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2243B" w14:textId="1E7A3820" w:rsidR="008014DF" w:rsidRPr="008014DF" w:rsidRDefault="008014DF" w:rsidP="008014DF">
      <w:pPr>
        <w:pStyle w:val="Default"/>
        <w:jc w:val="center"/>
        <w:rPr>
          <w:sz w:val="23"/>
          <w:szCs w:val="23"/>
        </w:rPr>
      </w:pPr>
      <w:r w:rsidRPr="008014DF">
        <w:rPr>
          <w:b/>
          <w:bCs/>
          <w:sz w:val="23"/>
          <w:szCs w:val="23"/>
        </w:rPr>
        <w:t>ТЕХНИЧЕСКОЕ ЗАДАНИЕ</w:t>
      </w:r>
    </w:p>
    <w:p w14:paraId="2A07B4E4" w14:textId="7C079ADA" w:rsidR="00B36D24" w:rsidRPr="008014DF" w:rsidRDefault="008014DF" w:rsidP="008014DF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8014DF">
        <w:rPr>
          <w:rFonts w:ascii="Times New Roman" w:hAnsi="Times New Roman" w:cs="Times New Roman"/>
          <w:b/>
          <w:bCs/>
          <w:sz w:val="23"/>
          <w:szCs w:val="23"/>
        </w:rPr>
        <w:t>на выполнение работ по изготовлению брендированной продукции</w:t>
      </w:r>
    </w:p>
    <w:p w14:paraId="4ACC9BAD" w14:textId="267D06B4" w:rsidR="008014DF" w:rsidRPr="008014DF" w:rsidRDefault="008014DF" w:rsidP="008014DF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7ECCC498" w14:textId="77777777" w:rsidR="008014DF" w:rsidRPr="008014DF" w:rsidRDefault="008014DF" w:rsidP="008014DF">
      <w:pPr>
        <w:pStyle w:val="Default"/>
        <w:ind w:firstLine="708"/>
        <w:jc w:val="both"/>
        <w:rPr>
          <w:sz w:val="23"/>
          <w:szCs w:val="23"/>
        </w:rPr>
      </w:pPr>
      <w:r w:rsidRPr="008014DF">
        <w:rPr>
          <w:b/>
          <w:bCs/>
          <w:sz w:val="23"/>
          <w:szCs w:val="23"/>
        </w:rPr>
        <w:t xml:space="preserve">1. Объект закупки: </w:t>
      </w:r>
      <w:r w:rsidRPr="008014DF">
        <w:rPr>
          <w:sz w:val="23"/>
          <w:szCs w:val="23"/>
        </w:rPr>
        <w:t xml:space="preserve">работы по изготовлению брендированной продукции (далее – Продукция). </w:t>
      </w:r>
    </w:p>
    <w:p w14:paraId="109EFF9F" w14:textId="77777777" w:rsidR="008014DF" w:rsidRPr="008014DF" w:rsidRDefault="008014DF" w:rsidP="008014DF">
      <w:pPr>
        <w:pStyle w:val="Default"/>
        <w:ind w:firstLine="708"/>
        <w:jc w:val="both"/>
        <w:rPr>
          <w:sz w:val="23"/>
          <w:szCs w:val="23"/>
        </w:rPr>
      </w:pPr>
      <w:r w:rsidRPr="008014DF">
        <w:rPr>
          <w:b/>
          <w:bCs/>
          <w:sz w:val="23"/>
          <w:szCs w:val="23"/>
        </w:rPr>
        <w:t xml:space="preserve">2. Требования к качеству, техническим характеристикам работ, требования безопасности выполнения работ, порядок выполнения работ: </w:t>
      </w:r>
    </w:p>
    <w:p w14:paraId="3EC128BD" w14:textId="77777777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2.1. Выполнение работ по изготовлению продукции с индивидуальным дизайном осуществляется в следующем порядке: </w:t>
      </w:r>
    </w:p>
    <w:p w14:paraId="1344BA6C" w14:textId="313BB11B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2.1.1. В течение 1 (одного) рабочего дня с даты заключения Контракта Заказчик направляет на электронную почту Подрядчика макеты продукции, указанной в п. </w:t>
      </w:r>
      <w:r w:rsidR="0034158C">
        <w:rPr>
          <w:sz w:val="23"/>
          <w:szCs w:val="23"/>
        </w:rPr>
        <w:t>4.5</w:t>
      </w:r>
      <w:r w:rsidRPr="008014DF">
        <w:rPr>
          <w:sz w:val="23"/>
          <w:szCs w:val="23"/>
        </w:rPr>
        <w:t xml:space="preserve"> Технического задания. </w:t>
      </w:r>
    </w:p>
    <w:p w14:paraId="4EB079F4" w14:textId="77777777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2.2. Для взаимодействия с Заказчиком Подрядчик обязан в течение 1 (одного) рабочего дня с даты заключения Контракта назначить ответственное контактное лицо, выделить адрес электронной почты для приема данных в электронной форме, номер телефона и уведомить об этом Заказчика. </w:t>
      </w:r>
    </w:p>
    <w:p w14:paraId="634372BC" w14:textId="77777777" w:rsidR="008014DF" w:rsidRPr="008014DF" w:rsidRDefault="008014DF" w:rsidP="008014DF">
      <w:pPr>
        <w:pStyle w:val="Default"/>
        <w:ind w:firstLine="708"/>
        <w:jc w:val="both"/>
        <w:rPr>
          <w:sz w:val="23"/>
          <w:szCs w:val="23"/>
        </w:rPr>
      </w:pPr>
      <w:r w:rsidRPr="008014DF">
        <w:rPr>
          <w:b/>
          <w:bCs/>
          <w:sz w:val="23"/>
          <w:szCs w:val="23"/>
        </w:rPr>
        <w:t xml:space="preserve">3. Сопутствующие работы, перечень, требования к качеству и техническим характеристикам, объем, сроки, порядок выполнения, требования к безопасности: </w:t>
      </w:r>
    </w:p>
    <w:p w14:paraId="2D95821F" w14:textId="77777777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Подрядчик обязан выполнить следующие сопутствующие работы: </w:t>
      </w:r>
    </w:p>
    <w:p w14:paraId="5BADA159" w14:textId="77777777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3.1. Доставка продукции осуществляется транспортом и за счет Подрядчика. </w:t>
      </w:r>
    </w:p>
    <w:p w14:paraId="2F13B51D" w14:textId="053A0B96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3.2. Продукция должна быть доставлена </w:t>
      </w:r>
      <w:r w:rsidR="00900A69">
        <w:rPr>
          <w:sz w:val="23"/>
          <w:szCs w:val="23"/>
        </w:rPr>
        <w:t xml:space="preserve">строго </w:t>
      </w:r>
      <w:r w:rsidRPr="008014DF">
        <w:rPr>
          <w:sz w:val="23"/>
          <w:szCs w:val="23"/>
        </w:rPr>
        <w:t xml:space="preserve">в срок </w:t>
      </w:r>
      <w:r w:rsidR="00900A69">
        <w:rPr>
          <w:sz w:val="23"/>
          <w:szCs w:val="23"/>
        </w:rPr>
        <w:t>до 28.08.2026 г. (включительно).</w:t>
      </w:r>
    </w:p>
    <w:p w14:paraId="2217F4F3" w14:textId="77777777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3.3. Подрядчик доставляет продукцию в соответствии с пропускным и внутри объектовым режимами, установленными по адресу доставки продукции, указанному в п. 8 Технического задания. </w:t>
      </w:r>
    </w:p>
    <w:p w14:paraId="0C1CD8D6" w14:textId="77777777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3.4. Упаковка, погрузка, доставка, разгрузка, подъем на этаж (подъем доставляемой продукции на требуемый этаж осуществляется по требованию представителя Заказчика, осуществляющего приемку доставленной продукции) осуществляется силами, средствами и за счет Подрядчика. </w:t>
      </w:r>
    </w:p>
    <w:p w14:paraId="49B732F4" w14:textId="77777777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3.5. Сопутствующие работы должны выполняться Подрядчиком по согласованию с Заказчиком с соблюдением правил действующего внутреннего распорядка, контрольно-пропускного режима, техники безопасности, правил пожарной безопасности, внутренних положений и инструкций Заказчика. Выполнение сопутствующих работ не должно препятствовать или создавать неудобства в работе или представлять угрозу для жизни человека. </w:t>
      </w:r>
    </w:p>
    <w:p w14:paraId="142A90BC" w14:textId="4F045C17" w:rsidR="008014DF" w:rsidRPr="008014DF" w:rsidRDefault="008014DF" w:rsidP="008014DF">
      <w:pPr>
        <w:pStyle w:val="Default"/>
        <w:ind w:firstLine="708"/>
        <w:jc w:val="both"/>
        <w:rPr>
          <w:sz w:val="23"/>
          <w:szCs w:val="23"/>
        </w:rPr>
      </w:pPr>
      <w:r w:rsidRPr="008014DF">
        <w:rPr>
          <w:b/>
          <w:bCs/>
          <w:sz w:val="23"/>
          <w:szCs w:val="23"/>
        </w:rPr>
        <w:t xml:space="preserve">4. Требования к качеству, техническим, функциональным характеристикам (потребительским свойствам) продукции, требования к размерам, упаковке, комплектности (объемам) продукции, доставляемой в ходе выполнения работ: </w:t>
      </w:r>
    </w:p>
    <w:p w14:paraId="3FFF4AD2" w14:textId="77777777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4.1. На внешней и внутренней поверхности продукции не должно быть производственных дефектов, повреждений. Изображение на продукции должно быть стойким с высоким разрешением., а цвета яркими и без дефектов. </w:t>
      </w:r>
    </w:p>
    <w:p w14:paraId="3FE641EA" w14:textId="77777777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4.2. Продукция должна доставляться в упаковке, обеспечивающей защиту продукции от внешних воздействующих факторов (в т.ч. климатических, механических) при транспортировании, хранении и погрузочно-разгрузочных работах. </w:t>
      </w:r>
    </w:p>
    <w:p w14:paraId="7F7B8FDC" w14:textId="77777777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4.3. Маркировка упаковки продукции должна строго соответствовать маркировке продукции и обеспечивать полную и однозначную идентификацию каждой единицы продукции при ее приемке. </w:t>
      </w:r>
    </w:p>
    <w:p w14:paraId="424AF3AB" w14:textId="77777777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4.4. Количество продукции, её ассортимент должны соответствовать количеству, ассортименту, указанному в сопроводительных документах. </w:t>
      </w:r>
    </w:p>
    <w:p w14:paraId="2576EC7A" w14:textId="5E434EE0" w:rsidR="008014DF" w:rsidRDefault="008014DF" w:rsidP="008014DF">
      <w:pPr>
        <w:jc w:val="both"/>
        <w:rPr>
          <w:rFonts w:ascii="Times New Roman" w:hAnsi="Times New Roman" w:cs="Times New Roman"/>
          <w:sz w:val="23"/>
          <w:szCs w:val="23"/>
        </w:rPr>
      </w:pPr>
      <w:r w:rsidRPr="008014DF">
        <w:rPr>
          <w:rFonts w:ascii="Times New Roman" w:hAnsi="Times New Roman" w:cs="Times New Roman"/>
          <w:sz w:val="23"/>
          <w:szCs w:val="23"/>
        </w:rPr>
        <w:t>4.5. Технические, функциональные и качественные характеристики продукции, требования к упаковке:</w:t>
      </w:r>
    </w:p>
    <w:p w14:paraId="5735E089" w14:textId="48F3C20F" w:rsidR="00040166" w:rsidRDefault="00040166" w:rsidP="008014DF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4A688E91" w14:textId="283237B4" w:rsidR="00040166" w:rsidRDefault="00040166" w:rsidP="008014DF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298FC4DE" w14:textId="0B802F46" w:rsidR="00040166" w:rsidRDefault="00040166" w:rsidP="008014DF">
      <w:pPr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Style w:val="a3"/>
        <w:tblW w:w="11081" w:type="dxa"/>
        <w:tblInd w:w="-1139" w:type="dxa"/>
        <w:tblLook w:val="04A0" w:firstRow="1" w:lastRow="0" w:firstColumn="1" w:lastColumn="0" w:noHBand="0" w:noVBand="1"/>
      </w:tblPr>
      <w:tblGrid>
        <w:gridCol w:w="545"/>
        <w:gridCol w:w="1756"/>
        <w:gridCol w:w="704"/>
        <w:gridCol w:w="8076"/>
      </w:tblGrid>
      <w:tr w:rsidR="0019133B" w14:paraId="363943A7" w14:textId="77777777" w:rsidTr="0034108C">
        <w:trPr>
          <w:trHeight w:val="841"/>
        </w:trPr>
        <w:tc>
          <w:tcPr>
            <w:tcW w:w="545" w:type="dxa"/>
            <w:vAlign w:val="center"/>
          </w:tcPr>
          <w:p w14:paraId="5A305A18" w14:textId="0487D0BF" w:rsidR="00040166" w:rsidRPr="00040166" w:rsidRDefault="00040166" w:rsidP="00040166">
            <w:pPr>
              <w:pStyle w:val="Default"/>
              <w:jc w:val="center"/>
              <w:rPr>
                <w:sz w:val="23"/>
                <w:szCs w:val="23"/>
              </w:rPr>
            </w:pPr>
            <w:r w:rsidRPr="00040166">
              <w:rPr>
                <w:b/>
                <w:bCs/>
                <w:sz w:val="23"/>
                <w:szCs w:val="23"/>
              </w:rPr>
              <w:lastRenderedPageBreak/>
              <w:t>№</w:t>
            </w:r>
          </w:p>
          <w:p w14:paraId="3118EE07" w14:textId="695FF465" w:rsidR="00040166" w:rsidRPr="00040166" w:rsidRDefault="00040166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4016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п/п</w:t>
            </w:r>
          </w:p>
        </w:tc>
        <w:tc>
          <w:tcPr>
            <w:tcW w:w="1756" w:type="dxa"/>
            <w:vAlign w:val="center"/>
          </w:tcPr>
          <w:p w14:paraId="24706021" w14:textId="4D9009D8" w:rsidR="00040166" w:rsidRPr="00040166" w:rsidRDefault="00040166" w:rsidP="00040166">
            <w:pPr>
              <w:pStyle w:val="Default"/>
              <w:jc w:val="center"/>
              <w:rPr>
                <w:sz w:val="23"/>
                <w:szCs w:val="23"/>
              </w:rPr>
            </w:pPr>
            <w:r w:rsidRPr="00040166">
              <w:rPr>
                <w:b/>
                <w:bCs/>
                <w:sz w:val="23"/>
                <w:szCs w:val="23"/>
              </w:rPr>
              <w:t>Наименование</w:t>
            </w:r>
            <w:r>
              <w:rPr>
                <w:b/>
                <w:bCs/>
                <w:sz w:val="23"/>
                <w:szCs w:val="23"/>
              </w:rPr>
              <w:t xml:space="preserve"> п</w:t>
            </w:r>
            <w:r w:rsidRPr="00040166">
              <w:rPr>
                <w:b/>
                <w:bCs/>
                <w:sz w:val="23"/>
                <w:szCs w:val="23"/>
              </w:rPr>
              <w:t>родукции</w:t>
            </w:r>
          </w:p>
        </w:tc>
        <w:tc>
          <w:tcPr>
            <w:tcW w:w="704" w:type="dxa"/>
            <w:vAlign w:val="center"/>
          </w:tcPr>
          <w:p w14:paraId="0624A6D0" w14:textId="5EE0B925" w:rsidR="00040166" w:rsidRPr="00040166" w:rsidRDefault="00040166" w:rsidP="00040166">
            <w:pPr>
              <w:pStyle w:val="Default"/>
              <w:jc w:val="center"/>
              <w:rPr>
                <w:sz w:val="23"/>
                <w:szCs w:val="23"/>
              </w:rPr>
            </w:pPr>
            <w:r w:rsidRPr="00040166">
              <w:rPr>
                <w:b/>
                <w:bCs/>
                <w:sz w:val="23"/>
                <w:szCs w:val="23"/>
              </w:rPr>
              <w:t>Кол-во, шт.</w:t>
            </w:r>
          </w:p>
        </w:tc>
        <w:tc>
          <w:tcPr>
            <w:tcW w:w="8076" w:type="dxa"/>
            <w:vAlign w:val="center"/>
          </w:tcPr>
          <w:p w14:paraId="47201E5A" w14:textId="4D084C78" w:rsidR="00040166" w:rsidRPr="00040166" w:rsidRDefault="00040166" w:rsidP="00040166">
            <w:pPr>
              <w:pStyle w:val="Default"/>
              <w:jc w:val="center"/>
              <w:rPr>
                <w:sz w:val="23"/>
                <w:szCs w:val="23"/>
              </w:rPr>
            </w:pPr>
            <w:r w:rsidRPr="00040166">
              <w:rPr>
                <w:b/>
                <w:bCs/>
                <w:sz w:val="23"/>
                <w:szCs w:val="23"/>
              </w:rPr>
              <w:t>Технические, функциональные и качественные характеристики Продукции</w:t>
            </w:r>
          </w:p>
        </w:tc>
      </w:tr>
      <w:tr w:rsidR="00083DD9" w14:paraId="64E14FD1" w14:textId="77777777" w:rsidTr="0034108C">
        <w:trPr>
          <w:trHeight w:val="6508"/>
        </w:trPr>
        <w:tc>
          <w:tcPr>
            <w:tcW w:w="545" w:type="dxa"/>
            <w:vAlign w:val="center"/>
          </w:tcPr>
          <w:p w14:paraId="4DE53928" w14:textId="2DEE11CA" w:rsidR="00040166" w:rsidRDefault="00040166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756" w:type="dxa"/>
            <w:vAlign w:val="center"/>
          </w:tcPr>
          <w:p w14:paraId="6DCE850D" w14:textId="561F5C14" w:rsidR="00040166" w:rsidRDefault="00040166" w:rsidP="0004016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40166">
              <w:rPr>
                <w:rFonts w:ascii="Times New Roman" w:hAnsi="Times New Roman" w:cs="Times New Roman"/>
                <w:sz w:val="23"/>
                <w:szCs w:val="23"/>
              </w:rPr>
              <w:t>Пакет бумажный красный (вертикальный) серный</w:t>
            </w:r>
          </w:p>
        </w:tc>
        <w:tc>
          <w:tcPr>
            <w:tcW w:w="704" w:type="dxa"/>
            <w:vAlign w:val="center"/>
          </w:tcPr>
          <w:p w14:paraId="26D3358A" w14:textId="4B75938B" w:rsidR="00040166" w:rsidRDefault="00323E1B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8076" w:type="dxa"/>
            <w:vAlign w:val="center"/>
          </w:tcPr>
          <w:p w14:paraId="52238CBF" w14:textId="77777777" w:rsidR="00040166" w:rsidRPr="00040166" w:rsidRDefault="00040166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40166">
              <w:rPr>
                <w:rFonts w:ascii="Times New Roman" w:hAnsi="Times New Roman" w:cs="Times New Roman"/>
                <w:sz w:val="23"/>
                <w:szCs w:val="23"/>
              </w:rPr>
              <w:t xml:space="preserve">Ориентация: вертикальная </w:t>
            </w:r>
          </w:p>
          <w:p w14:paraId="38DB5467" w14:textId="5A097F6C" w:rsidR="00040166" w:rsidRPr="00040166" w:rsidRDefault="00040166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40166">
              <w:rPr>
                <w:rFonts w:ascii="Times New Roman" w:hAnsi="Times New Roman" w:cs="Times New Roman"/>
                <w:sz w:val="23"/>
                <w:szCs w:val="23"/>
              </w:rPr>
              <w:t>Размер: 36*30*13,5 см</w:t>
            </w:r>
          </w:p>
          <w:p w14:paraId="5141C52A" w14:textId="77777777" w:rsidR="00040166" w:rsidRPr="00040166" w:rsidRDefault="00040166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40166">
              <w:rPr>
                <w:rFonts w:ascii="Times New Roman" w:hAnsi="Times New Roman" w:cs="Times New Roman"/>
                <w:sz w:val="23"/>
                <w:szCs w:val="23"/>
              </w:rPr>
              <w:t xml:space="preserve">Материал: мелованная матовая бумага </w:t>
            </w:r>
          </w:p>
          <w:p w14:paraId="6335BC9D" w14:textId="77777777" w:rsidR="00040166" w:rsidRPr="00040166" w:rsidRDefault="00040166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40166">
              <w:rPr>
                <w:rFonts w:ascii="Times New Roman" w:hAnsi="Times New Roman" w:cs="Times New Roman"/>
                <w:sz w:val="23"/>
                <w:szCs w:val="23"/>
              </w:rPr>
              <w:t xml:space="preserve">Плотность: 250г </w:t>
            </w:r>
          </w:p>
          <w:p w14:paraId="1F91C381" w14:textId="77777777" w:rsidR="00040166" w:rsidRPr="00040166" w:rsidRDefault="00040166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40166">
              <w:rPr>
                <w:rFonts w:ascii="Times New Roman" w:hAnsi="Times New Roman" w:cs="Times New Roman"/>
                <w:sz w:val="23"/>
                <w:szCs w:val="23"/>
              </w:rPr>
              <w:t xml:space="preserve">Печать: 4+0 </w:t>
            </w:r>
          </w:p>
          <w:p w14:paraId="3605F7FE" w14:textId="77777777" w:rsidR="00040166" w:rsidRPr="00040166" w:rsidRDefault="00040166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40166">
              <w:rPr>
                <w:rFonts w:ascii="Times New Roman" w:hAnsi="Times New Roman" w:cs="Times New Roman"/>
                <w:sz w:val="23"/>
                <w:szCs w:val="23"/>
              </w:rPr>
              <w:t xml:space="preserve">Ламинация матовая 1+0 </w:t>
            </w:r>
          </w:p>
          <w:p w14:paraId="1E0793BB" w14:textId="77777777" w:rsidR="00040166" w:rsidRPr="00040166" w:rsidRDefault="00040166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40166">
              <w:rPr>
                <w:rFonts w:ascii="Times New Roman" w:hAnsi="Times New Roman" w:cs="Times New Roman"/>
                <w:sz w:val="23"/>
                <w:szCs w:val="23"/>
              </w:rPr>
              <w:t xml:space="preserve">Люверсы: серебро </w:t>
            </w:r>
          </w:p>
          <w:p w14:paraId="23BB3936" w14:textId="77777777" w:rsidR="00040166" w:rsidRPr="00040166" w:rsidRDefault="00040166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40166">
              <w:rPr>
                <w:rFonts w:ascii="Times New Roman" w:hAnsi="Times New Roman" w:cs="Times New Roman"/>
                <w:sz w:val="23"/>
                <w:szCs w:val="23"/>
              </w:rPr>
              <w:t xml:space="preserve">Шнур толстый: 6 мм </w:t>
            </w:r>
          </w:p>
          <w:p w14:paraId="205D98C5" w14:textId="27920BEE" w:rsidR="00040166" w:rsidRDefault="00040166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40166">
              <w:rPr>
                <w:rFonts w:ascii="Times New Roman" w:hAnsi="Times New Roman" w:cs="Times New Roman"/>
                <w:sz w:val="23"/>
                <w:szCs w:val="23"/>
              </w:rPr>
              <w:t>Цвет: Серый</w:t>
            </w:r>
          </w:p>
          <w:p w14:paraId="28E07A89" w14:textId="7C4802B4" w:rsidR="0090599D" w:rsidRPr="0090599D" w:rsidRDefault="0090599D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Н</w:t>
            </w:r>
            <w:r w:rsidRPr="0090599D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анесение </w:t>
            </w:r>
            <w:r w:rsidR="00900A69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УФ ДТФ</w:t>
            </w:r>
            <w:r w:rsidRPr="0090599D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 с 2-х сторон</w:t>
            </w:r>
          </w:p>
          <w:p w14:paraId="4D8D41FC" w14:textId="77777777" w:rsidR="00323E1B" w:rsidRDefault="00323E1B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FB9C5AE" w14:textId="20E355F0" w:rsidR="00040166" w:rsidRDefault="00040166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 wp14:anchorId="4C64A18B" wp14:editId="4B9624AB">
                  <wp:extent cx="3394364" cy="2205034"/>
                  <wp:effectExtent l="0" t="0" r="0" b="5080"/>
                  <wp:docPr id="12" name="Рисунок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D5E5476-BBE8-44AD-AB9C-86E1125FD25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>
                            <a:extLst>
                              <a:ext uri="{FF2B5EF4-FFF2-40B4-BE49-F238E27FC236}">
                                <a16:creationId xmlns:a16="http://schemas.microsoft.com/office/drawing/2014/main" id="{CD5E5476-BBE8-44AD-AB9C-86E1125FD25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4364" cy="2205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DD9" w14:paraId="560DF1C4" w14:textId="77777777" w:rsidTr="0034108C">
        <w:trPr>
          <w:trHeight w:val="6799"/>
        </w:trPr>
        <w:tc>
          <w:tcPr>
            <w:tcW w:w="545" w:type="dxa"/>
            <w:vAlign w:val="center"/>
          </w:tcPr>
          <w:p w14:paraId="32BFFA31" w14:textId="212D3E5D" w:rsidR="00040166" w:rsidRDefault="00040166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756" w:type="dxa"/>
            <w:vAlign w:val="center"/>
          </w:tcPr>
          <w:p w14:paraId="09EDE78C" w14:textId="2EA6B181" w:rsidR="00040166" w:rsidRDefault="00323E1B" w:rsidP="0004016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23E1B">
              <w:rPr>
                <w:rFonts w:ascii="Times New Roman" w:hAnsi="Times New Roman" w:cs="Times New Roman"/>
                <w:sz w:val="23"/>
                <w:szCs w:val="23"/>
              </w:rPr>
              <w:t>Папка А4 для документов с внутренним кармашком серая</w:t>
            </w:r>
          </w:p>
        </w:tc>
        <w:tc>
          <w:tcPr>
            <w:tcW w:w="704" w:type="dxa"/>
            <w:vAlign w:val="center"/>
          </w:tcPr>
          <w:p w14:paraId="06D88CC0" w14:textId="08FDEC1E" w:rsidR="00040166" w:rsidRDefault="00323E1B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8076" w:type="dxa"/>
            <w:vAlign w:val="center"/>
          </w:tcPr>
          <w:p w14:paraId="3B9EC6A4" w14:textId="77777777" w:rsidR="00323E1B" w:rsidRPr="00323E1B" w:rsidRDefault="00323E1B" w:rsidP="00323E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23E1B">
              <w:rPr>
                <w:rFonts w:ascii="Times New Roman" w:hAnsi="Times New Roman" w:cs="Times New Roman"/>
                <w:sz w:val="23"/>
                <w:szCs w:val="23"/>
              </w:rPr>
              <w:t xml:space="preserve">Формат: под А4 </w:t>
            </w:r>
          </w:p>
          <w:p w14:paraId="55374CE1" w14:textId="77777777" w:rsidR="00323E1B" w:rsidRPr="00323E1B" w:rsidRDefault="00323E1B" w:rsidP="00323E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23E1B">
              <w:rPr>
                <w:rFonts w:ascii="Times New Roman" w:hAnsi="Times New Roman" w:cs="Times New Roman"/>
                <w:sz w:val="23"/>
                <w:szCs w:val="23"/>
              </w:rPr>
              <w:t xml:space="preserve">Материал: мелованная матовая бумага </w:t>
            </w:r>
          </w:p>
          <w:p w14:paraId="458D42A2" w14:textId="77777777" w:rsidR="00323E1B" w:rsidRPr="00323E1B" w:rsidRDefault="00323E1B" w:rsidP="00323E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23E1B">
              <w:rPr>
                <w:rFonts w:ascii="Times New Roman" w:hAnsi="Times New Roman" w:cs="Times New Roman"/>
                <w:sz w:val="23"/>
                <w:szCs w:val="23"/>
              </w:rPr>
              <w:t xml:space="preserve">Плотность:350г </w:t>
            </w:r>
          </w:p>
          <w:p w14:paraId="57421419" w14:textId="77777777" w:rsidR="00323E1B" w:rsidRPr="00323E1B" w:rsidRDefault="00323E1B" w:rsidP="00323E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23E1B">
              <w:rPr>
                <w:rFonts w:ascii="Times New Roman" w:hAnsi="Times New Roman" w:cs="Times New Roman"/>
                <w:sz w:val="23"/>
                <w:szCs w:val="23"/>
              </w:rPr>
              <w:t xml:space="preserve">Печать 4+4 </w:t>
            </w:r>
          </w:p>
          <w:p w14:paraId="1D09D55B" w14:textId="77777777" w:rsidR="00323E1B" w:rsidRPr="00323E1B" w:rsidRDefault="00323E1B" w:rsidP="00323E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23E1B">
              <w:rPr>
                <w:rFonts w:ascii="Times New Roman" w:hAnsi="Times New Roman" w:cs="Times New Roman"/>
                <w:sz w:val="23"/>
                <w:szCs w:val="23"/>
              </w:rPr>
              <w:t xml:space="preserve">Ламинация матовая 1+1 </w:t>
            </w:r>
          </w:p>
          <w:p w14:paraId="1D4AC878" w14:textId="77777777" w:rsidR="00323E1B" w:rsidRPr="00323E1B" w:rsidRDefault="00323E1B" w:rsidP="00323E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23E1B">
              <w:rPr>
                <w:rFonts w:ascii="Times New Roman" w:hAnsi="Times New Roman" w:cs="Times New Roman"/>
                <w:sz w:val="23"/>
                <w:szCs w:val="23"/>
              </w:rPr>
              <w:t xml:space="preserve">Штамп готовый с карманом под документы </w:t>
            </w:r>
          </w:p>
          <w:p w14:paraId="58F97736" w14:textId="77777777" w:rsidR="00323E1B" w:rsidRPr="00323E1B" w:rsidRDefault="00323E1B" w:rsidP="00323E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23E1B">
              <w:rPr>
                <w:rFonts w:ascii="Times New Roman" w:hAnsi="Times New Roman" w:cs="Times New Roman"/>
                <w:sz w:val="23"/>
                <w:szCs w:val="23"/>
              </w:rPr>
              <w:t>Поставляется в плоском виде для бережной транспортировки</w:t>
            </w:r>
          </w:p>
          <w:p w14:paraId="4CBB4B6F" w14:textId="6ADA1DCF" w:rsidR="00040166" w:rsidRDefault="00323E1B" w:rsidP="00323E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23E1B">
              <w:rPr>
                <w:rFonts w:ascii="Times New Roman" w:hAnsi="Times New Roman" w:cs="Times New Roman"/>
                <w:sz w:val="23"/>
                <w:szCs w:val="23"/>
              </w:rPr>
              <w:t>Цвет: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23E1B">
              <w:rPr>
                <w:rFonts w:ascii="Times New Roman" w:hAnsi="Times New Roman" w:cs="Times New Roman"/>
                <w:sz w:val="23"/>
                <w:szCs w:val="23"/>
              </w:rPr>
              <w:t>Серый</w:t>
            </w:r>
          </w:p>
          <w:p w14:paraId="4CB6869C" w14:textId="77777777" w:rsidR="00323E1B" w:rsidRDefault="00323E1B" w:rsidP="00323E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C9C5FA4" w14:textId="767514D3" w:rsidR="00323E1B" w:rsidRDefault="00323E1B" w:rsidP="00323E1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 wp14:anchorId="04ACD512" wp14:editId="7576D519">
                  <wp:extent cx="2909454" cy="2358360"/>
                  <wp:effectExtent l="0" t="0" r="5715" b="4445"/>
                  <wp:docPr id="13" name="Рисунок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C1AC3C-7939-40AD-ABD1-0BE9766B546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>
                            <a:extLst>
                              <a:ext uri="{FF2B5EF4-FFF2-40B4-BE49-F238E27FC236}">
                                <a16:creationId xmlns:a16="http://schemas.microsoft.com/office/drawing/2014/main" id="{4DC1AC3C-7939-40AD-ABD1-0BE9766B546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9454" cy="2358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72E3" w14:paraId="5E033A45" w14:textId="77777777" w:rsidTr="0034108C">
        <w:trPr>
          <w:trHeight w:val="8778"/>
        </w:trPr>
        <w:tc>
          <w:tcPr>
            <w:tcW w:w="545" w:type="dxa"/>
            <w:vAlign w:val="center"/>
          </w:tcPr>
          <w:p w14:paraId="7000C836" w14:textId="5FBE304D" w:rsidR="00040166" w:rsidRDefault="00040166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</w:t>
            </w:r>
          </w:p>
        </w:tc>
        <w:tc>
          <w:tcPr>
            <w:tcW w:w="1756" w:type="dxa"/>
            <w:vAlign w:val="center"/>
          </w:tcPr>
          <w:p w14:paraId="690DC1EA" w14:textId="0343AE46" w:rsidR="00040166" w:rsidRDefault="000954D5" w:rsidP="0004016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954D5">
              <w:rPr>
                <w:rFonts w:ascii="Times New Roman" w:hAnsi="Times New Roman" w:cs="Times New Roman"/>
                <w:sz w:val="23"/>
                <w:szCs w:val="23"/>
              </w:rPr>
              <w:t>Блокнот серый</w:t>
            </w:r>
          </w:p>
        </w:tc>
        <w:tc>
          <w:tcPr>
            <w:tcW w:w="704" w:type="dxa"/>
            <w:vAlign w:val="center"/>
          </w:tcPr>
          <w:p w14:paraId="4FD5296A" w14:textId="12B343AB" w:rsidR="00040166" w:rsidRDefault="00323E1B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8076" w:type="dxa"/>
            <w:vAlign w:val="center"/>
          </w:tcPr>
          <w:p w14:paraId="489BBD4F" w14:textId="32411EB8" w:rsidR="008C15EC" w:rsidRDefault="008C15EC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Формат: А5 с откидной обложкой</w:t>
            </w:r>
          </w:p>
          <w:p w14:paraId="07445336" w14:textId="388CD93E" w:rsidR="008C15EC" w:rsidRDefault="008C15EC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Материал: мелованная матовая бумага</w:t>
            </w:r>
          </w:p>
          <w:p w14:paraId="0E76E9EE" w14:textId="5BAFD88A" w:rsidR="008C15EC" w:rsidRDefault="008C15EC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Плотность: 350 г.</w:t>
            </w:r>
          </w:p>
          <w:p w14:paraId="04130B97" w14:textId="3F289646" w:rsidR="008C15EC" w:rsidRDefault="008C15EC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Печать: 4+0</w:t>
            </w:r>
          </w:p>
          <w:p w14:paraId="1319C983" w14:textId="1EDD3D88" w:rsidR="008C15EC" w:rsidRDefault="008C15EC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Блок: бумага офсетная</w:t>
            </w:r>
          </w:p>
          <w:p w14:paraId="288E4A53" w14:textId="14C4A71A" w:rsidR="008C15EC" w:rsidRDefault="008C15EC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Плотность: 80 г.</w:t>
            </w:r>
          </w:p>
          <w:p w14:paraId="574B402C" w14:textId="1350E8A0" w:rsidR="008C15EC" w:rsidRDefault="008C15EC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Печать: 4+0, 50 листов в блоке</w:t>
            </w:r>
          </w:p>
          <w:p w14:paraId="1E8263DE" w14:textId="77777777" w:rsidR="008C15EC" w:rsidRDefault="008C15EC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C0924F0" w14:textId="19BA635B" w:rsidR="00040166" w:rsidRDefault="000954D5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 wp14:anchorId="61401F06" wp14:editId="3868638A">
                  <wp:extent cx="3401090" cy="2400300"/>
                  <wp:effectExtent l="0" t="0" r="8890" b="0"/>
                  <wp:docPr id="29" name="Рисунок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EB13F60-2E52-4DC3-A8F8-CC4EB6061F5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28">
                            <a:extLst>
                              <a:ext uri="{FF2B5EF4-FFF2-40B4-BE49-F238E27FC236}">
                                <a16:creationId xmlns:a16="http://schemas.microsoft.com/office/drawing/2014/main" id="{AEB13F60-2E52-4DC3-A8F8-CC4EB6061F5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867" cy="2406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677498" w14:textId="09194E3A" w:rsidR="000954D5" w:rsidRDefault="000954D5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FA2A791" w14:textId="114560BD" w:rsidR="000954D5" w:rsidRDefault="000954D5" w:rsidP="000954D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 wp14:anchorId="364D17B7" wp14:editId="4693AAAF">
                  <wp:extent cx="2023811" cy="2827929"/>
                  <wp:effectExtent l="0" t="0" r="0" b="0"/>
                  <wp:docPr id="25" name="Рисунок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D5F900-843E-40A8-9D1C-B68F34AA505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4">
                            <a:extLst>
                              <a:ext uri="{FF2B5EF4-FFF2-40B4-BE49-F238E27FC236}">
                                <a16:creationId xmlns:a16="http://schemas.microsoft.com/office/drawing/2014/main" id="{E5D5F900-843E-40A8-9D1C-B68F34AA505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811" cy="2827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72E3" w14:paraId="2CC466C2" w14:textId="77777777" w:rsidTr="0034108C">
        <w:tc>
          <w:tcPr>
            <w:tcW w:w="545" w:type="dxa"/>
            <w:vAlign w:val="center"/>
          </w:tcPr>
          <w:p w14:paraId="3CDF45AE" w14:textId="1E4FF4DC" w:rsidR="00040166" w:rsidRDefault="00040166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756" w:type="dxa"/>
            <w:vAlign w:val="center"/>
          </w:tcPr>
          <w:p w14:paraId="5C80EB2B" w14:textId="4A7E3A74" w:rsidR="00040166" w:rsidRDefault="00DE72E3" w:rsidP="0004016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E72E3">
              <w:rPr>
                <w:rFonts w:ascii="Times New Roman" w:hAnsi="Times New Roman" w:cs="Times New Roman"/>
                <w:sz w:val="23"/>
                <w:szCs w:val="23"/>
              </w:rPr>
              <w:t>Ручка светлая</w:t>
            </w:r>
          </w:p>
        </w:tc>
        <w:tc>
          <w:tcPr>
            <w:tcW w:w="704" w:type="dxa"/>
            <w:vAlign w:val="center"/>
          </w:tcPr>
          <w:p w14:paraId="58CAAAFC" w14:textId="1BC47969" w:rsidR="00040166" w:rsidRDefault="00083DD9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8076" w:type="dxa"/>
            <w:vAlign w:val="center"/>
          </w:tcPr>
          <w:p w14:paraId="1F9BF986" w14:textId="0D9883F0" w:rsidR="00DE72E3" w:rsidRPr="00DE72E3" w:rsidRDefault="00DE72E3" w:rsidP="00DE72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2E3">
              <w:rPr>
                <w:rFonts w:ascii="Times New Roman" w:hAnsi="Times New Roman" w:cs="Times New Roman"/>
                <w:sz w:val="23"/>
                <w:szCs w:val="23"/>
              </w:rPr>
              <w:t xml:space="preserve">Размеры: 138 x 10 мм </w:t>
            </w:r>
          </w:p>
          <w:p w14:paraId="3DC04F83" w14:textId="1185CEA4" w:rsidR="00DE72E3" w:rsidRPr="00DE72E3" w:rsidRDefault="00DE72E3" w:rsidP="00DE72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2E3">
              <w:rPr>
                <w:rFonts w:ascii="Times New Roman" w:hAnsi="Times New Roman" w:cs="Times New Roman"/>
                <w:sz w:val="23"/>
                <w:szCs w:val="23"/>
              </w:rPr>
              <w:t xml:space="preserve">Вес: 18 гр </w:t>
            </w:r>
          </w:p>
          <w:p w14:paraId="15B73985" w14:textId="3D3B2016" w:rsidR="00DE72E3" w:rsidRPr="00DE72E3" w:rsidRDefault="00DE72E3" w:rsidP="00DE72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2E3">
              <w:rPr>
                <w:rFonts w:ascii="Times New Roman" w:hAnsi="Times New Roman" w:cs="Times New Roman"/>
                <w:sz w:val="23"/>
                <w:szCs w:val="23"/>
              </w:rPr>
              <w:t xml:space="preserve">Корпус: алюминий, покрытие Soft Touch </w:t>
            </w:r>
          </w:p>
          <w:p w14:paraId="3126707E" w14:textId="0A8295A9" w:rsidR="00DE72E3" w:rsidRPr="00DE72E3" w:rsidRDefault="00DE72E3" w:rsidP="00DE72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2E3">
              <w:rPr>
                <w:rFonts w:ascii="Times New Roman" w:hAnsi="Times New Roman" w:cs="Times New Roman"/>
                <w:sz w:val="23"/>
                <w:szCs w:val="23"/>
              </w:rPr>
              <w:t xml:space="preserve">Отделка: хромированные детали; функциональный, надежный </w:t>
            </w:r>
          </w:p>
          <w:p w14:paraId="2AB66F10" w14:textId="77777777" w:rsidR="00DE72E3" w:rsidRPr="00DE72E3" w:rsidRDefault="00DE72E3" w:rsidP="00DE72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2E3">
              <w:rPr>
                <w:rFonts w:ascii="Times New Roman" w:hAnsi="Times New Roman" w:cs="Times New Roman"/>
                <w:sz w:val="23"/>
                <w:szCs w:val="23"/>
              </w:rPr>
              <w:t xml:space="preserve">клип </w:t>
            </w:r>
          </w:p>
          <w:p w14:paraId="33CF71C2" w14:textId="77777777" w:rsidR="00DE72E3" w:rsidRPr="00DE72E3" w:rsidRDefault="00DE72E3" w:rsidP="00DE72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2E3">
              <w:rPr>
                <w:rFonts w:ascii="Times New Roman" w:hAnsi="Times New Roman" w:cs="Times New Roman"/>
                <w:sz w:val="23"/>
                <w:szCs w:val="23"/>
              </w:rPr>
              <w:t xml:space="preserve">Механизм подачи стержня: нажимной </w:t>
            </w:r>
          </w:p>
          <w:p w14:paraId="384BFB1D" w14:textId="77777777" w:rsidR="00DE72E3" w:rsidRPr="00DE72E3" w:rsidRDefault="00DE72E3" w:rsidP="00DE72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2E3">
              <w:rPr>
                <w:rFonts w:ascii="Times New Roman" w:hAnsi="Times New Roman" w:cs="Times New Roman"/>
                <w:sz w:val="23"/>
                <w:szCs w:val="23"/>
              </w:rPr>
              <w:t xml:space="preserve">Цвет чернил: синий, Documental, Германия </w:t>
            </w:r>
          </w:p>
          <w:p w14:paraId="55ED66FE" w14:textId="77777777" w:rsidR="00DE72E3" w:rsidRPr="00DE72E3" w:rsidRDefault="00DE72E3" w:rsidP="00DE72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2E3">
              <w:rPr>
                <w:rFonts w:ascii="Times New Roman" w:hAnsi="Times New Roman" w:cs="Times New Roman"/>
                <w:sz w:val="23"/>
                <w:szCs w:val="23"/>
              </w:rPr>
              <w:t>Цвет ручки: Светлый (белый)</w:t>
            </w:r>
          </w:p>
          <w:p w14:paraId="0F9507DA" w14:textId="77777777" w:rsidR="00DE72E3" w:rsidRPr="00DE72E3" w:rsidRDefault="00DE72E3" w:rsidP="00DE72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2E3">
              <w:rPr>
                <w:rFonts w:ascii="Times New Roman" w:hAnsi="Times New Roman" w:cs="Times New Roman"/>
                <w:sz w:val="23"/>
                <w:szCs w:val="23"/>
              </w:rPr>
              <w:t xml:space="preserve">Стержень: шариковый, Parker type </w:t>
            </w:r>
          </w:p>
          <w:p w14:paraId="635AE70C" w14:textId="77777777" w:rsidR="00DE72E3" w:rsidRPr="00DE72E3" w:rsidRDefault="00DE72E3" w:rsidP="00DE72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2E3">
              <w:rPr>
                <w:rFonts w:ascii="Times New Roman" w:hAnsi="Times New Roman" w:cs="Times New Roman"/>
                <w:sz w:val="23"/>
                <w:szCs w:val="23"/>
              </w:rPr>
              <w:t xml:space="preserve">Толщина пишущего узла: 1 мм </w:t>
            </w:r>
          </w:p>
          <w:p w14:paraId="315EA1AF" w14:textId="77777777" w:rsidR="00DE72E3" w:rsidRPr="00DE72E3" w:rsidRDefault="00DE72E3" w:rsidP="00DE72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2E3">
              <w:rPr>
                <w:rFonts w:ascii="Times New Roman" w:hAnsi="Times New Roman" w:cs="Times New Roman"/>
                <w:sz w:val="23"/>
                <w:szCs w:val="23"/>
              </w:rPr>
              <w:t xml:space="preserve">Длина письма: ручка рассчитана на 1000м непрерывного </w:t>
            </w:r>
          </w:p>
          <w:p w14:paraId="166D86C0" w14:textId="77777777" w:rsidR="00DE72E3" w:rsidRPr="00DE72E3" w:rsidRDefault="00DE72E3" w:rsidP="00DE72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2E3">
              <w:rPr>
                <w:rFonts w:ascii="Times New Roman" w:hAnsi="Times New Roman" w:cs="Times New Roman"/>
                <w:sz w:val="23"/>
                <w:szCs w:val="23"/>
              </w:rPr>
              <w:t xml:space="preserve">письма </w:t>
            </w:r>
          </w:p>
          <w:p w14:paraId="30CF4081" w14:textId="0D01DDA4" w:rsidR="00DE72E3" w:rsidRDefault="00DE72E3" w:rsidP="00DE72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E72E3">
              <w:rPr>
                <w:rFonts w:ascii="Times New Roman" w:hAnsi="Times New Roman" w:cs="Times New Roman"/>
                <w:sz w:val="23"/>
                <w:szCs w:val="23"/>
              </w:rPr>
              <w:t>Брендирование: уф печать</w:t>
            </w:r>
          </w:p>
          <w:p w14:paraId="1BA0A616" w14:textId="77777777" w:rsidR="00DE72E3" w:rsidRDefault="00DE72E3" w:rsidP="00DE72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F636CFB" w14:textId="7A6186F0" w:rsidR="00DE72E3" w:rsidRDefault="00DE72E3" w:rsidP="00DE72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D6A219A" wp14:editId="6A480C8A">
                  <wp:extent cx="1848102" cy="1537150"/>
                  <wp:effectExtent l="0" t="0" r="0" b="6350"/>
                  <wp:docPr id="20" name="Рисунок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711483D-F28D-470F-85CA-9D7EA992457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19">
                            <a:extLst>
                              <a:ext uri="{FF2B5EF4-FFF2-40B4-BE49-F238E27FC236}">
                                <a16:creationId xmlns:a16="http://schemas.microsoft.com/office/drawing/2014/main" id="{9711483D-F28D-470F-85CA-9D7EA992457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8102" cy="153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F8DFF6" w14:textId="0DD9BFC6" w:rsidR="00DE72E3" w:rsidRDefault="00DE72E3" w:rsidP="00DE72E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 wp14:anchorId="759EC985" wp14:editId="67A5F52A">
                  <wp:extent cx="4987637" cy="429360"/>
                  <wp:effectExtent l="0" t="0" r="3810" b="8890"/>
                  <wp:docPr id="28" name="Рисунок 2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75CD53-BD79-490B-B62F-9E3D19FF363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7">
                            <a:extLst>
                              <a:ext uri="{FF2B5EF4-FFF2-40B4-BE49-F238E27FC236}">
                                <a16:creationId xmlns:a16="http://schemas.microsoft.com/office/drawing/2014/main" id="{7775CD53-BD79-490B-B62F-9E3D19FF363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7637" cy="429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0E61A2" w14:textId="44589FD7" w:rsidR="00DE72E3" w:rsidRPr="00DE72E3" w:rsidRDefault="00DE72E3" w:rsidP="00DE72E3">
            <w:pPr>
              <w:jc w:val="center"/>
            </w:pPr>
          </w:p>
        </w:tc>
      </w:tr>
      <w:tr w:rsidR="0019133B" w14:paraId="5B9B2D6B" w14:textId="77777777" w:rsidTr="0034108C">
        <w:tc>
          <w:tcPr>
            <w:tcW w:w="545" w:type="dxa"/>
            <w:vAlign w:val="center"/>
          </w:tcPr>
          <w:p w14:paraId="05A6F154" w14:textId="7C714B33" w:rsidR="00040166" w:rsidRDefault="00040166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5</w:t>
            </w:r>
          </w:p>
        </w:tc>
        <w:tc>
          <w:tcPr>
            <w:tcW w:w="1756" w:type="dxa"/>
            <w:vAlign w:val="center"/>
          </w:tcPr>
          <w:p w14:paraId="7084D69D" w14:textId="185D1550" w:rsidR="00040166" w:rsidRDefault="0019133B" w:rsidP="0004016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Наклейк</w:t>
            </w:r>
            <w:r w:rsidR="00900A69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="0034108C">
              <w:rPr>
                <w:rFonts w:ascii="Times New Roman" w:hAnsi="Times New Roman" w:cs="Times New Roman"/>
                <w:sz w:val="23"/>
                <w:szCs w:val="23"/>
              </w:rPr>
              <w:t xml:space="preserve"> с логотипом</w:t>
            </w:r>
          </w:p>
        </w:tc>
        <w:tc>
          <w:tcPr>
            <w:tcW w:w="704" w:type="dxa"/>
            <w:vAlign w:val="center"/>
          </w:tcPr>
          <w:p w14:paraId="332A4098" w14:textId="09735EC2" w:rsidR="00040166" w:rsidRDefault="0034108C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8076" w:type="dxa"/>
            <w:vAlign w:val="center"/>
          </w:tcPr>
          <w:p w14:paraId="63C68FBC" w14:textId="1C2FED12" w:rsidR="00083DD9" w:rsidRDefault="00083DD9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Размеры: </w:t>
            </w:r>
            <w:r w:rsidRPr="00083DD9">
              <w:rPr>
                <w:rFonts w:ascii="Times New Roman" w:hAnsi="Times New Roman" w:cs="Times New Roman"/>
                <w:sz w:val="23"/>
                <w:szCs w:val="23"/>
              </w:rPr>
              <w:t>35*35 мм</w:t>
            </w:r>
          </w:p>
          <w:p w14:paraId="43F4140F" w14:textId="45595266" w:rsidR="0019133B" w:rsidRDefault="0019133B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Прозрачная виниловая пленка</w:t>
            </w:r>
          </w:p>
          <w:p w14:paraId="0EBAF7B0" w14:textId="609297A5" w:rsidR="0090599D" w:rsidRDefault="0090599D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Обрезка по контуру</w:t>
            </w:r>
          </w:p>
          <w:p w14:paraId="76FCCEEC" w14:textId="53851502" w:rsidR="00040166" w:rsidRDefault="00083DD9" w:rsidP="0004016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 wp14:anchorId="0250D163" wp14:editId="79C0E1FC">
                  <wp:extent cx="1570735" cy="169481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514" cy="1705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A253DD" w14:textId="378D0F7E" w:rsidR="00040166" w:rsidRPr="008014DF" w:rsidRDefault="00040166" w:rsidP="008014DF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2155097B" w14:textId="7CA0C9CB" w:rsid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4.6 Заказчик имеет право ежедневно (включая выходные и праздничные дни) запрашивать информацию о ходе исполнения Контракта, Подрядчик обязан оперативно предоставлять ответы на запросы Заказчика (не позднее, чем через 2 часа с момента запроса). </w:t>
      </w:r>
    </w:p>
    <w:p w14:paraId="56596E47" w14:textId="77777777" w:rsidR="008014DF" w:rsidRPr="008014DF" w:rsidRDefault="008014DF" w:rsidP="00970125">
      <w:pPr>
        <w:pStyle w:val="Default"/>
        <w:ind w:firstLine="708"/>
        <w:jc w:val="both"/>
        <w:rPr>
          <w:sz w:val="23"/>
          <w:szCs w:val="23"/>
        </w:rPr>
      </w:pPr>
      <w:r w:rsidRPr="008014DF">
        <w:rPr>
          <w:b/>
          <w:bCs/>
          <w:sz w:val="23"/>
          <w:szCs w:val="23"/>
        </w:rPr>
        <w:t xml:space="preserve">5. Общие требования по объему гарантий качества, требования по сроку гарантий качества на результаты осуществления закупок: </w:t>
      </w:r>
    </w:p>
    <w:p w14:paraId="22F6A9AE" w14:textId="70D00D74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>5.1. Во время гарантийного срока в случаях выявления несоответствия Продукции надлежащему качеству или его дефекта, определяемого в процессе эксплуатации Продукции, не позволяющего использовать Продукцию по своему предназначению, последняя должна быть заменена Подрядчиком на аналогичную Продукцию в течение 2 (двух) календарных дней с момента направления информации о несоответствии надлежащему качеству Продукции на электронную</w:t>
      </w:r>
      <w:r w:rsidR="00A83975">
        <w:rPr>
          <w:sz w:val="23"/>
          <w:szCs w:val="23"/>
        </w:rPr>
        <w:t xml:space="preserve"> п</w:t>
      </w:r>
      <w:r w:rsidRPr="008014DF">
        <w:rPr>
          <w:sz w:val="23"/>
          <w:szCs w:val="23"/>
        </w:rPr>
        <w:t xml:space="preserve">очту Подрядчика. </w:t>
      </w:r>
    </w:p>
    <w:p w14:paraId="6BD836B3" w14:textId="77777777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5.2. Гарантия качества работ предоставляется Подрядчиком в течение срока выполнения работ в полном объеме в соответствии с требованиями Контракта и настоящего Технического задания: </w:t>
      </w:r>
    </w:p>
    <w:p w14:paraId="60B75D99" w14:textId="77777777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- объем работ должен соответствовать п. 10 настоящего Технического задания; </w:t>
      </w:r>
    </w:p>
    <w:p w14:paraId="758E9810" w14:textId="77777777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- срок выполнения работ должен соответствовать требованиям, указанным в п. 11 «График выполнения работ по изготовлению продукции»; </w:t>
      </w:r>
    </w:p>
    <w:p w14:paraId="7A6C83B6" w14:textId="77777777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- работы должны выполняться в соответствии с требованием нормативных документов, указанных в разделе 6 Технического задания. </w:t>
      </w:r>
    </w:p>
    <w:p w14:paraId="3005DE85" w14:textId="77777777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5.3. Гарантия качества работ заключается в том, что Подрядчик должен выполнить работы, соответствующие требованиям Заказчика: </w:t>
      </w:r>
    </w:p>
    <w:p w14:paraId="6C366277" w14:textId="77777777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- к количеству работ (продукции); </w:t>
      </w:r>
    </w:p>
    <w:p w14:paraId="7D6C5A60" w14:textId="77777777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- к сроку выполнения работ; </w:t>
      </w:r>
    </w:p>
    <w:p w14:paraId="40D40B7D" w14:textId="77777777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- к составу работ; </w:t>
      </w:r>
    </w:p>
    <w:p w14:paraId="21C98291" w14:textId="77777777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- к соблюдению требований действующих нормативных правовых актов; </w:t>
      </w:r>
    </w:p>
    <w:p w14:paraId="4AA2CB71" w14:textId="6673DFCE" w:rsid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- к порядку оформления и составу отчетных документов в соответствии с п. 6 настоящего Технического задания. </w:t>
      </w:r>
    </w:p>
    <w:p w14:paraId="626394ED" w14:textId="77777777" w:rsidR="008014DF" w:rsidRPr="008014DF" w:rsidRDefault="008014DF" w:rsidP="00EB3FA2">
      <w:pPr>
        <w:pStyle w:val="Default"/>
        <w:ind w:firstLine="708"/>
        <w:jc w:val="both"/>
        <w:rPr>
          <w:sz w:val="23"/>
          <w:szCs w:val="23"/>
        </w:rPr>
      </w:pPr>
      <w:r w:rsidRPr="008014DF">
        <w:rPr>
          <w:b/>
          <w:bCs/>
          <w:sz w:val="23"/>
          <w:szCs w:val="23"/>
        </w:rPr>
        <w:lastRenderedPageBreak/>
        <w:t xml:space="preserve">6. Требования соответствия нормативным документам (лицензии, допуски, разрешения, согласования): </w:t>
      </w:r>
    </w:p>
    <w:p w14:paraId="21553100" w14:textId="77777777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Доставляемая продукция должна быть безопасной для жизни, здоровья людей, имущества Заказчика и окружающей среды в соответствии с Законом Российской Федерации от 30.03.1999 № 52-ФЗ «О санитарно-эпидемиологическом благополучии населения». </w:t>
      </w:r>
    </w:p>
    <w:p w14:paraId="5C458BDD" w14:textId="77777777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Продукция должна отвечать требования следующих нормативных актов: </w:t>
      </w:r>
    </w:p>
    <w:p w14:paraId="73138655" w14:textId="77777777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- ГОСТ Р 54766-2011 «Технология полиграфии. Контроль процесса изготовления цифровых файлов, растровых цветоделений, пробных и тиражных оттисков. Часть 2. Процессы офсетной печати» (дата введения 01.01.2013); </w:t>
      </w:r>
    </w:p>
    <w:p w14:paraId="4F155E0B" w14:textId="77777777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- ГОСТ Р ИСО 12647-1-2017 «Технология полиграфии. Контроль процесса изготовления цифровых файлов, растровых цветоделений, пробных и тиражных оттисков. Часть 1. Параметры и методы измерения» (дата введения 01.7.2018). </w:t>
      </w:r>
    </w:p>
    <w:p w14:paraId="01C5ACE2" w14:textId="77777777" w:rsidR="008014DF" w:rsidRPr="008014DF" w:rsidRDefault="008014DF" w:rsidP="00EB3FA2">
      <w:pPr>
        <w:pStyle w:val="Default"/>
        <w:ind w:firstLine="708"/>
        <w:jc w:val="both"/>
        <w:rPr>
          <w:sz w:val="23"/>
          <w:szCs w:val="23"/>
        </w:rPr>
      </w:pPr>
      <w:r w:rsidRPr="008014DF">
        <w:rPr>
          <w:b/>
          <w:bCs/>
          <w:sz w:val="23"/>
          <w:szCs w:val="23"/>
        </w:rPr>
        <w:t xml:space="preserve">7. Требования по передаче Заказчику технических и иных документов по завершению выполнения работ: </w:t>
      </w:r>
    </w:p>
    <w:p w14:paraId="17860843" w14:textId="400A3ACD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Не позднее </w:t>
      </w:r>
      <w:r w:rsidR="00507FAF">
        <w:rPr>
          <w:sz w:val="23"/>
          <w:szCs w:val="23"/>
        </w:rPr>
        <w:t>10</w:t>
      </w:r>
      <w:r w:rsidRPr="008014DF">
        <w:rPr>
          <w:sz w:val="23"/>
          <w:szCs w:val="23"/>
        </w:rPr>
        <w:t xml:space="preserve"> (</w:t>
      </w:r>
      <w:r w:rsidR="00507FAF">
        <w:rPr>
          <w:sz w:val="23"/>
          <w:szCs w:val="23"/>
        </w:rPr>
        <w:t>Десяти</w:t>
      </w:r>
      <w:r w:rsidRPr="008014DF">
        <w:rPr>
          <w:sz w:val="23"/>
          <w:szCs w:val="23"/>
        </w:rPr>
        <w:t xml:space="preserve">) рабочих дней после окончания выполнения работ Подрядчик предоставляет Заказчику оригиналы следующих документов: </w:t>
      </w:r>
    </w:p>
    <w:p w14:paraId="0BF7A1A0" w14:textId="77777777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- счет на оплату, </w:t>
      </w:r>
    </w:p>
    <w:p w14:paraId="360032D8" w14:textId="77777777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- Товарная накладная (по форме ТОРГ-12)/УПД; </w:t>
      </w:r>
    </w:p>
    <w:p w14:paraId="40AB5964" w14:textId="77777777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- акт сдачи-приемки выполненных работ в 2 (двух) экземплярах </w:t>
      </w:r>
    </w:p>
    <w:p w14:paraId="089131C4" w14:textId="77777777" w:rsidR="008014DF" w:rsidRPr="008014DF" w:rsidRDefault="008014DF" w:rsidP="00EB3FA2">
      <w:pPr>
        <w:pStyle w:val="Default"/>
        <w:ind w:firstLine="708"/>
        <w:jc w:val="both"/>
        <w:rPr>
          <w:sz w:val="23"/>
          <w:szCs w:val="23"/>
        </w:rPr>
      </w:pPr>
      <w:r w:rsidRPr="008014DF">
        <w:rPr>
          <w:b/>
          <w:bCs/>
          <w:sz w:val="23"/>
          <w:szCs w:val="23"/>
        </w:rPr>
        <w:t xml:space="preserve">8. Место выполнения работ, место доставки продукции: </w:t>
      </w:r>
    </w:p>
    <w:p w14:paraId="452ED6EA" w14:textId="77777777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8.1. Место выполнения работ – на территории Подрядчика. </w:t>
      </w:r>
    </w:p>
    <w:p w14:paraId="30F79704" w14:textId="6C1D45A5" w:rsidR="008014DF" w:rsidRPr="008014DF" w:rsidRDefault="008014DF" w:rsidP="008014DF">
      <w:pPr>
        <w:pStyle w:val="Default"/>
        <w:jc w:val="both"/>
        <w:rPr>
          <w:sz w:val="23"/>
          <w:szCs w:val="23"/>
        </w:rPr>
      </w:pPr>
      <w:r w:rsidRPr="008014DF">
        <w:rPr>
          <w:sz w:val="23"/>
          <w:szCs w:val="23"/>
        </w:rPr>
        <w:t xml:space="preserve">8.2. Место доставки продукции </w:t>
      </w:r>
      <w:r w:rsidRPr="008014DF">
        <w:rPr>
          <w:b/>
          <w:bCs/>
          <w:sz w:val="23"/>
          <w:szCs w:val="23"/>
        </w:rPr>
        <w:t xml:space="preserve">– </w:t>
      </w:r>
      <w:r w:rsidRPr="008014DF">
        <w:rPr>
          <w:sz w:val="23"/>
          <w:szCs w:val="23"/>
        </w:rPr>
        <w:t>101000, г. Москва, ул. Жуковского, д.16.</w:t>
      </w:r>
    </w:p>
    <w:sectPr w:rsidR="008014DF" w:rsidRPr="00801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D24"/>
    <w:rsid w:val="00040166"/>
    <w:rsid w:val="00083DD9"/>
    <w:rsid w:val="000954D5"/>
    <w:rsid w:val="0019133B"/>
    <w:rsid w:val="00323E1B"/>
    <w:rsid w:val="0034108C"/>
    <w:rsid w:val="0034158C"/>
    <w:rsid w:val="00507FAF"/>
    <w:rsid w:val="008014DF"/>
    <w:rsid w:val="008C15EC"/>
    <w:rsid w:val="00900A69"/>
    <w:rsid w:val="0090599D"/>
    <w:rsid w:val="00970125"/>
    <w:rsid w:val="00A83975"/>
    <w:rsid w:val="00B36D24"/>
    <w:rsid w:val="00C4191F"/>
    <w:rsid w:val="00DE72E3"/>
    <w:rsid w:val="00EB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61D1D"/>
  <w15:chartTrackingRefBased/>
  <w15:docId w15:val="{19DCF810-E916-4019-8C9E-ECA8FEC0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14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040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1136</Words>
  <Characters>6478</Characters>
  <Application>Microsoft Office Word</Application>
  <DocSecurity>0</DocSecurity>
  <Lines>53</Lines>
  <Paragraphs>15</Paragraphs>
  <ScaleCrop>false</ScaleCrop>
  <Company/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2026-08-25T15:39:00Z</dcterms:created>
  <dcterms:modified xsi:type="dcterms:W3CDTF">2026-08-25T16:25:00Z</dcterms:modified>
</cp:coreProperties>
</file>