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2D2DC9" w14:textId="77777777" w:rsidR="00913068" w:rsidRPr="00627CEC" w:rsidRDefault="00826579" w:rsidP="00913068">
      <w:pPr>
        <w:pStyle w:val="Normal1"/>
        <w:jc w:val="center"/>
        <w:rPr>
          <w:rFonts w:ascii="Times New Roman" w:hAnsi="Times New Roman" w:cs="Times New Roman"/>
          <w:b/>
          <w:szCs w:val="24"/>
        </w:rPr>
      </w:pPr>
      <w:r w:rsidRPr="00627CEC">
        <w:rPr>
          <w:rFonts w:ascii="Times New Roman" w:hAnsi="Times New Roman" w:cs="Times New Roman"/>
          <w:b/>
          <w:szCs w:val="24"/>
        </w:rPr>
        <w:t xml:space="preserve">Договор </w:t>
      </w:r>
    </w:p>
    <w:p w14:paraId="0F42633F" w14:textId="77777777" w:rsidR="000F5ED6" w:rsidRPr="00627CEC" w:rsidRDefault="00913068" w:rsidP="00913068">
      <w:pPr>
        <w:pStyle w:val="Normal1"/>
        <w:jc w:val="center"/>
        <w:rPr>
          <w:rFonts w:ascii="Times New Roman" w:hAnsi="Times New Roman" w:cs="Times New Roman"/>
          <w:b/>
          <w:caps/>
          <w:szCs w:val="24"/>
        </w:rPr>
      </w:pPr>
      <w:r w:rsidRPr="00627CEC">
        <w:rPr>
          <w:rFonts w:ascii="Times New Roman" w:hAnsi="Times New Roman" w:cs="Times New Roman"/>
          <w:b/>
          <w:szCs w:val="24"/>
        </w:rPr>
        <w:t>на поставку государственных знаков почтовой оплаты</w:t>
      </w:r>
      <w:r w:rsidR="00826579" w:rsidRPr="00627CEC">
        <w:rPr>
          <w:rFonts w:ascii="Times New Roman" w:hAnsi="Times New Roman" w:cs="Times New Roman"/>
          <w:b/>
          <w:szCs w:val="24"/>
        </w:rPr>
        <w:t xml:space="preserve"> </w:t>
      </w:r>
      <w:r w:rsidR="00484458" w:rsidRPr="00627CEC">
        <w:rPr>
          <w:rFonts w:ascii="Times New Roman" w:hAnsi="Times New Roman" w:cs="Times New Roman"/>
          <w:b/>
          <w:caps/>
          <w:szCs w:val="24"/>
        </w:rPr>
        <w:t>№ ______</w:t>
      </w:r>
    </w:p>
    <w:p w14:paraId="00E618AB" w14:textId="77777777" w:rsidR="00233A46" w:rsidRPr="00627CEC" w:rsidRDefault="00233A46" w:rsidP="00F34DB5">
      <w:pPr>
        <w:pStyle w:val="Normal1"/>
        <w:rPr>
          <w:rFonts w:ascii="Times New Roman" w:hAnsi="Times New Roman" w:cs="Times New Roman"/>
          <w:szCs w:val="24"/>
        </w:rPr>
      </w:pPr>
    </w:p>
    <w:p w14:paraId="164D151E" w14:textId="3C747CFA" w:rsidR="00826579" w:rsidRPr="00627CEC" w:rsidRDefault="00D358BC" w:rsidP="00826579">
      <w:pPr>
        <w:ind w:right="-58"/>
        <w:rPr>
          <w:sz w:val="24"/>
          <w:szCs w:val="24"/>
        </w:rPr>
      </w:pPr>
      <w:r>
        <w:rPr>
          <w:sz w:val="24"/>
          <w:szCs w:val="24"/>
        </w:rPr>
        <w:t>Вольск</w:t>
      </w:r>
      <w:r w:rsidR="00826579" w:rsidRPr="00627CEC">
        <w:rPr>
          <w:sz w:val="24"/>
          <w:szCs w:val="24"/>
        </w:rPr>
        <w:t xml:space="preserve">                                                                </w:t>
      </w:r>
      <w:r>
        <w:rPr>
          <w:sz w:val="24"/>
          <w:szCs w:val="24"/>
        </w:rPr>
        <w:tab/>
      </w:r>
      <w:r>
        <w:rPr>
          <w:sz w:val="24"/>
          <w:szCs w:val="24"/>
        </w:rPr>
        <w:tab/>
      </w:r>
      <w:r>
        <w:rPr>
          <w:sz w:val="24"/>
          <w:szCs w:val="24"/>
        </w:rPr>
        <w:tab/>
      </w:r>
      <w:r w:rsidR="00826579" w:rsidRPr="00627CEC">
        <w:rPr>
          <w:sz w:val="24"/>
          <w:szCs w:val="24"/>
        </w:rPr>
        <w:t>«___» ___________20___ г.</w:t>
      </w:r>
    </w:p>
    <w:p w14:paraId="12F8309F" w14:textId="0217A2A1" w:rsidR="008E0B2D" w:rsidRPr="00627CEC" w:rsidRDefault="008E0B2D" w:rsidP="00F34DB5">
      <w:pPr>
        <w:pStyle w:val="Normal1"/>
        <w:jc w:val="both"/>
        <w:rPr>
          <w:rFonts w:ascii="Times New Roman" w:hAnsi="Times New Roman" w:cs="Times New Roman"/>
          <w:szCs w:val="24"/>
        </w:rPr>
      </w:pPr>
    </w:p>
    <w:p w14:paraId="5FC6B18F" w14:textId="77777777" w:rsidR="001352A9" w:rsidRPr="00627CEC" w:rsidRDefault="001352A9" w:rsidP="00F34DB5">
      <w:pPr>
        <w:pStyle w:val="Normal1"/>
        <w:jc w:val="both"/>
        <w:rPr>
          <w:rFonts w:ascii="Times New Roman" w:hAnsi="Times New Roman" w:cs="Times New Roman"/>
          <w:szCs w:val="24"/>
        </w:rPr>
      </w:pPr>
    </w:p>
    <w:p w14:paraId="71E22B2B" w14:textId="2A9BFD49" w:rsidR="009E411C" w:rsidRPr="00627CEC" w:rsidRDefault="00D358BC" w:rsidP="009E411C">
      <w:pPr>
        <w:pStyle w:val="Normal1"/>
        <w:ind w:firstLine="709"/>
        <w:jc w:val="both"/>
        <w:rPr>
          <w:rFonts w:ascii="Times New Roman" w:hAnsi="Times New Roman" w:cs="Times New Roman"/>
          <w:szCs w:val="24"/>
        </w:rPr>
      </w:pPr>
      <w:r>
        <w:rPr>
          <w:rFonts w:ascii="Times New Roman" w:hAnsi="Times New Roman" w:cs="Times New Roman"/>
          <w:b/>
          <w:szCs w:val="24"/>
        </w:rPr>
        <w:t>___________________________________</w:t>
      </w:r>
      <w:r w:rsidR="00913068" w:rsidRPr="00627CEC">
        <w:rPr>
          <w:rFonts w:ascii="Times New Roman" w:hAnsi="Times New Roman" w:cs="Times New Roman"/>
          <w:szCs w:val="24"/>
        </w:rPr>
        <w:t>, именуемое в дальнейшем «</w:t>
      </w:r>
      <w:r w:rsidR="00913068" w:rsidRPr="00627CEC">
        <w:rPr>
          <w:rFonts w:ascii="Times New Roman" w:hAnsi="Times New Roman" w:cs="Times New Roman"/>
          <w:b/>
          <w:szCs w:val="24"/>
        </w:rPr>
        <w:t>Поставщик</w:t>
      </w:r>
      <w:r w:rsidR="00913068" w:rsidRPr="00627CEC">
        <w:rPr>
          <w:rFonts w:ascii="Times New Roman" w:hAnsi="Times New Roman" w:cs="Times New Roman"/>
          <w:szCs w:val="24"/>
        </w:rPr>
        <w:t xml:space="preserve">», в лице </w:t>
      </w:r>
      <w:r>
        <w:rPr>
          <w:rFonts w:ascii="Times New Roman" w:hAnsi="Times New Roman" w:cs="Times New Roman"/>
          <w:szCs w:val="24"/>
        </w:rPr>
        <w:t>__________________________________________________________</w:t>
      </w:r>
      <w:r w:rsidR="00913068" w:rsidRPr="00627CEC">
        <w:rPr>
          <w:rFonts w:ascii="Times New Roman" w:hAnsi="Times New Roman" w:cs="Times New Roman"/>
          <w:szCs w:val="24"/>
        </w:rPr>
        <w:t xml:space="preserve"> действующего</w:t>
      </w:r>
      <w:r w:rsidR="001712A6" w:rsidRPr="00627CEC">
        <w:rPr>
          <w:rFonts w:ascii="Times New Roman" w:hAnsi="Times New Roman" w:cs="Times New Roman"/>
          <w:szCs w:val="24"/>
        </w:rPr>
        <w:t xml:space="preserve"> </w:t>
      </w:r>
      <w:r w:rsidR="00913068" w:rsidRPr="00627CEC">
        <w:rPr>
          <w:rFonts w:ascii="Times New Roman" w:hAnsi="Times New Roman" w:cs="Times New Roman"/>
          <w:szCs w:val="24"/>
        </w:rPr>
        <w:t>на основании</w:t>
      </w:r>
      <w:r>
        <w:rPr>
          <w:rFonts w:ascii="Times New Roman" w:hAnsi="Times New Roman" w:cs="Times New Roman"/>
          <w:szCs w:val="24"/>
        </w:rPr>
        <w:t xml:space="preserve"> ____________________________________________________</w:t>
      </w:r>
      <w:r w:rsidR="00913068" w:rsidRPr="00627CEC">
        <w:rPr>
          <w:rFonts w:ascii="Times New Roman" w:hAnsi="Times New Roman" w:cs="Times New Roman"/>
          <w:szCs w:val="24"/>
        </w:rPr>
        <w:t xml:space="preserve">, с одной стороны, и </w:t>
      </w:r>
      <w:r>
        <w:rPr>
          <w:rFonts w:ascii="Times New Roman" w:hAnsi="Times New Roman" w:cs="Times New Roman"/>
          <w:sz w:val="22"/>
          <w:szCs w:val="22"/>
        </w:rPr>
        <w:t>ф</w:t>
      </w:r>
      <w:r w:rsidRPr="003844A7">
        <w:rPr>
          <w:rFonts w:ascii="Times New Roman" w:hAnsi="Times New Roman" w:cs="Times New Roman"/>
          <w:sz w:val="22"/>
          <w:szCs w:val="22"/>
        </w:rPr>
        <w:t>едеральное казенное учреждение «Исправительная колония № 5 Управления Федеральной службы исполнения наказаний по Саратовской области» (ФКУ ИК-5 УФСИН России по Саратовской области)</w:t>
      </w:r>
      <w:r w:rsidR="00913068" w:rsidRPr="00627CEC">
        <w:rPr>
          <w:rFonts w:ascii="Times New Roman" w:hAnsi="Times New Roman" w:cs="Times New Roman"/>
          <w:szCs w:val="24"/>
        </w:rPr>
        <w:t>, именуемое в дальнейшем «</w:t>
      </w:r>
      <w:r w:rsidR="00913068" w:rsidRPr="00627CEC">
        <w:rPr>
          <w:rFonts w:ascii="Times New Roman" w:hAnsi="Times New Roman" w:cs="Times New Roman"/>
          <w:b/>
          <w:szCs w:val="24"/>
        </w:rPr>
        <w:t>Покупатель</w:t>
      </w:r>
      <w:r w:rsidR="00913068" w:rsidRPr="00627CEC">
        <w:rPr>
          <w:rFonts w:ascii="Times New Roman" w:hAnsi="Times New Roman" w:cs="Times New Roman"/>
          <w:szCs w:val="24"/>
        </w:rPr>
        <w:t xml:space="preserve">», в лице </w:t>
      </w:r>
      <w:r>
        <w:rPr>
          <w:rFonts w:ascii="Times New Roman" w:hAnsi="Times New Roman" w:cs="Times New Roman"/>
          <w:sz w:val="22"/>
          <w:szCs w:val="22"/>
        </w:rPr>
        <w:t>н</w:t>
      </w:r>
      <w:r w:rsidRPr="003844A7">
        <w:rPr>
          <w:rFonts w:ascii="Times New Roman" w:hAnsi="Times New Roman" w:cs="Times New Roman"/>
          <w:sz w:val="22"/>
          <w:szCs w:val="22"/>
        </w:rPr>
        <w:t xml:space="preserve">ачальника </w:t>
      </w:r>
      <w:r>
        <w:rPr>
          <w:rFonts w:ascii="Times New Roman" w:hAnsi="Times New Roman" w:cs="Times New Roman"/>
          <w:sz w:val="22"/>
          <w:szCs w:val="22"/>
        </w:rPr>
        <w:t>Морозкина Василия Владимировича</w:t>
      </w:r>
      <w:r w:rsidR="00913068" w:rsidRPr="00627CEC">
        <w:rPr>
          <w:rFonts w:ascii="Times New Roman" w:hAnsi="Times New Roman" w:cs="Times New Roman"/>
          <w:szCs w:val="24"/>
        </w:rPr>
        <w:t>, действующего на основании</w:t>
      </w:r>
      <w:r>
        <w:rPr>
          <w:rFonts w:ascii="Times New Roman" w:hAnsi="Times New Roman" w:cs="Times New Roman"/>
          <w:szCs w:val="24"/>
        </w:rPr>
        <w:t xml:space="preserve"> Устава</w:t>
      </w:r>
      <w:r w:rsidR="00D343BC" w:rsidRPr="00627CEC">
        <w:rPr>
          <w:rFonts w:ascii="Times New Roman" w:hAnsi="Times New Roman" w:cs="Times New Roman"/>
          <w:szCs w:val="24"/>
        </w:rPr>
        <w:t xml:space="preserve">, </w:t>
      </w:r>
      <w:r w:rsidR="008F2AF6" w:rsidRPr="00627CEC">
        <w:rPr>
          <w:rFonts w:ascii="Times New Roman" w:hAnsi="Times New Roman" w:cs="Times New Roman"/>
          <w:szCs w:val="24"/>
        </w:rPr>
        <w:t>с другой стороны, совместно именуемые «Стороны»</w:t>
      </w:r>
      <w:r w:rsidR="001712A6" w:rsidRPr="00627CEC">
        <w:rPr>
          <w:rFonts w:ascii="Times New Roman" w:hAnsi="Times New Roman" w:cs="Times New Roman"/>
          <w:szCs w:val="24"/>
        </w:rPr>
        <w:t>, а по-отдельности – «Сторона»</w:t>
      </w:r>
      <w:r w:rsidR="008F2AF6" w:rsidRPr="00627CEC">
        <w:rPr>
          <w:rFonts w:ascii="Times New Roman" w:hAnsi="Times New Roman" w:cs="Times New Roman"/>
          <w:szCs w:val="24"/>
        </w:rPr>
        <w:t>, заключили настоящий Договор о нижеследующем:</w:t>
      </w:r>
    </w:p>
    <w:p w14:paraId="0C9F1506" w14:textId="77777777" w:rsidR="009E411C" w:rsidRPr="00627CEC" w:rsidRDefault="009E411C" w:rsidP="00B65C7E">
      <w:pPr>
        <w:pStyle w:val="Normal1"/>
        <w:numPr>
          <w:ilvl w:val="0"/>
          <w:numId w:val="3"/>
        </w:numPr>
        <w:spacing w:before="120" w:after="120"/>
        <w:ind w:left="482" w:hanging="482"/>
        <w:jc w:val="center"/>
        <w:rPr>
          <w:rFonts w:ascii="Times New Roman" w:hAnsi="Times New Roman" w:cs="Times New Roman"/>
          <w:b/>
          <w:szCs w:val="24"/>
        </w:rPr>
      </w:pPr>
      <w:r w:rsidRPr="00627CEC">
        <w:rPr>
          <w:rFonts w:ascii="Times New Roman" w:hAnsi="Times New Roman" w:cs="Times New Roman"/>
          <w:b/>
          <w:szCs w:val="24"/>
        </w:rPr>
        <w:t>ПРЕДМЕТ ДОГОВОРА</w:t>
      </w:r>
    </w:p>
    <w:p w14:paraId="2948AFB0" w14:textId="55A2462B" w:rsidR="00B92188" w:rsidRPr="00627CEC" w:rsidRDefault="00B92188" w:rsidP="00FE15B2">
      <w:pPr>
        <w:pStyle w:val="ConsNormal"/>
        <w:widowControl/>
        <w:numPr>
          <w:ilvl w:val="1"/>
          <w:numId w:val="3"/>
        </w:numPr>
        <w:tabs>
          <w:tab w:val="num" w:pos="1276"/>
        </w:tabs>
        <w:ind w:left="0" w:firstLine="709"/>
        <w:jc w:val="both"/>
        <w:rPr>
          <w:rFonts w:ascii="Times New Roman" w:hAnsi="Times New Roman"/>
          <w:snapToGrid/>
          <w:sz w:val="24"/>
          <w:szCs w:val="24"/>
          <w:lang w:eastAsia="ar-SA"/>
        </w:rPr>
      </w:pPr>
      <w:r w:rsidRPr="00627CEC">
        <w:rPr>
          <w:rFonts w:ascii="Times New Roman" w:hAnsi="Times New Roman"/>
          <w:snapToGrid/>
          <w:sz w:val="24"/>
          <w:szCs w:val="24"/>
          <w:lang w:eastAsia="ar-SA"/>
        </w:rPr>
        <w:t xml:space="preserve">Настоящий Договор устанавливает общие условия поставки Поставщиком Покупателю государственных знаков почтовой оплаты – почтовых марок, почтовых конвертов и почтовых карточек с нанесенными на них типографским способом почтовыми марками (далее – ГЗПО), которые будут применяться в случае согласования сторонами Заявки по форме Приложения № 1 к Договору (далее – </w:t>
      </w:r>
      <w:r w:rsidRPr="00627CEC">
        <w:rPr>
          <w:rFonts w:ascii="Times New Roman" w:hAnsi="Times New Roman"/>
          <w:b/>
          <w:snapToGrid/>
          <w:sz w:val="24"/>
          <w:szCs w:val="24"/>
          <w:lang w:eastAsia="ar-SA"/>
        </w:rPr>
        <w:t>«Заявка»</w:t>
      </w:r>
      <w:r w:rsidRPr="00627CEC">
        <w:rPr>
          <w:rFonts w:ascii="Times New Roman" w:hAnsi="Times New Roman"/>
          <w:snapToGrid/>
          <w:sz w:val="24"/>
          <w:szCs w:val="24"/>
          <w:lang w:eastAsia="ar-SA"/>
        </w:rPr>
        <w:t>).</w:t>
      </w:r>
    </w:p>
    <w:p w14:paraId="4DF63928" w14:textId="2A1F8693" w:rsidR="009E411C" w:rsidRPr="00627CEC" w:rsidRDefault="00B92188" w:rsidP="00FE15B2">
      <w:pPr>
        <w:pStyle w:val="ConsNormal"/>
        <w:widowControl/>
        <w:numPr>
          <w:ilvl w:val="1"/>
          <w:numId w:val="3"/>
        </w:numPr>
        <w:tabs>
          <w:tab w:val="num" w:pos="1276"/>
        </w:tabs>
        <w:ind w:left="0" w:firstLine="709"/>
        <w:jc w:val="both"/>
        <w:rPr>
          <w:rFonts w:ascii="Times New Roman" w:hAnsi="Times New Roman"/>
          <w:snapToGrid/>
          <w:sz w:val="24"/>
          <w:szCs w:val="24"/>
          <w:lang w:eastAsia="ar-SA"/>
        </w:rPr>
      </w:pPr>
      <w:r w:rsidRPr="00627CEC">
        <w:rPr>
          <w:rFonts w:ascii="Times New Roman" w:hAnsi="Times New Roman"/>
          <w:snapToGrid/>
          <w:sz w:val="24"/>
          <w:szCs w:val="24"/>
          <w:lang w:eastAsia="ar-SA"/>
        </w:rPr>
        <w:t>В случае согласования Сторонами Заявки Поставщик обязуется поставить Покупателю ГЗПО, перечисленн</w:t>
      </w:r>
      <w:r w:rsidR="00250448">
        <w:rPr>
          <w:rFonts w:ascii="Times New Roman" w:hAnsi="Times New Roman"/>
          <w:snapToGrid/>
          <w:sz w:val="24"/>
          <w:szCs w:val="24"/>
          <w:lang w:eastAsia="ar-SA"/>
        </w:rPr>
        <w:t>ы</w:t>
      </w:r>
      <w:r w:rsidRPr="00627CEC">
        <w:rPr>
          <w:rFonts w:ascii="Times New Roman" w:hAnsi="Times New Roman"/>
          <w:snapToGrid/>
          <w:sz w:val="24"/>
          <w:szCs w:val="24"/>
          <w:lang w:eastAsia="ar-SA"/>
        </w:rPr>
        <w:t xml:space="preserve">е в Заявке, в </w:t>
      </w:r>
      <w:r w:rsidR="002233CB" w:rsidRPr="00627CEC">
        <w:rPr>
          <w:rFonts w:ascii="Times New Roman" w:hAnsi="Times New Roman"/>
          <w:snapToGrid/>
          <w:sz w:val="24"/>
          <w:szCs w:val="24"/>
          <w:lang w:eastAsia="ar-SA"/>
        </w:rPr>
        <w:t xml:space="preserve">ассортименте, </w:t>
      </w:r>
      <w:r w:rsidRPr="00627CEC">
        <w:rPr>
          <w:rFonts w:ascii="Times New Roman" w:hAnsi="Times New Roman"/>
          <w:snapToGrid/>
          <w:sz w:val="24"/>
          <w:szCs w:val="24"/>
          <w:lang w:eastAsia="ar-SA"/>
        </w:rPr>
        <w:t xml:space="preserve">количестве, в сроки и по ценам, указанным в </w:t>
      </w:r>
      <w:r w:rsidR="002233CB" w:rsidRPr="00627CEC">
        <w:rPr>
          <w:rFonts w:ascii="Times New Roman" w:hAnsi="Times New Roman"/>
          <w:snapToGrid/>
          <w:sz w:val="24"/>
          <w:szCs w:val="24"/>
          <w:lang w:eastAsia="ar-SA"/>
        </w:rPr>
        <w:t>Заявке</w:t>
      </w:r>
      <w:r w:rsidRPr="00627CEC">
        <w:rPr>
          <w:rFonts w:ascii="Times New Roman" w:hAnsi="Times New Roman"/>
          <w:snapToGrid/>
          <w:sz w:val="24"/>
          <w:szCs w:val="24"/>
          <w:lang w:eastAsia="ar-SA"/>
        </w:rPr>
        <w:t>, а Покупатель обязуется принять и оплатить Поставщику указанн</w:t>
      </w:r>
      <w:r w:rsidR="002233CB" w:rsidRPr="00627CEC">
        <w:rPr>
          <w:rFonts w:ascii="Times New Roman" w:hAnsi="Times New Roman"/>
          <w:snapToGrid/>
          <w:sz w:val="24"/>
          <w:szCs w:val="24"/>
          <w:lang w:eastAsia="ar-SA"/>
        </w:rPr>
        <w:t>ые</w:t>
      </w:r>
      <w:r w:rsidRPr="00627CEC">
        <w:rPr>
          <w:rFonts w:ascii="Times New Roman" w:hAnsi="Times New Roman"/>
          <w:snapToGrid/>
          <w:sz w:val="24"/>
          <w:szCs w:val="24"/>
          <w:lang w:eastAsia="ar-SA"/>
        </w:rPr>
        <w:t xml:space="preserve"> </w:t>
      </w:r>
      <w:r w:rsidR="002233CB" w:rsidRPr="00627CEC">
        <w:rPr>
          <w:rFonts w:ascii="Times New Roman" w:hAnsi="Times New Roman"/>
          <w:snapToGrid/>
          <w:sz w:val="24"/>
          <w:szCs w:val="24"/>
          <w:lang w:eastAsia="ar-SA"/>
        </w:rPr>
        <w:t>ГЗПО</w:t>
      </w:r>
      <w:r w:rsidRPr="00627CEC">
        <w:rPr>
          <w:rFonts w:ascii="Times New Roman" w:hAnsi="Times New Roman"/>
          <w:snapToGrid/>
          <w:sz w:val="24"/>
          <w:szCs w:val="24"/>
          <w:lang w:eastAsia="ar-SA"/>
        </w:rPr>
        <w:t xml:space="preserve"> в соответствии с Договором. До согласования и подписания Сторонами </w:t>
      </w:r>
      <w:r w:rsidR="002233CB" w:rsidRPr="00627CEC">
        <w:rPr>
          <w:rFonts w:ascii="Times New Roman" w:hAnsi="Times New Roman"/>
          <w:snapToGrid/>
          <w:sz w:val="24"/>
          <w:szCs w:val="24"/>
          <w:lang w:eastAsia="ar-SA"/>
        </w:rPr>
        <w:t>Заявки</w:t>
      </w:r>
      <w:r w:rsidRPr="00627CEC">
        <w:rPr>
          <w:rFonts w:ascii="Times New Roman" w:hAnsi="Times New Roman"/>
          <w:snapToGrid/>
          <w:sz w:val="24"/>
          <w:szCs w:val="24"/>
          <w:lang w:eastAsia="ar-SA"/>
        </w:rPr>
        <w:t xml:space="preserve"> у Покупателя нет обязательств покупать, а у Поставщика нет обязательств поставлять Покупателю </w:t>
      </w:r>
      <w:r w:rsidR="002233CB" w:rsidRPr="00627CEC">
        <w:rPr>
          <w:rFonts w:ascii="Times New Roman" w:hAnsi="Times New Roman"/>
          <w:snapToGrid/>
          <w:sz w:val="24"/>
          <w:szCs w:val="24"/>
          <w:lang w:eastAsia="ar-SA"/>
        </w:rPr>
        <w:t>ГЗПО</w:t>
      </w:r>
      <w:r w:rsidRPr="00627CEC">
        <w:rPr>
          <w:rFonts w:ascii="Times New Roman" w:hAnsi="Times New Roman"/>
          <w:snapToGrid/>
          <w:sz w:val="24"/>
          <w:szCs w:val="24"/>
          <w:lang w:eastAsia="ar-SA"/>
        </w:rPr>
        <w:t>.</w:t>
      </w:r>
    </w:p>
    <w:p w14:paraId="5B66F28D" w14:textId="3C724137" w:rsidR="00312AA6" w:rsidRPr="00627CEC" w:rsidRDefault="003D17FF" w:rsidP="00FE15B2">
      <w:pPr>
        <w:pStyle w:val="ConsNormal"/>
        <w:widowControl/>
        <w:tabs>
          <w:tab w:val="num" w:pos="1276"/>
        </w:tabs>
        <w:ind w:firstLine="709"/>
        <w:jc w:val="both"/>
        <w:rPr>
          <w:rFonts w:ascii="Times New Roman" w:hAnsi="Times New Roman"/>
          <w:snapToGrid/>
          <w:sz w:val="24"/>
          <w:szCs w:val="24"/>
          <w:lang w:eastAsia="ar-SA"/>
        </w:rPr>
      </w:pPr>
      <w:r w:rsidRPr="00627CEC">
        <w:rPr>
          <w:rFonts w:ascii="Times New Roman" w:hAnsi="Times New Roman"/>
          <w:snapToGrid/>
          <w:sz w:val="24"/>
          <w:szCs w:val="24"/>
          <w:lang w:eastAsia="ar-SA"/>
        </w:rPr>
        <w:t>1.</w:t>
      </w:r>
      <w:r w:rsidR="00312AA6" w:rsidRPr="00627CEC">
        <w:rPr>
          <w:rFonts w:ascii="Times New Roman" w:hAnsi="Times New Roman"/>
          <w:snapToGrid/>
          <w:sz w:val="24"/>
          <w:szCs w:val="24"/>
          <w:lang w:eastAsia="ar-SA"/>
        </w:rPr>
        <w:t>3</w:t>
      </w:r>
      <w:r w:rsidRPr="00627CEC">
        <w:rPr>
          <w:rFonts w:ascii="Times New Roman" w:hAnsi="Times New Roman"/>
          <w:snapToGrid/>
          <w:sz w:val="24"/>
          <w:szCs w:val="24"/>
          <w:lang w:eastAsia="ar-SA"/>
        </w:rPr>
        <w:t>. </w:t>
      </w:r>
      <w:r w:rsidR="009E411C" w:rsidRPr="00627CEC">
        <w:rPr>
          <w:rFonts w:ascii="Times New Roman" w:hAnsi="Times New Roman"/>
          <w:snapToGrid/>
          <w:sz w:val="24"/>
          <w:szCs w:val="24"/>
          <w:lang w:eastAsia="ar-SA"/>
        </w:rPr>
        <w:t xml:space="preserve">Заявка </w:t>
      </w:r>
      <w:r w:rsidR="002233CB" w:rsidRPr="00627CEC">
        <w:rPr>
          <w:rFonts w:ascii="Times New Roman" w:hAnsi="Times New Roman"/>
          <w:snapToGrid/>
          <w:sz w:val="24"/>
          <w:szCs w:val="24"/>
          <w:lang w:eastAsia="ar-SA"/>
        </w:rPr>
        <w:t>оформляется</w:t>
      </w:r>
      <w:r w:rsidR="0005632C" w:rsidRPr="00627CEC">
        <w:rPr>
          <w:rFonts w:ascii="Times New Roman" w:hAnsi="Times New Roman"/>
          <w:snapToGrid/>
          <w:sz w:val="24"/>
          <w:szCs w:val="24"/>
          <w:lang w:eastAsia="ar-SA"/>
        </w:rPr>
        <w:t>, подписывается со стороны Покупателя</w:t>
      </w:r>
      <w:r w:rsidR="002233CB" w:rsidRPr="00627CEC">
        <w:rPr>
          <w:rFonts w:ascii="Times New Roman" w:hAnsi="Times New Roman"/>
          <w:snapToGrid/>
          <w:sz w:val="24"/>
          <w:szCs w:val="24"/>
          <w:lang w:eastAsia="ar-SA"/>
        </w:rPr>
        <w:t xml:space="preserve"> и </w:t>
      </w:r>
      <w:r w:rsidR="009E411C" w:rsidRPr="00627CEC">
        <w:rPr>
          <w:rFonts w:ascii="Times New Roman" w:hAnsi="Times New Roman"/>
          <w:snapToGrid/>
          <w:sz w:val="24"/>
          <w:szCs w:val="24"/>
          <w:lang w:eastAsia="ar-SA"/>
        </w:rPr>
        <w:t>направляется</w:t>
      </w:r>
      <w:r w:rsidR="002233CB" w:rsidRPr="00627CEC">
        <w:rPr>
          <w:rFonts w:ascii="Times New Roman" w:hAnsi="Times New Roman"/>
          <w:snapToGrid/>
          <w:sz w:val="24"/>
          <w:szCs w:val="24"/>
          <w:lang w:eastAsia="ar-SA"/>
        </w:rPr>
        <w:t xml:space="preserve"> Покупателем</w:t>
      </w:r>
      <w:r w:rsidR="009E411C" w:rsidRPr="00627CEC">
        <w:rPr>
          <w:rFonts w:ascii="Times New Roman" w:hAnsi="Times New Roman"/>
          <w:snapToGrid/>
          <w:sz w:val="24"/>
          <w:szCs w:val="24"/>
          <w:lang w:eastAsia="ar-SA"/>
        </w:rPr>
        <w:t xml:space="preserve"> на авторизованный адрес электронной почты представителя Поставщика, указанный в Приложении № 1 к Договору</w:t>
      </w:r>
      <w:r w:rsidR="002233CB" w:rsidRPr="00627CEC">
        <w:rPr>
          <w:rFonts w:ascii="Times New Roman" w:hAnsi="Times New Roman"/>
          <w:snapToGrid/>
          <w:sz w:val="24"/>
          <w:szCs w:val="24"/>
          <w:lang w:eastAsia="ar-SA"/>
        </w:rPr>
        <w:t xml:space="preserve">. </w:t>
      </w:r>
      <w:r w:rsidR="0016241B" w:rsidRPr="00627CEC">
        <w:rPr>
          <w:rFonts w:ascii="Times New Roman" w:hAnsi="Times New Roman"/>
          <w:snapToGrid/>
          <w:sz w:val="24"/>
          <w:szCs w:val="24"/>
          <w:lang w:eastAsia="ar-SA"/>
        </w:rPr>
        <w:t xml:space="preserve">Заявка должна направляться Покупателем Поставщику с авторизованного адреса электронной почты представителя Покупателя, указанного в Приложении № 1 к Договору. </w:t>
      </w:r>
      <w:r w:rsidR="002233CB" w:rsidRPr="00627CEC">
        <w:rPr>
          <w:rFonts w:ascii="Times New Roman" w:hAnsi="Times New Roman"/>
          <w:snapToGrid/>
          <w:sz w:val="24"/>
          <w:szCs w:val="24"/>
          <w:lang w:eastAsia="ar-SA"/>
        </w:rPr>
        <w:t xml:space="preserve">Срок поставки ГЗПО, указываемый Покупателем в Заявке, </w:t>
      </w:r>
      <w:r w:rsidR="00F86CFB" w:rsidRPr="00627CEC">
        <w:rPr>
          <w:rFonts w:ascii="Times New Roman" w:hAnsi="Times New Roman"/>
          <w:snapToGrid/>
          <w:sz w:val="24"/>
          <w:szCs w:val="24"/>
          <w:lang w:eastAsia="ar-SA"/>
        </w:rPr>
        <w:t xml:space="preserve">не </w:t>
      </w:r>
      <w:r w:rsidR="002233CB" w:rsidRPr="00627CEC">
        <w:rPr>
          <w:rFonts w:ascii="Times New Roman" w:hAnsi="Times New Roman"/>
          <w:snapToGrid/>
          <w:sz w:val="24"/>
          <w:szCs w:val="24"/>
          <w:lang w:eastAsia="ar-SA"/>
        </w:rPr>
        <w:t xml:space="preserve">должен </w:t>
      </w:r>
      <w:r w:rsidR="00F86CFB" w:rsidRPr="00627CEC">
        <w:rPr>
          <w:rFonts w:ascii="Times New Roman" w:hAnsi="Times New Roman"/>
          <w:snapToGrid/>
          <w:sz w:val="24"/>
          <w:szCs w:val="24"/>
          <w:lang w:eastAsia="ar-SA"/>
        </w:rPr>
        <w:t>быть менее</w:t>
      </w:r>
      <w:r w:rsidR="002233CB" w:rsidRPr="00627CEC">
        <w:rPr>
          <w:rFonts w:ascii="Times New Roman" w:hAnsi="Times New Roman"/>
          <w:snapToGrid/>
          <w:sz w:val="24"/>
          <w:szCs w:val="24"/>
          <w:lang w:eastAsia="ar-SA"/>
        </w:rPr>
        <w:t xml:space="preserve"> </w:t>
      </w:r>
      <w:r w:rsidR="009E411C" w:rsidRPr="00627CEC">
        <w:rPr>
          <w:rFonts w:ascii="Times New Roman" w:hAnsi="Times New Roman"/>
          <w:snapToGrid/>
          <w:sz w:val="24"/>
          <w:szCs w:val="24"/>
          <w:lang w:eastAsia="ar-SA"/>
        </w:rPr>
        <w:t>7 (сем</w:t>
      </w:r>
      <w:r w:rsidR="00F86CFB" w:rsidRPr="00627CEC">
        <w:rPr>
          <w:rFonts w:ascii="Times New Roman" w:hAnsi="Times New Roman"/>
          <w:snapToGrid/>
          <w:sz w:val="24"/>
          <w:szCs w:val="24"/>
          <w:lang w:eastAsia="ar-SA"/>
        </w:rPr>
        <w:t>и</w:t>
      </w:r>
      <w:r w:rsidR="009E411C" w:rsidRPr="00627CEC">
        <w:rPr>
          <w:rFonts w:ascii="Times New Roman" w:hAnsi="Times New Roman"/>
          <w:snapToGrid/>
          <w:sz w:val="24"/>
          <w:szCs w:val="24"/>
          <w:lang w:eastAsia="ar-SA"/>
        </w:rPr>
        <w:t xml:space="preserve">) рабочих дней </w:t>
      </w:r>
      <w:r w:rsidR="002233CB" w:rsidRPr="00627CEC">
        <w:rPr>
          <w:rFonts w:ascii="Times New Roman" w:hAnsi="Times New Roman"/>
          <w:snapToGrid/>
          <w:sz w:val="24"/>
          <w:szCs w:val="24"/>
          <w:lang w:eastAsia="ar-SA"/>
        </w:rPr>
        <w:t xml:space="preserve">с даты направления Заявки Поставщику. </w:t>
      </w:r>
    </w:p>
    <w:p w14:paraId="434E5CF8" w14:textId="67F6630B" w:rsidR="009E411C" w:rsidRPr="00627CEC" w:rsidRDefault="00312AA6" w:rsidP="00367362">
      <w:pPr>
        <w:pStyle w:val="ConsNormal"/>
        <w:widowControl/>
        <w:ind w:firstLine="709"/>
        <w:jc w:val="both"/>
        <w:rPr>
          <w:rFonts w:ascii="Times New Roman" w:hAnsi="Times New Roman"/>
          <w:snapToGrid/>
          <w:sz w:val="24"/>
          <w:szCs w:val="24"/>
          <w:lang w:eastAsia="ar-SA"/>
        </w:rPr>
      </w:pPr>
      <w:r w:rsidRPr="00627CEC">
        <w:rPr>
          <w:rFonts w:ascii="Times New Roman" w:hAnsi="Times New Roman"/>
          <w:snapToGrid/>
          <w:sz w:val="24"/>
          <w:szCs w:val="24"/>
          <w:lang w:eastAsia="ar-SA"/>
        </w:rPr>
        <w:t xml:space="preserve">1.4. Перед формированием и направлением Заявки Поставщику Покупатель обязан ознакомиться </w:t>
      </w:r>
      <w:r w:rsidR="00367362" w:rsidRPr="00627CEC">
        <w:rPr>
          <w:rFonts w:ascii="Times New Roman" w:hAnsi="Times New Roman"/>
          <w:snapToGrid/>
          <w:sz w:val="24"/>
          <w:szCs w:val="24"/>
          <w:lang w:eastAsia="ar-SA"/>
        </w:rPr>
        <w:t xml:space="preserve">на официальном сайте </w:t>
      </w:r>
      <w:hyperlink r:id="rId8" w:history="1">
        <w:r w:rsidRPr="00627CEC">
          <w:rPr>
            <w:rFonts w:ascii="Times New Roman" w:hAnsi="Times New Roman"/>
            <w:snapToGrid/>
            <w:sz w:val="24"/>
            <w:szCs w:val="24"/>
            <w:lang w:eastAsia="ar-SA"/>
          </w:rPr>
          <w:t>https://www.pochta.ru/</w:t>
        </w:r>
      </w:hyperlink>
      <w:r w:rsidR="00F815FC">
        <w:rPr>
          <w:rFonts w:ascii="Times New Roman" w:hAnsi="Times New Roman"/>
          <w:snapToGrid/>
          <w:sz w:val="24"/>
          <w:szCs w:val="24"/>
          <w:lang w:eastAsia="ar-SA"/>
        </w:rPr>
        <w:t xml:space="preserve"> </w:t>
      </w:r>
      <w:r w:rsidRPr="00627CEC">
        <w:rPr>
          <w:rFonts w:ascii="Times New Roman" w:hAnsi="Times New Roman"/>
          <w:snapToGrid/>
          <w:sz w:val="24"/>
          <w:szCs w:val="24"/>
          <w:lang w:eastAsia="ar-SA"/>
        </w:rPr>
        <w:t>с информацией об оптимальным наборе почтовых марок</w:t>
      </w:r>
      <w:r w:rsidR="00367362" w:rsidRPr="00627CEC">
        <w:rPr>
          <w:rFonts w:ascii="Times New Roman" w:hAnsi="Times New Roman"/>
          <w:snapToGrid/>
          <w:sz w:val="24"/>
          <w:szCs w:val="24"/>
          <w:lang w:eastAsia="ar-SA"/>
        </w:rPr>
        <w:t xml:space="preserve">, </w:t>
      </w:r>
      <w:r w:rsidR="00250448" w:rsidRPr="00250448">
        <w:rPr>
          <w:rFonts w:ascii="Times New Roman" w:hAnsi="Times New Roman"/>
          <w:color w:val="000000"/>
          <w:sz w:val="24"/>
          <w:szCs w:val="24"/>
        </w:rPr>
        <w:t>с ценами реализации</w:t>
      </w:r>
      <w:r w:rsidR="00250448" w:rsidRPr="00250448">
        <w:rPr>
          <w:rFonts w:ascii="Times New Roman" w:hAnsi="Times New Roman"/>
          <w:sz w:val="24"/>
          <w:szCs w:val="24"/>
        </w:rPr>
        <w:t xml:space="preserve"> </w:t>
      </w:r>
      <w:r w:rsidR="00367362" w:rsidRPr="00250448">
        <w:rPr>
          <w:rFonts w:ascii="Times New Roman" w:hAnsi="Times New Roman"/>
          <w:snapToGrid/>
          <w:sz w:val="24"/>
          <w:szCs w:val="24"/>
          <w:lang w:eastAsia="ar-SA"/>
        </w:rPr>
        <w:t>почтовых</w:t>
      </w:r>
      <w:r w:rsidR="00367362" w:rsidRPr="00627CEC">
        <w:rPr>
          <w:rFonts w:ascii="Times New Roman" w:hAnsi="Times New Roman"/>
          <w:snapToGrid/>
          <w:sz w:val="24"/>
          <w:szCs w:val="24"/>
          <w:lang w:eastAsia="ar-SA"/>
        </w:rPr>
        <w:t xml:space="preserve"> конвертов и (или) почтовых карточек</w:t>
      </w:r>
      <w:r w:rsidRPr="00627CEC">
        <w:rPr>
          <w:rFonts w:ascii="Times New Roman" w:hAnsi="Times New Roman"/>
          <w:snapToGrid/>
          <w:sz w:val="24"/>
          <w:szCs w:val="24"/>
          <w:lang w:eastAsia="ar-SA"/>
        </w:rPr>
        <w:t xml:space="preserve"> для оплаты письменной корреспонденции.</w:t>
      </w:r>
    </w:p>
    <w:p w14:paraId="0D296D9C" w14:textId="633442B3" w:rsidR="0016241B" w:rsidRPr="00627CEC" w:rsidRDefault="00312AA6" w:rsidP="00367362">
      <w:pPr>
        <w:pStyle w:val="ConsNormal"/>
        <w:widowControl/>
        <w:ind w:firstLine="709"/>
        <w:jc w:val="both"/>
        <w:rPr>
          <w:rFonts w:ascii="Times New Roman" w:hAnsi="Times New Roman"/>
          <w:snapToGrid/>
          <w:sz w:val="24"/>
          <w:szCs w:val="24"/>
          <w:lang w:eastAsia="ar-SA"/>
        </w:rPr>
      </w:pPr>
      <w:r w:rsidRPr="00627CEC">
        <w:rPr>
          <w:rFonts w:ascii="Times New Roman" w:hAnsi="Times New Roman"/>
          <w:snapToGrid/>
          <w:sz w:val="24"/>
          <w:szCs w:val="24"/>
          <w:lang w:eastAsia="ar-SA"/>
        </w:rPr>
        <w:t>1.5</w:t>
      </w:r>
      <w:r w:rsidR="002233CB" w:rsidRPr="00627CEC">
        <w:rPr>
          <w:rFonts w:ascii="Times New Roman" w:hAnsi="Times New Roman"/>
          <w:snapToGrid/>
          <w:sz w:val="24"/>
          <w:szCs w:val="24"/>
          <w:lang w:eastAsia="ar-SA"/>
        </w:rPr>
        <w:t xml:space="preserve">. Поставщик обязуется рассматривать Заявки Покупателя и направлять </w:t>
      </w:r>
      <w:r w:rsidR="0016241B" w:rsidRPr="00627CEC">
        <w:rPr>
          <w:rFonts w:ascii="Times New Roman" w:hAnsi="Times New Roman"/>
          <w:snapToGrid/>
          <w:sz w:val="24"/>
          <w:szCs w:val="24"/>
          <w:lang w:eastAsia="ar-SA"/>
        </w:rPr>
        <w:t>Покупателю ответ о принятии или непринятии Заявки к исполнению в течение 2 (двух) рабочих дней с даты получения Заявки Поставщиком путем проставления соответствующей отметки в Заявке Покупателя</w:t>
      </w:r>
      <w:r w:rsidR="00484223" w:rsidRPr="00627CEC">
        <w:rPr>
          <w:rFonts w:ascii="Times New Roman" w:hAnsi="Times New Roman"/>
          <w:snapToGrid/>
          <w:sz w:val="24"/>
          <w:szCs w:val="24"/>
          <w:lang w:eastAsia="ar-SA"/>
        </w:rPr>
        <w:t xml:space="preserve"> и указания причин ее отклонения (в случае не принятия Заявки)</w:t>
      </w:r>
      <w:r w:rsidR="0016241B" w:rsidRPr="00627CEC">
        <w:rPr>
          <w:rFonts w:ascii="Times New Roman" w:hAnsi="Times New Roman"/>
          <w:snapToGrid/>
          <w:sz w:val="24"/>
          <w:szCs w:val="24"/>
          <w:lang w:eastAsia="ar-SA"/>
        </w:rPr>
        <w:t>, подписания</w:t>
      </w:r>
      <w:r w:rsidR="00484223" w:rsidRPr="00627CEC">
        <w:rPr>
          <w:rFonts w:ascii="Times New Roman" w:hAnsi="Times New Roman"/>
          <w:snapToGrid/>
          <w:sz w:val="24"/>
          <w:szCs w:val="24"/>
          <w:lang w:eastAsia="ar-SA"/>
        </w:rPr>
        <w:t xml:space="preserve"> Заявки</w:t>
      </w:r>
      <w:r w:rsidR="0016241B" w:rsidRPr="00627CEC">
        <w:rPr>
          <w:rFonts w:ascii="Times New Roman" w:hAnsi="Times New Roman"/>
          <w:snapToGrid/>
          <w:sz w:val="24"/>
          <w:szCs w:val="24"/>
          <w:lang w:eastAsia="ar-SA"/>
        </w:rPr>
        <w:t xml:space="preserve"> уполномоченным лицом Поставщика и направления </w:t>
      </w:r>
      <w:r w:rsidR="00484223" w:rsidRPr="00627CEC">
        <w:rPr>
          <w:rFonts w:ascii="Times New Roman" w:hAnsi="Times New Roman"/>
          <w:snapToGrid/>
          <w:sz w:val="24"/>
          <w:szCs w:val="24"/>
          <w:lang w:eastAsia="ar-SA"/>
        </w:rPr>
        <w:t>ее</w:t>
      </w:r>
      <w:r w:rsidR="0016241B" w:rsidRPr="00627CEC">
        <w:rPr>
          <w:rFonts w:ascii="Times New Roman" w:hAnsi="Times New Roman"/>
          <w:snapToGrid/>
          <w:sz w:val="24"/>
          <w:szCs w:val="24"/>
          <w:lang w:eastAsia="ar-SA"/>
        </w:rPr>
        <w:t xml:space="preserve"> на авторизованный адрес электронной почты Покупателя, указанный в Приложении № 1</w:t>
      </w:r>
      <w:r w:rsidR="0005632C" w:rsidRPr="00627CEC">
        <w:rPr>
          <w:rFonts w:ascii="Times New Roman" w:hAnsi="Times New Roman"/>
          <w:snapToGrid/>
          <w:sz w:val="24"/>
          <w:szCs w:val="24"/>
          <w:lang w:eastAsia="ar-SA"/>
        </w:rPr>
        <w:t xml:space="preserve"> </w:t>
      </w:r>
      <w:r w:rsidR="0016241B" w:rsidRPr="00627CEC">
        <w:rPr>
          <w:rFonts w:ascii="Times New Roman" w:hAnsi="Times New Roman"/>
          <w:snapToGrid/>
          <w:sz w:val="24"/>
          <w:szCs w:val="24"/>
          <w:lang w:eastAsia="ar-SA"/>
        </w:rPr>
        <w:t xml:space="preserve">к Договору. </w:t>
      </w:r>
    </w:p>
    <w:p w14:paraId="75CF0E10" w14:textId="006BD438" w:rsidR="0005632C" w:rsidRPr="00627CEC" w:rsidRDefault="00312AA6" w:rsidP="00367362">
      <w:pPr>
        <w:pStyle w:val="ConsNormal"/>
        <w:widowControl/>
        <w:ind w:firstLine="709"/>
        <w:jc w:val="both"/>
        <w:rPr>
          <w:rFonts w:ascii="Times New Roman" w:hAnsi="Times New Roman"/>
          <w:snapToGrid/>
          <w:sz w:val="24"/>
          <w:szCs w:val="24"/>
          <w:lang w:eastAsia="ar-SA"/>
        </w:rPr>
      </w:pPr>
      <w:r w:rsidRPr="00627CEC">
        <w:rPr>
          <w:rFonts w:ascii="Times New Roman" w:hAnsi="Times New Roman"/>
          <w:snapToGrid/>
          <w:sz w:val="24"/>
          <w:szCs w:val="24"/>
          <w:lang w:eastAsia="ar-SA"/>
        </w:rPr>
        <w:t>1.6</w:t>
      </w:r>
      <w:r w:rsidR="00484223" w:rsidRPr="00627CEC">
        <w:rPr>
          <w:rFonts w:ascii="Times New Roman" w:hAnsi="Times New Roman"/>
          <w:snapToGrid/>
          <w:sz w:val="24"/>
          <w:szCs w:val="24"/>
          <w:lang w:eastAsia="ar-SA"/>
        </w:rPr>
        <w:t>. После устранения Покупателем причин отклонения Заявки Покупатель вправе направить Поставщику новую Заявку в поряд</w:t>
      </w:r>
      <w:r w:rsidRPr="00627CEC">
        <w:rPr>
          <w:rFonts w:ascii="Times New Roman" w:hAnsi="Times New Roman"/>
          <w:snapToGrid/>
          <w:sz w:val="24"/>
          <w:szCs w:val="24"/>
          <w:lang w:eastAsia="ar-SA"/>
        </w:rPr>
        <w:t>ке, установленном п. 1.3</w:t>
      </w:r>
      <w:r w:rsidR="00484223" w:rsidRPr="00627CEC">
        <w:rPr>
          <w:rFonts w:ascii="Times New Roman" w:hAnsi="Times New Roman"/>
          <w:snapToGrid/>
          <w:sz w:val="24"/>
          <w:szCs w:val="24"/>
          <w:lang w:eastAsia="ar-SA"/>
        </w:rPr>
        <w:t>.</w:t>
      </w:r>
      <w:r w:rsidR="0005632C" w:rsidRPr="00627CEC">
        <w:rPr>
          <w:rFonts w:ascii="Times New Roman" w:hAnsi="Times New Roman"/>
          <w:snapToGrid/>
          <w:sz w:val="24"/>
          <w:szCs w:val="24"/>
          <w:lang w:eastAsia="ar-SA"/>
        </w:rPr>
        <w:t xml:space="preserve"> Договора, которая должна быть рассмотрена Поставщиком в порядке, предусмотренном п.</w:t>
      </w:r>
      <w:r w:rsidRPr="00627CEC">
        <w:rPr>
          <w:rFonts w:ascii="Times New Roman" w:hAnsi="Times New Roman"/>
          <w:snapToGrid/>
          <w:sz w:val="24"/>
          <w:szCs w:val="24"/>
          <w:lang w:eastAsia="ar-SA"/>
        </w:rPr>
        <w:t xml:space="preserve"> 1.5</w:t>
      </w:r>
      <w:r w:rsidR="0005632C" w:rsidRPr="00627CEC">
        <w:rPr>
          <w:rFonts w:ascii="Times New Roman" w:hAnsi="Times New Roman"/>
          <w:snapToGrid/>
          <w:sz w:val="24"/>
          <w:szCs w:val="24"/>
          <w:lang w:eastAsia="ar-SA"/>
        </w:rPr>
        <w:t>. Договора.</w:t>
      </w:r>
    </w:p>
    <w:p w14:paraId="4F2E849C" w14:textId="77777777" w:rsidR="0005632C" w:rsidRPr="00627CEC" w:rsidRDefault="0005632C" w:rsidP="009E411C">
      <w:pPr>
        <w:suppressAutoHyphens w:val="0"/>
        <w:ind w:firstLine="720"/>
        <w:contextualSpacing/>
        <w:jc w:val="both"/>
        <w:rPr>
          <w:sz w:val="24"/>
          <w:szCs w:val="24"/>
        </w:rPr>
      </w:pPr>
    </w:p>
    <w:p w14:paraId="75B8E7B3" w14:textId="517F41EB" w:rsidR="00AD5E79" w:rsidRDefault="00AD5E79" w:rsidP="00AD5E79">
      <w:pPr>
        <w:pStyle w:val="afb"/>
        <w:suppressAutoHyphens w:val="0"/>
        <w:spacing w:line="360" w:lineRule="auto"/>
        <w:ind w:left="480"/>
        <w:contextualSpacing/>
        <w:rPr>
          <w:rFonts w:ascii="Times New Roman" w:hAnsi="Times New Roman" w:cs="Times New Roman"/>
          <w:b/>
          <w:szCs w:val="24"/>
        </w:rPr>
      </w:pPr>
    </w:p>
    <w:p w14:paraId="1A10AEAA" w14:textId="77777777" w:rsidR="00AD5E79" w:rsidRPr="00AD5E79" w:rsidRDefault="00AD5E79" w:rsidP="00AD5E79">
      <w:pPr>
        <w:pStyle w:val="afb"/>
        <w:suppressAutoHyphens w:val="0"/>
        <w:spacing w:line="360" w:lineRule="auto"/>
        <w:ind w:left="480"/>
        <w:contextualSpacing/>
        <w:rPr>
          <w:rFonts w:ascii="Times New Roman" w:hAnsi="Times New Roman" w:cs="Times New Roman"/>
          <w:b/>
          <w:szCs w:val="24"/>
        </w:rPr>
      </w:pPr>
    </w:p>
    <w:p w14:paraId="49FA4E2A" w14:textId="00707804" w:rsidR="0005632C" w:rsidRPr="00627CEC" w:rsidRDefault="0005632C" w:rsidP="00E30984">
      <w:pPr>
        <w:pStyle w:val="afb"/>
        <w:numPr>
          <w:ilvl w:val="0"/>
          <w:numId w:val="3"/>
        </w:numPr>
        <w:suppressAutoHyphens w:val="0"/>
        <w:spacing w:line="360" w:lineRule="auto"/>
        <w:contextualSpacing/>
        <w:jc w:val="center"/>
        <w:rPr>
          <w:rFonts w:ascii="Times New Roman" w:hAnsi="Times New Roman" w:cs="Times New Roman"/>
          <w:b/>
          <w:szCs w:val="24"/>
        </w:rPr>
      </w:pPr>
      <w:r w:rsidRPr="00627CEC">
        <w:rPr>
          <w:rFonts w:ascii="Times New Roman" w:hAnsi="Times New Roman" w:cs="Times New Roman"/>
          <w:b/>
          <w:szCs w:val="24"/>
        </w:rPr>
        <w:lastRenderedPageBreak/>
        <w:t>УСЛОВИЯ ПОСТАВКИ</w:t>
      </w:r>
      <w:r w:rsidR="00154FDD" w:rsidRPr="00627CEC">
        <w:rPr>
          <w:rFonts w:ascii="Times New Roman" w:hAnsi="Times New Roman" w:cs="Times New Roman"/>
          <w:b/>
          <w:szCs w:val="24"/>
        </w:rPr>
        <w:t xml:space="preserve"> И ПРИЕМКИ ГЗПО</w:t>
      </w:r>
    </w:p>
    <w:p w14:paraId="4A625E19" w14:textId="5FEB1A68" w:rsidR="0005632C" w:rsidRPr="00627CEC" w:rsidRDefault="0005632C" w:rsidP="00E30984">
      <w:pPr>
        <w:suppressAutoHyphens w:val="0"/>
        <w:ind w:firstLine="709"/>
        <w:contextualSpacing/>
        <w:jc w:val="both"/>
        <w:rPr>
          <w:sz w:val="24"/>
          <w:szCs w:val="24"/>
        </w:rPr>
      </w:pPr>
      <w:r w:rsidRPr="00627CEC">
        <w:rPr>
          <w:sz w:val="24"/>
          <w:szCs w:val="24"/>
        </w:rPr>
        <w:t>2.1. ГЗПО по настоящему Договору поставля</w:t>
      </w:r>
      <w:r w:rsidR="009830CC">
        <w:rPr>
          <w:sz w:val="24"/>
          <w:szCs w:val="24"/>
        </w:rPr>
        <w:t>ю</w:t>
      </w:r>
      <w:r w:rsidRPr="00627CEC">
        <w:rPr>
          <w:sz w:val="24"/>
          <w:szCs w:val="24"/>
        </w:rPr>
        <w:t>тся на условиях, предусматривающих выборку Покупателем ГЗПО в месте</w:t>
      </w:r>
      <w:r w:rsidR="002D5C93" w:rsidRPr="00627CEC">
        <w:rPr>
          <w:sz w:val="24"/>
          <w:szCs w:val="24"/>
        </w:rPr>
        <w:t xml:space="preserve"> поставки</w:t>
      </w:r>
      <w:r w:rsidRPr="00627CEC">
        <w:rPr>
          <w:sz w:val="24"/>
          <w:szCs w:val="24"/>
        </w:rPr>
        <w:t xml:space="preserve">, указанном в </w:t>
      </w:r>
      <w:r w:rsidR="0070294E" w:rsidRPr="00627CEC">
        <w:rPr>
          <w:sz w:val="24"/>
          <w:szCs w:val="24"/>
        </w:rPr>
        <w:t>Заявке</w:t>
      </w:r>
      <w:r w:rsidRPr="00627CEC">
        <w:rPr>
          <w:sz w:val="24"/>
          <w:szCs w:val="24"/>
        </w:rPr>
        <w:t>, в соответствии со следующими положениями:</w:t>
      </w:r>
    </w:p>
    <w:p w14:paraId="3AC0BC13" w14:textId="0EE3A687" w:rsidR="0005632C" w:rsidRPr="00627CEC" w:rsidRDefault="0005632C" w:rsidP="00F815FC">
      <w:pPr>
        <w:pStyle w:val="afb"/>
        <w:tabs>
          <w:tab w:val="left" w:pos="1418"/>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2.1.1.</w:t>
      </w:r>
      <w:r w:rsidRPr="00627CEC">
        <w:rPr>
          <w:rFonts w:ascii="Times New Roman" w:hAnsi="Times New Roman" w:cs="Times New Roman"/>
          <w:szCs w:val="24"/>
        </w:rPr>
        <w:tab/>
        <w:t xml:space="preserve">Поставщик обязуется за свой счет доставить </w:t>
      </w:r>
      <w:r w:rsidR="00890894" w:rsidRPr="00627CEC">
        <w:rPr>
          <w:rFonts w:ascii="Times New Roman" w:hAnsi="Times New Roman" w:cs="Times New Roman"/>
          <w:szCs w:val="24"/>
        </w:rPr>
        <w:t>ГЗПО</w:t>
      </w:r>
      <w:r w:rsidRPr="00627CEC">
        <w:rPr>
          <w:rFonts w:ascii="Times New Roman" w:hAnsi="Times New Roman" w:cs="Times New Roman"/>
          <w:szCs w:val="24"/>
        </w:rPr>
        <w:t xml:space="preserve"> до места</w:t>
      </w:r>
      <w:r w:rsidR="002D5C93" w:rsidRPr="00627CEC">
        <w:rPr>
          <w:rFonts w:ascii="Times New Roman" w:hAnsi="Times New Roman" w:cs="Times New Roman"/>
          <w:szCs w:val="24"/>
        </w:rPr>
        <w:t xml:space="preserve"> поставки ГЗПО</w:t>
      </w:r>
      <w:r w:rsidRPr="00627CEC">
        <w:rPr>
          <w:rFonts w:ascii="Times New Roman" w:hAnsi="Times New Roman" w:cs="Times New Roman"/>
          <w:szCs w:val="24"/>
        </w:rPr>
        <w:t xml:space="preserve">, указанного </w:t>
      </w:r>
      <w:r w:rsidR="00890894" w:rsidRPr="00627CEC">
        <w:rPr>
          <w:rFonts w:ascii="Times New Roman" w:hAnsi="Times New Roman" w:cs="Times New Roman"/>
          <w:szCs w:val="24"/>
        </w:rPr>
        <w:t>в Заявке</w:t>
      </w:r>
      <w:r w:rsidRPr="00627CEC">
        <w:rPr>
          <w:rFonts w:ascii="Times New Roman" w:hAnsi="Times New Roman" w:cs="Times New Roman"/>
          <w:szCs w:val="24"/>
        </w:rPr>
        <w:t xml:space="preserve">, транспортом по своему выбору. </w:t>
      </w:r>
    </w:p>
    <w:p w14:paraId="0EFBFA53" w14:textId="3CA94900" w:rsidR="0005632C" w:rsidRPr="00627CEC" w:rsidRDefault="00890894" w:rsidP="00F815FC">
      <w:pPr>
        <w:pStyle w:val="afb"/>
        <w:tabs>
          <w:tab w:val="left" w:pos="1418"/>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w:t>
      </w:r>
      <w:r w:rsidR="0005632C" w:rsidRPr="00627CEC">
        <w:rPr>
          <w:rFonts w:ascii="Times New Roman" w:hAnsi="Times New Roman" w:cs="Times New Roman"/>
          <w:szCs w:val="24"/>
        </w:rPr>
        <w:t>.</w:t>
      </w:r>
      <w:r w:rsidRPr="00627CEC">
        <w:rPr>
          <w:rFonts w:ascii="Times New Roman" w:hAnsi="Times New Roman" w:cs="Times New Roman"/>
          <w:szCs w:val="24"/>
        </w:rPr>
        <w:t>1</w:t>
      </w:r>
      <w:r w:rsidR="0005632C" w:rsidRPr="00627CEC">
        <w:rPr>
          <w:rFonts w:ascii="Times New Roman" w:hAnsi="Times New Roman" w:cs="Times New Roman"/>
          <w:szCs w:val="24"/>
        </w:rPr>
        <w:t>.2.</w:t>
      </w:r>
      <w:r w:rsidR="0005632C" w:rsidRPr="00627CEC">
        <w:rPr>
          <w:rFonts w:ascii="Times New Roman" w:hAnsi="Times New Roman" w:cs="Times New Roman"/>
          <w:szCs w:val="24"/>
        </w:rPr>
        <w:tab/>
        <w:t xml:space="preserve">Поставщик считается выполнившим обязательства по поставке (передаче </w:t>
      </w:r>
      <w:r w:rsidRPr="00627CEC">
        <w:rPr>
          <w:rFonts w:ascii="Times New Roman" w:hAnsi="Times New Roman" w:cs="Times New Roman"/>
          <w:szCs w:val="24"/>
        </w:rPr>
        <w:t>ГЗПО</w:t>
      </w:r>
      <w:r w:rsidR="0005632C" w:rsidRPr="00627CEC">
        <w:rPr>
          <w:rFonts w:ascii="Times New Roman" w:hAnsi="Times New Roman" w:cs="Times New Roman"/>
          <w:szCs w:val="24"/>
        </w:rPr>
        <w:t xml:space="preserve">) в момент предоставления </w:t>
      </w:r>
      <w:r w:rsidRPr="00627CEC">
        <w:rPr>
          <w:rFonts w:ascii="Times New Roman" w:hAnsi="Times New Roman" w:cs="Times New Roman"/>
          <w:szCs w:val="24"/>
        </w:rPr>
        <w:t>ГЗПО</w:t>
      </w:r>
      <w:r w:rsidR="0005632C" w:rsidRPr="00627CEC">
        <w:rPr>
          <w:rFonts w:ascii="Times New Roman" w:hAnsi="Times New Roman" w:cs="Times New Roman"/>
          <w:szCs w:val="24"/>
        </w:rPr>
        <w:t xml:space="preserve"> в распоряжение Покупателя в месте поставки (дата поставки). </w:t>
      </w:r>
      <w:r w:rsidRPr="00627CEC">
        <w:rPr>
          <w:rFonts w:ascii="Times New Roman" w:hAnsi="Times New Roman" w:cs="Times New Roman"/>
          <w:szCs w:val="24"/>
        </w:rPr>
        <w:t>ГЗПО считаю</w:t>
      </w:r>
      <w:r w:rsidR="0005632C" w:rsidRPr="00627CEC">
        <w:rPr>
          <w:rFonts w:ascii="Times New Roman" w:hAnsi="Times New Roman" w:cs="Times New Roman"/>
          <w:szCs w:val="24"/>
        </w:rPr>
        <w:t>тся предоставленным</w:t>
      </w:r>
      <w:r w:rsidRPr="00627CEC">
        <w:rPr>
          <w:rFonts w:ascii="Times New Roman" w:hAnsi="Times New Roman" w:cs="Times New Roman"/>
          <w:szCs w:val="24"/>
        </w:rPr>
        <w:t>и</w:t>
      </w:r>
      <w:r w:rsidR="0005632C" w:rsidRPr="00627CEC">
        <w:rPr>
          <w:rFonts w:ascii="Times New Roman" w:hAnsi="Times New Roman" w:cs="Times New Roman"/>
          <w:szCs w:val="24"/>
        </w:rPr>
        <w:t xml:space="preserve"> в распоряжение Покупателя, когда </w:t>
      </w:r>
      <w:r w:rsidRPr="00627CEC">
        <w:rPr>
          <w:rFonts w:ascii="Times New Roman" w:hAnsi="Times New Roman" w:cs="Times New Roman"/>
          <w:szCs w:val="24"/>
        </w:rPr>
        <w:t>ГЗПО готовы</w:t>
      </w:r>
      <w:r w:rsidR="0005632C" w:rsidRPr="00627CEC">
        <w:rPr>
          <w:rFonts w:ascii="Times New Roman" w:hAnsi="Times New Roman" w:cs="Times New Roman"/>
          <w:szCs w:val="24"/>
        </w:rPr>
        <w:t xml:space="preserve"> к передаче в надлежащем месте, и Покупатель в соответствии с условиями Договора уведомлен о готовности </w:t>
      </w:r>
      <w:r w:rsidRPr="00627CEC">
        <w:rPr>
          <w:rFonts w:ascii="Times New Roman" w:hAnsi="Times New Roman" w:cs="Times New Roman"/>
          <w:szCs w:val="24"/>
        </w:rPr>
        <w:t>ГЗПО</w:t>
      </w:r>
      <w:r w:rsidR="0005632C" w:rsidRPr="00627CEC">
        <w:rPr>
          <w:rFonts w:ascii="Times New Roman" w:hAnsi="Times New Roman" w:cs="Times New Roman"/>
          <w:szCs w:val="24"/>
        </w:rPr>
        <w:t xml:space="preserve"> к передаче. </w:t>
      </w:r>
    </w:p>
    <w:p w14:paraId="73BEF853" w14:textId="6196F629" w:rsidR="0005632C" w:rsidRPr="00627CEC" w:rsidRDefault="00890894" w:rsidP="00F815FC">
      <w:pPr>
        <w:pStyle w:val="afb"/>
        <w:tabs>
          <w:tab w:val="left" w:pos="1418"/>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w:t>
      </w:r>
      <w:r w:rsidR="0005632C" w:rsidRPr="00627CEC">
        <w:rPr>
          <w:rFonts w:ascii="Times New Roman" w:hAnsi="Times New Roman" w:cs="Times New Roman"/>
          <w:szCs w:val="24"/>
        </w:rPr>
        <w:t>.</w:t>
      </w:r>
      <w:r w:rsidRPr="00627CEC">
        <w:rPr>
          <w:rFonts w:ascii="Times New Roman" w:hAnsi="Times New Roman" w:cs="Times New Roman"/>
          <w:szCs w:val="24"/>
        </w:rPr>
        <w:t>1</w:t>
      </w:r>
      <w:r w:rsidR="0005632C" w:rsidRPr="00627CEC">
        <w:rPr>
          <w:rFonts w:ascii="Times New Roman" w:hAnsi="Times New Roman" w:cs="Times New Roman"/>
          <w:szCs w:val="24"/>
        </w:rPr>
        <w:t>.3.</w:t>
      </w:r>
      <w:r w:rsidR="0005632C" w:rsidRPr="00627CEC">
        <w:rPr>
          <w:rFonts w:ascii="Times New Roman" w:hAnsi="Times New Roman" w:cs="Times New Roman"/>
          <w:szCs w:val="24"/>
        </w:rPr>
        <w:tab/>
        <w:t xml:space="preserve">Поставщик обязуется уведомить Покупателя о готовности </w:t>
      </w:r>
      <w:r w:rsidRPr="00627CEC">
        <w:rPr>
          <w:rFonts w:ascii="Times New Roman" w:hAnsi="Times New Roman" w:cs="Times New Roman"/>
          <w:szCs w:val="24"/>
        </w:rPr>
        <w:t>ГЗПО</w:t>
      </w:r>
      <w:r w:rsidR="0005632C" w:rsidRPr="00627CEC">
        <w:rPr>
          <w:rFonts w:ascii="Times New Roman" w:hAnsi="Times New Roman" w:cs="Times New Roman"/>
          <w:szCs w:val="24"/>
        </w:rPr>
        <w:t xml:space="preserve"> к передаче Покупателю в месте поставки в разумный срок, позволяющий Покупателю произвести все приготовления для выборки </w:t>
      </w:r>
      <w:r w:rsidRPr="00627CEC">
        <w:rPr>
          <w:rFonts w:ascii="Times New Roman" w:hAnsi="Times New Roman" w:cs="Times New Roman"/>
          <w:szCs w:val="24"/>
        </w:rPr>
        <w:t>ГЗПО в месте поставки. Поставщик уведомляет Покупателя о готовности ГЗПО к отгрузке простым текстовым сообщением на авторизованный адрес электронной почты представителя Покупателя, указанный в Приложении № 1 к Договору.</w:t>
      </w:r>
    </w:p>
    <w:p w14:paraId="00496E82" w14:textId="51A8B540" w:rsidR="0005632C" w:rsidRPr="00627CEC" w:rsidRDefault="00890894" w:rsidP="00F815FC">
      <w:pPr>
        <w:pStyle w:val="afb"/>
        <w:tabs>
          <w:tab w:val="left" w:pos="1418"/>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w:t>
      </w:r>
      <w:r w:rsidR="0005632C" w:rsidRPr="00627CEC">
        <w:rPr>
          <w:rFonts w:ascii="Times New Roman" w:hAnsi="Times New Roman" w:cs="Times New Roman"/>
          <w:szCs w:val="24"/>
        </w:rPr>
        <w:t>.</w:t>
      </w:r>
      <w:r w:rsidRPr="00627CEC">
        <w:rPr>
          <w:rFonts w:ascii="Times New Roman" w:hAnsi="Times New Roman" w:cs="Times New Roman"/>
          <w:szCs w:val="24"/>
        </w:rPr>
        <w:t>1</w:t>
      </w:r>
      <w:r w:rsidR="0005632C" w:rsidRPr="00627CEC">
        <w:rPr>
          <w:rFonts w:ascii="Times New Roman" w:hAnsi="Times New Roman" w:cs="Times New Roman"/>
          <w:szCs w:val="24"/>
        </w:rPr>
        <w:t>.4.</w:t>
      </w:r>
      <w:r w:rsidR="0005632C" w:rsidRPr="00627CEC">
        <w:rPr>
          <w:rFonts w:ascii="Times New Roman" w:hAnsi="Times New Roman" w:cs="Times New Roman"/>
          <w:szCs w:val="24"/>
        </w:rPr>
        <w:tab/>
      </w:r>
      <w:r w:rsidRPr="00627CEC">
        <w:rPr>
          <w:rFonts w:ascii="Times New Roman" w:hAnsi="Times New Roman" w:cs="Times New Roman"/>
          <w:szCs w:val="24"/>
        </w:rPr>
        <w:t xml:space="preserve">В месте поставки погрузка ГЗПО в транспортное средство Покупателя осуществляется силами и за счет Покупателя.  </w:t>
      </w:r>
    </w:p>
    <w:p w14:paraId="1C212980" w14:textId="0B22A727" w:rsidR="0005632C" w:rsidRPr="00627CEC" w:rsidRDefault="0049659F" w:rsidP="00F815FC">
      <w:pPr>
        <w:pStyle w:val="afb"/>
        <w:tabs>
          <w:tab w:val="left" w:pos="1418"/>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w:t>
      </w:r>
      <w:r w:rsidR="0005632C" w:rsidRPr="00627CEC">
        <w:rPr>
          <w:rFonts w:ascii="Times New Roman" w:hAnsi="Times New Roman" w:cs="Times New Roman"/>
          <w:szCs w:val="24"/>
        </w:rPr>
        <w:t>.</w:t>
      </w:r>
      <w:r w:rsidRPr="00627CEC">
        <w:rPr>
          <w:rFonts w:ascii="Times New Roman" w:hAnsi="Times New Roman" w:cs="Times New Roman"/>
          <w:szCs w:val="24"/>
        </w:rPr>
        <w:t>1</w:t>
      </w:r>
      <w:r w:rsidR="0005632C" w:rsidRPr="00627CEC">
        <w:rPr>
          <w:rFonts w:ascii="Times New Roman" w:hAnsi="Times New Roman" w:cs="Times New Roman"/>
          <w:szCs w:val="24"/>
        </w:rPr>
        <w:t>.5.</w:t>
      </w:r>
      <w:r w:rsidR="0005632C" w:rsidRPr="00627CEC">
        <w:rPr>
          <w:rFonts w:ascii="Times New Roman" w:hAnsi="Times New Roman" w:cs="Times New Roman"/>
          <w:szCs w:val="24"/>
        </w:rPr>
        <w:tab/>
        <w:t xml:space="preserve">Покупатель обязан произвести выборку </w:t>
      </w:r>
      <w:r w:rsidRPr="00627CEC">
        <w:rPr>
          <w:rFonts w:ascii="Times New Roman" w:hAnsi="Times New Roman" w:cs="Times New Roman"/>
          <w:szCs w:val="24"/>
        </w:rPr>
        <w:t>ГЗПО</w:t>
      </w:r>
      <w:r w:rsidR="0005632C" w:rsidRPr="00627CEC">
        <w:rPr>
          <w:rFonts w:ascii="Times New Roman" w:hAnsi="Times New Roman" w:cs="Times New Roman"/>
          <w:szCs w:val="24"/>
        </w:rPr>
        <w:t xml:space="preserve"> в месте поставки в течение </w:t>
      </w:r>
      <w:r w:rsidRPr="00627CEC">
        <w:rPr>
          <w:rFonts w:ascii="Times New Roman" w:hAnsi="Times New Roman" w:cs="Times New Roman"/>
          <w:szCs w:val="24"/>
        </w:rPr>
        <w:t>5</w:t>
      </w:r>
      <w:r w:rsidR="0005632C" w:rsidRPr="00627CEC">
        <w:rPr>
          <w:rFonts w:ascii="Times New Roman" w:hAnsi="Times New Roman" w:cs="Times New Roman"/>
          <w:szCs w:val="24"/>
        </w:rPr>
        <w:t xml:space="preserve"> (</w:t>
      </w:r>
      <w:r w:rsidRPr="00627CEC">
        <w:rPr>
          <w:rFonts w:ascii="Times New Roman" w:hAnsi="Times New Roman" w:cs="Times New Roman"/>
          <w:szCs w:val="24"/>
        </w:rPr>
        <w:t>пяти</w:t>
      </w:r>
      <w:r w:rsidR="0005632C" w:rsidRPr="00627CEC">
        <w:rPr>
          <w:rFonts w:ascii="Times New Roman" w:hAnsi="Times New Roman" w:cs="Times New Roman"/>
          <w:szCs w:val="24"/>
        </w:rPr>
        <w:t>)</w:t>
      </w:r>
      <w:r w:rsidRPr="00627CEC">
        <w:rPr>
          <w:rFonts w:ascii="Times New Roman" w:hAnsi="Times New Roman" w:cs="Times New Roman"/>
          <w:szCs w:val="24"/>
        </w:rPr>
        <w:t xml:space="preserve"> рабочих</w:t>
      </w:r>
      <w:r w:rsidR="0005632C" w:rsidRPr="00627CEC">
        <w:rPr>
          <w:rFonts w:ascii="Times New Roman" w:hAnsi="Times New Roman" w:cs="Times New Roman"/>
          <w:szCs w:val="24"/>
        </w:rPr>
        <w:t xml:space="preserve"> дней с даты поставки, согласованной в </w:t>
      </w:r>
      <w:r w:rsidRPr="00627CEC">
        <w:rPr>
          <w:rFonts w:ascii="Times New Roman" w:hAnsi="Times New Roman" w:cs="Times New Roman"/>
          <w:szCs w:val="24"/>
        </w:rPr>
        <w:t>Заявке</w:t>
      </w:r>
      <w:r w:rsidR="0005632C" w:rsidRPr="00627CEC">
        <w:rPr>
          <w:rFonts w:ascii="Times New Roman" w:hAnsi="Times New Roman" w:cs="Times New Roman"/>
          <w:szCs w:val="24"/>
        </w:rPr>
        <w:t xml:space="preserve">, или с даты готовности </w:t>
      </w:r>
      <w:r w:rsidRPr="00627CEC">
        <w:rPr>
          <w:rFonts w:ascii="Times New Roman" w:hAnsi="Times New Roman" w:cs="Times New Roman"/>
          <w:szCs w:val="24"/>
        </w:rPr>
        <w:t>ГЗПО</w:t>
      </w:r>
      <w:r w:rsidR="0005632C" w:rsidRPr="00627CEC">
        <w:rPr>
          <w:rFonts w:ascii="Times New Roman" w:hAnsi="Times New Roman" w:cs="Times New Roman"/>
          <w:szCs w:val="24"/>
        </w:rPr>
        <w:t xml:space="preserve"> к передаче (отгрузке) Покупателю, указанной в соответствующем уведомлении Поставщика, в зависимости от того, какая дата наступит позднее. </w:t>
      </w:r>
    </w:p>
    <w:p w14:paraId="3F41D6CA" w14:textId="66992D5B" w:rsidR="0005632C" w:rsidRPr="00627CEC" w:rsidRDefault="0049659F" w:rsidP="00F815FC">
      <w:pPr>
        <w:pStyle w:val="afb"/>
        <w:tabs>
          <w:tab w:val="left" w:pos="1418"/>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w:t>
      </w:r>
      <w:r w:rsidR="0005632C" w:rsidRPr="00627CEC">
        <w:rPr>
          <w:rFonts w:ascii="Times New Roman" w:hAnsi="Times New Roman" w:cs="Times New Roman"/>
          <w:szCs w:val="24"/>
        </w:rPr>
        <w:t>.</w:t>
      </w:r>
      <w:r w:rsidRPr="00627CEC">
        <w:rPr>
          <w:rFonts w:ascii="Times New Roman" w:hAnsi="Times New Roman" w:cs="Times New Roman"/>
          <w:szCs w:val="24"/>
        </w:rPr>
        <w:t>1</w:t>
      </w:r>
      <w:r w:rsidR="0005632C" w:rsidRPr="00627CEC">
        <w:rPr>
          <w:rFonts w:ascii="Times New Roman" w:hAnsi="Times New Roman" w:cs="Times New Roman"/>
          <w:szCs w:val="24"/>
        </w:rPr>
        <w:t>.6.</w:t>
      </w:r>
      <w:r w:rsidR="0005632C" w:rsidRPr="00627CEC">
        <w:rPr>
          <w:rFonts w:ascii="Times New Roman" w:hAnsi="Times New Roman" w:cs="Times New Roman"/>
          <w:szCs w:val="24"/>
        </w:rPr>
        <w:tab/>
        <w:t xml:space="preserve">Если Покупатель не выбрал </w:t>
      </w:r>
      <w:r w:rsidRPr="00627CEC">
        <w:rPr>
          <w:rFonts w:ascii="Times New Roman" w:hAnsi="Times New Roman" w:cs="Times New Roman"/>
          <w:szCs w:val="24"/>
        </w:rPr>
        <w:t>ГЗПО</w:t>
      </w:r>
      <w:r w:rsidR="0005632C" w:rsidRPr="00627CEC">
        <w:rPr>
          <w:rFonts w:ascii="Times New Roman" w:hAnsi="Times New Roman" w:cs="Times New Roman"/>
          <w:szCs w:val="24"/>
        </w:rPr>
        <w:t xml:space="preserve"> в месте поставки в течение </w:t>
      </w:r>
      <w:r w:rsidRPr="00627CEC">
        <w:rPr>
          <w:rFonts w:ascii="Times New Roman" w:hAnsi="Times New Roman" w:cs="Times New Roman"/>
          <w:szCs w:val="24"/>
        </w:rPr>
        <w:t>15</w:t>
      </w:r>
      <w:r w:rsidR="0005632C" w:rsidRPr="00627CEC">
        <w:rPr>
          <w:rFonts w:ascii="Times New Roman" w:hAnsi="Times New Roman" w:cs="Times New Roman"/>
          <w:szCs w:val="24"/>
        </w:rPr>
        <w:t xml:space="preserve"> (</w:t>
      </w:r>
      <w:r w:rsidRPr="00627CEC">
        <w:rPr>
          <w:rFonts w:ascii="Times New Roman" w:hAnsi="Times New Roman" w:cs="Times New Roman"/>
          <w:szCs w:val="24"/>
        </w:rPr>
        <w:t>пятнадцати</w:t>
      </w:r>
      <w:r w:rsidR="0005632C" w:rsidRPr="00627CEC">
        <w:rPr>
          <w:rFonts w:ascii="Times New Roman" w:hAnsi="Times New Roman" w:cs="Times New Roman"/>
          <w:szCs w:val="24"/>
        </w:rPr>
        <w:t>)</w:t>
      </w:r>
      <w:r w:rsidRPr="00627CEC">
        <w:rPr>
          <w:rFonts w:ascii="Times New Roman" w:hAnsi="Times New Roman" w:cs="Times New Roman"/>
          <w:szCs w:val="24"/>
        </w:rPr>
        <w:t xml:space="preserve"> </w:t>
      </w:r>
      <w:r w:rsidR="0005632C" w:rsidRPr="00627CEC">
        <w:rPr>
          <w:rFonts w:ascii="Times New Roman" w:hAnsi="Times New Roman" w:cs="Times New Roman"/>
          <w:szCs w:val="24"/>
        </w:rPr>
        <w:t xml:space="preserve">дней с даты, указанной в уведомлении Поставщика о готовности </w:t>
      </w:r>
      <w:r w:rsidRPr="00627CEC">
        <w:rPr>
          <w:rFonts w:ascii="Times New Roman" w:hAnsi="Times New Roman" w:cs="Times New Roman"/>
          <w:szCs w:val="24"/>
        </w:rPr>
        <w:t>ГЗПО</w:t>
      </w:r>
      <w:r w:rsidR="0005632C" w:rsidRPr="00627CEC">
        <w:rPr>
          <w:rFonts w:ascii="Times New Roman" w:hAnsi="Times New Roman" w:cs="Times New Roman"/>
          <w:szCs w:val="24"/>
        </w:rPr>
        <w:t xml:space="preserve"> к передаче Покупателю, Поставщик вправе требовать от Покупателя уплаты, а Покупатель обязуется уплатить Поставщику неустойку в размере 0,</w:t>
      </w:r>
      <w:r w:rsidRPr="00627CEC">
        <w:rPr>
          <w:rFonts w:ascii="Times New Roman" w:hAnsi="Times New Roman" w:cs="Times New Roman"/>
          <w:szCs w:val="24"/>
        </w:rPr>
        <w:t>01</w:t>
      </w:r>
      <w:r w:rsidR="0005632C" w:rsidRPr="00627CEC">
        <w:rPr>
          <w:rFonts w:ascii="Times New Roman" w:hAnsi="Times New Roman" w:cs="Times New Roman"/>
          <w:szCs w:val="24"/>
        </w:rPr>
        <w:t xml:space="preserve"> % (ноль целых </w:t>
      </w:r>
      <w:r w:rsidRPr="00627CEC">
        <w:rPr>
          <w:rFonts w:ascii="Times New Roman" w:hAnsi="Times New Roman" w:cs="Times New Roman"/>
          <w:szCs w:val="24"/>
        </w:rPr>
        <w:t>одна сотая</w:t>
      </w:r>
      <w:r w:rsidR="0005632C" w:rsidRPr="00627CEC">
        <w:rPr>
          <w:rFonts w:ascii="Times New Roman" w:hAnsi="Times New Roman" w:cs="Times New Roman"/>
          <w:szCs w:val="24"/>
        </w:rPr>
        <w:t xml:space="preserve"> процента) от цены </w:t>
      </w:r>
      <w:r w:rsidRPr="00627CEC">
        <w:rPr>
          <w:rFonts w:ascii="Times New Roman" w:hAnsi="Times New Roman" w:cs="Times New Roman"/>
          <w:szCs w:val="24"/>
        </w:rPr>
        <w:t>ГЗПО</w:t>
      </w:r>
      <w:r w:rsidR="0005632C" w:rsidRPr="00627CEC">
        <w:rPr>
          <w:rFonts w:ascii="Times New Roman" w:hAnsi="Times New Roman" w:cs="Times New Roman"/>
          <w:szCs w:val="24"/>
        </w:rPr>
        <w:t>, не принятого Покупателем в срок, начиная с 1</w:t>
      </w:r>
      <w:r w:rsidRPr="00627CEC">
        <w:rPr>
          <w:rFonts w:ascii="Times New Roman" w:hAnsi="Times New Roman" w:cs="Times New Roman"/>
          <w:szCs w:val="24"/>
        </w:rPr>
        <w:t>6</w:t>
      </w:r>
      <w:r w:rsidR="0005632C" w:rsidRPr="00627CEC">
        <w:rPr>
          <w:rFonts w:ascii="Times New Roman" w:hAnsi="Times New Roman" w:cs="Times New Roman"/>
          <w:szCs w:val="24"/>
        </w:rPr>
        <w:t xml:space="preserve"> (</w:t>
      </w:r>
      <w:r w:rsidRPr="00627CEC">
        <w:rPr>
          <w:rFonts w:ascii="Times New Roman" w:hAnsi="Times New Roman" w:cs="Times New Roman"/>
          <w:szCs w:val="24"/>
        </w:rPr>
        <w:t>шестна</w:t>
      </w:r>
      <w:r w:rsidR="0005632C" w:rsidRPr="00627CEC">
        <w:rPr>
          <w:rFonts w:ascii="Times New Roman" w:hAnsi="Times New Roman" w:cs="Times New Roman"/>
          <w:szCs w:val="24"/>
        </w:rPr>
        <w:t xml:space="preserve">дцатого) дня после даты, указанной в уведомлении Поставщика о готовности </w:t>
      </w:r>
      <w:r w:rsidRPr="00627CEC">
        <w:rPr>
          <w:rFonts w:ascii="Times New Roman" w:hAnsi="Times New Roman" w:cs="Times New Roman"/>
          <w:szCs w:val="24"/>
        </w:rPr>
        <w:t>ГЗПО</w:t>
      </w:r>
      <w:r w:rsidR="0005632C" w:rsidRPr="00627CEC">
        <w:rPr>
          <w:rFonts w:ascii="Times New Roman" w:hAnsi="Times New Roman" w:cs="Times New Roman"/>
          <w:szCs w:val="24"/>
        </w:rPr>
        <w:t xml:space="preserve"> к передаче Покупателю, и по день, когда </w:t>
      </w:r>
      <w:r w:rsidRPr="00627CEC">
        <w:rPr>
          <w:rFonts w:ascii="Times New Roman" w:hAnsi="Times New Roman" w:cs="Times New Roman"/>
          <w:szCs w:val="24"/>
        </w:rPr>
        <w:t>ГЗПО</w:t>
      </w:r>
      <w:r w:rsidR="0005632C" w:rsidRPr="00627CEC">
        <w:rPr>
          <w:rFonts w:ascii="Times New Roman" w:hAnsi="Times New Roman" w:cs="Times New Roman"/>
          <w:szCs w:val="24"/>
        </w:rPr>
        <w:t xml:space="preserve"> буд</w:t>
      </w:r>
      <w:r w:rsidR="000A3A8F">
        <w:rPr>
          <w:rFonts w:ascii="Times New Roman" w:hAnsi="Times New Roman" w:cs="Times New Roman"/>
          <w:szCs w:val="24"/>
        </w:rPr>
        <w:t>у</w:t>
      </w:r>
      <w:r w:rsidR="0005632C" w:rsidRPr="00627CEC">
        <w:rPr>
          <w:rFonts w:ascii="Times New Roman" w:hAnsi="Times New Roman" w:cs="Times New Roman"/>
          <w:szCs w:val="24"/>
        </w:rPr>
        <w:t>т принят</w:t>
      </w:r>
      <w:r w:rsidR="000A3A8F">
        <w:rPr>
          <w:rFonts w:ascii="Times New Roman" w:hAnsi="Times New Roman" w:cs="Times New Roman"/>
          <w:szCs w:val="24"/>
        </w:rPr>
        <w:t>ы</w:t>
      </w:r>
      <w:r w:rsidR="0005632C" w:rsidRPr="00627CEC">
        <w:rPr>
          <w:rFonts w:ascii="Times New Roman" w:hAnsi="Times New Roman" w:cs="Times New Roman"/>
          <w:szCs w:val="24"/>
        </w:rPr>
        <w:t xml:space="preserve"> Покупателем в месте поставки. </w:t>
      </w:r>
    </w:p>
    <w:p w14:paraId="48E3788E" w14:textId="71F18D0C" w:rsidR="0070294E" w:rsidRPr="00627CEC" w:rsidRDefault="0070294E" w:rsidP="00F815FC">
      <w:pPr>
        <w:pStyle w:val="afb"/>
        <w:tabs>
          <w:tab w:val="left" w:pos="1985"/>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2.1.7. В случае не выборки Покупателем ГЗПО в месте поставки в течение 30 (тридцати) и более дней с даты направления Поставщиком Покупателю уведомления о готовности ГЗПО к отгрузке, Поставщик имеет право в одностороннем внесудебном порядке отказаться от исполнения Заявки в соответствии с порядком, установленным пунктом </w:t>
      </w:r>
      <w:r w:rsidR="000F2008" w:rsidRPr="00627CEC">
        <w:rPr>
          <w:rFonts w:ascii="Times New Roman" w:hAnsi="Times New Roman" w:cs="Times New Roman"/>
          <w:szCs w:val="24"/>
        </w:rPr>
        <w:t>7.4. Договора.</w:t>
      </w:r>
    </w:p>
    <w:p w14:paraId="72AD4064" w14:textId="40066D66" w:rsidR="009B6864" w:rsidRPr="00627CEC" w:rsidRDefault="00076707" w:rsidP="00F815FC">
      <w:pPr>
        <w:pStyle w:val="afb"/>
        <w:tabs>
          <w:tab w:val="left" w:pos="1985"/>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2.1.8. </w:t>
      </w:r>
      <w:r w:rsidR="009B6864" w:rsidRPr="00627CEC">
        <w:rPr>
          <w:rFonts w:ascii="Times New Roman" w:hAnsi="Times New Roman" w:cs="Times New Roman"/>
          <w:szCs w:val="24"/>
        </w:rPr>
        <w:t xml:space="preserve">Поставщик обязуется в течение 5 (пяти) дней с даты передачи ГЗПО Покупателю в месте поставки направить Покупателю следующий комплект документов: </w:t>
      </w:r>
    </w:p>
    <w:p w14:paraId="459C6FC6" w14:textId="7EB259BB" w:rsidR="00A44E22" w:rsidRPr="00627CEC" w:rsidRDefault="00A44E22" w:rsidP="00F815FC">
      <w:pPr>
        <w:pStyle w:val="afb"/>
        <w:tabs>
          <w:tab w:val="left" w:pos="1985"/>
        </w:tabs>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 счет на оплату (в случае отгрузки ГЗПО в соответствии с п. 3.2.2. Договора, и при наличии требования Покупателя о необходимости счета на оплату); </w:t>
      </w:r>
    </w:p>
    <w:p w14:paraId="4DCD0139" w14:textId="579A9D26" w:rsidR="009B6864" w:rsidRPr="00627CEC" w:rsidRDefault="009B6864" w:rsidP="00F815FC">
      <w:pPr>
        <w:pStyle w:val="afb"/>
        <w:tabs>
          <w:tab w:val="left" w:pos="1985"/>
        </w:tabs>
        <w:ind w:left="0" w:firstLine="709"/>
        <w:contextualSpacing/>
        <w:jc w:val="both"/>
        <w:rPr>
          <w:rFonts w:ascii="Times New Roman" w:hAnsi="Times New Roman" w:cs="Times New Roman"/>
          <w:szCs w:val="24"/>
        </w:rPr>
      </w:pPr>
      <w:r w:rsidRPr="00627CEC">
        <w:rPr>
          <w:rFonts w:ascii="Times New Roman" w:hAnsi="Times New Roman" w:cs="Times New Roman"/>
          <w:szCs w:val="24"/>
        </w:rPr>
        <w:t>- това</w:t>
      </w:r>
      <w:r w:rsidR="00F97F67">
        <w:rPr>
          <w:rFonts w:ascii="Times New Roman" w:hAnsi="Times New Roman" w:cs="Times New Roman"/>
          <w:szCs w:val="24"/>
        </w:rPr>
        <w:t>рная накладная по форме ТОРГ-12</w:t>
      </w:r>
      <w:r w:rsidRPr="00627CEC">
        <w:rPr>
          <w:rFonts w:ascii="Times New Roman" w:hAnsi="Times New Roman" w:cs="Times New Roman"/>
          <w:szCs w:val="24"/>
        </w:rPr>
        <w:t>; или</w:t>
      </w:r>
    </w:p>
    <w:p w14:paraId="4CB4BD5A" w14:textId="3EFE917C" w:rsidR="009B6864" w:rsidRPr="00627CEC" w:rsidRDefault="009B6864" w:rsidP="00F815FC">
      <w:pPr>
        <w:pStyle w:val="afb"/>
        <w:tabs>
          <w:tab w:val="left" w:pos="1985"/>
        </w:tabs>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 универсальный передаточный документ </w:t>
      </w:r>
      <w:r w:rsidR="000D1232" w:rsidRPr="00BA3854">
        <w:rPr>
          <w:rFonts w:ascii="Times New Roman" w:eastAsia="Calibri" w:hAnsi="Times New Roman" w:cs="Times New Roman"/>
          <w:bCs/>
          <w:iCs/>
          <w:szCs w:val="24"/>
        </w:rPr>
        <w:t xml:space="preserve">по форме, </w:t>
      </w:r>
      <w:r w:rsidR="000D1232">
        <w:rPr>
          <w:rFonts w:ascii="Times New Roman" w:eastAsia="Calibri" w:hAnsi="Times New Roman" w:cs="Times New Roman"/>
          <w:bCs/>
          <w:iCs/>
          <w:szCs w:val="24"/>
        </w:rPr>
        <w:t>приведенной в</w:t>
      </w:r>
      <w:r w:rsidR="000D1232" w:rsidRPr="00627CEC">
        <w:rPr>
          <w:rFonts w:ascii="Times New Roman" w:hAnsi="Times New Roman" w:cs="Times New Roman"/>
          <w:szCs w:val="24"/>
        </w:rPr>
        <w:t xml:space="preserve"> </w:t>
      </w:r>
      <w:r w:rsidR="000D1232">
        <w:rPr>
          <w:rFonts w:ascii="Times New Roman" w:hAnsi="Times New Roman" w:cs="Times New Roman"/>
          <w:szCs w:val="24"/>
        </w:rPr>
        <w:t xml:space="preserve">Приложении № 2 к Договору, </w:t>
      </w:r>
      <w:r w:rsidRPr="00627CEC">
        <w:rPr>
          <w:rFonts w:ascii="Times New Roman" w:hAnsi="Times New Roman" w:cs="Times New Roman"/>
          <w:szCs w:val="24"/>
        </w:rPr>
        <w:t>со ссылкой на номер настоящего Договора, номер и дату соответствующей Заявки к Договору.</w:t>
      </w:r>
    </w:p>
    <w:p w14:paraId="5ABD0C3B" w14:textId="725A9BD5" w:rsidR="00076707" w:rsidRPr="00627CEC" w:rsidRDefault="009B6864" w:rsidP="00F815FC">
      <w:pPr>
        <w:pStyle w:val="afb"/>
        <w:tabs>
          <w:tab w:val="left" w:pos="1985"/>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Поставщик направляет сканированные копии указанных документов на авторизованный адрес электронной почты Покупателя, а оригиналы документов направляет Покупателю по адресу, указанному в разделе 12 Договора. </w:t>
      </w:r>
      <w:r w:rsidR="00076707" w:rsidRPr="00627CEC">
        <w:rPr>
          <w:rFonts w:ascii="Times New Roman" w:hAnsi="Times New Roman" w:cs="Times New Roman"/>
          <w:szCs w:val="24"/>
        </w:rPr>
        <w:t xml:space="preserve"> </w:t>
      </w:r>
    </w:p>
    <w:p w14:paraId="19191F76" w14:textId="0AA3606A" w:rsidR="009B6864" w:rsidRPr="00627CEC" w:rsidRDefault="009B6864" w:rsidP="00F815FC">
      <w:pPr>
        <w:pStyle w:val="afb"/>
        <w:tabs>
          <w:tab w:val="left" w:pos="1985"/>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Не позднее, чем в течение 5 (пяти) рабочих дней с даты получения от Поставщика Покупатель обязан направить на авторизованный адрес </w:t>
      </w:r>
      <w:r w:rsidR="00ED6DD6" w:rsidRPr="00627CEC">
        <w:rPr>
          <w:rFonts w:ascii="Times New Roman" w:hAnsi="Times New Roman" w:cs="Times New Roman"/>
          <w:szCs w:val="24"/>
        </w:rPr>
        <w:t xml:space="preserve">электронной почты </w:t>
      </w:r>
      <w:r w:rsidRPr="00627CEC">
        <w:rPr>
          <w:rFonts w:ascii="Times New Roman" w:hAnsi="Times New Roman" w:cs="Times New Roman"/>
          <w:szCs w:val="24"/>
        </w:rPr>
        <w:t>Поставщик</w:t>
      </w:r>
      <w:r w:rsidR="00ED6DD6" w:rsidRPr="00627CEC">
        <w:rPr>
          <w:rFonts w:ascii="Times New Roman" w:hAnsi="Times New Roman" w:cs="Times New Roman"/>
          <w:szCs w:val="24"/>
        </w:rPr>
        <w:t>а сканированные копии документов, подписанных со стороны Покупателя,</w:t>
      </w:r>
      <w:r w:rsidR="00702711" w:rsidRPr="00627CEC">
        <w:rPr>
          <w:rFonts w:ascii="Times New Roman" w:hAnsi="Times New Roman" w:cs="Times New Roman"/>
          <w:szCs w:val="24"/>
        </w:rPr>
        <w:t xml:space="preserve"> и</w:t>
      </w:r>
      <w:r w:rsidRPr="00627CEC">
        <w:rPr>
          <w:rFonts w:ascii="Times New Roman" w:hAnsi="Times New Roman" w:cs="Times New Roman"/>
          <w:szCs w:val="24"/>
        </w:rPr>
        <w:t xml:space="preserve"> оригинал</w:t>
      </w:r>
      <w:r w:rsidR="00ED6DD6" w:rsidRPr="00627CEC">
        <w:rPr>
          <w:rFonts w:ascii="Times New Roman" w:hAnsi="Times New Roman" w:cs="Times New Roman"/>
          <w:szCs w:val="24"/>
        </w:rPr>
        <w:t>ы</w:t>
      </w:r>
      <w:r w:rsidRPr="00627CEC">
        <w:rPr>
          <w:rFonts w:ascii="Times New Roman" w:hAnsi="Times New Roman" w:cs="Times New Roman"/>
          <w:szCs w:val="24"/>
        </w:rPr>
        <w:t xml:space="preserve"> </w:t>
      </w:r>
      <w:r w:rsidR="00ED6DD6" w:rsidRPr="00627CEC">
        <w:rPr>
          <w:rFonts w:ascii="Times New Roman" w:hAnsi="Times New Roman" w:cs="Times New Roman"/>
          <w:szCs w:val="24"/>
        </w:rPr>
        <w:t>документов</w:t>
      </w:r>
      <w:r w:rsidRPr="00627CEC">
        <w:rPr>
          <w:rFonts w:ascii="Times New Roman" w:hAnsi="Times New Roman" w:cs="Times New Roman"/>
          <w:szCs w:val="24"/>
        </w:rPr>
        <w:t>, по</w:t>
      </w:r>
      <w:r w:rsidR="00ED6DD6" w:rsidRPr="00627CEC">
        <w:rPr>
          <w:rFonts w:ascii="Times New Roman" w:hAnsi="Times New Roman" w:cs="Times New Roman"/>
          <w:szCs w:val="24"/>
        </w:rPr>
        <w:t>дписанных</w:t>
      </w:r>
      <w:r w:rsidRPr="00627CEC">
        <w:rPr>
          <w:rFonts w:ascii="Times New Roman" w:hAnsi="Times New Roman" w:cs="Times New Roman"/>
          <w:szCs w:val="24"/>
        </w:rPr>
        <w:t xml:space="preserve"> со стороны Покупателя</w:t>
      </w:r>
      <w:r w:rsidR="00ED6DD6" w:rsidRPr="00627CEC">
        <w:rPr>
          <w:rFonts w:ascii="Times New Roman" w:hAnsi="Times New Roman" w:cs="Times New Roman"/>
          <w:szCs w:val="24"/>
        </w:rPr>
        <w:t xml:space="preserve"> по адресу, указанному в разделе 12</w:t>
      </w:r>
      <w:r w:rsidR="00B261A5">
        <w:rPr>
          <w:rFonts w:ascii="Times New Roman" w:hAnsi="Times New Roman" w:cs="Times New Roman"/>
          <w:szCs w:val="24"/>
        </w:rPr>
        <w:t xml:space="preserve"> Договора</w:t>
      </w:r>
      <w:r w:rsidRPr="00627CEC">
        <w:rPr>
          <w:rFonts w:ascii="Times New Roman" w:hAnsi="Times New Roman" w:cs="Times New Roman"/>
          <w:szCs w:val="24"/>
        </w:rPr>
        <w:t xml:space="preserve">. </w:t>
      </w:r>
    </w:p>
    <w:p w14:paraId="6A2B2FE7" w14:textId="7F4DDFED" w:rsidR="0049659F" w:rsidRPr="00627CEC" w:rsidRDefault="0049659F" w:rsidP="00367362">
      <w:pPr>
        <w:pStyle w:val="afb"/>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2.2. Право собственности на ГЗПО переходит от Поставщика к Покупателю в момент вручения ГЗПО Покупателю, что подтверждается подписанием Покупателем товарно-</w:t>
      </w:r>
      <w:r w:rsidRPr="00627CEC">
        <w:rPr>
          <w:rFonts w:ascii="Times New Roman" w:hAnsi="Times New Roman" w:cs="Times New Roman"/>
          <w:szCs w:val="24"/>
        </w:rPr>
        <w:lastRenderedPageBreak/>
        <w:t>транспортной накладной или любого иного документа, подтверждающего передачу ГЗПО Покупателю.</w:t>
      </w:r>
    </w:p>
    <w:p w14:paraId="69947EAE" w14:textId="22B6D537" w:rsidR="0049659F" w:rsidRPr="00627CEC" w:rsidRDefault="0049659F" w:rsidP="00367362">
      <w:pPr>
        <w:pStyle w:val="afb"/>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2.3. Риск случайной гибели или случайного повреждения ГЗПО переходит от Поставщика к Покупателю в момент, когда в соответствии с настоящим Договором Поставщик считается выполнившим обязательства по поставке.</w:t>
      </w:r>
    </w:p>
    <w:p w14:paraId="5B1E7299" w14:textId="7E377A06" w:rsidR="0049659F" w:rsidRPr="00627CEC" w:rsidRDefault="0049659F" w:rsidP="00367362">
      <w:pPr>
        <w:pStyle w:val="afb"/>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2.4. Досрочная и частичная поставка ГЗПО разрешены, и Покупатель настоящим выражает своё согласие с этим. В случае досрочной поставки Поставщик обязуется уведомить Покупателя о планируемой дате досрочной поставки в разумный срок, позволяющий Покупателю произвести все разумные приготовления к приемке (выборке) ГЗПО.</w:t>
      </w:r>
    </w:p>
    <w:p w14:paraId="20CD4C73" w14:textId="45690F1B" w:rsidR="00312AA6" w:rsidRPr="00627CEC" w:rsidRDefault="00312AA6" w:rsidP="00367362">
      <w:pPr>
        <w:pStyle w:val="afb"/>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w:t>
      </w:r>
      <w:r w:rsidR="00D46762">
        <w:rPr>
          <w:rFonts w:ascii="Times New Roman" w:hAnsi="Times New Roman" w:cs="Times New Roman"/>
          <w:szCs w:val="24"/>
        </w:rPr>
        <w:t>5</w:t>
      </w:r>
      <w:r w:rsidRPr="00627CEC">
        <w:rPr>
          <w:rFonts w:ascii="Times New Roman" w:hAnsi="Times New Roman" w:cs="Times New Roman"/>
          <w:szCs w:val="24"/>
        </w:rPr>
        <w:t xml:space="preserve">. Поставщик вправе отказать Покупателю в передаче ГЗПО в случае отсутствия у представителя Покупателя надлежащим образом оформленной доверенности на получение ГЗПО и подписание товаротранспортных документов. </w:t>
      </w:r>
    </w:p>
    <w:p w14:paraId="0BC6B5EE" w14:textId="44BA2BD9" w:rsidR="004C60EB" w:rsidRPr="00627CEC" w:rsidRDefault="00367362" w:rsidP="00367362">
      <w:pPr>
        <w:pStyle w:val="afb"/>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w:t>
      </w:r>
      <w:r w:rsidR="00D46762">
        <w:rPr>
          <w:rFonts w:ascii="Times New Roman" w:hAnsi="Times New Roman" w:cs="Times New Roman"/>
          <w:szCs w:val="24"/>
        </w:rPr>
        <w:t>6</w:t>
      </w:r>
      <w:r w:rsidR="004C60EB" w:rsidRPr="00627CEC">
        <w:rPr>
          <w:rFonts w:ascii="Times New Roman" w:hAnsi="Times New Roman" w:cs="Times New Roman"/>
          <w:szCs w:val="24"/>
        </w:rPr>
        <w:t>. В случае неисполнения или ненадлежащего исполнения обязательств со стороны Покупателя или в случае действий или бездействий со стороны Покупателя, препятствующих надлежащему исполнению Поставщиком своих обязательств, в том числе в случае задержки Покупателем в осуществлении предварительной оплаты</w:t>
      </w:r>
      <w:r w:rsidR="00A44E22" w:rsidRPr="00627CEC">
        <w:rPr>
          <w:rFonts w:ascii="Times New Roman" w:hAnsi="Times New Roman" w:cs="Times New Roman"/>
          <w:szCs w:val="24"/>
        </w:rPr>
        <w:t xml:space="preserve"> в полном объеме</w:t>
      </w:r>
      <w:r w:rsidR="004C60EB" w:rsidRPr="00627CEC">
        <w:rPr>
          <w:rFonts w:ascii="Times New Roman" w:hAnsi="Times New Roman" w:cs="Times New Roman"/>
          <w:szCs w:val="24"/>
        </w:rPr>
        <w:t>,</w:t>
      </w:r>
      <w:r w:rsidR="000F2008" w:rsidRPr="00627CEC">
        <w:rPr>
          <w:rFonts w:ascii="Times New Roman" w:hAnsi="Times New Roman" w:cs="Times New Roman"/>
          <w:szCs w:val="24"/>
        </w:rPr>
        <w:t xml:space="preserve"> </w:t>
      </w:r>
      <w:r w:rsidR="004C60EB" w:rsidRPr="00627CEC">
        <w:rPr>
          <w:rFonts w:ascii="Times New Roman" w:hAnsi="Times New Roman" w:cs="Times New Roman"/>
          <w:szCs w:val="24"/>
        </w:rPr>
        <w:t>срок исполнения обязательств Поставщика считается продленным на срок, разумный с учётом всех обстоятельств, но на срок не меньший, чем срок задержки исполнения со стороны Покупателя. Данное правило применяется независимо от того, возникло ли обстоятельство, дающее право на продление срока исполнения Поставщиком обязательств, до или после согласованного срока исполнения таких обязательств.</w:t>
      </w:r>
    </w:p>
    <w:p w14:paraId="14E92B11" w14:textId="3489B3E7" w:rsidR="00154FDD" w:rsidRPr="00627CEC" w:rsidRDefault="00367362" w:rsidP="00367362">
      <w:pPr>
        <w:pStyle w:val="afb"/>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w:t>
      </w:r>
      <w:r w:rsidR="00D46762">
        <w:rPr>
          <w:rFonts w:ascii="Times New Roman" w:hAnsi="Times New Roman" w:cs="Times New Roman"/>
          <w:szCs w:val="24"/>
        </w:rPr>
        <w:t>7</w:t>
      </w:r>
      <w:r w:rsidR="00154FDD" w:rsidRPr="00627CEC">
        <w:rPr>
          <w:rFonts w:ascii="Times New Roman" w:hAnsi="Times New Roman" w:cs="Times New Roman"/>
          <w:szCs w:val="24"/>
        </w:rPr>
        <w:t>. Приемка ГЗПО по ассортименту, качеству и количеству производится Покупателем (представителем транспортной организации, действующим на основании доверенности Покупателя) в месте поставки на основании данных, указанных в настоящем Договоре/Заявке и документах, передаваемых с ГЗПО, в частности данных, указанных в товаротранспортн</w:t>
      </w:r>
      <w:r w:rsidR="000F2008" w:rsidRPr="00627CEC">
        <w:rPr>
          <w:rFonts w:ascii="Times New Roman" w:hAnsi="Times New Roman" w:cs="Times New Roman"/>
          <w:szCs w:val="24"/>
        </w:rPr>
        <w:t>ом</w:t>
      </w:r>
      <w:r w:rsidR="00154FDD" w:rsidRPr="00627CEC">
        <w:rPr>
          <w:rFonts w:ascii="Times New Roman" w:hAnsi="Times New Roman" w:cs="Times New Roman"/>
          <w:szCs w:val="24"/>
        </w:rPr>
        <w:t xml:space="preserve"> документ</w:t>
      </w:r>
      <w:r w:rsidR="000F2008" w:rsidRPr="00627CEC">
        <w:rPr>
          <w:rFonts w:ascii="Times New Roman" w:hAnsi="Times New Roman" w:cs="Times New Roman"/>
          <w:szCs w:val="24"/>
        </w:rPr>
        <w:t>е</w:t>
      </w:r>
      <w:r w:rsidR="00154FDD" w:rsidRPr="00627CEC">
        <w:rPr>
          <w:rFonts w:ascii="Times New Roman" w:hAnsi="Times New Roman" w:cs="Times New Roman"/>
          <w:szCs w:val="24"/>
        </w:rPr>
        <w:t xml:space="preserve"> (накладн</w:t>
      </w:r>
      <w:r w:rsidR="000F2008" w:rsidRPr="00627CEC">
        <w:rPr>
          <w:rFonts w:ascii="Times New Roman" w:hAnsi="Times New Roman" w:cs="Times New Roman"/>
          <w:szCs w:val="24"/>
        </w:rPr>
        <w:t>ой</w:t>
      </w:r>
      <w:r w:rsidR="00154FDD" w:rsidRPr="00627CEC">
        <w:rPr>
          <w:rFonts w:ascii="Times New Roman" w:hAnsi="Times New Roman" w:cs="Times New Roman"/>
          <w:szCs w:val="24"/>
        </w:rPr>
        <w:t>).</w:t>
      </w:r>
      <w:r w:rsidR="00154FDD" w:rsidRPr="00627CEC">
        <w:rPr>
          <w:rFonts w:ascii="Times New Roman" w:eastAsia="Times New Roman" w:hAnsi="Times New Roman" w:cs="Times New Roman"/>
          <w:color w:val="auto"/>
          <w:szCs w:val="24"/>
          <w:lang w:eastAsia="ru-RU"/>
        </w:rPr>
        <w:t xml:space="preserve"> </w:t>
      </w:r>
      <w:r w:rsidR="00154FDD" w:rsidRPr="00627CEC">
        <w:rPr>
          <w:rFonts w:ascii="Times New Roman" w:hAnsi="Times New Roman" w:cs="Times New Roman"/>
          <w:szCs w:val="24"/>
        </w:rPr>
        <w:t xml:space="preserve">Представитель транспортной организации, действующий на основании доверенности Покупателя, является полномочным представителем Покупателя при </w:t>
      </w:r>
      <w:r w:rsidR="000F2008" w:rsidRPr="00627CEC">
        <w:rPr>
          <w:rFonts w:ascii="Times New Roman" w:hAnsi="Times New Roman" w:cs="Times New Roman"/>
          <w:szCs w:val="24"/>
        </w:rPr>
        <w:t>осуществлении приемки и проверки</w:t>
      </w:r>
      <w:r w:rsidR="00154FDD" w:rsidRPr="00627CEC">
        <w:rPr>
          <w:rFonts w:ascii="Times New Roman" w:hAnsi="Times New Roman" w:cs="Times New Roman"/>
          <w:szCs w:val="24"/>
        </w:rPr>
        <w:t xml:space="preserve"> ГЗПО на соответствие условиям Договора/Заявке/товаротранспортным документам.</w:t>
      </w:r>
    </w:p>
    <w:p w14:paraId="35FA87C3" w14:textId="709D7398" w:rsidR="00AC5536" w:rsidRPr="00627CEC" w:rsidRDefault="00367362" w:rsidP="00F815FC">
      <w:pPr>
        <w:ind w:firstLine="709"/>
        <w:contextualSpacing/>
        <w:jc w:val="both"/>
        <w:rPr>
          <w:sz w:val="24"/>
          <w:szCs w:val="24"/>
        </w:rPr>
      </w:pPr>
      <w:r w:rsidRPr="00627CEC">
        <w:rPr>
          <w:sz w:val="24"/>
          <w:szCs w:val="24"/>
        </w:rPr>
        <w:t>2.</w:t>
      </w:r>
      <w:r w:rsidR="00D46762">
        <w:rPr>
          <w:sz w:val="24"/>
          <w:szCs w:val="24"/>
        </w:rPr>
        <w:t>8</w:t>
      </w:r>
      <w:r w:rsidR="00154FDD" w:rsidRPr="00627CEC">
        <w:rPr>
          <w:sz w:val="24"/>
          <w:szCs w:val="24"/>
        </w:rPr>
        <w:t xml:space="preserve">. </w:t>
      </w:r>
      <w:r w:rsidR="00154FDD" w:rsidRPr="00627CEC">
        <w:rPr>
          <w:rFonts w:eastAsia="Courier New"/>
          <w:sz w:val="24"/>
          <w:szCs w:val="24"/>
        </w:rPr>
        <w:t xml:space="preserve">В случае выявления </w:t>
      </w:r>
      <w:r w:rsidR="00AC5536" w:rsidRPr="00627CEC">
        <w:rPr>
          <w:rFonts w:eastAsia="Courier New"/>
          <w:sz w:val="24"/>
          <w:szCs w:val="24"/>
        </w:rPr>
        <w:t xml:space="preserve">в день передачи ГЗПО Покупателю в месте поставки </w:t>
      </w:r>
      <w:r w:rsidR="00154FDD" w:rsidRPr="00627CEC">
        <w:rPr>
          <w:rFonts w:eastAsia="Courier New"/>
          <w:sz w:val="24"/>
          <w:szCs w:val="24"/>
        </w:rPr>
        <w:t>несоответствия ассортимента, качества и/или количества ГЗПО условиям Договора/Заявки/товаротранспортным документам Покупатель</w:t>
      </w:r>
      <w:r w:rsidR="00AC5536" w:rsidRPr="00627CEC">
        <w:rPr>
          <w:rFonts w:eastAsia="Courier New"/>
          <w:sz w:val="24"/>
          <w:szCs w:val="24"/>
        </w:rPr>
        <w:t xml:space="preserve"> имеет право:</w:t>
      </w:r>
    </w:p>
    <w:p w14:paraId="132B8189" w14:textId="5A2E2118" w:rsidR="00AC5536" w:rsidRPr="00627CEC" w:rsidRDefault="00367362" w:rsidP="00F815FC">
      <w:pPr>
        <w:ind w:firstLine="709"/>
        <w:contextualSpacing/>
        <w:jc w:val="both"/>
        <w:rPr>
          <w:sz w:val="24"/>
          <w:szCs w:val="24"/>
        </w:rPr>
      </w:pPr>
      <w:r w:rsidRPr="00627CEC">
        <w:rPr>
          <w:rFonts w:eastAsia="Courier New"/>
          <w:sz w:val="24"/>
          <w:szCs w:val="24"/>
        </w:rPr>
        <w:t>2.</w:t>
      </w:r>
      <w:r w:rsidR="00D46762">
        <w:rPr>
          <w:rFonts w:eastAsia="Courier New"/>
          <w:sz w:val="24"/>
          <w:szCs w:val="24"/>
        </w:rPr>
        <w:t>8</w:t>
      </w:r>
      <w:r w:rsidR="00AC5536" w:rsidRPr="00627CEC">
        <w:rPr>
          <w:rFonts w:eastAsia="Courier New"/>
          <w:sz w:val="24"/>
          <w:szCs w:val="24"/>
        </w:rPr>
        <w:t>.1. принять ГЗПО с недостатками по ассортименту и количеству, сделав отметку о выявленных недостатках в товаротранспортн</w:t>
      </w:r>
      <w:r w:rsidR="000F2008" w:rsidRPr="00627CEC">
        <w:rPr>
          <w:rFonts w:eastAsia="Courier New"/>
          <w:sz w:val="24"/>
          <w:szCs w:val="24"/>
        </w:rPr>
        <w:t>ом</w:t>
      </w:r>
      <w:r w:rsidR="00AC5536" w:rsidRPr="00627CEC">
        <w:rPr>
          <w:rFonts w:eastAsia="Courier New"/>
          <w:sz w:val="24"/>
          <w:szCs w:val="24"/>
        </w:rPr>
        <w:t xml:space="preserve"> документ</w:t>
      </w:r>
      <w:r w:rsidR="000F2008" w:rsidRPr="00627CEC">
        <w:rPr>
          <w:rFonts w:eastAsia="Courier New"/>
          <w:sz w:val="24"/>
          <w:szCs w:val="24"/>
        </w:rPr>
        <w:t>е с применением последствий, указанных в пункте 2.1</w:t>
      </w:r>
      <w:r w:rsidR="00D46762">
        <w:rPr>
          <w:rFonts w:eastAsia="Courier New"/>
          <w:sz w:val="24"/>
          <w:szCs w:val="24"/>
        </w:rPr>
        <w:t>0</w:t>
      </w:r>
      <w:r w:rsidR="000F2008" w:rsidRPr="00627CEC">
        <w:rPr>
          <w:rFonts w:eastAsia="Courier New"/>
          <w:sz w:val="24"/>
          <w:szCs w:val="24"/>
        </w:rPr>
        <w:t>. Договора</w:t>
      </w:r>
      <w:r w:rsidR="00AC5536" w:rsidRPr="00627CEC">
        <w:rPr>
          <w:rFonts w:eastAsia="Courier New"/>
          <w:sz w:val="24"/>
          <w:szCs w:val="24"/>
        </w:rPr>
        <w:t>;</w:t>
      </w:r>
    </w:p>
    <w:p w14:paraId="6511F01B" w14:textId="1822559D" w:rsidR="00AC5536" w:rsidRPr="00627CEC" w:rsidRDefault="00D46762" w:rsidP="00F815FC">
      <w:pPr>
        <w:ind w:firstLine="709"/>
        <w:contextualSpacing/>
        <w:jc w:val="both"/>
        <w:rPr>
          <w:rFonts w:eastAsia="Courier New"/>
          <w:sz w:val="24"/>
          <w:szCs w:val="24"/>
        </w:rPr>
      </w:pPr>
      <w:r>
        <w:rPr>
          <w:rFonts w:eastAsia="Courier New"/>
          <w:sz w:val="24"/>
          <w:szCs w:val="24"/>
        </w:rPr>
        <w:t>2.8</w:t>
      </w:r>
      <w:r w:rsidR="00AC5536" w:rsidRPr="00627CEC">
        <w:rPr>
          <w:rFonts w:eastAsia="Courier New"/>
          <w:sz w:val="24"/>
          <w:szCs w:val="24"/>
        </w:rPr>
        <w:t>.2. принять только ГЗПО без недостатков (при наличии) и отказаться от принятия ГЗПО с недостатками по качеству в месте поставки, сделав соответствующую отметку в товаротранспортн</w:t>
      </w:r>
      <w:r w:rsidR="000F2008" w:rsidRPr="00627CEC">
        <w:rPr>
          <w:rFonts w:eastAsia="Courier New"/>
          <w:sz w:val="24"/>
          <w:szCs w:val="24"/>
        </w:rPr>
        <w:t>ом</w:t>
      </w:r>
      <w:r w:rsidR="00AC5536" w:rsidRPr="00627CEC">
        <w:rPr>
          <w:rFonts w:eastAsia="Courier New"/>
          <w:sz w:val="24"/>
          <w:szCs w:val="24"/>
        </w:rPr>
        <w:t xml:space="preserve"> документ</w:t>
      </w:r>
      <w:r w:rsidR="000F2008" w:rsidRPr="00627CEC">
        <w:rPr>
          <w:rFonts w:eastAsia="Courier New"/>
          <w:sz w:val="24"/>
          <w:szCs w:val="24"/>
        </w:rPr>
        <w:t>е с применением последствий, указанных в пункте 2.1</w:t>
      </w:r>
      <w:r>
        <w:rPr>
          <w:rFonts w:eastAsia="Courier New"/>
          <w:sz w:val="24"/>
          <w:szCs w:val="24"/>
        </w:rPr>
        <w:t>0</w:t>
      </w:r>
      <w:r w:rsidR="000F2008" w:rsidRPr="00627CEC">
        <w:rPr>
          <w:rFonts w:eastAsia="Courier New"/>
          <w:sz w:val="24"/>
          <w:szCs w:val="24"/>
        </w:rPr>
        <w:t>. Договора</w:t>
      </w:r>
      <w:r w:rsidR="00AC5536" w:rsidRPr="00627CEC">
        <w:rPr>
          <w:rFonts w:eastAsia="Courier New"/>
          <w:sz w:val="24"/>
          <w:szCs w:val="24"/>
        </w:rPr>
        <w:t>.</w:t>
      </w:r>
    </w:p>
    <w:p w14:paraId="2E5B2116" w14:textId="77603D3B" w:rsidR="00AC5536" w:rsidRPr="00627CEC" w:rsidRDefault="00367362" w:rsidP="00367362">
      <w:pPr>
        <w:pStyle w:val="afb"/>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w:t>
      </w:r>
      <w:r w:rsidR="00D46762">
        <w:rPr>
          <w:rFonts w:ascii="Times New Roman" w:hAnsi="Times New Roman" w:cs="Times New Roman"/>
          <w:szCs w:val="24"/>
        </w:rPr>
        <w:t>9</w:t>
      </w:r>
      <w:r w:rsidR="00AC5536" w:rsidRPr="00627CEC">
        <w:rPr>
          <w:rFonts w:ascii="Times New Roman" w:hAnsi="Times New Roman" w:cs="Times New Roman"/>
          <w:szCs w:val="24"/>
        </w:rPr>
        <w:t>. Покупатель не вправе отказаться от принятия ГЗПО в следующих случаях:</w:t>
      </w:r>
    </w:p>
    <w:p w14:paraId="07B366A8" w14:textId="7B21139B" w:rsidR="00832012" w:rsidRPr="00627CEC" w:rsidRDefault="00367362" w:rsidP="00F815FC">
      <w:pPr>
        <w:pStyle w:val="afb"/>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w:t>
      </w:r>
      <w:r w:rsidR="00D46762">
        <w:rPr>
          <w:rFonts w:ascii="Times New Roman" w:hAnsi="Times New Roman" w:cs="Times New Roman"/>
          <w:szCs w:val="24"/>
        </w:rPr>
        <w:t>9</w:t>
      </w:r>
      <w:r w:rsidR="00AC5536" w:rsidRPr="00627CEC">
        <w:rPr>
          <w:rFonts w:ascii="Times New Roman" w:hAnsi="Times New Roman" w:cs="Times New Roman"/>
          <w:szCs w:val="24"/>
        </w:rPr>
        <w:t>.1. ассортимент ГЗПО</w:t>
      </w:r>
      <w:r w:rsidR="00832012" w:rsidRPr="00627CEC">
        <w:rPr>
          <w:rFonts w:ascii="Times New Roman" w:hAnsi="Times New Roman" w:cs="Times New Roman"/>
          <w:szCs w:val="24"/>
        </w:rPr>
        <w:t>, передаваем</w:t>
      </w:r>
      <w:r w:rsidR="00BA794A">
        <w:rPr>
          <w:rFonts w:ascii="Times New Roman" w:hAnsi="Times New Roman" w:cs="Times New Roman"/>
          <w:szCs w:val="24"/>
        </w:rPr>
        <w:t>ых</w:t>
      </w:r>
      <w:r w:rsidR="00832012" w:rsidRPr="00627CEC">
        <w:rPr>
          <w:rFonts w:ascii="Times New Roman" w:hAnsi="Times New Roman" w:cs="Times New Roman"/>
          <w:szCs w:val="24"/>
        </w:rPr>
        <w:t xml:space="preserve"> Поставщиком Покупателю в месте поставки,</w:t>
      </w:r>
      <w:r w:rsidR="00AC5536" w:rsidRPr="00627CEC">
        <w:rPr>
          <w:rFonts w:ascii="Times New Roman" w:hAnsi="Times New Roman" w:cs="Times New Roman"/>
          <w:szCs w:val="24"/>
        </w:rPr>
        <w:t xml:space="preserve"> </w:t>
      </w:r>
      <w:r w:rsidR="00832012" w:rsidRPr="00627CEC">
        <w:rPr>
          <w:rFonts w:ascii="Times New Roman" w:hAnsi="Times New Roman" w:cs="Times New Roman"/>
          <w:szCs w:val="24"/>
        </w:rPr>
        <w:t>не полностью соответствует ассортименту, указанному в Заявке. В этом случае Покупатель обязан принять ассортимент ГЗПО, указанный в Заявке, и имеет право отказаться от принятия только ассортимента ГЗПО, не указанн</w:t>
      </w:r>
      <w:r w:rsidR="00BA794A">
        <w:rPr>
          <w:rFonts w:ascii="Times New Roman" w:hAnsi="Times New Roman" w:cs="Times New Roman"/>
          <w:szCs w:val="24"/>
        </w:rPr>
        <w:t>ых</w:t>
      </w:r>
      <w:r w:rsidR="00832012" w:rsidRPr="00627CEC">
        <w:rPr>
          <w:rFonts w:ascii="Times New Roman" w:hAnsi="Times New Roman" w:cs="Times New Roman"/>
          <w:szCs w:val="24"/>
        </w:rPr>
        <w:t xml:space="preserve"> в Заявке;</w:t>
      </w:r>
    </w:p>
    <w:p w14:paraId="01A596E2" w14:textId="15FF1FCD" w:rsidR="00154FDD" w:rsidRPr="00627CEC" w:rsidRDefault="00367362" w:rsidP="00F815FC">
      <w:pPr>
        <w:pStyle w:val="afb"/>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2.</w:t>
      </w:r>
      <w:r w:rsidR="00D46762">
        <w:rPr>
          <w:rFonts w:ascii="Times New Roman" w:hAnsi="Times New Roman" w:cs="Times New Roman"/>
          <w:szCs w:val="24"/>
        </w:rPr>
        <w:t>9</w:t>
      </w:r>
      <w:r w:rsidR="00832012" w:rsidRPr="00627CEC">
        <w:rPr>
          <w:rFonts w:ascii="Times New Roman" w:hAnsi="Times New Roman" w:cs="Times New Roman"/>
          <w:szCs w:val="24"/>
        </w:rPr>
        <w:t>.2.  количество ГЗПО,</w:t>
      </w:r>
      <w:r w:rsidR="00832012" w:rsidRPr="00627CEC">
        <w:rPr>
          <w:rFonts w:ascii="Times New Roman" w:eastAsia="Times New Roman" w:hAnsi="Times New Roman" w:cs="Times New Roman"/>
          <w:color w:val="auto"/>
          <w:szCs w:val="24"/>
        </w:rPr>
        <w:t xml:space="preserve"> </w:t>
      </w:r>
      <w:r w:rsidR="00832012" w:rsidRPr="00627CEC">
        <w:rPr>
          <w:rFonts w:ascii="Times New Roman" w:hAnsi="Times New Roman" w:cs="Times New Roman"/>
          <w:szCs w:val="24"/>
        </w:rPr>
        <w:t>передаваем</w:t>
      </w:r>
      <w:r w:rsidR="00BA794A">
        <w:rPr>
          <w:rFonts w:ascii="Times New Roman" w:hAnsi="Times New Roman" w:cs="Times New Roman"/>
          <w:szCs w:val="24"/>
        </w:rPr>
        <w:t>ых</w:t>
      </w:r>
      <w:r w:rsidR="00832012" w:rsidRPr="00627CEC">
        <w:rPr>
          <w:rFonts w:ascii="Times New Roman" w:hAnsi="Times New Roman" w:cs="Times New Roman"/>
          <w:szCs w:val="24"/>
        </w:rPr>
        <w:t xml:space="preserve"> Поставщиком Покупателю в месте поставки, не соответствует, указанному в Заявке. В этом случае Покупатель обязан принять ГЗПО, указанное в Заявке, в том количестве, которое передается Поставщиком, но не более количества ГЗПО, указанн</w:t>
      </w:r>
      <w:r w:rsidR="00BA794A">
        <w:rPr>
          <w:rFonts w:ascii="Times New Roman" w:hAnsi="Times New Roman" w:cs="Times New Roman"/>
          <w:szCs w:val="24"/>
        </w:rPr>
        <w:t>ых</w:t>
      </w:r>
      <w:r w:rsidR="00832012" w:rsidRPr="00627CEC">
        <w:rPr>
          <w:rFonts w:ascii="Times New Roman" w:hAnsi="Times New Roman" w:cs="Times New Roman"/>
          <w:szCs w:val="24"/>
        </w:rPr>
        <w:t xml:space="preserve"> в Заявке. </w:t>
      </w:r>
    </w:p>
    <w:p w14:paraId="028E0EB4" w14:textId="44697FA0" w:rsidR="00832012" w:rsidRPr="00627CEC" w:rsidRDefault="00D46762" w:rsidP="00F815FC">
      <w:pPr>
        <w:ind w:firstLine="709"/>
        <w:contextualSpacing/>
        <w:jc w:val="both"/>
        <w:rPr>
          <w:sz w:val="24"/>
          <w:szCs w:val="24"/>
        </w:rPr>
      </w:pPr>
      <w:r>
        <w:rPr>
          <w:sz w:val="24"/>
          <w:szCs w:val="24"/>
        </w:rPr>
        <w:t>2.10</w:t>
      </w:r>
      <w:r w:rsidR="00832012" w:rsidRPr="00627CEC">
        <w:rPr>
          <w:sz w:val="24"/>
          <w:szCs w:val="24"/>
        </w:rPr>
        <w:t xml:space="preserve">. </w:t>
      </w:r>
      <w:r w:rsidR="00832012" w:rsidRPr="00627CEC">
        <w:rPr>
          <w:rFonts w:eastAsia="Courier New"/>
          <w:sz w:val="24"/>
          <w:szCs w:val="24"/>
        </w:rPr>
        <w:t>Стороны установили следующие разумные сроки для устранения Поставщиком нарушений ассортимента, качества и количества ГЗПО:</w:t>
      </w:r>
    </w:p>
    <w:p w14:paraId="09ADA945" w14:textId="77777777" w:rsidR="00D46762" w:rsidRDefault="00832012" w:rsidP="00D46762">
      <w:pPr>
        <w:pStyle w:val="afb"/>
        <w:numPr>
          <w:ilvl w:val="2"/>
          <w:numId w:val="33"/>
        </w:numPr>
        <w:ind w:left="0" w:firstLine="709"/>
        <w:contextualSpacing/>
        <w:jc w:val="both"/>
        <w:rPr>
          <w:rFonts w:ascii="Times New Roman" w:hAnsi="Times New Roman" w:cs="Times New Roman"/>
          <w:szCs w:val="24"/>
        </w:rPr>
      </w:pPr>
      <w:r w:rsidRPr="00D46762">
        <w:rPr>
          <w:rFonts w:ascii="Times New Roman" w:hAnsi="Times New Roman" w:cs="Times New Roman"/>
          <w:szCs w:val="24"/>
        </w:rPr>
        <w:t>Для допоставки Поставщиком недопоставленн</w:t>
      </w:r>
      <w:r w:rsidR="004554A7" w:rsidRPr="00D46762">
        <w:rPr>
          <w:rFonts w:ascii="Times New Roman" w:hAnsi="Times New Roman" w:cs="Times New Roman"/>
          <w:szCs w:val="24"/>
        </w:rPr>
        <w:t>ого</w:t>
      </w:r>
      <w:r w:rsidRPr="00D46762">
        <w:rPr>
          <w:rFonts w:ascii="Times New Roman" w:hAnsi="Times New Roman" w:cs="Times New Roman"/>
          <w:szCs w:val="24"/>
        </w:rPr>
        <w:t xml:space="preserve"> </w:t>
      </w:r>
      <w:r w:rsidR="004554A7" w:rsidRPr="00D46762">
        <w:rPr>
          <w:rFonts w:ascii="Times New Roman" w:hAnsi="Times New Roman" w:cs="Times New Roman"/>
          <w:szCs w:val="24"/>
        </w:rPr>
        <w:t>ассортимента/</w:t>
      </w:r>
      <w:r w:rsidRPr="00D46762">
        <w:rPr>
          <w:rFonts w:ascii="Times New Roman" w:hAnsi="Times New Roman" w:cs="Times New Roman"/>
          <w:szCs w:val="24"/>
        </w:rPr>
        <w:t xml:space="preserve">количества </w:t>
      </w:r>
      <w:r w:rsidR="004554A7" w:rsidRPr="00D46762">
        <w:rPr>
          <w:rFonts w:ascii="Times New Roman" w:hAnsi="Times New Roman" w:cs="Times New Roman"/>
          <w:szCs w:val="24"/>
        </w:rPr>
        <w:lastRenderedPageBreak/>
        <w:t>ГЗПО</w:t>
      </w:r>
      <w:r w:rsidRPr="00D46762">
        <w:rPr>
          <w:rFonts w:ascii="Times New Roman" w:hAnsi="Times New Roman" w:cs="Times New Roman"/>
          <w:szCs w:val="24"/>
        </w:rPr>
        <w:t xml:space="preserve"> – </w:t>
      </w:r>
      <w:r w:rsidR="004554A7" w:rsidRPr="00D46762">
        <w:rPr>
          <w:rFonts w:ascii="Times New Roman" w:hAnsi="Times New Roman" w:cs="Times New Roman"/>
          <w:szCs w:val="24"/>
        </w:rPr>
        <w:t>7 (семь) рабочих дней</w:t>
      </w:r>
      <w:r w:rsidRPr="00D46762">
        <w:rPr>
          <w:rFonts w:ascii="Times New Roman" w:hAnsi="Times New Roman" w:cs="Times New Roman"/>
          <w:szCs w:val="24"/>
        </w:rPr>
        <w:t xml:space="preserve"> с даты </w:t>
      </w:r>
      <w:r w:rsidR="004554A7" w:rsidRPr="00D46762">
        <w:rPr>
          <w:rFonts w:ascii="Times New Roman" w:hAnsi="Times New Roman" w:cs="Times New Roman"/>
          <w:szCs w:val="24"/>
        </w:rPr>
        <w:t>уведомления Поставщика о выявленном нарушении</w:t>
      </w:r>
      <w:r w:rsidRPr="00D46762">
        <w:rPr>
          <w:rFonts w:ascii="Times New Roman" w:hAnsi="Times New Roman" w:cs="Times New Roman"/>
          <w:szCs w:val="24"/>
        </w:rPr>
        <w:t xml:space="preserve">.  </w:t>
      </w:r>
    </w:p>
    <w:p w14:paraId="2D30B7F9" w14:textId="4BD6C76E" w:rsidR="004554A7" w:rsidRPr="00D46762" w:rsidRDefault="00832012" w:rsidP="00D46762">
      <w:pPr>
        <w:pStyle w:val="afb"/>
        <w:numPr>
          <w:ilvl w:val="2"/>
          <w:numId w:val="33"/>
        </w:numPr>
        <w:ind w:left="0" w:firstLine="709"/>
        <w:contextualSpacing/>
        <w:jc w:val="both"/>
        <w:rPr>
          <w:rFonts w:ascii="Times New Roman" w:hAnsi="Times New Roman" w:cs="Times New Roman"/>
          <w:szCs w:val="24"/>
        </w:rPr>
      </w:pPr>
      <w:r w:rsidRPr="00D46762">
        <w:rPr>
          <w:rFonts w:ascii="Times New Roman" w:hAnsi="Times New Roman" w:cs="Times New Roman"/>
          <w:szCs w:val="24"/>
        </w:rPr>
        <w:t xml:space="preserve">Для замены </w:t>
      </w:r>
      <w:r w:rsidR="004554A7" w:rsidRPr="00D46762">
        <w:rPr>
          <w:rFonts w:ascii="Times New Roman" w:hAnsi="Times New Roman" w:cs="Times New Roman"/>
          <w:szCs w:val="24"/>
        </w:rPr>
        <w:t>ГЗПО</w:t>
      </w:r>
      <w:r w:rsidRPr="00D46762">
        <w:rPr>
          <w:rFonts w:ascii="Times New Roman" w:hAnsi="Times New Roman" w:cs="Times New Roman"/>
          <w:szCs w:val="24"/>
        </w:rPr>
        <w:t xml:space="preserve"> ненадлежащего качества </w:t>
      </w:r>
      <w:r w:rsidR="004554A7" w:rsidRPr="00D46762">
        <w:rPr>
          <w:rFonts w:ascii="Times New Roman" w:hAnsi="Times New Roman" w:cs="Times New Roman"/>
          <w:szCs w:val="24"/>
        </w:rPr>
        <w:t xml:space="preserve">на ГЗПО </w:t>
      </w:r>
      <w:r w:rsidRPr="00D46762">
        <w:rPr>
          <w:rFonts w:ascii="Times New Roman" w:hAnsi="Times New Roman" w:cs="Times New Roman"/>
          <w:szCs w:val="24"/>
        </w:rPr>
        <w:t xml:space="preserve">надлежащего качества - </w:t>
      </w:r>
      <w:r w:rsidR="004554A7" w:rsidRPr="00D46762">
        <w:rPr>
          <w:rFonts w:ascii="Times New Roman" w:hAnsi="Times New Roman" w:cs="Times New Roman"/>
          <w:szCs w:val="24"/>
        </w:rPr>
        <w:t>10 (десять) рабочих дней с даты уведомления Поставщика о выявленном нарушении.</w:t>
      </w:r>
    </w:p>
    <w:p w14:paraId="13B32BF8" w14:textId="4FF2ADF6" w:rsidR="00832012" w:rsidRPr="00627CEC" w:rsidRDefault="00832012" w:rsidP="009C0BE5">
      <w:pPr>
        <w:tabs>
          <w:tab w:val="left" w:pos="1134"/>
          <w:tab w:val="left" w:pos="1276"/>
        </w:tabs>
        <w:suppressAutoHyphens w:val="0"/>
        <w:ind w:firstLine="709"/>
        <w:contextualSpacing/>
        <w:jc w:val="both"/>
        <w:rPr>
          <w:sz w:val="24"/>
          <w:szCs w:val="24"/>
        </w:rPr>
      </w:pPr>
      <w:r w:rsidRPr="00627CEC">
        <w:rPr>
          <w:sz w:val="24"/>
          <w:szCs w:val="24"/>
        </w:rPr>
        <w:t>Предусмотренные законом последствия (помимо права Покупателя требовать устранения нарушения</w:t>
      </w:r>
      <w:r w:rsidR="004554A7" w:rsidRPr="00627CEC">
        <w:rPr>
          <w:sz w:val="24"/>
          <w:szCs w:val="24"/>
        </w:rPr>
        <w:t xml:space="preserve"> </w:t>
      </w:r>
      <w:r w:rsidRPr="00627CEC">
        <w:rPr>
          <w:sz w:val="24"/>
          <w:szCs w:val="24"/>
        </w:rPr>
        <w:t xml:space="preserve">или принять </w:t>
      </w:r>
      <w:r w:rsidR="004554A7" w:rsidRPr="00627CEC">
        <w:rPr>
          <w:sz w:val="24"/>
          <w:szCs w:val="24"/>
        </w:rPr>
        <w:t>ГЗПО в соответствии с пп</w:t>
      </w:r>
      <w:r w:rsidR="00D46762">
        <w:rPr>
          <w:sz w:val="24"/>
          <w:szCs w:val="24"/>
        </w:rPr>
        <w:t>. 2.8</w:t>
      </w:r>
      <w:r w:rsidR="004554A7" w:rsidRPr="00627CEC">
        <w:rPr>
          <w:sz w:val="24"/>
          <w:szCs w:val="24"/>
        </w:rPr>
        <w:t>. и 2.</w:t>
      </w:r>
      <w:r w:rsidR="00D46762">
        <w:rPr>
          <w:sz w:val="24"/>
          <w:szCs w:val="24"/>
        </w:rPr>
        <w:t>9</w:t>
      </w:r>
      <w:r w:rsidR="004554A7" w:rsidRPr="00627CEC">
        <w:rPr>
          <w:sz w:val="24"/>
          <w:szCs w:val="24"/>
        </w:rPr>
        <w:t>. Договора</w:t>
      </w:r>
      <w:r w:rsidRPr="00627CEC">
        <w:rPr>
          <w:sz w:val="24"/>
          <w:szCs w:val="24"/>
        </w:rPr>
        <w:t>) нарушений, для устранения которых в данном пункте согласованы сроки, наступают только в случае не устранения Поставщиком соответствующего нарушения в установленный выше срок.</w:t>
      </w:r>
    </w:p>
    <w:p w14:paraId="7A4B285B" w14:textId="29D9DA49" w:rsidR="00312AA6" w:rsidRPr="00627CEC" w:rsidRDefault="00312AA6" w:rsidP="009C0BE5">
      <w:pPr>
        <w:pStyle w:val="afb"/>
        <w:numPr>
          <w:ilvl w:val="1"/>
          <w:numId w:val="27"/>
        </w:numPr>
        <w:tabs>
          <w:tab w:val="left" w:pos="1134"/>
          <w:tab w:val="left" w:pos="1276"/>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ГЗПО, принятые Покупателем в месте поставки, обмену и возврату не подлежат на основании п</w:t>
      </w:r>
      <w:r w:rsidR="007B16C7" w:rsidRPr="00627CEC">
        <w:rPr>
          <w:rFonts w:ascii="Times New Roman" w:hAnsi="Times New Roman" w:cs="Times New Roman"/>
          <w:szCs w:val="24"/>
        </w:rPr>
        <w:t>ункта</w:t>
      </w:r>
      <w:r w:rsidRPr="00627CEC">
        <w:rPr>
          <w:rFonts w:ascii="Times New Roman" w:hAnsi="Times New Roman" w:cs="Times New Roman"/>
          <w:szCs w:val="24"/>
        </w:rPr>
        <w:t xml:space="preserve"> 23 Правил оказания услуг почтовой связи, утвержденных Приказом Минцифры России от 17.04.2023 № 382.</w:t>
      </w:r>
      <w:r w:rsidR="009C0BE5" w:rsidRPr="00627CEC">
        <w:rPr>
          <w:rFonts w:ascii="Times New Roman" w:hAnsi="Times New Roman" w:cs="Times New Roman"/>
          <w:szCs w:val="24"/>
        </w:rPr>
        <w:t xml:space="preserve"> </w:t>
      </w:r>
      <w:r w:rsidR="007B16C7" w:rsidRPr="00627CEC">
        <w:rPr>
          <w:rFonts w:ascii="Times New Roman" w:hAnsi="Times New Roman" w:cs="Times New Roman"/>
          <w:szCs w:val="24"/>
        </w:rPr>
        <w:t>Гарантийный срок на ГЗПО не устанавливается.</w:t>
      </w:r>
    </w:p>
    <w:p w14:paraId="29DCD24D" w14:textId="43B92676" w:rsidR="009E411C" w:rsidRPr="00627CEC" w:rsidRDefault="009E411C" w:rsidP="00B65C7E">
      <w:pPr>
        <w:pStyle w:val="Normal1"/>
        <w:numPr>
          <w:ilvl w:val="0"/>
          <w:numId w:val="3"/>
        </w:numPr>
        <w:spacing w:before="120" w:after="120"/>
        <w:ind w:left="482" w:hanging="482"/>
        <w:jc w:val="center"/>
        <w:rPr>
          <w:rFonts w:ascii="Times New Roman" w:hAnsi="Times New Roman" w:cs="Times New Roman"/>
          <w:b/>
          <w:szCs w:val="24"/>
        </w:rPr>
      </w:pPr>
      <w:r w:rsidRPr="00627CEC">
        <w:rPr>
          <w:rFonts w:ascii="Times New Roman" w:hAnsi="Times New Roman" w:cs="Times New Roman"/>
          <w:b/>
          <w:szCs w:val="24"/>
        </w:rPr>
        <w:t xml:space="preserve">ЦЕНА ДОГОВОРА И </w:t>
      </w:r>
      <w:r w:rsidR="0049659F" w:rsidRPr="00627CEC">
        <w:rPr>
          <w:rFonts w:ascii="Times New Roman" w:hAnsi="Times New Roman" w:cs="Times New Roman"/>
          <w:b/>
          <w:szCs w:val="24"/>
        </w:rPr>
        <w:t>УСЛОВИЯ ОПЛАТЫ</w:t>
      </w:r>
    </w:p>
    <w:p w14:paraId="10096B53" w14:textId="5582D7FA" w:rsidR="00367362" w:rsidRPr="00627CEC" w:rsidRDefault="005F07E7" w:rsidP="000D1232">
      <w:pPr>
        <w:pStyle w:val="Normal1"/>
        <w:numPr>
          <w:ilvl w:val="0"/>
          <w:numId w:val="1"/>
        </w:numPr>
        <w:tabs>
          <w:tab w:val="left" w:pos="993"/>
        </w:tabs>
        <w:ind w:left="0" w:firstLine="709"/>
        <w:jc w:val="both"/>
        <w:rPr>
          <w:rFonts w:ascii="Times New Roman" w:hAnsi="Times New Roman" w:cs="Times New Roman"/>
          <w:szCs w:val="24"/>
        </w:rPr>
      </w:pPr>
      <w:r w:rsidRPr="00627CEC">
        <w:rPr>
          <w:rFonts w:ascii="Times New Roman" w:hAnsi="Times New Roman" w:cs="Times New Roman"/>
          <w:szCs w:val="24"/>
        </w:rPr>
        <w:t>3</w:t>
      </w:r>
      <w:r w:rsidR="003D17FF" w:rsidRPr="00627CEC">
        <w:rPr>
          <w:rFonts w:ascii="Times New Roman" w:hAnsi="Times New Roman" w:cs="Times New Roman"/>
          <w:szCs w:val="24"/>
        </w:rPr>
        <w:t>.1. </w:t>
      </w:r>
      <w:r w:rsidRPr="00627CEC">
        <w:rPr>
          <w:rFonts w:ascii="Times New Roman" w:hAnsi="Times New Roman" w:cs="Times New Roman"/>
          <w:szCs w:val="24"/>
        </w:rPr>
        <w:t xml:space="preserve">Цена </w:t>
      </w:r>
      <w:r w:rsidR="009E411C" w:rsidRPr="00627CEC">
        <w:rPr>
          <w:rFonts w:ascii="Times New Roman" w:hAnsi="Times New Roman" w:cs="Times New Roman"/>
          <w:szCs w:val="24"/>
        </w:rPr>
        <w:t xml:space="preserve">почтовых марок определяется в соответствии с их номинальной </w:t>
      </w:r>
      <w:r w:rsidRPr="00627CEC">
        <w:rPr>
          <w:rFonts w:ascii="Times New Roman" w:hAnsi="Times New Roman" w:cs="Times New Roman"/>
          <w:szCs w:val="24"/>
        </w:rPr>
        <w:t>ценой, указанной на соответствующей почтовой марке</w:t>
      </w:r>
      <w:r w:rsidR="009E411C" w:rsidRPr="00627CEC">
        <w:rPr>
          <w:rFonts w:ascii="Times New Roman" w:hAnsi="Times New Roman" w:cs="Times New Roman"/>
          <w:szCs w:val="24"/>
        </w:rPr>
        <w:t xml:space="preserve">. </w:t>
      </w:r>
      <w:r w:rsidRPr="00627CEC">
        <w:rPr>
          <w:rFonts w:ascii="Times New Roman" w:hAnsi="Times New Roman" w:cs="Times New Roman"/>
          <w:szCs w:val="24"/>
        </w:rPr>
        <w:t>Цена  почтовых конвертов и почтовых карточек с нанесенными на них типографским способом почтовыми марками</w:t>
      </w:r>
      <w:r w:rsidRPr="00627CEC" w:rsidDel="005F07E7">
        <w:rPr>
          <w:rFonts w:ascii="Times New Roman" w:hAnsi="Times New Roman" w:cs="Times New Roman"/>
          <w:szCs w:val="24"/>
        </w:rPr>
        <w:t xml:space="preserve"> </w:t>
      </w:r>
      <w:r w:rsidR="009E411C" w:rsidRPr="00627CEC">
        <w:rPr>
          <w:rFonts w:ascii="Times New Roman" w:hAnsi="Times New Roman" w:cs="Times New Roman"/>
          <w:szCs w:val="24"/>
        </w:rPr>
        <w:t>определяется в соответствии с ценами, опубликованным</w:t>
      </w:r>
      <w:r w:rsidRPr="00627CEC">
        <w:rPr>
          <w:rFonts w:ascii="Times New Roman" w:hAnsi="Times New Roman" w:cs="Times New Roman"/>
          <w:szCs w:val="24"/>
        </w:rPr>
        <w:t>и</w:t>
      </w:r>
      <w:r w:rsidR="00076707" w:rsidRPr="00627CEC">
        <w:rPr>
          <w:rFonts w:ascii="Times New Roman" w:hAnsi="Times New Roman" w:cs="Times New Roman"/>
          <w:szCs w:val="24"/>
        </w:rPr>
        <w:t xml:space="preserve"> </w:t>
      </w:r>
      <w:r w:rsidR="009E411C" w:rsidRPr="00627CEC">
        <w:rPr>
          <w:rFonts w:ascii="Times New Roman" w:hAnsi="Times New Roman" w:cs="Times New Roman"/>
          <w:szCs w:val="24"/>
        </w:rPr>
        <w:t xml:space="preserve">на официальном сайте Поставщика </w:t>
      </w:r>
      <w:r w:rsidRPr="00627CEC">
        <w:rPr>
          <w:rFonts w:ascii="Times New Roman" w:hAnsi="Times New Roman" w:cs="Times New Roman"/>
          <w:szCs w:val="24"/>
        </w:rPr>
        <w:t xml:space="preserve">по адресу: </w:t>
      </w:r>
      <w:hyperlink r:id="rId9" w:history="1">
        <w:r w:rsidR="00B72B6A" w:rsidRPr="00627CEC">
          <w:rPr>
            <w:rStyle w:val="a4"/>
            <w:rFonts w:ascii="Times New Roman" w:hAnsi="Times New Roman" w:cs="Times New Roman"/>
            <w:szCs w:val="24"/>
          </w:rPr>
          <w:t>https://</w:t>
        </w:r>
        <w:r w:rsidR="00B72B6A" w:rsidRPr="00627CEC">
          <w:rPr>
            <w:rStyle w:val="a4"/>
            <w:rFonts w:ascii="Times New Roman" w:hAnsi="Times New Roman" w:cs="Times New Roman"/>
            <w:szCs w:val="24"/>
            <w:lang w:val="en-US"/>
          </w:rPr>
          <w:t>www</w:t>
        </w:r>
        <w:r w:rsidR="00B72B6A" w:rsidRPr="00627CEC">
          <w:rPr>
            <w:rStyle w:val="a4"/>
            <w:rFonts w:ascii="Times New Roman" w:hAnsi="Times New Roman" w:cs="Times New Roman"/>
            <w:szCs w:val="24"/>
          </w:rPr>
          <w:t>.pochta.ru/</w:t>
        </w:r>
      </w:hyperlink>
      <w:r w:rsidR="00702711" w:rsidRPr="00627CEC">
        <w:rPr>
          <w:rStyle w:val="aff1"/>
          <w:rFonts w:ascii="Times New Roman" w:hAnsi="Times New Roman" w:cs="Times New Roman"/>
          <w:sz w:val="24"/>
          <w:szCs w:val="24"/>
        </w:rPr>
        <w:t xml:space="preserve"> в разделе Услуги в отделениях/</w:t>
      </w:r>
      <w:r w:rsidR="00702711" w:rsidRPr="00627CEC">
        <w:rPr>
          <w:rFonts w:ascii="Times New Roman" w:hAnsi="Times New Roman" w:cs="Times New Roman"/>
          <w:bCs/>
          <w:szCs w:val="24"/>
        </w:rPr>
        <w:t>Маркированная продукция и филателия/Цены реализации маркированных конвертов и карточек (открыток)</w:t>
      </w:r>
      <w:r w:rsidRPr="00627CEC">
        <w:rPr>
          <w:rStyle w:val="a4"/>
          <w:rFonts w:ascii="Times New Roman" w:hAnsi="Times New Roman" w:cs="Times New Roman"/>
          <w:color w:val="auto"/>
          <w:szCs w:val="24"/>
          <w:u w:val="none"/>
        </w:rPr>
        <w:t xml:space="preserve">, и действующими на </w:t>
      </w:r>
      <w:r w:rsidRPr="00627CEC">
        <w:rPr>
          <w:rFonts w:ascii="Times New Roman" w:hAnsi="Times New Roman" w:cs="Times New Roman"/>
          <w:szCs w:val="24"/>
        </w:rPr>
        <w:t xml:space="preserve">момент </w:t>
      </w:r>
      <w:r w:rsidR="00957398" w:rsidRPr="00627CEC">
        <w:rPr>
          <w:rFonts w:ascii="Times New Roman" w:hAnsi="Times New Roman" w:cs="Times New Roman"/>
          <w:szCs w:val="24"/>
        </w:rPr>
        <w:t>отгрузки ГЗПО Покупателю</w:t>
      </w:r>
      <w:r w:rsidR="009E411C" w:rsidRPr="00627CEC">
        <w:rPr>
          <w:rFonts w:ascii="Times New Roman" w:hAnsi="Times New Roman" w:cs="Times New Roman"/>
          <w:szCs w:val="24"/>
        </w:rPr>
        <w:t>.</w:t>
      </w:r>
      <w:r w:rsidR="00063F9B" w:rsidRPr="00627CEC">
        <w:rPr>
          <w:rFonts w:ascii="Times New Roman" w:hAnsi="Times New Roman" w:cs="Times New Roman"/>
          <w:szCs w:val="24"/>
        </w:rPr>
        <w:t xml:space="preserve"> </w:t>
      </w:r>
      <w:r w:rsidR="00367362" w:rsidRPr="00627CEC">
        <w:rPr>
          <w:rFonts w:ascii="Times New Roman" w:hAnsi="Times New Roman" w:cs="Times New Roman"/>
          <w:szCs w:val="24"/>
        </w:rPr>
        <w:t>Указанные в настоящем пункте цены ГЗПО НДС не облагаются на основании пп. 9 п. 2 ст. 149 Налогового кодекса Российской Федерации.</w:t>
      </w:r>
    </w:p>
    <w:p w14:paraId="79E0EC85" w14:textId="0C0F9171" w:rsidR="00E55276" w:rsidRPr="00627CEC" w:rsidRDefault="005F07E7" w:rsidP="009C0BE5">
      <w:pPr>
        <w:pStyle w:val="ConsNormal"/>
        <w:widowControl/>
        <w:tabs>
          <w:tab w:val="left" w:pos="1276"/>
        </w:tabs>
        <w:ind w:firstLine="709"/>
        <w:jc w:val="both"/>
        <w:rPr>
          <w:rFonts w:ascii="Times New Roman" w:hAnsi="Times New Roman"/>
          <w:sz w:val="24"/>
          <w:szCs w:val="24"/>
        </w:rPr>
      </w:pPr>
      <w:r w:rsidRPr="00627CEC">
        <w:rPr>
          <w:rFonts w:ascii="Times New Roman" w:hAnsi="Times New Roman"/>
          <w:sz w:val="24"/>
          <w:szCs w:val="24"/>
        </w:rPr>
        <w:t>3</w:t>
      </w:r>
      <w:r w:rsidR="003D17FF" w:rsidRPr="00627CEC">
        <w:rPr>
          <w:rFonts w:ascii="Times New Roman" w:hAnsi="Times New Roman"/>
          <w:sz w:val="24"/>
          <w:szCs w:val="24"/>
        </w:rPr>
        <w:t>.</w:t>
      </w:r>
      <w:r w:rsidR="00E55276" w:rsidRPr="00627CEC">
        <w:rPr>
          <w:rFonts w:ascii="Times New Roman" w:hAnsi="Times New Roman"/>
          <w:sz w:val="24"/>
          <w:szCs w:val="24"/>
        </w:rPr>
        <w:t>2</w:t>
      </w:r>
      <w:r w:rsidR="003D17FF" w:rsidRPr="00627CEC">
        <w:rPr>
          <w:rFonts w:ascii="Times New Roman" w:hAnsi="Times New Roman"/>
          <w:sz w:val="24"/>
          <w:szCs w:val="24"/>
        </w:rPr>
        <w:t>. </w:t>
      </w:r>
      <w:r w:rsidR="00E55276" w:rsidRPr="00627CEC">
        <w:rPr>
          <w:rFonts w:ascii="Times New Roman" w:hAnsi="Times New Roman"/>
          <w:sz w:val="24"/>
          <w:szCs w:val="24"/>
        </w:rPr>
        <w:t>Покупатель обязуется осуществля</w:t>
      </w:r>
      <w:r w:rsidRPr="00627CEC">
        <w:rPr>
          <w:rFonts w:ascii="Times New Roman" w:hAnsi="Times New Roman"/>
          <w:sz w:val="24"/>
          <w:szCs w:val="24"/>
        </w:rPr>
        <w:t>ть предварительную оплату ГЗПО</w:t>
      </w:r>
      <w:r w:rsidR="00E55276" w:rsidRPr="00627CEC">
        <w:rPr>
          <w:rFonts w:ascii="Times New Roman" w:hAnsi="Times New Roman"/>
          <w:sz w:val="24"/>
          <w:szCs w:val="24"/>
        </w:rPr>
        <w:t xml:space="preserve"> в размере 100% общей стоимости ГЗПО, указанн</w:t>
      </w:r>
      <w:r w:rsidR="0064081F">
        <w:rPr>
          <w:rFonts w:ascii="Times New Roman" w:hAnsi="Times New Roman"/>
          <w:sz w:val="24"/>
          <w:szCs w:val="24"/>
        </w:rPr>
        <w:t>ых</w:t>
      </w:r>
      <w:r w:rsidR="00E55276" w:rsidRPr="00627CEC">
        <w:rPr>
          <w:rFonts w:ascii="Times New Roman" w:hAnsi="Times New Roman"/>
          <w:sz w:val="24"/>
          <w:szCs w:val="24"/>
        </w:rPr>
        <w:t xml:space="preserve"> в соответствующей Заявке,</w:t>
      </w:r>
      <w:r w:rsidRPr="00627CEC">
        <w:rPr>
          <w:rFonts w:ascii="Times New Roman" w:hAnsi="Times New Roman"/>
          <w:sz w:val="24"/>
          <w:szCs w:val="24"/>
        </w:rPr>
        <w:t xml:space="preserve"> </w:t>
      </w:r>
      <w:r w:rsidR="00E55276" w:rsidRPr="00627CEC">
        <w:rPr>
          <w:rFonts w:ascii="Times New Roman" w:hAnsi="Times New Roman"/>
          <w:sz w:val="24"/>
          <w:szCs w:val="24"/>
        </w:rPr>
        <w:t>и направля</w:t>
      </w:r>
      <w:r w:rsidRPr="00627CEC">
        <w:rPr>
          <w:rFonts w:ascii="Times New Roman" w:hAnsi="Times New Roman"/>
          <w:sz w:val="24"/>
          <w:szCs w:val="24"/>
        </w:rPr>
        <w:t>ть на авторизованный адрес электронной почты представителя Поставщика подтверждение об оплате (платежное поручение с отметкой банка об исполнении) в течение 3 (трех) рабочих дней с даты получения от Поставщика согласованной Заявки, но в любом случае до отгрузки ГЗПО Поставщиком.</w:t>
      </w:r>
      <w:r w:rsidR="004C60EB" w:rsidRPr="00627CEC">
        <w:rPr>
          <w:rFonts w:ascii="Times New Roman" w:hAnsi="Times New Roman"/>
          <w:sz w:val="24"/>
          <w:szCs w:val="24"/>
        </w:rPr>
        <w:t xml:space="preserve"> </w:t>
      </w:r>
    </w:p>
    <w:p w14:paraId="64EFB115" w14:textId="28568314" w:rsidR="008A069C" w:rsidRPr="00627CEC" w:rsidRDefault="008A069C" w:rsidP="009C0BE5">
      <w:pPr>
        <w:pStyle w:val="ConsNormal"/>
        <w:widowControl/>
        <w:tabs>
          <w:tab w:val="left" w:pos="1276"/>
        </w:tabs>
        <w:ind w:firstLine="709"/>
        <w:jc w:val="both"/>
        <w:rPr>
          <w:rFonts w:ascii="Times New Roman" w:hAnsi="Times New Roman"/>
          <w:sz w:val="24"/>
          <w:szCs w:val="24"/>
        </w:rPr>
      </w:pPr>
      <w:r w:rsidRPr="00627CEC">
        <w:rPr>
          <w:rFonts w:ascii="Times New Roman" w:hAnsi="Times New Roman"/>
          <w:sz w:val="24"/>
          <w:szCs w:val="24"/>
        </w:rPr>
        <w:t>3.2.1. В случае если в период просрочки Покупателем своего обязательства по осуществлению предварительной оплаты в соответствии с п. 3.2. Договора, цены ГЗПО, указанны</w:t>
      </w:r>
      <w:r w:rsidR="00CA478A">
        <w:rPr>
          <w:rFonts w:ascii="Times New Roman" w:hAnsi="Times New Roman"/>
          <w:sz w:val="24"/>
          <w:szCs w:val="24"/>
        </w:rPr>
        <w:t>х</w:t>
      </w:r>
      <w:r w:rsidRPr="00627CEC">
        <w:rPr>
          <w:rFonts w:ascii="Times New Roman" w:hAnsi="Times New Roman"/>
          <w:sz w:val="24"/>
          <w:szCs w:val="24"/>
        </w:rPr>
        <w:t xml:space="preserve"> в Заявке, изменятся</w:t>
      </w:r>
      <w:r w:rsidR="00956843" w:rsidRPr="00627CEC">
        <w:rPr>
          <w:rFonts w:ascii="Times New Roman" w:hAnsi="Times New Roman"/>
          <w:sz w:val="24"/>
          <w:szCs w:val="24"/>
        </w:rPr>
        <w:t xml:space="preserve"> в сторону увеличения</w:t>
      </w:r>
      <w:r w:rsidRPr="00627CEC">
        <w:rPr>
          <w:rFonts w:ascii="Times New Roman" w:hAnsi="Times New Roman"/>
          <w:sz w:val="24"/>
          <w:szCs w:val="24"/>
        </w:rPr>
        <w:t>, Покупатель обязуется осуществить предварительную оплату ГЗПО в размере 100% общей стоимости ГЗПО, определенной на основании новых цен, опубликованных на официальном сайте Поставщика</w:t>
      </w:r>
      <w:r w:rsidR="00956843" w:rsidRPr="00627CEC">
        <w:rPr>
          <w:rFonts w:ascii="Times New Roman" w:hAnsi="Times New Roman"/>
          <w:sz w:val="24"/>
          <w:szCs w:val="24"/>
        </w:rPr>
        <w:t>.</w:t>
      </w:r>
      <w:r w:rsidRPr="00627CEC">
        <w:rPr>
          <w:rFonts w:ascii="Times New Roman" w:hAnsi="Times New Roman"/>
          <w:sz w:val="24"/>
          <w:szCs w:val="24"/>
        </w:rPr>
        <w:t xml:space="preserve"> </w:t>
      </w:r>
    </w:p>
    <w:p w14:paraId="73D45CB3" w14:textId="0871ED88" w:rsidR="008A069C" w:rsidRPr="00627CEC" w:rsidRDefault="008A069C" w:rsidP="009C0BE5">
      <w:pPr>
        <w:pStyle w:val="ConsNormal"/>
        <w:widowControl/>
        <w:tabs>
          <w:tab w:val="left" w:pos="1276"/>
        </w:tabs>
        <w:ind w:firstLine="709"/>
        <w:jc w:val="both"/>
        <w:rPr>
          <w:rFonts w:ascii="Times New Roman" w:hAnsi="Times New Roman"/>
          <w:sz w:val="24"/>
          <w:szCs w:val="24"/>
        </w:rPr>
      </w:pPr>
      <w:r w:rsidRPr="00627CEC">
        <w:rPr>
          <w:rFonts w:ascii="Times New Roman" w:hAnsi="Times New Roman"/>
          <w:sz w:val="24"/>
          <w:szCs w:val="24"/>
        </w:rPr>
        <w:t>3.2.2.</w:t>
      </w:r>
      <w:r w:rsidR="00956843" w:rsidRPr="00627CEC">
        <w:rPr>
          <w:rFonts w:ascii="Times New Roman" w:hAnsi="Times New Roman"/>
          <w:sz w:val="24"/>
          <w:szCs w:val="24"/>
        </w:rPr>
        <w:t xml:space="preserve"> В случае изменения</w:t>
      </w:r>
      <w:r w:rsidR="00A44E22" w:rsidRPr="00627CEC">
        <w:rPr>
          <w:rFonts w:ascii="Times New Roman" w:hAnsi="Times New Roman"/>
          <w:sz w:val="24"/>
          <w:szCs w:val="24"/>
        </w:rPr>
        <w:t xml:space="preserve"> (увеличения)</w:t>
      </w:r>
      <w:r w:rsidR="00956843" w:rsidRPr="00627CEC">
        <w:rPr>
          <w:rFonts w:ascii="Times New Roman" w:hAnsi="Times New Roman"/>
          <w:sz w:val="24"/>
          <w:szCs w:val="24"/>
        </w:rPr>
        <w:t xml:space="preserve"> цены ГЗПО в период времени с даты получения Поставщиком предварительной оплаты и до даты отгрузки ГЗПО Покупателю</w:t>
      </w:r>
      <w:r w:rsidRPr="00627CEC">
        <w:rPr>
          <w:rFonts w:ascii="Times New Roman" w:hAnsi="Times New Roman"/>
          <w:sz w:val="24"/>
          <w:szCs w:val="24"/>
        </w:rPr>
        <w:t xml:space="preserve">, </w:t>
      </w:r>
      <w:r w:rsidR="00956843" w:rsidRPr="00627CEC">
        <w:rPr>
          <w:rFonts w:ascii="Times New Roman" w:hAnsi="Times New Roman"/>
          <w:sz w:val="24"/>
          <w:szCs w:val="24"/>
        </w:rPr>
        <w:t>Поставщик вправе отгрузить ГЗПО Покупателю по цене, действующей на дату отгрузки ГЗПО в соответствии с п. 3.1. Договора. Прин</w:t>
      </w:r>
      <w:r w:rsidR="00A44E22" w:rsidRPr="00627CEC">
        <w:rPr>
          <w:rFonts w:ascii="Times New Roman" w:hAnsi="Times New Roman"/>
          <w:sz w:val="24"/>
          <w:szCs w:val="24"/>
        </w:rPr>
        <w:t>яв</w:t>
      </w:r>
      <w:r w:rsidR="00956843" w:rsidRPr="00627CEC">
        <w:rPr>
          <w:rFonts w:ascii="Times New Roman" w:hAnsi="Times New Roman"/>
          <w:sz w:val="24"/>
          <w:szCs w:val="24"/>
        </w:rPr>
        <w:t xml:space="preserve"> ГЗПО от Поставщика</w:t>
      </w:r>
      <w:r w:rsidR="00A44E22" w:rsidRPr="00627CEC">
        <w:rPr>
          <w:rFonts w:ascii="Times New Roman" w:hAnsi="Times New Roman"/>
          <w:sz w:val="24"/>
          <w:szCs w:val="24"/>
        </w:rPr>
        <w:t xml:space="preserve"> по новой цене,</w:t>
      </w:r>
      <w:r w:rsidR="00956843" w:rsidRPr="00627CEC">
        <w:rPr>
          <w:rFonts w:ascii="Times New Roman" w:hAnsi="Times New Roman"/>
          <w:sz w:val="24"/>
          <w:szCs w:val="24"/>
        </w:rPr>
        <w:t xml:space="preserve"> Покупатель обязан оплатить Поставщику разницу между ценой ГЗПО, согласованной Сторонами в Заявке, и ценой ГЗПО, действующей на дату отгрузки, в течение 5 (пяти) рабочих дней с даты отгрузки ГЗПО Покупателю.    </w:t>
      </w:r>
    </w:p>
    <w:p w14:paraId="02C2E17B" w14:textId="11F28ABF" w:rsidR="00E55276" w:rsidRPr="00627CEC" w:rsidRDefault="00E55276" w:rsidP="009C0BE5">
      <w:pPr>
        <w:pStyle w:val="ConsNormal"/>
        <w:widowControl/>
        <w:tabs>
          <w:tab w:val="left" w:pos="1276"/>
        </w:tabs>
        <w:ind w:firstLine="709"/>
        <w:jc w:val="both"/>
        <w:rPr>
          <w:rFonts w:ascii="Times New Roman" w:hAnsi="Times New Roman"/>
          <w:sz w:val="24"/>
          <w:szCs w:val="24"/>
        </w:rPr>
      </w:pPr>
      <w:r w:rsidRPr="00627CEC">
        <w:rPr>
          <w:rFonts w:ascii="Times New Roman" w:hAnsi="Times New Roman"/>
          <w:sz w:val="24"/>
          <w:szCs w:val="24"/>
        </w:rPr>
        <w:t xml:space="preserve">3.3. Покупатель считается выполнившим обязательство по осуществлению </w:t>
      </w:r>
      <w:r w:rsidR="00A44E22" w:rsidRPr="00627CEC">
        <w:rPr>
          <w:rFonts w:ascii="Times New Roman" w:hAnsi="Times New Roman"/>
          <w:sz w:val="24"/>
          <w:szCs w:val="24"/>
        </w:rPr>
        <w:t>оплаты/</w:t>
      </w:r>
      <w:r w:rsidRPr="00627CEC">
        <w:rPr>
          <w:rFonts w:ascii="Times New Roman" w:hAnsi="Times New Roman"/>
          <w:sz w:val="24"/>
          <w:szCs w:val="24"/>
        </w:rPr>
        <w:t xml:space="preserve">предварительной оплаты, когда вся сумма соответствующей </w:t>
      </w:r>
      <w:r w:rsidR="00A44E22" w:rsidRPr="00627CEC">
        <w:rPr>
          <w:rFonts w:ascii="Times New Roman" w:hAnsi="Times New Roman"/>
          <w:sz w:val="24"/>
          <w:szCs w:val="24"/>
        </w:rPr>
        <w:t>оплаты/</w:t>
      </w:r>
      <w:r w:rsidRPr="00627CEC">
        <w:rPr>
          <w:rFonts w:ascii="Times New Roman" w:hAnsi="Times New Roman"/>
          <w:sz w:val="24"/>
          <w:szCs w:val="24"/>
        </w:rPr>
        <w:t xml:space="preserve">предварительной оплаты, определённая в соответствии с Договором/ Заявкой, поступила на расчётный счёт Поставщика. </w:t>
      </w:r>
    </w:p>
    <w:p w14:paraId="31B1B3F8" w14:textId="37B4DFAC" w:rsidR="004C60EB" w:rsidRPr="00627CEC" w:rsidRDefault="004C60EB" w:rsidP="009C0BE5">
      <w:pPr>
        <w:pStyle w:val="ConsNormal"/>
        <w:widowControl/>
        <w:tabs>
          <w:tab w:val="left" w:pos="1276"/>
        </w:tabs>
        <w:ind w:firstLine="709"/>
        <w:jc w:val="both"/>
        <w:rPr>
          <w:rFonts w:ascii="Times New Roman" w:hAnsi="Times New Roman"/>
          <w:sz w:val="24"/>
          <w:szCs w:val="24"/>
        </w:rPr>
      </w:pPr>
      <w:r w:rsidRPr="00627CEC">
        <w:rPr>
          <w:rFonts w:ascii="Times New Roman" w:hAnsi="Times New Roman"/>
          <w:sz w:val="24"/>
          <w:szCs w:val="24"/>
        </w:rPr>
        <w:t xml:space="preserve">3.4. В случае указания Покупателем в Заявке «счет на предварительную оплату требуется» Поставщик обязуется выслать такой счет на авторизованный адрес электронной почты представителя Покупателя в течение 3 (трех) рабочих дней с даты согласования Заявки. В случае указания Покупателем в Заявке «счет на предварительную оплату не требуется» Покупатель осуществляет </w:t>
      </w:r>
      <w:r w:rsidR="00A44E22" w:rsidRPr="00627CEC">
        <w:rPr>
          <w:rFonts w:ascii="Times New Roman" w:hAnsi="Times New Roman"/>
          <w:sz w:val="24"/>
          <w:szCs w:val="24"/>
        </w:rPr>
        <w:t>оплату/</w:t>
      </w:r>
      <w:r w:rsidRPr="00627CEC">
        <w:rPr>
          <w:rFonts w:ascii="Times New Roman" w:hAnsi="Times New Roman"/>
          <w:sz w:val="24"/>
          <w:szCs w:val="24"/>
        </w:rPr>
        <w:t>предварительную оплату на основании Заявки, согласованной Сторонами</w:t>
      </w:r>
      <w:r w:rsidR="00A44E22" w:rsidRPr="00627CEC">
        <w:rPr>
          <w:rFonts w:ascii="Times New Roman" w:hAnsi="Times New Roman"/>
          <w:sz w:val="24"/>
          <w:szCs w:val="24"/>
        </w:rPr>
        <w:t>, или Договора (пп. 3.2.1. – 3.2.2</w:t>
      </w:r>
      <w:r w:rsidRPr="00627CEC">
        <w:rPr>
          <w:rFonts w:ascii="Times New Roman" w:hAnsi="Times New Roman"/>
          <w:sz w:val="24"/>
          <w:szCs w:val="24"/>
        </w:rPr>
        <w:t>.</w:t>
      </w:r>
      <w:r w:rsidR="00A44E22" w:rsidRPr="00627CEC">
        <w:rPr>
          <w:rFonts w:ascii="Times New Roman" w:hAnsi="Times New Roman"/>
          <w:sz w:val="24"/>
          <w:szCs w:val="24"/>
        </w:rPr>
        <w:t>).</w:t>
      </w:r>
    </w:p>
    <w:p w14:paraId="20A42A19" w14:textId="2D0403AF" w:rsidR="009E411C" w:rsidRPr="00627CEC" w:rsidRDefault="00154FDD" w:rsidP="009C0BE5">
      <w:pPr>
        <w:pStyle w:val="ConsNormal"/>
        <w:widowControl/>
        <w:tabs>
          <w:tab w:val="left" w:pos="1276"/>
        </w:tabs>
        <w:ind w:firstLine="709"/>
        <w:jc w:val="both"/>
        <w:rPr>
          <w:rFonts w:ascii="Times New Roman" w:hAnsi="Times New Roman"/>
          <w:sz w:val="24"/>
          <w:szCs w:val="24"/>
        </w:rPr>
      </w:pPr>
      <w:r w:rsidRPr="00627CEC">
        <w:rPr>
          <w:rFonts w:ascii="Times New Roman" w:hAnsi="Times New Roman"/>
          <w:sz w:val="24"/>
          <w:szCs w:val="24"/>
        </w:rPr>
        <w:lastRenderedPageBreak/>
        <w:t>3.5</w:t>
      </w:r>
      <w:r w:rsidR="00E55276" w:rsidRPr="00627CEC">
        <w:rPr>
          <w:rFonts w:ascii="Times New Roman" w:hAnsi="Times New Roman"/>
          <w:sz w:val="24"/>
          <w:szCs w:val="24"/>
        </w:rPr>
        <w:t>. Покупатель обязан лично осуществлять все платежи по настоящему Договору и Заявкам, включая помимо прочего выплату неустоек и убытков.  Покупатель соглашается с тем, что любые платежи от третьих лиц за Покупателя запрещены, за исключением случая получения предварительного письменного согласия от Поставщика на осуществление платежа от конкретного третьего лица. Отказ Поставщика принять платеж от третьего лица не влечет последствий, предусмотренных ст. 406 Гражданского кодекса РФ. Стороны прямо договорились, что осуществление платежа третьим лицом, предварительно не согласованным Поставщиком, не является надлежащим исполнением и не прекращает обязательств Покупателя по оплате.</w:t>
      </w:r>
    </w:p>
    <w:p w14:paraId="227C374C" w14:textId="3B706FD0" w:rsidR="00012136" w:rsidRDefault="005F07E7" w:rsidP="00012136">
      <w:pPr>
        <w:pStyle w:val="Normal1"/>
        <w:tabs>
          <w:tab w:val="left" w:pos="567"/>
          <w:tab w:val="left" w:pos="993"/>
        </w:tabs>
        <w:ind w:firstLine="709"/>
        <w:jc w:val="both"/>
        <w:rPr>
          <w:rFonts w:ascii="Times New Roman" w:hAnsi="Times New Roman" w:cs="Times New Roman"/>
          <w:szCs w:val="24"/>
        </w:rPr>
      </w:pPr>
      <w:r w:rsidRPr="00627CEC">
        <w:rPr>
          <w:rFonts w:ascii="Times New Roman" w:hAnsi="Times New Roman" w:cs="Times New Roman"/>
          <w:szCs w:val="24"/>
        </w:rPr>
        <w:t>3</w:t>
      </w:r>
      <w:r w:rsidR="009E411C" w:rsidRPr="00627CEC">
        <w:rPr>
          <w:rFonts w:ascii="Times New Roman" w:hAnsi="Times New Roman" w:cs="Times New Roman"/>
          <w:szCs w:val="24"/>
        </w:rPr>
        <w:t>.</w:t>
      </w:r>
      <w:r w:rsidR="00154FDD" w:rsidRPr="00627CEC">
        <w:rPr>
          <w:rFonts w:ascii="Times New Roman" w:hAnsi="Times New Roman" w:cs="Times New Roman"/>
          <w:szCs w:val="24"/>
        </w:rPr>
        <w:t>6</w:t>
      </w:r>
      <w:r w:rsidR="009E411C" w:rsidRPr="00627CEC">
        <w:rPr>
          <w:rFonts w:ascii="Times New Roman" w:hAnsi="Times New Roman" w:cs="Times New Roman"/>
          <w:szCs w:val="24"/>
        </w:rPr>
        <w:t>.</w:t>
      </w:r>
      <w:r w:rsidR="008C4377" w:rsidRPr="00627CEC">
        <w:rPr>
          <w:rFonts w:ascii="Times New Roman" w:hAnsi="Times New Roman" w:cs="Times New Roman"/>
          <w:szCs w:val="24"/>
        </w:rPr>
        <w:t> </w:t>
      </w:r>
      <w:r w:rsidR="00E55276" w:rsidRPr="00627CEC">
        <w:rPr>
          <w:rFonts w:ascii="Times New Roman" w:hAnsi="Times New Roman" w:cs="Times New Roman"/>
          <w:szCs w:val="24"/>
        </w:rPr>
        <w:t>Условия оплаты</w:t>
      </w:r>
      <w:r w:rsidR="009E411C" w:rsidRPr="00627CEC">
        <w:rPr>
          <w:rFonts w:ascii="Times New Roman" w:hAnsi="Times New Roman" w:cs="Times New Roman"/>
          <w:szCs w:val="24"/>
        </w:rPr>
        <w:t>, предусмотренны</w:t>
      </w:r>
      <w:r w:rsidR="00E55276" w:rsidRPr="00627CEC">
        <w:rPr>
          <w:rFonts w:ascii="Times New Roman" w:hAnsi="Times New Roman" w:cs="Times New Roman"/>
          <w:szCs w:val="24"/>
        </w:rPr>
        <w:t>е</w:t>
      </w:r>
      <w:r w:rsidR="009E411C" w:rsidRPr="00627CEC">
        <w:rPr>
          <w:rFonts w:ascii="Times New Roman" w:hAnsi="Times New Roman" w:cs="Times New Roman"/>
          <w:szCs w:val="24"/>
        </w:rPr>
        <w:t xml:space="preserve"> настоящим Договором, не явля</w:t>
      </w:r>
      <w:r w:rsidR="00E55276" w:rsidRPr="00627CEC">
        <w:rPr>
          <w:rFonts w:ascii="Times New Roman" w:hAnsi="Times New Roman" w:cs="Times New Roman"/>
          <w:szCs w:val="24"/>
        </w:rPr>
        <w:t>ю</w:t>
      </w:r>
      <w:r w:rsidR="009E411C" w:rsidRPr="00627CEC">
        <w:rPr>
          <w:rFonts w:ascii="Times New Roman" w:hAnsi="Times New Roman" w:cs="Times New Roman"/>
          <w:szCs w:val="24"/>
        </w:rPr>
        <w:t xml:space="preserve">тся предоставлением Поставщику коммерческого кредита </w:t>
      </w:r>
      <w:r w:rsidR="008C4377" w:rsidRPr="00627CEC">
        <w:rPr>
          <w:rFonts w:ascii="Times New Roman" w:hAnsi="Times New Roman" w:cs="Times New Roman"/>
          <w:szCs w:val="24"/>
        </w:rPr>
        <w:t>по смыслу ст. </w:t>
      </w:r>
      <w:r w:rsidR="009E411C" w:rsidRPr="00627CEC">
        <w:rPr>
          <w:rFonts w:ascii="Times New Roman" w:hAnsi="Times New Roman" w:cs="Times New Roman"/>
          <w:szCs w:val="24"/>
        </w:rPr>
        <w:t>823 Гражданского кодекса Российской Федерации.</w:t>
      </w:r>
    </w:p>
    <w:p w14:paraId="378F4F00" w14:textId="22B601D1" w:rsidR="00AD5E79" w:rsidRPr="00627CEC" w:rsidRDefault="00AD5E79" w:rsidP="00012136">
      <w:pPr>
        <w:pStyle w:val="Normal1"/>
        <w:tabs>
          <w:tab w:val="left" w:pos="567"/>
          <w:tab w:val="left" w:pos="993"/>
        </w:tabs>
        <w:ind w:firstLine="709"/>
        <w:jc w:val="both"/>
        <w:rPr>
          <w:rFonts w:ascii="Times New Roman" w:hAnsi="Times New Roman" w:cs="Times New Roman"/>
          <w:szCs w:val="24"/>
        </w:rPr>
      </w:pPr>
      <w:r w:rsidRPr="00AD5E79">
        <w:rPr>
          <w:rFonts w:ascii="Times New Roman" w:hAnsi="Times New Roman" w:cs="Times New Roman"/>
          <w:szCs w:val="24"/>
        </w:rPr>
        <w:t>3.7. Общая максимальная цена Договора (общая максимальная стоимость ГЗПО, поставляемых по настоящему Договору) не может превышать ___________ (_________) рублей ____ копеек за весь срок действия Договора, НДС не облагается на основании пп. 9 п. 2 ст. 149 Налогового кодекса Российской Федерации</w:t>
      </w:r>
    </w:p>
    <w:p w14:paraId="7057FB7C" w14:textId="77777777" w:rsidR="00012136" w:rsidRPr="00627CEC" w:rsidRDefault="00012136" w:rsidP="00012136">
      <w:pPr>
        <w:pStyle w:val="Normal1"/>
        <w:tabs>
          <w:tab w:val="left" w:pos="567"/>
          <w:tab w:val="left" w:pos="993"/>
        </w:tabs>
        <w:ind w:firstLine="709"/>
        <w:jc w:val="both"/>
        <w:rPr>
          <w:rFonts w:ascii="Times New Roman" w:hAnsi="Times New Roman" w:cs="Times New Roman"/>
          <w:szCs w:val="24"/>
        </w:rPr>
      </w:pPr>
    </w:p>
    <w:p w14:paraId="235FACBB" w14:textId="2C52585D" w:rsidR="009E411C" w:rsidRPr="00627CEC" w:rsidRDefault="009C0BE5" w:rsidP="009C0BE5">
      <w:pPr>
        <w:tabs>
          <w:tab w:val="left" w:pos="0"/>
        </w:tabs>
        <w:spacing w:line="360" w:lineRule="auto"/>
        <w:ind w:firstLine="709"/>
        <w:jc w:val="center"/>
        <w:rPr>
          <w:b/>
          <w:sz w:val="24"/>
          <w:szCs w:val="24"/>
        </w:rPr>
      </w:pPr>
      <w:r w:rsidRPr="00627CEC">
        <w:rPr>
          <w:b/>
          <w:sz w:val="24"/>
          <w:szCs w:val="24"/>
        </w:rPr>
        <w:t xml:space="preserve">4. </w:t>
      </w:r>
      <w:r w:rsidR="009E411C" w:rsidRPr="00627CEC">
        <w:rPr>
          <w:b/>
          <w:sz w:val="24"/>
          <w:szCs w:val="24"/>
        </w:rPr>
        <w:t>ОТВЕТСТВЕННОСТЬ СТОРОН</w:t>
      </w:r>
    </w:p>
    <w:p w14:paraId="3731C8CD" w14:textId="2796773B" w:rsidR="007E33BD" w:rsidRPr="00627CEC" w:rsidRDefault="009C0BE5" w:rsidP="009C0BE5">
      <w:pPr>
        <w:ind w:firstLine="709"/>
        <w:jc w:val="both"/>
        <w:rPr>
          <w:rFonts w:eastAsia="Arial Unicode MS"/>
          <w:sz w:val="24"/>
          <w:szCs w:val="24"/>
        </w:rPr>
      </w:pPr>
      <w:r w:rsidRPr="00627CEC">
        <w:rPr>
          <w:rFonts w:eastAsia="Arial Unicode MS"/>
          <w:sz w:val="24"/>
          <w:szCs w:val="24"/>
        </w:rPr>
        <w:t>4</w:t>
      </w:r>
      <w:r w:rsidR="00B65C7E" w:rsidRPr="00627CEC">
        <w:rPr>
          <w:rFonts w:eastAsia="Arial Unicode MS"/>
          <w:sz w:val="24"/>
          <w:szCs w:val="24"/>
        </w:rPr>
        <w:t>.1. </w:t>
      </w:r>
      <w:r w:rsidR="00356366" w:rsidRPr="00627CEC">
        <w:rPr>
          <w:rFonts w:eastAsia="Arial Unicode MS"/>
          <w:sz w:val="24"/>
          <w:szCs w:val="24"/>
        </w:rPr>
        <w:t>За неисполнение или ненадлежащее исполнение обязательств по настоящему Договору Стороны несут ответственность в соответствии с положениями настоящего Договора, а в части, не урегулированной настоящим Договором, – в соответствии с законодательством Российской Федерации.</w:t>
      </w:r>
    </w:p>
    <w:p w14:paraId="28724080" w14:textId="252907CA" w:rsidR="009E411C" w:rsidRPr="00627CEC" w:rsidRDefault="009C0BE5" w:rsidP="009C0BE5">
      <w:pPr>
        <w:ind w:firstLine="709"/>
        <w:jc w:val="both"/>
        <w:rPr>
          <w:rFonts w:eastAsia="Arial Unicode MS"/>
          <w:sz w:val="24"/>
          <w:szCs w:val="24"/>
        </w:rPr>
      </w:pPr>
      <w:r w:rsidRPr="00627CEC">
        <w:rPr>
          <w:rFonts w:eastAsia="Arial Unicode MS"/>
          <w:sz w:val="24"/>
          <w:szCs w:val="24"/>
        </w:rPr>
        <w:t>4</w:t>
      </w:r>
      <w:r w:rsidR="007E33BD" w:rsidRPr="00627CEC">
        <w:rPr>
          <w:rFonts w:eastAsia="Arial Unicode MS"/>
          <w:sz w:val="24"/>
          <w:szCs w:val="24"/>
        </w:rPr>
        <w:t xml:space="preserve">.2. В случае нарушения Покупателем пункта </w:t>
      </w:r>
      <w:r w:rsidR="00A3273B" w:rsidRPr="00627CEC">
        <w:rPr>
          <w:rFonts w:eastAsia="Arial Unicode MS"/>
          <w:sz w:val="24"/>
          <w:szCs w:val="24"/>
        </w:rPr>
        <w:t>10</w:t>
      </w:r>
      <w:r w:rsidR="007E33BD" w:rsidRPr="00627CEC">
        <w:rPr>
          <w:rFonts w:eastAsia="Arial Unicode MS"/>
          <w:sz w:val="24"/>
          <w:szCs w:val="24"/>
        </w:rPr>
        <w:t xml:space="preserve">.1. Договора, Поставщик вправе предъявить Покупателю требование об уплате штрафа в размере 100 000 (сто тысяч) рублей. </w:t>
      </w:r>
      <w:r w:rsidR="009E411C" w:rsidRPr="00627CEC">
        <w:rPr>
          <w:rFonts w:eastAsia="Arial Unicode MS"/>
          <w:sz w:val="24"/>
          <w:szCs w:val="24"/>
        </w:rPr>
        <w:tab/>
      </w:r>
    </w:p>
    <w:p w14:paraId="008AFA35" w14:textId="6CD58150" w:rsidR="00356366" w:rsidRPr="00627CEC" w:rsidRDefault="009C0BE5" w:rsidP="009C0BE5">
      <w:pPr>
        <w:ind w:firstLine="709"/>
        <w:jc w:val="both"/>
        <w:rPr>
          <w:rFonts w:eastAsia="Arial Unicode MS"/>
          <w:sz w:val="24"/>
          <w:szCs w:val="24"/>
        </w:rPr>
      </w:pPr>
      <w:r w:rsidRPr="00627CEC">
        <w:rPr>
          <w:rFonts w:eastAsia="Arial Unicode MS"/>
          <w:sz w:val="24"/>
          <w:szCs w:val="24"/>
        </w:rPr>
        <w:t>4</w:t>
      </w:r>
      <w:r w:rsidR="009E411C" w:rsidRPr="00627CEC">
        <w:rPr>
          <w:rFonts w:eastAsia="Arial Unicode MS"/>
          <w:sz w:val="24"/>
          <w:szCs w:val="24"/>
        </w:rPr>
        <w:t>.</w:t>
      </w:r>
      <w:r w:rsidRPr="00627CEC">
        <w:rPr>
          <w:rFonts w:eastAsia="Arial Unicode MS"/>
          <w:sz w:val="24"/>
          <w:szCs w:val="24"/>
        </w:rPr>
        <w:t>3</w:t>
      </w:r>
      <w:r w:rsidR="009E411C" w:rsidRPr="00627CEC">
        <w:rPr>
          <w:rFonts w:eastAsia="Arial Unicode MS"/>
          <w:sz w:val="24"/>
          <w:szCs w:val="24"/>
        </w:rPr>
        <w:t>.</w:t>
      </w:r>
      <w:r w:rsidR="00B65C7E" w:rsidRPr="00627CEC">
        <w:rPr>
          <w:rFonts w:eastAsia="Arial Unicode MS"/>
          <w:sz w:val="24"/>
          <w:szCs w:val="24"/>
        </w:rPr>
        <w:t> </w:t>
      </w:r>
      <w:r w:rsidR="00356366" w:rsidRPr="00627CEC">
        <w:rPr>
          <w:rFonts w:eastAsia="Arial Unicode MS"/>
          <w:sz w:val="24"/>
          <w:szCs w:val="24"/>
        </w:rPr>
        <w:t>В случае нарушения сроков поставки ГЗПО, Покупатель вправе предъявить Поставщику требование об уплате исключительной неустойки из расчета 0,1 % (ноль целых одна десятая процента) от стоимости ГЗПО, не поставленн</w:t>
      </w:r>
      <w:r w:rsidR="00BA31BB">
        <w:rPr>
          <w:rFonts w:eastAsia="Arial Unicode MS"/>
          <w:sz w:val="24"/>
          <w:szCs w:val="24"/>
        </w:rPr>
        <w:t>ых</w:t>
      </w:r>
      <w:r w:rsidR="00356366" w:rsidRPr="00627CEC">
        <w:rPr>
          <w:rFonts w:eastAsia="Arial Unicode MS"/>
          <w:sz w:val="24"/>
          <w:szCs w:val="24"/>
        </w:rPr>
        <w:t xml:space="preserve"> в срок, за каждый день просрочки, но всего не более 5 % (пяти процентов) от стоимости ГЗПО, срок поставки которых нарушен. </w:t>
      </w:r>
    </w:p>
    <w:p w14:paraId="42213BAD" w14:textId="11062B1B" w:rsidR="009E411C" w:rsidRPr="00627CEC" w:rsidRDefault="00356366" w:rsidP="009C0BE5">
      <w:pPr>
        <w:ind w:firstLine="709"/>
        <w:jc w:val="both"/>
        <w:rPr>
          <w:rFonts w:eastAsia="Arial Unicode MS"/>
          <w:sz w:val="24"/>
          <w:szCs w:val="24"/>
        </w:rPr>
      </w:pPr>
      <w:r w:rsidRPr="00627CEC">
        <w:rPr>
          <w:rFonts w:eastAsia="Arial Unicode MS"/>
          <w:sz w:val="24"/>
          <w:szCs w:val="24"/>
        </w:rPr>
        <w:t>В случае нарушения сроков поставки ГЗПО допускается взыскание только неустойки, но не убытков. При нарушении срока поставки и/или неисполнении Поставщиком обязанности передать предварительно оплаченные ГЗПО проценты за пользование чужими денежными средствами не начисляются на сумму предварительной оплаты, и Покупатель вправе требовать только выплаты исключительной неустойки, предусмотренной настоящим пунктом.</w:t>
      </w:r>
    </w:p>
    <w:p w14:paraId="1DD9B47C" w14:textId="523B141E" w:rsidR="00F86CFB" w:rsidRPr="00627CEC" w:rsidRDefault="000B706A" w:rsidP="00F86CFB">
      <w:pPr>
        <w:ind w:firstLine="709"/>
        <w:jc w:val="both"/>
        <w:rPr>
          <w:rFonts w:eastAsia="Arial Unicode MS"/>
          <w:sz w:val="24"/>
          <w:szCs w:val="24"/>
        </w:rPr>
      </w:pPr>
      <w:r w:rsidRPr="00627CEC">
        <w:rPr>
          <w:rFonts w:eastAsia="Arial Unicode MS"/>
          <w:sz w:val="24"/>
          <w:szCs w:val="24"/>
        </w:rPr>
        <w:t xml:space="preserve">4.4. </w:t>
      </w:r>
      <w:r w:rsidR="00F86CFB" w:rsidRPr="00627CEC">
        <w:rPr>
          <w:rFonts w:eastAsia="Arial Unicode MS"/>
          <w:sz w:val="24"/>
          <w:szCs w:val="24"/>
        </w:rPr>
        <w:t xml:space="preserve">В случае нарушения Покупателем срока оплаты ГЗПО, указанного в п. 3.2.2. Договора, Поставщик вправе предъявить Покупателю требование об уплате неустойки из расчета 0,1 % (ноль целых одна десятая процента) от суммы задолженности, за каждый день просрочки. </w:t>
      </w:r>
    </w:p>
    <w:p w14:paraId="0FFB3923" w14:textId="4671C1A1" w:rsidR="009E411C" w:rsidRPr="00627CEC" w:rsidRDefault="009C0BE5" w:rsidP="009C0BE5">
      <w:pPr>
        <w:ind w:firstLine="709"/>
        <w:jc w:val="both"/>
        <w:rPr>
          <w:sz w:val="24"/>
          <w:szCs w:val="24"/>
        </w:rPr>
      </w:pPr>
      <w:r w:rsidRPr="00627CEC">
        <w:rPr>
          <w:rFonts w:eastAsia="Arial Unicode MS"/>
          <w:sz w:val="24"/>
          <w:szCs w:val="24"/>
        </w:rPr>
        <w:t>4</w:t>
      </w:r>
      <w:r w:rsidR="00B65C7E" w:rsidRPr="00627CEC">
        <w:rPr>
          <w:rFonts w:eastAsia="Arial Unicode MS"/>
          <w:sz w:val="24"/>
          <w:szCs w:val="24"/>
        </w:rPr>
        <w:t>.</w:t>
      </w:r>
      <w:r w:rsidR="00F86CFB" w:rsidRPr="00627CEC">
        <w:rPr>
          <w:rFonts w:eastAsia="Arial Unicode MS"/>
          <w:sz w:val="24"/>
          <w:szCs w:val="24"/>
        </w:rPr>
        <w:t>5</w:t>
      </w:r>
      <w:r w:rsidR="00B65C7E" w:rsidRPr="00627CEC">
        <w:rPr>
          <w:rFonts w:eastAsia="Arial Unicode MS"/>
          <w:sz w:val="24"/>
          <w:szCs w:val="24"/>
        </w:rPr>
        <w:t>. </w:t>
      </w:r>
      <w:r w:rsidR="007843E5" w:rsidRPr="00627CEC">
        <w:rPr>
          <w:rFonts w:eastAsia="Arial Unicode MS"/>
          <w:sz w:val="24"/>
          <w:szCs w:val="24"/>
        </w:rPr>
        <w:t>Поставщик не считается нарушившим свои обязательства по Договору и не несет ответственности перед Покупателем, если неисполнение или ненадлежащее исполнение обязательств Поставщика вызвано неисполнением или ненадлежащим исполнением Покупателем своих обязательств по Договору/Заявке.</w:t>
      </w:r>
    </w:p>
    <w:p w14:paraId="5AF184A0" w14:textId="637E63F0" w:rsidR="007B16C7" w:rsidRDefault="009C0BE5" w:rsidP="009C0BE5">
      <w:pPr>
        <w:ind w:firstLine="709"/>
        <w:jc w:val="both"/>
        <w:rPr>
          <w:sz w:val="24"/>
          <w:szCs w:val="24"/>
        </w:rPr>
      </w:pPr>
      <w:r w:rsidRPr="00627CEC">
        <w:rPr>
          <w:sz w:val="24"/>
          <w:szCs w:val="24"/>
        </w:rPr>
        <w:t>4</w:t>
      </w:r>
      <w:r w:rsidR="007B16C7" w:rsidRPr="00627CEC">
        <w:rPr>
          <w:sz w:val="24"/>
          <w:szCs w:val="24"/>
        </w:rPr>
        <w:t>.</w:t>
      </w:r>
      <w:r w:rsidR="00F86CFB" w:rsidRPr="00627CEC">
        <w:rPr>
          <w:sz w:val="24"/>
          <w:szCs w:val="24"/>
        </w:rPr>
        <w:t>6</w:t>
      </w:r>
      <w:r w:rsidR="007B16C7" w:rsidRPr="00627CEC">
        <w:rPr>
          <w:sz w:val="24"/>
          <w:szCs w:val="24"/>
        </w:rPr>
        <w:t>. Поставщик не несет ответственности за недостатки ГЗПО, обнаруженные Покупателем после приемки ГЗПО в соответствии с условиями настоящего Договора</w:t>
      </w:r>
      <w:r w:rsidR="00C14741" w:rsidRPr="00627CEC">
        <w:rPr>
          <w:sz w:val="24"/>
          <w:szCs w:val="24"/>
        </w:rPr>
        <w:t>, и возникшие вследствие ненадлежащей транспортировки ГЗПО Покупателем, ненадлежащего хранения и (или) использования ГЗПО.</w:t>
      </w:r>
    </w:p>
    <w:p w14:paraId="02CCE52D" w14:textId="17A4813E" w:rsidR="00AD5E79" w:rsidRDefault="00AD5E79" w:rsidP="009C0BE5">
      <w:pPr>
        <w:ind w:firstLine="709"/>
        <w:jc w:val="both"/>
        <w:rPr>
          <w:sz w:val="24"/>
          <w:szCs w:val="24"/>
        </w:rPr>
      </w:pPr>
    </w:p>
    <w:p w14:paraId="1CFEDED3" w14:textId="78B6FA13" w:rsidR="00991630" w:rsidRDefault="00991630" w:rsidP="009C0BE5">
      <w:pPr>
        <w:ind w:firstLine="709"/>
        <w:jc w:val="both"/>
        <w:rPr>
          <w:sz w:val="24"/>
          <w:szCs w:val="24"/>
        </w:rPr>
      </w:pPr>
    </w:p>
    <w:p w14:paraId="1EA4984D" w14:textId="77777777" w:rsidR="00991630" w:rsidRPr="00627CEC" w:rsidRDefault="00991630" w:rsidP="009C0BE5">
      <w:pPr>
        <w:ind w:firstLine="709"/>
        <w:jc w:val="both"/>
        <w:rPr>
          <w:sz w:val="24"/>
          <w:szCs w:val="24"/>
        </w:rPr>
      </w:pPr>
    </w:p>
    <w:p w14:paraId="25E4530D" w14:textId="7C7CCC1D" w:rsidR="007B16C7" w:rsidRPr="00627CEC" w:rsidRDefault="007B16C7" w:rsidP="009E411C">
      <w:pPr>
        <w:ind w:firstLine="708"/>
        <w:jc w:val="both"/>
        <w:rPr>
          <w:sz w:val="24"/>
          <w:szCs w:val="24"/>
        </w:rPr>
      </w:pPr>
    </w:p>
    <w:p w14:paraId="4C937625" w14:textId="31ACCB0B" w:rsidR="007B16C7" w:rsidRPr="00627CEC" w:rsidRDefault="009C0BE5" w:rsidP="009C0BE5">
      <w:pPr>
        <w:spacing w:line="360" w:lineRule="auto"/>
        <w:ind w:firstLine="708"/>
        <w:jc w:val="center"/>
        <w:rPr>
          <w:b/>
          <w:sz w:val="24"/>
          <w:szCs w:val="24"/>
        </w:rPr>
      </w:pPr>
      <w:r w:rsidRPr="00627CEC">
        <w:rPr>
          <w:b/>
          <w:sz w:val="24"/>
          <w:szCs w:val="24"/>
        </w:rPr>
        <w:lastRenderedPageBreak/>
        <w:t>5</w:t>
      </w:r>
      <w:r w:rsidR="007B16C7" w:rsidRPr="00627CEC">
        <w:rPr>
          <w:b/>
          <w:sz w:val="24"/>
          <w:szCs w:val="24"/>
        </w:rPr>
        <w:t>. ОБСТОЯТЕЛЬСТВА НЕПРЕОДОЛИМОЙ СИЛЫ</w:t>
      </w:r>
    </w:p>
    <w:p w14:paraId="7FDD3CB1" w14:textId="027AA794" w:rsidR="00C14741" w:rsidRPr="00627CEC" w:rsidRDefault="00C14741" w:rsidP="009C0BE5">
      <w:pPr>
        <w:pStyle w:val="afb"/>
        <w:numPr>
          <w:ilvl w:val="1"/>
          <w:numId w:val="29"/>
        </w:numPr>
        <w:tabs>
          <w:tab w:val="left" w:pos="710"/>
          <w:tab w:val="left" w:pos="1134"/>
          <w:tab w:val="num" w:pos="2000"/>
        </w:tabs>
        <w:ind w:left="0" w:firstLine="710"/>
        <w:jc w:val="both"/>
        <w:rPr>
          <w:rFonts w:ascii="Times New Roman" w:hAnsi="Times New Roman" w:cs="Times New Roman"/>
          <w:szCs w:val="24"/>
        </w:rPr>
      </w:pPr>
      <w:r w:rsidRPr="00627CEC">
        <w:rPr>
          <w:rFonts w:ascii="Times New Roman" w:hAnsi="Times New Roman" w:cs="Times New Roman"/>
          <w:szCs w:val="24"/>
        </w:rPr>
        <w:t>Стороны освобождаются от ответственности за частичное или полное неисполнение или ненадлежащее исполнение обязательств по настоящему Договору, если и в той мере, в какой это неисполнение или ненадлежащее исполнение явилось следствием обстоятельств непреодолимой силы (форс-мажорных обстоятельств). Стороны также согласовали следующие основания освобождения от ответственности: Сторона не отвечает перед другой Стороной за полное или частичное неисполнение или ненадлежащее исполнение какого-либо своего обязательства по настоящему Договору, если такое неисполнение или ненадлежащее исполнение было вызвано:  наводнением, землетрясением, пожарами, другими стихийными бедствиями, войной, объявленной и необъявленной, военными действиями, введением на соответствующей территории чрезвычайного или военного положения, эпидемией, забастовкой, не ограниченной предприятием Стороны, восстанием, объявлением эмбарго или блокады, введением запрета на экспорт или импорт материалов, товаров или услуг, действием или бездействием органа государственной власти или управления, аварийным нарушением и сбоем в электроснабжении, глобальным нарушением работы российских и (или) международных сегментов сети «Интернет», сбоем систем маршрутизации сети «Интернет», сбо</w:t>
      </w:r>
      <w:r w:rsidR="00356366" w:rsidRPr="00627CEC">
        <w:rPr>
          <w:rFonts w:ascii="Times New Roman" w:hAnsi="Times New Roman" w:cs="Times New Roman"/>
          <w:szCs w:val="24"/>
        </w:rPr>
        <w:t>ем</w:t>
      </w:r>
      <w:r w:rsidRPr="00627CEC">
        <w:rPr>
          <w:rFonts w:ascii="Times New Roman" w:hAnsi="Times New Roman" w:cs="Times New Roman"/>
          <w:szCs w:val="24"/>
        </w:rPr>
        <w:t xml:space="preserve"> в распределен</w:t>
      </w:r>
      <w:r w:rsidR="00356366" w:rsidRPr="00627CEC">
        <w:rPr>
          <w:rFonts w:ascii="Times New Roman" w:hAnsi="Times New Roman" w:cs="Times New Roman"/>
          <w:szCs w:val="24"/>
        </w:rPr>
        <w:t>ной системе доменных имен,</w:t>
      </w:r>
      <w:r w:rsidRPr="00627CEC">
        <w:rPr>
          <w:rFonts w:ascii="Times New Roman" w:hAnsi="Times New Roman" w:cs="Times New Roman"/>
          <w:szCs w:val="24"/>
        </w:rPr>
        <w:t xml:space="preserve"> повлекшим невозможность или задержку исполнения Договора/ Заявки, любым иным событием вне разумного контроля затронутой Стороны. Стороны настоящим прямо договорились, что Поставщик освобождается от ответственности за частичное или полное неисполнение или ненадлежащее исполнение обязательств по настоящему Договору в том числе, если указанные выше основания освобождения от ответственности возникли для его субпоставщиков любого уровня.</w:t>
      </w:r>
    </w:p>
    <w:p w14:paraId="353DC7B8" w14:textId="7AE6DDCD" w:rsidR="00356366" w:rsidRPr="00627CEC" w:rsidRDefault="00356366" w:rsidP="009C0BE5">
      <w:pPr>
        <w:pStyle w:val="afb"/>
        <w:numPr>
          <w:ilvl w:val="1"/>
          <w:numId w:val="29"/>
        </w:numPr>
        <w:tabs>
          <w:tab w:val="left" w:pos="710"/>
          <w:tab w:val="left" w:pos="1134"/>
          <w:tab w:val="num" w:pos="2000"/>
        </w:tabs>
        <w:ind w:left="0" w:firstLine="710"/>
        <w:jc w:val="both"/>
        <w:rPr>
          <w:rFonts w:ascii="Times New Roman" w:hAnsi="Times New Roman" w:cs="Times New Roman"/>
          <w:szCs w:val="24"/>
        </w:rPr>
      </w:pPr>
      <w:r w:rsidRPr="00627CEC">
        <w:rPr>
          <w:rFonts w:ascii="Times New Roman" w:hAnsi="Times New Roman" w:cs="Times New Roman"/>
          <w:szCs w:val="24"/>
        </w:rPr>
        <w:t>Сторона, подвергшаяся воздействию обстоятельств непреодолимой силы, должна о наступлении таких обстоятельств известить другую Сторону не позднее, чем в течение 10 (десяти) рабочих дней с момента их наступления.</w:t>
      </w:r>
      <w:r w:rsidRPr="00627CEC">
        <w:rPr>
          <w:rFonts w:ascii="Times New Roman" w:hAnsi="Times New Roman" w:cs="Times New Roman"/>
          <w:szCs w:val="24"/>
          <w:lang w:eastAsia="ru-RU"/>
        </w:rPr>
        <w:t xml:space="preserve"> </w:t>
      </w:r>
      <w:r w:rsidRPr="00627CEC">
        <w:rPr>
          <w:rFonts w:ascii="Times New Roman" w:hAnsi="Times New Roman" w:cs="Times New Roman"/>
          <w:szCs w:val="24"/>
        </w:rPr>
        <w:t>Надлежащим доказательством наличия обстоятельств непреодолимой силы и иных согласованных обстоятельств, освобождающих от ответственности, и их продолжительности будут служить справки соответствующих компетентных органов или справки Торгово-Промышленной Палаты соответствующей страны.</w:t>
      </w:r>
    </w:p>
    <w:p w14:paraId="34B546CD" w14:textId="6AC56877" w:rsidR="007B16C7" w:rsidRPr="00627CEC" w:rsidRDefault="00356366" w:rsidP="009C0BE5">
      <w:pPr>
        <w:numPr>
          <w:ilvl w:val="1"/>
          <w:numId w:val="29"/>
        </w:numPr>
        <w:tabs>
          <w:tab w:val="left" w:pos="710"/>
          <w:tab w:val="left" w:pos="1134"/>
          <w:tab w:val="num" w:pos="1843"/>
        </w:tabs>
        <w:ind w:left="0" w:firstLine="710"/>
        <w:jc w:val="both"/>
        <w:rPr>
          <w:sz w:val="24"/>
          <w:szCs w:val="24"/>
        </w:rPr>
      </w:pPr>
      <w:r w:rsidRPr="00627CEC">
        <w:rPr>
          <w:sz w:val="24"/>
          <w:szCs w:val="24"/>
        </w:rPr>
        <w:t>Срок выполнения обязательств, исполнению которых препятствуют обстоятельства непреодолимой силы и иные согласованные обстоятельства, освобождающие от ответственности, отодвигается соразмерно времени, в течение которого действуют такие обстоятельства и их последствия.</w:t>
      </w:r>
    </w:p>
    <w:p w14:paraId="5AAF6813" w14:textId="578CBD88" w:rsidR="007B16C7" w:rsidRPr="00627CEC" w:rsidRDefault="00356366" w:rsidP="009C0BE5">
      <w:pPr>
        <w:pStyle w:val="afb"/>
        <w:numPr>
          <w:ilvl w:val="1"/>
          <w:numId w:val="29"/>
        </w:numPr>
        <w:tabs>
          <w:tab w:val="left" w:pos="710"/>
          <w:tab w:val="left" w:pos="1134"/>
        </w:tabs>
        <w:ind w:left="0" w:firstLine="710"/>
        <w:jc w:val="both"/>
        <w:rPr>
          <w:rFonts w:ascii="Times New Roman" w:eastAsia="Arial Unicode MS" w:hAnsi="Times New Roman" w:cs="Times New Roman"/>
          <w:szCs w:val="24"/>
        </w:rPr>
      </w:pPr>
      <w:r w:rsidRPr="00627CEC">
        <w:rPr>
          <w:rFonts w:ascii="Times New Roman" w:hAnsi="Times New Roman" w:cs="Times New Roman"/>
          <w:szCs w:val="24"/>
        </w:rPr>
        <w:t>Если исполнение обязательств какой-либо Стороны задерживается или невозмо</w:t>
      </w:r>
      <w:r w:rsidR="009C0BE5" w:rsidRPr="00627CEC">
        <w:rPr>
          <w:rFonts w:ascii="Times New Roman" w:hAnsi="Times New Roman" w:cs="Times New Roman"/>
          <w:szCs w:val="24"/>
        </w:rPr>
        <w:t>жно по причинам, приведенным в п</w:t>
      </w:r>
      <w:r w:rsidRPr="00627CEC">
        <w:rPr>
          <w:rFonts w:ascii="Times New Roman" w:hAnsi="Times New Roman" w:cs="Times New Roman"/>
          <w:szCs w:val="24"/>
        </w:rPr>
        <w:t xml:space="preserve">ункте </w:t>
      </w:r>
      <w:r w:rsidR="009C0BE5" w:rsidRPr="00627CEC">
        <w:rPr>
          <w:rFonts w:ascii="Times New Roman" w:hAnsi="Times New Roman" w:cs="Times New Roman"/>
          <w:szCs w:val="24"/>
        </w:rPr>
        <w:t>5</w:t>
      </w:r>
      <w:r w:rsidRPr="00627CEC">
        <w:rPr>
          <w:rFonts w:ascii="Times New Roman" w:hAnsi="Times New Roman" w:cs="Times New Roman"/>
          <w:szCs w:val="24"/>
        </w:rPr>
        <w:t>.1</w:t>
      </w:r>
      <w:r w:rsidR="009C0BE5" w:rsidRPr="00627CEC">
        <w:rPr>
          <w:rFonts w:ascii="Times New Roman" w:hAnsi="Times New Roman" w:cs="Times New Roman"/>
          <w:szCs w:val="24"/>
        </w:rPr>
        <w:t>.</w:t>
      </w:r>
      <w:r w:rsidRPr="00627CEC">
        <w:rPr>
          <w:rFonts w:ascii="Times New Roman" w:hAnsi="Times New Roman" w:cs="Times New Roman"/>
          <w:szCs w:val="24"/>
        </w:rPr>
        <w:t xml:space="preserve"> </w:t>
      </w:r>
      <w:r w:rsidR="009C0BE5" w:rsidRPr="00627CEC">
        <w:rPr>
          <w:rFonts w:ascii="Times New Roman" w:hAnsi="Times New Roman" w:cs="Times New Roman"/>
          <w:szCs w:val="24"/>
        </w:rPr>
        <w:t>выше</w:t>
      </w:r>
      <w:r w:rsidRPr="00627CEC">
        <w:rPr>
          <w:rFonts w:ascii="Times New Roman" w:hAnsi="Times New Roman" w:cs="Times New Roman"/>
          <w:szCs w:val="24"/>
        </w:rPr>
        <w:t xml:space="preserve">, в течение более чем 30 (тридцати) календарных дней подряд или в совокупности, каждая Сторона вправе расторгнуть настоящий Договор/ Заявку (заявить односторонний отказ от исполнения) в той части, исполнению которой препятствуют такие обстоятельства, направив письменное уведомление другой Стороне, без возникновения ответственности за это. </w:t>
      </w:r>
    </w:p>
    <w:p w14:paraId="4D4FE67E" w14:textId="77777777" w:rsidR="00A3273B" w:rsidRPr="00627CEC" w:rsidRDefault="00A3273B" w:rsidP="00A3273B">
      <w:pPr>
        <w:pStyle w:val="afb"/>
        <w:tabs>
          <w:tab w:val="left" w:pos="710"/>
          <w:tab w:val="left" w:pos="1134"/>
        </w:tabs>
        <w:ind w:left="710"/>
        <w:jc w:val="both"/>
        <w:rPr>
          <w:rFonts w:ascii="Times New Roman" w:eastAsia="Arial Unicode MS" w:hAnsi="Times New Roman" w:cs="Times New Roman"/>
          <w:szCs w:val="24"/>
        </w:rPr>
      </w:pPr>
    </w:p>
    <w:p w14:paraId="36937654" w14:textId="77777777" w:rsidR="007843E5" w:rsidRPr="00627CEC" w:rsidRDefault="007843E5" w:rsidP="00A3273B">
      <w:pPr>
        <w:pStyle w:val="afb"/>
        <w:numPr>
          <w:ilvl w:val="0"/>
          <w:numId w:val="29"/>
        </w:numPr>
        <w:spacing w:line="360" w:lineRule="auto"/>
        <w:jc w:val="center"/>
        <w:rPr>
          <w:rFonts w:ascii="Times New Roman" w:hAnsi="Times New Roman" w:cs="Times New Roman"/>
          <w:b/>
          <w:szCs w:val="24"/>
        </w:rPr>
      </w:pPr>
      <w:r w:rsidRPr="00627CEC">
        <w:rPr>
          <w:rFonts w:ascii="Times New Roman" w:hAnsi="Times New Roman" w:cs="Times New Roman"/>
          <w:b/>
          <w:szCs w:val="24"/>
        </w:rPr>
        <w:t>ЗАВЕРЕНИЯ ОБ ОБСТОЯТЕЛЬСТВАХ, ВОЗМЕЩЕНИЕ ПОТЕРЬ</w:t>
      </w:r>
    </w:p>
    <w:p w14:paraId="522F56AC" w14:textId="49C23D40" w:rsidR="007843E5" w:rsidRPr="00627CEC" w:rsidRDefault="009C0BE5" w:rsidP="009C0BE5">
      <w:pPr>
        <w:pStyle w:val="afb"/>
        <w:ind w:left="0" w:firstLine="709"/>
        <w:jc w:val="both"/>
        <w:rPr>
          <w:rFonts w:ascii="Times New Roman" w:hAnsi="Times New Roman" w:cs="Times New Roman"/>
          <w:szCs w:val="24"/>
        </w:rPr>
      </w:pPr>
      <w:r w:rsidRPr="00627CEC">
        <w:rPr>
          <w:rFonts w:ascii="Times New Roman" w:hAnsi="Times New Roman" w:cs="Times New Roman"/>
          <w:szCs w:val="24"/>
        </w:rPr>
        <w:t>6</w:t>
      </w:r>
      <w:r w:rsidR="007843E5" w:rsidRPr="00627CEC">
        <w:rPr>
          <w:rFonts w:ascii="Times New Roman" w:hAnsi="Times New Roman" w:cs="Times New Roman"/>
          <w:szCs w:val="24"/>
        </w:rPr>
        <w:t xml:space="preserve">.1. В соответствии со статьей 431.2 ГК РФ каждая из Сторон настоящим дает </w:t>
      </w:r>
      <w:r w:rsidR="007843E5" w:rsidRPr="00627CEC">
        <w:rPr>
          <w:rFonts w:ascii="Times New Roman" w:hAnsi="Times New Roman" w:cs="Times New Roman"/>
          <w:szCs w:val="24"/>
        </w:rPr>
        <w:br/>
        <w:t>в отношении себя другой Стороне следующие заверения об обстоятельствах по состоянию на дату Договора и в каждую дату подписания Сторонами отчетных документов:</w:t>
      </w:r>
    </w:p>
    <w:p w14:paraId="7D1CDC5F" w14:textId="065CF0AE" w:rsidR="007843E5" w:rsidRPr="00627CEC" w:rsidRDefault="009C0BE5" w:rsidP="00F815FC">
      <w:pPr>
        <w:pStyle w:val="afb"/>
        <w:tabs>
          <w:tab w:val="left" w:pos="1276"/>
        </w:tabs>
        <w:ind w:left="0" w:firstLine="709"/>
        <w:jc w:val="both"/>
        <w:rPr>
          <w:rFonts w:ascii="Times New Roman" w:hAnsi="Times New Roman" w:cs="Times New Roman"/>
          <w:szCs w:val="24"/>
        </w:rPr>
      </w:pPr>
      <w:r w:rsidRPr="00627CEC">
        <w:rPr>
          <w:rFonts w:ascii="Times New Roman" w:hAnsi="Times New Roman" w:cs="Times New Roman"/>
          <w:szCs w:val="24"/>
        </w:rPr>
        <w:t>6</w:t>
      </w:r>
      <w:r w:rsidR="007843E5" w:rsidRPr="00627CEC">
        <w:rPr>
          <w:rFonts w:ascii="Times New Roman" w:hAnsi="Times New Roman" w:cs="Times New Roman"/>
          <w:szCs w:val="24"/>
        </w:rPr>
        <w:t xml:space="preserve">.1.1. она является юридическим лицом, надлежащим образом созданным </w:t>
      </w:r>
      <w:r w:rsidR="007843E5" w:rsidRPr="00627CEC">
        <w:rPr>
          <w:rFonts w:ascii="Times New Roman" w:hAnsi="Times New Roman" w:cs="Times New Roman"/>
          <w:szCs w:val="24"/>
        </w:rPr>
        <w:br/>
        <w:t>в соответствии с законодательством страны регистрации;</w:t>
      </w:r>
    </w:p>
    <w:p w14:paraId="573F2B30" w14:textId="74F2FC29" w:rsidR="007843E5" w:rsidRPr="00627CEC" w:rsidRDefault="009C0BE5" w:rsidP="00F815FC">
      <w:pPr>
        <w:pStyle w:val="afb"/>
        <w:tabs>
          <w:tab w:val="left" w:pos="1276"/>
        </w:tabs>
        <w:ind w:left="0" w:firstLine="709"/>
        <w:jc w:val="both"/>
        <w:rPr>
          <w:rFonts w:ascii="Times New Roman" w:hAnsi="Times New Roman" w:cs="Times New Roman"/>
          <w:szCs w:val="24"/>
        </w:rPr>
      </w:pPr>
      <w:r w:rsidRPr="00627CEC">
        <w:rPr>
          <w:rFonts w:ascii="Times New Roman" w:hAnsi="Times New Roman" w:cs="Times New Roman"/>
          <w:szCs w:val="24"/>
        </w:rPr>
        <w:t>6</w:t>
      </w:r>
      <w:r w:rsidR="007843E5" w:rsidRPr="00627CEC">
        <w:rPr>
          <w:rFonts w:ascii="Times New Roman" w:hAnsi="Times New Roman" w:cs="Times New Roman"/>
          <w:szCs w:val="24"/>
        </w:rPr>
        <w:t xml:space="preserve">.1.2. она обладает полной правоспособностью на заключение и исполнение Договора; </w:t>
      </w:r>
    </w:p>
    <w:p w14:paraId="2D68A1E3" w14:textId="5B6EED0B" w:rsidR="007843E5" w:rsidRPr="00627CEC" w:rsidRDefault="007843E5" w:rsidP="00F815FC">
      <w:pPr>
        <w:pStyle w:val="afb"/>
        <w:numPr>
          <w:ilvl w:val="2"/>
          <w:numId w:val="30"/>
        </w:numPr>
        <w:tabs>
          <w:tab w:val="left" w:pos="1276"/>
        </w:tabs>
        <w:ind w:left="0" w:firstLine="709"/>
        <w:jc w:val="both"/>
        <w:rPr>
          <w:rFonts w:ascii="Times New Roman" w:hAnsi="Times New Roman" w:cs="Times New Roman"/>
          <w:szCs w:val="24"/>
        </w:rPr>
      </w:pPr>
      <w:r w:rsidRPr="00627CEC">
        <w:rPr>
          <w:rFonts w:ascii="Times New Roman" w:hAnsi="Times New Roman" w:cs="Times New Roman"/>
          <w:szCs w:val="24"/>
        </w:rPr>
        <w:t xml:space="preserve">Договор надлежащим образом заключен такой Стороной, является для нее действительным, юридически обязательным и может быть исполнен в принудительном </w:t>
      </w:r>
      <w:r w:rsidRPr="00627CEC">
        <w:rPr>
          <w:rFonts w:ascii="Times New Roman" w:hAnsi="Times New Roman" w:cs="Times New Roman"/>
          <w:szCs w:val="24"/>
        </w:rPr>
        <w:lastRenderedPageBreak/>
        <w:t>порядке в отношении нее;</w:t>
      </w:r>
    </w:p>
    <w:p w14:paraId="221745F4" w14:textId="596FE5C2" w:rsidR="007843E5" w:rsidRPr="00627CEC" w:rsidRDefault="007843E5" w:rsidP="00F815FC">
      <w:pPr>
        <w:pStyle w:val="afb"/>
        <w:numPr>
          <w:ilvl w:val="2"/>
          <w:numId w:val="30"/>
        </w:numPr>
        <w:tabs>
          <w:tab w:val="left" w:pos="1276"/>
        </w:tabs>
        <w:ind w:left="0" w:firstLine="709"/>
        <w:jc w:val="both"/>
        <w:rPr>
          <w:rFonts w:ascii="Times New Roman" w:hAnsi="Times New Roman" w:cs="Times New Roman"/>
          <w:szCs w:val="24"/>
        </w:rPr>
      </w:pPr>
      <w:r w:rsidRPr="00627CEC">
        <w:rPr>
          <w:rFonts w:ascii="Times New Roman" w:hAnsi="Times New Roman" w:cs="Times New Roman"/>
          <w:szCs w:val="24"/>
        </w:rPr>
        <w:t>лица, подписывающие от имени такой Стороны любые связанные с Договором документы, надлежащим образом уполномочены совершать данные действия от её имени;</w:t>
      </w:r>
    </w:p>
    <w:p w14:paraId="71E355DD" w14:textId="77777777" w:rsidR="007843E5" w:rsidRPr="00627CEC" w:rsidRDefault="007843E5" w:rsidP="00F815FC">
      <w:pPr>
        <w:pStyle w:val="afb"/>
        <w:numPr>
          <w:ilvl w:val="2"/>
          <w:numId w:val="30"/>
        </w:numPr>
        <w:tabs>
          <w:tab w:val="left" w:pos="1276"/>
        </w:tabs>
        <w:ind w:left="0" w:firstLine="709"/>
        <w:jc w:val="both"/>
        <w:rPr>
          <w:rFonts w:ascii="Times New Roman" w:hAnsi="Times New Roman" w:cs="Times New Roman"/>
          <w:szCs w:val="24"/>
        </w:rPr>
      </w:pPr>
      <w:r w:rsidRPr="00627CEC">
        <w:rPr>
          <w:rFonts w:ascii="Times New Roman" w:hAnsi="Times New Roman" w:cs="Times New Roman"/>
          <w:szCs w:val="24"/>
        </w:rPr>
        <w:t>она не находится в процессе ликвидации, реорганизации, прекращения деятельности и не отвечает признакам банкротства (несостоятельности);</w:t>
      </w:r>
    </w:p>
    <w:p w14:paraId="3961F047" w14:textId="532DE719" w:rsidR="007843E5" w:rsidRPr="00627CEC" w:rsidRDefault="007843E5" w:rsidP="00F815FC">
      <w:pPr>
        <w:pStyle w:val="afb"/>
        <w:numPr>
          <w:ilvl w:val="2"/>
          <w:numId w:val="30"/>
        </w:numPr>
        <w:tabs>
          <w:tab w:val="left" w:pos="1276"/>
        </w:tabs>
        <w:ind w:left="0" w:firstLine="709"/>
        <w:jc w:val="both"/>
        <w:rPr>
          <w:rFonts w:ascii="Times New Roman" w:hAnsi="Times New Roman" w:cs="Times New Roman"/>
          <w:szCs w:val="24"/>
        </w:rPr>
      </w:pPr>
      <w:r w:rsidRPr="00627CEC">
        <w:rPr>
          <w:rFonts w:ascii="Times New Roman" w:hAnsi="Times New Roman" w:cs="Times New Roman"/>
          <w:szCs w:val="24"/>
        </w:rPr>
        <w:t>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w:t>
      </w:r>
      <w:r w:rsidR="00FE15B2" w:rsidRPr="00627CEC">
        <w:rPr>
          <w:rFonts w:ascii="Times New Roman" w:hAnsi="Times New Roman" w:cs="Times New Roman"/>
          <w:szCs w:val="24"/>
        </w:rPr>
        <w:t>аключения и исполнения Договора;</w:t>
      </w:r>
    </w:p>
    <w:p w14:paraId="7D4BAA55" w14:textId="5C26B6A6" w:rsidR="007843E5" w:rsidRPr="00627CEC" w:rsidRDefault="007843E5" w:rsidP="00F815FC">
      <w:pPr>
        <w:pStyle w:val="afb"/>
        <w:numPr>
          <w:ilvl w:val="2"/>
          <w:numId w:val="30"/>
        </w:numPr>
        <w:tabs>
          <w:tab w:val="left" w:pos="1276"/>
        </w:tabs>
        <w:ind w:left="0" w:firstLine="709"/>
        <w:jc w:val="both"/>
        <w:rPr>
          <w:rFonts w:ascii="Times New Roman" w:hAnsi="Times New Roman" w:cs="Times New Roman"/>
          <w:szCs w:val="24"/>
        </w:rPr>
      </w:pPr>
      <w:r w:rsidRPr="00627CEC">
        <w:rPr>
          <w:rFonts w:ascii="Times New Roman" w:hAnsi="Times New Roman" w:cs="Times New Roman"/>
          <w:szCs w:val="24"/>
        </w:rPr>
        <w:t>заключение и исполнение каждой из Сторон Договора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w:t>
      </w:r>
      <w:r w:rsidR="00FE15B2" w:rsidRPr="00627CEC">
        <w:rPr>
          <w:rFonts w:ascii="Times New Roman" w:hAnsi="Times New Roman" w:cs="Times New Roman"/>
          <w:szCs w:val="24"/>
        </w:rPr>
        <w:t>тренние документы такой Стороны.</w:t>
      </w:r>
    </w:p>
    <w:p w14:paraId="5AD27736" w14:textId="3E2D1798" w:rsidR="007843E5" w:rsidRPr="00627CEC" w:rsidRDefault="007843E5" w:rsidP="00F815FC">
      <w:pPr>
        <w:pStyle w:val="afb"/>
        <w:numPr>
          <w:ilvl w:val="1"/>
          <w:numId w:val="30"/>
        </w:numPr>
        <w:tabs>
          <w:tab w:val="left" w:pos="1276"/>
        </w:tabs>
        <w:ind w:left="0" w:firstLine="709"/>
        <w:jc w:val="both"/>
        <w:rPr>
          <w:rFonts w:ascii="Times New Roman" w:hAnsi="Times New Roman" w:cs="Times New Roman"/>
          <w:szCs w:val="24"/>
        </w:rPr>
      </w:pPr>
      <w:r w:rsidRPr="00627CEC">
        <w:rPr>
          <w:rFonts w:ascii="Times New Roman" w:hAnsi="Times New Roman" w:cs="Times New Roman"/>
          <w:szCs w:val="24"/>
        </w:rPr>
        <w:t xml:space="preserve"> Стороны безусловно соглашаются и подтверждают, что Сторона, в пользу которой предоставлены заверения об обстоятельствах в </w:t>
      </w:r>
      <w:r w:rsidR="009C0BE5" w:rsidRPr="00627CEC">
        <w:rPr>
          <w:rFonts w:ascii="Times New Roman" w:hAnsi="Times New Roman" w:cs="Times New Roman"/>
          <w:szCs w:val="24"/>
        </w:rPr>
        <w:t>пункте 6</w:t>
      </w:r>
      <w:r w:rsidRPr="00627CEC">
        <w:rPr>
          <w:rFonts w:ascii="Times New Roman" w:hAnsi="Times New Roman" w:cs="Times New Roman"/>
          <w:szCs w:val="24"/>
        </w:rPr>
        <w:t>.1. Договора, полагается на данные заверения при заключении и исполнении Договора. Указанные заверения об обстоятельствах имеют существенное значение для заключения и исполнения Договора Сторонами.</w:t>
      </w:r>
    </w:p>
    <w:p w14:paraId="57344807" w14:textId="77777777" w:rsidR="007843E5" w:rsidRPr="00627CEC" w:rsidRDefault="007843E5" w:rsidP="00F815FC">
      <w:pPr>
        <w:pStyle w:val="afb"/>
        <w:numPr>
          <w:ilvl w:val="1"/>
          <w:numId w:val="30"/>
        </w:numPr>
        <w:tabs>
          <w:tab w:val="left" w:pos="1276"/>
        </w:tabs>
        <w:ind w:left="0" w:firstLine="709"/>
        <w:jc w:val="both"/>
        <w:rPr>
          <w:rFonts w:ascii="Times New Roman" w:hAnsi="Times New Roman" w:cs="Times New Roman"/>
          <w:szCs w:val="24"/>
        </w:rPr>
      </w:pPr>
      <w:r w:rsidRPr="00627CEC">
        <w:rPr>
          <w:rFonts w:ascii="Times New Roman" w:hAnsi="Times New Roman" w:cs="Times New Roman"/>
          <w:szCs w:val="24"/>
        </w:rPr>
        <w:t>Покупатель, заключая Договор, подтверждает, что получил от Поставщика всю необходимую информацию об условиях поставки и не имеет заблуждений относительно предмета Договора и условий его исполнения.</w:t>
      </w:r>
    </w:p>
    <w:p w14:paraId="0BBC2696" w14:textId="77777777" w:rsidR="007843E5" w:rsidRPr="00627CEC" w:rsidRDefault="007843E5" w:rsidP="00F815FC">
      <w:pPr>
        <w:pStyle w:val="afb"/>
        <w:numPr>
          <w:ilvl w:val="1"/>
          <w:numId w:val="30"/>
        </w:numPr>
        <w:tabs>
          <w:tab w:val="left" w:pos="1276"/>
        </w:tabs>
        <w:ind w:left="0" w:firstLine="709"/>
        <w:jc w:val="both"/>
        <w:rPr>
          <w:rFonts w:ascii="Times New Roman" w:hAnsi="Times New Roman" w:cs="Times New Roman"/>
          <w:szCs w:val="24"/>
        </w:rPr>
      </w:pPr>
      <w:r w:rsidRPr="00627CEC">
        <w:rPr>
          <w:rFonts w:ascii="Times New Roman" w:hAnsi="Times New Roman" w:cs="Times New Roman"/>
          <w:szCs w:val="24"/>
        </w:rPr>
        <w:t>В соответствии со статьей 406.1 ГК РФ Покупатель обязуется в полном объеме возместить Поставщику все имущественные потери Поставщика, которые Поставщик понес или неизбежно понесет, в следующих, не связанных с нарушением Покупателем условий настоящего Договора случаях:</w:t>
      </w:r>
    </w:p>
    <w:p w14:paraId="4C210D80" w14:textId="77777777" w:rsidR="007843E5" w:rsidRPr="00627CEC" w:rsidRDefault="007843E5" w:rsidP="009C0BE5">
      <w:pPr>
        <w:pStyle w:val="afb"/>
        <w:ind w:left="0" w:firstLine="709"/>
        <w:jc w:val="both"/>
        <w:rPr>
          <w:rFonts w:ascii="Times New Roman" w:hAnsi="Times New Roman" w:cs="Times New Roman"/>
          <w:szCs w:val="24"/>
        </w:rPr>
      </w:pPr>
      <w:r w:rsidRPr="00627CEC">
        <w:rPr>
          <w:rFonts w:ascii="Times New Roman" w:hAnsi="Times New Roman" w:cs="Times New Roman"/>
          <w:szCs w:val="24"/>
        </w:rPr>
        <w:t>- предъявление Поставщику органами, осуществляющими государственный (муниципальный) контроль (надзор), или иными лицами каких-либо требований, жалоб, претензий, исков;</w:t>
      </w:r>
    </w:p>
    <w:p w14:paraId="2B0FCC81" w14:textId="77777777" w:rsidR="007843E5" w:rsidRPr="00627CEC" w:rsidRDefault="007843E5" w:rsidP="009C0BE5">
      <w:pPr>
        <w:pStyle w:val="afb"/>
        <w:ind w:left="0" w:firstLine="709"/>
        <w:jc w:val="both"/>
        <w:rPr>
          <w:rFonts w:ascii="Times New Roman" w:hAnsi="Times New Roman" w:cs="Times New Roman"/>
          <w:szCs w:val="24"/>
        </w:rPr>
      </w:pPr>
      <w:r w:rsidRPr="00627CEC">
        <w:rPr>
          <w:rFonts w:ascii="Times New Roman" w:hAnsi="Times New Roman" w:cs="Times New Roman"/>
          <w:szCs w:val="24"/>
        </w:rPr>
        <w:t>- начисление Поставщику каких-либо обязательных к уплате платежей, если они прямо или косвенно вытекают из настоящего Договора и связаны с действиями или бездействием Покупателя или с его юридическим статусом.</w:t>
      </w:r>
    </w:p>
    <w:p w14:paraId="18254503" w14:textId="77777777" w:rsidR="007843E5" w:rsidRPr="00627CEC" w:rsidRDefault="007843E5" w:rsidP="009C0BE5">
      <w:pPr>
        <w:pStyle w:val="afb"/>
        <w:ind w:left="0" w:firstLine="709"/>
        <w:jc w:val="both"/>
        <w:rPr>
          <w:rFonts w:ascii="Times New Roman" w:hAnsi="Times New Roman" w:cs="Times New Roman"/>
          <w:szCs w:val="24"/>
        </w:rPr>
      </w:pPr>
      <w:r w:rsidRPr="00627CEC">
        <w:rPr>
          <w:rFonts w:ascii="Times New Roman" w:hAnsi="Times New Roman" w:cs="Times New Roman"/>
          <w:szCs w:val="24"/>
        </w:rPr>
        <w:t xml:space="preserve">В данном случае под имущественными потерями понимаются расходы Поставщика, которые он произвел или должен будет произвести при наступлении указанных </w:t>
      </w:r>
      <w:r w:rsidRPr="00627CEC">
        <w:rPr>
          <w:rFonts w:ascii="Times New Roman" w:hAnsi="Times New Roman" w:cs="Times New Roman"/>
          <w:szCs w:val="24"/>
        </w:rPr>
        <w:br/>
        <w:t>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097E04F6" w14:textId="68D536E4" w:rsidR="007843E5" w:rsidRPr="00627CEC" w:rsidRDefault="007843E5" w:rsidP="009C0BE5">
      <w:pPr>
        <w:pStyle w:val="afb"/>
        <w:ind w:left="0" w:firstLine="709"/>
        <w:jc w:val="both"/>
        <w:rPr>
          <w:rFonts w:ascii="Times New Roman" w:eastAsia="Arial Unicode MS" w:hAnsi="Times New Roman" w:cs="Times New Roman"/>
          <w:szCs w:val="24"/>
        </w:rPr>
      </w:pPr>
      <w:r w:rsidRPr="00627CEC">
        <w:rPr>
          <w:rFonts w:ascii="Times New Roman" w:hAnsi="Times New Roman" w:cs="Times New Roman"/>
          <w:szCs w:val="24"/>
        </w:rPr>
        <w:t>Потери возмещаются Покупателем в течение 15 (пятнадцати) дней с даты получения от Поставщика соответствующего требования.</w:t>
      </w:r>
    </w:p>
    <w:p w14:paraId="1927AD7D" w14:textId="15D2FE55" w:rsidR="009E411C" w:rsidRPr="00627CEC" w:rsidRDefault="009E411C" w:rsidP="009C0BE5">
      <w:pPr>
        <w:pStyle w:val="Normal1"/>
        <w:numPr>
          <w:ilvl w:val="0"/>
          <w:numId w:val="30"/>
        </w:numPr>
        <w:spacing w:before="120" w:after="120"/>
        <w:ind w:left="482" w:hanging="482"/>
        <w:jc w:val="center"/>
        <w:rPr>
          <w:rFonts w:ascii="Times New Roman" w:hAnsi="Times New Roman" w:cs="Times New Roman"/>
          <w:b/>
          <w:szCs w:val="24"/>
        </w:rPr>
      </w:pPr>
      <w:r w:rsidRPr="00627CEC">
        <w:rPr>
          <w:rFonts w:ascii="Times New Roman" w:hAnsi="Times New Roman" w:cs="Times New Roman"/>
          <w:b/>
          <w:szCs w:val="24"/>
        </w:rPr>
        <w:t>СРОК ДЕЙСТВИЯ ДОГОВОРА</w:t>
      </w:r>
      <w:r w:rsidR="00FE15B2" w:rsidRPr="00627CEC">
        <w:rPr>
          <w:rFonts w:ascii="Times New Roman" w:hAnsi="Times New Roman" w:cs="Times New Roman"/>
          <w:b/>
          <w:szCs w:val="24"/>
        </w:rPr>
        <w:t xml:space="preserve"> </w:t>
      </w:r>
      <w:r w:rsidR="007843E5" w:rsidRPr="00627CEC">
        <w:rPr>
          <w:rFonts w:ascii="Times New Roman" w:hAnsi="Times New Roman" w:cs="Times New Roman"/>
          <w:b/>
          <w:szCs w:val="24"/>
        </w:rPr>
        <w:t>И УСЛОВИЯ РАСТОРЖЕНИЯ</w:t>
      </w:r>
      <w:r w:rsidR="007843E5" w:rsidRPr="00627CEC">
        <w:rPr>
          <w:rFonts w:ascii="Times New Roman" w:hAnsi="Times New Roman" w:cs="Times New Roman"/>
          <w:b/>
          <w:szCs w:val="24"/>
          <w:lang w:eastAsia="ru-RU"/>
        </w:rPr>
        <w:t xml:space="preserve"> </w:t>
      </w:r>
    </w:p>
    <w:p w14:paraId="22374112" w14:textId="08622648" w:rsidR="009E411C" w:rsidRPr="00627CEC" w:rsidRDefault="009C0BE5" w:rsidP="009E411C">
      <w:pPr>
        <w:ind w:right="-6" w:firstLine="708"/>
        <w:jc w:val="both"/>
        <w:rPr>
          <w:sz w:val="24"/>
          <w:szCs w:val="24"/>
        </w:rPr>
      </w:pPr>
      <w:r w:rsidRPr="00627CEC">
        <w:rPr>
          <w:sz w:val="24"/>
          <w:szCs w:val="24"/>
        </w:rPr>
        <w:t>7</w:t>
      </w:r>
      <w:r w:rsidR="00B65C7E" w:rsidRPr="00627CEC">
        <w:rPr>
          <w:sz w:val="24"/>
          <w:szCs w:val="24"/>
        </w:rPr>
        <w:t>.1. </w:t>
      </w:r>
      <w:r w:rsidR="009E411C" w:rsidRPr="00627CEC">
        <w:rPr>
          <w:sz w:val="24"/>
          <w:szCs w:val="24"/>
        </w:rPr>
        <w:t xml:space="preserve">Договор вступает в силу с </w:t>
      </w:r>
      <w:r w:rsidR="007843E5" w:rsidRPr="00627CEC">
        <w:rPr>
          <w:sz w:val="24"/>
          <w:szCs w:val="24"/>
        </w:rPr>
        <w:t xml:space="preserve">даты </w:t>
      </w:r>
      <w:r w:rsidR="009E411C" w:rsidRPr="00627CEC">
        <w:rPr>
          <w:sz w:val="24"/>
          <w:szCs w:val="24"/>
        </w:rPr>
        <w:t>его подписан</w:t>
      </w:r>
      <w:r w:rsidR="00750B05" w:rsidRPr="00627CEC">
        <w:rPr>
          <w:sz w:val="24"/>
          <w:szCs w:val="24"/>
        </w:rPr>
        <w:t xml:space="preserve">ия Сторонами и действует </w:t>
      </w:r>
      <w:r w:rsidR="00B65C7E" w:rsidRPr="00627CEC">
        <w:rPr>
          <w:sz w:val="24"/>
          <w:szCs w:val="24"/>
        </w:rPr>
        <w:br/>
      </w:r>
      <w:r w:rsidR="009E411C" w:rsidRPr="00627CEC">
        <w:rPr>
          <w:sz w:val="24"/>
          <w:szCs w:val="24"/>
        </w:rPr>
        <w:t>до «</w:t>
      </w:r>
      <w:r w:rsidR="007B4BF7">
        <w:rPr>
          <w:sz w:val="24"/>
          <w:szCs w:val="24"/>
        </w:rPr>
        <w:t>25</w:t>
      </w:r>
      <w:r w:rsidR="009E411C" w:rsidRPr="00627CEC">
        <w:rPr>
          <w:sz w:val="24"/>
          <w:szCs w:val="24"/>
        </w:rPr>
        <w:t xml:space="preserve">» </w:t>
      </w:r>
      <w:r w:rsidR="007B4BF7">
        <w:rPr>
          <w:sz w:val="24"/>
          <w:szCs w:val="24"/>
        </w:rPr>
        <w:t>декабря</w:t>
      </w:r>
      <w:r w:rsidR="009E411C" w:rsidRPr="00627CEC">
        <w:rPr>
          <w:sz w:val="24"/>
          <w:szCs w:val="24"/>
        </w:rPr>
        <w:t xml:space="preserve"> 20</w:t>
      </w:r>
      <w:r w:rsidR="007B4BF7">
        <w:rPr>
          <w:sz w:val="24"/>
          <w:szCs w:val="24"/>
        </w:rPr>
        <w:t xml:space="preserve">26 </w:t>
      </w:r>
      <w:r w:rsidR="009E411C" w:rsidRPr="00627CEC">
        <w:rPr>
          <w:sz w:val="24"/>
          <w:szCs w:val="24"/>
        </w:rPr>
        <w:t xml:space="preserve">г. </w:t>
      </w:r>
      <w:r w:rsidR="00AD5E79" w:rsidRPr="00627CEC">
        <w:rPr>
          <w:sz w:val="24"/>
          <w:szCs w:val="24"/>
        </w:rPr>
        <w:t>В</w:t>
      </w:r>
      <w:r w:rsidR="009E411C" w:rsidRPr="00627CEC">
        <w:rPr>
          <w:sz w:val="24"/>
          <w:szCs w:val="24"/>
        </w:rPr>
        <w:t>ключительно</w:t>
      </w:r>
      <w:r w:rsidR="00AD5E79">
        <w:rPr>
          <w:sz w:val="24"/>
          <w:szCs w:val="24"/>
        </w:rPr>
        <w:t>,</w:t>
      </w:r>
      <w:r w:rsidR="00AD5E79" w:rsidRPr="00AD5E79">
        <w:t xml:space="preserve"> </w:t>
      </w:r>
      <w:r w:rsidR="00AD5E79" w:rsidRPr="00AD5E79">
        <w:rPr>
          <w:sz w:val="24"/>
          <w:szCs w:val="24"/>
        </w:rPr>
        <w:t>либо до достижения общей максимальной цены Договора, установленной п. 3.7.</w:t>
      </w:r>
      <w:r w:rsidR="009E411C" w:rsidRPr="00627CEC">
        <w:rPr>
          <w:sz w:val="24"/>
          <w:szCs w:val="24"/>
        </w:rPr>
        <w:t>, а в части исполнения обязательств – до их полного завершения в соответствии со сроками, указанными в Договоре</w:t>
      </w:r>
      <w:r w:rsidR="007843E5" w:rsidRPr="00627CEC">
        <w:rPr>
          <w:sz w:val="24"/>
          <w:szCs w:val="24"/>
        </w:rPr>
        <w:t>/Заявке</w:t>
      </w:r>
      <w:r w:rsidR="009E411C" w:rsidRPr="00627CEC">
        <w:rPr>
          <w:sz w:val="24"/>
          <w:szCs w:val="24"/>
        </w:rPr>
        <w:t>.</w:t>
      </w:r>
    </w:p>
    <w:p w14:paraId="4A63F29E" w14:textId="1FCB628D" w:rsidR="00FE15B2" w:rsidRPr="00627CEC" w:rsidRDefault="009C0BE5" w:rsidP="00FE15B2">
      <w:pPr>
        <w:ind w:right="-6" w:firstLine="708"/>
        <w:jc w:val="both"/>
        <w:rPr>
          <w:sz w:val="24"/>
          <w:szCs w:val="24"/>
        </w:rPr>
      </w:pPr>
      <w:r w:rsidRPr="00627CEC">
        <w:rPr>
          <w:sz w:val="24"/>
          <w:szCs w:val="24"/>
        </w:rPr>
        <w:t>7</w:t>
      </w:r>
      <w:r w:rsidR="00B65C7E" w:rsidRPr="00627CEC">
        <w:rPr>
          <w:sz w:val="24"/>
          <w:szCs w:val="24"/>
        </w:rPr>
        <w:t>.2. </w:t>
      </w:r>
      <w:r w:rsidR="009E411C" w:rsidRPr="00627CEC">
        <w:rPr>
          <w:sz w:val="24"/>
          <w:szCs w:val="24"/>
        </w:rPr>
        <w:t>Любые изменения и дополнения к Договору</w:t>
      </w:r>
      <w:r w:rsidR="007843E5" w:rsidRPr="00627CEC">
        <w:rPr>
          <w:sz w:val="24"/>
          <w:szCs w:val="24"/>
        </w:rPr>
        <w:t>/Заявке</w:t>
      </w:r>
      <w:r w:rsidR="009E411C" w:rsidRPr="00627CEC">
        <w:rPr>
          <w:sz w:val="24"/>
          <w:szCs w:val="24"/>
        </w:rPr>
        <w:t xml:space="preserve"> действительны при условии, если они совершены в письменной форме и подписаны надлежаще уполномоченными </w:t>
      </w:r>
      <w:r w:rsidR="00B65C7E" w:rsidRPr="00627CEC">
        <w:rPr>
          <w:sz w:val="24"/>
          <w:szCs w:val="24"/>
        </w:rPr>
        <w:br/>
      </w:r>
      <w:r w:rsidR="009E411C" w:rsidRPr="00627CEC">
        <w:rPr>
          <w:sz w:val="24"/>
          <w:szCs w:val="24"/>
        </w:rPr>
        <w:t xml:space="preserve">на то представителями Сторон. </w:t>
      </w:r>
    </w:p>
    <w:p w14:paraId="61A3F10D" w14:textId="6C5C4188" w:rsidR="009E411C" w:rsidRPr="00627CEC" w:rsidRDefault="009C0BE5" w:rsidP="00FE15B2">
      <w:pPr>
        <w:ind w:right="-6" w:firstLine="708"/>
        <w:jc w:val="both"/>
        <w:rPr>
          <w:sz w:val="24"/>
          <w:szCs w:val="24"/>
        </w:rPr>
      </w:pPr>
      <w:r w:rsidRPr="00627CEC">
        <w:rPr>
          <w:sz w:val="24"/>
          <w:szCs w:val="24"/>
        </w:rPr>
        <w:t>7</w:t>
      </w:r>
      <w:r w:rsidR="00FE15B2" w:rsidRPr="00627CEC">
        <w:rPr>
          <w:sz w:val="24"/>
          <w:szCs w:val="24"/>
        </w:rPr>
        <w:t xml:space="preserve">.3. В случае истечения срока действия настоящего Договора или прекращения действия настоящего Договора по любым основаниям любая Заявка, согласованная и подписанная Сторонами к тому моменту, остается в силе до полного исполнения Сторонами обязательств по такой Заявке или её расторжения в соответствии с условиями </w:t>
      </w:r>
      <w:r w:rsidR="00FE15B2" w:rsidRPr="00627CEC">
        <w:rPr>
          <w:sz w:val="24"/>
          <w:szCs w:val="24"/>
        </w:rPr>
        <w:lastRenderedPageBreak/>
        <w:t>настоящего Договора и этой Заявки. В отношении такой Заявки продолжают применяться положения настоящего Договора.</w:t>
      </w:r>
    </w:p>
    <w:p w14:paraId="02867AE3" w14:textId="77777777" w:rsidR="0070294E" w:rsidRPr="00627CEC" w:rsidRDefault="009C0BE5" w:rsidP="009E411C">
      <w:pPr>
        <w:ind w:right="-6" w:firstLine="708"/>
        <w:jc w:val="both"/>
        <w:rPr>
          <w:sz w:val="24"/>
          <w:szCs w:val="24"/>
        </w:rPr>
      </w:pPr>
      <w:r w:rsidRPr="00627CEC">
        <w:rPr>
          <w:sz w:val="24"/>
          <w:szCs w:val="24"/>
        </w:rPr>
        <w:t>7</w:t>
      </w:r>
      <w:r w:rsidR="00B65C7E" w:rsidRPr="00627CEC">
        <w:rPr>
          <w:sz w:val="24"/>
          <w:szCs w:val="24"/>
        </w:rPr>
        <w:t>.4. </w:t>
      </w:r>
      <w:r w:rsidR="009E411C" w:rsidRPr="00627CEC">
        <w:rPr>
          <w:sz w:val="24"/>
          <w:szCs w:val="24"/>
        </w:rPr>
        <w:t xml:space="preserve">Стороны вправе в одностороннем </w:t>
      </w:r>
      <w:r w:rsidR="00FE15B2" w:rsidRPr="00627CEC">
        <w:rPr>
          <w:sz w:val="24"/>
          <w:szCs w:val="24"/>
        </w:rPr>
        <w:t xml:space="preserve">внесудебном </w:t>
      </w:r>
      <w:r w:rsidR="009E411C" w:rsidRPr="00627CEC">
        <w:rPr>
          <w:sz w:val="24"/>
          <w:szCs w:val="24"/>
        </w:rPr>
        <w:t xml:space="preserve">порядке отказаться от исполнения настоящего Договора по основаниям и в порядке, предусмотренным </w:t>
      </w:r>
      <w:r w:rsidR="0070294E" w:rsidRPr="00627CEC">
        <w:rPr>
          <w:sz w:val="24"/>
          <w:szCs w:val="24"/>
        </w:rPr>
        <w:t>настоящим Договором</w:t>
      </w:r>
      <w:r w:rsidR="009E411C" w:rsidRPr="00627CEC">
        <w:rPr>
          <w:sz w:val="24"/>
          <w:szCs w:val="24"/>
        </w:rPr>
        <w:t xml:space="preserve">. </w:t>
      </w:r>
    </w:p>
    <w:p w14:paraId="69637894" w14:textId="1F99E9BD" w:rsidR="009E411C" w:rsidRPr="00627CEC" w:rsidRDefault="0070294E" w:rsidP="009E411C">
      <w:pPr>
        <w:ind w:right="-6" w:firstLine="708"/>
        <w:jc w:val="both"/>
        <w:rPr>
          <w:sz w:val="24"/>
          <w:szCs w:val="24"/>
        </w:rPr>
      </w:pPr>
      <w:r w:rsidRPr="00627CEC">
        <w:rPr>
          <w:sz w:val="24"/>
          <w:szCs w:val="24"/>
        </w:rPr>
        <w:t xml:space="preserve">Сторона, принявшая решение отказаться от исполнения Договора, направляет письменное уведомление другой Стороне по почтовому адресу, указанному в разделе 12 Договора. В этом случае Договор будет считаться прекращенным в день получения Стороной-адресатом уведомления об отказе от исполнения Договора. </w:t>
      </w:r>
      <w:r w:rsidR="000F2008" w:rsidRPr="00627CEC">
        <w:rPr>
          <w:sz w:val="24"/>
          <w:szCs w:val="24"/>
        </w:rPr>
        <w:t>Уведомление считается полученным Стороной-адресатом и в тех случаях, если оно поступило Стороне-адресату, но по обстоятельствам, зависящим от нее, уведомление не было ей вручено или Сторона не ознакомилась с ним.</w:t>
      </w:r>
    </w:p>
    <w:p w14:paraId="66446DAB" w14:textId="04E012A9" w:rsidR="009E411C" w:rsidRPr="00627CEC" w:rsidRDefault="009C0BE5" w:rsidP="00E0271F">
      <w:pPr>
        <w:ind w:right="-6" w:firstLine="708"/>
        <w:jc w:val="both"/>
        <w:rPr>
          <w:sz w:val="24"/>
          <w:szCs w:val="24"/>
        </w:rPr>
      </w:pPr>
      <w:r w:rsidRPr="00627CEC">
        <w:rPr>
          <w:sz w:val="24"/>
          <w:szCs w:val="24"/>
        </w:rPr>
        <w:t>7</w:t>
      </w:r>
      <w:r w:rsidR="00B65C7E" w:rsidRPr="00627CEC">
        <w:rPr>
          <w:sz w:val="24"/>
          <w:szCs w:val="24"/>
        </w:rPr>
        <w:t>.</w:t>
      </w:r>
      <w:r w:rsidRPr="00627CEC">
        <w:rPr>
          <w:sz w:val="24"/>
          <w:szCs w:val="24"/>
        </w:rPr>
        <w:t>5</w:t>
      </w:r>
      <w:r w:rsidR="00B65C7E" w:rsidRPr="00627CEC">
        <w:rPr>
          <w:sz w:val="24"/>
          <w:szCs w:val="24"/>
        </w:rPr>
        <w:t>. </w:t>
      </w:r>
      <w:r w:rsidR="009E411C" w:rsidRPr="00627CEC">
        <w:rPr>
          <w:sz w:val="24"/>
          <w:szCs w:val="24"/>
        </w:rPr>
        <w:t xml:space="preserve">Отказ от исполнения настоящего Договора не освобождает Стороны </w:t>
      </w:r>
      <w:r w:rsidR="00B65C7E" w:rsidRPr="00627CEC">
        <w:rPr>
          <w:sz w:val="24"/>
          <w:szCs w:val="24"/>
        </w:rPr>
        <w:br/>
      </w:r>
      <w:r w:rsidR="009E411C" w:rsidRPr="00627CEC">
        <w:rPr>
          <w:sz w:val="24"/>
          <w:szCs w:val="24"/>
        </w:rPr>
        <w:t>от исполнения обязательств, возникших до отказа от исполнения Договора.</w:t>
      </w:r>
    </w:p>
    <w:p w14:paraId="581E3A69" w14:textId="790FE7B2" w:rsidR="007843E5" w:rsidRPr="00627CEC" w:rsidRDefault="009C0BE5" w:rsidP="00E0271F">
      <w:pPr>
        <w:ind w:right="-6" w:firstLine="708"/>
        <w:jc w:val="both"/>
        <w:rPr>
          <w:sz w:val="24"/>
          <w:szCs w:val="24"/>
        </w:rPr>
      </w:pPr>
      <w:r w:rsidRPr="00627CEC">
        <w:rPr>
          <w:sz w:val="24"/>
          <w:szCs w:val="24"/>
        </w:rPr>
        <w:t>7</w:t>
      </w:r>
      <w:r w:rsidR="007843E5" w:rsidRPr="00627CEC">
        <w:rPr>
          <w:sz w:val="24"/>
          <w:szCs w:val="24"/>
        </w:rPr>
        <w:t>.</w:t>
      </w:r>
      <w:r w:rsidRPr="00627CEC">
        <w:rPr>
          <w:sz w:val="24"/>
          <w:szCs w:val="24"/>
        </w:rPr>
        <w:t>6</w:t>
      </w:r>
      <w:r w:rsidR="007843E5" w:rsidRPr="00627CEC">
        <w:rPr>
          <w:sz w:val="24"/>
          <w:szCs w:val="24"/>
        </w:rPr>
        <w:t xml:space="preserve">. В случае наличия между Поставщиком и Покупателем нескольких договоров неисполнение или ненадлежащее исполнение обязательств Покупателем по любому из таких договоров, дает Поставщику право приостановить исполнение своих обязательств по всем существующим договорам между такими сторонами или любому из них. Данное право Поставщика прямо согласовано Сторонами как способ обеспечения исполнения обязательств Покупателя по всем существующим между этими лицами договорам и каждому из них в отдельности, в том числе по настоящему Договору и всем Заявкам к нему. </w:t>
      </w:r>
    </w:p>
    <w:p w14:paraId="7A9930B2" w14:textId="150B5B27" w:rsidR="007843E5" w:rsidRPr="00627CEC" w:rsidRDefault="007843E5" w:rsidP="007843E5">
      <w:pPr>
        <w:ind w:right="-6" w:firstLine="708"/>
        <w:jc w:val="both"/>
        <w:rPr>
          <w:sz w:val="24"/>
          <w:szCs w:val="24"/>
        </w:rPr>
      </w:pPr>
      <w:r w:rsidRPr="00627CEC">
        <w:rPr>
          <w:sz w:val="24"/>
          <w:szCs w:val="24"/>
        </w:rPr>
        <w:t xml:space="preserve">В случае признания какого-либо из договоров между Сторонами недействительным положения настоящего пункта будут считаться недействительными только в части обеспечения исполнения обязательств по такому недействительному договору, однако продолжают действовать в части обеспечения исполнения обязательств </w:t>
      </w:r>
      <w:r w:rsidR="007E33BD" w:rsidRPr="00627CEC">
        <w:rPr>
          <w:sz w:val="24"/>
          <w:szCs w:val="24"/>
        </w:rPr>
        <w:t>Покупателя</w:t>
      </w:r>
      <w:r w:rsidRPr="00627CEC">
        <w:rPr>
          <w:sz w:val="24"/>
          <w:szCs w:val="24"/>
        </w:rPr>
        <w:t xml:space="preserve"> по всем иным договорам, существующим между Сторонами. </w:t>
      </w:r>
    </w:p>
    <w:p w14:paraId="0765FBEF" w14:textId="266BC1D9" w:rsidR="007843E5" w:rsidRPr="00627CEC" w:rsidRDefault="007843E5" w:rsidP="007843E5">
      <w:pPr>
        <w:ind w:right="-6" w:firstLine="708"/>
        <w:jc w:val="both"/>
        <w:rPr>
          <w:sz w:val="24"/>
          <w:szCs w:val="24"/>
        </w:rPr>
      </w:pPr>
      <w:r w:rsidRPr="00627CEC">
        <w:rPr>
          <w:sz w:val="24"/>
          <w:szCs w:val="24"/>
        </w:rPr>
        <w:t xml:space="preserve">Стороны настоящим прямо договорились, что приостановление исполнения обязательств </w:t>
      </w:r>
      <w:r w:rsidR="007E33BD" w:rsidRPr="00627CEC">
        <w:rPr>
          <w:sz w:val="24"/>
          <w:szCs w:val="24"/>
        </w:rPr>
        <w:t>Поставщиком</w:t>
      </w:r>
      <w:r w:rsidRPr="00627CEC">
        <w:rPr>
          <w:sz w:val="24"/>
          <w:szCs w:val="24"/>
        </w:rPr>
        <w:t xml:space="preserve"> в случае использования согласованного в настоящем пункте способа обеспечения обязательств не будет являться нарушением условий ни одного из существующих между Сторонами договоров и не влечёт никакой ответственности для </w:t>
      </w:r>
      <w:r w:rsidR="007E33BD" w:rsidRPr="00627CEC">
        <w:rPr>
          <w:sz w:val="24"/>
          <w:szCs w:val="24"/>
        </w:rPr>
        <w:t>Поставщика</w:t>
      </w:r>
      <w:r w:rsidRPr="00627CEC">
        <w:rPr>
          <w:sz w:val="24"/>
          <w:szCs w:val="24"/>
        </w:rPr>
        <w:t>, которая может быть предусмотрена в договоре, исполнение которого приостановлено, в том числе за нарушение сроков исполнения обязательств.</w:t>
      </w:r>
    </w:p>
    <w:p w14:paraId="30E871CD" w14:textId="77777777" w:rsidR="00373DE6" w:rsidRPr="00627CEC" w:rsidRDefault="00373DE6" w:rsidP="009C0BE5">
      <w:pPr>
        <w:pStyle w:val="Normal1"/>
        <w:numPr>
          <w:ilvl w:val="0"/>
          <w:numId w:val="30"/>
        </w:numPr>
        <w:spacing w:before="120" w:after="120"/>
        <w:ind w:left="482" w:hanging="482"/>
        <w:jc w:val="center"/>
        <w:rPr>
          <w:rFonts w:ascii="Times New Roman" w:hAnsi="Times New Roman" w:cs="Times New Roman"/>
          <w:b/>
          <w:szCs w:val="24"/>
        </w:rPr>
      </w:pPr>
      <w:r w:rsidRPr="00627CEC">
        <w:rPr>
          <w:rFonts w:ascii="Times New Roman" w:hAnsi="Times New Roman" w:cs="Times New Roman"/>
          <w:b/>
          <w:szCs w:val="24"/>
        </w:rPr>
        <w:t>КОМПЛАЕНС-ОГОВОРКА</w:t>
      </w:r>
    </w:p>
    <w:p w14:paraId="606283E3" w14:textId="77777777" w:rsidR="00373DE6" w:rsidRPr="00627CEC" w:rsidRDefault="00373DE6" w:rsidP="00A3273B">
      <w:pPr>
        <w:pStyle w:val="afb"/>
        <w:numPr>
          <w:ilvl w:val="1"/>
          <w:numId w:val="30"/>
        </w:numPr>
        <w:tabs>
          <w:tab w:val="num" w:pos="993"/>
        </w:tabs>
        <w:ind w:left="0" w:right="8" w:firstLine="709"/>
        <w:jc w:val="both"/>
        <w:rPr>
          <w:rFonts w:ascii="Times New Roman" w:hAnsi="Times New Roman" w:cs="Times New Roman"/>
          <w:szCs w:val="24"/>
        </w:rPr>
      </w:pPr>
      <w:r w:rsidRPr="00627CEC">
        <w:rPr>
          <w:rFonts w:ascii="Times New Roman" w:hAnsi="Times New Roman" w:cs="Times New Roman"/>
          <w:szCs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E6A8C92" w14:textId="72EBB589" w:rsidR="00373DE6" w:rsidRPr="00627CEC" w:rsidRDefault="00373DE6" w:rsidP="00F815FC">
      <w:pPr>
        <w:pStyle w:val="afb"/>
        <w:numPr>
          <w:ilvl w:val="2"/>
          <w:numId w:val="31"/>
        </w:numPr>
        <w:tabs>
          <w:tab w:val="left" w:pos="1276"/>
          <w:tab w:val="left" w:pos="1701"/>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Стороны соблюдают действующее законодательство о налогах</w:t>
      </w:r>
      <w:r w:rsidRPr="00627CEC">
        <w:rPr>
          <w:rFonts w:ascii="Times New Roman" w:hAnsi="Times New Roman" w:cs="Times New Roman"/>
          <w:szCs w:val="24"/>
        </w:rPr>
        <w:br/>
        <w:t>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14:paraId="189F8AD1" w14:textId="74FC3FA4" w:rsidR="00373DE6" w:rsidRPr="00627CEC" w:rsidRDefault="00373DE6" w:rsidP="00F815FC">
      <w:pPr>
        <w:pStyle w:val="afb"/>
        <w:numPr>
          <w:ilvl w:val="2"/>
          <w:numId w:val="31"/>
        </w:numPr>
        <w:tabs>
          <w:tab w:val="left" w:pos="1276"/>
          <w:tab w:val="left" w:pos="1701"/>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3B9D3C3B" w14:textId="77777777" w:rsidR="00373DE6" w:rsidRPr="00627CEC" w:rsidRDefault="00373DE6" w:rsidP="00F815FC">
      <w:pPr>
        <w:pStyle w:val="afb"/>
        <w:numPr>
          <w:ilvl w:val="2"/>
          <w:numId w:val="31"/>
        </w:numPr>
        <w:tabs>
          <w:tab w:val="left" w:pos="1276"/>
          <w:tab w:val="left" w:pos="1701"/>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Стороны неукоснительно соблюдают требования и ограничения, установленные действующим законодательством Российской Федерации</w:t>
      </w:r>
      <w:r w:rsidRPr="00627CEC">
        <w:rPr>
          <w:rFonts w:ascii="Times New Roman" w:hAnsi="Times New Roman" w:cs="Times New Roman"/>
          <w:szCs w:val="24"/>
        </w:rPr>
        <w:br/>
        <w:t>в части обеспечения применения ответных специальных экономических мер</w:t>
      </w:r>
      <w:r w:rsidRPr="00627CEC">
        <w:rPr>
          <w:rFonts w:ascii="Times New Roman" w:hAnsi="Times New Roman" w:cs="Times New Roman"/>
          <w:szCs w:val="24"/>
        </w:rPr>
        <w:br/>
        <w:t xml:space="preserve">в связи с недружественными действиями некоторых иностранных государств и международных организаций. </w:t>
      </w:r>
    </w:p>
    <w:p w14:paraId="1A1C8824" w14:textId="77777777" w:rsidR="00373DE6" w:rsidRPr="00627CEC" w:rsidRDefault="00373DE6" w:rsidP="00F815FC">
      <w:pPr>
        <w:pStyle w:val="afb"/>
        <w:numPr>
          <w:ilvl w:val="3"/>
          <w:numId w:val="31"/>
        </w:numPr>
        <w:tabs>
          <w:tab w:val="left" w:pos="1418"/>
          <w:tab w:val="left" w:pos="1701"/>
          <w:tab w:val="left" w:pos="2552"/>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Стороны исходят из следующих заверений об обстоятельствах, </w:t>
      </w:r>
      <w:r w:rsidRPr="00627CEC">
        <w:rPr>
          <w:rFonts w:ascii="Times New Roman" w:hAnsi="Times New Roman" w:cs="Times New Roman"/>
          <w:spacing w:val="-8"/>
          <w:szCs w:val="24"/>
        </w:rPr>
        <w:t>имеющих существенное значение при заключении, исполнении и прекращении</w:t>
      </w:r>
      <w:r w:rsidRPr="00627CEC">
        <w:rPr>
          <w:rFonts w:ascii="Times New Roman" w:hAnsi="Times New Roman" w:cs="Times New Roman"/>
          <w:szCs w:val="24"/>
        </w:rPr>
        <w:t xml:space="preserve"> Договора: </w:t>
      </w:r>
    </w:p>
    <w:p w14:paraId="539F8559" w14:textId="77777777" w:rsidR="00373DE6" w:rsidRPr="00627CEC" w:rsidRDefault="00373DE6" w:rsidP="00F815FC">
      <w:pPr>
        <w:tabs>
          <w:tab w:val="left" w:pos="1134"/>
          <w:tab w:val="left" w:pos="1701"/>
          <w:tab w:val="left" w:pos="2552"/>
        </w:tabs>
        <w:ind w:firstLine="709"/>
        <w:jc w:val="both"/>
        <w:rPr>
          <w:sz w:val="24"/>
          <w:szCs w:val="24"/>
        </w:rPr>
      </w:pPr>
      <w:r w:rsidRPr="00627CEC">
        <w:rPr>
          <w:sz w:val="24"/>
          <w:szCs w:val="24"/>
        </w:rPr>
        <w:lastRenderedPageBreak/>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ограничено (далее – Перечень);</w:t>
      </w:r>
    </w:p>
    <w:p w14:paraId="29CB90FC" w14:textId="77777777" w:rsidR="00373DE6" w:rsidRPr="00627CEC" w:rsidRDefault="00373DE6" w:rsidP="00F815FC">
      <w:pPr>
        <w:tabs>
          <w:tab w:val="left" w:pos="1134"/>
          <w:tab w:val="left" w:pos="1701"/>
          <w:tab w:val="left" w:pos="2552"/>
        </w:tabs>
        <w:ind w:firstLine="709"/>
        <w:jc w:val="both"/>
        <w:rPr>
          <w:sz w:val="24"/>
          <w:szCs w:val="24"/>
        </w:rPr>
      </w:pPr>
      <w:r w:rsidRPr="00627CEC">
        <w:rPr>
          <w:sz w:val="24"/>
          <w:szCs w:val="24"/>
        </w:rPr>
        <w:t>б) ни одна из Сторон не находится во владении и/или под контролем лиц, включенных в Перечень.</w:t>
      </w:r>
    </w:p>
    <w:p w14:paraId="0185CB5F" w14:textId="47901EF0" w:rsidR="00373DE6" w:rsidRPr="00627CEC" w:rsidRDefault="00373DE6" w:rsidP="00F815FC">
      <w:pPr>
        <w:pStyle w:val="afb"/>
        <w:widowControl/>
        <w:numPr>
          <w:ilvl w:val="3"/>
          <w:numId w:val="31"/>
        </w:numPr>
        <w:tabs>
          <w:tab w:val="left" w:pos="1418"/>
          <w:tab w:val="left" w:pos="1701"/>
          <w:tab w:val="left" w:pos="2552"/>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Сторона обязуется незамедлительно уведомить другую Сторону в случае изменения обстоятельств, указанных в п. </w:t>
      </w:r>
      <w:r w:rsidR="009C0BE5" w:rsidRPr="00627CEC">
        <w:rPr>
          <w:rFonts w:ascii="Times New Roman" w:hAnsi="Times New Roman" w:cs="Times New Roman"/>
          <w:szCs w:val="24"/>
        </w:rPr>
        <w:t>8</w:t>
      </w:r>
      <w:r w:rsidRPr="00627CEC">
        <w:rPr>
          <w:rFonts w:ascii="Times New Roman" w:hAnsi="Times New Roman" w:cs="Times New Roman"/>
          <w:szCs w:val="24"/>
        </w:rPr>
        <w:t>.1.3.1. настоящего раздела Договора.</w:t>
      </w:r>
    </w:p>
    <w:p w14:paraId="04D7BB5B" w14:textId="77777777" w:rsidR="00373DE6" w:rsidRPr="00627CEC" w:rsidRDefault="00373DE6" w:rsidP="00F815FC">
      <w:pPr>
        <w:pStyle w:val="afb"/>
        <w:widowControl/>
        <w:numPr>
          <w:ilvl w:val="3"/>
          <w:numId w:val="31"/>
        </w:numPr>
        <w:tabs>
          <w:tab w:val="left" w:pos="1418"/>
          <w:tab w:val="left" w:pos="1701"/>
          <w:tab w:val="left" w:pos="2552"/>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633B3C3E" w14:textId="746AA913" w:rsidR="00373DE6" w:rsidRPr="00627CEC" w:rsidRDefault="00373DE6" w:rsidP="00F815FC">
      <w:pPr>
        <w:pStyle w:val="afb"/>
        <w:widowControl/>
        <w:numPr>
          <w:ilvl w:val="0"/>
          <w:numId w:val="11"/>
        </w:numPr>
        <w:tabs>
          <w:tab w:val="left" w:pos="1134"/>
          <w:tab w:val="left" w:pos="1985"/>
          <w:tab w:val="left" w:pos="2552"/>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если заверение, указанное в п. </w:t>
      </w:r>
      <w:r w:rsidR="009C0BE5" w:rsidRPr="00627CEC">
        <w:rPr>
          <w:rFonts w:ascii="Times New Roman" w:hAnsi="Times New Roman" w:cs="Times New Roman"/>
          <w:szCs w:val="24"/>
        </w:rPr>
        <w:t>8</w:t>
      </w:r>
      <w:r w:rsidRPr="00627CEC">
        <w:rPr>
          <w:rFonts w:ascii="Times New Roman" w:hAnsi="Times New Roman" w:cs="Times New Roman"/>
          <w:szCs w:val="24"/>
        </w:rPr>
        <w:t>.1.3.1.,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728305F9" w14:textId="77777777" w:rsidR="00373DE6" w:rsidRPr="00627CEC" w:rsidRDefault="00373DE6" w:rsidP="00F815FC">
      <w:pPr>
        <w:pStyle w:val="afb"/>
        <w:widowControl/>
        <w:numPr>
          <w:ilvl w:val="0"/>
          <w:numId w:val="11"/>
        </w:numPr>
        <w:tabs>
          <w:tab w:val="left" w:pos="1134"/>
          <w:tab w:val="left" w:pos="1985"/>
          <w:tab w:val="left" w:pos="2552"/>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27890E2E" w14:textId="77777777" w:rsidR="00373DE6" w:rsidRPr="00627CEC" w:rsidRDefault="00373DE6" w:rsidP="00F815FC">
      <w:pPr>
        <w:tabs>
          <w:tab w:val="left" w:pos="1134"/>
          <w:tab w:val="left" w:pos="2552"/>
        </w:tabs>
        <w:ind w:firstLine="709"/>
        <w:jc w:val="both"/>
        <w:rPr>
          <w:sz w:val="24"/>
          <w:szCs w:val="24"/>
        </w:rPr>
      </w:pPr>
      <w:r w:rsidRPr="00627CEC">
        <w:rPr>
          <w:sz w:val="24"/>
          <w:szCs w:val="24"/>
        </w:rPr>
        <w:t xml:space="preserve">Уведомление АО «Почта России» осуществляется посредством направления письма на электронный адрес: </w:t>
      </w:r>
      <w:hyperlink r:id="rId10" w:history="1">
        <w:r w:rsidRPr="00627CEC">
          <w:rPr>
            <w:rStyle w:val="a4"/>
            <w:sz w:val="24"/>
            <w:szCs w:val="24"/>
          </w:rPr>
          <w:t>compliance-R00@russianpost.ru</w:t>
        </w:r>
      </w:hyperlink>
      <w:r w:rsidRPr="00627CEC">
        <w:rPr>
          <w:sz w:val="24"/>
          <w:szCs w:val="24"/>
        </w:rPr>
        <w:t xml:space="preserve">. </w:t>
      </w:r>
    </w:p>
    <w:p w14:paraId="4FF1C3C4" w14:textId="377DF70C" w:rsidR="00373DE6" w:rsidRPr="00627CEC" w:rsidRDefault="00373DE6" w:rsidP="00F815FC">
      <w:pPr>
        <w:tabs>
          <w:tab w:val="left" w:pos="1134"/>
          <w:tab w:val="left" w:pos="2552"/>
        </w:tabs>
        <w:ind w:firstLine="709"/>
        <w:jc w:val="both"/>
        <w:rPr>
          <w:sz w:val="24"/>
          <w:szCs w:val="24"/>
        </w:rPr>
      </w:pPr>
      <w:r w:rsidRPr="00627CEC">
        <w:rPr>
          <w:sz w:val="24"/>
          <w:szCs w:val="24"/>
        </w:rPr>
        <w:t xml:space="preserve">Уведомление </w:t>
      </w:r>
      <w:r w:rsidR="007B4BF7">
        <w:rPr>
          <w:sz w:val="24"/>
          <w:szCs w:val="24"/>
          <w:u w:val="single"/>
        </w:rPr>
        <w:t>ФКУ ИК-5 УФСИН России по Саратовской области</w:t>
      </w:r>
      <w:r w:rsidRPr="00627CEC">
        <w:rPr>
          <w:sz w:val="24"/>
          <w:szCs w:val="24"/>
        </w:rPr>
        <w:t xml:space="preserve"> осуществляется посредством направления</w:t>
      </w:r>
      <w:r w:rsidR="007B4BF7">
        <w:rPr>
          <w:sz w:val="24"/>
          <w:szCs w:val="24"/>
        </w:rPr>
        <w:t xml:space="preserve"> </w:t>
      </w:r>
      <w:r w:rsidRPr="00627CEC">
        <w:rPr>
          <w:sz w:val="24"/>
          <w:szCs w:val="24"/>
        </w:rPr>
        <w:t xml:space="preserve"> </w:t>
      </w:r>
      <w:r w:rsidR="007B4BF7" w:rsidRPr="00627CEC">
        <w:rPr>
          <w:sz w:val="24"/>
          <w:szCs w:val="24"/>
        </w:rPr>
        <w:t>осуществляется посредством направления письма на электронный адрес:</w:t>
      </w:r>
      <w:r w:rsidR="007B4BF7">
        <w:rPr>
          <w:sz w:val="24"/>
          <w:szCs w:val="24"/>
        </w:rPr>
        <w:t xml:space="preserve"> </w:t>
      </w:r>
      <w:r w:rsidR="007B4BF7" w:rsidRPr="007B4BF7">
        <w:rPr>
          <w:sz w:val="24"/>
          <w:szCs w:val="24"/>
          <w:u w:val="single"/>
          <w:lang w:val="en-US"/>
        </w:rPr>
        <w:t>ik</w:t>
      </w:r>
      <w:r w:rsidR="007B4BF7" w:rsidRPr="007B4BF7">
        <w:rPr>
          <w:sz w:val="24"/>
          <w:szCs w:val="24"/>
          <w:u w:val="single"/>
        </w:rPr>
        <w:t>5@64.</w:t>
      </w:r>
      <w:r w:rsidR="007B4BF7" w:rsidRPr="007B4BF7">
        <w:rPr>
          <w:sz w:val="24"/>
          <w:szCs w:val="24"/>
          <w:u w:val="single"/>
          <w:lang w:val="en-US"/>
        </w:rPr>
        <w:t>fsin</w:t>
      </w:r>
      <w:r w:rsidR="007B4BF7" w:rsidRPr="007B4BF7">
        <w:rPr>
          <w:sz w:val="24"/>
          <w:szCs w:val="24"/>
          <w:u w:val="single"/>
        </w:rPr>
        <w:t>.</w:t>
      </w:r>
      <w:r w:rsidR="007B4BF7" w:rsidRPr="007B4BF7">
        <w:rPr>
          <w:sz w:val="24"/>
          <w:szCs w:val="24"/>
          <w:u w:val="single"/>
          <w:lang w:val="en-US"/>
        </w:rPr>
        <w:t>gov</w:t>
      </w:r>
      <w:r w:rsidR="007B4BF7" w:rsidRPr="007B4BF7">
        <w:rPr>
          <w:sz w:val="24"/>
          <w:szCs w:val="24"/>
          <w:u w:val="single"/>
        </w:rPr>
        <w:t>.</w:t>
      </w:r>
      <w:r w:rsidR="007B4BF7" w:rsidRPr="007B4BF7">
        <w:rPr>
          <w:sz w:val="24"/>
          <w:szCs w:val="24"/>
          <w:u w:val="single"/>
          <w:lang w:val="en-US"/>
        </w:rPr>
        <w:t>ru</w:t>
      </w:r>
      <w:r w:rsidRPr="007B4BF7">
        <w:rPr>
          <w:sz w:val="24"/>
          <w:szCs w:val="24"/>
          <w:u w:val="single"/>
        </w:rPr>
        <w:t>.</w:t>
      </w:r>
    </w:p>
    <w:p w14:paraId="08F013DE" w14:textId="77777777" w:rsidR="00373DE6" w:rsidRPr="00627CEC" w:rsidRDefault="00373DE6" w:rsidP="00F815FC">
      <w:pPr>
        <w:tabs>
          <w:tab w:val="left" w:pos="1134"/>
          <w:tab w:val="left" w:pos="2552"/>
        </w:tabs>
        <w:ind w:firstLine="709"/>
        <w:jc w:val="both"/>
        <w:rPr>
          <w:sz w:val="24"/>
          <w:szCs w:val="24"/>
        </w:rPr>
      </w:pPr>
      <w:r w:rsidRPr="00627CEC">
        <w:rPr>
          <w:color w:val="000000" w:themeColor="text1"/>
          <w:sz w:val="24"/>
          <w:szCs w:val="24"/>
        </w:rPr>
        <w:t xml:space="preserve">В случае если Договором установлен </w:t>
      </w:r>
      <w:r w:rsidRPr="00627CEC">
        <w:rPr>
          <w:sz w:val="24"/>
          <w:szCs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7D36E112" w14:textId="77777777" w:rsidR="00373DE6" w:rsidRPr="00627CEC" w:rsidRDefault="00373DE6" w:rsidP="00F815FC">
      <w:pPr>
        <w:tabs>
          <w:tab w:val="left" w:pos="1134"/>
          <w:tab w:val="left" w:pos="2552"/>
        </w:tabs>
        <w:ind w:firstLine="709"/>
        <w:jc w:val="both"/>
        <w:rPr>
          <w:sz w:val="24"/>
          <w:szCs w:val="24"/>
        </w:rPr>
      </w:pPr>
      <w:r w:rsidRPr="00627CEC">
        <w:rPr>
          <w:sz w:val="24"/>
          <w:szCs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D655CEF" w14:textId="77777777" w:rsidR="00373DE6" w:rsidRPr="00627CEC" w:rsidRDefault="00373DE6" w:rsidP="00A3273B">
      <w:pPr>
        <w:pStyle w:val="afb"/>
        <w:widowControl/>
        <w:numPr>
          <w:ilvl w:val="1"/>
          <w:numId w:val="31"/>
        </w:numPr>
        <w:tabs>
          <w:tab w:val="left" w:pos="1134"/>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 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27CEC">
        <w:rPr>
          <w:rFonts w:ascii="Times New Roman" w:hAnsi="Times New Roman" w:cs="Times New Roman"/>
          <w:szCs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4AB1E27" w14:textId="77777777" w:rsidR="00373DE6" w:rsidRPr="00627CEC" w:rsidRDefault="00373DE6" w:rsidP="00A3273B">
      <w:pPr>
        <w:tabs>
          <w:tab w:val="left" w:pos="1134"/>
        </w:tabs>
        <w:ind w:firstLine="709"/>
        <w:jc w:val="both"/>
        <w:rPr>
          <w:sz w:val="24"/>
          <w:szCs w:val="24"/>
        </w:rPr>
      </w:pPr>
      <w:r w:rsidRPr="00627CEC">
        <w:rPr>
          <w:sz w:val="24"/>
          <w:szCs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3B0BC7F" w14:textId="3D8B2F5F" w:rsidR="00373DE6" w:rsidRPr="00627CEC" w:rsidRDefault="00373DE6" w:rsidP="00A3273B">
      <w:pPr>
        <w:pStyle w:val="afb"/>
        <w:widowControl/>
        <w:numPr>
          <w:ilvl w:val="1"/>
          <w:numId w:val="31"/>
        </w:numPr>
        <w:tabs>
          <w:tab w:val="left" w:pos="1134"/>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 В случае возникновения у Стороны подозрений, что произошло или может произойти нарушение каких-либо положений пункта 8.2.,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w:t>
      </w:r>
      <w:r w:rsidR="009C0BE5" w:rsidRPr="00627CEC">
        <w:rPr>
          <w:rFonts w:ascii="Times New Roman" w:hAnsi="Times New Roman" w:cs="Times New Roman"/>
          <w:szCs w:val="24"/>
        </w:rPr>
        <w:t>8</w:t>
      </w:r>
      <w:r w:rsidRPr="00627CEC">
        <w:rPr>
          <w:rFonts w:ascii="Times New Roman" w:hAnsi="Times New Roman" w:cs="Times New Roman"/>
          <w:szCs w:val="24"/>
        </w:rPr>
        <w:t>.2. настоящего раздела.</w:t>
      </w:r>
    </w:p>
    <w:p w14:paraId="0E3C3792" w14:textId="011F842D" w:rsidR="00373DE6" w:rsidRPr="00627CEC" w:rsidRDefault="00373DE6" w:rsidP="00A3273B">
      <w:pPr>
        <w:tabs>
          <w:tab w:val="left" w:pos="1134"/>
        </w:tabs>
        <w:ind w:firstLine="709"/>
        <w:jc w:val="both"/>
        <w:rPr>
          <w:sz w:val="24"/>
          <w:szCs w:val="24"/>
        </w:rPr>
      </w:pPr>
      <w:r w:rsidRPr="00627CEC">
        <w:rPr>
          <w:sz w:val="24"/>
          <w:szCs w:val="24"/>
        </w:rPr>
        <w:t xml:space="preserve">Уведомление Сторон осуществляется в порядке, определенном в пункте </w:t>
      </w:r>
      <w:r w:rsidR="009C0BE5" w:rsidRPr="00627CEC">
        <w:rPr>
          <w:sz w:val="24"/>
          <w:szCs w:val="24"/>
        </w:rPr>
        <w:t>8</w:t>
      </w:r>
      <w:r w:rsidRPr="00627CEC">
        <w:rPr>
          <w:sz w:val="24"/>
          <w:szCs w:val="24"/>
        </w:rPr>
        <w:t>.1.3.3. настоящей комплаенс-оговорки.</w:t>
      </w:r>
    </w:p>
    <w:p w14:paraId="372C90F0" w14:textId="3005E91C" w:rsidR="00373DE6" w:rsidRPr="00627CEC" w:rsidRDefault="00373DE6" w:rsidP="00A3273B">
      <w:pPr>
        <w:tabs>
          <w:tab w:val="left" w:pos="1134"/>
        </w:tabs>
        <w:ind w:firstLine="709"/>
        <w:jc w:val="both"/>
        <w:rPr>
          <w:sz w:val="24"/>
          <w:szCs w:val="24"/>
        </w:rPr>
      </w:pPr>
      <w:r w:rsidRPr="00627CEC">
        <w:rPr>
          <w:sz w:val="24"/>
          <w:szCs w:val="24"/>
        </w:rPr>
        <w:lastRenderedPageBreak/>
        <w:t xml:space="preserve">Сторона, получившая письменное уведомление о нарушении каких-либо положений пункта </w:t>
      </w:r>
      <w:r w:rsidR="009C0BE5" w:rsidRPr="00627CEC">
        <w:rPr>
          <w:sz w:val="24"/>
          <w:szCs w:val="24"/>
        </w:rPr>
        <w:t>8</w:t>
      </w:r>
      <w:r w:rsidRPr="00627CEC">
        <w:rPr>
          <w:sz w:val="24"/>
          <w:szCs w:val="24"/>
        </w:rPr>
        <w:t>.2.,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3C12A2B" w14:textId="77777777" w:rsidR="00373DE6" w:rsidRPr="00627CEC" w:rsidRDefault="00373DE6" w:rsidP="00A3273B">
      <w:pPr>
        <w:tabs>
          <w:tab w:val="left" w:pos="1134"/>
        </w:tabs>
        <w:ind w:firstLine="709"/>
        <w:jc w:val="both"/>
        <w:rPr>
          <w:sz w:val="24"/>
          <w:szCs w:val="24"/>
        </w:rPr>
      </w:pPr>
      <w:r w:rsidRPr="00627CEC">
        <w:rPr>
          <w:sz w:val="24"/>
          <w:szCs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647B8B6F" w14:textId="317EE3BF" w:rsidR="00373DE6" w:rsidRPr="00627CEC" w:rsidRDefault="00373DE6" w:rsidP="00A3273B">
      <w:pPr>
        <w:pStyle w:val="afb"/>
        <w:widowControl/>
        <w:numPr>
          <w:ilvl w:val="1"/>
          <w:numId w:val="31"/>
        </w:numPr>
        <w:tabs>
          <w:tab w:val="left" w:pos="1134"/>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 В случае подтверждения факта совершения Стороной действий, квалифицированных как «недружественное влияние», и/или неполучения</w:t>
      </w:r>
      <w:r w:rsidRPr="00627CEC">
        <w:rPr>
          <w:rFonts w:ascii="Times New Roman" w:hAnsi="Times New Roman" w:cs="Times New Roman"/>
          <w:szCs w:val="24"/>
        </w:rPr>
        <w:br/>
        <w:t xml:space="preserve">в установленный срок другой Стороной информации об итогах рассмотрения письменного уведомления, направленного в соответствии с п. </w:t>
      </w:r>
      <w:r w:rsidR="009C0BE5" w:rsidRPr="00627CEC">
        <w:rPr>
          <w:rFonts w:ascii="Times New Roman" w:hAnsi="Times New Roman" w:cs="Times New Roman"/>
          <w:szCs w:val="24"/>
        </w:rPr>
        <w:t>8</w:t>
      </w:r>
      <w:r w:rsidRPr="00627CEC">
        <w:rPr>
          <w:rFonts w:ascii="Times New Roman" w:hAnsi="Times New Roman" w:cs="Times New Roman"/>
          <w:szCs w:val="24"/>
        </w:rPr>
        <w:t>.1.3.3. настоящей комплаенс-оговорки, другая Сторона по соответствующему письменному требованию вправе:</w:t>
      </w:r>
    </w:p>
    <w:p w14:paraId="1A50B995" w14:textId="2AF86CC9" w:rsidR="00373DE6" w:rsidRPr="00627CEC" w:rsidRDefault="00373DE6" w:rsidP="00A3273B">
      <w:pPr>
        <w:pStyle w:val="afb"/>
        <w:widowControl/>
        <w:numPr>
          <w:ilvl w:val="0"/>
          <w:numId w:val="12"/>
        </w:numPr>
        <w:tabs>
          <w:tab w:val="left" w:pos="1134"/>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 xml:space="preserve">потребовать уплаты штрафа в размере </w:t>
      </w:r>
      <w:r w:rsidR="004E5BD7" w:rsidRPr="004E5BD7">
        <w:rPr>
          <w:rFonts w:ascii="Times New Roman" w:hAnsi="Times New Roman" w:cs="Times New Roman"/>
          <w:szCs w:val="24"/>
        </w:rPr>
        <w:t>рассчитываемого в соответствии с законодательством Российской Федерации – в случае если договор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A3273B" w:rsidRPr="00627CEC">
        <w:rPr>
          <w:rFonts w:ascii="Times New Roman" w:hAnsi="Times New Roman" w:cs="Times New Roman"/>
          <w:szCs w:val="24"/>
        </w:rPr>
        <w:t xml:space="preserve"> </w:t>
      </w:r>
      <w:r w:rsidR="004E5BD7" w:rsidRPr="003844A7">
        <w:rPr>
          <w:rFonts w:ascii="Times New Roman" w:hAnsi="Times New Roman" w:cs="Times New Roman"/>
        </w:rPr>
        <w:t>и составляет 10 % цены Контракта</w:t>
      </w:r>
      <w:r w:rsidR="004E5BD7">
        <w:rPr>
          <w:rFonts w:ascii="Times New Roman" w:hAnsi="Times New Roman" w:cs="Times New Roman"/>
        </w:rPr>
        <w:t>.</w:t>
      </w:r>
    </w:p>
    <w:p w14:paraId="7598588D" w14:textId="77777777" w:rsidR="00373DE6" w:rsidRPr="00627CEC" w:rsidRDefault="00373DE6" w:rsidP="00A3273B">
      <w:pPr>
        <w:pStyle w:val="afb"/>
        <w:widowControl/>
        <w:numPr>
          <w:ilvl w:val="0"/>
          <w:numId w:val="12"/>
        </w:numPr>
        <w:tabs>
          <w:tab w:val="left" w:pos="1134"/>
        </w:tabs>
        <w:suppressAutoHyphens w:val="0"/>
        <w:ind w:left="0" w:firstLine="709"/>
        <w:contextualSpacing/>
        <w:jc w:val="both"/>
        <w:rPr>
          <w:rFonts w:ascii="Times New Roman" w:hAnsi="Times New Roman" w:cs="Times New Roman"/>
          <w:szCs w:val="24"/>
        </w:rPr>
      </w:pPr>
      <w:r w:rsidRPr="00627CEC">
        <w:rPr>
          <w:rFonts w:ascii="Times New Roman" w:hAnsi="Times New Roman" w:cs="Times New Roman"/>
          <w:szCs w:val="24"/>
        </w:rPr>
        <w:t>отказаться в одностороннем внесудебном порядке от исполнения Договора</w:t>
      </w:r>
      <w:r w:rsidRPr="00627CEC" w:rsidDel="004853B5">
        <w:rPr>
          <w:rFonts w:ascii="Times New Roman" w:hAnsi="Times New Roman" w:cs="Times New Roman"/>
          <w:szCs w:val="24"/>
        </w:rPr>
        <w:t xml:space="preserve"> </w:t>
      </w:r>
      <w:r w:rsidRPr="00627CEC">
        <w:rPr>
          <w:rFonts w:ascii="Times New Roman" w:hAnsi="Times New Roman" w:cs="Times New Roman"/>
          <w:szCs w:val="24"/>
        </w:rPr>
        <w:t xml:space="preserve">полностью или в части, направив соответствующее письменное уведомление другой Стороне. </w:t>
      </w:r>
    </w:p>
    <w:p w14:paraId="708A1500" w14:textId="77777777" w:rsidR="00373DE6" w:rsidRPr="00627CEC" w:rsidRDefault="00373DE6" w:rsidP="00A3273B">
      <w:pPr>
        <w:tabs>
          <w:tab w:val="left" w:pos="1134"/>
        </w:tabs>
        <w:ind w:firstLine="709"/>
        <w:jc w:val="both"/>
        <w:rPr>
          <w:sz w:val="24"/>
          <w:szCs w:val="24"/>
        </w:rPr>
      </w:pPr>
      <w:r w:rsidRPr="00627CEC">
        <w:rPr>
          <w:sz w:val="24"/>
          <w:szCs w:val="24"/>
        </w:rPr>
        <w:t xml:space="preserve">Право требования уплаты штрафа возникает за каждый выявленный факт «недружественного влияния». </w:t>
      </w:r>
    </w:p>
    <w:p w14:paraId="7C54A3E5" w14:textId="77777777" w:rsidR="00373DE6" w:rsidRPr="00627CEC" w:rsidRDefault="00373DE6" w:rsidP="00A3273B">
      <w:pPr>
        <w:tabs>
          <w:tab w:val="left" w:pos="1134"/>
        </w:tabs>
        <w:ind w:firstLine="709"/>
        <w:jc w:val="both"/>
        <w:rPr>
          <w:sz w:val="24"/>
          <w:szCs w:val="24"/>
        </w:rPr>
      </w:pPr>
      <w:r w:rsidRPr="00627CEC">
        <w:rPr>
          <w:sz w:val="24"/>
          <w:szCs w:val="24"/>
        </w:rPr>
        <w:t>Сторона, отказавшаяся в одностороннем внесудебном порядке от исполнения Договора</w:t>
      </w:r>
      <w:r w:rsidRPr="00627CEC" w:rsidDel="004853B5">
        <w:rPr>
          <w:sz w:val="24"/>
          <w:szCs w:val="24"/>
        </w:rPr>
        <w:t xml:space="preserve"> </w:t>
      </w:r>
      <w:r w:rsidRPr="00627CEC">
        <w:rPr>
          <w:sz w:val="24"/>
          <w:szCs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599D441" w14:textId="0BFE7457" w:rsidR="007843E5" w:rsidRPr="00627CEC" w:rsidRDefault="007E33BD" w:rsidP="009C0BE5">
      <w:pPr>
        <w:pStyle w:val="Normal1"/>
        <w:numPr>
          <w:ilvl w:val="0"/>
          <w:numId w:val="31"/>
        </w:numPr>
        <w:spacing w:before="120" w:after="120"/>
        <w:jc w:val="center"/>
        <w:rPr>
          <w:rFonts w:ascii="Times New Roman" w:hAnsi="Times New Roman" w:cs="Times New Roman"/>
          <w:b/>
          <w:szCs w:val="24"/>
        </w:rPr>
      </w:pPr>
      <w:r w:rsidRPr="00627CEC">
        <w:rPr>
          <w:rFonts w:ascii="Times New Roman" w:hAnsi="Times New Roman" w:cs="Times New Roman"/>
          <w:b/>
          <w:szCs w:val="24"/>
        </w:rPr>
        <w:t xml:space="preserve">ПРИМЕНИМОЕ ПРАВО И РАЗРЕШЕНИЕ СПОРОВ </w:t>
      </w:r>
    </w:p>
    <w:p w14:paraId="797078AF" w14:textId="21D22D68" w:rsidR="007843E5" w:rsidRPr="00627CEC" w:rsidRDefault="00425CBE" w:rsidP="00425CBE">
      <w:pPr>
        <w:ind w:right="-6" w:firstLine="708"/>
        <w:jc w:val="both"/>
        <w:rPr>
          <w:sz w:val="24"/>
          <w:szCs w:val="24"/>
        </w:rPr>
      </w:pPr>
      <w:r w:rsidRPr="00627CEC">
        <w:rPr>
          <w:sz w:val="24"/>
          <w:szCs w:val="24"/>
        </w:rPr>
        <w:t>9</w:t>
      </w:r>
      <w:r w:rsidR="007843E5" w:rsidRPr="00627CEC">
        <w:rPr>
          <w:sz w:val="24"/>
          <w:szCs w:val="24"/>
        </w:rPr>
        <w:t>.1. </w:t>
      </w:r>
      <w:r w:rsidR="007E33BD" w:rsidRPr="00627CEC">
        <w:rPr>
          <w:sz w:val="24"/>
          <w:szCs w:val="24"/>
        </w:rPr>
        <w:t>Правоотношения между Сторонами по настоящему Договору и в связи с ним регулируются законодательством Российской Федерации.</w:t>
      </w:r>
    </w:p>
    <w:p w14:paraId="65AB8102" w14:textId="2B791942" w:rsidR="007E33BD" w:rsidRPr="00627CEC" w:rsidRDefault="00425CBE" w:rsidP="00425CBE">
      <w:pPr>
        <w:ind w:right="-6" w:firstLine="708"/>
        <w:jc w:val="both"/>
        <w:rPr>
          <w:sz w:val="24"/>
          <w:szCs w:val="24"/>
        </w:rPr>
      </w:pPr>
      <w:r w:rsidRPr="00627CEC">
        <w:rPr>
          <w:sz w:val="24"/>
          <w:szCs w:val="24"/>
        </w:rPr>
        <w:t>9</w:t>
      </w:r>
      <w:r w:rsidR="007843E5" w:rsidRPr="00627CEC">
        <w:rPr>
          <w:sz w:val="24"/>
          <w:szCs w:val="24"/>
        </w:rPr>
        <w:t>.2. </w:t>
      </w:r>
      <w:r w:rsidR="007E33BD" w:rsidRPr="00627CEC">
        <w:rPr>
          <w:sz w:val="24"/>
          <w:szCs w:val="24"/>
        </w:rPr>
        <w:t xml:space="preserve">До направления любого спора, вытекающего из настоящего Договора или связанного с ним, на судебное рассмотрение Сторона направляет другой Стороне письменную претензию. Срок рассмотрения претензии и ответа на нее – 15 (пятнадцать) рабочих дней с даты ее доставки. </w:t>
      </w:r>
    </w:p>
    <w:p w14:paraId="6AD2BED1" w14:textId="7F81202F" w:rsidR="007843E5" w:rsidRPr="00627CEC" w:rsidRDefault="007E33BD" w:rsidP="00425CBE">
      <w:pPr>
        <w:ind w:right="-6" w:firstLine="708"/>
        <w:jc w:val="both"/>
        <w:rPr>
          <w:sz w:val="24"/>
          <w:szCs w:val="24"/>
        </w:rPr>
      </w:pPr>
      <w:r w:rsidRPr="00627CEC">
        <w:rPr>
          <w:sz w:val="24"/>
          <w:szCs w:val="24"/>
        </w:rPr>
        <w:t>Непредставление ответа, нарушение срока для ответа, предоставление немотивированного отказа квалифицируется Сторонами как нарушение адресатом претензии досудебного порядка урегулирования спора, дающего право Стороне, направившей претензию: а) считать досудебный порядок урегулирования спора соблюденным; и б) обратиться в суд за защитой.</w:t>
      </w:r>
    </w:p>
    <w:p w14:paraId="31EF51D6" w14:textId="17723217" w:rsidR="007843E5" w:rsidRPr="00627CEC" w:rsidRDefault="00425CBE" w:rsidP="00425CBE">
      <w:pPr>
        <w:ind w:right="-6" w:firstLine="708"/>
        <w:jc w:val="both"/>
        <w:rPr>
          <w:sz w:val="24"/>
          <w:szCs w:val="24"/>
        </w:rPr>
      </w:pPr>
      <w:r w:rsidRPr="00627CEC">
        <w:rPr>
          <w:sz w:val="24"/>
          <w:szCs w:val="24"/>
        </w:rPr>
        <w:t>9</w:t>
      </w:r>
      <w:r w:rsidR="007843E5" w:rsidRPr="00627CEC">
        <w:rPr>
          <w:sz w:val="24"/>
          <w:szCs w:val="24"/>
        </w:rPr>
        <w:t>.3. </w:t>
      </w:r>
      <w:r w:rsidR="007E33BD" w:rsidRPr="00627CEC">
        <w:rPr>
          <w:sz w:val="24"/>
          <w:szCs w:val="24"/>
        </w:rPr>
        <w:t xml:space="preserve">Все споры, разногласия или требования, возникающие из настоящего Договора и/или любой Спецификации к нему, или в связи с ним/ ней, в том числе касающиеся его/ ее исполнения, нарушения, прекращения или недействительности, подлежат разрешению в Арбитражном суде </w:t>
      </w:r>
      <w:r w:rsidR="00CB3C0B">
        <w:rPr>
          <w:sz w:val="24"/>
          <w:szCs w:val="24"/>
        </w:rPr>
        <w:t>Саратовской области</w:t>
      </w:r>
      <w:r w:rsidR="007843E5" w:rsidRPr="00627CEC">
        <w:rPr>
          <w:sz w:val="24"/>
          <w:szCs w:val="24"/>
        </w:rPr>
        <w:t>.</w:t>
      </w:r>
    </w:p>
    <w:p w14:paraId="073AD1D2" w14:textId="1F86890A" w:rsidR="009E411C" w:rsidRPr="00627CEC" w:rsidRDefault="009E411C" w:rsidP="009C0BE5">
      <w:pPr>
        <w:pStyle w:val="Normal1"/>
        <w:numPr>
          <w:ilvl w:val="0"/>
          <w:numId w:val="31"/>
        </w:numPr>
        <w:spacing w:before="120" w:after="120"/>
        <w:jc w:val="center"/>
        <w:rPr>
          <w:rFonts w:ascii="Times New Roman" w:hAnsi="Times New Roman" w:cs="Times New Roman"/>
          <w:b/>
          <w:szCs w:val="24"/>
        </w:rPr>
      </w:pPr>
      <w:r w:rsidRPr="00627CEC">
        <w:rPr>
          <w:rFonts w:ascii="Times New Roman" w:hAnsi="Times New Roman" w:cs="Times New Roman"/>
          <w:b/>
          <w:szCs w:val="24"/>
        </w:rPr>
        <w:t>ПРОЧИЕ УСЛОВИЯ</w:t>
      </w:r>
    </w:p>
    <w:p w14:paraId="79E48083" w14:textId="45AA6E03" w:rsidR="007E33BD" w:rsidRPr="00627CEC" w:rsidRDefault="009E411C" w:rsidP="009E411C">
      <w:pPr>
        <w:pStyle w:val="text"/>
        <w:spacing w:before="0" w:beforeAutospacing="0" w:after="0" w:afterAutospacing="0"/>
        <w:ind w:firstLine="709"/>
        <w:jc w:val="both"/>
      </w:pPr>
      <w:r w:rsidRPr="00627CEC">
        <w:t>1</w:t>
      </w:r>
      <w:r w:rsidR="00425CBE" w:rsidRPr="00627CEC">
        <w:t>0</w:t>
      </w:r>
      <w:r w:rsidR="0048336D" w:rsidRPr="00627CEC">
        <w:t>.1. </w:t>
      </w:r>
      <w:r w:rsidR="007E33BD" w:rsidRPr="00627CEC">
        <w:t>Покупатель не вправе уступать свои права и осуществлять перевод долга по обязательствам, которые возникли из Договора/ Заявки, без предварительного письменного согласия Поставщика.</w:t>
      </w:r>
    </w:p>
    <w:p w14:paraId="5A2E9200" w14:textId="38DF948B" w:rsidR="00FE15B2" w:rsidRPr="00627CEC" w:rsidRDefault="00425CBE" w:rsidP="009E411C">
      <w:pPr>
        <w:pStyle w:val="text"/>
        <w:spacing w:before="0" w:beforeAutospacing="0" w:after="0" w:afterAutospacing="0"/>
        <w:ind w:firstLine="709"/>
        <w:jc w:val="both"/>
      </w:pPr>
      <w:r w:rsidRPr="00627CEC">
        <w:t>10.</w:t>
      </w:r>
      <w:r w:rsidR="00FE15B2" w:rsidRPr="00627CEC">
        <w:t xml:space="preserve">2. При изменении </w:t>
      </w:r>
      <w:r w:rsidR="009B6864" w:rsidRPr="00627CEC">
        <w:t xml:space="preserve">авторизованных адресов электронной почты, </w:t>
      </w:r>
      <w:r w:rsidR="00FE15B2" w:rsidRPr="00627CEC">
        <w:t>адреса</w:t>
      </w:r>
      <w:r w:rsidR="009B6864" w:rsidRPr="00627CEC">
        <w:t xml:space="preserve"> местонахождения</w:t>
      </w:r>
      <w:r w:rsidR="00FE15B2" w:rsidRPr="00627CEC">
        <w:t>, банковских или иных существенных реквизитов какой-либо из Сторон, соответствующая Сторона должна своевременно уведомить об этом другую Сторону.</w:t>
      </w:r>
    </w:p>
    <w:p w14:paraId="140F867A" w14:textId="2B26BB11" w:rsidR="009E411C" w:rsidRPr="00627CEC" w:rsidRDefault="009E411C" w:rsidP="009E411C">
      <w:pPr>
        <w:pStyle w:val="text"/>
        <w:spacing w:before="0" w:beforeAutospacing="0" w:after="0" w:afterAutospacing="0"/>
        <w:ind w:firstLine="709"/>
        <w:jc w:val="both"/>
      </w:pPr>
      <w:r w:rsidRPr="00627CEC">
        <w:lastRenderedPageBreak/>
        <w:t>1</w:t>
      </w:r>
      <w:r w:rsidR="00425CBE" w:rsidRPr="00627CEC">
        <w:t>0.3</w:t>
      </w:r>
      <w:r w:rsidR="0048336D" w:rsidRPr="00627CEC">
        <w:t>. </w:t>
      </w:r>
      <w:r w:rsidRPr="00627CEC">
        <w:t>Каждая из Сторон обязуется не разглашать и предпринимать все необходимые меры с целью избежания разглашения любой ставшей ей известной в связи с заключением и исполнением настоящего Договора конфиденциальной информации о другой Стороне или ее деятельности. Для целей настоящего Договора под конфиденциальной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имущественный, документально подтвержденный ущерб, виновная Сторона обязуется возместить причиненный ущерб. Не является конфиденциальной информация</w:t>
      </w:r>
      <w:r w:rsidR="00A3273B" w:rsidRPr="00627CEC">
        <w:t xml:space="preserve"> </w:t>
      </w:r>
      <w:r w:rsidRPr="00627CEC">
        <w:t>о наличии и характере указанных в Договоре отношений между Сторонами.</w:t>
      </w:r>
    </w:p>
    <w:p w14:paraId="412E2D5D" w14:textId="48AEB7CE" w:rsidR="009E411C" w:rsidRPr="00627CEC" w:rsidRDefault="009E411C" w:rsidP="009E411C">
      <w:pPr>
        <w:pStyle w:val="text"/>
        <w:spacing w:before="0" w:beforeAutospacing="0" w:after="0" w:afterAutospacing="0"/>
        <w:ind w:firstLine="709"/>
        <w:jc w:val="both"/>
      </w:pPr>
      <w:r w:rsidRPr="00627CEC">
        <w:t>1</w:t>
      </w:r>
      <w:r w:rsidR="00425CBE" w:rsidRPr="00627CEC">
        <w:t>0</w:t>
      </w:r>
      <w:r w:rsidRPr="00627CEC">
        <w:t>.</w:t>
      </w:r>
      <w:r w:rsidR="00425CBE" w:rsidRPr="00627CEC">
        <w:t>4</w:t>
      </w:r>
      <w:r w:rsidR="0048336D" w:rsidRPr="00627CEC">
        <w:t>.  </w:t>
      </w:r>
      <w:r w:rsidRPr="00627CEC">
        <w:t>Стороны определили следующий порядок обмена документами или юридически значимыми сообщениями:</w:t>
      </w:r>
    </w:p>
    <w:p w14:paraId="238F2ADE" w14:textId="54A97EB9" w:rsidR="009E411C" w:rsidRPr="00627CEC" w:rsidRDefault="009E411C" w:rsidP="009E411C">
      <w:pPr>
        <w:pStyle w:val="text"/>
        <w:spacing w:before="0" w:beforeAutospacing="0" w:after="0" w:afterAutospacing="0"/>
        <w:ind w:firstLine="709"/>
        <w:jc w:val="both"/>
      </w:pPr>
      <w:r w:rsidRPr="00627CEC">
        <w:t>-</w:t>
      </w:r>
      <w:r w:rsidR="0048336D" w:rsidRPr="00627CEC">
        <w:t> </w:t>
      </w:r>
      <w:r w:rsidRPr="00627CEC">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466C5792" w14:textId="5EB5CFF6" w:rsidR="009E411C" w:rsidRPr="00627CEC" w:rsidRDefault="0048336D" w:rsidP="009E411C">
      <w:pPr>
        <w:pStyle w:val="text"/>
        <w:spacing w:before="0" w:beforeAutospacing="0" w:after="0" w:afterAutospacing="0"/>
        <w:ind w:firstLine="709"/>
        <w:jc w:val="both"/>
      </w:pPr>
      <w:r w:rsidRPr="00627CEC">
        <w:t>- </w:t>
      </w:r>
      <w:r w:rsidR="00A95FA0" w:rsidRPr="00627CEC">
        <w:t xml:space="preserve">заказным </w:t>
      </w:r>
      <w:r w:rsidR="0087760A" w:rsidRPr="00627CEC">
        <w:rPr>
          <w:rFonts w:eastAsia="Times New Roman"/>
        </w:rPr>
        <w:t>письмом</w:t>
      </w:r>
      <w:r w:rsidR="00A95FA0" w:rsidRPr="00627CEC">
        <w:rPr>
          <w:rFonts w:eastAsia="Times New Roman"/>
        </w:rPr>
        <w:t xml:space="preserve"> с описью вложения</w:t>
      </w:r>
      <w:r w:rsidR="009E411C" w:rsidRPr="00627CEC">
        <w:t>;</w:t>
      </w:r>
    </w:p>
    <w:p w14:paraId="45685C79" w14:textId="48BA53B4" w:rsidR="009E411C" w:rsidRPr="00627CEC" w:rsidRDefault="0048336D" w:rsidP="009E411C">
      <w:pPr>
        <w:pStyle w:val="text"/>
        <w:spacing w:before="0" w:beforeAutospacing="0" w:after="0" w:afterAutospacing="0"/>
        <w:ind w:firstLine="709"/>
        <w:jc w:val="both"/>
      </w:pPr>
      <w:r w:rsidRPr="00627CEC">
        <w:t>- </w:t>
      </w:r>
      <w:r w:rsidR="00A95FA0" w:rsidRPr="00627CEC">
        <w:t>электронной почтой (только в случаях, прямо оговоренных Договором)</w:t>
      </w:r>
      <w:r w:rsidR="009E411C" w:rsidRPr="00627CEC">
        <w:t>;</w:t>
      </w:r>
    </w:p>
    <w:p w14:paraId="4FB05F07" w14:textId="6CACBBB3" w:rsidR="009E411C" w:rsidRPr="00627CEC" w:rsidRDefault="0048336D" w:rsidP="009E411C">
      <w:pPr>
        <w:pStyle w:val="text"/>
        <w:spacing w:before="0" w:beforeAutospacing="0" w:after="0" w:afterAutospacing="0"/>
        <w:ind w:firstLine="709"/>
        <w:jc w:val="both"/>
      </w:pPr>
      <w:r w:rsidRPr="00627CEC">
        <w:t>- </w:t>
      </w:r>
      <w:r w:rsidR="009E411C" w:rsidRPr="00627CEC">
        <w:t xml:space="preserve">в электронном виде с использованием телекоммуникационных каналов связи, </w:t>
      </w:r>
      <w:r w:rsidRPr="00627CEC">
        <w:br/>
      </w:r>
      <w:r w:rsidR="009E411C" w:rsidRPr="00627CEC">
        <w:t xml:space="preserve">при наличии взаимного согласия Сторон и совместных технических средств </w:t>
      </w:r>
      <w:r w:rsidRPr="00627CEC">
        <w:br/>
      </w:r>
      <w:r w:rsidR="009E411C" w:rsidRPr="00627CEC">
        <w:t>и возможностей для приемки и обработки.</w:t>
      </w:r>
    </w:p>
    <w:p w14:paraId="3C3A7DEA" w14:textId="430A18A8" w:rsidR="009E411C" w:rsidRPr="00627CEC" w:rsidRDefault="009E411C" w:rsidP="009E411C">
      <w:pPr>
        <w:pStyle w:val="text"/>
        <w:spacing w:before="0" w:beforeAutospacing="0" w:after="0" w:afterAutospacing="0"/>
        <w:ind w:firstLine="709"/>
        <w:jc w:val="both"/>
      </w:pPr>
      <w:r w:rsidRPr="00627CEC">
        <w:t xml:space="preserve">Авторизированные адреса электронной почты Сторон указаны в </w:t>
      </w:r>
      <w:r w:rsidR="00A95FA0" w:rsidRPr="00627CEC">
        <w:t>Приложении № 1 к Договору</w:t>
      </w:r>
      <w:r w:rsidRPr="00627CEC">
        <w:t>.</w:t>
      </w:r>
    </w:p>
    <w:p w14:paraId="50F9FADC" w14:textId="5877C913" w:rsidR="009E411C" w:rsidRPr="00627CEC" w:rsidRDefault="009E411C" w:rsidP="0087760A">
      <w:pPr>
        <w:pStyle w:val="text"/>
        <w:spacing w:before="0" w:beforeAutospacing="0" w:after="0" w:afterAutospacing="0"/>
        <w:ind w:firstLine="709"/>
        <w:jc w:val="both"/>
      </w:pPr>
      <w:r w:rsidRPr="00627CEC">
        <w:t>1</w:t>
      </w:r>
      <w:r w:rsidR="00425CBE" w:rsidRPr="00627CEC">
        <w:t>0</w:t>
      </w:r>
      <w:r w:rsidR="0048336D" w:rsidRPr="00627CEC">
        <w:t>.5. </w:t>
      </w:r>
      <w:r w:rsidRPr="00627CEC">
        <w:t xml:space="preserve">Если иное не предусмотрено законом, все юридически значимые сообщения </w:t>
      </w:r>
      <w:r w:rsidR="0048336D" w:rsidRPr="00627CEC">
        <w:br/>
      </w:r>
      <w:r w:rsidRPr="00627CEC">
        <w:t>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r w:rsidR="0087760A" w:rsidRPr="00627CEC">
        <w:t xml:space="preserve"> </w:t>
      </w:r>
      <w:r w:rsidRPr="00627CE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w:t>
      </w:r>
      <w:r w:rsidR="00A95FA0" w:rsidRPr="00627CEC">
        <w:t xml:space="preserve"> (не было получено им)</w:t>
      </w:r>
      <w:r w:rsidRPr="00627CEC">
        <w:t xml:space="preserve"> или адресат не ознакомился с ним.</w:t>
      </w:r>
    </w:p>
    <w:p w14:paraId="6CB4C878" w14:textId="7E857029" w:rsidR="0087760A" w:rsidRPr="00627CEC" w:rsidRDefault="00425CBE" w:rsidP="0087760A">
      <w:pPr>
        <w:tabs>
          <w:tab w:val="left" w:pos="851"/>
          <w:tab w:val="left" w:pos="1418"/>
        </w:tabs>
        <w:suppressAutoHyphens w:val="0"/>
        <w:ind w:firstLine="709"/>
        <w:contextualSpacing/>
        <w:jc w:val="both"/>
        <w:rPr>
          <w:sz w:val="24"/>
          <w:szCs w:val="24"/>
        </w:rPr>
      </w:pPr>
      <w:r w:rsidRPr="00627CEC">
        <w:rPr>
          <w:sz w:val="24"/>
          <w:szCs w:val="24"/>
        </w:rPr>
        <w:t>10</w:t>
      </w:r>
      <w:r w:rsidR="0087760A" w:rsidRPr="00627CEC">
        <w:rPr>
          <w:sz w:val="24"/>
          <w:szCs w:val="24"/>
        </w:rPr>
        <w:t>.6. После подписания Сторонами Договора все предварительные переговоры по нему, переписка, иные соглашения считаются утратившими юридическую силу.</w:t>
      </w:r>
    </w:p>
    <w:p w14:paraId="7C083CF4" w14:textId="4117E388" w:rsidR="00063F9B" w:rsidRPr="00627CEC" w:rsidRDefault="00425CBE" w:rsidP="0087760A">
      <w:pPr>
        <w:tabs>
          <w:tab w:val="left" w:pos="851"/>
          <w:tab w:val="left" w:pos="1418"/>
        </w:tabs>
        <w:suppressAutoHyphens w:val="0"/>
        <w:ind w:firstLine="709"/>
        <w:contextualSpacing/>
        <w:jc w:val="both"/>
        <w:rPr>
          <w:sz w:val="24"/>
          <w:szCs w:val="24"/>
        </w:rPr>
      </w:pPr>
      <w:r w:rsidRPr="00627CEC">
        <w:rPr>
          <w:sz w:val="24"/>
          <w:szCs w:val="24"/>
        </w:rPr>
        <w:t>10</w:t>
      </w:r>
      <w:r w:rsidR="00063F9B" w:rsidRPr="00627CEC">
        <w:rPr>
          <w:sz w:val="24"/>
          <w:szCs w:val="24"/>
        </w:rPr>
        <w:t>.7. В случае если упомянутые в Договоре нормативные акты, регулирующие отношения Сторон в рамках исполнения Договора, утратят силу, будут изменены или заменены другими нормативными актами, к отношениям Сторон будут применяться соответственно измененные или новые нормативные акты в их действующей редакции.</w:t>
      </w:r>
    </w:p>
    <w:p w14:paraId="09C60FC5" w14:textId="77777777" w:rsidR="00425CBE" w:rsidRPr="00627CEC" w:rsidRDefault="00425CBE" w:rsidP="00425CBE">
      <w:pPr>
        <w:tabs>
          <w:tab w:val="left" w:pos="851"/>
          <w:tab w:val="left" w:pos="1418"/>
        </w:tabs>
        <w:ind w:firstLine="709"/>
        <w:contextualSpacing/>
        <w:jc w:val="both"/>
        <w:rPr>
          <w:sz w:val="24"/>
          <w:szCs w:val="24"/>
        </w:rPr>
      </w:pPr>
      <w:r w:rsidRPr="00627CEC">
        <w:rPr>
          <w:sz w:val="24"/>
          <w:szCs w:val="24"/>
        </w:rPr>
        <w:t>10.8. Договор составлен в 2 (двух) экземплярах, имеющих равную юридическую силу, по одному экземпляру для каждой из Сторон.</w:t>
      </w:r>
    </w:p>
    <w:p w14:paraId="2119B213" w14:textId="77777777" w:rsidR="009E411C" w:rsidRPr="00627CEC" w:rsidRDefault="009E411C" w:rsidP="009C0BE5">
      <w:pPr>
        <w:pStyle w:val="Normal1"/>
        <w:numPr>
          <w:ilvl w:val="0"/>
          <w:numId w:val="31"/>
        </w:numPr>
        <w:spacing w:before="120" w:after="120"/>
        <w:jc w:val="center"/>
        <w:rPr>
          <w:rFonts w:ascii="Times New Roman" w:hAnsi="Times New Roman" w:cs="Times New Roman"/>
          <w:b/>
          <w:szCs w:val="24"/>
        </w:rPr>
      </w:pPr>
      <w:r w:rsidRPr="00627CEC">
        <w:rPr>
          <w:rFonts w:ascii="Times New Roman" w:hAnsi="Times New Roman" w:cs="Times New Roman"/>
          <w:b/>
          <w:szCs w:val="24"/>
        </w:rPr>
        <w:t>ПРИЛОЖЕНИЯ</w:t>
      </w:r>
    </w:p>
    <w:p w14:paraId="71D148CF" w14:textId="78CDC01B" w:rsidR="009E411C" w:rsidRPr="00627CEC" w:rsidRDefault="00425CBE" w:rsidP="009E411C">
      <w:pPr>
        <w:pStyle w:val="ConsPlusNormal"/>
        <w:widowControl/>
        <w:tabs>
          <w:tab w:val="left" w:pos="0"/>
          <w:tab w:val="left" w:pos="567"/>
        </w:tabs>
        <w:ind w:firstLine="709"/>
        <w:jc w:val="both"/>
        <w:rPr>
          <w:rFonts w:ascii="Times New Roman" w:hAnsi="Times New Roman" w:cs="Times New Roman"/>
          <w:sz w:val="24"/>
          <w:szCs w:val="24"/>
        </w:rPr>
      </w:pPr>
      <w:r w:rsidRPr="00627CEC">
        <w:rPr>
          <w:rFonts w:ascii="Times New Roman" w:hAnsi="Times New Roman" w:cs="Times New Roman"/>
          <w:sz w:val="24"/>
          <w:szCs w:val="24"/>
        </w:rPr>
        <w:t>11</w:t>
      </w:r>
      <w:r w:rsidR="0048336D" w:rsidRPr="00627CEC">
        <w:rPr>
          <w:rFonts w:ascii="Times New Roman" w:hAnsi="Times New Roman" w:cs="Times New Roman"/>
          <w:sz w:val="24"/>
          <w:szCs w:val="24"/>
        </w:rPr>
        <w:t>.1. </w:t>
      </w:r>
      <w:r w:rsidR="009E411C" w:rsidRPr="00627CEC">
        <w:rPr>
          <w:rFonts w:ascii="Times New Roman" w:hAnsi="Times New Roman" w:cs="Times New Roman"/>
          <w:sz w:val="24"/>
          <w:szCs w:val="24"/>
        </w:rPr>
        <w:t>К Договору прилагаются и являются его неотъемлемой частью:</w:t>
      </w:r>
    </w:p>
    <w:p w14:paraId="04E3191A" w14:textId="4C2FF2D2" w:rsidR="009E411C" w:rsidRPr="000D1232" w:rsidRDefault="009E411C" w:rsidP="009E411C">
      <w:pPr>
        <w:pStyle w:val="ConsPlusNormal"/>
        <w:tabs>
          <w:tab w:val="left" w:pos="0"/>
          <w:tab w:val="left" w:pos="567"/>
        </w:tabs>
        <w:ind w:firstLine="709"/>
        <w:jc w:val="both"/>
        <w:rPr>
          <w:rFonts w:ascii="Times New Roman" w:hAnsi="Times New Roman" w:cs="Times New Roman"/>
          <w:sz w:val="24"/>
          <w:szCs w:val="24"/>
        </w:rPr>
      </w:pPr>
      <w:r w:rsidRPr="00627CEC">
        <w:rPr>
          <w:rFonts w:ascii="Times New Roman" w:hAnsi="Times New Roman" w:cs="Times New Roman"/>
          <w:sz w:val="24"/>
          <w:szCs w:val="24"/>
        </w:rPr>
        <w:t>- Приложение № 1</w:t>
      </w:r>
      <w:r w:rsidR="00F86CFB" w:rsidRPr="00627CEC">
        <w:rPr>
          <w:rFonts w:ascii="Times New Roman" w:hAnsi="Times New Roman" w:cs="Times New Roman"/>
          <w:sz w:val="24"/>
          <w:szCs w:val="24"/>
        </w:rPr>
        <w:t>.</w:t>
      </w:r>
      <w:r w:rsidRPr="00627CEC">
        <w:rPr>
          <w:rFonts w:ascii="Times New Roman" w:hAnsi="Times New Roman" w:cs="Times New Roman"/>
          <w:sz w:val="24"/>
          <w:szCs w:val="24"/>
        </w:rPr>
        <w:t xml:space="preserve"> </w:t>
      </w:r>
      <w:r w:rsidR="00425CBE" w:rsidRPr="00627CEC">
        <w:rPr>
          <w:rFonts w:ascii="Times New Roman" w:hAnsi="Times New Roman" w:cs="Times New Roman"/>
          <w:sz w:val="24"/>
          <w:szCs w:val="24"/>
        </w:rPr>
        <w:t xml:space="preserve">Форма </w:t>
      </w:r>
      <w:r w:rsidR="00425CBE" w:rsidRPr="000D1232">
        <w:rPr>
          <w:rFonts w:ascii="Times New Roman" w:hAnsi="Times New Roman" w:cs="Times New Roman"/>
          <w:sz w:val="24"/>
          <w:szCs w:val="24"/>
        </w:rPr>
        <w:t>З</w:t>
      </w:r>
      <w:r w:rsidRPr="000D1232">
        <w:rPr>
          <w:rFonts w:ascii="Times New Roman" w:hAnsi="Times New Roman" w:cs="Times New Roman"/>
          <w:sz w:val="24"/>
          <w:szCs w:val="24"/>
        </w:rPr>
        <w:t>аявки.</w:t>
      </w:r>
    </w:p>
    <w:p w14:paraId="66832E90" w14:textId="0A256973" w:rsidR="000D1232" w:rsidRPr="000D1232" w:rsidRDefault="000D1232" w:rsidP="009E411C">
      <w:pPr>
        <w:pStyle w:val="ConsPlusNormal"/>
        <w:tabs>
          <w:tab w:val="left" w:pos="0"/>
          <w:tab w:val="left" w:pos="567"/>
        </w:tabs>
        <w:ind w:firstLine="709"/>
        <w:jc w:val="both"/>
        <w:rPr>
          <w:rFonts w:ascii="Times New Roman" w:hAnsi="Times New Roman" w:cs="Times New Roman"/>
          <w:sz w:val="24"/>
          <w:szCs w:val="24"/>
        </w:rPr>
      </w:pPr>
      <w:r w:rsidRPr="000D1232">
        <w:rPr>
          <w:rFonts w:ascii="Times New Roman" w:hAnsi="Times New Roman" w:cs="Times New Roman"/>
          <w:sz w:val="24"/>
          <w:szCs w:val="24"/>
        </w:rPr>
        <w:t xml:space="preserve">- </w:t>
      </w:r>
      <w:r w:rsidR="00BD4774">
        <w:rPr>
          <w:rFonts w:ascii="Times New Roman" w:hAnsi="Times New Roman" w:cs="Times New Roman"/>
          <w:sz w:val="24"/>
          <w:szCs w:val="24"/>
        </w:rPr>
        <w:t>П</w:t>
      </w:r>
      <w:r w:rsidRPr="000D1232">
        <w:rPr>
          <w:rFonts w:ascii="Times New Roman" w:hAnsi="Times New Roman" w:cs="Times New Roman"/>
          <w:sz w:val="24"/>
          <w:szCs w:val="24"/>
        </w:rPr>
        <w:t>риложение № 2. Форма универсального передаточного документа.</w:t>
      </w:r>
    </w:p>
    <w:p w14:paraId="5DBA8487" w14:textId="12F85262" w:rsidR="00425CBE" w:rsidRDefault="00425CBE" w:rsidP="009E411C">
      <w:pPr>
        <w:pStyle w:val="ConsPlusNormal"/>
        <w:tabs>
          <w:tab w:val="left" w:pos="0"/>
          <w:tab w:val="left" w:pos="567"/>
        </w:tabs>
        <w:ind w:firstLine="709"/>
        <w:jc w:val="both"/>
        <w:rPr>
          <w:rFonts w:ascii="Times New Roman" w:hAnsi="Times New Roman" w:cs="Times New Roman"/>
          <w:sz w:val="24"/>
          <w:szCs w:val="24"/>
        </w:rPr>
      </w:pPr>
    </w:p>
    <w:p w14:paraId="5B7D2BA7" w14:textId="6C008C64" w:rsidR="004E5BD7" w:rsidRDefault="004E5BD7" w:rsidP="009E411C">
      <w:pPr>
        <w:pStyle w:val="ConsPlusNormal"/>
        <w:tabs>
          <w:tab w:val="left" w:pos="0"/>
          <w:tab w:val="left" w:pos="567"/>
        </w:tabs>
        <w:ind w:firstLine="709"/>
        <w:jc w:val="both"/>
        <w:rPr>
          <w:rFonts w:ascii="Times New Roman" w:hAnsi="Times New Roman" w:cs="Times New Roman"/>
          <w:sz w:val="24"/>
          <w:szCs w:val="24"/>
        </w:rPr>
      </w:pPr>
    </w:p>
    <w:p w14:paraId="6C16D9A7" w14:textId="43A8C94A" w:rsidR="004E5BD7" w:rsidRDefault="004E5BD7" w:rsidP="009E411C">
      <w:pPr>
        <w:pStyle w:val="ConsPlusNormal"/>
        <w:tabs>
          <w:tab w:val="left" w:pos="0"/>
          <w:tab w:val="left" w:pos="567"/>
        </w:tabs>
        <w:ind w:firstLine="709"/>
        <w:jc w:val="both"/>
        <w:rPr>
          <w:rFonts w:ascii="Times New Roman" w:hAnsi="Times New Roman" w:cs="Times New Roman"/>
          <w:sz w:val="24"/>
          <w:szCs w:val="24"/>
        </w:rPr>
      </w:pPr>
    </w:p>
    <w:p w14:paraId="3D3EEBD5" w14:textId="31EA1CF3" w:rsidR="004E5BD7" w:rsidRDefault="004E5BD7" w:rsidP="009E411C">
      <w:pPr>
        <w:pStyle w:val="ConsPlusNormal"/>
        <w:tabs>
          <w:tab w:val="left" w:pos="0"/>
          <w:tab w:val="left" w:pos="567"/>
        </w:tabs>
        <w:ind w:firstLine="709"/>
        <w:jc w:val="both"/>
        <w:rPr>
          <w:rFonts w:ascii="Times New Roman" w:hAnsi="Times New Roman" w:cs="Times New Roman"/>
          <w:sz w:val="24"/>
          <w:szCs w:val="24"/>
        </w:rPr>
      </w:pPr>
    </w:p>
    <w:p w14:paraId="7D65768F" w14:textId="38823573" w:rsidR="004E5BD7" w:rsidRDefault="004E5BD7" w:rsidP="009E411C">
      <w:pPr>
        <w:pStyle w:val="ConsPlusNormal"/>
        <w:tabs>
          <w:tab w:val="left" w:pos="0"/>
          <w:tab w:val="left" w:pos="567"/>
        </w:tabs>
        <w:ind w:firstLine="709"/>
        <w:jc w:val="both"/>
        <w:rPr>
          <w:rFonts w:ascii="Times New Roman" w:hAnsi="Times New Roman" w:cs="Times New Roman"/>
          <w:sz w:val="24"/>
          <w:szCs w:val="24"/>
        </w:rPr>
      </w:pPr>
    </w:p>
    <w:p w14:paraId="76494D06" w14:textId="751CCD9F" w:rsidR="004E5BD7" w:rsidRDefault="004E5BD7" w:rsidP="009E411C">
      <w:pPr>
        <w:pStyle w:val="ConsPlusNormal"/>
        <w:tabs>
          <w:tab w:val="left" w:pos="0"/>
          <w:tab w:val="left" w:pos="567"/>
        </w:tabs>
        <w:ind w:firstLine="709"/>
        <w:jc w:val="both"/>
        <w:rPr>
          <w:rFonts w:ascii="Times New Roman" w:hAnsi="Times New Roman" w:cs="Times New Roman"/>
          <w:sz w:val="24"/>
          <w:szCs w:val="24"/>
        </w:rPr>
      </w:pPr>
    </w:p>
    <w:p w14:paraId="6D094312" w14:textId="175F028D" w:rsidR="004E5BD7" w:rsidRDefault="004E5BD7" w:rsidP="009E411C">
      <w:pPr>
        <w:pStyle w:val="ConsPlusNormal"/>
        <w:tabs>
          <w:tab w:val="left" w:pos="0"/>
          <w:tab w:val="left" w:pos="567"/>
        </w:tabs>
        <w:ind w:firstLine="709"/>
        <w:jc w:val="both"/>
        <w:rPr>
          <w:rFonts w:ascii="Times New Roman" w:hAnsi="Times New Roman" w:cs="Times New Roman"/>
          <w:sz w:val="24"/>
          <w:szCs w:val="24"/>
        </w:rPr>
      </w:pPr>
    </w:p>
    <w:p w14:paraId="32F19C30" w14:textId="7A01A36B" w:rsidR="004E5BD7" w:rsidRDefault="004E5BD7" w:rsidP="009E411C">
      <w:pPr>
        <w:pStyle w:val="ConsPlusNormal"/>
        <w:tabs>
          <w:tab w:val="left" w:pos="0"/>
          <w:tab w:val="left" w:pos="567"/>
        </w:tabs>
        <w:ind w:firstLine="709"/>
        <w:jc w:val="both"/>
        <w:rPr>
          <w:rFonts w:ascii="Times New Roman" w:hAnsi="Times New Roman" w:cs="Times New Roman"/>
          <w:sz w:val="24"/>
          <w:szCs w:val="24"/>
        </w:rPr>
      </w:pPr>
    </w:p>
    <w:p w14:paraId="2BE732BD" w14:textId="5F9241AB" w:rsidR="004E5BD7" w:rsidRDefault="004E5BD7" w:rsidP="009E411C">
      <w:pPr>
        <w:pStyle w:val="ConsPlusNormal"/>
        <w:tabs>
          <w:tab w:val="left" w:pos="0"/>
          <w:tab w:val="left" w:pos="567"/>
        </w:tabs>
        <w:ind w:firstLine="709"/>
        <w:jc w:val="both"/>
        <w:rPr>
          <w:rFonts w:ascii="Times New Roman" w:hAnsi="Times New Roman" w:cs="Times New Roman"/>
          <w:sz w:val="24"/>
          <w:szCs w:val="24"/>
        </w:rPr>
      </w:pPr>
    </w:p>
    <w:p w14:paraId="08EE2221" w14:textId="77777777" w:rsidR="004E5BD7" w:rsidRPr="00627CEC" w:rsidRDefault="004E5BD7" w:rsidP="009E411C">
      <w:pPr>
        <w:pStyle w:val="ConsPlusNormal"/>
        <w:tabs>
          <w:tab w:val="left" w:pos="0"/>
          <w:tab w:val="left" w:pos="567"/>
        </w:tabs>
        <w:ind w:firstLine="709"/>
        <w:jc w:val="both"/>
        <w:rPr>
          <w:rFonts w:ascii="Times New Roman" w:hAnsi="Times New Roman" w:cs="Times New Roman"/>
          <w:sz w:val="24"/>
          <w:szCs w:val="24"/>
        </w:rPr>
      </w:pPr>
    </w:p>
    <w:p w14:paraId="17469D24" w14:textId="52D758E8" w:rsidR="009E411C" w:rsidRPr="00627CEC" w:rsidRDefault="009E411C" w:rsidP="00A3273B">
      <w:pPr>
        <w:pStyle w:val="Normal1"/>
        <w:numPr>
          <w:ilvl w:val="0"/>
          <w:numId w:val="31"/>
        </w:numPr>
        <w:spacing w:before="120" w:after="120" w:line="360" w:lineRule="auto"/>
        <w:ind w:left="482" w:hanging="482"/>
        <w:jc w:val="center"/>
        <w:rPr>
          <w:rFonts w:ascii="Times New Roman" w:hAnsi="Times New Roman" w:cs="Times New Roman"/>
          <w:b/>
          <w:szCs w:val="24"/>
        </w:rPr>
      </w:pPr>
      <w:r w:rsidRPr="00627CEC">
        <w:rPr>
          <w:rFonts w:ascii="Times New Roman" w:hAnsi="Times New Roman" w:cs="Times New Roman"/>
          <w:b/>
          <w:szCs w:val="24"/>
        </w:rPr>
        <w:lastRenderedPageBreak/>
        <w:t>ЮРИДИЧЕСКИЕ АДРЕСА И БАНКОВСКИЕ РЕКВИЗИТЫ СТОРОН</w:t>
      </w:r>
    </w:p>
    <w:tbl>
      <w:tblPr>
        <w:tblW w:w="9351" w:type="dxa"/>
        <w:tblLook w:val="04A0" w:firstRow="1" w:lastRow="0" w:firstColumn="1" w:lastColumn="0" w:noHBand="0" w:noVBand="1"/>
      </w:tblPr>
      <w:tblGrid>
        <w:gridCol w:w="4531"/>
        <w:gridCol w:w="4820"/>
      </w:tblGrid>
      <w:tr w:rsidR="009E411C" w:rsidRPr="00627CEC" w14:paraId="17A5E6CC" w14:textId="77777777" w:rsidTr="00890894">
        <w:tc>
          <w:tcPr>
            <w:tcW w:w="4531" w:type="dxa"/>
            <w:shd w:val="clear" w:color="auto" w:fill="auto"/>
          </w:tcPr>
          <w:p w14:paraId="0B072561" w14:textId="329FF9C5" w:rsidR="009E411C" w:rsidRDefault="00E30984" w:rsidP="00A3273B">
            <w:pPr>
              <w:pStyle w:val="ConsPlusNonformat"/>
              <w:jc w:val="center"/>
              <w:rPr>
                <w:rFonts w:ascii="Times New Roman" w:hAnsi="Times New Roman" w:cs="Times New Roman"/>
                <w:b/>
                <w:color w:val="000000"/>
                <w:sz w:val="24"/>
                <w:szCs w:val="24"/>
              </w:rPr>
            </w:pPr>
            <w:r w:rsidRPr="00627CEC">
              <w:rPr>
                <w:rFonts w:ascii="Times New Roman" w:hAnsi="Times New Roman" w:cs="Times New Roman"/>
                <w:b/>
                <w:color w:val="000000"/>
                <w:sz w:val="24"/>
                <w:szCs w:val="24"/>
              </w:rPr>
              <w:t>ПОСТАВЩИК</w:t>
            </w:r>
            <w:r w:rsidR="009E411C" w:rsidRPr="00627CEC">
              <w:rPr>
                <w:rFonts w:ascii="Times New Roman" w:hAnsi="Times New Roman" w:cs="Times New Roman"/>
                <w:b/>
                <w:color w:val="000000"/>
                <w:sz w:val="24"/>
                <w:szCs w:val="24"/>
              </w:rPr>
              <w:t>:</w:t>
            </w:r>
          </w:p>
          <w:p w14:paraId="3E3DD3BB" w14:textId="77777777" w:rsidR="004E5BD7" w:rsidRPr="00627CEC" w:rsidRDefault="004E5BD7" w:rsidP="00A3273B">
            <w:pPr>
              <w:pStyle w:val="ConsPlusNonformat"/>
              <w:jc w:val="center"/>
              <w:rPr>
                <w:rFonts w:ascii="Times New Roman" w:hAnsi="Times New Roman" w:cs="Times New Roman"/>
                <w:b/>
                <w:color w:val="000000"/>
                <w:sz w:val="24"/>
                <w:szCs w:val="24"/>
              </w:rPr>
            </w:pPr>
          </w:p>
          <w:p w14:paraId="17C5CDB8" w14:textId="77777777" w:rsidR="009E411C" w:rsidRPr="00627CEC" w:rsidRDefault="009E411C" w:rsidP="00A3273B">
            <w:pPr>
              <w:widowControl w:val="0"/>
              <w:tabs>
                <w:tab w:val="left" w:pos="4860"/>
              </w:tabs>
              <w:autoSpaceDE w:val="0"/>
              <w:snapToGrid w:val="0"/>
              <w:jc w:val="both"/>
              <w:rPr>
                <w:sz w:val="24"/>
                <w:szCs w:val="24"/>
              </w:rPr>
            </w:pPr>
            <w:r w:rsidRPr="00627CEC">
              <w:rPr>
                <w:sz w:val="24"/>
                <w:szCs w:val="24"/>
              </w:rPr>
              <w:t>Юридический адрес:</w:t>
            </w:r>
          </w:p>
          <w:p w14:paraId="6A971F3D" w14:textId="7B4F6183" w:rsidR="00E30984" w:rsidRPr="00627CEC" w:rsidRDefault="00B31B85" w:rsidP="00A3273B">
            <w:pPr>
              <w:widowControl w:val="0"/>
              <w:tabs>
                <w:tab w:val="left" w:pos="4860"/>
              </w:tabs>
              <w:autoSpaceDE w:val="0"/>
              <w:snapToGrid w:val="0"/>
              <w:jc w:val="both"/>
              <w:rPr>
                <w:sz w:val="24"/>
                <w:szCs w:val="24"/>
              </w:rPr>
            </w:pPr>
            <w:r w:rsidRPr="00627CEC">
              <w:rPr>
                <w:sz w:val="24"/>
                <w:szCs w:val="24"/>
              </w:rPr>
              <w:t xml:space="preserve"> </w:t>
            </w:r>
          </w:p>
          <w:p w14:paraId="73AC2522" w14:textId="2F5CCFCF" w:rsidR="00E30984" w:rsidRPr="00627CEC" w:rsidRDefault="00E30984" w:rsidP="00A3273B">
            <w:pPr>
              <w:widowControl w:val="0"/>
              <w:tabs>
                <w:tab w:val="left" w:pos="4860"/>
              </w:tabs>
              <w:autoSpaceDE w:val="0"/>
              <w:snapToGrid w:val="0"/>
              <w:jc w:val="both"/>
              <w:rPr>
                <w:sz w:val="24"/>
                <w:szCs w:val="24"/>
              </w:rPr>
            </w:pPr>
            <w:r w:rsidRPr="00627CEC">
              <w:rPr>
                <w:sz w:val="24"/>
                <w:szCs w:val="24"/>
              </w:rPr>
              <w:t xml:space="preserve">ОГРН </w:t>
            </w:r>
          </w:p>
          <w:p w14:paraId="20097675" w14:textId="1FB07F00" w:rsidR="009E411C" w:rsidRPr="00627CEC" w:rsidRDefault="009E411C" w:rsidP="00A3273B">
            <w:pPr>
              <w:widowControl w:val="0"/>
              <w:tabs>
                <w:tab w:val="left" w:pos="4860"/>
              </w:tabs>
              <w:autoSpaceDE w:val="0"/>
              <w:snapToGrid w:val="0"/>
              <w:jc w:val="both"/>
              <w:rPr>
                <w:sz w:val="24"/>
                <w:szCs w:val="24"/>
              </w:rPr>
            </w:pPr>
            <w:r w:rsidRPr="00627CEC">
              <w:rPr>
                <w:sz w:val="24"/>
                <w:szCs w:val="24"/>
              </w:rPr>
              <w:t xml:space="preserve">ИНН/КПП </w:t>
            </w:r>
          </w:p>
          <w:p w14:paraId="26122692" w14:textId="5104EEE7" w:rsidR="009E411C" w:rsidRPr="004905A6" w:rsidRDefault="009E411C" w:rsidP="00A3273B">
            <w:pPr>
              <w:widowControl w:val="0"/>
              <w:tabs>
                <w:tab w:val="left" w:pos="4860"/>
              </w:tabs>
              <w:autoSpaceDE w:val="0"/>
              <w:snapToGrid w:val="0"/>
              <w:jc w:val="both"/>
              <w:rPr>
                <w:sz w:val="24"/>
                <w:szCs w:val="24"/>
              </w:rPr>
            </w:pPr>
            <w:r w:rsidRPr="00627CEC">
              <w:rPr>
                <w:sz w:val="24"/>
                <w:szCs w:val="24"/>
              </w:rPr>
              <w:t>Тел</w:t>
            </w:r>
            <w:r w:rsidRPr="004905A6">
              <w:rPr>
                <w:sz w:val="24"/>
                <w:szCs w:val="24"/>
              </w:rPr>
              <w:t>.</w:t>
            </w:r>
            <w:r w:rsidR="00E30984" w:rsidRPr="004905A6">
              <w:rPr>
                <w:sz w:val="24"/>
                <w:szCs w:val="24"/>
              </w:rPr>
              <w:t>:</w:t>
            </w:r>
            <w:r w:rsidRPr="004905A6">
              <w:rPr>
                <w:sz w:val="24"/>
                <w:szCs w:val="24"/>
              </w:rPr>
              <w:t xml:space="preserve"> </w:t>
            </w:r>
          </w:p>
          <w:p w14:paraId="1FF330EB" w14:textId="454DEDD5" w:rsidR="009E411C" w:rsidRPr="004E5BD7" w:rsidRDefault="009E411C" w:rsidP="00A3273B">
            <w:pPr>
              <w:widowControl w:val="0"/>
              <w:tabs>
                <w:tab w:val="left" w:pos="4860"/>
              </w:tabs>
              <w:autoSpaceDE w:val="0"/>
              <w:snapToGrid w:val="0"/>
              <w:jc w:val="both"/>
              <w:rPr>
                <w:sz w:val="24"/>
                <w:szCs w:val="24"/>
                <w:lang w:val="en-US"/>
              </w:rPr>
            </w:pPr>
            <w:r w:rsidRPr="00CB3C0B">
              <w:rPr>
                <w:sz w:val="24"/>
                <w:szCs w:val="24"/>
                <w:lang w:val="en-US"/>
              </w:rPr>
              <w:t>e</w:t>
            </w:r>
            <w:r w:rsidRPr="004E5BD7">
              <w:rPr>
                <w:sz w:val="24"/>
                <w:szCs w:val="24"/>
                <w:lang w:val="en-US"/>
              </w:rPr>
              <w:t>-</w:t>
            </w:r>
            <w:r w:rsidRPr="00CB3C0B">
              <w:rPr>
                <w:sz w:val="24"/>
                <w:szCs w:val="24"/>
                <w:lang w:val="en-US"/>
              </w:rPr>
              <w:t>mail</w:t>
            </w:r>
            <w:r w:rsidRPr="004E5BD7">
              <w:rPr>
                <w:sz w:val="24"/>
                <w:szCs w:val="24"/>
                <w:lang w:val="en-US"/>
              </w:rPr>
              <w:t xml:space="preserve">: </w:t>
            </w:r>
          </w:p>
          <w:p w14:paraId="65CDE87C" w14:textId="59A9DD05" w:rsidR="00E30984" w:rsidRPr="00610974" w:rsidRDefault="00E30984" w:rsidP="00A3273B">
            <w:pPr>
              <w:widowControl w:val="0"/>
              <w:tabs>
                <w:tab w:val="left" w:pos="4860"/>
              </w:tabs>
              <w:autoSpaceDE w:val="0"/>
              <w:snapToGrid w:val="0"/>
              <w:jc w:val="both"/>
              <w:rPr>
                <w:sz w:val="24"/>
                <w:szCs w:val="24"/>
              </w:rPr>
            </w:pPr>
            <w:r w:rsidRPr="00627CEC">
              <w:rPr>
                <w:sz w:val="24"/>
                <w:szCs w:val="24"/>
              </w:rPr>
              <w:t xml:space="preserve">Р/счет </w:t>
            </w:r>
          </w:p>
          <w:p w14:paraId="275CCC78" w14:textId="53C3393E" w:rsidR="00E30984" w:rsidRPr="00610974" w:rsidRDefault="004E5BD7" w:rsidP="00A3273B">
            <w:pPr>
              <w:widowControl w:val="0"/>
              <w:tabs>
                <w:tab w:val="left" w:pos="4860"/>
              </w:tabs>
              <w:autoSpaceDE w:val="0"/>
              <w:snapToGrid w:val="0"/>
              <w:jc w:val="both"/>
              <w:rPr>
                <w:sz w:val="24"/>
                <w:szCs w:val="24"/>
              </w:rPr>
            </w:pPr>
            <w:r>
              <w:rPr>
                <w:sz w:val="24"/>
                <w:szCs w:val="24"/>
              </w:rPr>
              <w:t>Банк:</w:t>
            </w:r>
          </w:p>
          <w:p w14:paraId="42AC4E6A" w14:textId="77777777" w:rsidR="004E5BD7" w:rsidRDefault="00E30984" w:rsidP="004E5BD7">
            <w:pPr>
              <w:widowControl w:val="0"/>
              <w:tabs>
                <w:tab w:val="left" w:pos="4860"/>
              </w:tabs>
              <w:autoSpaceDE w:val="0"/>
              <w:snapToGrid w:val="0"/>
              <w:jc w:val="both"/>
              <w:rPr>
                <w:sz w:val="24"/>
                <w:szCs w:val="24"/>
              </w:rPr>
            </w:pPr>
            <w:r w:rsidRPr="00627CEC">
              <w:rPr>
                <w:sz w:val="24"/>
                <w:szCs w:val="24"/>
              </w:rPr>
              <w:t xml:space="preserve">К/счет </w:t>
            </w:r>
          </w:p>
          <w:p w14:paraId="3EB3BF94" w14:textId="305FC1F7" w:rsidR="00E30984" w:rsidRPr="00627CEC" w:rsidRDefault="00610974" w:rsidP="004E5BD7">
            <w:pPr>
              <w:widowControl w:val="0"/>
              <w:tabs>
                <w:tab w:val="left" w:pos="4860"/>
              </w:tabs>
              <w:autoSpaceDE w:val="0"/>
              <w:snapToGrid w:val="0"/>
              <w:jc w:val="both"/>
              <w:rPr>
                <w:sz w:val="24"/>
                <w:szCs w:val="24"/>
              </w:rPr>
            </w:pPr>
            <w:r>
              <w:rPr>
                <w:sz w:val="24"/>
                <w:szCs w:val="24"/>
              </w:rPr>
              <w:t>БИК</w:t>
            </w:r>
          </w:p>
        </w:tc>
        <w:tc>
          <w:tcPr>
            <w:tcW w:w="4820" w:type="dxa"/>
            <w:shd w:val="clear" w:color="auto" w:fill="auto"/>
          </w:tcPr>
          <w:p w14:paraId="10C97792" w14:textId="5FF8C3B1" w:rsidR="009E411C" w:rsidRPr="00627CEC" w:rsidRDefault="00E30984" w:rsidP="00A3273B">
            <w:pPr>
              <w:pStyle w:val="ConsPlusNonformat"/>
              <w:jc w:val="center"/>
              <w:rPr>
                <w:rFonts w:ascii="Times New Roman" w:hAnsi="Times New Roman" w:cs="Times New Roman"/>
                <w:color w:val="000000"/>
                <w:sz w:val="24"/>
                <w:szCs w:val="24"/>
              </w:rPr>
            </w:pPr>
            <w:r w:rsidRPr="00627CEC">
              <w:rPr>
                <w:rFonts w:ascii="Times New Roman" w:hAnsi="Times New Roman" w:cs="Times New Roman"/>
                <w:b/>
                <w:color w:val="000000"/>
                <w:sz w:val="24"/>
                <w:szCs w:val="24"/>
              </w:rPr>
              <w:t>ПОКУПАТЕЛЬ</w:t>
            </w:r>
            <w:r w:rsidR="009E411C" w:rsidRPr="00627CEC">
              <w:rPr>
                <w:rFonts w:ascii="Times New Roman" w:hAnsi="Times New Roman" w:cs="Times New Roman"/>
                <w:color w:val="000000"/>
                <w:sz w:val="24"/>
                <w:szCs w:val="24"/>
              </w:rPr>
              <w:t>:</w:t>
            </w:r>
          </w:p>
          <w:p w14:paraId="1BFCD79C" w14:textId="77777777" w:rsidR="009E411C" w:rsidRPr="00627CEC" w:rsidRDefault="009E411C" w:rsidP="00A3273B">
            <w:pPr>
              <w:pStyle w:val="ConsPlusNonformat"/>
              <w:rPr>
                <w:rFonts w:ascii="Times New Roman" w:hAnsi="Times New Roman" w:cs="Times New Roman"/>
                <w:color w:val="000000"/>
                <w:sz w:val="24"/>
                <w:szCs w:val="24"/>
              </w:rPr>
            </w:pPr>
          </w:p>
          <w:p w14:paraId="4DE83EA8" w14:textId="77777777" w:rsidR="009E411C" w:rsidRPr="00627CEC" w:rsidRDefault="009E411C" w:rsidP="00A3273B">
            <w:pPr>
              <w:pStyle w:val="ConsPlusNonformat"/>
              <w:rPr>
                <w:rFonts w:ascii="Times New Roman" w:hAnsi="Times New Roman" w:cs="Times New Roman"/>
                <w:color w:val="000000"/>
                <w:sz w:val="24"/>
                <w:szCs w:val="24"/>
              </w:rPr>
            </w:pPr>
          </w:p>
          <w:p w14:paraId="61B89BB4" w14:textId="77777777" w:rsidR="009E411C" w:rsidRPr="00627CEC" w:rsidRDefault="009E411C" w:rsidP="00A3273B">
            <w:pPr>
              <w:pStyle w:val="ConsPlusNonformat"/>
              <w:jc w:val="both"/>
              <w:rPr>
                <w:rFonts w:ascii="Times New Roman" w:hAnsi="Times New Roman" w:cs="Times New Roman"/>
                <w:color w:val="000000"/>
                <w:sz w:val="24"/>
                <w:szCs w:val="24"/>
              </w:rPr>
            </w:pPr>
          </w:p>
          <w:p w14:paraId="023A3F15" w14:textId="77777777" w:rsidR="009E411C" w:rsidRPr="00627CEC" w:rsidRDefault="009E411C" w:rsidP="00A3273B">
            <w:pPr>
              <w:pStyle w:val="ConsPlusNonformat"/>
              <w:jc w:val="both"/>
              <w:rPr>
                <w:rFonts w:ascii="Times New Roman" w:hAnsi="Times New Roman" w:cs="Times New Roman"/>
                <w:color w:val="000000"/>
                <w:sz w:val="24"/>
                <w:szCs w:val="24"/>
              </w:rPr>
            </w:pPr>
          </w:p>
          <w:p w14:paraId="0F92B151" w14:textId="77777777" w:rsidR="009E411C" w:rsidRPr="00627CEC" w:rsidRDefault="009E411C" w:rsidP="00A3273B">
            <w:pPr>
              <w:pStyle w:val="ConsPlusNonformat"/>
              <w:jc w:val="both"/>
              <w:rPr>
                <w:rFonts w:ascii="Times New Roman" w:hAnsi="Times New Roman" w:cs="Times New Roman"/>
                <w:color w:val="000000"/>
                <w:sz w:val="24"/>
                <w:szCs w:val="24"/>
              </w:rPr>
            </w:pPr>
          </w:p>
          <w:p w14:paraId="09A93C1C" w14:textId="77777777" w:rsidR="009E411C" w:rsidRPr="00627CEC" w:rsidRDefault="009E411C" w:rsidP="00A3273B">
            <w:pPr>
              <w:pStyle w:val="ConsPlusNonformat"/>
              <w:jc w:val="both"/>
              <w:rPr>
                <w:rFonts w:ascii="Times New Roman" w:hAnsi="Times New Roman" w:cs="Times New Roman"/>
                <w:color w:val="000000"/>
                <w:sz w:val="24"/>
                <w:szCs w:val="24"/>
              </w:rPr>
            </w:pPr>
          </w:p>
          <w:p w14:paraId="3C73B3D2" w14:textId="77777777" w:rsidR="009E411C" w:rsidRPr="00627CEC" w:rsidRDefault="009E411C" w:rsidP="00A3273B">
            <w:pPr>
              <w:pStyle w:val="ConsPlusNonformat"/>
              <w:jc w:val="both"/>
              <w:rPr>
                <w:rFonts w:ascii="Times New Roman" w:hAnsi="Times New Roman" w:cs="Times New Roman"/>
                <w:color w:val="000000"/>
                <w:sz w:val="24"/>
                <w:szCs w:val="24"/>
              </w:rPr>
            </w:pPr>
          </w:p>
          <w:p w14:paraId="3DC65B3A" w14:textId="77777777" w:rsidR="009E411C" w:rsidRPr="00627CEC" w:rsidRDefault="009E411C" w:rsidP="00A3273B">
            <w:pPr>
              <w:pStyle w:val="ConsPlusNonformat"/>
              <w:jc w:val="both"/>
              <w:rPr>
                <w:rFonts w:ascii="Times New Roman" w:hAnsi="Times New Roman" w:cs="Times New Roman"/>
                <w:color w:val="000000"/>
                <w:sz w:val="24"/>
                <w:szCs w:val="24"/>
              </w:rPr>
            </w:pPr>
          </w:p>
          <w:p w14:paraId="7DA69509" w14:textId="77777777" w:rsidR="009E411C" w:rsidRPr="00627CEC" w:rsidRDefault="009E411C" w:rsidP="00A3273B">
            <w:pPr>
              <w:pStyle w:val="ConsPlusNonformat"/>
              <w:jc w:val="both"/>
              <w:rPr>
                <w:rFonts w:ascii="Times New Roman" w:hAnsi="Times New Roman" w:cs="Times New Roman"/>
                <w:color w:val="000000"/>
                <w:sz w:val="24"/>
                <w:szCs w:val="24"/>
              </w:rPr>
            </w:pPr>
          </w:p>
          <w:p w14:paraId="7AB079B8" w14:textId="77777777" w:rsidR="009E411C" w:rsidRPr="00627CEC" w:rsidRDefault="009E411C" w:rsidP="00A3273B">
            <w:pPr>
              <w:pStyle w:val="ConsPlusNonformat"/>
              <w:jc w:val="both"/>
              <w:rPr>
                <w:rFonts w:ascii="Times New Roman" w:hAnsi="Times New Roman" w:cs="Times New Roman"/>
                <w:color w:val="000000"/>
                <w:sz w:val="24"/>
                <w:szCs w:val="24"/>
              </w:rPr>
            </w:pPr>
          </w:p>
          <w:p w14:paraId="5F3A86FF" w14:textId="77777777" w:rsidR="009E411C" w:rsidRPr="00627CEC" w:rsidRDefault="009E411C" w:rsidP="00A3273B">
            <w:pPr>
              <w:pStyle w:val="ConsPlusNonformat"/>
              <w:jc w:val="both"/>
              <w:rPr>
                <w:rFonts w:ascii="Times New Roman" w:hAnsi="Times New Roman" w:cs="Times New Roman"/>
                <w:color w:val="000000"/>
                <w:sz w:val="24"/>
                <w:szCs w:val="24"/>
              </w:rPr>
            </w:pPr>
          </w:p>
          <w:p w14:paraId="6359C7EA" w14:textId="77777777" w:rsidR="009E411C" w:rsidRPr="00627CEC" w:rsidRDefault="009E411C" w:rsidP="00A3273B">
            <w:pPr>
              <w:pStyle w:val="ConsPlusNonformat"/>
              <w:jc w:val="both"/>
              <w:rPr>
                <w:rFonts w:ascii="Times New Roman" w:hAnsi="Times New Roman" w:cs="Times New Roman"/>
                <w:color w:val="000000"/>
                <w:sz w:val="24"/>
                <w:szCs w:val="24"/>
              </w:rPr>
            </w:pPr>
          </w:p>
          <w:p w14:paraId="06574FB3" w14:textId="77777777" w:rsidR="009E411C" w:rsidRPr="00627CEC" w:rsidRDefault="009E411C" w:rsidP="00A3273B">
            <w:pPr>
              <w:pStyle w:val="ConsPlusNonformat"/>
              <w:jc w:val="both"/>
              <w:rPr>
                <w:rFonts w:ascii="Times New Roman" w:hAnsi="Times New Roman" w:cs="Times New Roman"/>
                <w:color w:val="000000"/>
                <w:sz w:val="24"/>
                <w:szCs w:val="24"/>
              </w:rPr>
            </w:pPr>
          </w:p>
          <w:p w14:paraId="5E994AE3" w14:textId="77777777" w:rsidR="009E411C" w:rsidRPr="00627CEC" w:rsidRDefault="009E411C" w:rsidP="00A3273B">
            <w:pPr>
              <w:pStyle w:val="ConsPlusNonformat"/>
              <w:jc w:val="both"/>
              <w:rPr>
                <w:rFonts w:ascii="Times New Roman" w:hAnsi="Times New Roman" w:cs="Times New Roman"/>
                <w:color w:val="000000"/>
                <w:sz w:val="24"/>
                <w:szCs w:val="24"/>
              </w:rPr>
            </w:pPr>
          </w:p>
          <w:p w14:paraId="39DABD88" w14:textId="77777777" w:rsidR="009E411C" w:rsidRPr="00627CEC" w:rsidRDefault="009E411C" w:rsidP="00A3273B">
            <w:pPr>
              <w:pStyle w:val="ConsPlusNonformat"/>
              <w:jc w:val="both"/>
              <w:rPr>
                <w:rFonts w:ascii="Times New Roman" w:hAnsi="Times New Roman" w:cs="Times New Roman"/>
                <w:color w:val="000000"/>
                <w:sz w:val="24"/>
                <w:szCs w:val="24"/>
              </w:rPr>
            </w:pPr>
          </w:p>
        </w:tc>
      </w:tr>
    </w:tbl>
    <w:p w14:paraId="5293D229" w14:textId="77777777" w:rsidR="009E411C" w:rsidRPr="00627CEC" w:rsidRDefault="009E411C" w:rsidP="009E411C">
      <w:pPr>
        <w:autoSpaceDE w:val="0"/>
        <w:autoSpaceDN w:val="0"/>
        <w:adjustRightInd w:val="0"/>
        <w:rPr>
          <w:sz w:val="24"/>
          <w:szCs w:val="24"/>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1"/>
      </w:tblGrid>
      <w:tr w:rsidR="009E411C" w:rsidRPr="00627CEC" w14:paraId="74F64A12" w14:textId="77777777" w:rsidTr="004E5BD7">
        <w:tc>
          <w:tcPr>
            <w:tcW w:w="4536" w:type="dxa"/>
          </w:tcPr>
          <w:p w14:paraId="0C46E0E8" w14:textId="39628402" w:rsidR="004E5BD7" w:rsidRPr="004E5BD7" w:rsidRDefault="004E5BD7" w:rsidP="00425CBE">
            <w:pPr>
              <w:suppressAutoHyphens w:val="0"/>
              <w:autoSpaceDE w:val="0"/>
              <w:autoSpaceDN w:val="0"/>
              <w:jc w:val="center"/>
              <w:rPr>
                <w:sz w:val="24"/>
                <w:szCs w:val="24"/>
                <w:lang w:eastAsia="ru-RU"/>
              </w:rPr>
            </w:pPr>
            <w:r w:rsidRPr="004E5BD7">
              <w:rPr>
                <w:sz w:val="24"/>
                <w:szCs w:val="24"/>
                <w:lang w:eastAsia="ru-RU"/>
              </w:rPr>
              <w:t>____________________________________</w:t>
            </w:r>
          </w:p>
          <w:p w14:paraId="349711F5" w14:textId="64A0EA3C" w:rsidR="00425CBE" w:rsidRPr="004E5BD7" w:rsidRDefault="00425CBE" w:rsidP="00425CBE">
            <w:pPr>
              <w:suppressAutoHyphens w:val="0"/>
              <w:autoSpaceDE w:val="0"/>
              <w:autoSpaceDN w:val="0"/>
              <w:jc w:val="center"/>
              <w:rPr>
                <w:sz w:val="24"/>
                <w:szCs w:val="24"/>
                <w:lang w:eastAsia="ru-RU"/>
              </w:rPr>
            </w:pPr>
            <w:r w:rsidRPr="004E5BD7">
              <w:rPr>
                <w:sz w:val="24"/>
                <w:szCs w:val="24"/>
                <w:vertAlign w:val="superscript"/>
                <w:lang w:eastAsia="ru-RU"/>
              </w:rPr>
              <w:t>(должность)</w:t>
            </w:r>
          </w:p>
          <w:p w14:paraId="2298A651" w14:textId="3803FF4D" w:rsidR="00425CBE" w:rsidRPr="004E5BD7" w:rsidRDefault="004E5BD7" w:rsidP="00425CBE">
            <w:pPr>
              <w:suppressAutoHyphens w:val="0"/>
              <w:autoSpaceDE w:val="0"/>
              <w:autoSpaceDN w:val="0"/>
              <w:jc w:val="center"/>
              <w:rPr>
                <w:sz w:val="24"/>
                <w:szCs w:val="24"/>
                <w:u w:val="single"/>
                <w:lang w:eastAsia="ru-RU"/>
              </w:rPr>
            </w:pPr>
            <w:r w:rsidRPr="004E5BD7">
              <w:rPr>
                <w:sz w:val="24"/>
                <w:szCs w:val="24"/>
                <w:u w:val="single"/>
                <w:lang w:eastAsia="ru-RU"/>
              </w:rPr>
              <w:t>_____________________</w:t>
            </w:r>
            <w:r>
              <w:rPr>
                <w:sz w:val="24"/>
                <w:szCs w:val="24"/>
                <w:u w:val="single"/>
                <w:lang w:eastAsia="ru-RU"/>
              </w:rPr>
              <w:t>________</w:t>
            </w:r>
            <w:r w:rsidRPr="004E5BD7">
              <w:rPr>
                <w:sz w:val="24"/>
                <w:szCs w:val="24"/>
                <w:u w:val="single"/>
                <w:lang w:eastAsia="ru-RU"/>
              </w:rPr>
              <w:t>_______</w:t>
            </w:r>
          </w:p>
          <w:p w14:paraId="553141BF" w14:textId="77777777" w:rsidR="00425CBE" w:rsidRPr="004E5BD7" w:rsidRDefault="00425CBE" w:rsidP="00425CBE">
            <w:pPr>
              <w:suppressAutoHyphens w:val="0"/>
              <w:autoSpaceDE w:val="0"/>
              <w:autoSpaceDN w:val="0"/>
              <w:jc w:val="center"/>
              <w:rPr>
                <w:sz w:val="24"/>
                <w:szCs w:val="24"/>
                <w:vertAlign w:val="superscript"/>
                <w:lang w:eastAsia="ru-RU"/>
              </w:rPr>
            </w:pPr>
            <w:r w:rsidRPr="004E5BD7">
              <w:rPr>
                <w:sz w:val="24"/>
                <w:szCs w:val="24"/>
                <w:vertAlign w:val="superscript"/>
                <w:lang w:eastAsia="ru-RU"/>
              </w:rPr>
              <w:t>(подпись, фамилия и инициалы)</w:t>
            </w:r>
          </w:p>
          <w:p w14:paraId="1F1AA07C" w14:textId="77777777" w:rsidR="00991630" w:rsidRDefault="00C14932" w:rsidP="00425CBE">
            <w:pPr>
              <w:rPr>
                <w:sz w:val="24"/>
                <w:szCs w:val="24"/>
              </w:rPr>
            </w:pPr>
            <w:r w:rsidRPr="004E5BD7">
              <w:rPr>
                <w:sz w:val="24"/>
                <w:szCs w:val="24"/>
                <w:lang w:eastAsia="ru-RU"/>
              </w:rPr>
              <w:t xml:space="preserve">                </w:t>
            </w:r>
            <w:r w:rsidR="00425CBE" w:rsidRPr="004E5BD7">
              <w:rPr>
                <w:sz w:val="24"/>
                <w:szCs w:val="24"/>
                <w:lang w:eastAsia="ru-RU"/>
              </w:rPr>
              <w:t>___ ____________ 20__ г.</w:t>
            </w:r>
            <w:r w:rsidR="009E411C" w:rsidRPr="004E5BD7">
              <w:rPr>
                <w:sz w:val="24"/>
                <w:szCs w:val="24"/>
              </w:rPr>
              <w:t xml:space="preserve">  </w:t>
            </w:r>
          </w:p>
          <w:p w14:paraId="109712F0" w14:textId="77777777" w:rsidR="00991630" w:rsidRDefault="00991630" w:rsidP="00425CBE">
            <w:pPr>
              <w:rPr>
                <w:sz w:val="24"/>
                <w:szCs w:val="24"/>
              </w:rPr>
            </w:pPr>
          </w:p>
          <w:p w14:paraId="65F8E785" w14:textId="642A3E13" w:rsidR="009E411C" w:rsidRPr="00991630" w:rsidRDefault="00991630" w:rsidP="00991630">
            <w:pPr>
              <w:jc w:val="center"/>
              <w:rPr>
                <w:sz w:val="18"/>
                <w:szCs w:val="18"/>
              </w:rPr>
            </w:pPr>
            <w:r w:rsidRPr="00991630">
              <w:rPr>
                <w:sz w:val="18"/>
                <w:szCs w:val="18"/>
              </w:rPr>
              <w:t>М.П.</w:t>
            </w:r>
          </w:p>
        </w:tc>
        <w:tc>
          <w:tcPr>
            <w:tcW w:w="4821" w:type="dxa"/>
          </w:tcPr>
          <w:p w14:paraId="62731500" w14:textId="77777777" w:rsidR="00425CBE" w:rsidRPr="00627CEC" w:rsidRDefault="00425CBE" w:rsidP="00425CBE">
            <w:pPr>
              <w:suppressAutoHyphens w:val="0"/>
              <w:autoSpaceDE w:val="0"/>
              <w:autoSpaceDN w:val="0"/>
              <w:jc w:val="center"/>
              <w:rPr>
                <w:sz w:val="24"/>
                <w:szCs w:val="24"/>
                <w:lang w:eastAsia="ru-RU"/>
              </w:rPr>
            </w:pPr>
            <w:r w:rsidRPr="00627CEC">
              <w:rPr>
                <w:sz w:val="24"/>
                <w:szCs w:val="24"/>
                <w:lang w:eastAsia="ru-RU"/>
              </w:rPr>
              <w:t>____________________________</w:t>
            </w:r>
          </w:p>
          <w:p w14:paraId="73F99B81" w14:textId="77777777" w:rsidR="00425CBE" w:rsidRPr="00627CEC" w:rsidRDefault="00425CBE" w:rsidP="00425CBE">
            <w:pPr>
              <w:suppressAutoHyphens w:val="0"/>
              <w:autoSpaceDE w:val="0"/>
              <w:autoSpaceDN w:val="0"/>
              <w:jc w:val="center"/>
              <w:rPr>
                <w:sz w:val="24"/>
                <w:szCs w:val="24"/>
                <w:lang w:eastAsia="ru-RU"/>
              </w:rPr>
            </w:pPr>
            <w:r w:rsidRPr="00627CEC">
              <w:rPr>
                <w:sz w:val="24"/>
                <w:szCs w:val="24"/>
                <w:vertAlign w:val="superscript"/>
                <w:lang w:eastAsia="ru-RU"/>
              </w:rPr>
              <w:t>(должность)</w:t>
            </w:r>
          </w:p>
          <w:p w14:paraId="49CFA364" w14:textId="77777777" w:rsidR="00425CBE" w:rsidRPr="00627CEC" w:rsidRDefault="00425CBE" w:rsidP="00425CBE">
            <w:pPr>
              <w:suppressAutoHyphens w:val="0"/>
              <w:autoSpaceDE w:val="0"/>
              <w:autoSpaceDN w:val="0"/>
              <w:jc w:val="center"/>
              <w:rPr>
                <w:sz w:val="24"/>
                <w:szCs w:val="24"/>
                <w:lang w:eastAsia="ru-RU"/>
              </w:rPr>
            </w:pPr>
            <w:r w:rsidRPr="00627CEC">
              <w:rPr>
                <w:sz w:val="24"/>
                <w:szCs w:val="24"/>
                <w:lang w:eastAsia="ru-RU"/>
              </w:rPr>
              <w:t>____________________________</w:t>
            </w:r>
          </w:p>
          <w:p w14:paraId="3DBC1329" w14:textId="77777777" w:rsidR="00425CBE" w:rsidRPr="00627CEC" w:rsidRDefault="00425CBE" w:rsidP="00425CBE">
            <w:pPr>
              <w:suppressAutoHyphens w:val="0"/>
              <w:autoSpaceDE w:val="0"/>
              <w:autoSpaceDN w:val="0"/>
              <w:jc w:val="center"/>
              <w:rPr>
                <w:sz w:val="24"/>
                <w:szCs w:val="24"/>
                <w:vertAlign w:val="superscript"/>
                <w:lang w:eastAsia="ru-RU"/>
              </w:rPr>
            </w:pPr>
            <w:r w:rsidRPr="00627CEC">
              <w:rPr>
                <w:sz w:val="24"/>
                <w:szCs w:val="24"/>
                <w:vertAlign w:val="superscript"/>
                <w:lang w:eastAsia="ru-RU"/>
              </w:rPr>
              <w:t>(подпись, фамилия и инициалы)</w:t>
            </w:r>
          </w:p>
          <w:p w14:paraId="7337F1F2" w14:textId="71667EE4" w:rsidR="00425CBE" w:rsidRPr="00627CEC" w:rsidRDefault="00425CBE" w:rsidP="00425CBE">
            <w:pPr>
              <w:suppressAutoHyphens w:val="0"/>
              <w:autoSpaceDE w:val="0"/>
              <w:autoSpaceDN w:val="0"/>
              <w:jc w:val="center"/>
              <w:rPr>
                <w:sz w:val="24"/>
                <w:szCs w:val="24"/>
                <w:lang w:eastAsia="ru-RU"/>
              </w:rPr>
            </w:pPr>
            <w:r w:rsidRPr="00627CEC">
              <w:rPr>
                <w:sz w:val="24"/>
                <w:szCs w:val="24"/>
                <w:lang w:eastAsia="ru-RU"/>
              </w:rPr>
              <w:t>___ ____________ 20__ г.</w:t>
            </w:r>
          </w:p>
          <w:p w14:paraId="041EE904" w14:textId="0F989F42" w:rsidR="00C14932" w:rsidRPr="00627CEC" w:rsidRDefault="00C14932" w:rsidP="00425CBE">
            <w:pPr>
              <w:suppressAutoHyphens w:val="0"/>
              <w:autoSpaceDE w:val="0"/>
              <w:autoSpaceDN w:val="0"/>
              <w:jc w:val="center"/>
              <w:rPr>
                <w:sz w:val="24"/>
                <w:szCs w:val="24"/>
                <w:lang w:eastAsia="ru-RU"/>
              </w:rPr>
            </w:pPr>
          </w:p>
          <w:p w14:paraId="6D225368" w14:textId="0D1E111A" w:rsidR="00C14932" w:rsidRPr="00627CEC" w:rsidRDefault="00C14932" w:rsidP="00425CBE">
            <w:pPr>
              <w:suppressAutoHyphens w:val="0"/>
              <w:autoSpaceDE w:val="0"/>
              <w:autoSpaceDN w:val="0"/>
              <w:jc w:val="center"/>
              <w:rPr>
                <w:sz w:val="18"/>
                <w:szCs w:val="18"/>
                <w:lang w:eastAsia="ru-RU"/>
              </w:rPr>
            </w:pPr>
            <w:r w:rsidRPr="00627CEC">
              <w:rPr>
                <w:sz w:val="18"/>
                <w:szCs w:val="18"/>
                <w:lang w:eastAsia="ru-RU"/>
              </w:rPr>
              <w:t>М. П.</w:t>
            </w:r>
          </w:p>
          <w:p w14:paraId="7A71A5E5" w14:textId="72B8BF08" w:rsidR="009E411C" w:rsidRPr="00627CEC" w:rsidRDefault="009E411C" w:rsidP="00890894">
            <w:pPr>
              <w:rPr>
                <w:sz w:val="24"/>
                <w:szCs w:val="24"/>
              </w:rPr>
            </w:pPr>
          </w:p>
        </w:tc>
      </w:tr>
    </w:tbl>
    <w:p w14:paraId="27849126" w14:textId="069F27FC" w:rsidR="009E411C" w:rsidRDefault="009E411C" w:rsidP="009E411C">
      <w:pPr>
        <w:autoSpaceDE w:val="0"/>
        <w:autoSpaceDN w:val="0"/>
        <w:adjustRightInd w:val="0"/>
        <w:rPr>
          <w:sz w:val="24"/>
          <w:szCs w:val="24"/>
        </w:rPr>
      </w:pPr>
    </w:p>
    <w:p w14:paraId="22CDA95E" w14:textId="38FE4E7C" w:rsidR="00D46762" w:rsidRDefault="00D46762" w:rsidP="009E411C">
      <w:pPr>
        <w:autoSpaceDE w:val="0"/>
        <w:autoSpaceDN w:val="0"/>
        <w:adjustRightInd w:val="0"/>
        <w:rPr>
          <w:sz w:val="24"/>
          <w:szCs w:val="24"/>
        </w:rPr>
      </w:pPr>
    </w:p>
    <w:p w14:paraId="0F15C68A" w14:textId="3DC3AC72" w:rsidR="00D46762" w:rsidRDefault="00D46762" w:rsidP="009E411C">
      <w:pPr>
        <w:autoSpaceDE w:val="0"/>
        <w:autoSpaceDN w:val="0"/>
        <w:adjustRightInd w:val="0"/>
        <w:rPr>
          <w:sz w:val="24"/>
          <w:szCs w:val="24"/>
        </w:rPr>
      </w:pPr>
    </w:p>
    <w:p w14:paraId="16BB670F" w14:textId="03103625" w:rsidR="00D46762" w:rsidRDefault="00D46762" w:rsidP="009E411C">
      <w:pPr>
        <w:autoSpaceDE w:val="0"/>
        <w:autoSpaceDN w:val="0"/>
        <w:adjustRightInd w:val="0"/>
        <w:rPr>
          <w:sz w:val="24"/>
          <w:szCs w:val="24"/>
        </w:rPr>
      </w:pPr>
    </w:p>
    <w:p w14:paraId="1FF9D653" w14:textId="77777777" w:rsidR="00D46762" w:rsidRDefault="00D46762" w:rsidP="009E411C">
      <w:pPr>
        <w:autoSpaceDE w:val="0"/>
        <w:autoSpaceDN w:val="0"/>
        <w:adjustRightInd w:val="0"/>
        <w:rPr>
          <w:sz w:val="24"/>
          <w:szCs w:val="24"/>
        </w:rPr>
      </w:pPr>
    </w:p>
    <w:p w14:paraId="67C4ECFA" w14:textId="0E45E93E" w:rsidR="000D1232" w:rsidRDefault="000D1232" w:rsidP="009E411C">
      <w:pPr>
        <w:autoSpaceDE w:val="0"/>
        <w:autoSpaceDN w:val="0"/>
        <w:adjustRightInd w:val="0"/>
        <w:rPr>
          <w:sz w:val="24"/>
          <w:szCs w:val="24"/>
        </w:rPr>
      </w:pPr>
    </w:p>
    <w:p w14:paraId="2B11A4A6" w14:textId="16F84096" w:rsidR="000D1232" w:rsidRDefault="000D1232" w:rsidP="009E411C">
      <w:pPr>
        <w:autoSpaceDE w:val="0"/>
        <w:autoSpaceDN w:val="0"/>
        <w:adjustRightInd w:val="0"/>
        <w:rPr>
          <w:sz w:val="24"/>
          <w:szCs w:val="24"/>
        </w:rPr>
      </w:pPr>
    </w:p>
    <w:p w14:paraId="4CD27DC7" w14:textId="4230197A" w:rsidR="00AD5E79" w:rsidRDefault="00AD5E79" w:rsidP="009E411C">
      <w:pPr>
        <w:autoSpaceDE w:val="0"/>
        <w:autoSpaceDN w:val="0"/>
        <w:adjustRightInd w:val="0"/>
        <w:rPr>
          <w:sz w:val="24"/>
          <w:szCs w:val="24"/>
        </w:rPr>
      </w:pPr>
    </w:p>
    <w:p w14:paraId="4A4E4386" w14:textId="37813C3A" w:rsidR="00AD5E79" w:rsidRDefault="00AD5E79" w:rsidP="009E411C">
      <w:pPr>
        <w:autoSpaceDE w:val="0"/>
        <w:autoSpaceDN w:val="0"/>
        <w:adjustRightInd w:val="0"/>
        <w:rPr>
          <w:sz w:val="24"/>
          <w:szCs w:val="24"/>
        </w:rPr>
      </w:pPr>
    </w:p>
    <w:p w14:paraId="73F06106" w14:textId="67C708DB" w:rsidR="00AD5E79" w:rsidRDefault="00AD5E79" w:rsidP="009E411C">
      <w:pPr>
        <w:autoSpaceDE w:val="0"/>
        <w:autoSpaceDN w:val="0"/>
        <w:adjustRightInd w:val="0"/>
        <w:rPr>
          <w:sz w:val="24"/>
          <w:szCs w:val="24"/>
        </w:rPr>
      </w:pPr>
    </w:p>
    <w:p w14:paraId="59ABA621" w14:textId="29112166" w:rsidR="00AD5E79" w:rsidRDefault="00AD5E79" w:rsidP="009E411C">
      <w:pPr>
        <w:autoSpaceDE w:val="0"/>
        <w:autoSpaceDN w:val="0"/>
        <w:adjustRightInd w:val="0"/>
        <w:rPr>
          <w:sz w:val="24"/>
          <w:szCs w:val="24"/>
        </w:rPr>
      </w:pPr>
    </w:p>
    <w:p w14:paraId="113AFEA1" w14:textId="1F471F49" w:rsidR="00AD5E79" w:rsidRDefault="00AD5E79" w:rsidP="009E411C">
      <w:pPr>
        <w:autoSpaceDE w:val="0"/>
        <w:autoSpaceDN w:val="0"/>
        <w:adjustRightInd w:val="0"/>
        <w:rPr>
          <w:sz w:val="24"/>
          <w:szCs w:val="24"/>
        </w:rPr>
      </w:pPr>
    </w:p>
    <w:p w14:paraId="06880139" w14:textId="2AA3A90C" w:rsidR="00AD5E79" w:rsidRDefault="00AD5E79" w:rsidP="009E411C">
      <w:pPr>
        <w:autoSpaceDE w:val="0"/>
        <w:autoSpaceDN w:val="0"/>
        <w:adjustRightInd w:val="0"/>
        <w:rPr>
          <w:sz w:val="24"/>
          <w:szCs w:val="24"/>
        </w:rPr>
      </w:pPr>
    </w:p>
    <w:p w14:paraId="6398F3D2" w14:textId="7DCE9D8C" w:rsidR="00AD5E79" w:rsidRDefault="00AD5E79" w:rsidP="009E411C">
      <w:pPr>
        <w:autoSpaceDE w:val="0"/>
        <w:autoSpaceDN w:val="0"/>
        <w:adjustRightInd w:val="0"/>
        <w:rPr>
          <w:sz w:val="24"/>
          <w:szCs w:val="24"/>
        </w:rPr>
      </w:pPr>
    </w:p>
    <w:p w14:paraId="7A7EF107" w14:textId="72F18C68" w:rsidR="00AD5E79" w:rsidRDefault="00AD5E79" w:rsidP="009E411C">
      <w:pPr>
        <w:autoSpaceDE w:val="0"/>
        <w:autoSpaceDN w:val="0"/>
        <w:adjustRightInd w:val="0"/>
        <w:rPr>
          <w:sz w:val="24"/>
          <w:szCs w:val="24"/>
        </w:rPr>
      </w:pPr>
    </w:p>
    <w:p w14:paraId="37A45D28" w14:textId="3796863F" w:rsidR="00AD5E79" w:rsidRDefault="00AD5E79" w:rsidP="009E411C">
      <w:pPr>
        <w:autoSpaceDE w:val="0"/>
        <w:autoSpaceDN w:val="0"/>
        <w:adjustRightInd w:val="0"/>
        <w:rPr>
          <w:sz w:val="24"/>
          <w:szCs w:val="24"/>
        </w:rPr>
      </w:pPr>
    </w:p>
    <w:p w14:paraId="24A8FA00" w14:textId="018BA70C" w:rsidR="00AD5E79" w:rsidRDefault="00AD5E79" w:rsidP="009E411C">
      <w:pPr>
        <w:autoSpaceDE w:val="0"/>
        <w:autoSpaceDN w:val="0"/>
        <w:adjustRightInd w:val="0"/>
        <w:rPr>
          <w:sz w:val="24"/>
          <w:szCs w:val="24"/>
        </w:rPr>
      </w:pPr>
    </w:p>
    <w:p w14:paraId="6594310D" w14:textId="012ABAAF" w:rsidR="00AD5E79" w:rsidRDefault="00AD5E79" w:rsidP="009E411C">
      <w:pPr>
        <w:autoSpaceDE w:val="0"/>
        <w:autoSpaceDN w:val="0"/>
        <w:adjustRightInd w:val="0"/>
        <w:rPr>
          <w:sz w:val="24"/>
          <w:szCs w:val="24"/>
        </w:rPr>
      </w:pPr>
    </w:p>
    <w:p w14:paraId="5F488D49" w14:textId="7D610ED2" w:rsidR="00AD5E79" w:rsidRDefault="00AD5E79" w:rsidP="009E411C">
      <w:pPr>
        <w:autoSpaceDE w:val="0"/>
        <w:autoSpaceDN w:val="0"/>
        <w:adjustRightInd w:val="0"/>
        <w:rPr>
          <w:sz w:val="24"/>
          <w:szCs w:val="24"/>
        </w:rPr>
      </w:pPr>
    </w:p>
    <w:p w14:paraId="0F8289C6" w14:textId="1DEC3198" w:rsidR="00AD5E79" w:rsidRDefault="00AD5E79" w:rsidP="009E411C">
      <w:pPr>
        <w:autoSpaceDE w:val="0"/>
        <w:autoSpaceDN w:val="0"/>
        <w:adjustRightInd w:val="0"/>
        <w:rPr>
          <w:sz w:val="24"/>
          <w:szCs w:val="24"/>
        </w:rPr>
      </w:pPr>
    </w:p>
    <w:p w14:paraId="093764B2" w14:textId="2D1EB74A" w:rsidR="00AD5E79" w:rsidRDefault="00AD5E79" w:rsidP="009E411C">
      <w:pPr>
        <w:autoSpaceDE w:val="0"/>
        <w:autoSpaceDN w:val="0"/>
        <w:adjustRightInd w:val="0"/>
        <w:rPr>
          <w:sz w:val="24"/>
          <w:szCs w:val="24"/>
        </w:rPr>
      </w:pPr>
    </w:p>
    <w:p w14:paraId="0E6A5552" w14:textId="0C65EBFE" w:rsidR="00AD5E79" w:rsidRDefault="00AD5E79" w:rsidP="009E411C">
      <w:pPr>
        <w:autoSpaceDE w:val="0"/>
        <w:autoSpaceDN w:val="0"/>
        <w:adjustRightInd w:val="0"/>
        <w:rPr>
          <w:sz w:val="24"/>
          <w:szCs w:val="24"/>
        </w:rPr>
      </w:pPr>
    </w:p>
    <w:p w14:paraId="3D1B1989" w14:textId="53AF6154" w:rsidR="004E5BD7" w:rsidRDefault="004E5BD7" w:rsidP="009E411C">
      <w:pPr>
        <w:autoSpaceDE w:val="0"/>
        <w:autoSpaceDN w:val="0"/>
        <w:adjustRightInd w:val="0"/>
        <w:rPr>
          <w:sz w:val="24"/>
          <w:szCs w:val="24"/>
        </w:rPr>
      </w:pPr>
    </w:p>
    <w:p w14:paraId="0A35B513" w14:textId="49706069" w:rsidR="004E5BD7" w:rsidRDefault="004E5BD7" w:rsidP="009E411C">
      <w:pPr>
        <w:autoSpaceDE w:val="0"/>
        <w:autoSpaceDN w:val="0"/>
        <w:adjustRightInd w:val="0"/>
        <w:rPr>
          <w:sz w:val="24"/>
          <w:szCs w:val="24"/>
        </w:rPr>
      </w:pPr>
    </w:p>
    <w:p w14:paraId="772F730F" w14:textId="77777777" w:rsidR="004E5BD7" w:rsidRDefault="004E5BD7" w:rsidP="009E411C">
      <w:pPr>
        <w:autoSpaceDE w:val="0"/>
        <w:autoSpaceDN w:val="0"/>
        <w:adjustRightInd w:val="0"/>
        <w:rPr>
          <w:sz w:val="24"/>
          <w:szCs w:val="24"/>
        </w:rPr>
      </w:pPr>
    </w:p>
    <w:p w14:paraId="23C114FB" w14:textId="77777777" w:rsidR="009E411C" w:rsidRPr="00627CEC" w:rsidRDefault="009E411C" w:rsidP="009E411C">
      <w:pPr>
        <w:autoSpaceDE w:val="0"/>
        <w:autoSpaceDN w:val="0"/>
        <w:adjustRightInd w:val="0"/>
        <w:rPr>
          <w:sz w:val="24"/>
          <w:szCs w:val="24"/>
        </w:rPr>
      </w:pPr>
    </w:p>
    <w:p w14:paraId="77674B20" w14:textId="5A3EF649" w:rsidR="009E411C" w:rsidRPr="00627CEC" w:rsidRDefault="00B31B85" w:rsidP="00B31B85">
      <w:pPr>
        <w:autoSpaceDE w:val="0"/>
        <w:autoSpaceDN w:val="0"/>
        <w:adjustRightInd w:val="0"/>
        <w:ind w:left="5670"/>
        <w:rPr>
          <w:sz w:val="24"/>
          <w:szCs w:val="24"/>
        </w:rPr>
      </w:pPr>
      <w:r w:rsidRPr="00627CEC">
        <w:rPr>
          <w:sz w:val="24"/>
          <w:szCs w:val="24"/>
        </w:rPr>
        <w:lastRenderedPageBreak/>
        <w:t>Прил</w:t>
      </w:r>
      <w:r w:rsidR="009E411C" w:rsidRPr="00627CEC">
        <w:rPr>
          <w:sz w:val="24"/>
          <w:szCs w:val="24"/>
        </w:rPr>
        <w:t>ожение № 1</w:t>
      </w:r>
    </w:p>
    <w:p w14:paraId="50BA1132" w14:textId="77777777" w:rsidR="009E411C" w:rsidRPr="00627CEC" w:rsidRDefault="009E411C" w:rsidP="009E411C">
      <w:pPr>
        <w:autoSpaceDE w:val="0"/>
        <w:autoSpaceDN w:val="0"/>
        <w:adjustRightInd w:val="0"/>
        <w:ind w:left="5670"/>
        <w:rPr>
          <w:sz w:val="24"/>
          <w:szCs w:val="24"/>
        </w:rPr>
      </w:pPr>
      <w:r w:rsidRPr="00627CEC">
        <w:rPr>
          <w:sz w:val="24"/>
          <w:szCs w:val="24"/>
        </w:rPr>
        <w:t>к Договору на поставку государственных знаков почтовой оплаты №_________</w:t>
      </w:r>
    </w:p>
    <w:p w14:paraId="0D328DB3" w14:textId="77777777" w:rsidR="009E411C" w:rsidRPr="00627CEC" w:rsidRDefault="009E411C" w:rsidP="009E411C">
      <w:pPr>
        <w:autoSpaceDE w:val="0"/>
        <w:autoSpaceDN w:val="0"/>
        <w:adjustRightInd w:val="0"/>
        <w:spacing w:line="264" w:lineRule="auto"/>
        <w:ind w:left="5670"/>
        <w:rPr>
          <w:sz w:val="24"/>
          <w:szCs w:val="24"/>
        </w:rPr>
      </w:pPr>
      <w:r w:rsidRPr="00627CEC">
        <w:rPr>
          <w:sz w:val="24"/>
          <w:szCs w:val="24"/>
        </w:rPr>
        <w:t xml:space="preserve">от «___» ___________ 20__г. </w:t>
      </w:r>
    </w:p>
    <w:p w14:paraId="0BEC171A" w14:textId="77777777" w:rsidR="00C14932" w:rsidRPr="00627CEC" w:rsidRDefault="00C14932" w:rsidP="00FE15B2">
      <w:pPr>
        <w:jc w:val="center"/>
        <w:rPr>
          <w:b/>
          <w:snapToGrid w:val="0"/>
          <w:sz w:val="24"/>
          <w:szCs w:val="24"/>
        </w:rPr>
      </w:pPr>
    </w:p>
    <w:p w14:paraId="6772BA08" w14:textId="5F6A4BD5" w:rsidR="009E411C" w:rsidRPr="00627CEC" w:rsidRDefault="009E411C" w:rsidP="00FE15B2">
      <w:pPr>
        <w:jc w:val="center"/>
        <w:rPr>
          <w:b/>
          <w:snapToGrid w:val="0"/>
          <w:sz w:val="24"/>
          <w:szCs w:val="24"/>
        </w:rPr>
      </w:pPr>
      <w:r w:rsidRPr="00627CEC">
        <w:rPr>
          <w:b/>
          <w:snapToGrid w:val="0"/>
          <w:sz w:val="24"/>
          <w:szCs w:val="24"/>
        </w:rPr>
        <w:t>ФОРМА</w:t>
      </w:r>
      <w:r w:rsidR="0005632C" w:rsidRPr="00627CEC">
        <w:rPr>
          <w:b/>
          <w:snapToGrid w:val="0"/>
          <w:sz w:val="24"/>
          <w:szCs w:val="24"/>
        </w:rPr>
        <w:t xml:space="preserve"> ЗАЯВКИ</w:t>
      </w:r>
    </w:p>
    <w:p w14:paraId="1FC21148" w14:textId="77777777" w:rsidR="0005632C" w:rsidRPr="00627CEC" w:rsidRDefault="0005632C" w:rsidP="009E411C">
      <w:pPr>
        <w:jc w:val="center"/>
        <w:rPr>
          <w:snapToGrid w:val="0"/>
          <w:sz w:val="24"/>
          <w:szCs w:val="24"/>
        </w:rPr>
      </w:pPr>
    </w:p>
    <w:p w14:paraId="3757B2FA" w14:textId="45D88DBB" w:rsidR="009E411C" w:rsidRPr="00627CEC" w:rsidRDefault="009E411C" w:rsidP="009E411C">
      <w:pPr>
        <w:jc w:val="center"/>
        <w:rPr>
          <w:snapToGrid w:val="0"/>
          <w:sz w:val="24"/>
          <w:szCs w:val="24"/>
        </w:rPr>
      </w:pPr>
      <w:r w:rsidRPr="00627CEC">
        <w:rPr>
          <w:snapToGrid w:val="0"/>
          <w:sz w:val="24"/>
          <w:szCs w:val="24"/>
        </w:rPr>
        <w:t xml:space="preserve">ЗАЯВКА № </w:t>
      </w:r>
      <w:r w:rsidR="005727DC" w:rsidRPr="00627CEC">
        <w:rPr>
          <w:snapToGrid w:val="0"/>
          <w:sz w:val="24"/>
          <w:szCs w:val="24"/>
        </w:rPr>
        <w:t xml:space="preserve">__ </w:t>
      </w:r>
      <w:r w:rsidRPr="00627CEC">
        <w:rPr>
          <w:snapToGrid w:val="0"/>
          <w:sz w:val="24"/>
          <w:szCs w:val="24"/>
        </w:rPr>
        <w:t>от ____________</w:t>
      </w:r>
    </w:p>
    <w:p w14:paraId="3A79F424" w14:textId="77777777" w:rsidR="009E411C" w:rsidRPr="00627CEC" w:rsidRDefault="009E411C" w:rsidP="009E411C">
      <w:pPr>
        <w:jc w:val="both"/>
        <w:rPr>
          <w:snapToGrid w:val="0"/>
          <w:sz w:val="24"/>
          <w:szCs w:val="24"/>
        </w:rPr>
      </w:pPr>
    </w:p>
    <w:p w14:paraId="7397E251" w14:textId="51A07D5C" w:rsidR="009E411C" w:rsidRPr="00627CEC" w:rsidRDefault="009E411C" w:rsidP="009E411C">
      <w:pPr>
        <w:ind w:firstLine="709"/>
        <w:jc w:val="both"/>
        <w:rPr>
          <w:snapToGrid w:val="0"/>
          <w:sz w:val="24"/>
          <w:szCs w:val="24"/>
        </w:rPr>
      </w:pPr>
      <w:r w:rsidRPr="00627CEC">
        <w:rPr>
          <w:snapToGrid w:val="0"/>
          <w:sz w:val="24"/>
          <w:szCs w:val="24"/>
        </w:rPr>
        <w:t>Н</w:t>
      </w:r>
      <w:r w:rsidR="0048336D" w:rsidRPr="00627CEC">
        <w:rPr>
          <w:snapToGrid w:val="0"/>
          <w:sz w:val="24"/>
          <w:szCs w:val="24"/>
        </w:rPr>
        <w:t xml:space="preserve">астоящим </w:t>
      </w:r>
      <w:r w:rsidR="004E5BD7">
        <w:rPr>
          <w:snapToGrid w:val="0"/>
          <w:sz w:val="24"/>
          <w:szCs w:val="24"/>
        </w:rPr>
        <w:t>федеральное казенное учреждение</w:t>
      </w:r>
      <w:r w:rsidR="0048336D" w:rsidRPr="00627CEC">
        <w:rPr>
          <w:snapToGrid w:val="0"/>
          <w:sz w:val="24"/>
          <w:szCs w:val="24"/>
        </w:rPr>
        <w:t xml:space="preserve"> </w:t>
      </w:r>
      <w:r w:rsidR="004E5BD7" w:rsidRPr="003844A7">
        <w:rPr>
          <w:sz w:val="22"/>
          <w:szCs w:val="22"/>
        </w:rPr>
        <w:t xml:space="preserve">«Исправительная колония № 5 Управления Федеральной службы исполнения наказаний по Саратовской области» </w:t>
      </w:r>
      <w:r w:rsidR="004E5BD7">
        <w:rPr>
          <w:sz w:val="22"/>
          <w:szCs w:val="22"/>
        </w:rPr>
        <w:t xml:space="preserve"> </w:t>
      </w:r>
      <w:r w:rsidR="0048336D" w:rsidRPr="00627CEC">
        <w:rPr>
          <w:snapToGrid w:val="0"/>
          <w:sz w:val="24"/>
          <w:szCs w:val="24"/>
        </w:rPr>
        <w:t>(далее </w:t>
      </w:r>
      <w:r w:rsidRPr="00627CEC">
        <w:rPr>
          <w:snapToGrid w:val="0"/>
          <w:sz w:val="24"/>
          <w:szCs w:val="24"/>
        </w:rPr>
        <w:t>–</w:t>
      </w:r>
      <w:r w:rsidR="0048336D" w:rsidRPr="00627CEC">
        <w:rPr>
          <w:snapToGrid w:val="0"/>
          <w:sz w:val="24"/>
          <w:szCs w:val="24"/>
        </w:rPr>
        <w:t> </w:t>
      </w:r>
      <w:r w:rsidRPr="00627CEC">
        <w:rPr>
          <w:snapToGrid w:val="0"/>
          <w:sz w:val="24"/>
          <w:szCs w:val="24"/>
        </w:rPr>
        <w:t xml:space="preserve">Покупатель), в лице </w:t>
      </w:r>
      <w:r w:rsidR="004E5BD7" w:rsidRPr="004E5BD7">
        <w:rPr>
          <w:snapToGrid w:val="0"/>
          <w:sz w:val="24"/>
          <w:szCs w:val="24"/>
        </w:rPr>
        <w:t>начальника Морозкина Василия Владимировича</w:t>
      </w:r>
      <w:r w:rsidRPr="00627CEC">
        <w:rPr>
          <w:snapToGrid w:val="0"/>
          <w:sz w:val="24"/>
          <w:szCs w:val="24"/>
        </w:rPr>
        <w:t xml:space="preserve">, действующего на основании </w:t>
      </w:r>
      <w:r w:rsidR="004E5BD7">
        <w:rPr>
          <w:snapToGrid w:val="0"/>
          <w:sz w:val="24"/>
          <w:szCs w:val="24"/>
        </w:rPr>
        <w:t>Устава</w:t>
      </w:r>
      <w:r w:rsidRPr="00627CEC">
        <w:rPr>
          <w:snapToGrid w:val="0"/>
          <w:sz w:val="24"/>
          <w:szCs w:val="24"/>
        </w:rPr>
        <w:t xml:space="preserve">, просит </w:t>
      </w:r>
      <w:r w:rsidR="004E5BD7">
        <w:rPr>
          <w:snapToGrid w:val="0"/>
          <w:sz w:val="24"/>
          <w:szCs w:val="24"/>
        </w:rPr>
        <w:t>_____________</w:t>
      </w:r>
      <w:r w:rsidRPr="00627CEC">
        <w:rPr>
          <w:snapToGrid w:val="0"/>
          <w:sz w:val="24"/>
          <w:szCs w:val="24"/>
        </w:rPr>
        <w:t xml:space="preserve"> (</w:t>
      </w:r>
      <w:r w:rsidR="0005632C" w:rsidRPr="00627CEC">
        <w:rPr>
          <w:snapToGrid w:val="0"/>
          <w:sz w:val="24"/>
          <w:szCs w:val="24"/>
        </w:rPr>
        <w:t xml:space="preserve">далее - </w:t>
      </w:r>
      <w:r w:rsidRPr="00627CEC">
        <w:rPr>
          <w:snapToGrid w:val="0"/>
          <w:sz w:val="24"/>
          <w:szCs w:val="24"/>
        </w:rPr>
        <w:t>Поставщик) в соответствии с Договором на поставку государственных знаков почтовой оплаты №______ от «___» __________20___г. осуществить поставку ГЗПО</w:t>
      </w:r>
      <w:r w:rsidR="0028741C" w:rsidRPr="00627CEC">
        <w:rPr>
          <w:snapToGrid w:val="0"/>
          <w:sz w:val="24"/>
          <w:szCs w:val="24"/>
        </w:rPr>
        <w:t xml:space="preserve"> на нижеуказанных условиях:</w:t>
      </w:r>
    </w:p>
    <w:p w14:paraId="24D22414" w14:textId="77777777" w:rsidR="009E411C" w:rsidRPr="00627CEC" w:rsidRDefault="009E411C" w:rsidP="009E411C">
      <w:pPr>
        <w:jc w:val="both"/>
        <w:rPr>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651"/>
        <w:gridCol w:w="1276"/>
        <w:gridCol w:w="850"/>
        <w:gridCol w:w="1947"/>
        <w:gridCol w:w="1167"/>
      </w:tblGrid>
      <w:tr w:rsidR="009E411C" w:rsidRPr="00627CEC" w14:paraId="089D9F78" w14:textId="77777777" w:rsidTr="00B72B6A">
        <w:tc>
          <w:tcPr>
            <w:tcW w:w="452" w:type="dxa"/>
          </w:tcPr>
          <w:p w14:paraId="2CBEE769" w14:textId="77777777" w:rsidR="009E411C" w:rsidRPr="00627CEC" w:rsidRDefault="009E411C" w:rsidP="00890894">
            <w:pPr>
              <w:jc w:val="center"/>
              <w:rPr>
                <w:snapToGrid w:val="0"/>
                <w:sz w:val="24"/>
                <w:szCs w:val="24"/>
              </w:rPr>
            </w:pPr>
            <w:r w:rsidRPr="00627CEC">
              <w:rPr>
                <w:snapToGrid w:val="0"/>
                <w:sz w:val="24"/>
                <w:szCs w:val="24"/>
              </w:rPr>
              <w:t>№</w:t>
            </w:r>
          </w:p>
        </w:tc>
        <w:tc>
          <w:tcPr>
            <w:tcW w:w="3654" w:type="dxa"/>
          </w:tcPr>
          <w:p w14:paraId="32C0804F" w14:textId="2387C925" w:rsidR="009E411C" w:rsidRPr="00627CEC" w:rsidRDefault="009E411C">
            <w:pPr>
              <w:jc w:val="center"/>
              <w:rPr>
                <w:snapToGrid w:val="0"/>
                <w:sz w:val="24"/>
                <w:szCs w:val="24"/>
              </w:rPr>
            </w:pPr>
            <w:r w:rsidRPr="00627CEC">
              <w:rPr>
                <w:snapToGrid w:val="0"/>
                <w:sz w:val="24"/>
                <w:szCs w:val="24"/>
              </w:rPr>
              <w:t xml:space="preserve">Наименование  </w:t>
            </w:r>
            <w:r w:rsidR="0028741C" w:rsidRPr="00627CEC">
              <w:rPr>
                <w:snapToGrid w:val="0"/>
                <w:sz w:val="24"/>
                <w:szCs w:val="24"/>
              </w:rPr>
              <w:t>ГЗПО</w:t>
            </w:r>
          </w:p>
        </w:tc>
        <w:tc>
          <w:tcPr>
            <w:tcW w:w="1276" w:type="dxa"/>
          </w:tcPr>
          <w:p w14:paraId="1E073663" w14:textId="77777777" w:rsidR="009E411C" w:rsidRPr="00627CEC" w:rsidRDefault="009E411C" w:rsidP="00890894">
            <w:pPr>
              <w:ind w:left="-57" w:right="-57"/>
              <w:jc w:val="center"/>
              <w:rPr>
                <w:snapToGrid w:val="0"/>
                <w:sz w:val="24"/>
                <w:szCs w:val="24"/>
              </w:rPr>
            </w:pPr>
            <w:r w:rsidRPr="00627CEC">
              <w:rPr>
                <w:snapToGrid w:val="0"/>
                <w:sz w:val="24"/>
                <w:szCs w:val="24"/>
              </w:rPr>
              <w:t>Единица</w:t>
            </w:r>
          </w:p>
          <w:p w14:paraId="15BE25B8" w14:textId="77777777" w:rsidR="009E411C" w:rsidRPr="00627CEC" w:rsidRDefault="009E411C" w:rsidP="00890894">
            <w:pPr>
              <w:ind w:left="-57" w:right="-57"/>
              <w:jc w:val="center"/>
              <w:rPr>
                <w:snapToGrid w:val="0"/>
                <w:sz w:val="24"/>
                <w:szCs w:val="24"/>
              </w:rPr>
            </w:pPr>
            <w:r w:rsidRPr="00627CEC">
              <w:rPr>
                <w:snapToGrid w:val="0"/>
                <w:sz w:val="24"/>
                <w:szCs w:val="24"/>
              </w:rPr>
              <w:t>измерения</w:t>
            </w:r>
          </w:p>
        </w:tc>
        <w:tc>
          <w:tcPr>
            <w:tcW w:w="850" w:type="dxa"/>
          </w:tcPr>
          <w:p w14:paraId="3AB9CEB3" w14:textId="77777777" w:rsidR="009E411C" w:rsidRPr="00627CEC" w:rsidRDefault="009E411C" w:rsidP="00890894">
            <w:pPr>
              <w:jc w:val="center"/>
              <w:rPr>
                <w:snapToGrid w:val="0"/>
                <w:sz w:val="24"/>
                <w:szCs w:val="24"/>
              </w:rPr>
            </w:pPr>
            <w:r w:rsidRPr="00627CEC">
              <w:rPr>
                <w:snapToGrid w:val="0"/>
                <w:sz w:val="24"/>
                <w:szCs w:val="24"/>
              </w:rPr>
              <w:t>Кол-во</w:t>
            </w:r>
          </w:p>
        </w:tc>
        <w:tc>
          <w:tcPr>
            <w:tcW w:w="1948" w:type="dxa"/>
          </w:tcPr>
          <w:p w14:paraId="23E687BC" w14:textId="77777777" w:rsidR="009E411C" w:rsidRPr="00627CEC" w:rsidRDefault="00B72B6A" w:rsidP="00890894">
            <w:pPr>
              <w:jc w:val="center"/>
              <w:rPr>
                <w:snapToGrid w:val="0"/>
                <w:sz w:val="24"/>
                <w:szCs w:val="24"/>
              </w:rPr>
            </w:pPr>
            <w:r w:rsidRPr="00627CEC">
              <w:rPr>
                <w:snapToGrid w:val="0"/>
                <w:sz w:val="24"/>
                <w:szCs w:val="24"/>
              </w:rPr>
              <w:t>Номинальная стоимость/</w:t>
            </w:r>
          </w:p>
          <w:p w14:paraId="053B6E1D" w14:textId="48EB3DB3" w:rsidR="00B72B6A" w:rsidRPr="00627CEC" w:rsidRDefault="00B72B6A" w:rsidP="00890894">
            <w:pPr>
              <w:jc w:val="center"/>
              <w:rPr>
                <w:snapToGrid w:val="0"/>
                <w:sz w:val="24"/>
                <w:szCs w:val="24"/>
              </w:rPr>
            </w:pPr>
            <w:r w:rsidRPr="00627CEC">
              <w:rPr>
                <w:snapToGrid w:val="0"/>
                <w:sz w:val="24"/>
                <w:szCs w:val="24"/>
              </w:rPr>
              <w:t>Розничная цена</w:t>
            </w:r>
            <w:r w:rsidR="0028741C" w:rsidRPr="00627CEC">
              <w:rPr>
                <w:snapToGrid w:val="0"/>
                <w:sz w:val="24"/>
                <w:szCs w:val="24"/>
              </w:rPr>
              <w:t>, в руб.</w:t>
            </w:r>
          </w:p>
        </w:tc>
        <w:tc>
          <w:tcPr>
            <w:tcW w:w="1167" w:type="dxa"/>
          </w:tcPr>
          <w:p w14:paraId="53FC1425" w14:textId="77777777" w:rsidR="009E411C" w:rsidRPr="00627CEC" w:rsidRDefault="009E411C" w:rsidP="00890894">
            <w:pPr>
              <w:jc w:val="center"/>
              <w:rPr>
                <w:snapToGrid w:val="0"/>
                <w:sz w:val="24"/>
                <w:szCs w:val="24"/>
              </w:rPr>
            </w:pPr>
            <w:r w:rsidRPr="00627CEC">
              <w:rPr>
                <w:snapToGrid w:val="0"/>
                <w:sz w:val="24"/>
                <w:szCs w:val="24"/>
              </w:rPr>
              <w:t>Сумма, руб.</w:t>
            </w:r>
          </w:p>
        </w:tc>
      </w:tr>
      <w:tr w:rsidR="009E411C" w:rsidRPr="00627CEC" w14:paraId="7916CB62" w14:textId="77777777" w:rsidTr="00B72B6A">
        <w:tc>
          <w:tcPr>
            <w:tcW w:w="452" w:type="dxa"/>
          </w:tcPr>
          <w:p w14:paraId="21FB71C6" w14:textId="77777777" w:rsidR="009E411C" w:rsidRPr="00627CEC" w:rsidRDefault="009E411C" w:rsidP="00890894">
            <w:pPr>
              <w:jc w:val="center"/>
              <w:rPr>
                <w:snapToGrid w:val="0"/>
                <w:sz w:val="24"/>
                <w:szCs w:val="24"/>
              </w:rPr>
            </w:pPr>
            <w:r w:rsidRPr="00627CEC">
              <w:rPr>
                <w:snapToGrid w:val="0"/>
                <w:sz w:val="24"/>
                <w:szCs w:val="24"/>
              </w:rPr>
              <w:t>1</w:t>
            </w:r>
          </w:p>
        </w:tc>
        <w:tc>
          <w:tcPr>
            <w:tcW w:w="3654" w:type="dxa"/>
          </w:tcPr>
          <w:p w14:paraId="46486EBA" w14:textId="77777777" w:rsidR="009E411C" w:rsidRPr="00627CEC" w:rsidRDefault="009E411C" w:rsidP="00890894">
            <w:pPr>
              <w:jc w:val="center"/>
              <w:rPr>
                <w:snapToGrid w:val="0"/>
                <w:sz w:val="24"/>
                <w:szCs w:val="24"/>
              </w:rPr>
            </w:pPr>
            <w:r w:rsidRPr="00627CEC">
              <w:rPr>
                <w:snapToGrid w:val="0"/>
                <w:sz w:val="24"/>
                <w:szCs w:val="24"/>
              </w:rPr>
              <w:t>2</w:t>
            </w:r>
          </w:p>
        </w:tc>
        <w:tc>
          <w:tcPr>
            <w:tcW w:w="1276" w:type="dxa"/>
          </w:tcPr>
          <w:p w14:paraId="63CCBF71" w14:textId="77777777" w:rsidR="009E411C" w:rsidRPr="00627CEC" w:rsidRDefault="009E411C" w:rsidP="00890894">
            <w:pPr>
              <w:jc w:val="center"/>
              <w:rPr>
                <w:snapToGrid w:val="0"/>
                <w:sz w:val="24"/>
                <w:szCs w:val="24"/>
              </w:rPr>
            </w:pPr>
            <w:r w:rsidRPr="00627CEC">
              <w:rPr>
                <w:snapToGrid w:val="0"/>
                <w:sz w:val="24"/>
                <w:szCs w:val="24"/>
              </w:rPr>
              <w:t>3</w:t>
            </w:r>
          </w:p>
        </w:tc>
        <w:tc>
          <w:tcPr>
            <w:tcW w:w="850" w:type="dxa"/>
          </w:tcPr>
          <w:p w14:paraId="40D94524" w14:textId="77777777" w:rsidR="009E411C" w:rsidRPr="00627CEC" w:rsidRDefault="009E411C" w:rsidP="00890894">
            <w:pPr>
              <w:jc w:val="center"/>
              <w:rPr>
                <w:snapToGrid w:val="0"/>
                <w:sz w:val="24"/>
                <w:szCs w:val="24"/>
              </w:rPr>
            </w:pPr>
            <w:r w:rsidRPr="00627CEC">
              <w:rPr>
                <w:snapToGrid w:val="0"/>
                <w:sz w:val="24"/>
                <w:szCs w:val="24"/>
              </w:rPr>
              <w:t>4</w:t>
            </w:r>
          </w:p>
        </w:tc>
        <w:tc>
          <w:tcPr>
            <w:tcW w:w="1948" w:type="dxa"/>
          </w:tcPr>
          <w:p w14:paraId="6A3E4FEA" w14:textId="77777777" w:rsidR="009E411C" w:rsidRPr="00627CEC" w:rsidRDefault="009E411C" w:rsidP="00890894">
            <w:pPr>
              <w:ind w:left="-57" w:right="-57"/>
              <w:jc w:val="center"/>
              <w:rPr>
                <w:snapToGrid w:val="0"/>
                <w:sz w:val="24"/>
                <w:szCs w:val="24"/>
              </w:rPr>
            </w:pPr>
            <w:r w:rsidRPr="00627CEC">
              <w:rPr>
                <w:snapToGrid w:val="0"/>
                <w:sz w:val="24"/>
                <w:szCs w:val="24"/>
              </w:rPr>
              <w:t>5</w:t>
            </w:r>
          </w:p>
        </w:tc>
        <w:tc>
          <w:tcPr>
            <w:tcW w:w="1167" w:type="dxa"/>
          </w:tcPr>
          <w:p w14:paraId="738CBC0A" w14:textId="77777777" w:rsidR="009E411C" w:rsidRPr="00627CEC" w:rsidRDefault="009E411C" w:rsidP="00890894">
            <w:pPr>
              <w:ind w:left="-57" w:right="-57"/>
              <w:jc w:val="center"/>
              <w:rPr>
                <w:snapToGrid w:val="0"/>
                <w:sz w:val="24"/>
                <w:szCs w:val="24"/>
              </w:rPr>
            </w:pPr>
            <w:r w:rsidRPr="00627CEC">
              <w:rPr>
                <w:snapToGrid w:val="0"/>
                <w:sz w:val="24"/>
                <w:szCs w:val="24"/>
              </w:rPr>
              <w:t>6</w:t>
            </w:r>
          </w:p>
        </w:tc>
      </w:tr>
      <w:tr w:rsidR="009E411C" w:rsidRPr="00627CEC" w14:paraId="0A73BCDB" w14:textId="77777777" w:rsidTr="00B72B6A">
        <w:tc>
          <w:tcPr>
            <w:tcW w:w="452" w:type="dxa"/>
          </w:tcPr>
          <w:p w14:paraId="7A856343" w14:textId="2B114D3D" w:rsidR="009E411C" w:rsidRPr="00627CEC" w:rsidRDefault="00890084" w:rsidP="00890894">
            <w:pPr>
              <w:jc w:val="both"/>
              <w:rPr>
                <w:snapToGrid w:val="0"/>
                <w:sz w:val="24"/>
                <w:szCs w:val="24"/>
              </w:rPr>
            </w:pPr>
            <w:r>
              <w:rPr>
                <w:snapToGrid w:val="0"/>
                <w:sz w:val="24"/>
                <w:szCs w:val="24"/>
              </w:rPr>
              <w:t>1</w:t>
            </w:r>
          </w:p>
        </w:tc>
        <w:tc>
          <w:tcPr>
            <w:tcW w:w="3654" w:type="dxa"/>
          </w:tcPr>
          <w:p w14:paraId="6A3DFA7F" w14:textId="617F2DF8" w:rsidR="009E411C" w:rsidRPr="00627CEC" w:rsidRDefault="00890084" w:rsidP="00890894">
            <w:pPr>
              <w:jc w:val="both"/>
              <w:rPr>
                <w:snapToGrid w:val="0"/>
                <w:sz w:val="24"/>
                <w:szCs w:val="24"/>
              </w:rPr>
            </w:pPr>
            <w:r>
              <w:rPr>
                <w:snapToGrid w:val="0"/>
                <w:sz w:val="24"/>
                <w:szCs w:val="24"/>
              </w:rPr>
              <w:t>маркированный конверт с литерой «А» 114х162</w:t>
            </w:r>
          </w:p>
        </w:tc>
        <w:tc>
          <w:tcPr>
            <w:tcW w:w="1276" w:type="dxa"/>
          </w:tcPr>
          <w:p w14:paraId="66BFCF66" w14:textId="77777777" w:rsidR="009E411C" w:rsidRPr="00627CEC" w:rsidRDefault="009E411C" w:rsidP="00890894">
            <w:pPr>
              <w:jc w:val="both"/>
              <w:rPr>
                <w:snapToGrid w:val="0"/>
                <w:sz w:val="24"/>
                <w:szCs w:val="24"/>
              </w:rPr>
            </w:pPr>
          </w:p>
        </w:tc>
        <w:tc>
          <w:tcPr>
            <w:tcW w:w="850" w:type="dxa"/>
          </w:tcPr>
          <w:p w14:paraId="67846028" w14:textId="3738DC78" w:rsidR="009E411C" w:rsidRPr="00627CEC" w:rsidRDefault="00890084" w:rsidP="00890894">
            <w:pPr>
              <w:jc w:val="both"/>
              <w:rPr>
                <w:snapToGrid w:val="0"/>
                <w:sz w:val="24"/>
                <w:szCs w:val="24"/>
              </w:rPr>
            </w:pPr>
            <w:r>
              <w:rPr>
                <w:snapToGrid w:val="0"/>
                <w:sz w:val="24"/>
                <w:szCs w:val="24"/>
              </w:rPr>
              <w:t>100</w:t>
            </w:r>
          </w:p>
        </w:tc>
        <w:tc>
          <w:tcPr>
            <w:tcW w:w="1948" w:type="dxa"/>
          </w:tcPr>
          <w:p w14:paraId="5C69D225" w14:textId="77777777" w:rsidR="009E411C" w:rsidRPr="00627CEC" w:rsidRDefault="009E411C" w:rsidP="00890894">
            <w:pPr>
              <w:ind w:left="-57" w:right="-57"/>
              <w:jc w:val="both"/>
              <w:rPr>
                <w:snapToGrid w:val="0"/>
                <w:sz w:val="24"/>
                <w:szCs w:val="24"/>
              </w:rPr>
            </w:pPr>
          </w:p>
        </w:tc>
        <w:tc>
          <w:tcPr>
            <w:tcW w:w="1167" w:type="dxa"/>
          </w:tcPr>
          <w:p w14:paraId="62AFB9B2" w14:textId="77777777" w:rsidR="009E411C" w:rsidRPr="00627CEC" w:rsidRDefault="009E411C" w:rsidP="00890894">
            <w:pPr>
              <w:ind w:left="-57" w:right="-57"/>
              <w:jc w:val="both"/>
              <w:rPr>
                <w:snapToGrid w:val="0"/>
                <w:sz w:val="24"/>
                <w:szCs w:val="24"/>
              </w:rPr>
            </w:pPr>
          </w:p>
        </w:tc>
      </w:tr>
      <w:tr w:rsidR="00890084" w:rsidRPr="00627CEC" w14:paraId="6EF2F128" w14:textId="77777777" w:rsidTr="00B72B6A">
        <w:tc>
          <w:tcPr>
            <w:tcW w:w="452" w:type="dxa"/>
          </w:tcPr>
          <w:p w14:paraId="3651603A" w14:textId="51CCF50D" w:rsidR="00890084" w:rsidRPr="00627CEC" w:rsidRDefault="00890084" w:rsidP="00890894">
            <w:pPr>
              <w:jc w:val="both"/>
              <w:rPr>
                <w:snapToGrid w:val="0"/>
                <w:sz w:val="24"/>
                <w:szCs w:val="24"/>
              </w:rPr>
            </w:pPr>
            <w:r>
              <w:rPr>
                <w:snapToGrid w:val="0"/>
                <w:sz w:val="24"/>
                <w:szCs w:val="24"/>
              </w:rPr>
              <w:t>2</w:t>
            </w:r>
          </w:p>
        </w:tc>
        <w:tc>
          <w:tcPr>
            <w:tcW w:w="3654" w:type="dxa"/>
          </w:tcPr>
          <w:p w14:paraId="6AE5569A" w14:textId="606C7F73" w:rsidR="00890084" w:rsidRPr="00627CEC" w:rsidRDefault="00890084" w:rsidP="00890894">
            <w:pPr>
              <w:jc w:val="both"/>
              <w:rPr>
                <w:snapToGrid w:val="0"/>
                <w:sz w:val="24"/>
                <w:szCs w:val="24"/>
              </w:rPr>
            </w:pPr>
            <w:r>
              <w:rPr>
                <w:snapToGrid w:val="0"/>
                <w:sz w:val="24"/>
                <w:szCs w:val="24"/>
              </w:rPr>
              <w:t>маркированный конверт с литерой «А» 1</w:t>
            </w:r>
            <w:r>
              <w:rPr>
                <w:snapToGrid w:val="0"/>
                <w:sz w:val="24"/>
                <w:szCs w:val="24"/>
              </w:rPr>
              <w:t>10</w:t>
            </w:r>
            <w:r>
              <w:rPr>
                <w:snapToGrid w:val="0"/>
                <w:sz w:val="24"/>
                <w:szCs w:val="24"/>
              </w:rPr>
              <w:t>х</w:t>
            </w:r>
            <w:r>
              <w:rPr>
                <w:snapToGrid w:val="0"/>
                <w:sz w:val="24"/>
                <w:szCs w:val="24"/>
              </w:rPr>
              <w:t>220</w:t>
            </w:r>
          </w:p>
        </w:tc>
        <w:tc>
          <w:tcPr>
            <w:tcW w:w="1276" w:type="dxa"/>
          </w:tcPr>
          <w:p w14:paraId="7B38415C" w14:textId="77777777" w:rsidR="00890084" w:rsidRPr="00627CEC" w:rsidRDefault="00890084" w:rsidP="00890894">
            <w:pPr>
              <w:jc w:val="both"/>
              <w:rPr>
                <w:snapToGrid w:val="0"/>
                <w:sz w:val="24"/>
                <w:szCs w:val="24"/>
              </w:rPr>
            </w:pPr>
          </w:p>
        </w:tc>
        <w:tc>
          <w:tcPr>
            <w:tcW w:w="850" w:type="dxa"/>
          </w:tcPr>
          <w:p w14:paraId="38306A85" w14:textId="6E2481C2" w:rsidR="00890084" w:rsidRPr="00627CEC" w:rsidRDefault="00890084" w:rsidP="00890894">
            <w:pPr>
              <w:jc w:val="both"/>
              <w:rPr>
                <w:snapToGrid w:val="0"/>
                <w:sz w:val="24"/>
                <w:szCs w:val="24"/>
              </w:rPr>
            </w:pPr>
            <w:r>
              <w:rPr>
                <w:snapToGrid w:val="0"/>
                <w:sz w:val="24"/>
                <w:szCs w:val="24"/>
              </w:rPr>
              <w:t>300</w:t>
            </w:r>
          </w:p>
        </w:tc>
        <w:tc>
          <w:tcPr>
            <w:tcW w:w="1948" w:type="dxa"/>
          </w:tcPr>
          <w:p w14:paraId="34735326" w14:textId="77777777" w:rsidR="00890084" w:rsidRPr="00627CEC" w:rsidRDefault="00890084" w:rsidP="00890894">
            <w:pPr>
              <w:ind w:left="-57" w:right="-57"/>
              <w:jc w:val="both"/>
              <w:rPr>
                <w:snapToGrid w:val="0"/>
                <w:sz w:val="24"/>
                <w:szCs w:val="24"/>
              </w:rPr>
            </w:pPr>
          </w:p>
        </w:tc>
        <w:tc>
          <w:tcPr>
            <w:tcW w:w="1167" w:type="dxa"/>
          </w:tcPr>
          <w:p w14:paraId="4749A2AF" w14:textId="77777777" w:rsidR="00890084" w:rsidRPr="00627CEC" w:rsidRDefault="00890084" w:rsidP="00890894">
            <w:pPr>
              <w:ind w:left="-57" w:right="-57"/>
              <w:jc w:val="both"/>
              <w:rPr>
                <w:snapToGrid w:val="0"/>
                <w:sz w:val="24"/>
                <w:szCs w:val="24"/>
              </w:rPr>
            </w:pPr>
          </w:p>
        </w:tc>
      </w:tr>
      <w:tr w:rsidR="00890084" w:rsidRPr="00627CEC" w14:paraId="0D35302D" w14:textId="77777777" w:rsidTr="00B72B6A">
        <w:tc>
          <w:tcPr>
            <w:tcW w:w="452" w:type="dxa"/>
          </w:tcPr>
          <w:p w14:paraId="49D1FAA0" w14:textId="3EE1D009" w:rsidR="00890084" w:rsidRPr="00627CEC" w:rsidRDefault="00890084" w:rsidP="00890894">
            <w:pPr>
              <w:jc w:val="both"/>
              <w:rPr>
                <w:snapToGrid w:val="0"/>
                <w:sz w:val="24"/>
                <w:szCs w:val="24"/>
              </w:rPr>
            </w:pPr>
            <w:r>
              <w:rPr>
                <w:snapToGrid w:val="0"/>
                <w:sz w:val="24"/>
                <w:szCs w:val="24"/>
              </w:rPr>
              <w:t>3</w:t>
            </w:r>
          </w:p>
        </w:tc>
        <w:tc>
          <w:tcPr>
            <w:tcW w:w="3654" w:type="dxa"/>
          </w:tcPr>
          <w:p w14:paraId="1788A8E4" w14:textId="26FCD532" w:rsidR="00890084" w:rsidRPr="00627CEC" w:rsidRDefault="00890084" w:rsidP="00890894">
            <w:pPr>
              <w:jc w:val="both"/>
              <w:rPr>
                <w:snapToGrid w:val="0"/>
                <w:sz w:val="24"/>
                <w:szCs w:val="24"/>
              </w:rPr>
            </w:pPr>
            <w:r>
              <w:rPr>
                <w:snapToGrid w:val="0"/>
                <w:sz w:val="24"/>
                <w:szCs w:val="24"/>
              </w:rPr>
              <w:t>маркированный конверт с литерой «А» 1</w:t>
            </w:r>
            <w:r>
              <w:rPr>
                <w:snapToGrid w:val="0"/>
                <w:sz w:val="24"/>
                <w:szCs w:val="24"/>
              </w:rPr>
              <w:t>62</w:t>
            </w:r>
            <w:r>
              <w:rPr>
                <w:snapToGrid w:val="0"/>
                <w:sz w:val="24"/>
                <w:szCs w:val="24"/>
              </w:rPr>
              <w:t>х</w:t>
            </w:r>
            <w:r>
              <w:rPr>
                <w:snapToGrid w:val="0"/>
                <w:sz w:val="24"/>
                <w:szCs w:val="24"/>
              </w:rPr>
              <w:t>229</w:t>
            </w:r>
          </w:p>
        </w:tc>
        <w:tc>
          <w:tcPr>
            <w:tcW w:w="1276" w:type="dxa"/>
          </w:tcPr>
          <w:p w14:paraId="70C3E15B" w14:textId="77777777" w:rsidR="00890084" w:rsidRPr="00627CEC" w:rsidRDefault="00890084" w:rsidP="00890894">
            <w:pPr>
              <w:jc w:val="both"/>
              <w:rPr>
                <w:snapToGrid w:val="0"/>
                <w:sz w:val="24"/>
                <w:szCs w:val="24"/>
              </w:rPr>
            </w:pPr>
          </w:p>
        </w:tc>
        <w:tc>
          <w:tcPr>
            <w:tcW w:w="850" w:type="dxa"/>
          </w:tcPr>
          <w:p w14:paraId="25A9588C" w14:textId="48FB9DFD" w:rsidR="00890084" w:rsidRPr="00627CEC" w:rsidRDefault="00890084" w:rsidP="00890894">
            <w:pPr>
              <w:jc w:val="both"/>
              <w:rPr>
                <w:snapToGrid w:val="0"/>
                <w:sz w:val="24"/>
                <w:szCs w:val="24"/>
              </w:rPr>
            </w:pPr>
            <w:r>
              <w:rPr>
                <w:snapToGrid w:val="0"/>
                <w:sz w:val="24"/>
                <w:szCs w:val="24"/>
              </w:rPr>
              <w:t>100</w:t>
            </w:r>
          </w:p>
        </w:tc>
        <w:tc>
          <w:tcPr>
            <w:tcW w:w="1948" w:type="dxa"/>
          </w:tcPr>
          <w:p w14:paraId="6CB6A954" w14:textId="77777777" w:rsidR="00890084" w:rsidRPr="00627CEC" w:rsidRDefault="00890084" w:rsidP="00890894">
            <w:pPr>
              <w:ind w:left="-57" w:right="-57"/>
              <w:jc w:val="both"/>
              <w:rPr>
                <w:snapToGrid w:val="0"/>
                <w:sz w:val="24"/>
                <w:szCs w:val="24"/>
              </w:rPr>
            </w:pPr>
          </w:p>
        </w:tc>
        <w:tc>
          <w:tcPr>
            <w:tcW w:w="1167" w:type="dxa"/>
          </w:tcPr>
          <w:p w14:paraId="368AFDBE" w14:textId="77777777" w:rsidR="00890084" w:rsidRPr="00627CEC" w:rsidRDefault="00890084" w:rsidP="00890894">
            <w:pPr>
              <w:ind w:left="-57" w:right="-57"/>
              <w:jc w:val="both"/>
              <w:rPr>
                <w:snapToGrid w:val="0"/>
                <w:sz w:val="24"/>
                <w:szCs w:val="24"/>
              </w:rPr>
            </w:pPr>
          </w:p>
        </w:tc>
      </w:tr>
      <w:tr w:rsidR="00890084" w:rsidRPr="00627CEC" w14:paraId="60EA9637" w14:textId="77777777" w:rsidTr="00B72B6A">
        <w:tc>
          <w:tcPr>
            <w:tcW w:w="452" w:type="dxa"/>
          </w:tcPr>
          <w:p w14:paraId="72BFA945" w14:textId="77F6BAB7" w:rsidR="00890084" w:rsidRPr="00627CEC" w:rsidRDefault="00890084" w:rsidP="00890894">
            <w:pPr>
              <w:jc w:val="both"/>
              <w:rPr>
                <w:snapToGrid w:val="0"/>
                <w:sz w:val="24"/>
                <w:szCs w:val="24"/>
              </w:rPr>
            </w:pPr>
            <w:r>
              <w:rPr>
                <w:snapToGrid w:val="0"/>
                <w:sz w:val="24"/>
                <w:szCs w:val="24"/>
              </w:rPr>
              <w:t>4</w:t>
            </w:r>
          </w:p>
        </w:tc>
        <w:tc>
          <w:tcPr>
            <w:tcW w:w="3654" w:type="dxa"/>
          </w:tcPr>
          <w:p w14:paraId="3DCDADE2" w14:textId="7F0017C4" w:rsidR="00890084" w:rsidRPr="00627CEC" w:rsidRDefault="00890084" w:rsidP="00890894">
            <w:pPr>
              <w:jc w:val="both"/>
              <w:rPr>
                <w:snapToGrid w:val="0"/>
                <w:sz w:val="24"/>
                <w:szCs w:val="24"/>
              </w:rPr>
            </w:pPr>
            <w:r>
              <w:rPr>
                <w:snapToGrid w:val="0"/>
                <w:sz w:val="24"/>
                <w:szCs w:val="24"/>
              </w:rPr>
              <w:t>марка</w:t>
            </w:r>
          </w:p>
        </w:tc>
        <w:tc>
          <w:tcPr>
            <w:tcW w:w="1276" w:type="dxa"/>
          </w:tcPr>
          <w:p w14:paraId="16948DA6" w14:textId="518DA20F" w:rsidR="00890084" w:rsidRPr="00627CEC" w:rsidRDefault="00890084" w:rsidP="00890894">
            <w:pPr>
              <w:jc w:val="both"/>
              <w:rPr>
                <w:snapToGrid w:val="0"/>
                <w:sz w:val="24"/>
                <w:szCs w:val="24"/>
              </w:rPr>
            </w:pPr>
            <w:r>
              <w:rPr>
                <w:snapToGrid w:val="0"/>
                <w:sz w:val="24"/>
                <w:szCs w:val="24"/>
              </w:rPr>
              <w:t>3р</w:t>
            </w:r>
          </w:p>
        </w:tc>
        <w:tc>
          <w:tcPr>
            <w:tcW w:w="850" w:type="dxa"/>
          </w:tcPr>
          <w:p w14:paraId="5C0AC4E9" w14:textId="0F46ECB8" w:rsidR="00890084" w:rsidRPr="00627CEC" w:rsidRDefault="00890084" w:rsidP="00890894">
            <w:pPr>
              <w:jc w:val="both"/>
              <w:rPr>
                <w:snapToGrid w:val="0"/>
                <w:sz w:val="24"/>
                <w:szCs w:val="24"/>
              </w:rPr>
            </w:pPr>
            <w:r>
              <w:rPr>
                <w:snapToGrid w:val="0"/>
                <w:sz w:val="24"/>
                <w:szCs w:val="24"/>
              </w:rPr>
              <w:t>300</w:t>
            </w:r>
          </w:p>
        </w:tc>
        <w:tc>
          <w:tcPr>
            <w:tcW w:w="1948" w:type="dxa"/>
          </w:tcPr>
          <w:p w14:paraId="243113E9" w14:textId="77777777" w:rsidR="00890084" w:rsidRPr="00627CEC" w:rsidRDefault="00890084" w:rsidP="00890894">
            <w:pPr>
              <w:ind w:left="-57" w:right="-57"/>
              <w:jc w:val="both"/>
              <w:rPr>
                <w:snapToGrid w:val="0"/>
                <w:sz w:val="24"/>
                <w:szCs w:val="24"/>
              </w:rPr>
            </w:pPr>
          </w:p>
        </w:tc>
        <w:tc>
          <w:tcPr>
            <w:tcW w:w="1167" w:type="dxa"/>
          </w:tcPr>
          <w:p w14:paraId="09D58F64" w14:textId="77777777" w:rsidR="00890084" w:rsidRPr="00627CEC" w:rsidRDefault="00890084" w:rsidP="00890894">
            <w:pPr>
              <w:ind w:left="-57" w:right="-57"/>
              <w:jc w:val="both"/>
              <w:rPr>
                <w:snapToGrid w:val="0"/>
                <w:sz w:val="24"/>
                <w:szCs w:val="24"/>
              </w:rPr>
            </w:pPr>
          </w:p>
        </w:tc>
      </w:tr>
      <w:tr w:rsidR="00890084" w:rsidRPr="00627CEC" w14:paraId="3D9BBE9F" w14:textId="77777777" w:rsidTr="00B72B6A">
        <w:tc>
          <w:tcPr>
            <w:tcW w:w="452" w:type="dxa"/>
          </w:tcPr>
          <w:p w14:paraId="58239F39" w14:textId="4F65E954" w:rsidR="00890084" w:rsidRPr="00627CEC" w:rsidRDefault="00890084" w:rsidP="00890894">
            <w:pPr>
              <w:jc w:val="both"/>
              <w:rPr>
                <w:snapToGrid w:val="0"/>
                <w:sz w:val="24"/>
                <w:szCs w:val="24"/>
              </w:rPr>
            </w:pPr>
            <w:r>
              <w:rPr>
                <w:snapToGrid w:val="0"/>
                <w:sz w:val="24"/>
                <w:szCs w:val="24"/>
              </w:rPr>
              <w:t>5</w:t>
            </w:r>
          </w:p>
        </w:tc>
        <w:tc>
          <w:tcPr>
            <w:tcW w:w="3654" w:type="dxa"/>
          </w:tcPr>
          <w:p w14:paraId="69A029F1" w14:textId="4B222BAF" w:rsidR="00890084" w:rsidRPr="00627CEC" w:rsidRDefault="00890084" w:rsidP="00890894">
            <w:pPr>
              <w:jc w:val="both"/>
              <w:rPr>
                <w:snapToGrid w:val="0"/>
                <w:sz w:val="24"/>
                <w:szCs w:val="24"/>
              </w:rPr>
            </w:pPr>
            <w:r>
              <w:rPr>
                <w:snapToGrid w:val="0"/>
                <w:sz w:val="24"/>
                <w:szCs w:val="24"/>
              </w:rPr>
              <w:t>марка</w:t>
            </w:r>
          </w:p>
        </w:tc>
        <w:tc>
          <w:tcPr>
            <w:tcW w:w="1276" w:type="dxa"/>
          </w:tcPr>
          <w:p w14:paraId="4075F365" w14:textId="275F89CB" w:rsidR="00890084" w:rsidRPr="00627CEC" w:rsidRDefault="00890084" w:rsidP="00890894">
            <w:pPr>
              <w:jc w:val="both"/>
              <w:rPr>
                <w:snapToGrid w:val="0"/>
                <w:sz w:val="24"/>
                <w:szCs w:val="24"/>
              </w:rPr>
            </w:pPr>
            <w:r>
              <w:rPr>
                <w:snapToGrid w:val="0"/>
                <w:sz w:val="24"/>
                <w:szCs w:val="24"/>
              </w:rPr>
              <w:t>5р</w:t>
            </w:r>
          </w:p>
        </w:tc>
        <w:tc>
          <w:tcPr>
            <w:tcW w:w="850" w:type="dxa"/>
          </w:tcPr>
          <w:p w14:paraId="0807324D" w14:textId="6CBFE5B0" w:rsidR="00890084" w:rsidRPr="00627CEC" w:rsidRDefault="00890084" w:rsidP="00890894">
            <w:pPr>
              <w:jc w:val="both"/>
              <w:rPr>
                <w:snapToGrid w:val="0"/>
                <w:sz w:val="24"/>
                <w:szCs w:val="24"/>
              </w:rPr>
            </w:pPr>
            <w:r>
              <w:rPr>
                <w:snapToGrid w:val="0"/>
                <w:sz w:val="24"/>
                <w:szCs w:val="24"/>
              </w:rPr>
              <w:t>300</w:t>
            </w:r>
          </w:p>
        </w:tc>
        <w:tc>
          <w:tcPr>
            <w:tcW w:w="1948" w:type="dxa"/>
          </w:tcPr>
          <w:p w14:paraId="172167D3" w14:textId="77777777" w:rsidR="00890084" w:rsidRPr="00627CEC" w:rsidRDefault="00890084" w:rsidP="00890894">
            <w:pPr>
              <w:ind w:left="-57" w:right="-57"/>
              <w:jc w:val="both"/>
              <w:rPr>
                <w:snapToGrid w:val="0"/>
                <w:sz w:val="24"/>
                <w:szCs w:val="24"/>
              </w:rPr>
            </w:pPr>
          </w:p>
        </w:tc>
        <w:tc>
          <w:tcPr>
            <w:tcW w:w="1167" w:type="dxa"/>
          </w:tcPr>
          <w:p w14:paraId="7798D7CD" w14:textId="77777777" w:rsidR="00890084" w:rsidRPr="00627CEC" w:rsidRDefault="00890084" w:rsidP="00890894">
            <w:pPr>
              <w:ind w:left="-57" w:right="-57"/>
              <w:jc w:val="both"/>
              <w:rPr>
                <w:snapToGrid w:val="0"/>
                <w:sz w:val="24"/>
                <w:szCs w:val="24"/>
              </w:rPr>
            </w:pPr>
          </w:p>
        </w:tc>
      </w:tr>
      <w:tr w:rsidR="00890084" w:rsidRPr="00627CEC" w14:paraId="7F421156" w14:textId="77777777" w:rsidTr="00B72B6A">
        <w:tc>
          <w:tcPr>
            <w:tcW w:w="452" w:type="dxa"/>
          </w:tcPr>
          <w:p w14:paraId="1B7F9E84" w14:textId="13B51642" w:rsidR="00890084" w:rsidRPr="00627CEC" w:rsidRDefault="00890084" w:rsidP="00890894">
            <w:pPr>
              <w:jc w:val="both"/>
              <w:rPr>
                <w:snapToGrid w:val="0"/>
                <w:sz w:val="24"/>
                <w:szCs w:val="24"/>
              </w:rPr>
            </w:pPr>
            <w:r>
              <w:rPr>
                <w:snapToGrid w:val="0"/>
                <w:sz w:val="24"/>
                <w:szCs w:val="24"/>
              </w:rPr>
              <w:t>6</w:t>
            </w:r>
          </w:p>
        </w:tc>
        <w:tc>
          <w:tcPr>
            <w:tcW w:w="3654" w:type="dxa"/>
          </w:tcPr>
          <w:p w14:paraId="09F0F8E3" w14:textId="78F2ACDE" w:rsidR="00890084" w:rsidRPr="00627CEC" w:rsidRDefault="00890084" w:rsidP="00890894">
            <w:pPr>
              <w:jc w:val="both"/>
              <w:rPr>
                <w:snapToGrid w:val="0"/>
                <w:sz w:val="24"/>
                <w:szCs w:val="24"/>
              </w:rPr>
            </w:pPr>
            <w:r>
              <w:rPr>
                <w:snapToGrid w:val="0"/>
                <w:sz w:val="24"/>
                <w:szCs w:val="24"/>
              </w:rPr>
              <w:t>марка</w:t>
            </w:r>
          </w:p>
        </w:tc>
        <w:tc>
          <w:tcPr>
            <w:tcW w:w="1276" w:type="dxa"/>
          </w:tcPr>
          <w:p w14:paraId="7C88C227" w14:textId="37A15BDC" w:rsidR="00890084" w:rsidRPr="00627CEC" w:rsidRDefault="00890084" w:rsidP="00890894">
            <w:pPr>
              <w:jc w:val="both"/>
              <w:rPr>
                <w:snapToGrid w:val="0"/>
                <w:sz w:val="24"/>
                <w:szCs w:val="24"/>
              </w:rPr>
            </w:pPr>
            <w:r>
              <w:rPr>
                <w:snapToGrid w:val="0"/>
                <w:sz w:val="24"/>
                <w:szCs w:val="24"/>
              </w:rPr>
              <w:t>10р</w:t>
            </w:r>
          </w:p>
        </w:tc>
        <w:tc>
          <w:tcPr>
            <w:tcW w:w="850" w:type="dxa"/>
          </w:tcPr>
          <w:p w14:paraId="258D3A05" w14:textId="3F576F11" w:rsidR="00890084" w:rsidRPr="00627CEC" w:rsidRDefault="00890084" w:rsidP="00890894">
            <w:pPr>
              <w:jc w:val="both"/>
              <w:rPr>
                <w:snapToGrid w:val="0"/>
                <w:sz w:val="24"/>
                <w:szCs w:val="24"/>
              </w:rPr>
            </w:pPr>
            <w:r>
              <w:rPr>
                <w:snapToGrid w:val="0"/>
                <w:sz w:val="24"/>
                <w:szCs w:val="24"/>
              </w:rPr>
              <w:t>300</w:t>
            </w:r>
          </w:p>
        </w:tc>
        <w:tc>
          <w:tcPr>
            <w:tcW w:w="1948" w:type="dxa"/>
          </w:tcPr>
          <w:p w14:paraId="35F7A25E" w14:textId="77777777" w:rsidR="00890084" w:rsidRPr="00627CEC" w:rsidRDefault="00890084" w:rsidP="00890894">
            <w:pPr>
              <w:ind w:left="-57" w:right="-57"/>
              <w:jc w:val="both"/>
              <w:rPr>
                <w:snapToGrid w:val="0"/>
                <w:sz w:val="24"/>
                <w:szCs w:val="24"/>
              </w:rPr>
            </w:pPr>
          </w:p>
        </w:tc>
        <w:tc>
          <w:tcPr>
            <w:tcW w:w="1167" w:type="dxa"/>
          </w:tcPr>
          <w:p w14:paraId="781CADBD" w14:textId="77777777" w:rsidR="00890084" w:rsidRPr="00627CEC" w:rsidRDefault="00890084" w:rsidP="00890894">
            <w:pPr>
              <w:ind w:left="-57" w:right="-57"/>
              <w:jc w:val="both"/>
              <w:rPr>
                <w:snapToGrid w:val="0"/>
                <w:sz w:val="24"/>
                <w:szCs w:val="24"/>
              </w:rPr>
            </w:pPr>
          </w:p>
        </w:tc>
      </w:tr>
      <w:tr w:rsidR="00890084" w:rsidRPr="00627CEC" w14:paraId="1582C17F" w14:textId="77777777" w:rsidTr="00B72B6A">
        <w:tc>
          <w:tcPr>
            <w:tcW w:w="452" w:type="dxa"/>
          </w:tcPr>
          <w:p w14:paraId="0134DDD2" w14:textId="2523942E" w:rsidR="00890084" w:rsidRPr="00627CEC" w:rsidRDefault="00890084" w:rsidP="00890894">
            <w:pPr>
              <w:jc w:val="both"/>
              <w:rPr>
                <w:snapToGrid w:val="0"/>
                <w:sz w:val="24"/>
                <w:szCs w:val="24"/>
              </w:rPr>
            </w:pPr>
            <w:r>
              <w:rPr>
                <w:snapToGrid w:val="0"/>
                <w:sz w:val="24"/>
                <w:szCs w:val="24"/>
              </w:rPr>
              <w:t>7</w:t>
            </w:r>
          </w:p>
        </w:tc>
        <w:tc>
          <w:tcPr>
            <w:tcW w:w="3654" w:type="dxa"/>
          </w:tcPr>
          <w:p w14:paraId="642E7B0F" w14:textId="10DEA7C1" w:rsidR="00890084" w:rsidRPr="00627CEC" w:rsidRDefault="00890084" w:rsidP="00890894">
            <w:pPr>
              <w:jc w:val="both"/>
              <w:rPr>
                <w:snapToGrid w:val="0"/>
                <w:sz w:val="24"/>
                <w:szCs w:val="24"/>
              </w:rPr>
            </w:pPr>
            <w:r>
              <w:rPr>
                <w:snapToGrid w:val="0"/>
                <w:sz w:val="24"/>
                <w:szCs w:val="24"/>
              </w:rPr>
              <w:t>марка</w:t>
            </w:r>
          </w:p>
        </w:tc>
        <w:tc>
          <w:tcPr>
            <w:tcW w:w="1276" w:type="dxa"/>
          </w:tcPr>
          <w:p w14:paraId="6633CA03" w14:textId="749F3605" w:rsidR="00890084" w:rsidRPr="00627CEC" w:rsidRDefault="00890084" w:rsidP="00890894">
            <w:pPr>
              <w:jc w:val="both"/>
              <w:rPr>
                <w:snapToGrid w:val="0"/>
                <w:sz w:val="24"/>
                <w:szCs w:val="24"/>
              </w:rPr>
            </w:pPr>
            <w:r>
              <w:rPr>
                <w:snapToGrid w:val="0"/>
                <w:sz w:val="24"/>
                <w:szCs w:val="24"/>
              </w:rPr>
              <w:t>25р</w:t>
            </w:r>
          </w:p>
        </w:tc>
        <w:tc>
          <w:tcPr>
            <w:tcW w:w="850" w:type="dxa"/>
          </w:tcPr>
          <w:p w14:paraId="6BD9B90B" w14:textId="51FFD54C" w:rsidR="00890084" w:rsidRPr="00627CEC" w:rsidRDefault="00890084" w:rsidP="00890894">
            <w:pPr>
              <w:jc w:val="both"/>
              <w:rPr>
                <w:snapToGrid w:val="0"/>
                <w:sz w:val="24"/>
                <w:szCs w:val="24"/>
              </w:rPr>
            </w:pPr>
            <w:r>
              <w:rPr>
                <w:snapToGrid w:val="0"/>
                <w:sz w:val="24"/>
                <w:szCs w:val="24"/>
              </w:rPr>
              <w:t>250</w:t>
            </w:r>
          </w:p>
        </w:tc>
        <w:tc>
          <w:tcPr>
            <w:tcW w:w="1948" w:type="dxa"/>
          </w:tcPr>
          <w:p w14:paraId="1A9CC0AD" w14:textId="77777777" w:rsidR="00890084" w:rsidRPr="00627CEC" w:rsidRDefault="00890084" w:rsidP="00890894">
            <w:pPr>
              <w:ind w:left="-57" w:right="-57"/>
              <w:jc w:val="both"/>
              <w:rPr>
                <w:snapToGrid w:val="0"/>
                <w:sz w:val="24"/>
                <w:szCs w:val="24"/>
              </w:rPr>
            </w:pPr>
          </w:p>
        </w:tc>
        <w:tc>
          <w:tcPr>
            <w:tcW w:w="1167" w:type="dxa"/>
          </w:tcPr>
          <w:p w14:paraId="0A98730F" w14:textId="77777777" w:rsidR="00890084" w:rsidRPr="00627CEC" w:rsidRDefault="00890084" w:rsidP="00890894">
            <w:pPr>
              <w:ind w:left="-57" w:right="-57"/>
              <w:jc w:val="both"/>
              <w:rPr>
                <w:snapToGrid w:val="0"/>
                <w:sz w:val="24"/>
                <w:szCs w:val="24"/>
              </w:rPr>
            </w:pPr>
          </w:p>
        </w:tc>
      </w:tr>
      <w:tr w:rsidR="00890084" w:rsidRPr="00627CEC" w14:paraId="530C8311" w14:textId="77777777" w:rsidTr="00B72B6A">
        <w:tc>
          <w:tcPr>
            <w:tcW w:w="452" w:type="dxa"/>
          </w:tcPr>
          <w:p w14:paraId="7DB8CA14" w14:textId="60F87702" w:rsidR="00890084" w:rsidRPr="00627CEC" w:rsidRDefault="00890084" w:rsidP="00890894">
            <w:pPr>
              <w:jc w:val="both"/>
              <w:rPr>
                <w:snapToGrid w:val="0"/>
                <w:sz w:val="24"/>
                <w:szCs w:val="24"/>
              </w:rPr>
            </w:pPr>
            <w:r>
              <w:rPr>
                <w:snapToGrid w:val="0"/>
                <w:sz w:val="24"/>
                <w:szCs w:val="24"/>
              </w:rPr>
              <w:t>8</w:t>
            </w:r>
          </w:p>
        </w:tc>
        <w:tc>
          <w:tcPr>
            <w:tcW w:w="3654" w:type="dxa"/>
          </w:tcPr>
          <w:p w14:paraId="352D5422" w14:textId="48D64831" w:rsidR="00890084" w:rsidRPr="00627CEC" w:rsidRDefault="00890084" w:rsidP="00890894">
            <w:pPr>
              <w:jc w:val="both"/>
              <w:rPr>
                <w:snapToGrid w:val="0"/>
                <w:sz w:val="24"/>
                <w:szCs w:val="24"/>
              </w:rPr>
            </w:pPr>
            <w:r>
              <w:rPr>
                <w:snapToGrid w:val="0"/>
                <w:sz w:val="24"/>
                <w:szCs w:val="24"/>
              </w:rPr>
              <w:t>марка</w:t>
            </w:r>
          </w:p>
        </w:tc>
        <w:tc>
          <w:tcPr>
            <w:tcW w:w="1276" w:type="dxa"/>
          </w:tcPr>
          <w:p w14:paraId="2701615D" w14:textId="01B8B7DB" w:rsidR="00890084" w:rsidRPr="00627CEC" w:rsidRDefault="00890084" w:rsidP="00890894">
            <w:pPr>
              <w:jc w:val="both"/>
              <w:rPr>
                <w:snapToGrid w:val="0"/>
                <w:sz w:val="24"/>
                <w:szCs w:val="24"/>
              </w:rPr>
            </w:pPr>
            <w:r>
              <w:rPr>
                <w:snapToGrid w:val="0"/>
                <w:sz w:val="24"/>
                <w:szCs w:val="24"/>
              </w:rPr>
              <w:t>50р</w:t>
            </w:r>
          </w:p>
        </w:tc>
        <w:tc>
          <w:tcPr>
            <w:tcW w:w="850" w:type="dxa"/>
          </w:tcPr>
          <w:p w14:paraId="7B00EB6C" w14:textId="168F1088" w:rsidR="00890084" w:rsidRPr="00627CEC" w:rsidRDefault="00890084" w:rsidP="00890894">
            <w:pPr>
              <w:jc w:val="both"/>
              <w:rPr>
                <w:snapToGrid w:val="0"/>
                <w:sz w:val="24"/>
                <w:szCs w:val="24"/>
              </w:rPr>
            </w:pPr>
            <w:r>
              <w:rPr>
                <w:snapToGrid w:val="0"/>
                <w:sz w:val="24"/>
                <w:szCs w:val="24"/>
              </w:rPr>
              <w:t>150</w:t>
            </w:r>
          </w:p>
        </w:tc>
        <w:tc>
          <w:tcPr>
            <w:tcW w:w="1948" w:type="dxa"/>
          </w:tcPr>
          <w:p w14:paraId="6D5488BD" w14:textId="77777777" w:rsidR="00890084" w:rsidRPr="00627CEC" w:rsidRDefault="00890084" w:rsidP="00890894">
            <w:pPr>
              <w:ind w:left="-57" w:right="-57"/>
              <w:jc w:val="both"/>
              <w:rPr>
                <w:snapToGrid w:val="0"/>
                <w:sz w:val="24"/>
                <w:szCs w:val="24"/>
              </w:rPr>
            </w:pPr>
          </w:p>
        </w:tc>
        <w:tc>
          <w:tcPr>
            <w:tcW w:w="1167" w:type="dxa"/>
          </w:tcPr>
          <w:p w14:paraId="5F0EBA43" w14:textId="77777777" w:rsidR="00890084" w:rsidRPr="00627CEC" w:rsidRDefault="00890084" w:rsidP="00890894">
            <w:pPr>
              <w:ind w:left="-57" w:right="-57"/>
              <w:jc w:val="both"/>
              <w:rPr>
                <w:snapToGrid w:val="0"/>
                <w:sz w:val="24"/>
                <w:szCs w:val="24"/>
              </w:rPr>
            </w:pPr>
          </w:p>
        </w:tc>
      </w:tr>
      <w:tr w:rsidR="00890084" w:rsidRPr="00627CEC" w14:paraId="65B8A6AA" w14:textId="77777777" w:rsidTr="00B72B6A">
        <w:tc>
          <w:tcPr>
            <w:tcW w:w="452" w:type="dxa"/>
          </w:tcPr>
          <w:p w14:paraId="543CA9D8" w14:textId="36FA80D0" w:rsidR="00890084" w:rsidRPr="00627CEC" w:rsidRDefault="00890084" w:rsidP="00890894">
            <w:pPr>
              <w:jc w:val="both"/>
              <w:rPr>
                <w:snapToGrid w:val="0"/>
                <w:sz w:val="24"/>
                <w:szCs w:val="24"/>
              </w:rPr>
            </w:pPr>
            <w:r>
              <w:rPr>
                <w:snapToGrid w:val="0"/>
                <w:sz w:val="24"/>
                <w:szCs w:val="24"/>
              </w:rPr>
              <w:t>9</w:t>
            </w:r>
          </w:p>
        </w:tc>
        <w:tc>
          <w:tcPr>
            <w:tcW w:w="3654" w:type="dxa"/>
          </w:tcPr>
          <w:p w14:paraId="364C9CC9" w14:textId="5F9C58AA" w:rsidR="00890084" w:rsidRPr="00627CEC" w:rsidRDefault="00890084" w:rsidP="00890894">
            <w:pPr>
              <w:jc w:val="both"/>
              <w:rPr>
                <w:snapToGrid w:val="0"/>
                <w:sz w:val="24"/>
                <w:szCs w:val="24"/>
              </w:rPr>
            </w:pPr>
            <w:r>
              <w:rPr>
                <w:snapToGrid w:val="0"/>
                <w:sz w:val="24"/>
                <w:szCs w:val="24"/>
              </w:rPr>
              <w:t>марка</w:t>
            </w:r>
          </w:p>
        </w:tc>
        <w:tc>
          <w:tcPr>
            <w:tcW w:w="1276" w:type="dxa"/>
          </w:tcPr>
          <w:p w14:paraId="34279247" w14:textId="67FEF286" w:rsidR="00890084" w:rsidRPr="00627CEC" w:rsidRDefault="00890084" w:rsidP="00890894">
            <w:pPr>
              <w:jc w:val="both"/>
              <w:rPr>
                <w:snapToGrid w:val="0"/>
                <w:sz w:val="24"/>
                <w:szCs w:val="24"/>
              </w:rPr>
            </w:pPr>
            <w:r>
              <w:rPr>
                <w:snapToGrid w:val="0"/>
                <w:sz w:val="24"/>
                <w:szCs w:val="24"/>
              </w:rPr>
              <w:t>2р50к</w:t>
            </w:r>
          </w:p>
        </w:tc>
        <w:tc>
          <w:tcPr>
            <w:tcW w:w="850" w:type="dxa"/>
          </w:tcPr>
          <w:p w14:paraId="6D237DAA" w14:textId="7D210510" w:rsidR="00890084" w:rsidRPr="00627CEC" w:rsidRDefault="00890084" w:rsidP="00890894">
            <w:pPr>
              <w:jc w:val="both"/>
              <w:rPr>
                <w:snapToGrid w:val="0"/>
                <w:sz w:val="24"/>
                <w:szCs w:val="24"/>
              </w:rPr>
            </w:pPr>
            <w:r>
              <w:rPr>
                <w:snapToGrid w:val="0"/>
                <w:sz w:val="24"/>
                <w:szCs w:val="24"/>
              </w:rPr>
              <w:t>180</w:t>
            </w:r>
          </w:p>
        </w:tc>
        <w:tc>
          <w:tcPr>
            <w:tcW w:w="1948" w:type="dxa"/>
          </w:tcPr>
          <w:p w14:paraId="0598D4BA" w14:textId="77777777" w:rsidR="00890084" w:rsidRPr="00627CEC" w:rsidRDefault="00890084" w:rsidP="00890894">
            <w:pPr>
              <w:ind w:left="-57" w:right="-57"/>
              <w:jc w:val="both"/>
              <w:rPr>
                <w:snapToGrid w:val="0"/>
                <w:sz w:val="24"/>
                <w:szCs w:val="24"/>
              </w:rPr>
            </w:pPr>
          </w:p>
        </w:tc>
        <w:tc>
          <w:tcPr>
            <w:tcW w:w="1167" w:type="dxa"/>
          </w:tcPr>
          <w:p w14:paraId="5325A1AF" w14:textId="77777777" w:rsidR="00890084" w:rsidRPr="00627CEC" w:rsidRDefault="00890084" w:rsidP="00890894">
            <w:pPr>
              <w:ind w:left="-57" w:right="-57"/>
              <w:jc w:val="both"/>
              <w:rPr>
                <w:snapToGrid w:val="0"/>
                <w:sz w:val="24"/>
                <w:szCs w:val="24"/>
              </w:rPr>
            </w:pPr>
          </w:p>
        </w:tc>
      </w:tr>
      <w:tr w:rsidR="00890084" w:rsidRPr="00627CEC" w14:paraId="11209C1A" w14:textId="77777777" w:rsidTr="00B72B6A">
        <w:tc>
          <w:tcPr>
            <w:tcW w:w="452" w:type="dxa"/>
          </w:tcPr>
          <w:p w14:paraId="78160900" w14:textId="1B54B121" w:rsidR="00890084" w:rsidRPr="00627CEC" w:rsidRDefault="00890084" w:rsidP="00890894">
            <w:pPr>
              <w:jc w:val="both"/>
              <w:rPr>
                <w:snapToGrid w:val="0"/>
                <w:sz w:val="24"/>
                <w:szCs w:val="24"/>
              </w:rPr>
            </w:pPr>
            <w:r>
              <w:rPr>
                <w:snapToGrid w:val="0"/>
                <w:sz w:val="24"/>
                <w:szCs w:val="24"/>
              </w:rPr>
              <w:t>10</w:t>
            </w:r>
          </w:p>
        </w:tc>
        <w:tc>
          <w:tcPr>
            <w:tcW w:w="3654" w:type="dxa"/>
          </w:tcPr>
          <w:p w14:paraId="00643253" w14:textId="77777777" w:rsidR="00890084" w:rsidRPr="00627CEC" w:rsidRDefault="00890084" w:rsidP="00890894">
            <w:pPr>
              <w:jc w:val="both"/>
              <w:rPr>
                <w:snapToGrid w:val="0"/>
                <w:sz w:val="24"/>
                <w:szCs w:val="24"/>
              </w:rPr>
            </w:pPr>
          </w:p>
        </w:tc>
        <w:tc>
          <w:tcPr>
            <w:tcW w:w="1276" w:type="dxa"/>
          </w:tcPr>
          <w:p w14:paraId="1EEB4E3B" w14:textId="77777777" w:rsidR="00890084" w:rsidRPr="00627CEC" w:rsidRDefault="00890084" w:rsidP="00890894">
            <w:pPr>
              <w:jc w:val="both"/>
              <w:rPr>
                <w:snapToGrid w:val="0"/>
                <w:sz w:val="24"/>
                <w:szCs w:val="24"/>
              </w:rPr>
            </w:pPr>
          </w:p>
        </w:tc>
        <w:tc>
          <w:tcPr>
            <w:tcW w:w="850" w:type="dxa"/>
          </w:tcPr>
          <w:p w14:paraId="4424EA21" w14:textId="77777777" w:rsidR="00890084" w:rsidRPr="00627CEC" w:rsidRDefault="00890084" w:rsidP="00890894">
            <w:pPr>
              <w:jc w:val="both"/>
              <w:rPr>
                <w:snapToGrid w:val="0"/>
                <w:sz w:val="24"/>
                <w:szCs w:val="24"/>
              </w:rPr>
            </w:pPr>
          </w:p>
        </w:tc>
        <w:tc>
          <w:tcPr>
            <w:tcW w:w="1948" w:type="dxa"/>
          </w:tcPr>
          <w:p w14:paraId="5736BACB" w14:textId="77777777" w:rsidR="00890084" w:rsidRPr="00627CEC" w:rsidRDefault="00890084" w:rsidP="00890894">
            <w:pPr>
              <w:ind w:left="-57" w:right="-57"/>
              <w:jc w:val="both"/>
              <w:rPr>
                <w:snapToGrid w:val="0"/>
                <w:sz w:val="24"/>
                <w:szCs w:val="24"/>
              </w:rPr>
            </w:pPr>
          </w:p>
        </w:tc>
        <w:tc>
          <w:tcPr>
            <w:tcW w:w="1167" w:type="dxa"/>
          </w:tcPr>
          <w:p w14:paraId="69A8F089" w14:textId="77777777" w:rsidR="00890084" w:rsidRPr="00627CEC" w:rsidRDefault="00890084" w:rsidP="00890894">
            <w:pPr>
              <w:ind w:left="-57" w:right="-57"/>
              <w:jc w:val="both"/>
              <w:rPr>
                <w:snapToGrid w:val="0"/>
                <w:sz w:val="24"/>
                <w:szCs w:val="24"/>
              </w:rPr>
            </w:pPr>
          </w:p>
        </w:tc>
      </w:tr>
      <w:tr w:rsidR="005727DC" w:rsidRPr="00627CEC" w14:paraId="41DCE107" w14:textId="77777777" w:rsidTr="00B72B6A">
        <w:tc>
          <w:tcPr>
            <w:tcW w:w="452" w:type="dxa"/>
          </w:tcPr>
          <w:p w14:paraId="53845EC8" w14:textId="77777777" w:rsidR="005727DC" w:rsidRPr="00627CEC" w:rsidRDefault="005727DC" w:rsidP="00890894">
            <w:pPr>
              <w:jc w:val="both"/>
              <w:rPr>
                <w:snapToGrid w:val="0"/>
                <w:sz w:val="24"/>
                <w:szCs w:val="24"/>
              </w:rPr>
            </w:pPr>
          </w:p>
        </w:tc>
        <w:tc>
          <w:tcPr>
            <w:tcW w:w="3654" w:type="dxa"/>
          </w:tcPr>
          <w:p w14:paraId="1834F0EE" w14:textId="77777777" w:rsidR="005727DC" w:rsidRPr="00627CEC" w:rsidRDefault="005727DC" w:rsidP="00890894">
            <w:pPr>
              <w:jc w:val="both"/>
              <w:rPr>
                <w:snapToGrid w:val="0"/>
                <w:sz w:val="24"/>
                <w:szCs w:val="24"/>
              </w:rPr>
            </w:pPr>
          </w:p>
        </w:tc>
        <w:tc>
          <w:tcPr>
            <w:tcW w:w="1276" w:type="dxa"/>
          </w:tcPr>
          <w:p w14:paraId="420B9EDF" w14:textId="77777777" w:rsidR="005727DC" w:rsidRPr="00627CEC" w:rsidRDefault="005727DC" w:rsidP="00890894">
            <w:pPr>
              <w:jc w:val="both"/>
              <w:rPr>
                <w:snapToGrid w:val="0"/>
                <w:sz w:val="24"/>
                <w:szCs w:val="24"/>
              </w:rPr>
            </w:pPr>
          </w:p>
        </w:tc>
        <w:tc>
          <w:tcPr>
            <w:tcW w:w="850" w:type="dxa"/>
          </w:tcPr>
          <w:p w14:paraId="52DAA4A2" w14:textId="77777777" w:rsidR="005727DC" w:rsidRPr="00627CEC" w:rsidRDefault="005727DC" w:rsidP="00890894">
            <w:pPr>
              <w:jc w:val="both"/>
              <w:rPr>
                <w:snapToGrid w:val="0"/>
                <w:sz w:val="24"/>
                <w:szCs w:val="24"/>
              </w:rPr>
            </w:pPr>
          </w:p>
        </w:tc>
        <w:tc>
          <w:tcPr>
            <w:tcW w:w="1948" w:type="dxa"/>
          </w:tcPr>
          <w:p w14:paraId="28EAA99A" w14:textId="77777777" w:rsidR="005727DC" w:rsidRPr="00627CEC" w:rsidRDefault="005727DC" w:rsidP="00890894">
            <w:pPr>
              <w:ind w:left="-57" w:right="-57"/>
              <w:jc w:val="both"/>
              <w:rPr>
                <w:snapToGrid w:val="0"/>
                <w:sz w:val="24"/>
                <w:szCs w:val="24"/>
              </w:rPr>
            </w:pPr>
          </w:p>
        </w:tc>
        <w:tc>
          <w:tcPr>
            <w:tcW w:w="1167" w:type="dxa"/>
          </w:tcPr>
          <w:p w14:paraId="4D794F1D" w14:textId="77777777" w:rsidR="005727DC" w:rsidRPr="00627CEC" w:rsidRDefault="005727DC" w:rsidP="00890894">
            <w:pPr>
              <w:ind w:left="-57" w:right="-57"/>
              <w:jc w:val="both"/>
              <w:rPr>
                <w:snapToGrid w:val="0"/>
                <w:sz w:val="24"/>
                <w:szCs w:val="24"/>
              </w:rPr>
            </w:pPr>
          </w:p>
        </w:tc>
      </w:tr>
      <w:tr w:rsidR="009E411C" w:rsidRPr="00627CEC" w14:paraId="58978672" w14:textId="77777777" w:rsidTr="00890894">
        <w:tc>
          <w:tcPr>
            <w:tcW w:w="8180" w:type="dxa"/>
            <w:gridSpan w:val="5"/>
            <w:tcBorders>
              <w:left w:val="nil"/>
              <w:bottom w:val="nil"/>
            </w:tcBorders>
          </w:tcPr>
          <w:p w14:paraId="0155BD77" w14:textId="4FF1C339" w:rsidR="009E411C" w:rsidRPr="00627CEC" w:rsidRDefault="00C14932" w:rsidP="00C14932">
            <w:pPr>
              <w:ind w:left="-57" w:right="-57"/>
              <w:jc w:val="right"/>
              <w:rPr>
                <w:snapToGrid w:val="0"/>
                <w:sz w:val="24"/>
                <w:szCs w:val="24"/>
              </w:rPr>
            </w:pPr>
            <w:r w:rsidRPr="00627CEC">
              <w:rPr>
                <w:snapToGrid w:val="0"/>
                <w:sz w:val="24"/>
                <w:szCs w:val="24"/>
              </w:rPr>
              <w:t>Итого</w:t>
            </w:r>
            <w:r w:rsidR="009E411C" w:rsidRPr="00627CEC">
              <w:rPr>
                <w:snapToGrid w:val="0"/>
                <w:sz w:val="24"/>
                <w:szCs w:val="24"/>
              </w:rPr>
              <w:t>:</w:t>
            </w:r>
          </w:p>
        </w:tc>
        <w:tc>
          <w:tcPr>
            <w:tcW w:w="1167" w:type="dxa"/>
          </w:tcPr>
          <w:p w14:paraId="51522D0F" w14:textId="77777777" w:rsidR="009E411C" w:rsidRPr="00627CEC" w:rsidRDefault="009E411C" w:rsidP="00890894">
            <w:pPr>
              <w:jc w:val="both"/>
              <w:rPr>
                <w:snapToGrid w:val="0"/>
                <w:sz w:val="24"/>
                <w:szCs w:val="24"/>
              </w:rPr>
            </w:pPr>
          </w:p>
        </w:tc>
      </w:tr>
    </w:tbl>
    <w:p w14:paraId="54499D44" w14:textId="77777777" w:rsidR="00C14932" w:rsidRPr="00627CEC" w:rsidRDefault="00C14932" w:rsidP="00063F9B">
      <w:pPr>
        <w:jc w:val="both"/>
        <w:rPr>
          <w:snapToGrid w:val="0"/>
          <w:sz w:val="24"/>
          <w:szCs w:val="24"/>
        </w:rPr>
      </w:pPr>
    </w:p>
    <w:p w14:paraId="34F5830C" w14:textId="120B3DAC" w:rsidR="00063F9B" w:rsidRPr="00627CEC" w:rsidRDefault="00063F9B" w:rsidP="00063F9B">
      <w:pPr>
        <w:jc w:val="both"/>
        <w:rPr>
          <w:snapToGrid w:val="0"/>
          <w:sz w:val="24"/>
          <w:szCs w:val="24"/>
        </w:rPr>
      </w:pPr>
      <w:r w:rsidRPr="00627CEC">
        <w:rPr>
          <w:snapToGrid w:val="0"/>
          <w:sz w:val="24"/>
          <w:szCs w:val="24"/>
        </w:rPr>
        <w:t>НДС не облагается на основании пп. 9 п. 2 ст. 149 Налогового кодекса Российской Федерации.</w:t>
      </w:r>
    </w:p>
    <w:p w14:paraId="480D9B3B" w14:textId="77777777" w:rsidR="009E411C" w:rsidRPr="00627CEC" w:rsidRDefault="009E411C" w:rsidP="009E411C">
      <w:pPr>
        <w:jc w:val="both"/>
        <w:rPr>
          <w:snapToGrid w:val="0"/>
          <w:sz w:val="24"/>
          <w:szCs w:val="24"/>
        </w:rPr>
      </w:pPr>
    </w:p>
    <w:p w14:paraId="6CAFD6DC" w14:textId="1F314525" w:rsidR="009E411C" w:rsidRPr="00627CEC" w:rsidRDefault="009E411C" w:rsidP="009E411C">
      <w:pPr>
        <w:jc w:val="both"/>
        <w:rPr>
          <w:snapToGrid w:val="0"/>
          <w:sz w:val="24"/>
          <w:szCs w:val="24"/>
        </w:rPr>
      </w:pPr>
      <w:r w:rsidRPr="00627CEC">
        <w:rPr>
          <w:snapToGrid w:val="0"/>
          <w:sz w:val="24"/>
          <w:szCs w:val="24"/>
        </w:rPr>
        <w:t xml:space="preserve">Срок поставки </w:t>
      </w:r>
      <w:r w:rsidR="0028741C" w:rsidRPr="00627CEC">
        <w:rPr>
          <w:snapToGrid w:val="0"/>
          <w:sz w:val="24"/>
          <w:szCs w:val="24"/>
        </w:rPr>
        <w:t>ГЗПО</w:t>
      </w:r>
      <w:r w:rsidRPr="00627CEC">
        <w:rPr>
          <w:snapToGrid w:val="0"/>
          <w:sz w:val="24"/>
          <w:szCs w:val="24"/>
        </w:rPr>
        <w:t>:</w:t>
      </w:r>
      <w:r w:rsidR="00C14932" w:rsidRPr="00627CEC">
        <w:rPr>
          <w:snapToGrid w:val="0"/>
          <w:sz w:val="24"/>
          <w:szCs w:val="24"/>
        </w:rPr>
        <w:t xml:space="preserve"> </w:t>
      </w:r>
      <w:r w:rsidR="00890084">
        <w:rPr>
          <w:snapToGrid w:val="0"/>
          <w:sz w:val="24"/>
          <w:szCs w:val="24"/>
        </w:rPr>
        <w:t>7</w:t>
      </w:r>
      <w:r w:rsidR="00C14932" w:rsidRPr="00627CEC">
        <w:rPr>
          <w:snapToGrid w:val="0"/>
          <w:sz w:val="24"/>
          <w:szCs w:val="24"/>
        </w:rPr>
        <w:t xml:space="preserve"> (</w:t>
      </w:r>
      <w:r w:rsidR="00890084">
        <w:rPr>
          <w:snapToGrid w:val="0"/>
          <w:sz w:val="24"/>
          <w:szCs w:val="24"/>
        </w:rPr>
        <w:t>семь</w:t>
      </w:r>
      <w:r w:rsidR="00C14932" w:rsidRPr="00627CEC">
        <w:rPr>
          <w:snapToGrid w:val="0"/>
          <w:sz w:val="24"/>
          <w:szCs w:val="24"/>
        </w:rPr>
        <w:t xml:space="preserve">) рабочих дней с даты </w:t>
      </w:r>
      <w:r w:rsidR="00627CEC" w:rsidRPr="00627CEC">
        <w:rPr>
          <w:snapToGrid w:val="0"/>
          <w:sz w:val="24"/>
          <w:szCs w:val="24"/>
        </w:rPr>
        <w:t>зачисления денежных средств в качестве предварительной оплаты на расчетный счет Поставщика в соответствии с п. 3.2. Договора</w:t>
      </w:r>
      <w:r w:rsidR="00C14932" w:rsidRPr="00627CEC">
        <w:rPr>
          <w:snapToGrid w:val="0"/>
          <w:sz w:val="24"/>
          <w:szCs w:val="24"/>
        </w:rPr>
        <w:t>.</w:t>
      </w:r>
    </w:p>
    <w:p w14:paraId="5ABE7A20" w14:textId="33B4DA80" w:rsidR="004C60EB" w:rsidRPr="00627CEC" w:rsidRDefault="004C60EB" w:rsidP="009E411C">
      <w:pPr>
        <w:jc w:val="both"/>
        <w:rPr>
          <w:snapToGrid w:val="0"/>
          <w:sz w:val="24"/>
          <w:szCs w:val="24"/>
        </w:rPr>
      </w:pPr>
    </w:p>
    <w:p w14:paraId="3C2F3ED6" w14:textId="650580F6" w:rsidR="004C60EB" w:rsidRPr="00627CEC" w:rsidRDefault="004C60EB" w:rsidP="009E411C">
      <w:pPr>
        <w:jc w:val="both"/>
        <w:rPr>
          <w:snapToGrid w:val="0"/>
          <w:sz w:val="24"/>
          <w:szCs w:val="24"/>
        </w:rPr>
      </w:pPr>
      <w:r w:rsidRPr="00627CEC">
        <w:rPr>
          <w:snapToGrid w:val="0"/>
          <w:sz w:val="24"/>
          <w:szCs w:val="24"/>
        </w:rPr>
        <w:t xml:space="preserve">Счет на предварительную оплату: </w:t>
      </w:r>
      <w:r w:rsidRPr="00890084">
        <w:rPr>
          <w:strike/>
          <w:snapToGrid w:val="0"/>
          <w:sz w:val="24"/>
          <w:szCs w:val="24"/>
        </w:rPr>
        <w:t xml:space="preserve">требуется </w:t>
      </w:r>
      <w:r w:rsidRPr="00627CEC">
        <w:rPr>
          <w:snapToGrid w:val="0"/>
          <w:sz w:val="24"/>
          <w:szCs w:val="24"/>
        </w:rPr>
        <w:t>/ не требуется</w:t>
      </w:r>
    </w:p>
    <w:p w14:paraId="30D2A065" w14:textId="77777777" w:rsidR="009E411C" w:rsidRPr="00627CEC" w:rsidRDefault="009E411C" w:rsidP="009E411C">
      <w:pPr>
        <w:jc w:val="both"/>
        <w:rPr>
          <w:snapToGrid w:val="0"/>
          <w:sz w:val="24"/>
          <w:szCs w:val="24"/>
        </w:rPr>
      </w:pPr>
    </w:p>
    <w:p w14:paraId="1B6020E1" w14:textId="268899C6" w:rsidR="009E411C" w:rsidRPr="00890084" w:rsidRDefault="009E411C" w:rsidP="009E411C">
      <w:pPr>
        <w:jc w:val="both"/>
        <w:rPr>
          <w:snapToGrid w:val="0"/>
          <w:sz w:val="24"/>
          <w:szCs w:val="24"/>
        </w:rPr>
      </w:pPr>
      <w:r w:rsidRPr="00627CEC">
        <w:rPr>
          <w:snapToGrid w:val="0"/>
          <w:sz w:val="24"/>
          <w:szCs w:val="24"/>
        </w:rPr>
        <w:t>Представитель Покупателя:</w:t>
      </w:r>
      <w:r w:rsidR="00890084" w:rsidRPr="00890084">
        <w:t xml:space="preserve"> </w:t>
      </w:r>
      <w:r w:rsidR="00890084" w:rsidRPr="00890084">
        <w:rPr>
          <w:snapToGrid w:val="0"/>
          <w:sz w:val="24"/>
          <w:szCs w:val="24"/>
        </w:rPr>
        <w:t>Белянина Наталья Петровна</w:t>
      </w:r>
    </w:p>
    <w:p w14:paraId="51DA1794" w14:textId="0B524EE5" w:rsidR="009E411C" w:rsidRPr="00890084" w:rsidRDefault="00076707" w:rsidP="009E411C">
      <w:pPr>
        <w:jc w:val="both"/>
        <w:rPr>
          <w:snapToGrid w:val="0"/>
          <w:sz w:val="24"/>
          <w:szCs w:val="24"/>
        </w:rPr>
      </w:pPr>
      <w:r w:rsidRPr="00627CEC">
        <w:rPr>
          <w:snapToGrid w:val="0"/>
          <w:sz w:val="24"/>
          <w:szCs w:val="24"/>
        </w:rPr>
        <w:t>Авторизованный адрес электронной почты</w:t>
      </w:r>
      <w:r w:rsidR="009E411C" w:rsidRPr="00627CEC">
        <w:rPr>
          <w:snapToGrid w:val="0"/>
          <w:sz w:val="24"/>
          <w:szCs w:val="24"/>
        </w:rPr>
        <w:t>:</w:t>
      </w:r>
      <w:r w:rsidR="0028741C" w:rsidRPr="00627CEC">
        <w:rPr>
          <w:snapToGrid w:val="0"/>
          <w:sz w:val="24"/>
          <w:szCs w:val="24"/>
        </w:rPr>
        <w:t xml:space="preserve"> </w:t>
      </w:r>
      <w:r w:rsidR="00890084">
        <w:rPr>
          <w:snapToGrid w:val="0"/>
          <w:sz w:val="24"/>
          <w:szCs w:val="24"/>
          <w:lang w:val="en-US"/>
        </w:rPr>
        <w:t>ik</w:t>
      </w:r>
      <w:r w:rsidR="00890084" w:rsidRPr="00890084">
        <w:rPr>
          <w:snapToGrid w:val="0"/>
          <w:sz w:val="24"/>
          <w:szCs w:val="24"/>
        </w:rPr>
        <w:t>5@64.</w:t>
      </w:r>
      <w:r w:rsidR="00890084">
        <w:rPr>
          <w:snapToGrid w:val="0"/>
          <w:sz w:val="24"/>
          <w:szCs w:val="24"/>
          <w:lang w:val="en-US"/>
        </w:rPr>
        <w:t>fsin</w:t>
      </w:r>
      <w:r w:rsidR="00890084" w:rsidRPr="00890084">
        <w:rPr>
          <w:snapToGrid w:val="0"/>
          <w:sz w:val="24"/>
          <w:szCs w:val="24"/>
        </w:rPr>
        <w:t>.</w:t>
      </w:r>
      <w:r w:rsidR="00890084">
        <w:rPr>
          <w:snapToGrid w:val="0"/>
          <w:sz w:val="24"/>
          <w:szCs w:val="24"/>
          <w:lang w:val="en-US"/>
        </w:rPr>
        <w:t>gov</w:t>
      </w:r>
      <w:r w:rsidR="00890084" w:rsidRPr="00890084">
        <w:rPr>
          <w:snapToGrid w:val="0"/>
          <w:sz w:val="24"/>
          <w:szCs w:val="24"/>
        </w:rPr>
        <w:t>.</w:t>
      </w:r>
      <w:r w:rsidR="00890084">
        <w:rPr>
          <w:snapToGrid w:val="0"/>
          <w:sz w:val="24"/>
          <w:szCs w:val="24"/>
          <w:lang w:val="en-US"/>
        </w:rPr>
        <w:t>ru</w:t>
      </w:r>
    </w:p>
    <w:p w14:paraId="5E418624" w14:textId="2DA7F4C4" w:rsidR="00890084" w:rsidRDefault="009E411C" w:rsidP="009E411C">
      <w:pPr>
        <w:jc w:val="both"/>
        <w:rPr>
          <w:snapToGrid w:val="0"/>
          <w:sz w:val="24"/>
          <w:szCs w:val="24"/>
        </w:rPr>
      </w:pPr>
      <w:r w:rsidRPr="00627CEC">
        <w:rPr>
          <w:snapToGrid w:val="0"/>
          <w:sz w:val="24"/>
          <w:szCs w:val="24"/>
        </w:rPr>
        <w:t>тел.</w:t>
      </w:r>
      <w:r w:rsidR="0028741C" w:rsidRPr="00627CEC">
        <w:rPr>
          <w:snapToGrid w:val="0"/>
          <w:sz w:val="24"/>
          <w:szCs w:val="24"/>
        </w:rPr>
        <w:t xml:space="preserve">: </w:t>
      </w:r>
      <w:r w:rsidR="00890084">
        <w:rPr>
          <w:snapToGrid w:val="0"/>
          <w:sz w:val="24"/>
          <w:szCs w:val="24"/>
        </w:rPr>
        <w:t>+79271301098</w:t>
      </w:r>
    </w:p>
    <w:p w14:paraId="7354EDE5" w14:textId="13166C32" w:rsidR="0028741C" w:rsidRPr="00627CEC" w:rsidRDefault="0028741C" w:rsidP="009E411C">
      <w:pPr>
        <w:jc w:val="both"/>
        <w:rPr>
          <w:snapToGrid w:val="0"/>
          <w:sz w:val="24"/>
          <w:szCs w:val="24"/>
        </w:rPr>
      </w:pPr>
      <w:r w:rsidRPr="00627CEC">
        <w:rPr>
          <w:snapToGrid w:val="0"/>
          <w:sz w:val="24"/>
          <w:szCs w:val="24"/>
        </w:rPr>
        <w:t>Приложения:</w:t>
      </w:r>
    </w:p>
    <w:p w14:paraId="36C75950" w14:textId="3986FCC9" w:rsidR="009E411C" w:rsidRPr="00627CEC" w:rsidRDefault="0028741C" w:rsidP="00C14932">
      <w:pPr>
        <w:pStyle w:val="afb"/>
        <w:numPr>
          <w:ilvl w:val="0"/>
          <w:numId w:val="18"/>
        </w:numPr>
        <w:tabs>
          <w:tab w:val="left" w:pos="426"/>
        </w:tabs>
        <w:ind w:left="0" w:firstLine="0"/>
        <w:jc w:val="both"/>
        <w:rPr>
          <w:rFonts w:ascii="Times New Roman" w:hAnsi="Times New Roman" w:cs="Times New Roman"/>
          <w:snapToGrid w:val="0"/>
          <w:szCs w:val="24"/>
        </w:rPr>
      </w:pPr>
      <w:r w:rsidRPr="00627CEC">
        <w:rPr>
          <w:rFonts w:ascii="Times New Roman" w:hAnsi="Times New Roman" w:cs="Times New Roman"/>
          <w:snapToGrid w:val="0"/>
          <w:szCs w:val="24"/>
        </w:rPr>
        <w:t>Документы, подтверждающие полномочия представителя Покупателя на подписани</w:t>
      </w:r>
      <w:r w:rsidR="00F86CFB" w:rsidRPr="00627CEC">
        <w:rPr>
          <w:rFonts w:ascii="Times New Roman" w:hAnsi="Times New Roman" w:cs="Times New Roman"/>
          <w:snapToGrid w:val="0"/>
          <w:szCs w:val="24"/>
        </w:rPr>
        <w:t>е</w:t>
      </w:r>
      <w:r w:rsidRPr="00627CEC">
        <w:rPr>
          <w:rFonts w:ascii="Times New Roman" w:hAnsi="Times New Roman" w:cs="Times New Roman"/>
          <w:snapToGrid w:val="0"/>
          <w:szCs w:val="24"/>
        </w:rPr>
        <w:t xml:space="preserve"> Заявки.</w:t>
      </w:r>
    </w:p>
    <w:p w14:paraId="18BA3605" w14:textId="77777777" w:rsidR="009E411C" w:rsidRPr="00627CEC" w:rsidRDefault="009E411C" w:rsidP="009E411C">
      <w:pPr>
        <w:jc w:val="both"/>
        <w:rPr>
          <w:snapToGrid w:val="0"/>
          <w:sz w:val="24"/>
          <w:szCs w:val="24"/>
        </w:rPr>
      </w:pPr>
    </w:p>
    <w:p w14:paraId="3AB71D22" w14:textId="7660FFEB" w:rsidR="009E411C" w:rsidRPr="00627CEC" w:rsidRDefault="00C14932" w:rsidP="009E411C">
      <w:pPr>
        <w:jc w:val="both"/>
        <w:rPr>
          <w:snapToGrid w:val="0"/>
          <w:sz w:val="24"/>
          <w:szCs w:val="24"/>
        </w:rPr>
      </w:pPr>
      <w:r w:rsidRPr="00627CEC">
        <w:rPr>
          <w:snapToGrid w:val="0"/>
          <w:sz w:val="24"/>
          <w:szCs w:val="24"/>
        </w:rPr>
        <w:t>____________________________</w:t>
      </w:r>
      <w:r w:rsidR="009E411C" w:rsidRPr="00627CEC">
        <w:rPr>
          <w:snapToGrid w:val="0"/>
          <w:sz w:val="24"/>
          <w:szCs w:val="24"/>
        </w:rPr>
        <w:t xml:space="preserve"> </w:t>
      </w:r>
    </w:p>
    <w:p w14:paraId="3D852776" w14:textId="77777777" w:rsidR="00C14932" w:rsidRPr="00627CEC" w:rsidRDefault="00C14932" w:rsidP="00C14932">
      <w:pPr>
        <w:jc w:val="both"/>
        <w:rPr>
          <w:snapToGrid w:val="0"/>
          <w:sz w:val="24"/>
          <w:szCs w:val="24"/>
        </w:rPr>
      </w:pPr>
    </w:p>
    <w:p w14:paraId="25CF1378" w14:textId="04AB5FC1" w:rsidR="00C14932" w:rsidRPr="00627CEC" w:rsidRDefault="00C14932" w:rsidP="00C14932">
      <w:pPr>
        <w:jc w:val="both"/>
        <w:rPr>
          <w:snapToGrid w:val="0"/>
          <w:sz w:val="24"/>
          <w:szCs w:val="24"/>
        </w:rPr>
      </w:pPr>
      <w:r w:rsidRPr="00627CEC">
        <w:rPr>
          <w:snapToGrid w:val="0"/>
          <w:sz w:val="24"/>
          <w:szCs w:val="24"/>
        </w:rPr>
        <w:t>____________________________</w:t>
      </w:r>
    </w:p>
    <w:p w14:paraId="142AA5A8" w14:textId="207E23D6" w:rsidR="00C14932" w:rsidRPr="00627CEC" w:rsidRDefault="00C14932" w:rsidP="00C14932">
      <w:pPr>
        <w:jc w:val="both"/>
        <w:rPr>
          <w:snapToGrid w:val="0"/>
          <w:sz w:val="24"/>
          <w:szCs w:val="24"/>
        </w:rPr>
      </w:pPr>
      <w:r w:rsidRPr="00627CEC">
        <w:rPr>
          <w:snapToGrid w:val="0"/>
          <w:sz w:val="24"/>
          <w:szCs w:val="24"/>
          <w:vertAlign w:val="superscript"/>
        </w:rPr>
        <w:t xml:space="preserve">                            (должность)</w:t>
      </w:r>
    </w:p>
    <w:p w14:paraId="4321E750" w14:textId="77777777" w:rsidR="00C14932" w:rsidRPr="00627CEC" w:rsidRDefault="00C14932" w:rsidP="00C14932">
      <w:pPr>
        <w:jc w:val="both"/>
        <w:rPr>
          <w:snapToGrid w:val="0"/>
          <w:sz w:val="24"/>
          <w:szCs w:val="24"/>
        </w:rPr>
      </w:pPr>
      <w:r w:rsidRPr="00627CEC">
        <w:rPr>
          <w:snapToGrid w:val="0"/>
          <w:sz w:val="24"/>
          <w:szCs w:val="24"/>
        </w:rPr>
        <w:t>____________________________</w:t>
      </w:r>
    </w:p>
    <w:p w14:paraId="06B3B445" w14:textId="5CE99FEA" w:rsidR="00C14932" w:rsidRPr="00627CEC" w:rsidRDefault="00C14932" w:rsidP="00C14932">
      <w:pPr>
        <w:jc w:val="both"/>
        <w:rPr>
          <w:snapToGrid w:val="0"/>
          <w:sz w:val="24"/>
          <w:szCs w:val="24"/>
          <w:vertAlign w:val="superscript"/>
        </w:rPr>
      </w:pPr>
      <w:r w:rsidRPr="00627CEC">
        <w:rPr>
          <w:snapToGrid w:val="0"/>
          <w:sz w:val="24"/>
          <w:szCs w:val="24"/>
          <w:vertAlign w:val="superscript"/>
        </w:rPr>
        <w:t xml:space="preserve">           (подпись, фамилия и инициалы)</w:t>
      </w:r>
    </w:p>
    <w:p w14:paraId="37176421" w14:textId="77777777" w:rsidR="00C14932" w:rsidRPr="00627CEC" w:rsidRDefault="00C14932" w:rsidP="00C14932">
      <w:pPr>
        <w:jc w:val="both"/>
        <w:rPr>
          <w:snapToGrid w:val="0"/>
          <w:sz w:val="24"/>
          <w:szCs w:val="24"/>
        </w:rPr>
      </w:pPr>
      <w:r w:rsidRPr="00627CEC">
        <w:rPr>
          <w:snapToGrid w:val="0"/>
          <w:sz w:val="24"/>
          <w:szCs w:val="24"/>
        </w:rPr>
        <w:t>___ ____________ 20__ г.</w:t>
      </w:r>
    </w:p>
    <w:p w14:paraId="17690E26" w14:textId="77777777" w:rsidR="00C14932" w:rsidRPr="00627CEC" w:rsidRDefault="00C14932" w:rsidP="00C14932">
      <w:pPr>
        <w:jc w:val="both"/>
        <w:rPr>
          <w:snapToGrid w:val="0"/>
          <w:sz w:val="24"/>
          <w:szCs w:val="24"/>
        </w:rPr>
      </w:pPr>
    </w:p>
    <w:p w14:paraId="25E3863B" w14:textId="34507836" w:rsidR="009E411C" w:rsidRPr="00627CEC" w:rsidRDefault="00C14932" w:rsidP="00C14932">
      <w:pPr>
        <w:jc w:val="both"/>
        <w:rPr>
          <w:snapToGrid w:val="0"/>
          <w:sz w:val="18"/>
          <w:szCs w:val="18"/>
        </w:rPr>
      </w:pPr>
      <w:r w:rsidRPr="00627CEC">
        <w:rPr>
          <w:snapToGrid w:val="0"/>
          <w:sz w:val="18"/>
          <w:szCs w:val="18"/>
        </w:rPr>
        <w:t>М. П. (при наличии)</w:t>
      </w:r>
    </w:p>
    <w:p w14:paraId="61FE8F4B" w14:textId="77777777" w:rsidR="0028741C" w:rsidRPr="00627CEC" w:rsidRDefault="0028741C" w:rsidP="009E411C">
      <w:pPr>
        <w:jc w:val="both"/>
        <w:rPr>
          <w:snapToGrid w:val="0"/>
          <w:sz w:val="24"/>
          <w:szCs w:val="24"/>
        </w:rPr>
      </w:pPr>
    </w:p>
    <w:p w14:paraId="24A156A8" w14:textId="77777777" w:rsidR="009E411C" w:rsidRPr="00627CEC" w:rsidRDefault="009E411C" w:rsidP="009E411C">
      <w:pPr>
        <w:pStyle w:val="26"/>
        <w:tabs>
          <w:tab w:val="left" w:pos="1134"/>
        </w:tabs>
        <w:spacing w:after="0" w:line="240" w:lineRule="auto"/>
        <w:ind w:left="284"/>
        <w:jc w:val="center"/>
        <w:outlineLvl w:val="0"/>
        <w:rPr>
          <w:rFonts w:ascii="Times New Roman" w:eastAsia="Times New Roman" w:hAnsi="Times New Roman" w:cs="Times New Roman"/>
          <w:b/>
          <w:sz w:val="24"/>
          <w:szCs w:val="24"/>
          <w:lang w:eastAsia="ar-SA"/>
        </w:rPr>
      </w:pPr>
      <w:r w:rsidRPr="00627CEC">
        <w:rPr>
          <w:rFonts w:ascii="Times New Roman" w:eastAsia="Times New Roman" w:hAnsi="Times New Roman" w:cs="Times New Roman"/>
          <w:b/>
          <w:sz w:val="24"/>
          <w:szCs w:val="24"/>
          <w:lang w:eastAsia="ar-SA"/>
        </w:rPr>
        <w:t>ЗАПОЛНЯЕТСЯ ПОСТАВЩИКОМ</w:t>
      </w:r>
    </w:p>
    <w:p w14:paraId="09A2CEDC" w14:textId="29068944" w:rsidR="0028741C" w:rsidRPr="00627CEC" w:rsidRDefault="009E411C" w:rsidP="009E411C">
      <w:pPr>
        <w:pStyle w:val="26"/>
        <w:tabs>
          <w:tab w:val="left" w:pos="1134"/>
        </w:tabs>
        <w:spacing w:after="0" w:line="240" w:lineRule="auto"/>
        <w:jc w:val="center"/>
        <w:outlineLvl w:val="0"/>
        <w:rPr>
          <w:rFonts w:ascii="Times New Roman" w:eastAsia="Times New Roman" w:hAnsi="Times New Roman" w:cs="Times New Roman"/>
          <w:sz w:val="24"/>
          <w:szCs w:val="24"/>
          <w:lang w:eastAsia="ar-SA"/>
        </w:rPr>
      </w:pPr>
      <w:r w:rsidRPr="00627CEC">
        <w:rPr>
          <w:rFonts w:ascii="Times New Roman" w:eastAsia="Times New Roman" w:hAnsi="Times New Roman" w:cs="Times New Roman"/>
          <w:sz w:val="24"/>
          <w:szCs w:val="24"/>
          <w:lang w:eastAsia="ar-SA"/>
        </w:rPr>
        <w:t xml:space="preserve">ПОСТАВЩИК СООБЩАЕТ, ЧТО ЗАЯВКА </w:t>
      </w:r>
      <w:r w:rsidR="0005632C" w:rsidRPr="00627CEC">
        <w:rPr>
          <w:rFonts w:ascii="Times New Roman" w:eastAsia="Times New Roman" w:hAnsi="Times New Roman" w:cs="Times New Roman"/>
          <w:sz w:val="24"/>
          <w:szCs w:val="24"/>
          <w:lang w:eastAsia="ar-SA"/>
        </w:rPr>
        <w:t>ПРИНЯТА К ИСПОЛНЕНИЮ/</w:t>
      </w:r>
    </w:p>
    <w:p w14:paraId="5C8640F9" w14:textId="41418547" w:rsidR="009E411C" w:rsidRPr="00627CEC" w:rsidRDefault="0005632C" w:rsidP="009E411C">
      <w:pPr>
        <w:pStyle w:val="26"/>
        <w:tabs>
          <w:tab w:val="left" w:pos="1134"/>
        </w:tabs>
        <w:spacing w:after="0" w:line="240" w:lineRule="auto"/>
        <w:jc w:val="center"/>
        <w:outlineLvl w:val="0"/>
        <w:rPr>
          <w:rFonts w:ascii="Times New Roman" w:eastAsia="Times New Roman" w:hAnsi="Times New Roman" w:cs="Times New Roman"/>
          <w:sz w:val="24"/>
          <w:szCs w:val="24"/>
          <w:lang w:eastAsia="ar-SA"/>
        </w:rPr>
      </w:pPr>
      <w:r w:rsidRPr="00627CEC">
        <w:rPr>
          <w:rFonts w:ascii="Times New Roman" w:eastAsia="Times New Roman" w:hAnsi="Times New Roman" w:cs="Times New Roman"/>
          <w:sz w:val="24"/>
          <w:szCs w:val="24"/>
          <w:lang w:eastAsia="ar-SA"/>
        </w:rPr>
        <w:t>НЕ ПРИНЯТА К ИСПОЛНЕНИЮ (ОТКЛОНЕНА)</w:t>
      </w:r>
      <w:r w:rsidR="009E411C" w:rsidRPr="00627CEC">
        <w:rPr>
          <w:rStyle w:val="ae"/>
          <w:rFonts w:ascii="Times New Roman" w:eastAsia="Times New Roman" w:hAnsi="Times New Roman" w:cs="Times New Roman"/>
          <w:sz w:val="24"/>
          <w:szCs w:val="24"/>
          <w:lang w:eastAsia="ar-SA"/>
        </w:rPr>
        <w:footnoteReference w:id="2"/>
      </w:r>
    </w:p>
    <w:p w14:paraId="25777769" w14:textId="77777777" w:rsidR="009E411C" w:rsidRPr="00627CEC" w:rsidRDefault="009E411C" w:rsidP="009E411C">
      <w:pPr>
        <w:jc w:val="both"/>
        <w:rPr>
          <w:snapToGrid w:val="0"/>
          <w:sz w:val="24"/>
          <w:szCs w:val="24"/>
        </w:rPr>
      </w:pPr>
    </w:p>
    <w:p w14:paraId="732CC0A5" w14:textId="309C471D" w:rsidR="009E411C" w:rsidRPr="00627CEC" w:rsidRDefault="009E411C" w:rsidP="009E411C">
      <w:pPr>
        <w:jc w:val="both"/>
        <w:rPr>
          <w:snapToGrid w:val="0"/>
          <w:sz w:val="24"/>
          <w:szCs w:val="24"/>
        </w:rPr>
      </w:pPr>
      <w:r w:rsidRPr="00627CEC">
        <w:rPr>
          <w:snapToGrid w:val="0"/>
          <w:sz w:val="24"/>
          <w:szCs w:val="24"/>
        </w:rPr>
        <w:t>Представитель Поставщика: отделение почтовой связи</w:t>
      </w:r>
      <w:r w:rsidR="00F86CFB" w:rsidRPr="00627CEC">
        <w:rPr>
          <w:snapToGrid w:val="0"/>
          <w:sz w:val="24"/>
          <w:szCs w:val="24"/>
        </w:rPr>
        <w:t xml:space="preserve"> (ОПС)</w:t>
      </w:r>
      <w:r w:rsidRPr="00627CEC">
        <w:rPr>
          <w:snapToGrid w:val="0"/>
          <w:sz w:val="24"/>
          <w:szCs w:val="24"/>
        </w:rPr>
        <w:t xml:space="preserve"> №</w:t>
      </w:r>
      <w:r w:rsidR="00076707" w:rsidRPr="00627CEC">
        <w:rPr>
          <w:snapToGrid w:val="0"/>
          <w:sz w:val="24"/>
          <w:szCs w:val="24"/>
        </w:rPr>
        <w:t xml:space="preserve"> ___________</w:t>
      </w:r>
      <w:r w:rsidRPr="00627CEC">
        <w:rPr>
          <w:snapToGrid w:val="0"/>
          <w:sz w:val="24"/>
          <w:szCs w:val="24"/>
        </w:rPr>
        <w:t xml:space="preserve">  </w:t>
      </w:r>
    </w:p>
    <w:p w14:paraId="16E7816A" w14:textId="548C977C" w:rsidR="009E411C" w:rsidRPr="00627CEC" w:rsidRDefault="00076707" w:rsidP="009E411C">
      <w:pPr>
        <w:jc w:val="both"/>
        <w:rPr>
          <w:rStyle w:val="a4"/>
          <w:snapToGrid w:val="0"/>
          <w:sz w:val="24"/>
          <w:szCs w:val="24"/>
        </w:rPr>
      </w:pPr>
      <w:r w:rsidRPr="00627CEC">
        <w:rPr>
          <w:sz w:val="24"/>
          <w:szCs w:val="24"/>
        </w:rPr>
        <w:t>Авторизованный адрес электронной почты:</w:t>
      </w:r>
      <w:r w:rsidR="00991630">
        <w:rPr>
          <w:sz w:val="24"/>
          <w:szCs w:val="24"/>
        </w:rPr>
        <w:t xml:space="preserve"> ____________________</w:t>
      </w:r>
    </w:p>
    <w:p w14:paraId="23CEEAD7" w14:textId="1565A2D8" w:rsidR="0005632C" w:rsidRPr="00627CEC" w:rsidRDefault="0005632C" w:rsidP="009E411C">
      <w:pPr>
        <w:jc w:val="both"/>
        <w:rPr>
          <w:rStyle w:val="a4"/>
          <w:snapToGrid w:val="0"/>
          <w:sz w:val="24"/>
          <w:szCs w:val="24"/>
        </w:rPr>
      </w:pPr>
    </w:p>
    <w:p w14:paraId="7724E32D" w14:textId="5EC8B31F" w:rsidR="0005632C" w:rsidRPr="00627CEC" w:rsidRDefault="0005632C" w:rsidP="009E411C">
      <w:pPr>
        <w:jc w:val="both"/>
        <w:rPr>
          <w:snapToGrid w:val="0"/>
          <w:sz w:val="24"/>
          <w:szCs w:val="24"/>
        </w:rPr>
      </w:pPr>
      <w:r w:rsidRPr="00627CEC">
        <w:rPr>
          <w:rStyle w:val="a4"/>
          <w:snapToGrid w:val="0"/>
          <w:color w:val="auto"/>
          <w:sz w:val="24"/>
          <w:szCs w:val="24"/>
          <w:u w:val="none"/>
        </w:rPr>
        <w:t>Причины отклонения Заявки (при отклонении)</w:t>
      </w:r>
      <w:r w:rsidR="00C14932" w:rsidRPr="00627CEC">
        <w:rPr>
          <w:rStyle w:val="a4"/>
          <w:snapToGrid w:val="0"/>
          <w:color w:val="auto"/>
          <w:sz w:val="24"/>
          <w:szCs w:val="24"/>
          <w:u w:val="none"/>
        </w:rPr>
        <w:t>:</w:t>
      </w:r>
      <w:r w:rsidRPr="00627CEC">
        <w:rPr>
          <w:rStyle w:val="a4"/>
          <w:snapToGrid w:val="0"/>
          <w:color w:val="auto"/>
          <w:sz w:val="24"/>
          <w:szCs w:val="24"/>
          <w:u w:val="none"/>
        </w:rPr>
        <w:t xml:space="preserve"> ____________________</w:t>
      </w:r>
      <w:r w:rsidR="00C14932" w:rsidRPr="00627CEC">
        <w:rPr>
          <w:rStyle w:val="a4"/>
          <w:snapToGrid w:val="0"/>
          <w:color w:val="auto"/>
          <w:sz w:val="24"/>
          <w:szCs w:val="24"/>
          <w:u w:val="none"/>
        </w:rPr>
        <w:t>____</w:t>
      </w:r>
      <w:r w:rsidRPr="00627CEC">
        <w:rPr>
          <w:rStyle w:val="a4"/>
          <w:snapToGrid w:val="0"/>
          <w:color w:val="auto"/>
          <w:sz w:val="24"/>
          <w:szCs w:val="24"/>
          <w:u w:val="none"/>
        </w:rPr>
        <w:t>____________</w:t>
      </w:r>
    </w:p>
    <w:p w14:paraId="4A5C8291" w14:textId="31EE742D" w:rsidR="009E411C" w:rsidRPr="00627CEC" w:rsidRDefault="009E411C" w:rsidP="009E411C">
      <w:pPr>
        <w:pStyle w:val="26"/>
        <w:tabs>
          <w:tab w:val="left" w:pos="1134"/>
        </w:tabs>
        <w:spacing w:after="0" w:line="240" w:lineRule="auto"/>
        <w:outlineLvl w:val="0"/>
        <w:rPr>
          <w:rFonts w:ascii="Times New Roman" w:eastAsia="Times New Roman" w:hAnsi="Times New Roman" w:cs="Times New Roman"/>
          <w:sz w:val="24"/>
          <w:szCs w:val="24"/>
          <w:lang w:eastAsia="ar-SA"/>
        </w:rPr>
      </w:pPr>
    </w:p>
    <w:p w14:paraId="23EBA0C4" w14:textId="2480083C" w:rsidR="0005632C" w:rsidRPr="00627CEC" w:rsidRDefault="0005632C" w:rsidP="009E411C">
      <w:pPr>
        <w:pStyle w:val="26"/>
        <w:tabs>
          <w:tab w:val="left" w:pos="1134"/>
        </w:tabs>
        <w:spacing w:after="0" w:line="240" w:lineRule="auto"/>
        <w:outlineLvl w:val="0"/>
        <w:rPr>
          <w:rFonts w:ascii="Times New Roman" w:eastAsia="Times New Roman" w:hAnsi="Times New Roman" w:cs="Times New Roman"/>
          <w:sz w:val="24"/>
          <w:szCs w:val="24"/>
          <w:lang w:eastAsia="ar-SA"/>
        </w:rPr>
      </w:pPr>
      <w:r w:rsidRPr="00627CEC">
        <w:rPr>
          <w:rFonts w:ascii="Times New Roman" w:eastAsia="Times New Roman" w:hAnsi="Times New Roman" w:cs="Times New Roman"/>
          <w:sz w:val="24"/>
          <w:szCs w:val="24"/>
          <w:lang w:eastAsia="ar-SA"/>
        </w:rPr>
        <w:t>Место поставки (выборки) ГЗПО</w:t>
      </w:r>
      <w:r w:rsidR="00511FB4" w:rsidRPr="00627CEC">
        <w:rPr>
          <w:rFonts w:ascii="Times New Roman" w:eastAsia="Times New Roman" w:hAnsi="Times New Roman" w:cs="Times New Roman"/>
          <w:sz w:val="24"/>
          <w:szCs w:val="24"/>
          <w:lang w:eastAsia="ar-SA"/>
        </w:rPr>
        <w:t xml:space="preserve"> (адрес ОПС)</w:t>
      </w:r>
      <w:r w:rsidRPr="00627CEC">
        <w:rPr>
          <w:rFonts w:ascii="Times New Roman" w:eastAsia="Times New Roman" w:hAnsi="Times New Roman" w:cs="Times New Roman"/>
          <w:sz w:val="24"/>
          <w:szCs w:val="24"/>
          <w:lang w:eastAsia="ar-SA"/>
        </w:rPr>
        <w:t>: _______________</w:t>
      </w:r>
      <w:r w:rsidR="00511FB4" w:rsidRPr="00627CEC">
        <w:rPr>
          <w:rFonts w:ascii="Times New Roman" w:eastAsia="Times New Roman" w:hAnsi="Times New Roman" w:cs="Times New Roman"/>
          <w:sz w:val="24"/>
          <w:szCs w:val="24"/>
          <w:lang w:eastAsia="ar-SA"/>
        </w:rPr>
        <w:t>_______________</w:t>
      </w:r>
      <w:r w:rsidR="00C14932" w:rsidRPr="00627CEC">
        <w:rPr>
          <w:rFonts w:ascii="Times New Roman" w:eastAsia="Times New Roman" w:hAnsi="Times New Roman" w:cs="Times New Roman"/>
          <w:sz w:val="24"/>
          <w:szCs w:val="24"/>
          <w:lang w:eastAsia="ar-SA"/>
        </w:rPr>
        <w:t>____</w:t>
      </w:r>
    </w:p>
    <w:p w14:paraId="4DD22D89" w14:textId="0D21B3D5" w:rsidR="00F86CFB" w:rsidRPr="00627CEC" w:rsidRDefault="00F86CFB" w:rsidP="00F86CFB">
      <w:pPr>
        <w:rPr>
          <w:snapToGrid w:val="0"/>
          <w:sz w:val="24"/>
          <w:szCs w:val="24"/>
        </w:rPr>
      </w:pPr>
    </w:p>
    <w:p w14:paraId="60FCAF12" w14:textId="2B737CF1" w:rsidR="00F86CFB" w:rsidRPr="00627CEC" w:rsidRDefault="00F86CFB" w:rsidP="00F86CFB">
      <w:pPr>
        <w:rPr>
          <w:snapToGrid w:val="0"/>
          <w:sz w:val="24"/>
          <w:szCs w:val="24"/>
        </w:rPr>
      </w:pPr>
      <w:r w:rsidRPr="00627CEC">
        <w:rPr>
          <w:snapToGrid w:val="0"/>
          <w:sz w:val="24"/>
          <w:szCs w:val="24"/>
        </w:rPr>
        <w:t xml:space="preserve">За и от имени </w:t>
      </w:r>
      <w:r w:rsidR="00991630">
        <w:rPr>
          <w:snapToGrid w:val="0"/>
          <w:sz w:val="24"/>
          <w:szCs w:val="24"/>
        </w:rPr>
        <w:t>__________________</w:t>
      </w:r>
    </w:p>
    <w:p w14:paraId="70D06C90" w14:textId="77777777" w:rsidR="00F86CFB" w:rsidRPr="00627CEC" w:rsidRDefault="00F86CFB" w:rsidP="00F86CFB">
      <w:pPr>
        <w:rPr>
          <w:snapToGrid w:val="0"/>
          <w:sz w:val="24"/>
          <w:szCs w:val="24"/>
        </w:rPr>
      </w:pPr>
      <w:r w:rsidRPr="00627CEC">
        <w:rPr>
          <w:snapToGrid w:val="0"/>
          <w:sz w:val="24"/>
          <w:szCs w:val="24"/>
        </w:rPr>
        <w:t>____________________________</w:t>
      </w:r>
    </w:p>
    <w:p w14:paraId="06E1D431" w14:textId="77777777" w:rsidR="00F86CFB" w:rsidRPr="00627CEC" w:rsidRDefault="00F86CFB" w:rsidP="00F86CFB">
      <w:pPr>
        <w:rPr>
          <w:snapToGrid w:val="0"/>
          <w:sz w:val="24"/>
          <w:szCs w:val="24"/>
        </w:rPr>
      </w:pPr>
      <w:r w:rsidRPr="00627CEC">
        <w:rPr>
          <w:snapToGrid w:val="0"/>
          <w:sz w:val="24"/>
          <w:szCs w:val="24"/>
          <w:vertAlign w:val="superscript"/>
        </w:rPr>
        <w:t xml:space="preserve">                            (должность)</w:t>
      </w:r>
    </w:p>
    <w:p w14:paraId="2096034A" w14:textId="77777777" w:rsidR="00F86CFB" w:rsidRPr="00627CEC" w:rsidRDefault="00F86CFB" w:rsidP="00F86CFB">
      <w:pPr>
        <w:rPr>
          <w:snapToGrid w:val="0"/>
          <w:sz w:val="24"/>
          <w:szCs w:val="24"/>
        </w:rPr>
      </w:pPr>
      <w:r w:rsidRPr="00627CEC">
        <w:rPr>
          <w:snapToGrid w:val="0"/>
          <w:sz w:val="24"/>
          <w:szCs w:val="24"/>
        </w:rPr>
        <w:t>____________________________</w:t>
      </w:r>
    </w:p>
    <w:p w14:paraId="3608FD28" w14:textId="77777777" w:rsidR="00F86CFB" w:rsidRPr="00627CEC" w:rsidRDefault="00F86CFB" w:rsidP="00F86CFB">
      <w:pPr>
        <w:rPr>
          <w:snapToGrid w:val="0"/>
          <w:sz w:val="24"/>
          <w:szCs w:val="24"/>
          <w:vertAlign w:val="superscript"/>
        </w:rPr>
      </w:pPr>
      <w:r w:rsidRPr="00627CEC">
        <w:rPr>
          <w:snapToGrid w:val="0"/>
          <w:sz w:val="24"/>
          <w:szCs w:val="24"/>
          <w:vertAlign w:val="superscript"/>
        </w:rPr>
        <w:t xml:space="preserve">           (подпись, фамилия и инициалы)</w:t>
      </w:r>
    </w:p>
    <w:p w14:paraId="2E33F8B0" w14:textId="11E4C81E" w:rsidR="00F86CFB" w:rsidRPr="00627CEC" w:rsidRDefault="00F86CFB" w:rsidP="00F86CFB">
      <w:pPr>
        <w:rPr>
          <w:snapToGrid w:val="0"/>
          <w:sz w:val="24"/>
          <w:szCs w:val="24"/>
        </w:rPr>
      </w:pPr>
      <w:r w:rsidRPr="00627CEC">
        <w:rPr>
          <w:snapToGrid w:val="0"/>
          <w:sz w:val="24"/>
          <w:szCs w:val="24"/>
        </w:rPr>
        <w:t>___ ____________ 20__ г.</w:t>
      </w:r>
    </w:p>
    <w:p w14:paraId="50866427" w14:textId="77777777" w:rsidR="00F86CFB" w:rsidRPr="00627CEC" w:rsidRDefault="00F86CFB" w:rsidP="00FE15B2">
      <w:pPr>
        <w:jc w:val="center"/>
        <w:rPr>
          <w:b/>
          <w:snapToGrid w:val="0"/>
          <w:sz w:val="24"/>
          <w:szCs w:val="24"/>
        </w:rPr>
      </w:pPr>
    </w:p>
    <w:p w14:paraId="55B99D4D" w14:textId="77777777" w:rsidR="00F86CFB" w:rsidRPr="00627CEC" w:rsidRDefault="00F86CFB" w:rsidP="00FE15B2">
      <w:pPr>
        <w:jc w:val="center"/>
        <w:rPr>
          <w:b/>
          <w:snapToGrid w:val="0"/>
          <w:sz w:val="24"/>
          <w:szCs w:val="24"/>
        </w:rPr>
      </w:pPr>
    </w:p>
    <w:p w14:paraId="5A09E451" w14:textId="6C2154A8" w:rsidR="009E411C" w:rsidRPr="00627CEC" w:rsidRDefault="009E411C" w:rsidP="00FE15B2">
      <w:pPr>
        <w:jc w:val="center"/>
        <w:rPr>
          <w:b/>
          <w:snapToGrid w:val="0"/>
          <w:sz w:val="24"/>
          <w:szCs w:val="24"/>
        </w:rPr>
      </w:pPr>
      <w:r w:rsidRPr="00627CEC">
        <w:rPr>
          <w:b/>
          <w:snapToGrid w:val="0"/>
          <w:sz w:val="24"/>
          <w:szCs w:val="24"/>
        </w:rPr>
        <w:t>ФОРМА СОГЛАСОВАНА:</w:t>
      </w:r>
    </w:p>
    <w:p w14:paraId="105202B9" w14:textId="77777777" w:rsidR="00C14932" w:rsidRPr="00627CEC" w:rsidRDefault="00C14932" w:rsidP="00FE15B2">
      <w:pPr>
        <w:jc w:val="center"/>
        <w:rPr>
          <w:b/>
          <w:snapToGrid w:val="0"/>
          <w:sz w:val="24"/>
          <w:szCs w:val="24"/>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E0271F" w14:paraId="0C90E49A" w14:textId="77777777" w:rsidTr="00E0271F">
        <w:tc>
          <w:tcPr>
            <w:tcW w:w="4673" w:type="dxa"/>
          </w:tcPr>
          <w:p w14:paraId="61078923" w14:textId="4DFD0940" w:rsidR="00E0271F" w:rsidRPr="00627CEC" w:rsidRDefault="00E0271F" w:rsidP="00E0271F">
            <w:pPr>
              <w:pStyle w:val="Normal1"/>
              <w:jc w:val="center"/>
              <w:rPr>
                <w:rFonts w:ascii="Times New Roman" w:hAnsi="Times New Roman" w:cs="Times New Roman"/>
                <w:b/>
                <w:szCs w:val="24"/>
              </w:rPr>
            </w:pPr>
            <w:r w:rsidRPr="00627CEC">
              <w:rPr>
                <w:rFonts w:ascii="Times New Roman" w:hAnsi="Times New Roman" w:cs="Times New Roman"/>
                <w:b/>
                <w:szCs w:val="24"/>
              </w:rPr>
              <w:t>ПОСТАВЩИК</w:t>
            </w:r>
          </w:p>
          <w:p w14:paraId="636E63BF" w14:textId="3E930BBF" w:rsidR="00610974" w:rsidRPr="00610974" w:rsidRDefault="00991630" w:rsidP="00610974">
            <w:pPr>
              <w:suppressAutoHyphens w:val="0"/>
              <w:autoSpaceDE w:val="0"/>
              <w:autoSpaceDN w:val="0"/>
              <w:jc w:val="center"/>
              <w:rPr>
                <w:sz w:val="24"/>
                <w:szCs w:val="24"/>
                <w:u w:val="single"/>
                <w:lang w:eastAsia="ru-RU"/>
              </w:rPr>
            </w:pPr>
            <w:r>
              <w:rPr>
                <w:sz w:val="24"/>
                <w:szCs w:val="24"/>
                <w:u w:val="single"/>
                <w:lang w:eastAsia="ru-RU"/>
              </w:rPr>
              <w:t>_________________________________</w:t>
            </w:r>
          </w:p>
          <w:p w14:paraId="1CF58C7A" w14:textId="77777777" w:rsidR="00610974" w:rsidRPr="00627CEC" w:rsidRDefault="00610974" w:rsidP="00610974">
            <w:pPr>
              <w:suppressAutoHyphens w:val="0"/>
              <w:autoSpaceDE w:val="0"/>
              <w:autoSpaceDN w:val="0"/>
              <w:jc w:val="center"/>
              <w:rPr>
                <w:sz w:val="24"/>
                <w:szCs w:val="24"/>
                <w:lang w:eastAsia="ru-RU"/>
              </w:rPr>
            </w:pPr>
            <w:r w:rsidRPr="00627CEC">
              <w:rPr>
                <w:sz w:val="24"/>
                <w:szCs w:val="24"/>
                <w:vertAlign w:val="superscript"/>
                <w:lang w:eastAsia="ru-RU"/>
              </w:rPr>
              <w:t>(должность)</w:t>
            </w:r>
          </w:p>
          <w:p w14:paraId="131AE1FD" w14:textId="73970A67" w:rsidR="00610974" w:rsidRPr="00610974" w:rsidRDefault="00991630" w:rsidP="00610974">
            <w:pPr>
              <w:suppressAutoHyphens w:val="0"/>
              <w:autoSpaceDE w:val="0"/>
              <w:autoSpaceDN w:val="0"/>
              <w:jc w:val="center"/>
              <w:rPr>
                <w:sz w:val="24"/>
                <w:szCs w:val="24"/>
                <w:u w:val="single"/>
                <w:lang w:eastAsia="ru-RU"/>
              </w:rPr>
            </w:pPr>
            <w:r>
              <w:rPr>
                <w:sz w:val="24"/>
                <w:szCs w:val="24"/>
                <w:u w:val="single"/>
                <w:lang w:eastAsia="ru-RU"/>
              </w:rPr>
              <w:t>_________________________________</w:t>
            </w:r>
          </w:p>
          <w:p w14:paraId="76B8A511" w14:textId="5CCDBCF7" w:rsidR="00E0271F" w:rsidRPr="00610974" w:rsidRDefault="00610974" w:rsidP="00610974">
            <w:pPr>
              <w:suppressAutoHyphens w:val="0"/>
              <w:autoSpaceDE w:val="0"/>
              <w:autoSpaceDN w:val="0"/>
              <w:jc w:val="center"/>
              <w:rPr>
                <w:sz w:val="24"/>
                <w:szCs w:val="24"/>
                <w:vertAlign w:val="superscript"/>
                <w:lang w:eastAsia="ru-RU"/>
              </w:rPr>
            </w:pPr>
            <w:r w:rsidRPr="00627CEC">
              <w:rPr>
                <w:sz w:val="24"/>
                <w:szCs w:val="24"/>
                <w:vertAlign w:val="superscript"/>
                <w:lang w:eastAsia="ru-RU"/>
              </w:rPr>
              <w:t>(подпись, фамилия и инициалы)</w:t>
            </w:r>
          </w:p>
          <w:p w14:paraId="581F0CFB" w14:textId="24A16A33" w:rsidR="00E0271F" w:rsidRPr="00627CEC" w:rsidRDefault="00E0271F" w:rsidP="00E0271F">
            <w:pPr>
              <w:pStyle w:val="Normal1"/>
              <w:jc w:val="center"/>
              <w:rPr>
                <w:rFonts w:ascii="Times New Roman" w:hAnsi="Times New Roman" w:cs="Times New Roman"/>
                <w:szCs w:val="24"/>
              </w:rPr>
            </w:pPr>
            <w:r w:rsidRPr="00627CEC">
              <w:rPr>
                <w:rFonts w:ascii="Times New Roman" w:hAnsi="Times New Roman" w:cs="Times New Roman"/>
                <w:szCs w:val="24"/>
              </w:rPr>
              <w:t>___ ____________ 20__ г.</w:t>
            </w:r>
          </w:p>
        </w:tc>
        <w:tc>
          <w:tcPr>
            <w:tcW w:w="4674" w:type="dxa"/>
          </w:tcPr>
          <w:p w14:paraId="1BD4C7B4" w14:textId="081F6E29" w:rsidR="00E0271F" w:rsidRPr="00627CEC" w:rsidRDefault="00E0271F" w:rsidP="00E0271F">
            <w:pPr>
              <w:pStyle w:val="Normal1"/>
              <w:jc w:val="center"/>
              <w:rPr>
                <w:rFonts w:ascii="Times New Roman" w:hAnsi="Times New Roman" w:cs="Times New Roman"/>
                <w:b/>
                <w:szCs w:val="24"/>
              </w:rPr>
            </w:pPr>
            <w:r w:rsidRPr="00627CEC">
              <w:rPr>
                <w:rFonts w:ascii="Times New Roman" w:hAnsi="Times New Roman" w:cs="Times New Roman"/>
                <w:b/>
                <w:szCs w:val="24"/>
              </w:rPr>
              <w:t>ПОКУПАТЕЛЬ</w:t>
            </w:r>
          </w:p>
          <w:p w14:paraId="2A9C3321" w14:textId="36C76E07" w:rsidR="00E0271F" w:rsidRPr="00627CEC" w:rsidRDefault="00E0271F" w:rsidP="00E0271F">
            <w:pPr>
              <w:pStyle w:val="Normal1"/>
              <w:jc w:val="center"/>
              <w:rPr>
                <w:rFonts w:ascii="Times New Roman" w:hAnsi="Times New Roman" w:cs="Times New Roman"/>
                <w:szCs w:val="24"/>
              </w:rPr>
            </w:pPr>
            <w:r w:rsidRPr="00627CEC">
              <w:rPr>
                <w:rFonts w:ascii="Times New Roman" w:hAnsi="Times New Roman" w:cs="Times New Roman"/>
                <w:szCs w:val="24"/>
              </w:rPr>
              <w:t>____________________________</w:t>
            </w:r>
          </w:p>
          <w:p w14:paraId="456236E1" w14:textId="4229B593" w:rsidR="00E0271F" w:rsidRPr="00627CEC" w:rsidRDefault="00E0271F" w:rsidP="00E0271F">
            <w:pPr>
              <w:pStyle w:val="Normal1"/>
              <w:jc w:val="center"/>
              <w:rPr>
                <w:rFonts w:ascii="Times New Roman" w:hAnsi="Times New Roman" w:cs="Times New Roman"/>
                <w:szCs w:val="24"/>
              </w:rPr>
            </w:pPr>
            <w:r w:rsidRPr="00627CEC">
              <w:rPr>
                <w:rFonts w:ascii="Times New Roman" w:hAnsi="Times New Roman" w:cs="Times New Roman"/>
                <w:szCs w:val="24"/>
                <w:vertAlign w:val="superscript"/>
              </w:rPr>
              <w:t>(должность)</w:t>
            </w:r>
          </w:p>
          <w:p w14:paraId="63E030ED" w14:textId="77777777" w:rsidR="00E0271F" w:rsidRPr="00627CEC" w:rsidRDefault="00E0271F" w:rsidP="00E0271F">
            <w:pPr>
              <w:pStyle w:val="Normal1"/>
              <w:jc w:val="center"/>
              <w:rPr>
                <w:rFonts w:ascii="Times New Roman" w:hAnsi="Times New Roman" w:cs="Times New Roman"/>
                <w:szCs w:val="24"/>
              </w:rPr>
            </w:pPr>
            <w:r w:rsidRPr="00627CEC">
              <w:rPr>
                <w:rFonts w:ascii="Times New Roman" w:hAnsi="Times New Roman" w:cs="Times New Roman"/>
                <w:szCs w:val="24"/>
              </w:rPr>
              <w:t>____________________________</w:t>
            </w:r>
          </w:p>
          <w:p w14:paraId="2AC1D01C" w14:textId="55279F18" w:rsidR="00E0271F" w:rsidRPr="00627CEC" w:rsidRDefault="00E0271F" w:rsidP="00E0271F">
            <w:pPr>
              <w:pStyle w:val="Normal1"/>
              <w:jc w:val="center"/>
              <w:rPr>
                <w:rFonts w:ascii="Times New Roman" w:hAnsi="Times New Roman" w:cs="Times New Roman"/>
                <w:szCs w:val="24"/>
                <w:vertAlign w:val="superscript"/>
              </w:rPr>
            </w:pPr>
            <w:r w:rsidRPr="00627CEC">
              <w:rPr>
                <w:rFonts w:ascii="Times New Roman" w:hAnsi="Times New Roman" w:cs="Times New Roman"/>
                <w:szCs w:val="24"/>
                <w:vertAlign w:val="superscript"/>
              </w:rPr>
              <w:t>(подпись, фамилия и инициалы)</w:t>
            </w:r>
          </w:p>
          <w:p w14:paraId="3A41E23C" w14:textId="68599E1B" w:rsidR="00E0271F" w:rsidRPr="00E0271F" w:rsidRDefault="00E0271F" w:rsidP="00E0271F">
            <w:pPr>
              <w:pStyle w:val="Normal1"/>
              <w:jc w:val="center"/>
              <w:rPr>
                <w:rFonts w:ascii="Times New Roman" w:hAnsi="Times New Roman" w:cs="Times New Roman"/>
                <w:szCs w:val="24"/>
              </w:rPr>
            </w:pPr>
            <w:r w:rsidRPr="00627CEC">
              <w:rPr>
                <w:rFonts w:ascii="Times New Roman" w:hAnsi="Times New Roman" w:cs="Times New Roman"/>
                <w:szCs w:val="24"/>
              </w:rPr>
              <w:t>___ ____________ 20__ г.</w:t>
            </w:r>
          </w:p>
        </w:tc>
      </w:tr>
    </w:tbl>
    <w:p w14:paraId="6CA93476" w14:textId="4C580205" w:rsidR="009E411C" w:rsidRDefault="009E411C" w:rsidP="00C14932">
      <w:pPr>
        <w:pStyle w:val="Normal1"/>
        <w:jc w:val="both"/>
        <w:rPr>
          <w:rFonts w:ascii="Times New Roman" w:hAnsi="Times New Roman" w:cs="Times New Roman"/>
          <w:szCs w:val="24"/>
        </w:rPr>
      </w:pPr>
    </w:p>
    <w:p w14:paraId="6752535B" w14:textId="39899863" w:rsidR="000D1232" w:rsidRDefault="000D1232" w:rsidP="00C14932">
      <w:pPr>
        <w:pStyle w:val="Normal1"/>
        <w:jc w:val="both"/>
        <w:rPr>
          <w:rFonts w:ascii="Times New Roman" w:hAnsi="Times New Roman" w:cs="Times New Roman"/>
          <w:szCs w:val="24"/>
        </w:rPr>
      </w:pPr>
    </w:p>
    <w:p w14:paraId="6EA7DA17" w14:textId="43706948" w:rsidR="000D1232" w:rsidRDefault="000D1232" w:rsidP="00C14932">
      <w:pPr>
        <w:pStyle w:val="Normal1"/>
        <w:jc w:val="both"/>
        <w:rPr>
          <w:rFonts w:ascii="Times New Roman" w:hAnsi="Times New Roman" w:cs="Times New Roman"/>
          <w:szCs w:val="24"/>
        </w:rPr>
      </w:pPr>
    </w:p>
    <w:p w14:paraId="471EAB1B" w14:textId="77777777" w:rsidR="000D1232" w:rsidRDefault="000D1232" w:rsidP="00991630">
      <w:pPr>
        <w:autoSpaceDE w:val="0"/>
        <w:autoSpaceDN w:val="0"/>
        <w:adjustRightInd w:val="0"/>
        <w:rPr>
          <w:sz w:val="24"/>
          <w:szCs w:val="24"/>
        </w:rPr>
        <w:sectPr w:rsidR="000D1232" w:rsidSect="000D1232">
          <w:headerReference w:type="default" r:id="rId11"/>
          <w:footerReference w:type="default" r:id="rId12"/>
          <w:pgSz w:w="11909" w:h="16838"/>
          <w:pgMar w:top="1134" w:right="851" w:bottom="1134" w:left="1701" w:header="720" w:footer="403" w:gutter="0"/>
          <w:cols w:space="720"/>
          <w:titlePg/>
          <w:docGrid w:linePitch="600" w:charSpace="40960"/>
        </w:sectPr>
      </w:pPr>
    </w:p>
    <w:p w14:paraId="732ACF7C" w14:textId="064252DC" w:rsidR="000D1232" w:rsidRPr="00627CEC" w:rsidRDefault="000D1232" w:rsidP="000D1232">
      <w:pPr>
        <w:autoSpaceDE w:val="0"/>
        <w:autoSpaceDN w:val="0"/>
        <w:adjustRightInd w:val="0"/>
        <w:ind w:left="9923"/>
        <w:rPr>
          <w:sz w:val="24"/>
          <w:szCs w:val="24"/>
        </w:rPr>
      </w:pPr>
      <w:r w:rsidRPr="00627CEC">
        <w:rPr>
          <w:sz w:val="24"/>
          <w:szCs w:val="24"/>
        </w:rPr>
        <w:lastRenderedPageBreak/>
        <w:t xml:space="preserve">Приложение № </w:t>
      </w:r>
      <w:r>
        <w:rPr>
          <w:sz w:val="24"/>
          <w:szCs w:val="24"/>
        </w:rPr>
        <w:t>2</w:t>
      </w:r>
    </w:p>
    <w:p w14:paraId="4C66CC4B" w14:textId="77777777" w:rsidR="000D1232" w:rsidRPr="00627CEC" w:rsidRDefault="000D1232" w:rsidP="000D1232">
      <w:pPr>
        <w:autoSpaceDE w:val="0"/>
        <w:autoSpaceDN w:val="0"/>
        <w:adjustRightInd w:val="0"/>
        <w:ind w:left="9923"/>
        <w:rPr>
          <w:sz w:val="24"/>
          <w:szCs w:val="24"/>
        </w:rPr>
      </w:pPr>
      <w:r w:rsidRPr="00627CEC">
        <w:rPr>
          <w:sz w:val="24"/>
          <w:szCs w:val="24"/>
        </w:rPr>
        <w:t>к Договору на поставку государственных знаков почтовой оплаты №_________</w:t>
      </w:r>
    </w:p>
    <w:p w14:paraId="1EB84A04" w14:textId="77777777" w:rsidR="000D1232" w:rsidRPr="00627CEC" w:rsidRDefault="000D1232" w:rsidP="000D1232">
      <w:pPr>
        <w:autoSpaceDE w:val="0"/>
        <w:autoSpaceDN w:val="0"/>
        <w:adjustRightInd w:val="0"/>
        <w:spacing w:line="264" w:lineRule="auto"/>
        <w:ind w:left="9923"/>
        <w:rPr>
          <w:sz w:val="24"/>
          <w:szCs w:val="24"/>
        </w:rPr>
      </w:pPr>
      <w:r w:rsidRPr="00627CEC">
        <w:rPr>
          <w:sz w:val="24"/>
          <w:szCs w:val="24"/>
        </w:rPr>
        <w:t xml:space="preserve">от «___» ___________ 20__г. </w:t>
      </w:r>
    </w:p>
    <w:p w14:paraId="3544670B" w14:textId="10345399" w:rsidR="000D1232" w:rsidRDefault="000D1232" w:rsidP="000D1232">
      <w:pPr>
        <w:pStyle w:val="Normal1"/>
        <w:rPr>
          <w:rFonts w:ascii="Times New Roman" w:hAnsi="Times New Roman" w:cs="Times New Roman"/>
          <w:szCs w:val="24"/>
        </w:rPr>
      </w:pPr>
      <w:r>
        <w:rPr>
          <w:rFonts w:ascii="Times New Roman" w:hAnsi="Times New Roman" w:cs="Times New Roman"/>
          <w:szCs w:val="24"/>
        </w:rPr>
        <w:t>ФОРМА</w:t>
      </w:r>
    </w:p>
    <w:p w14:paraId="486ED53F" w14:textId="1514CB87" w:rsidR="000D1232" w:rsidRDefault="000D1232" w:rsidP="000D1232">
      <w:pPr>
        <w:pStyle w:val="Normal1"/>
        <w:jc w:val="center"/>
        <w:rPr>
          <w:rFonts w:ascii="Times New Roman" w:hAnsi="Times New Roman" w:cs="Times New Roman"/>
          <w:szCs w:val="24"/>
        </w:rPr>
      </w:pPr>
      <w:r>
        <w:rPr>
          <w:rFonts w:ascii="Times New Roman" w:hAnsi="Times New Roman" w:cs="Times New Roman"/>
          <w:szCs w:val="24"/>
        </w:rPr>
        <w:t>У</w:t>
      </w:r>
      <w:r w:rsidRPr="00627CEC">
        <w:rPr>
          <w:rFonts w:ascii="Times New Roman" w:hAnsi="Times New Roman" w:cs="Times New Roman"/>
          <w:szCs w:val="24"/>
        </w:rPr>
        <w:t>ниверсальный передаточный документ</w:t>
      </w:r>
    </w:p>
    <w:p w14:paraId="7A796DAE" w14:textId="2C439355" w:rsidR="000D1232" w:rsidRDefault="000D1232" w:rsidP="00C14932">
      <w:pPr>
        <w:pStyle w:val="Normal1"/>
        <w:jc w:val="both"/>
        <w:rPr>
          <w:rFonts w:ascii="Times New Roman" w:hAnsi="Times New Roman" w:cs="Times New Roman"/>
          <w:szCs w:val="24"/>
        </w:rPr>
      </w:pPr>
      <w:r w:rsidRPr="006A4F05">
        <w:rPr>
          <w:b/>
          <w:noProof/>
          <w:lang w:eastAsia="ru-RU"/>
        </w:rPr>
        <w:drawing>
          <wp:inline distT="0" distB="0" distL="0" distR="0" wp14:anchorId="3777DF73" wp14:editId="0CC401C4">
            <wp:extent cx="8999855" cy="4286250"/>
            <wp:effectExtent l="0" t="0" r="0" b="0"/>
            <wp:docPr id="19" name="Рисунок 19" descr="C:\Users\Olga.Narkaeva\Desktop\УПД 09.06.22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ga.Narkaeva\Desktop\УПД 09.06.22_page-0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35403" cy="4303180"/>
                    </a:xfrm>
                    <a:prstGeom prst="rect">
                      <a:avLst/>
                    </a:prstGeom>
                    <a:noFill/>
                    <a:ln>
                      <a:noFill/>
                    </a:ln>
                  </pic:spPr>
                </pic:pic>
              </a:graphicData>
            </a:graphic>
          </wp:inline>
        </w:drawing>
      </w:r>
    </w:p>
    <w:p w14:paraId="291F8760" w14:textId="2065C25D" w:rsidR="000D1232" w:rsidRDefault="000D1232" w:rsidP="00C14932">
      <w:pPr>
        <w:pStyle w:val="Normal1"/>
        <w:jc w:val="both"/>
        <w:rPr>
          <w:rFonts w:ascii="Times New Roman" w:hAnsi="Times New Roman" w:cs="Times New Roman"/>
          <w:szCs w:val="24"/>
        </w:rPr>
      </w:pPr>
    </w:p>
    <w:p w14:paraId="7ADE3B27" w14:textId="0D97754F" w:rsidR="000D1232" w:rsidRDefault="000D1232" w:rsidP="00C14932">
      <w:pPr>
        <w:pStyle w:val="Normal1"/>
        <w:jc w:val="both"/>
        <w:rPr>
          <w:rFonts w:ascii="Times New Roman" w:hAnsi="Times New Roman" w:cs="Times New Roman"/>
          <w:szCs w:val="24"/>
        </w:rPr>
      </w:pPr>
    </w:p>
    <w:p w14:paraId="067C0EED" w14:textId="6D989689" w:rsidR="000D1232" w:rsidRDefault="000D1232" w:rsidP="00C14932">
      <w:pPr>
        <w:pStyle w:val="Normal1"/>
        <w:jc w:val="both"/>
        <w:rPr>
          <w:rFonts w:ascii="Times New Roman" w:hAnsi="Times New Roman" w:cs="Times New Roman"/>
          <w:szCs w:val="24"/>
        </w:rPr>
      </w:pPr>
    </w:p>
    <w:p w14:paraId="222EECED" w14:textId="77777777" w:rsidR="000D1232" w:rsidRPr="00627CEC" w:rsidRDefault="000D1232" w:rsidP="000D1232">
      <w:pPr>
        <w:jc w:val="center"/>
        <w:rPr>
          <w:b/>
          <w:snapToGrid w:val="0"/>
          <w:sz w:val="24"/>
          <w:szCs w:val="24"/>
        </w:rPr>
      </w:pPr>
      <w:r w:rsidRPr="00627CEC">
        <w:rPr>
          <w:b/>
          <w:snapToGrid w:val="0"/>
          <w:sz w:val="24"/>
          <w:szCs w:val="24"/>
        </w:rPr>
        <w:lastRenderedPageBreak/>
        <w:t>ФОРМА СОГЛАСОВАНА:</w:t>
      </w:r>
    </w:p>
    <w:p w14:paraId="7D440A7F" w14:textId="77777777" w:rsidR="000D1232" w:rsidRPr="00627CEC" w:rsidRDefault="000D1232" w:rsidP="000D1232">
      <w:pPr>
        <w:jc w:val="center"/>
        <w:rPr>
          <w:b/>
          <w:snapToGrid w:val="0"/>
          <w:sz w:val="24"/>
          <w:szCs w:val="24"/>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4"/>
      </w:tblGrid>
      <w:tr w:rsidR="000D1232" w14:paraId="3A0EE68E" w14:textId="77777777" w:rsidTr="00A272DC">
        <w:tc>
          <w:tcPr>
            <w:tcW w:w="4673" w:type="dxa"/>
          </w:tcPr>
          <w:p w14:paraId="3653B880" w14:textId="77777777" w:rsidR="000D1232" w:rsidRPr="00627CEC" w:rsidRDefault="000D1232" w:rsidP="00A272DC">
            <w:pPr>
              <w:pStyle w:val="Normal1"/>
              <w:jc w:val="center"/>
              <w:rPr>
                <w:rFonts w:ascii="Times New Roman" w:hAnsi="Times New Roman" w:cs="Times New Roman"/>
                <w:b/>
                <w:szCs w:val="24"/>
              </w:rPr>
            </w:pPr>
            <w:r w:rsidRPr="00627CEC">
              <w:rPr>
                <w:rFonts w:ascii="Times New Roman" w:hAnsi="Times New Roman" w:cs="Times New Roman"/>
                <w:b/>
                <w:szCs w:val="24"/>
              </w:rPr>
              <w:t>ПОСТАВЩИК</w:t>
            </w:r>
          </w:p>
          <w:p w14:paraId="5DA78010" w14:textId="262D7354" w:rsidR="00610974" w:rsidRPr="00610974" w:rsidRDefault="00610974" w:rsidP="00610974">
            <w:pPr>
              <w:suppressAutoHyphens w:val="0"/>
              <w:autoSpaceDE w:val="0"/>
              <w:autoSpaceDN w:val="0"/>
              <w:jc w:val="center"/>
              <w:rPr>
                <w:sz w:val="24"/>
                <w:szCs w:val="24"/>
                <w:u w:val="single"/>
                <w:lang w:eastAsia="ru-RU"/>
              </w:rPr>
            </w:pPr>
            <w:r w:rsidRPr="00610974">
              <w:rPr>
                <w:sz w:val="24"/>
                <w:szCs w:val="24"/>
                <w:u w:val="single"/>
                <w:lang w:eastAsia="ru-RU"/>
              </w:rPr>
              <w:t xml:space="preserve">Руководитель отдела </w:t>
            </w:r>
            <w:r w:rsidR="00651FAE">
              <w:rPr>
                <w:sz w:val="24"/>
                <w:szCs w:val="24"/>
                <w:u w:val="single"/>
                <w:lang w:eastAsia="ru-RU"/>
              </w:rPr>
              <w:t>по работе с государственными и федеральными клиентами УФПС Саратовской области</w:t>
            </w:r>
          </w:p>
          <w:p w14:paraId="7DE8CA70" w14:textId="77777777" w:rsidR="00610974" w:rsidRPr="00627CEC" w:rsidRDefault="00610974" w:rsidP="00610974">
            <w:pPr>
              <w:suppressAutoHyphens w:val="0"/>
              <w:autoSpaceDE w:val="0"/>
              <w:autoSpaceDN w:val="0"/>
              <w:jc w:val="center"/>
              <w:rPr>
                <w:sz w:val="24"/>
                <w:szCs w:val="24"/>
                <w:lang w:eastAsia="ru-RU"/>
              </w:rPr>
            </w:pPr>
            <w:r w:rsidRPr="00627CEC">
              <w:rPr>
                <w:sz w:val="24"/>
                <w:szCs w:val="24"/>
                <w:vertAlign w:val="superscript"/>
                <w:lang w:eastAsia="ru-RU"/>
              </w:rPr>
              <w:t>(должность)</w:t>
            </w:r>
          </w:p>
          <w:p w14:paraId="66AB28B7" w14:textId="77777777" w:rsidR="00610974" w:rsidRPr="00610974" w:rsidRDefault="00610974" w:rsidP="00610974">
            <w:pPr>
              <w:suppressAutoHyphens w:val="0"/>
              <w:autoSpaceDE w:val="0"/>
              <w:autoSpaceDN w:val="0"/>
              <w:jc w:val="center"/>
              <w:rPr>
                <w:sz w:val="24"/>
                <w:szCs w:val="24"/>
                <w:u w:val="single"/>
                <w:lang w:eastAsia="ru-RU"/>
              </w:rPr>
            </w:pPr>
            <w:r w:rsidRPr="00610974">
              <w:rPr>
                <w:sz w:val="24"/>
                <w:szCs w:val="24"/>
                <w:u w:val="single"/>
                <w:lang w:eastAsia="ru-RU"/>
              </w:rPr>
              <w:t>Зинченко О.С.</w:t>
            </w:r>
          </w:p>
          <w:p w14:paraId="274A618B" w14:textId="1A105B45" w:rsidR="000D1232" w:rsidRPr="00610974" w:rsidRDefault="00610974" w:rsidP="00610974">
            <w:pPr>
              <w:suppressAutoHyphens w:val="0"/>
              <w:autoSpaceDE w:val="0"/>
              <w:autoSpaceDN w:val="0"/>
              <w:jc w:val="center"/>
              <w:rPr>
                <w:sz w:val="24"/>
                <w:szCs w:val="24"/>
                <w:vertAlign w:val="superscript"/>
                <w:lang w:eastAsia="ru-RU"/>
              </w:rPr>
            </w:pPr>
            <w:r w:rsidRPr="00627CEC">
              <w:rPr>
                <w:sz w:val="24"/>
                <w:szCs w:val="24"/>
                <w:vertAlign w:val="superscript"/>
                <w:lang w:eastAsia="ru-RU"/>
              </w:rPr>
              <w:t>(подпись, фамилия и инициалы)</w:t>
            </w:r>
          </w:p>
          <w:p w14:paraId="6B8CD0BC" w14:textId="77777777" w:rsidR="000D1232" w:rsidRPr="00627CEC" w:rsidRDefault="000D1232" w:rsidP="00A272DC">
            <w:pPr>
              <w:pStyle w:val="Normal1"/>
              <w:jc w:val="center"/>
              <w:rPr>
                <w:rFonts w:ascii="Times New Roman" w:hAnsi="Times New Roman" w:cs="Times New Roman"/>
                <w:szCs w:val="24"/>
              </w:rPr>
            </w:pPr>
            <w:r w:rsidRPr="00627CEC">
              <w:rPr>
                <w:rFonts w:ascii="Times New Roman" w:hAnsi="Times New Roman" w:cs="Times New Roman"/>
                <w:szCs w:val="24"/>
              </w:rPr>
              <w:t>___ ____________ 20__ г.</w:t>
            </w:r>
          </w:p>
        </w:tc>
        <w:tc>
          <w:tcPr>
            <w:tcW w:w="4674" w:type="dxa"/>
          </w:tcPr>
          <w:p w14:paraId="1430A1D4" w14:textId="77777777" w:rsidR="000D1232" w:rsidRPr="00627CEC" w:rsidRDefault="000D1232" w:rsidP="00A272DC">
            <w:pPr>
              <w:pStyle w:val="Normal1"/>
              <w:jc w:val="center"/>
              <w:rPr>
                <w:rFonts w:ascii="Times New Roman" w:hAnsi="Times New Roman" w:cs="Times New Roman"/>
                <w:b/>
                <w:szCs w:val="24"/>
              </w:rPr>
            </w:pPr>
            <w:r w:rsidRPr="00627CEC">
              <w:rPr>
                <w:rFonts w:ascii="Times New Roman" w:hAnsi="Times New Roman" w:cs="Times New Roman"/>
                <w:b/>
                <w:szCs w:val="24"/>
              </w:rPr>
              <w:t>ПОКУПАТЕЛЬ</w:t>
            </w:r>
          </w:p>
          <w:p w14:paraId="28BCFA4A" w14:textId="77777777" w:rsidR="000D1232" w:rsidRPr="00627CEC" w:rsidRDefault="000D1232" w:rsidP="00A272DC">
            <w:pPr>
              <w:pStyle w:val="Normal1"/>
              <w:jc w:val="center"/>
              <w:rPr>
                <w:rFonts w:ascii="Times New Roman" w:hAnsi="Times New Roman" w:cs="Times New Roman"/>
                <w:szCs w:val="24"/>
              </w:rPr>
            </w:pPr>
            <w:r w:rsidRPr="00627CEC">
              <w:rPr>
                <w:rFonts w:ascii="Times New Roman" w:hAnsi="Times New Roman" w:cs="Times New Roman"/>
                <w:szCs w:val="24"/>
              </w:rPr>
              <w:t>____________________________</w:t>
            </w:r>
          </w:p>
          <w:p w14:paraId="74DAAC2A" w14:textId="77777777" w:rsidR="000D1232" w:rsidRPr="00627CEC" w:rsidRDefault="000D1232" w:rsidP="00A272DC">
            <w:pPr>
              <w:pStyle w:val="Normal1"/>
              <w:jc w:val="center"/>
              <w:rPr>
                <w:rFonts w:ascii="Times New Roman" w:hAnsi="Times New Roman" w:cs="Times New Roman"/>
                <w:szCs w:val="24"/>
              </w:rPr>
            </w:pPr>
            <w:r w:rsidRPr="00627CEC">
              <w:rPr>
                <w:rFonts w:ascii="Times New Roman" w:hAnsi="Times New Roman" w:cs="Times New Roman"/>
                <w:szCs w:val="24"/>
                <w:vertAlign w:val="superscript"/>
              </w:rPr>
              <w:t>(должность)</w:t>
            </w:r>
          </w:p>
          <w:p w14:paraId="040BCBCF" w14:textId="77777777" w:rsidR="000D1232" w:rsidRPr="00627CEC" w:rsidRDefault="000D1232" w:rsidP="00A272DC">
            <w:pPr>
              <w:pStyle w:val="Normal1"/>
              <w:jc w:val="center"/>
              <w:rPr>
                <w:rFonts w:ascii="Times New Roman" w:hAnsi="Times New Roman" w:cs="Times New Roman"/>
                <w:szCs w:val="24"/>
              </w:rPr>
            </w:pPr>
            <w:r w:rsidRPr="00627CEC">
              <w:rPr>
                <w:rFonts w:ascii="Times New Roman" w:hAnsi="Times New Roman" w:cs="Times New Roman"/>
                <w:szCs w:val="24"/>
              </w:rPr>
              <w:t>____________________________</w:t>
            </w:r>
          </w:p>
          <w:p w14:paraId="5396841D" w14:textId="77777777" w:rsidR="000D1232" w:rsidRPr="00627CEC" w:rsidRDefault="000D1232" w:rsidP="00A272DC">
            <w:pPr>
              <w:pStyle w:val="Normal1"/>
              <w:jc w:val="center"/>
              <w:rPr>
                <w:rFonts w:ascii="Times New Roman" w:hAnsi="Times New Roman" w:cs="Times New Roman"/>
                <w:szCs w:val="24"/>
                <w:vertAlign w:val="superscript"/>
              </w:rPr>
            </w:pPr>
            <w:r w:rsidRPr="00627CEC">
              <w:rPr>
                <w:rFonts w:ascii="Times New Roman" w:hAnsi="Times New Roman" w:cs="Times New Roman"/>
                <w:szCs w:val="24"/>
                <w:vertAlign w:val="superscript"/>
              </w:rPr>
              <w:t>(подпись, фамилия и инициалы)</w:t>
            </w:r>
          </w:p>
          <w:p w14:paraId="5057240D" w14:textId="77777777" w:rsidR="000D1232" w:rsidRPr="00E0271F" w:rsidRDefault="000D1232" w:rsidP="00A272DC">
            <w:pPr>
              <w:pStyle w:val="Normal1"/>
              <w:jc w:val="center"/>
              <w:rPr>
                <w:rFonts w:ascii="Times New Roman" w:hAnsi="Times New Roman" w:cs="Times New Roman"/>
                <w:szCs w:val="24"/>
              </w:rPr>
            </w:pPr>
            <w:r w:rsidRPr="00627CEC">
              <w:rPr>
                <w:rFonts w:ascii="Times New Roman" w:hAnsi="Times New Roman" w:cs="Times New Roman"/>
                <w:szCs w:val="24"/>
              </w:rPr>
              <w:t>___ ____________ 20__ г.</w:t>
            </w:r>
          </w:p>
        </w:tc>
      </w:tr>
    </w:tbl>
    <w:p w14:paraId="7078F6E1" w14:textId="6F255794" w:rsidR="000D1232" w:rsidRPr="00367362" w:rsidRDefault="000D1232" w:rsidP="000D1232">
      <w:pPr>
        <w:tabs>
          <w:tab w:val="left" w:pos="1485"/>
        </w:tabs>
        <w:rPr>
          <w:szCs w:val="24"/>
        </w:rPr>
      </w:pPr>
    </w:p>
    <w:sectPr w:rsidR="000D1232" w:rsidRPr="00367362" w:rsidSect="000D1232">
      <w:pgSz w:w="16838" w:h="11909" w:orient="landscape"/>
      <w:pgMar w:top="1701" w:right="1134" w:bottom="851" w:left="1134" w:header="720" w:footer="403"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3691" w14:textId="77777777" w:rsidR="00823182" w:rsidRDefault="00823182">
      <w:r>
        <w:separator/>
      </w:r>
    </w:p>
  </w:endnote>
  <w:endnote w:type="continuationSeparator" w:id="0">
    <w:p w14:paraId="1802CDEB" w14:textId="77777777" w:rsidR="00823182" w:rsidRDefault="00823182">
      <w:r>
        <w:continuationSeparator/>
      </w:r>
    </w:p>
  </w:endnote>
  <w:endnote w:type="continuationNotice" w:id="1">
    <w:p w14:paraId="7786E5DF" w14:textId="77777777" w:rsidR="00823182" w:rsidRDefault="00823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7388538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45C776A" w14:textId="7EA04681" w:rsidR="00A95FA0" w:rsidRPr="00E0271F" w:rsidRDefault="00A95FA0">
            <w:pPr>
              <w:pStyle w:val="af6"/>
              <w:jc w:val="right"/>
              <w:rPr>
                <w:sz w:val="18"/>
                <w:szCs w:val="18"/>
              </w:rPr>
            </w:pPr>
            <w:r w:rsidRPr="00E0271F">
              <w:rPr>
                <w:sz w:val="18"/>
                <w:szCs w:val="18"/>
              </w:rPr>
              <w:t xml:space="preserve">Страница </w:t>
            </w:r>
            <w:r w:rsidRPr="00E0271F">
              <w:rPr>
                <w:b/>
                <w:bCs/>
                <w:sz w:val="18"/>
                <w:szCs w:val="18"/>
              </w:rPr>
              <w:fldChar w:fldCharType="begin"/>
            </w:r>
            <w:r w:rsidRPr="00E0271F">
              <w:rPr>
                <w:b/>
                <w:bCs/>
                <w:sz w:val="18"/>
                <w:szCs w:val="18"/>
              </w:rPr>
              <w:instrText>PAGE</w:instrText>
            </w:r>
            <w:r w:rsidRPr="00E0271F">
              <w:rPr>
                <w:b/>
                <w:bCs/>
                <w:sz w:val="18"/>
                <w:szCs w:val="18"/>
              </w:rPr>
              <w:fldChar w:fldCharType="separate"/>
            </w:r>
            <w:r w:rsidR="00651FAE">
              <w:rPr>
                <w:b/>
                <w:bCs/>
                <w:noProof/>
                <w:sz w:val="18"/>
                <w:szCs w:val="18"/>
              </w:rPr>
              <w:t>15</w:t>
            </w:r>
            <w:r w:rsidRPr="00E0271F">
              <w:rPr>
                <w:b/>
                <w:bCs/>
                <w:sz w:val="18"/>
                <w:szCs w:val="18"/>
              </w:rPr>
              <w:fldChar w:fldCharType="end"/>
            </w:r>
            <w:r w:rsidRPr="00E0271F">
              <w:rPr>
                <w:sz w:val="18"/>
                <w:szCs w:val="18"/>
              </w:rPr>
              <w:t xml:space="preserve"> из </w:t>
            </w:r>
            <w:r w:rsidRPr="00E0271F">
              <w:rPr>
                <w:b/>
                <w:bCs/>
                <w:sz w:val="18"/>
                <w:szCs w:val="18"/>
              </w:rPr>
              <w:fldChar w:fldCharType="begin"/>
            </w:r>
            <w:r w:rsidRPr="00E0271F">
              <w:rPr>
                <w:b/>
                <w:bCs/>
                <w:sz w:val="18"/>
                <w:szCs w:val="18"/>
              </w:rPr>
              <w:instrText>NUMPAGES</w:instrText>
            </w:r>
            <w:r w:rsidRPr="00E0271F">
              <w:rPr>
                <w:b/>
                <w:bCs/>
                <w:sz w:val="18"/>
                <w:szCs w:val="18"/>
              </w:rPr>
              <w:fldChar w:fldCharType="separate"/>
            </w:r>
            <w:r w:rsidR="00651FAE">
              <w:rPr>
                <w:b/>
                <w:bCs/>
                <w:noProof/>
                <w:sz w:val="18"/>
                <w:szCs w:val="18"/>
              </w:rPr>
              <w:t>17</w:t>
            </w:r>
            <w:r w:rsidRPr="00E0271F">
              <w:rPr>
                <w:b/>
                <w:bCs/>
                <w:sz w:val="18"/>
                <w:szCs w:val="18"/>
              </w:rPr>
              <w:fldChar w:fldCharType="end"/>
            </w:r>
          </w:p>
        </w:sdtContent>
      </w:sdt>
    </w:sdtContent>
  </w:sdt>
  <w:p w14:paraId="2EB066C3" w14:textId="77777777" w:rsidR="00A95FA0" w:rsidRDefault="00A95FA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0C1D" w14:textId="77777777" w:rsidR="00823182" w:rsidRDefault="00823182">
      <w:r>
        <w:separator/>
      </w:r>
    </w:p>
  </w:footnote>
  <w:footnote w:type="continuationSeparator" w:id="0">
    <w:p w14:paraId="3B44B3F9" w14:textId="77777777" w:rsidR="00823182" w:rsidRDefault="00823182">
      <w:r>
        <w:continuationSeparator/>
      </w:r>
    </w:p>
  </w:footnote>
  <w:footnote w:type="continuationNotice" w:id="1">
    <w:p w14:paraId="3DC75538" w14:textId="77777777" w:rsidR="00823182" w:rsidRDefault="00823182"/>
  </w:footnote>
  <w:footnote w:id="2">
    <w:p w14:paraId="78B2A01B" w14:textId="2347E21B" w:rsidR="00A95FA0" w:rsidRPr="00C14932" w:rsidRDefault="00A95FA0" w:rsidP="00C14932">
      <w:pPr>
        <w:pStyle w:val="afd"/>
        <w:jc w:val="both"/>
        <w:rPr>
          <w:rFonts w:ascii="Times New Roman" w:hAnsi="Times New Roman" w:cs="Times New Roman"/>
          <w:sz w:val="18"/>
          <w:szCs w:val="18"/>
        </w:rPr>
      </w:pPr>
      <w:r w:rsidRPr="00C14932">
        <w:rPr>
          <w:rStyle w:val="ae"/>
          <w:rFonts w:ascii="Times New Roman" w:hAnsi="Times New Roman" w:cs="Times New Roman"/>
          <w:sz w:val="18"/>
          <w:szCs w:val="18"/>
        </w:rPr>
        <w:footnoteRef/>
      </w:r>
      <w:r w:rsidRPr="00C14932">
        <w:rPr>
          <w:rFonts w:ascii="Times New Roman" w:hAnsi="Times New Roman" w:cs="Times New Roman"/>
          <w:sz w:val="18"/>
          <w:szCs w:val="18"/>
        </w:rPr>
        <w:t xml:space="preserve"> З</w:t>
      </w:r>
      <w:r>
        <w:rPr>
          <w:rFonts w:ascii="Times New Roman" w:hAnsi="Times New Roman" w:cs="Times New Roman"/>
          <w:sz w:val="18"/>
          <w:szCs w:val="18"/>
        </w:rPr>
        <w:t>ачеркнуть ненужное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004630452"/>
      <w:docPartObj>
        <w:docPartGallery w:val="Page Numbers (Top of Page)"/>
        <w:docPartUnique/>
      </w:docPartObj>
    </w:sdtPr>
    <w:sdtEndPr/>
    <w:sdtContent>
      <w:p w14:paraId="0F97B0CE" w14:textId="4E7F7812" w:rsidR="00A95FA0" w:rsidRPr="00682D19" w:rsidRDefault="00A95FA0">
        <w:pPr>
          <w:pStyle w:val="af8"/>
          <w:jc w:val="center"/>
          <w:rPr>
            <w:sz w:val="22"/>
          </w:rPr>
        </w:pPr>
        <w:r w:rsidRPr="00682D19">
          <w:rPr>
            <w:sz w:val="22"/>
          </w:rPr>
          <w:fldChar w:fldCharType="begin"/>
        </w:r>
        <w:r w:rsidRPr="00682D19">
          <w:rPr>
            <w:sz w:val="22"/>
          </w:rPr>
          <w:instrText>PAGE   \* MERGEFORMAT</w:instrText>
        </w:r>
        <w:r w:rsidRPr="00682D19">
          <w:rPr>
            <w:sz w:val="22"/>
          </w:rPr>
          <w:fldChar w:fldCharType="separate"/>
        </w:r>
        <w:r w:rsidR="00651FAE">
          <w:rPr>
            <w:noProof/>
            <w:sz w:val="22"/>
          </w:rPr>
          <w:t>15</w:t>
        </w:r>
        <w:r w:rsidRPr="00682D19">
          <w:rPr>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Times New Roman" w:eastAsia="Times New Roman" w:hAnsi="Times New Roman" w:cs="Times New Roman" w:hint="default"/>
        <w:sz w:val="24"/>
        <w:szCs w:val="24"/>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80" w:hanging="36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88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4680" w:hanging="1080"/>
      </w:pPr>
      <w:rPr>
        <w:rFonts w:cs="Times New Roman"/>
      </w:rPr>
    </w:lvl>
    <w:lvl w:ilvl="6">
      <w:start w:val="1"/>
      <w:numFmt w:val="decimal"/>
      <w:lvlText w:val="%1.%2.%3.%4.%5.%6.%7."/>
      <w:lvlJc w:val="left"/>
      <w:pPr>
        <w:tabs>
          <w:tab w:val="num" w:pos="0"/>
        </w:tabs>
        <w:ind w:left="5760" w:hanging="144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560" w:hanging="180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firstLine="360"/>
      </w:pPr>
      <w:rPr>
        <w:b/>
        <w:sz w:val="24"/>
        <w:szCs w:val="24"/>
      </w:rPr>
    </w:lvl>
    <w:lvl w:ilvl="1">
      <w:start w:val="1"/>
      <w:numFmt w:val="bullet"/>
      <w:lvlText w:val="−"/>
      <w:lvlJc w:val="left"/>
      <w:pPr>
        <w:tabs>
          <w:tab w:val="num" w:pos="0"/>
        </w:tabs>
        <w:ind w:left="1440" w:firstLine="1080"/>
      </w:pPr>
      <w:rPr>
        <w:rFonts w:ascii="Arial" w:hAnsi="Arial" w:cs="Arial"/>
      </w:rPr>
    </w:lvl>
    <w:lvl w:ilvl="2">
      <w:start w:val="1"/>
      <w:numFmt w:val="decimal"/>
      <w:lvlText w:val="%3."/>
      <w:lvlJc w:val="left"/>
      <w:pPr>
        <w:tabs>
          <w:tab w:val="num" w:pos="0"/>
        </w:tabs>
        <w:ind w:left="2340" w:firstLine="1980"/>
      </w:pPr>
    </w:lvl>
    <w:lvl w:ilvl="3">
      <w:start w:val="1"/>
      <w:numFmt w:val="decimal"/>
      <w:lvlText w:val="%4."/>
      <w:lvlJc w:val="left"/>
      <w:pPr>
        <w:tabs>
          <w:tab w:val="num" w:pos="0"/>
        </w:tabs>
        <w:ind w:left="2880" w:firstLine="2520"/>
      </w:pPr>
    </w:lvl>
    <w:lvl w:ilvl="4">
      <w:start w:val="1"/>
      <w:numFmt w:val="lowerLetter"/>
      <w:lvlText w:val="%5."/>
      <w:lvlJc w:val="left"/>
      <w:pPr>
        <w:tabs>
          <w:tab w:val="num" w:pos="0"/>
        </w:tabs>
        <w:ind w:left="3600" w:firstLine="3240"/>
      </w:pPr>
    </w:lvl>
    <w:lvl w:ilvl="5">
      <w:start w:val="1"/>
      <w:numFmt w:val="lowerRoman"/>
      <w:lvlText w:val="%6."/>
      <w:lvlJc w:val="right"/>
      <w:pPr>
        <w:tabs>
          <w:tab w:val="num" w:pos="0"/>
        </w:tabs>
        <w:ind w:left="4320" w:firstLine="4140"/>
      </w:pPr>
    </w:lvl>
    <w:lvl w:ilvl="6">
      <w:start w:val="1"/>
      <w:numFmt w:val="decimal"/>
      <w:lvlText w:val="%7."/>
      <w:lvlJc w:val="left"/>
      <w:pPr>
        <w:tabs>
          <w:tab w:val="num" w:pos="0"/>
        </w:tabs>
        <w:ind w:left="5040" w:firstLine="4680"/>
      </w:pPr>
    </w:lvl>
    <w:lvl w:ilvl="7">
      <w:start w:val="1"/>
      <w:numFmt w:val="lowerLetter"/>
      <w:lvlText w:val="%8."/>
      <w:lvlJc w:val="left"/>
      <w:pPr>
        <w:tabs>
          <w:tab w:val="num" w:pos="0"/>
        </w:tabs>
        <w:ind w:left="5760" w:firstLine="5400"/>
      </w:pPr>
    </w:lvl>
    <w:lvl w:ilvl="8">
      <w:start w:val="1"/>
      <w:numFmt w:val="lowerRoman"/>
      <w:lvlText w:val="%9."/>
      <w:lvlJc w:val="right"/>
      <w:pPr>
        <w:tabs>
          <w:tab w:val="num" w:pos="0"/>
        </w:tabs>
        <w:ind w:left="6480" w:firstLine="630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287" w:hanging="360"/>
      </w:pPr>
      <w:rPr>
        <w:rFonts w:ascii="Symbol" w:hAnsi="Symbol" w:hint="default"/>
      </w:rPr>
    </w:lvl>
  </w:abstractNum>
  <w:abstractNum w:abstractNumId="4" w15:restartNumberingAfterBreak="0">
    <w:nsid w:val="00000005"/>
    <w:multiLevelType w:val="multilevel"/>
    <w:tmpl w:val="00000005"/>
    <w:name w:val="WW8Num5"/>
    <w:lvl w:ilvl="0">
      <w:start w:val="4"/>
      <w:numFmt w:val="decimal"/>
      <w:lvlText w:val="%1."/>
      <w:lvlJc w:val="left"/>
      <w:pPr>
        <w:tabs>
          <w:tab w:val="num" w:pos="0"/>
        </w:tabs>
        <w:ind w:left="660" w:hanging="660"/>
      </w:pPr>
      <w:rPr>
        <w:rFonts w:cs="Times New Roman" w:hint="default"/>
      </w:rPr>
    </w:lvl>
    <w:lvl w:ilvl="1">
      <w:start w:val="2"/>
      <w:numFmt w:val="decimal"/>
      <w:lvlText w:val="%1.%2."/>
      <w:lvlJc w:val="left"/>
      <w:pPr>
        <w:tabs>
          <w:tab w:val="num" w:pos="0"/>
        </w:tabs>
        <w:ind w:left="660" w:hanging="660"/>
      </w:pPr>
      <w:rPr>
        <w:rFonts w:cs="Times New Roman" w:hint="default"/>
      </w:rPr>
    </w:lvl>
    <w:lvl w:ilvl="2">
      <w:start w:val="15"/>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00000006"/>
    <w:multiLevelType w:val="multilevel"/>
    <w:tmpl w:val="D6A65A38"/>
    <w:name w:val="WW8Num6"/>
    <w:lvl w:ilvl="0">
      <w:start w:val="7"/>
      <w:numFmt w:val="decimal"/>
      <w:lvlText w:val="%1."/>
      <w:lvlJc w:val="left"/>
      <w:pPr>
        <w:tabs>
          <w:tab w:val="num" w:pos="480"/>
        </w:tabs>
        <w:ind w:left="480" w:hanging="480"/>
      </w:pPr>
      <w:rPr>
        <w:rFonts w:ascii="Times New Roman" w:hAnsi="Times New Roman" w:cs="Times New Roman" w:hint="default"/>
        <w:sz w:val="24"/>
        <w:szCs w:val="24"/>
      </w:rPr>
    </w:lvl>
    <w:lvl w:ilvl="1">
      <w:start w:val="1"/>
      <w:numFmt w:val="decimal"/>
      <w:lvlText w:val="%1.%2."/>
      <w:lvlJc w:val="left"/>
      <w:pPr>
        <w:tabs>
          <w:tab w:val="num" w:pos="480"/>
        </w:tabs>
        <w:ind w:left="480" w:hanging="480"/>
      </w:pPr>
      <w:rPr>
        <w:rFonts w:ascii="Symbol" w:hAnsi="Symbol" w:cs="Symbol" w:hint="default"/>
        <w:sz w:val="24"/>
        <w:szCs w:val="24"/>
      </w:rPr>
    </w:lvl>
    <w:lvl w:ilvl="2">
      <w:start w:val="3"/>
      <w:numFmt w:val="decimal"/>
      <w:lvlText w:val="%3.2"/>
      <w:lvlJc w:val="left"/>
      <w:pPr>
        <w:tabs>
          <w:tab w:val="num" w:pos="2422"/>
        </w:tabs>
        <w:ind w:left="2422" w:hanging="720"/>
      </w:pPr>
      <w:rPr>
        <w:rFonts w:ascii="Symbol" w:hAnsi="Symbol" w:cs="Symbol" w:hint="default"/>
        <w:sz w:val="24"/>
        <w:szCs w:val="24"/>
      </w:rPr>
    </w:lvl>
    <w:lvl w:ilvl="3">
      <w:start w:val="1"/>
      <w:numFmt w:val="decimal"/>
      <w:lvlText w:val="%1.%2.%3.%4."/>
      <w:lvlJc w:val="left"/>
      <w:pPr>
        <w:tabs>
          <w:tab w:val="num" w:pos="2847"/>
        </w:tabs>
        <w:ind w:left="2847" w:hanging="720"/>
      </w:pPr>
      <w:rPr>
        <w:rFonts w:ascii="Symbol" w:hAnsi="Symbol" w:cs="Symbol" w:hint="default"/>
        <w:sz w:val="24"/>
        <w:szCs w:val="24"/>
      </w:rPr>
    </w:lvl>
    <w:lvl w:ilvl="4">
      <w:start w:val="1"/>
      <w:numFmt w:val="decimal"/>
      <w:lvlText w:val="%1.%2.%3.%4.%5."/>
      <w:lvlJc w:val="left"/>
      <w:pPr>
        <w:tabs>
          <w:tab w:val="num" w:pos="3916"/>
        </w:tabs>
        <w:ind w:left="3916" w:hanging="1080"/>
      </w:pPr>
      <w:rPr>
        <w:rFonts w:ascii="Symbol" w:hAnsi="Symbol" w:cs="Symbol" w:hint="default"/>
        <w:sz w:val="24"/>
        <w:szCs w:val="24"/>
      </w:rPr>
    </w:lvl>
    <w:lvl w:ilvl="5">
      <w:start w:val="1"/>
      <w:numFmt w:val="decimal"/>
      <w:lvlText w:val="%1.%2.%3.%4.%5.%6."/>
      <w:lvlJc w:val="left"/>
      <w:pPr>
        <w:tabs>
          <w:tab w:val="num" w:pos="4625"/>
        </w:tabs>
        <w:ind w:left="4625" w:hanging="1080"/>
      </w:pPr>
      <w:rPr>
        <w:rFonts w:ascii="Symbol" w:hAnsi="Symbol" w:cs="Symbol" w:hint="default"/>
        <w:sz w:val="24"/>
        <w:szCs w:val="24"/>
      </w:rPr>
    </w:lvl>
    <w:lvl w:ilvl="6">
      <w:start w:val="1"/>
      <w:numFmt w:val="decimal"/>
      <w:lvlText w:val="%1.%2.%3.%4.%5.%6.%7."/>
      <w:lvlJc w:val="left"/>
      <w:pPr>
        <w:tabs>
          <w:tab w:val="num" w:pos="5694"/>
        </w:tabs>
        <w:ind w:left="5694" w:hanging="1440"/>
      </w:pPr>
      <w:rPr>
        <w:rFonts w:ascii="Symbol" w:hAnsi="Symbol" w:cs="Symbol" w:hint="default"/>
        <w:sz w:val="24"/>
        <w:szCs w:val="24"/>
      </w:rPr>
    </w:lvl>
    <w:lvl w:ilvl="7">
      <w:start w:val="1"/>
      <w:numFmt w:val="decimal"/>
      <w:lvlText w:val="%1.%2.%3.%4.%5.%6.%7.%8."/>
      <w:lvlJc w:val="left"/>
      <w:pPr>
        <w:tabs>
          <w:tab w:val="num" w:pos="6403"/>
        </w:tabs>
        <w:ind w:left="6403" w:hanging="1440"/>
      </w:pPr>
      <w:rPr>
        <w:rFonts w:ascii="Symbol" w:hAnsi="Symbol" w:cs="Symbol" w:hint="default"/>
        <w:sz w:val="24"/>
        <w:szCs w:val="24"/>
      </w:rPr>
    </w:lvl>
    <w:lvl w:ilvl="8">
      <w:start w:val="1"/>
      <w:numFmt w:val="decimal"/>
      <w:lvlText w:val="%1.%2.%3.%4.%5.%6.%7.%8.%9."/>
      <w:lvlJc w:val="left"/>
      <w:pPr>
        <w:tabs>
          <w:tab w:val="num" w:pos="7472"/>
        </w:tabs>
        <w:ind w:left="7472" w:hanging="1800"/>
      </w:pPr>
      <w:rPr>
        <w:rFonts w:ascii="Symbol" w:hAnsi="Symbol" w:cs="Symbol" w:hint="default"/>
        <w:sz w:val="24"/>
        <w:szCs w:val="24"/>
      </w:rPr>
    </w:lvl>
  </w:abstractNum>
  <w:abstractNum w:abstractNumId="6" w15:restartNumberingAfterBreak="0">
    <w:nsid w:val="00000007"/>
    <w:multiLevelType w:val="multilevel"/>
    <w:tmpl w:val="BFDCD11C"/>
    <w:lvl w:ilvl="0">
      <w:start w:val="1"/>
      <w:numFmt w:val="decimal"/>
      <w:suff w:val="space"/>
      <w:lvlText w:val="%1."/>
      <w:lvlJc w:val="left"/>
      <w:pPr>
        <w:ind w:left="480" w:hanging="480"/>
      </w:pPr>
      <w:rPr>
        <w:rFonts w:ascii="Times New Roman" w:hAnsi="Times New Roman" w:cs="Times New Roman" w:hint="default"/>
        <w:b/>
      </w:rPr>
    </w:lvl>
    <w:lvl w:ilvl="1">
      <w:start w:val="1"/>
      <w:numFmt w:val="decimal"/>
      <w:lvlText w:val="%1.%2."/>
      <w:lvlJc w:val="left"/>
      <w:pPr>
        <w:tabs>
          <w:tab w:val="num" w:pos="-87"/>
        </w:tabs>
        <w:ind w:left="-87" w:hanging="480"/>
      </w:pPr>
      <w:rPr>
        <w:rFonts w:ascii="Times New Roman" w:hAnsi="Times New Roman" w:cs="Times New Roman" w:hint="default"/>
        <w:b w:val="0"/>
        <w:sz w:val="24"/>
        <w:szCs w:val="24"/>
      </w:rPr>
    </w:lvl>
    <w:lvl w:ilvl="2">
      <w:start w:val="1"/>
      <w:numFmt w:val="decimal"/>
      <w:lvlText w:val="%3.1."/>
      <w:lvlJc w:val="left"/>
      <w:pPr>
        <w:tabs>
          <w:tab w:val="num" w:pos="578"/>
        </w:tabs>
        <w:ind w:left="578"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2356"/>
        </w:tabs>
        <w:ind w:left="2356" w:hanging="1080"/>
      </w:pPr>
      <w:rPr>
        <w:rFonts w:cs="Times New Roman" w:hint="default"/>
      </w:rPr>
    </w:lvl>
    <w:lvl w:ilvl="5">
      <w:start w:val="1"/>
      <w:numFmt w:val="decimal"/>
      <w:lvlText w:val="%1.%2.%3.%4.%5.%6."/>
      <w:lvlJc w:val="left"/>
      <w:pPr>
        <w:tabs>
          <w:tab w:val="num" w:pos="3065"/>
        </w:tabs>
        <w:ind w:left="3065" w:hanging="1080"/>
      </w:pPr>
      <w:rPr>
        <w:rFonts w:cs="Times New Roman" w:hint="default"/>
      </w:rPr>
    </w:lvl>
    <w:lvl w:ilvl="6">
      <w:start w:val="1"/>
      <w:numFmt w:val="decimal"/>
      <w:lvlText w:val="%1.%2.%3.%4.%5.%6.%7."/>
      <w:lvlJc w:val="left"/>
      <w:pPr>
        <w:tabs>
          <w:tab w:val="num" w:pos="4134"/>
        </w:tabs>
        <w:ind w:left="4134" w:hanging="1440"/>
      </w:pPr>
      <w:rPr>
        <w:rFonts w:cs="Times New Roman" w:hint="default"/>
      </w:rPr>
    </w:lvl>
    <w:lvl w:ilvl="7">
      <w:start w:val="1"/>
      <w:numFmt w:val="decimal"/>
      <w:lvlText w:val="%1.%2.%3.%4.%5.%6.%7.%8."/>
      <w:lvlJc w:val="left"/>
      <w:pPr>
        <w:tabs>
          <w:tab w:val="num" w:pos="4843"/>
        </w:tabs>
        <w:ind w:left="4843"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7" w15:restartNumberingAfterBreak="0">
    <w:nsid w:val="00000008"/>
    <w:multiLevelType w:val="multilevel"/>
    <w:tmpl w:val="00000008"/>
    <w:name w:val="WW8Num8"/>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3"/>
      <w:numFmt w:val="decimal"/>
      <w:lvlText w:val="%3.2"/>
      <w:lvlJc w:val="left"/>
      <w:pPr>
        <w:tabs>
          <w:tab w:val="num" w:pos="2422"/>
        </w:tabs>
        <w:ind w:left="2422"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8" w15:restartNumberingAfterBreak="0">
    <w:nsid w:val="00000009"/>
    <w:multiLevelType w:val="multilevel"/>
    <w:tmpl w:val="00000009"/>
    <w:name w:val="WW8Num9"/>
    <w:lvl w:ilvl="0">
      <w:start w:val="6"/>
      <w:numFmt w:val="decimal"/>
      <w:lvlText w:val="%1."/>
      <w:lvlJc w:val="left"/>
      <w:pPr>
        <w:tabs>
          <w:tab w:val="num" w:pos="720"/>
        </w:tabs>
        <w:ind w:left="720" w:hanging="360"/>
      </w:pPr>
      <w:rPr>
        <w:rFonts w:hint="default"/>
      </w:rPr>
    </w:lvl>
    <w:lvl w:ilvl="1">
      <w:start w:val="8"/>
      <w:numFmt w:val="decimal"/>
      <w:lvlText w:val="%1.%2."/>
      <w:lvlJc w:val="left"/>
      <w:pPr>
        <w:tabs>
          <w:tab w:val="num" w:pos="1080"/>
        </w:tabs>
        <w:ind w:left="1080" w:hanging="360"/>
      </w:pPr>
      <w:rPr>
        <w:rFonts w:ascii="Times New Roman" w:hAnsi="Times New Roman" w:cs="Times New Roman"/>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53F0270"/>
    <w:multiLevelType w:val="multilevel"/>
    <w:tmpl w:val="FF6EE368"/>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064E08C6"/>
    <w:multiLevelType w:val="hybridMultilevel"/>
    <w:tmpl w:val="97ECC7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6BD3F5D"/>
    <w:multiLevelType w:val="hybridMultilevel"/>
    <w:tmpl w:val="3496A4F8"/>
    <w:lvl w:ilvl="0" w:tplc="4936FB02">
      <w:start w:val="1"/>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1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CD7DF3"/>
    <w:multiLevelType w:val="multilevel"/>
    <w:tmpl w:val="4A4CA8BA"/>
    <w:lvl w:ilvl="0">
      <w:start w:val="1"/>
      <w:numFmt w:val="decimal"/>
      <w:lvlText w:val="%1."/>
      <w:lvlJc w:val="left"/>
      <w:pPr>
        <w:ind w:left="585" w:hanging="585"/>
      </w:pPr>
      <w:rPr>
        <w:rFonts w:hint="default"/>
      </w:rPr>
    </w:lvl>
    <w:lvl w:ilvl="1">
      <w:start w:val="1"/>
      <w:numFmt w:val="decimal"/>
      <w:lvlText w:val="%1.%2."/>
      <w:lvlJc w:val="left"/>
      <w:pPr>
        <w:ind w:left="1254" w:hanging="720"/>
      </w:pPr>
      <w:rPr>
        <w:rFonts w:cs="Times New Roman" w:hint="default"/>
        <w:b w:val="0"/>
        <w:sz w:val="24"/>
        <w:szCs w:val="24"/>
      </w:rPr>
    </w:lvl>
    <w:lvl w:ilvl="2">
      <w:start w:val="1"/>
      <w:numFmt w:val="decimal"/>
      <w:lvlText w:val="%1.%2.%3."/>
      <w:lvlJc w:val="left"/>
      <w:pPr>
        <w:ind w:left="1146" w:hanging="720"/>
      </w:pPr>
      <w:rPr>
        <w:rFonts w:ascii="Times New Roman" w:hAnsi="Times New Roman" w:cs="Times New Roman" w:hint="default"/>
        <w:b w:val="0"/>
        <w:i w:val="0"/>
        <w:sz w:val="24"/>
        <w:szCs w:val="24"/>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14" w15:restartNumberingAfterBreak="0">
    <w:nsid w:val="1065176B"/>
    <w:multiLevelType w:val="hybridMultilevel"/>
    <w:tmpl w:val="13DC4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19661BD"/>
    <w:multiLevelType w:val="multilevel"/>
    <w:tmpl w:val="1C544BA6"/>
    <w:lvl w:ilvl="0">
      <w:start w:val="2"/>
      <w:numFmt w:val="decimal"/>
      <w:lvlText w:val="%1."/>
      <w:lvlJc w:val="left"/>
      <w:pPr>
        <w:ind w:left="585" w:hanging="585"/>
      </w:pPr>
      <w:rPr>
        <w:rFonts w:ascii="Times New Roman" w:hAnsi="Times New Roman" w:cs="Times New Roman" w:hint="default"/>
        <w:sz w:val="24"/>
      </w:rPr>
    </w:lvl>
    <w:lvl w:ilvl="1">
      <w:start w:val="1"/>
      <w:numFmt w:val="decimal"/>
      <w:lvlText w:val="%1.%2."/>
      <w:lvlJc w:val="left"/>
      <w:pPr>
        <w:ind w:left="1254" w:hanging="720"/>
      </w:pPr>
      <w:rPr>
        <w:rFonts w:cs="Times New Roman" w:hint="default"/>
        <w:b w:val="0"/>
        <w:sz w:val="24"/>
        <w:szCs w:val="24"/>
      </w:rPr>
    </w:lvl>
    <w:lvl w:ilvl="2">
      <w:start w:val="1"/>
      <w:numFmt w:val="decimal"/>
      <w:lvlText w:val="%1.%2.%3."/>
      <w:lvlJc w:val="left"/>
      <w:pPr>
        <w:ind w:left="1146" w:hanging="720"/>
      </w:pPr>
      <w:rPr>
        <w:rFonts w:ascii="Times New Roman" w:hAnsi="Times New Roman" w:cs="Times New Roman" w:hint="default"/>
        <w:b w:val="0"/>
        <w:i w:val="0"/>
        <w:sz w:val="24"/>
        <w:szCs w:val="24"/>
      </w:rPr>
    </w:lvl>
    <w:lvl w:ilvl="3">
      <w:start w:val="1"/>
      <w:numFmt w:val="decimal"/>
      <w:lvlText w:val="%1.%2.%3.%4."/>
      <w:lvlJc w:val="left"/>
      <w:pPr>
        <w:ind w:left="1800" w:hanging="1080"/>
      </w:pPr>
      <w:rPr>
        <w:rFonts w:cs="Times New Roman" w:hint="default"/>
      </w:rPr>
    </w:lvl>
    <w:lvl w:ilvl="4">
      <w:start w:val="1"/>
      <w:numFmt w:val="decimal"/>
      <w:lvlText w:val="%1.%2.%3.%4.%5."/>
      <w:lvlJc w:val="left"/>
      <w:pPr>
        <w:ind w:left="3216" w:hanging="1080"/>
      </w:pPr>
      <w:rPr>
        <w:rFonts w:cs="Times New Roman" w:hint="default"/>
      </w:rPr>
    </w:lvl>
    <w:lvl w:ilvl="5">
      <w:start w:val="1"/>
      <w:numFmt w:val="decimal"/>
      <w:lvlText w:val="%1.%2.%3.%4.%5.%6."/>
      <w:lvlJc w:val="left"/>
      <w:pPr>
        <w:ind w:left="4110" w:hanging="1440"/>
      </w:pPr>
      <w:rPr>
        <w:rFonts w:cs="Times New Roman" w:hint="default"/>
      </w:rPr>
    </w:lvl>
    <w:lvl w:ilvl="6">
      <w:start w:val="1"/>
      <w:numFmt w:val="decimal"/>
      <w:lvlText w:val="%1.%2.%3.%4.%5.%6.%7."/>
      <w:lvlJc w:val="left"/>
      <w:pPr>
        <w:ind w:left="4644" w:hanging="1440"/>
      </w:pPr>
      <w:rPr>
        <w:rFonts w:cs="Times New Roman" w:hint="default"/>
      </w:rPr>
    </w:lvl>
    <w:lvl w:ilvl="7">
      <w:start w:val="1"/>
      <w:numFmt w:val="decimal"/>
      <w:lvlText w:val="%1.%2.%3.%4.%5.%6.%7.%8."/>
      <w:lvlJc w:val="left"/>
      <w:pPr>
        <w:ind w:left="5538" w:hanging="1800"/>
      </w:pPr>
      <w:rPr>
        <w:rFonts w:cs="Times New Roman" w:hint="default"/>
      </w:rPr>
    </w:lvl>
    <w:lvl w:ilvl="8">
      <w:start w:val="1"/>
      <w:numFmt w:val="decimal"/>
      <w:lvlText w:val="%1.%2.%3.%4.%5.%6.%7.%8.%9."/>
      <w:lvlJc w:val="left"/>
      <w:pPr>
        <w:ind w:left="6432" w:hanging="2160"/>
      </w:pPr>
      <w:rPr>
        <w:rFonts w:cs="Times New Roman" w:hint="default"/>
      </w:rPr>
    </w:lvl>
  </w:abstractNum>
  <w:abstractNum w:abstractNumId="16" w15:restartNumberingAfterBreak="0">
    <w:nsid w:val="12FA3678"/>
    <w:multiLevelType w:val="multilevel"/>
    <w:tmpl w:val="EA066F92"/>
    <w:lvl w:ilvl="0">
      <w:start w:val="1"/>
      <w:numFmt w:val="decimal"/>
      <w:lvlText w:val="%1."/>
      <w:lvlJc w:val="left"/>
      <w:pPr>
        <w:tabs>
          <w:tab w:val="num" w:pos="2000"/>
        </w:tabs>
        <w:ind w:left="2000" w:hanging="1290"/>
      </w:pPr>
      <w:rPr>
        <w:rFonts w:hint="default"/>
      </w:rPr>
    </w:lvl>
    <w:lvl w:ilvl="1">
      <w:start w:val="1"/>
      <w:numFmt w:val="decimal"/>
      <w:lvlText w:val="%1.%2."/>
      <w:lvlJc w:val="left"/>
      <w:pPr>
        <w:tabs>
          <w:tab w:val="num" w:pos="2000"/>
        </w:tabs>
        <w:ind w:left="2000" w:hanging="1290"/>
      </w:pPr>
      <w:rPr>
        <w:rFonts w:ascii="Times New Roman" w:hAnsi="Times New Roman" w:cs="Times New Roman" w:hint="default"/>
        <w:b w:val="0"/>
        <w:sz w:val="24"/>
        <w:szCs w:val="24"/>
      </w:rPr>
    </w:lvl>
    <w:lvl w:ilvl="2">
      <w:start w:val="1"/>
      <w:numFmt w:val="decimal"/>
      <w:lvlText w:val="%1.%2.%3."/>
      <w:lvlJc w:val="left"/>
      <w:pPr>
        <w:tabs>
          <w:tab w:val="num" w:pos="1858"/>
        </w:tabs>
        <w:ind w:left="1858" w:hanging="1290"/>
      </w:pPr>
      <w:rPr>
        <w:rFonts w:hint="default"/>
        <w:b w:val="0"/>
        <w:strike w:val="0"/>
        <w:color w:val="000000"/>
      </w:rPr>
    </w:lvl>
    <w:lvl w:ilvl="3">
      <w:start w:val="1"/>
      <w:numFmt w:val="decimal"/>
      <w:lvlText w:val="%1.%2.%3.%4."/>
      <w:lvlJc w:val="left"/>
      <w:pPr>
        <w:tabs>
          <w:tab w:val="num" w:pos="2000"/>
        </w:tabs>
        <w:ind w:left="200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15:restartNumberingAfterBreak="0">
    <w:nsid w:val="15534015"/>
    <w:multiLevelType w:val="hybridMultilevel"/>
    <w:tmpl w:val="6FA47040"/>
    <w:lvl w:ilvl="0" w:tplc="C220BC74">
      <w:start w:val="1"/>
      <w:numFmt w:val="decimal"/>
      <w:lvlText w:val="11.%1"/>
      <w:lvlJc w:val="left"/>
      <w:pPr>
        <w:tabs>
          <w:tab w:val="num" w:pos="1440"/>
        </w:tabs>
        <w:ind w:left="1440" w:hanging="360"/>
      </w:pPr>
      <w:rPr>
        <w:rFonts w:ascii="Times New Roman" w:hAnsi="Times New Roman" w:cs="Times New Roman" w:hint="default"/>
        <w:sz w:val="22"/>
        <w:szCs w:val="22"/>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B862128"/>
    <w:multiLevelType w:val="multilevel"/>
    <w:tmpl w:val="6E1A347A"/>
    <w:lvl w:ilvl="0">
      <w:start w:val="2"/>
      <w:numFmt w:val="decimal"/>
      <w:lvlText w:val="%1."/>
      <w:lvlJc w:val="left"/>
      <w:pPr>
        <w:ind w:left="660" w:hanging="660"/>
      </w:pPr>
      <w:rPr>
        <w:rFonts w:hint="default"/>
      </w:rPr>
    </w:lvl>
    <w:lvl w:ilvl="1">
      <w:start w:val="11"/>
      <w:numFmt w:val="decimal"/>
      <w:lvlText w:val="%1.%2."/>
      <w:lvlJc w:val="left"/>
      <w:pPr>
        <w:ind w:left="1773" w:hanging="660"/>
      </w:pPr>
      <w:rPr>
        <w:rFonts w:hint="default"/>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abstractNum w:abstractNumId="19" w15:restartNumberingAfterBreak="0">
    <w:nsid w:val="1C5F2FC4"/>
    <w:multiLevelType w:val="multilevel"/>
    <w:tmpl w:val="7CD8DCFE"/>
    <w:lvl w:ilvl="0">
      <w:start w:val="2"/>
      <w:numFmt w:val="decimal"/>
      <w:lvlText w:val="%1."/>
      <w:lvlJc w:val="left"/>
      <w:pPr>
        <w:ind w:left="405" w:hanging="405"/>
      </w:pPr>
      <w:rPr>
        <w:rFonts w:hint="default"/>
      </w:rPr>
    </w:lvl>
    <w:lvl w:ilvl="1">
      <w:start w:val="13"/>
      <w:numFmt w:val="decimal"/>
      <w:lvlText w:val="%1.%2."/>
      <w:lvlJc w:val="left"/>
      <w:pPr>
        <w:ind w:left="1518" w:hanging="405"/>
      </w:pPr>
      <w:rPr>
        <w:rFonts w:hint="default"/>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7758" w:hanging="108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344" w:hanging="1440"/>
      </w:pPr>
      <w:rPr>
        <w:rFonts w:hint="default"/>
      </w:rPr>
    </w:lvl>
  </w:abstractNum>
  <w:abstractNum w:abstractNumId="20" w15:restartNumberingAfterBreak="0">
    <w:nsid w:val="1E3054AA"/>
    <w:multiLevelType w:val="hybridMultilevel"/>
    <w:tmpl w:val="B28044B4"/>
    <w:lvl w:ilvl="0" w:tplc="049E8588">
      <w:start w:val="1"/>
      <w:numFmt w:val="decimal"/>
      <w:lvlText w:val="10.%1"/>
      <w:lvlJc w:val="left"/>
      <w:pPr>
        <w:tabs>
          <w:tab w:val="num" w:pos="720"/>
        </w:tabs>
        <w:ind w:left="720" w:hanging="360"/>
      </w:pPr>
      <w:rPr>
        <w:rFonts w:hint="default"/>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63204FC"/>
    <w:multiLevelType w:val="multilevel"/>
    <w:tmpl w:val="F00A751A"/>
    <w:lvl w:ilvl="0">
      <w:start w:val="10"/>
      <w:numFmt w:val="decimal"/>
      <w:lvlText w:val="%1."/>
      <w:lvlJc w:val="left"/>
      <w:pPr>
        <w:ind w:left="555" w:hanging="555"/>
      </w:pPr>
      <w:rPr>
        <w:rFonts w:hint="default"/>
      </w:rPr>
    </w:lvl>
    <w:lvl w:ilvl="1">
      <w:start w:val="1"/>
      <w:numFmt w:val="decimal"/>
      <w:lvlText w:val="%1.%2."/>
      <w:lvlJc w:val="left"/>
      <w:pPr>
        <w:ind w:left="1264" w:hanging="55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2" w15:restartNumberingAfterBreak="0">
    <w:nsid w:val="29A568BC"/>
    <w:multiLevelType w:val="multilevel"/>
    <w:tmpl w:val="5E0A0FBE"/>
    <w:lvl w:ilvl="0">
      <w:start w:val="6"/>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141446"/>
    <w:multiLevelType w:val="hybridMultilevel"/>
    <w:tmpl w:val="D2989FEA"/>
    <w:lvl w:ilvl="0" w:tplc="FD72B352">
      <w:start w:val="1"/>
      <w:numFmt w:val="decimal"/>
      <w:suff w:val="space"/>
      <w:lvlText w:val="%1."/>
      <w:lvlJc w:val="left"/>
      <w:pPr>
        <w:ind w:left="113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A37923"/>
    <w:multiLevelType w:val="hybridMultilevel"/>
    <w:tmpl w:val="FE767932"/>
    <w:lvl w:ilvl="0" w:tplc="D88AA1EE">
      <w:start w:val="1"/>
      <w:numFmt w:val="decimal"/>
      <w:lvlText w:val="9.%1"/>
      <w:lvlJc w:val="left"/>
      <w:pPr>
        <w:tabs>
          <w:tab w:val="num" w:pos="720"/>
        </w:tabs>
        <w:ind w:left="720" w:hanging="360"/>
      </w:pPr>
      <w:rPr>
        <w:rFonts w:hint="default"/>
        <w:b w:val="0"/>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2983722"/>
    <w:multiLevelType w:val="hybridMultilevel"/>
    <w:tmpl w:val="097EA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5D3495"/>
    <w:multiLevelType w:val="multilevel"/>
    <w:tmpl w:val="0756DA44"/>
    <w:lvl w:ilvl="0">
      <w:start w:val="8"/>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367B3D6E"/>
    <w:multiLevelType w:val="multilevel"/>
    <w:tmpl w:val="E4CE6FC4"/>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4053766A"/>
    <w:multiLevelType w:val="multilevel"/>
    <w:tmpl w:val="CF30FB12"/>
    <w:lvl w:ilvl="0">
      <w:start w:val="1"/>
      <w:numFmt w:val="decimal"/>
      <w:lvlText w:val="%1."/>
      <w:lvlJc w:val="left"/>
      <w:pPr>
        <w:tabs>
          <w:tab w:val="num" w:pos="825"/>
        </w:tabs>
        <w:ind w:left="825" w:hanging="825"/>
      </w:pPr>
      <w:rPr>
        <w:rFonts w:hint="default"/>
      </w:rPr>
    </w:lvl>
    <w:lvl w:ilvl="1">
      <w:start w:val="1"/>
      <w:numFmt w:val="decimal"/>
      <w:lvlText w:val="3.%2."/>
      <w:lvlJc w:val="left"/>
      <w:pPr>
        <w:tabs>
          <w:tab w:val="num" w:pos="720"/>
        </w:tabs>
        <w:ind w:left="288" w:hanging="288"/>
      </w:pPr>
      <w:rPr>
        <w:rFonts w:hint="default"/>
        <w:b w:val="0"/>
        <w:i w:val="0"/>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62B25BF"/>
    <w:multiLevelType w:val="hybridMultilevel"/>
    <w:tmpl w:val="EBD04D24"/>
    <w:lvl w:ilvl="0" w:tplc="2DFA3568">
      <w:start w:val="1"/>
      <w:numFmt w:val="decimal"/>
      <w:lvlText w:val="6.%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9881AE8"/>
    <w:multiLevelType w:val="multilevel"/>
    <w:tmpl w:val="D206D496"/>
    <w:lvl w:ilvl="0">
      <w:start w:val="6"/>
      <w:numFmt w:val="decimal"/>
      <w:lvlText w:val="%1."/>
      <w:lvlJc w:val="left"/>
      <w:pPr>
        <w:ind w:left="540" w:hanging="540"/>
      </w:pPr>
      <w:rPr>
        <w:rFonts w:hint="default"/>
      </w:rPr>
    </w:lvl>
    <w:lvl w:ilvl="1">
      <w:start w:val="1"/>
      <w:numFmt w:val="decimal"/>
      <w:lvlText w:val="%1.%2."/>
      <w:lvlJc w:val="left"/>
      <w:pPr>
        <w:ind w:left="1184" w:hanging="540"/>
      </w:pPr>
      <w:rPr>
        <w:rFonts w:hint="default"/>
      </w:rPr>
    </w:lvl>
    <w:lvl w:ilvl="2">
      <w:start w:val="3"/>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1" w15:restartNumberingAfterBreak="0">
    <w:nsid w:val="4E0E44F6"/>
    <w:multiLevelType w:val="multilevel"/>
    <w:tmpl w:val="021414A4"/>
    <w:lvl w:ilvl="0">
      <w:start w:val="1"/>
      <w:numFmt w:val="decimal"/>
      <w:lvlText w:val="%1."/>
      <w:lvlJc w:val="left"/>
      <w:pPr>
        <w:ind w:left="480" w:hanging="480"/>
      </w:pPr>
      <w:rPr>
        <w:rFonts w:hint="default"/>
      </w:rPr>
    </w:lvl>
    <w:lvl w:ilvl="1">
      <w:start w:val="1"/>
      <w:numFmt w:val="decimal"/>
      <w:lvlText w:val="%1.%2."/>
      <w:lvlJc w:val="left"/>
      <w:pPr>
        <w:ind w:left="1200" w:hanging="48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28F6D90"/>
    <w:multiLevelType w:val="multilevel"/>
    <w:tmpl w:val="F8E065DC"/>
    <w:lvl w:ilvl="0">
      <w:start w:val="9"/>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579F3B01"/>
    <w:multiLevelType w:val="multilevel"/>
    <w:tmpl w:val="CDBEAAD2"/>
    <w:lvl w:ilvl="0">
      <w:start w:val="8"/>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648F0AD6"/>
    <w:multiLevelType w:val="multilevel"/>
    <w:tmpl w:val="878459EC"/>
    <w:lvl w:ilvl="0">
      <w:start w:val="3"/>
      <w:numFmt w:val="decimal"/>
      <w:lvlText w:val="%1."/>
      <w:lvlJc w:val="left"/>
      <w:pPr>
        <w:tabs>
          <w:tab w:val="num" w:pos="495"/>
        </w:tabs>
        <w:ind w:left="495" w:hanging="495"/>
      </w:pPr>
      <w:rPr>
        <w:rFonts w:hint="default"/>
      </w:rPr>
    </w:lvl>
    <w:lvl w:ilvl="1">
      <w:start w:val="6"/>
      <w:numFmt w:val="decimal"/>
      <w:lvlText w:val="%1.%2."/>
      <w:lvlJc w:val="left"/>
      <w:pPr>
        <w:tabs>
          <w:tab w:val="num" w:pos="675"/>
        </w:tabs>
        <w:ind w:left="675" w:hanging="495"/>
      </w:pPr>
      <w:rPr>
        <w:rFonts w:hint="default"/>
      </w:rPr>
    </w:lvl>
    <w:lvl w:ilvl="2">
      <w:start w:val="1"/>
      <w:numFmt w:val="decimal"/>
      <w:lvlText w:val="%1.14.%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6B62D76"/>
    <w:multiLevelType w:val="multilevel"/>
    <w:tmpl w:val="98CEA0DA"/>
    <w:lvl w:ilvl="0">
      <w:start w:val="2"/>
      <w:numFmt w:val="decimal"/>
      <w:lvlText w:val="%1."/>
      <w:lvlJc w:val="left"/>
      <w:pPr>
        <w:ind w:left="555" w:hanging="555"/>
      </w:pPr>
      <w:rPr>
        <w:rFonts w:hint="default"/>
      </w:rPr>
    </w:lvl>
    <w:lvl w:ilvl="1">
      <w:start w:val="10"/>
      <w:numFmt w:val="decimal"/>
      <w:lvlText w:val="%1.%2."/>
      <w:lvlJc w:val="left"/>
      <w:pPr>
        <w:ind w:left="1668" w:hanging="555"/>
      </w:pPr>
      <w:rPr>
        <w:rFonts w:hint="default"/>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7758" w:hanging="108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344" w:hanging="1440"/>
      </w:pPr>
      <w:rPr>
        <w:rFonts w:hint="default"/>
      </w:rPr>
    </w:lvl>
  </w:abstractNum>
  <w:abstractNum w:abstractNumId="36" w15:restartNumberingAfterBreak="0">
    <w:nsid w:val="7323588E"/>
    <w:multiLevelType w:val="hybridMultilevel"/>
    <w:tmpl w:val="13DC4A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CFA5331"/>
    <w:multiLevelType w:val="hybridMultilevel"/>
    <w:tmpl w:val="852664A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DBA0AF3"/>
    <w:multiLevelType w:val="multilevel"/>
    <w:tmpl w:val="89FC2E78"/>
    <w:lvl w:ilvl="0">
      <w:start w:val="2"/>
      <w:numFmt w:val="decimal"/>
      <w:lvlText w:val="%1."/>
      <w:lvlJc w:val="left"/>
      <w:pPr>
        <w:ind w:left="1020" w:hanging="1020"/>
      </w:pPr>
      <w:rPr>
        <w:rFonts w:hint="default"/>
      </w:rPr>
    </w:lvl>
    <w:lvl w:ilvl="1">
      <w:start w:val="10"/>
      <w:numFmt w:val="decimal"/>
      <w:lvlText w:val="%1.%2."/>
      <w:lvlJc w:val="left"/>
      <w:pPr>
        <w:ind w:left="1593" w:hanging="1020"/>
      </w:pPr>
      <w:rPr>
        <w:rFonts w:hint="default"/>
      </w:rPr>
    </w:lvl>
    <w:lvl w:ilvl="2">
      <w:start w:val="1"/>
      <w:numFmt w:val="decimal"/>
      <w:lvlText w:val="%1.%2.%3."/>
      <w:lvlJc w:val="left"/>
      <w:pPr>
        <w:ind w:left="2226" w:hanging="1080"/>
      </w:pPr>
      <w:rPr>
        <w:rFonts w:hint="default"/>
      </w:rPr>
    </w:lvl>
    <w:lvl w:ilvl="3">
      <w:start w:val="1"/>
      <w:numFmt w:val="decimal"/>
      <w:lvlText w:val="%1.%2.%3.%4."/>
      <w:lvlJc w:val="left"/>
      <w:pPr>
        <w:ind w:left="3159" w:hanging="1440"/>
      </w:pPr>
      <w:rPr>
        <w:rFonts w:hint="default"/>
      </w:rPr>
    </w:lvl>
    <w:lvl w:ilvl="4">
      <w:start w:val="1"/>
      <w:numFmt w:val="decimal"/>
      <w:lvlText w:val="%1.%2.%3.%4.%5."/>
      <w:lvlJc w:val="left"/>
      <w:pPr>
        <w:ind w:left="3732" w:hanging="1440"/>
      </w:pPr>
      <w:rPr>
        <w:rFonts w:hint="default"/>
      </w:rPr>
    </w:lvl>
    <w:lvl w:ilvl="5">
      <w:start w:val="1"/>
      <w:numFmt w:val="decimal"/>
      <w:lvlText w:val="%1.%2.%3.%4.%5.%6."/>
      <w:lvlJc w:val="left"/>
      <w:pPr>
        <w:ind w:left="4665" w:hanging="1800"/>
      </w:pPr>
      <w:rPr>
        <w:rFonts w:hint="default"/>
      </w:rPr>
    </w:lvl>
    <w:lvl w:ilvl="6">
      <w:start w:val="1"/>
      <w:numFmt w:val="decimal"/>
      <w:lvlText w:val="%1.%2.%3.%4.%5.%6.%7."/>
      <w:lvlJc w:val="left"/>
      <w:pPr>
        <w:ind w:left="5598" w:hanging="2160"/>
      </w:pPr>
      <w:rPr>
        <w:rFonts w:hint="default"/>
      </w:rPr>
    </w:lvl>
    <w:lvl w:ilvl="7">
      <w:start w:val="1"/>
      <w:numFmt w:val="decimal"/>
      <w:lvlText w:val="%1.%2.%3.%4.%5.%6.%7.%8."/>
      <w:lvlJc w:val="left"/>
      <w:pPr>
        <w:ind w:left="6531" w:hanging="2520"/>
      </w:pPr>
      <w:rPr>
        <w:rFonts w:hint="default"/>
      </w:rPr>
    </w:lvl>
    <w:lvl w:ilvl="8">
      <w:start w:val="1"/>
      <w:numFmt w:val="decimal"/>
      <w:lvlText w:val="%1.%2.%3.%4.%5.%6.%7.%8.%9."/>
      <w:lvlJc w:val="left"/>
      <w:pPr>
        <w:ind w:left="7464" w:hanging="2880"/>
      </w:pPr>
      <w:rPr>
        <w:rFonts w:hint="default"/>
      </w:rPr>
    </w:lvl>
  </w:abstractNum>
  <w:num w:numId="1">
    <w:abstractNumId w:val="0"/>
  </w:num>
  <w:num w:numId="2">
    <w:abstractNumId w:val="3"/>
  </w:num>
  <w:num w:numId="3">
    <w:abstractNumId w:val="6"/>
  </w:num>
  <w:num w:numId="4">
    <w:abstractNumId w:val="15"/>
  </w:num>
  <w:num w:numId="5">
    <w:abstractNumId w:val="13"/>
  </w:num>
  <w:num w:numId="6">
    <w:abstractNumId w:val="23"/>
  </w:num>
  <w:num w:numId="7">
    <w:abstractNumId w:val="1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2"/>
  </w:num>
  <w:num w:numId="12">
    <w:abstractNumId w:val="37"/>
  </w:num>
  <w:num w:numId="13">
    <w:abstractNumId w:val="26"/>
  </w:num>
  <w:num w:numId="14">
    <w:abstractNumId w:val="21"/>
  </w:num>
  <w:num w:numId="15">
    <w:abstractNumId w:val="16"/>
  </w:num>
  <w:num w:numId="16">
    <w:abstractNumId w:val="32"/>
  </w:num>
  <w:num w:numId="17">
    <w:abstractNumId w:val="9"/>
  </w:num>
  <w:num w:numId="18">
    <w:abstractNumId w:val="25"/>
  </w:num>
  <w:num w:numId="19">
    <w:abstractNumId w:val="29"/>
  </w:num>
  <w:num w:numId="20">
    <w:abstractNumId w:val="22"/>
  </w:num>
  <w:num w:numId="21">
    <w:abstractNumId w:val="28"/>
  </w:num>
  <w:num w:numId="22">
    <w:abstractNumId w:val="34"/>
  </w:num>
  <w:num w:numId="23">
    <w:abstractNumId w:val="38"/>
  </w:num>
  <w:num w:numId="24">
    <w:abstractNumId w:val="24"/>
  </w:num>
  <w:num w:numId="25">
    <w:abstractNumId w:val="20"/>
  </w:num>
  <w:num w:numId="26">
    <w:abstractNumId w:val="17"/>
  </w:num>
  <w:num w:numId="27">
    <w:abstractNumId w:val="18"/>
  </w:num>
  <w:num w:numId="28">
    <w:abstractNumId w:val="19"/>
  </w:num>
  <w:num w:numId="29">
    <w:abstractNumId w:val="27"/>
  </w:num>
  <w:num w:numId="30">
    <w:abstractNumId w:val="30"/>
  </w:num>
  <w:num w:numId="31">
    <w:abstractNumId w:val="33"/>
  </w:num>
  <w:num w:numId="32">
    <w:abstractNumId w:val="10"/>
  </w:num>
  <w:num w:numId="33">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63"/>
    <w:rsid w:val="00001110"/>
    <w:rsid w:val="0000595E"/>
    <w:rsid w:val="00012136"/>
    <w:rsid w:val="000161DC"/>
    <w:rsid w:val="000226BC"/>
    <w:rsid w:val="00022BB0"/>
    <w:rsid w:val="00027088"/>
    <w:rsid w:val="00030BB6"/>
    <w:rsid w:val="000319D9"/>
    <w:rsid w:val="00032A4C"/>
    <w:rsid w:val="00035529"/>
    <w:rsid w:val="0003637F"/>
    <w:rsid w:val="000418CC"/>
    <w:rsid w:val="00047683"/>
    <w:rsid w:val="00047F45"/>
    <w:rsid w:val="000508BF"/>
    <w:rsid w:val="00054133"/>
    <w:rsid w:val="0005632C"/>
    <w:rsid w:val="00061B0D"/>
    <w:rsid w:val="00061D61"/>
    <w:rsid w:val="00063040"/>
    <w:rsid w:val="000633BB"/>
    <w:rsid w:val="00063F9B"/>
    <w:rsid w:val="00066498"/>
    <w:rsid w:val="00070C90"/>
    <w:rsid w:val="00076707"/>
    <w:rsid w:val="00077199"/>
    <w:rsid w:val="00086A4F"/>
    <w:rsid w:val="00087F7E"/>
    <w:rsid w:val="000910AE"/>
    <w:rsid w:val="00094C87"/>
    <w:rsid w:val="0009537F"/>
    <w:rsid w:val="00096E69"/>
    <w:rsid w:val="000A3A8F"/>
    <w:rsid w:val="000B0674"/>
    <w:rsid w:val="000B355D"/>
    <w:rsid w:val="000B706A"/>
    <w:rsid w:val="000C07F3"/>
    <w:rsid w:val="000C1EFA"/>
    <w:rsid w:val="000C268F"/>
    <w:rsid w:val="000D087A"/>
    <w:rsid w:val="000D0CC4"/>
    <w:rsid w:val="000D1232"/>
    <w:rsid w:val="000D6399"/>
    <w:rsid w:val="000F1736"/>
    <w:rsid w:val="000F2008"/>
    <w:rsid w:val="000F2721"/>
    <w:rsid w:val="000F3F41"/>
    <w:rsid w:val="000F4321"/>
    <w:rsid w:val="000F441F"/>
    <w:rsid w:val="000F4D8F"/>
    <w:rsid w:val="000F5ED6"/>
    <w:rsid w:val="000F5F57"/>
    <w:rsid w:val="000F5F7B"/>
    <w:rsid w:val="00102B20"/>
    <w:rsid w:val="00103372"/>
    <w:rsid w:val="00105797"/>
    <w:rsid w:val="00110B36"/>
    <w:rsid w:val="00111E26"/>
    <w:rsid w:val="00113E57"/>
    <w:rsid w:val="00120686"/>
    <w:rsid w:val="001222A4"/>
    <w:rsid w:val="00133C4F"/>
    <w:rsid w:val="001352A9"/>
    <w:rsid w:val="0013552B"/>
    <w:rsid w:val="00141FF3"/>
    <w:rsid w:val="00144CC8"/>
    <w:rsid w:val="001477B6"/>
    <w:rsid w:val="00152A9F"/>
    <w:rsid w:val="00154C2C"/>
    <w:rsid w:val="00154FDD"/>
    <w:rsid w:val="00161A82"/>
    <w:rsid w:val="0016241B"/>
    <w:rsid w:val="00165D71"/>
    <w:rsid w:val="00165F9A"/>
    <w:rsid w:val="00166628"/>
    <w:rsid w:val="001709C9"/>
    <w:rsid w:val="00171270"/>
    <w:rsid w:val="001712A6"/>
    <w:rsid w:val="00171A6D"/>
    <w:rsid w:val="001735B2"/>
    <w:rsid w:val="00176F2C"/>
    <w:rsid w:val="00176FAE"/>
    <w:rsid w:val="00182E8E"/>
    <w:rsid w:val="001841B7"/>
    <w:rsid w:val="001842CC"/>
    <w:rsid w:val="00185A0F"/>
    <w:rsid w:val="00194FBD"/>
    <w:rsid w:val="001A294E"/>
    <w:rsid w:val="001B6115"/>
    <w:rsid w:val="001C333F"/>
    <w:rsid w:val="001C415A"/>
    <w:rsid w:val="001C537B"/>
    <w:rsid w:val="001D2576"/>
    <w:rsid w:val="001D29D9"/>
    <w:rsid w:val="001D755F"/>
    <w:rsid w:val="001E1DF0"/>
    <w:rsid w:val="001E7C87"/>
    <w:rsid w:val="001F2731"/>
    <w:rsid w:val="001F2A72"/>
    <w:rsid w:val="001F45C3"/>
    <w:rsid w:val="001F58C9"/>
    <w:rsid w:val="00203ED0"/>
    <w:rsid w:val="0020793E"/>
    <w:rsid w:val="002155C0"/>
    <w:rsid w:val="002172BA"/>
    <w:rsid w:val="00221780"/>
    <w:rsid w:val="00221B54"/>
    <w:rsid w:val="00221B86"/>
    <w:rsid w:val="0022239B"/>
    <w:rsid w:val="002233CB"/>
    <w:rsid w:val="00233A46"/>
    <w:rsid w:val="00235FBA"/>
    <w:rsid w:val="00240B41"/>
    <w:rsid w:val="00250448"/>
    <w:rsid w:val="002569CD"/>
    <w:rsid w:val="00264977"/>
    <w:rsid w:val="00266493"/>
    <w:rsid w:val="00280640"/>
    <w:rsid w:val="00280D04"/>
    <w:rsid w:val="0028741C"/>
    <w:rsid w:val="00291661"/>
    <w:rsid w:val="002A008B"/>
    <w:rsid w:val="002A2D42"/>
    <w:rsid w:val="002A3FAA"/>
    <w:rsid w:val="002A7CEA"/>
    <w:rsid w:val="002B0E56"/>
    <w:rsid w:val="002B2C09"/>
    <w:rsid w:val="002B3352"/>
    <w:rsid w:val="002B4543"/>
    <w:rsid w:val="002B59B5"/>
    <w:rsid w:val="002C0556"/>
    <w:rsid w:val="002C3999"/>
    <w:rsid w:val="002C47A9"/>
    <w:rsid w:val="002D3DD4"/>
    <w:rsid w:val="002D3DF9"/>
    <w:rsid w:val="002D4272"/>
    <w:rsid w:val="002D5C93"/>
    <w:rsid w:val="002D6160"/>
    <w:rsid w:val="002E16F3"/>
    <w:rsid w:val="002E17EF"/>
    <w:rsid w:val="002E3FD5"/>
    <w:rsid w:val="002F3CFC"/>
    <w:rsid w:val="002F6B4F"/>
    <w:rsid w:val="002F73D4"/>
    <w:rsid w:val="00302064"/>
    <w:rsid w:val="003052D5"/>
    <w:rsid w:val="003068CC"/>
    <w:rsid w:val="0030724B"/>
    <w:rsid w:val="00312AA6"/>
    <w:rsid w:val="0032081D"/>
    <w:rsid w:val="0032504A"/>
    <w:rsid w:val="0032580A"/>
    <w:rsid w:val="00335046"/>
    <w:rsid w:val="00341BF9"/>
    <w:rsid w:val="00354763"/>
    <w:rsid w:val="00356366"/>
    <w:rsid w:val="00356A35"/>
    <w:rsid w:val="00357358"/>
    <w:rsid w:val="00360FCB"/>
    <w:rsid w:val="00361548"/>
    <w:rsid w:val="00367362"/>
    <w:rsid w:val="00367C87"/>
    <w:rsid w:val="00371597"/>
    <w:rsid w:val="00372201"/>
    <w:rsid w:val="003722BD"/>
    <w:rsid w:val="003725ED"/>
    <w:rsid w:val="00373DE6"/>
    <w:rsid w:val="00374956"/>
    <w:rsid w:val="00376A89"/>
    <w:rsid w:val="0038030E"/>
    <w:rsid w:val="00391093"/>
    <w:rsid w:val="00392188"/>
    <w:rsid w:val="00395162"/>
    <w:rsid w:val="00396069"/>
    <w:rsid w:val="00397E21"/>
    <w:rsid w:val="003A0E00"/>
    <w:rsid w:val="003A4879"/>
    <w:rsid w:val="003B110C"/>
    <w:rsid w:val="003B2ACC"/>
    <w:rsid w:val="003B31F8"/>
    <w:rsid w:val="003C5ADA"/>
    <w:rsid w:val="003C6C32"/>
    <w:rsid w:val="003C771D"/>
    <w:rsid w:val="003D17FF"/>
    <w:rsid w:val="003D1FF4"/>
    <w:rsid w:val="003D6350"/>
    <w:rsid w:val="003D6DC5"/>
    <w:rsid w:val="003E0512"/>
    <w:rsid w:val="003E1311"/>
    <w:rsid w:val="003E6CC4"/>
    <w:rsid w:val="003F0670"/>
    <w:rsid w:val="004109E1"/>
    <w:rsid w:val="00412510"/>
    <w:rsid w:val="00413009"/>
    <w:rsid w:val="004205D9"/>
    <w:rsid w:val="00425CBE"/>
    <w:rsid w:val="00430089"/>
    <w:rsid w:val="00430DB0"/>
    <w:rsid w:val="00437746"/>
    <w:rsid w:val="004404C1"/>
    <w:rsid w:val="00445667"/>
    <w:rsid w:val="004554A7"/>
    <w:rsid w:val="00462026"/>
    <w:rsid w:val="00464F50"/>
    <w:rsid w:val="00476CE8"/>
    <w:rsid w:val="0048300F"/>
    <w:rsid w:val="0048336D"/>
    <w:rsid w:val="00484223"/>
    <w:rsid w:val="00484458"/>
    <w:rsid w:val="00486A5E"/>
    <w:rsid w:val="004905A6"/>
    <w:rsid w:val="00491156"/>
    <w:rsid w:val="00492642"/>
    <w:rsid w:val="0049324A"/>
    <w:rsid w:val="00493F4A"/>
    <w:rsid w:val="0049659F"/>
    <w:rsid w:val="004A320F"/>
    <w:rsid w:val="004A47CA"/>
    <w:rsid w:val="004A704A"/>
    <w:rsid w:val="004A7173"/>
    <w:rsid w:val="004B1ABE"/>
    <w:rsid w:val="004B2906"/>
    <w:rsid w:val="004B4C59"/>
    <w:rsid w:val="004B4CB5"/>
    <w:rsid w:val="004B5FF0"/>
    <w:rsid w:val="004C15B4"/>
    <w:rsid w:val="004C60EB"/>
    <w:rsid w:val="004D40E4"/>
    <w:rsid w:val="004D7E98"/>
    <w:rsid w:val="004E3D39"/>
    <w:rsid w:val="004E5BD7"/>
    <w:rsid w:val="00504157"/>
    <w:rsid w:val="00511FB4"/>
    <w:rsid w:val="00525C90"/>
    <w:rsid w:val="005276D4"/>
    <w:rsid w:val="00534C3A"/>
    <w:rsid w:val="00546161"/>
    <w:rsid w:val="00551620"/>
    <w:rsid w:val="00551A66"/>
    <w:rsid w:val="0055582D"/>
    <w:rsid w:val="005561E2"/>
    <w:rsid w:val="00556E88"/>
    <w:rsid w:val="00560D23"/>
    <w:rsid w:val="00561CCA"/>
    <w:rsid w:val="0056262D"/>
    <w:rsid w:val="0056449E"/>
    <w:rsid w:val="0056683A"/>
    <w:rsid w:val="00571796"/>
    <w:rsid w:val="00572711"/>
    <w:rsid w:val="005727DC"/>
    <w:rsid w:val="00572A3A"/>
    <w:rsid w:val="00576E35"/>
    <w:rsid w:val="00577391"/>
    <w:rsid w:val="00577751"/>
    <w:rsid w:val="005778FD"/>
    <w:rsid w:val="00583050"/>
    <w:rsid w:val="00584905"/>
    <w:rsid w:val="0058670C"/>
    <w:rsid w:val="00591F3A"/>
    <w:rsid w:val="00596C02"/>
    <w:rsid w:val="005A0C25"/>
    <w:rsid w:val="005A5F4A"/>
    <w:rsid w:val="005B4D04"/>
    <w:rsid w:val="005B6CA1"/>
    <w:rsid w:val="005C2668"/>
    <w:rsid w:val="005D2533"/>
    <w:rsid w:val="005E0863"/>
    <w:rsid w:val="005E08F5"/>
    <w:rsid w:val="005E57A2"/>
    <w:rsid w:val="005E7DEF"/>
    <w:rsid w:val="005F07E7"/>
    <w:rsid w:val="005F2006"/>
    <w:rsid w:val="005F68DE"/>
    <w:rsid w:val="0060274D"/>
    <w:rsid w:val="00604B57"/>
    <w:rsid w:val="00607D10"/>
    <w:rsid w:val="00610234"/>
    <w:rsid w:val="00610974"/>
    <w:rsid w:val="0061605C"/>
    <w:rsid w:val="00616A51"/>
    <w:rsid w:val="00616F49"/>
    <w:rsid w:val="00616F6E"/>
    <w:rsid w:val="00617F16"/>
    <w:rsid w:val="00621A8F"/>
    <w:rsid w:val="00626576"/>
    <w:rsid w:val="00626B04"/>
    <w:rsid w:val="00627CEC"/>
    <w:rsid w:val="00632630"/>
    <w:rsid w:val="00632B15"/>
    <w:rsid w:val="006336D5"/>
    <w:rsid w:val="0064008A"/>
    <w:rsid w:val="0064081F"/>
    <w:rsid w:val="00646DF7"/>
    <w:rsid w:val="006474D4"/>
    <w:rsid w:val="00651FAE"/>
    <w:rsid w:val="0065570D"/>
    <w:rsid w:val="006625B0"/>
    <w:rsid w:val="00680FE6"/>
    <w:rsid w:val="00682D19"/>
    <w:rsid w:val="00685435"/>
    <w:rsid w:val="006944A2"/>
    <w:rsid w:val="006953AC"/>
    <w:rsid w:val="00697722"/>
    <w:rsid w:val="006A1FB5"/>
    <w:rsid w:val="006A3525"/>
    <w:rsid w:val="006A6C63"/>
    <w:rsid w:val="006A6C65"/>
    <w:rsid w:val="006D1265"/>
    <w:rsid w:val="006F43BD"/>
    <w:rsid w:val="006F56AD"/>
    <w:rsid w:val="006F61DE"/>
    <w:rsid w:val="006F79A8"/>
    <w:rsid w:val="00702711"/>
    <w:rsid w:val="0070294E"/>
    <w:rsid w:val="0070402F"/>
    <w:rsid w:val="0070508F"/>
    <w:rsid w:val="00710493"/>
    <w:rsid w:val="00710643"/>
    <w:rsid w:val="00710DBC"/>
    <w:rsid w:val="0071288E"/>
    <w:rsid w:val="00712F19"/>
    <w:rsid w:val="00721ECE"/>
    <w:rsid w:val="007239C9"/>
    <w:rsid w:val="00723B64"/>
    <w:rsid w:val="00723FB8"/>
    <w:rsid w:val="00725639"/>
    <w:rsid w:val="00736D09"/>
    <w:rsid w:val="00741D44"/>
    <w:rsid w:val="00744F3E"/>
    <w:rsid w:val="00750B05"/>
    <w:rsid w:val="00754BE1"/>
    <w:rsid w:val="00771909"/>
    <w:rsid w:val="00772E0F"/>
    <w:rsid w:val="00775D69"/>
    <w:rsid w:val="00782BC3"/>
    <w:rsid w:val="007843E5"/>
    <w:rsid w:val="007A0C72"/>
    <w:rsid w:val="007A2DD2"/>
    <w:rsid w:val="007A512A"/>
    <w:rsid w:val="007A5BEF"/>
    <w:rsid w:val="007A65A7"/>
    <w:rsid w:val="007A6F7B"/>
    <w:rsid w:val="007B16C7"/>
    <w:rsid w:val="007B175B"/>
    <w:rsid w:val="007B1C62"/>
    <w:rsid w:val="007B4BF7"/>
    <w:rsid w:val="007C7255"/>
    <w:rsid w:val="007C726B"/>
    <w:rsid w:val="007D06A0"/>
    <w:rsid w:val="007D0C1B"/>
    <w:rsid w:val="007D71B5"/>
    <w:rsid w:val="007D7B7D"/>
    <w:rsid w:val="007E111C"/>
    <w:rsid w:val="007E1B39"/>
    <w:rsid w:val="007E2CAF"/>
    <w:rsid w:val="007E33BD"/>
    <w:rsid w:val="007E364E"/>
    <w:rsid w:val="007F30F2"/>
    <w:rsid w:val="0080033C"/>
    <w:rsid w:val="008008A2"/>
    <w:rsid w:val="00800A1E"/>
    <w:rsid w:val="008021C6"/>
    <w:rsid w:val="00810385"/>
    <w:rsid w:val="00813945"/>
    <w:rsid w:val="00821A9E"/>
    <w:rsid w:val="00823182"/>
    <w:rsid w:val="00826579"/>
    <w:rsid w:val="00830036"/>
    <w:rsid w:val="00832012"/>
    <w:rsid w:val="008354A0"/>
    <w:rsid w:val="0084229B"/>
    <w:rsid w:val="00847932"/>
    <w:rsid w:val="00854F80"/>
    <w:rsid w:val="00856319"/>
    <w:rsid w:val="00856C64"/>
    <w:rsid w:val="00856DB8"/>
    <w:rsid w:val="008572D0"/>
    <w:rsid w:val="0085799B"/>
    <w:rsid w:val="008606CA"/>
    <w:rsid w:val="008706F1"/>
    <w:rsid w:val="0087318E"/>
    <w:rsid w:val="00873B4B"/>
    <w:rsid w:val="0087760A"/>
    <w:rsid w:val="0088036D"/>
    <w:rsid w:val="00880FC6"/>
    <w:rsid w:val="00886CF8"/>
    <w:rsid w:val="00890084"/>
    <w:rsid w:val="00890894"/>
    <w:rsid w:val="0089561A"/>
    <w:rsid w:val="00897E46"/>
    <w:rsid w:val="008A069C"/>
    <w:rsid w:val="008A2E3B"/>
    <w:rsid w:val="008A593F"/>
    <w:rsid w:val="008B1D21"/>
    <w:rsid w:val="008C2872"/>
    <w:rsid w:val="008C4377"/>
    <w:rsid w:val="008C6B49"/>
    <w:rsid w:val="008D2946"/>
    <w:rsid w:val="008D62AE"/>
    <w:rsid w:val="008D6AA2"/>
    <w:rsid w:val="008E0B2D"/>
    <w:rsid w:val="008F2AF6"/>
    <w:rsid w:val="008F2CA2"/>
    <w:rsid w:val="008F33E0"/>
    <w:rsid w:val="008F4C6E"/>
    <w:rsid w:val="008F671C"/>
    <w:rsid w:val="009027F7"/>
    <w:rsid w:val="009049F9"/>
    <w:rsid w:val="009069BE"/>
    <w:rsid w:val="00910AFB"/>
    <w:rsid w:val="00913068"/>
    <w:rsid w:val="00916426"/>
    <w:rsid w:val="00916AE6"/>
    <w:rsid w:val="00923F55"/>
    <w:rsid w:val="00926236"/>
    <w:rsid w:val="00927256"/>
    <w:rsid w:val="00935492"/>
    <w:rsid w:val="00936380"/>
    <w:rsid w:val="0094375C"/>
    <w:rsid w:val="009456A8"/>
    <w:rsid w:val="00946276"/>
    <w:rsid w:val="00955C13"/>
    <w:rsid w:val="00956843"/>
    <w:rsid w:val="00957398"/>
    <w:rsid w:val="00957D6D"/>
    <w:rsid w:val="00963790"/>
    <w:rsid w:val="009666A0"/>
    <w:rsid w:val="00970814"/>
    <w:rsid w:val="0097286E"/>
    <w:rsid w:val="009830CC"/>
    <w:rsid w:val="00987C26"/>
    <w:rsid w:val="00991630"/>
    <w:rsid w:val="00991F99"/>
    <w:rsid w:val="00993181"/>
    <w:rsid w:val="00997C94"/>
    <w:rsid w:val="009A0EDE"/>
    <w:rsid w:val="009A3E8B"/>
    <w:rsid w:val="009A44A7"/>
    <w:rsid w:val="009A7AE9"/>
    <w:rsid w:val="009B6864"/>
    <w:rsid w:val="009C0BE5"/>
    <w:rsid w:val="009C1D2B"/>
    <w:rsid w:val="009E411C"/>
    <w:rsid w:val="009E6061"/>
    <w:rsid w:val="009F0FC2"/>
    <w:rsid w:val="009F2DE9"/>
    <w:rsid w:val="00A00958"/>
    <w:rsid w:val="00A04129"/>
    <w:rsid w:val="00A10AE1"/>
    <w:rsid w:val="00A12378"/>
    <w:rsid w:val="00A136A9"/>
    <w:rsid w:val="00A21909"/>
    <w:rsid w:val="00A255C4"/>
    <w:rsid w:val="00A25E9C"/>
    <w:rsid w:val="00A26C45"/>
    <w:rsid w:val="00A3273B"/>
    <w:rsid w:val="00A338E2"/>
    <w:rsid w:val="00A377C1"/>
    <w:rsid w:val="00A37B68"/>
    <w:rsid w:val="00A44E22"/>
    <w:rsid w:val="00A52E2A"/>
    <w:rsid w:val="00A53321"/>
    <w:rsid w:val="00A57937"/>
    <w:rsid w:val="00A71E0E"/>
    <w:rsid w:val="00A72D78"/>
    <w:rsid w:val="00A73491"/>
    <w:rsid w:val="00A75336"/>
    <w:rsid w:val="00A775A0"/>
    <w:rsid w:val="00A777FC"/>
    <w:rsid w:val="00A82BF4"/>
    <w:rsid w:val="00A95FA0"/>
    <w:rsid w:val="00AA03A8"/>
    <w:rsid w:val="00AA1CD0"/>
    <w:rsid w:val="00AB1225"/>
    <w:rsid w:val="00AB1248"/>
    <w:rsid w:val="00AB1EFE"/>
    <w:rsid w:val="00AB35D8"/>
    <w:rsid w:val="00AC0DD1"/>
    <w:rsid w:val="00AC1D46"/>
    <w:rsid w:val="00AC4380"/>
    <w:rsid w:val="00AC53D9"/>
    <w:rsid w:val="00AC5536"/>
    <w:rsid w:val="00AC64E5"/>
    <w:rsid w:val="00AC6CBB"/>
    <w:rsid w:val="00AD12A8"/>
    <w:rsid w:val="00AD3FE5"/>
    <w:rsid w:val="00AD43A1"/>
    <w:rsid w:val="00AD5E79"/>
    <w:rsid w:val="00AE3923"/>
    <w:rsid w:val="00AE5023"/>
    <w:rsid w:val="00AF13AC"/>
    <w:rsid w:val="00B05C3F"/>
    <w:rsid w:val="00B07ADA"/>
    <w:rsid w:val="00B11B0E"/>
    <w:rsid w:val="00B258A1"/>
    <w:rsid w:val="00B261A5"/>
    <w:rsid w:val="00B2740D"/>
    <w:rsid w:val="00B3126B"/>
    <w:rsid w:val="00B31B85"/>
    <w:rsid w:val="00B3345A"/>
    <w:rsid w:val="00B42A44"/>
    <w:rsid w:val="00B44206"/>
    <w:rsid w:val="00B44381"/>
    <w:rsid w:val="00B54D9D"/>
    <w:rsid w:val="00B56FFA"/>
    <w:rsid w:val="00B62226"/>
    <w:rsid w:val="00B63D7C"/>
    <w:rsid w:val="00B65C7E"/>
    <w:rsid w:val="00B66C1E"/>
    <w:rsid w:val="00B7202B"/>
    <w:rsid w:val="00B72B6A"/>
    <w:rsid w:val="00B746EF"/>
    <w:rsid w:val="00B76325"/>
    <w:rsid w:val="00B8045A"/>
    <w:rsid w:val="00B83325"/>
    <w:rsid w:val="00B861B6"/>
    <w:rsid w:val="00B92188"/>
    <w:rsid w:val="00B934CF"/>
    <w:rsid w:val="00B944C6"/>
    <w:rsid w:val="00B94E6A"/>
    <w:rsid w:val="00B95615"/>
    <w:rsid w:val="00B959D1"/>
    <w:rsid w:val="00BA31BB"/>
    <w:rsid w:val="00BA3F6E"/>
    <w:rsid w:val="00BA794A"/>
    <w:rsid w:val="00BB3E62"/>
    <w:rsid w:val="00BB459E"/>
    <w:rsid w:val="00BB7F02"/>
    <w:rsid w:val="00BC1911"/>
    <w:rsid w:val="00BC3B92"/>
    <w:rsid w:val="00BC5ECB"/>
    <w:rsid w:val="00BC7956"/>
    <w:rsid w:val="00BD4774"/>
    <w:rsid w:val="00BE0B0B"/>
    <w:rsid w:val="00BE31C0"/>
    <w:rsid w:val="00BE3667"/>
    <w:rsid w:val="00BE4DD4"/>
    <w:rsid w:val="00BF1C51"/>
    <w:rsid w:val="00BF3DF3"/>
    <w:rsid w:val="00BF4CAF"/>
    <w:rsid w:val="00BF5A9B"/>
    <w:rsid w:val="00C14741"/>
    <w:rsid w:val="00C14932"/>
    <w:rsid w:val="00C20D29"/>
    <w:rsid w:val="00C216FB"/>
    <w:rsid w:val="00C25645"/>
    <w:rsid w:val="00C26FC0"/>
    <w:rsid w:val="00C35EBF"/>
    <w:rsid w:val="00C36944"/>
    <w:rsid w:val="00C42521"/>
    <w:rsid w:val="00C42B7E"/>
    <w:rsid w:val="00C5286F"/>
    <w:rsid w:val="00C57E0B"/>
    <w:rsid w:val="00C61163"/>
    <w:rsid w:val="00C61BE5"/>
    <w:rsid w:val="00C82392"/>
    <w:rsid w:val="00C8388E"/>
    <w:rsid w:val="00C84365"/>
    <w:rsid w:val="00C84BBC"/>
    <w:rsid w:val="00C84E90"/>
    <w:rsid w:val="00C85B56"/>
    <w:rsid w:val="00C8621D"/>
    <w:rsid w:val="00C9080C"/>
    <w:rsid w:val="00C93BB6"/>
    <w:rsid w:val="00C9528A"/>
    <w:rsid w:val="00C953E7"/>
    <w:rsid w:val="00C9603B"/>
    <w:rsid w:val="00C97718"/>
    <w:rsid w:val="00CA36B2"/>
    <w:rsid w:val="00CA478A"/>
    <w:rsid w:val="00CA4F51"/>
    <w:rsid w:val="00CA5129"/>
    <w:rsid w:val="00CA5A4E"/>
    <w:rsid w:val="00CB225D"/>
    <w:rsid w:val="00CB3004"/>
    <w:rsid w:val="00CB35DB"/>
    <w:rsid w:val="00CB3C0B"/>
    <w:rsid w:val="00CC329D"/>
    <w:rsid w:val="00CC46B1"/>
    <w:rsid w:val="00CD0E5D"/>
    <w:rsid w:val="00CD4E5C"/>
    <w:rsid w:val="00CD584E"/>
    <w:rsid w:val="00CE2711"/>
    <w:rsid w:val="00CE35D8"/>
    <w:rsid w:val="00CE3629"/>
    <w:rsid w:val="00CE6C4B"/>
    <w:rsid w:val="00CE70ED"/>
    <w:rsid w:val="00CE7F61"/>
    <w:rsid w:val="00CF260B"/>
    <w:rsid w:val="00CF36BD"/>
    <w:rsid w:val="00D036B9"/>
    <w:rsid w:val="00D05D1F"/>
    <w:rsid w:val="00D07473"/>
    <w:rsid w:val="00D07F33"/>
    <w:rsid w:val="00D1177E"/>
    <w:rsid w:val="00D14436"/>
    <w:rsid w:val="00D2780B"/>
    <w:rsid w:val="00D343BC"/>
    <w:rsid w:val="00D358BC"/>
    <w:rsid w:val="00D366D5"/>
    <w:rsid w:val="00D44DF1"/>
    <w:rsid w:val="00D46130"/>
    <w:rsid w:val="00D46762"/>
    <w:rsid w:val="00D47CED"/>
    <w:rsid w:val="00D50AD6"/>
    <w:rsid w:val="00D52322"/>
    <w:rsid w:val="00D62ED5"/>
    <w:rsid w:val="00D65085"/>
    <w:rsid w:val="00D6666C"/>
    <w:rsid w:val="00D73C98"/>
    <w:rsid w:val="00D81A65"/>
    <w:rsid w:val="00D96490"/>
    <w:rsid w:val="00DB3D8C"/>
    <w:rsid w:val="00DC4E09"/>
    <w:rsid w:val="00DD132A"/>
    <w:rsid w:val="00DD2C56"/>
    <w:rsid w:val="00DD2F97"/>
    <w:rsid w:val="00DD72AC"/>
    <w:rsid w:val="00DE0906"/>
    <w:rsid w:val="00DE0B2F"/>
    <w:rsid w:val="00DE3116"/>
    <w:rsid w:val="00DE5A70"/>
    <w:rsid w:val="00DE7CC4"/>
    <w:rsid w:val="00DF53AA"/>
    <w:rsid w:val="00DF6504"/>
    <w:rsid w:val="00E009F2"/>
    <w:rsid w:val="00E0271F"/>
    <w:rsid w:val="00E06476"/>
    <w:rsid w:val="00E06E42"/>
    <w:rsid w:val="00E124B5"/>
    <w:rsid w:val="00E13023"/>
    <w:rsid w:val="00E30879"/>
    <w:rsid w:val="00E30984"/>
    <w:rsid w:val="00E3385D"/>
    <w:rsid w:val="00E412EF"/>
    <w:rsid w:val="00E5464F"/>
    <w:rsid w:val="00E55276"/>
    <w:rsid w:val="00E6529F"/>
    <w:rsid w:val="00E65FAA"/>
    <w:rsid w:val="00E70A04"/>
    <w:rsid w:val="00E71749"/>
    <w:rsid w:val="00E725EB"/>
    <w:rsid w:val="00E758AE"/>
    <w:rsid w:val="00E77DFF"/>
    <w:rsid w:val="00E80A92"/>
    <w:rsid w:val="00E907A8"/>
    <w:rsid w:val="00E930B9"/>
    <w:rsid w:val="00E9453C"/>
    <w:rsid w:val="00EA10C1"/>
    <w:rsid w:val="00EA42FB"/>
    <w:rsid w:val="00EB02DE"/>
    <w:rsid w:val="00EB37E0"/>
    <w:rsid w:val="00EB7591"/>
    <w:rsid w:val="00EC2E14"/>
    <w:rsid w:val="00EC3342"/>
    <w:rsid w:val="00EC442A"/>
    <w:rsid w:val="00ED6C0E"/>
    <w:rsid w:val="00ED6DD6"/>
    <w:rsid w:val="00ED74B5"/>
    <w:rsid w:val="00EF1D59"/>
    <w:rsid w:val="00EF3E46"/>
    <w:rsid w:val="00F05817"/>
    <w:rsid w:val="00F126EF"/>
    <w:rsid w:val="00F15445"/>
    <w:rsid w:val="00F1545C"/>
    <w:rsid w:val="00F2179F"/>
    <w:rsid w:val="00F21EDB"/>
    <w:rsid w:val="00F26A82"/>
    <w:rsid w:val="00F338AF"/>
    <w:rsid w:val="00F34DB5"/>
    <w:rsid w:val="00F37F5F"/>
    <w:rsid w:val="00F45555"/>
    <w:rsid w:val="00F47435"/>
    <w:rsid w:val="00F47F83"/>
    <w:rsid w:val="00F5320E"/>
    <w:rsid w:val="00F54DCE"/>
    <w:rsid w:val="00F55ECD"/>
    <w:rsid w:val="00F60183"/>
    <w:rsid w:val="00F638C2"/>
    <w:rsid w:val="00F64C86"/>
    <w:rsid w:val="00F70417"/>
    <w:rsid w:val="00F713ED"/>
    <w:rsid w:val="00F719E0"/>
    <w:rsid w:val="00F74249"/>
    <w:rsid w:val="00F815FC"/>
    <w:rsid w:val="00F857B9"/>
    <w:rsid w:val="00F8625C"/>
    <w:rsid w:val="00F86CFB"/>
    <w:rsid w:val="00F909BA"/>
    <w:rsid w:val="00F93F5B"/>
    <w:rsid w:val="00F94848"/>
    <w:rsid w:val="00F96031"/>
    <w:rsid w:val="00F97F67"/>
    <w:rsid w:val="00FA1C88"/>
    <w:rsid w:val="00FA5CFC"/>
    <w:rsid w:val="00FA72AC"/>
    <w:rsid w:val="00FA7C87"/>
    <w:rsid w:val="00FA7E3B"/>
    <w:rsid w:val="00FB09F4"/>
    <w:rsid w:val="00FB2449"/>
    <w:rsid w:val="00FB628D"/>
    <w:rsid w:val="00FC1B4E"/>
    <w:rsid w:val="00FC5192"/>
    <w:rsid w:val="00FC51C5"/>
    <w:rsid w:val="00FD47D1"/>
    <w:rsid w:val="00FD500F"/>
    <w:rsid w:val="00FD5E4B"/>
    <w:rsid w:val="00FE15B2"/>
    <w:rsid w:val="00FE188B"/>
    <w:rsid w:val="00FE3FC3"/>
    <w:rsid w:val="00FF1210"/>
    <w:rsid w:val="00FF66A9"/>
    <w:rsid w:val="00FF796F"/>
    <w:rsid w:val="00FF7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346D0B3"/>
  <w15:chartTrackingRefBased/>
  <w15:docId w15:val="{CBD89A60-C402-416C-AC9E-F3B7D9EE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ar-SA"/>
    </w:rPr>
  </w:style>
  <w:style w:type="paragraph" w:styleId="1">
    <w:name w:val="heading 1"/>
    <w:basedOn w:val="a"/>
    <w:next w:val="a"/>
    <w:link w:val="10"/>
    <w:uiPriority w:val="9"/>
    <w:qFormat/>
    <w:pPr>
      <w:keepNext/>
      <w:numPr>
        <w:numId w:val="1"/>
      </w:numPr>
      <w:spacing w:before="240" w:after="60"/>
      <w:outlineLvl w:val="0"/>
    </w:pPr>
    <w:rPr>
      <w:rFonts w:ascii="Arial" w:hAnsi="Arial" w:cs="Arial"/>
      <w:b/>
      <w:kern w:val="1"/>
      <w:sz w:val="28"/>
    </w:rPr>
  </w:style>
  <w:style w:type="paragraph" w:styleId="2">
    <w:name w:val="heading 2"/>
    <w:basedOn w:val="a"/>
    <w:next w:val="a"/>
    <w:link w:val="20"/>
    <w:uiPriority w:val="9"/>
    <w:qFormat/>
    <w:pPr>
      <w:keepNext/>
      <w:numPr>
        <w:ilvl w:val="1"/>
        <w:numId w:val="1"/>
      </w:numPr>
      <w:spacing w:before="240" w:after="60"/>
      <w:outlineLvl w:val="1"/>
    </w:pPr>
    <w:rPr>
      <w:rFonts w:ascii="Arial" w:hAnsi="Arial" w:cs="Arial"/>
      <w:b/>
      <w:i/>
      <w:sz w:val="24"/>
    </w:rPr>
  </w:style>
  <w:style w:type="paragraph" w:styleId="3">
    <w:name w:val="heading 3"/>
    <w:basedOn w:val="a"/>
    <w:next w:val="a"/>
    <w:link w:val="30"/>
    <w:uiPriority w:val="9"/>
    <w:semiHidden/>
    <w:unhideWhenUsed/>
    <w:qFormat/>
    <w:rsid w:val="00596C02"/>
    <w:pPr>
      <w:keepNext/>
      <w:keepLines/>
      <w:suppressAutoHyphens w:val="0"/>
      <w:spacing w:before="80"/>
      <w:outlineLvl w:val="2"/>
    </w:pPr>
    <w:rPr>
      <w:rFonts w:ascii="Calibri Light" w:eastAsia="SimSun" w:hAnsi="Calibri Light"/>
      <w:caps/>
      <w:sz w:val="28"/>
      <w:szCs w:val="28"/>
      <w:lang w:eastAsia="ru-RU"/>
    </w:rPr>
  </w:style>
  <w:style w:type="paragraph" w:styleId="4">
    <w:name w:val="heading 4"/>
    <w:basedOn w:val="a"/>
    <w:next w:val="a"/>
    <w:link w:val="40"/>
    <w:uiPriority w:val="9"/>
    <w:qFormat/>
    <w:pPr>
      <w:keepNext/>
      <w:numPr>
        <w:ilvl w:val="3"/>
        <w:numId w:val="1"/>
      </w:numPr>
      <w:jc w:val="center"/>
      <w:outlineLvl w:val="3"/>
    </w:pPr>
    <w:rPr>
      <w:b/>
      <w:sz w:val="22"/>
    </w:rPr>
  </w:style>
  <w:style w:type="paragraph" w:styleId="5">
    <w:name w:val="heading 5"/>
    <w:basedOn w:val="a"/>
    <w:next w:val="a"/>
    <w:link w:val="50"/>
    <w:uiPriority w:val="9"/>
    <w:qFormat/>
    <w:pPr>
      <w:keepNext/>
      <w:numPr>
        <w:ilvl w:val="4"/>
        <w:numId w:val="1"/>
      </w:numPr>
      <w:outlineLvl w:val="4"/>
    </w:pPr>
    <w:rPr>
      <w:b/>
      <w:sz w:val="24"/>
    </w:rPr>
  </w:style>
  <w:style w:type="paragraph" w:styleId="6">
    <w:name w:val="heading 6"/>
    <w:basedOn w:val="a"/>
    <w:next w:val="a"/>
    <w:link w:val="60"/>
    <w:uiPriority w:val="9"/>
    <w:semiHidden/>
    <w:unhideWhenUsed/>
    <w:qFormat/>
    <w:rsid w:val="00596C02"/>
    <w:pPr>
      <w:keepNext/>
      <w:keepLines/>
      <w:suppressAutoHyphens w:val="0"/>
      <w:spacing w:before="80"/>
      <w:outlineLvl w:val="5"/>
    </w:pPr>
    <w:rPr>
      <w:rFonts w:ascii="Calibri Light" w:eastAsia="SimSun" w:hAnsi="Calibri Light"/>
      <w:i/>
      <w:iCs/>
      <w:sz w:val="24"/>
      <w:szCs w:val="24"/>
      <w:lang w:eastAsia="ru-RU"/>
    </w:rPr>
  </w:style>
  <w:style w:type="paragraph" w:styleId="7">
    <w:name w:val="heading 7"/>
    <w:basedOn w:val="a"/>
    <w:next w:val="a"/>
    <w:link w:val="70"/>
    <w:uiPriority w:val="9"/>
    <w:semiHidden/>
    <w:unhideWhenUsed/>
    <w:qFormat/>
    <w:rsid w:val="00596C02"/>
    <w:pPr>
      <w:keepNext/>
      <w:keepLines/>
      <w:suppressAutoHyphens w:val="0"/>
      <w:spacing w:before="80"/>
      <w:outlineLvl w:val="6"/>
    </w:pPr>
    <w:rPr>
      <w:rFonts w:ascii="Calibri Light" w:eastAsia="SimSun" w:hAnsi="Calibri Light"/>
      <w:color w:val="595959"/>
      <w:sz w:val="24"/>
      <w:szCs w:val="24"/>
      <w:lang w:eastAsia="ru-RU"/>
    </w:rPr>
  </w:style>
  <w:style w:type="paragraph" w:styleId="8">
    <w:name w:val="heading 8"/>
    <w:basedOn w:val="a"/>
    <w:next w:val="a"/>
    <w:link w:val="80"/>
    <w:uiPriority w:val="9"/>
    <w:semiHidden/>
    <w:unhideWhenUsed/>
    <w:qFormat/>
    <w:rsid w:val="00596C02"/>
    <w:pPr>
      <w:keepNext/>
      <w:keepLines/>
      <w:suppressAutoHyphens w:val="0"/>
      <w:spacing w:before="80"/>
      <w:outlineLvl w:val="7"/>
    </w:pPr>
    <w:rPr>
      <w:rFonts w:ascii="Calibri Light" w:eastAsia="SimSun" w:hAnsi="Calibri Light"/>
      <w:caps/>
      <w:sz w:val="21"/>
      <w:szCs w:val="21"/>
      <w:lang w:eastAsia="ru-RU"/>
    </w:rPr>
  </w:style>
  <w:style w:type="paragraph" w:styleId="9">
    <w:name w:val="heading 9"/>
    <w:basedOn w:val="a"/>
    <w:next w:val="a"/>
    <w:link w:val="90"/>
    <w:uiPriority w:val="9"/>
    <w:semiHidden/>
    <w:unhideWhenUsed/>
    <w:qFormat/>
    <w:rsid w:val="00596C02"/>
    <w:pPr>
      <w:keepNext/>
      <w:keepLines/>
      <w:suppressAutoHyphens w:val="0"/>
      <w:spacing w:before="80"/>
      <w:outlineLvl w:val="8"/>
    </w:pPr>
    <w:rPr>
      <w:rFonts w:ascii="Calibri Light" w:eastAsia="SimSun" w:hAnsi="Calibri Light"/>
      <w:i/>
      <w:iCs/>
      <w:cap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hint="default"/>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b/>
      <w:sz w:val="24"/>
      <w:szCs w:val="24"/>
    </w:rPr>
  </w:style>
  <w:style w:type="character" w:customStyle="1" w:styleId="WW8Num3z1">
    <w:name w:val="WW8Num3z1"/>
    <w:rPr>
      <w:rFonts w:ascii="Arial" w:eastAsia="Arial" w:hAnsi="Arial" w:cs="Aria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cs="Times New Roman" w:hint="default"/>
    </w:rPr>
  </w:style>
  <w:style w:type="character" w:customStyle="1" w:styleId="WW8Num6z0">
    <w:name w:val="WW8Num6z0"/>
    <w:rPr>
      <w:rFonts w:ascii="Symbol" w:hAnsi="Symbol" w:cs="Symbol" w:hint="default"/>
      <w:sz w:val="24"/>
      <w:szCs w:val="24"/>
    </w:rPr>
  </w:style>
  <w:style w:type="character" w:customStyle="1" w:styleId="WW8Num7z0">
    <w:name w:val="WW8Num7z0"/>
    <w:rPr>
      <w:rFonts w:cs="Times New Roman" w:hint="default"/>
    </w:rPr>
  </w:style>
  <w:style w:type="character" w:customStyle="1" w:styleId="WW8Num8z0">
    <w:name w:val="WW8Num8z0"/>
    <w:rPr>
      <w:rFonts w:cs="Times New Roman" w:hint="default"/>
    </w:rPr>
  </w:style>
  <w:style w:type="character" w:customStyle="1" w:styleId="WW8Num9z0">
    <w:name w:val="WW8Num9z0"/>
    <w:rPr>
      <w:rFonts w:hint="default"/>
    </w:rPr>
  </w:style>
  <w:style w:type="character" w:customStyle="1" w:styleId="WW8Num9z1">
    <w:name w:val="WW8Num9z1"/>
    <w:rPr>
      <w:rFonts w:ascii="Times New Roman" w:hAnsi="Times New Roman" w:cs="Times New Roman"/>
      <w:sz w:val="24"/>
      <w:szCs w:val="24"/>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eastAsia="Times New Roman" w:hint="default"/>
      <w:color w:val="auto"/>
    </w:rPr>
  </w:style>
  <w:style w:type="character" w:customStyle="1" w:styleId="WW8Num15z0">
    <w:name w:val="WW8Num15z0"/>
    <w:rPr>
      <w:rFonts w:hint="default"/>
    </w:rPr>
  </w:style>
  <w:style w:type="character" w:customStyle="1" w:styleId="WW8Num16z0">
    <w:name w:val="WW8Num16z0"/>
    <w:rPr>
      <w:b w:val="0"/>
      <w:i w:val="0"/>
      <w:sz w:val="20"/>
    </w:rPr>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b/>
      <w:sz w:val="28"/>
    </w:rPr>
  </w:style>
  <w:style w:type="character" w:customStyle="1" w:styleId="WW8Num19z1">
    <w:name w:val="WW8Num19z1"/>
    <w:rPr>
      <w:rFonts w:ascii="Times New Roman" w:hAnsi="Times New Roman" w:cs="Times New Roman" w:hint="default"/>
      <w:b w:val="0"/>
      <w:sz w:val="28"/>
    </w:rPr>
  </w:style>
  <w:style w:type="character" w:customStyle="1" w:styleId="WW8Num19z2">
    <w:name w:val="WW8Num19z2"/>
    <w:rPr>
      <w:rFonts w:ascii="Times New Roman" w:hAnsi="Times New Roman" w:cs="Times New Roman" w:hint="default"/>
      <w:b w:val="0"/>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1z0">
    <w:name w:val="WW8Num21z0"/>
    <w:rPr>
      <w:rFonts w:ascii="Times New Roman" w:hAnsi="Times New Roman" w:cs="Times New Roman" w:hint="default"/>
      <w:b w:val="0"/>
      <w:i w:val="0"/>
      <w:sz w:val="24"/>
      <w:szCs w:val="24"/>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7z1">
    <w:name w:val="WW8Num27z1"/>
    <w:rPr>
      <w:rFonts w:hint="default"/>
      <w:sz w:val="22"/>
    </w:rPr>
  </w:style>
  <w:style w:type="character" w:customStyle="1" w:styleId="WW8Num28z0">
    <w:name w:val="WW8Num28z0"/>
    <w:rPr>
      <w:rFonts w:ascii="Times New Roman" w:hAnsi="Times New Roman" w:cs="Times New Roman" w:hint="default"/>
      <w:color w:val="000000"/>
      <w:spacing w:val="-4"/>
      <w:sz w:val="24"/>
      <w:szCs w:val="24"/>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2z0">
    <w:name w:val="WW8Num32z0"/>
    <w:rPr>
      <w:rFonts w:ascii="Times New Roman" w:hAnsi="Times New Roman" w:cs="Times New Roman" w:hint="default"/>
    </w:rPr>
  </w:style>
  <w:style w:type="character" w:customStyle="1" w:styleId="WW8Num32z1">
    <w:name w:val="WW8Num32z1"/>
    <w:rPr>
      <w:rFonts w:ascii="Times New Roman" w:hAnsi="Times New Roman" w:cs="Times New Roman" w:hint="default"/>
      <w:b w:val="0"/>
      <w:i w:val="0"/>
      <w:sz w:val="20"/>
      <w:szCs w:val="20"/>
    </w:rPr>
  </w:style>
  <w:style w:type="character" w:customStyle="1" w:styleId="WW8Num32z2">
    <w:name w:val="WW8Num32z2"/>
    <w:rPr>
      <w:rFonts w:ascii="Times New Roman" w:hAnsi="Times New Roman" w:cs="Times New Roman" w:hint="default"/>
      <w:b w:val="0"/>
      <w:sz w:val="24"/>
      <w:szCs w:val="24"/>
    </w:rPr>
  </w:style>
  <w:style w:type="character" w:customStyle="1" w:styleId="WW8Num32z3">
    <w:name w:val="WW8Num32z3"/>
    <w:rPr>
      <w:rFonts w:ascii="Times New Roman" w:hAnsi="Times New Roman" w:cs="Times New Roman" w:hint="default"/>
      <w:sz w:val="24"/>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hint="default"/>
      <w:sz w:val="22"/>
    </w:rPr>
  </w:style>
  <w:style w:type="character" w:customStyle="1" w:styleId="WW8Num36z0">
    <w:name w:val="WW8Num36z0"/>
  </w:style>
  <w:style w:type="character" w:customStyle="1" w:styleId="WW8Num37z0">
    <w:name w:val="WW8Num37z0"/>
    <w:rPr>
      <w:b w:val="0"/>
      <w:i w:val="0"/>
      <w:sz w:val="20"/>
    </w:rPr>
  </w:style>
  <w:style w:type="character" w:customStyle="1" w:styleId="WW8Num38z0">
    <w:name w:val="WW8Num38z0"/>
    <w:rPr>
      <w:rFonts w:hint="default"/>
    </w:rPr>
  </w:style>
  <w:style w:type="character" w:customStyle="1" w:styleId="WW8Num38z1">
    <w:name w:val="WW8Num38z1"/>
    <w:rPr>
      <w:rFonts w:hint="default"/>
      <w:sz w:val="22"/>
    </w:rPr>
  </w:style>
  <w:style w:type="character" w:customStyle="1" w:styleId="WW8Num39z0">
    <w:name w:val="WW8Num39z0"/>
    <w:rPr>
      <w:rFonts w:ascii="Times New Roman" w:hAnsi="Times New Roman" w:cs="Times New Roman" w:hint="default"/>
      <w:b w:val="0"/>
      <w:i w:val="0"/>
      <w:sz w:val="24"/>
      <w:szCs w:val="24"/>
    </w:rPr>
  </w:style>
  <w:style w:type="character" w:customStyle="1" w:styleId="WW8Num40z0">
    <w:name w:val="WW8Num40z0"/>
    <w:rPr>
      <w:rFonts w:hint="default"/>
    </w:rPr>
  </w:style>
  <w:style w:type="character" w:customStyle="1" w:styleId="WW8Num41z0">
    <w:name w:val="WW8Num41z0"/>
    <w:rPr>
      <w:rFonts w:hint="default"/>
    </w:rPr>
  </w:style>
  <w:style w:type="character" w:customStyle="1" w:styleId="WW8Num42z0">
    <w:name w:val="WW8Num42z0"/>
    <w:rPr>
      <w:rFonts w:hint="default"/>
    </w:rPr>
  </w:style>
  <w:style w:type="character" w:customStyle="1" w:styleId="WW8NumSt21z0">
    <w:name w:val="WW8NumSt21z0"/>
    <w:rPr>
      <w:b w:val="0"/>
      <w:i w:val="0"/>
      <w:sz w:val="20"/>
    </w:rPr>
  </w:style>
  <w:style w:type="character" w:customStyle="1" w:styleId="11">
    <w:name w:val="Основной шрифт абзаца1"/>
  </w:style>
  <w:style w:type="character" w:styleId="a3">
    <w:name w:val="page number"/>
    <w:basedOn w:val="11"/>
  </w:style>
  <w:style w:type="character" w:styleId="a4">
    <w:name w:val="Hyperlink"/>
    <w:rPr>
      <w:color w:val="0000FF"/>
      <w:u w:val="single"/>
    </w:rPr>
  </w:style>
  <w:style w:type="character" w:customStyle="1" w:styleId="12">
    <w:name w:val="Знак примечания1"/>
    <w:rPr>
      <w:sz w:val="16"/>
      <w:szCs w:val="16"/>
    </w:rPr>
  </w:style>
  <w:style w:type="character" w:customStyle="1" w:styleId="a5">
    <w:name w:val="Текст примечания Знак"/>
    <w:basedOn w:val="11"/>
    <w:uiPriority w:val="99"/>
  </w:style>
  <w:style w:type="character" w:customStyle="1" w:styleId="a6">
    <w:name w:val="Тема примечания Знак"/>
    <w:rPr>
      <w:b/>
      <w:bCs/>
    </w:rPr>
  </w:style>
  <w:style w:type="character" w:customStyle="1" w:styleId="a7">
    <w:name w:val="Без интервала Знак"/>
    <w:rPr>
      <w:rFonts w:ascii="Calibri" w:eastAsia="Calibri" w:hAnsi="Calibri" w:cs="Calibri"/>
      <w:sz w:val="22"/>
      <w:szCs w:val="22"/>
    </w:rPr>
  </w:style>
  <w:style w:type="character" w:customStyle="1" w:styleId="a8">
    <w:name w:val="Текст сноски Знак"/>
    <w:aliases w:val="Footnote Text Char Знак,Char Char Знак,Car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1"/>
    <w:uiPriority w:val="99"/>
    <w:rPr>
      <w:rFonts w:ascii="Calibri" w:eastAsia="Calibri" w:hAnsi="Calibri" w:cs="Calibri"/>
    </w:rPr>
  </w:style>
  <w:style w:type="character" w:customStyle="1" w:styleId="a9">
    <w:name w:val="Символ сноски"/>
    <w:rPr>
      <w:vertAlign w:val="superscript"/>
    </w:rPr>
  </w:style>
  <w:style w:type="character" w:customStyle="1" w:styleId="aa">
    <w:name w:val="Нижний колонтитул Знак"/>
    <w:uiPriority w:val="99"/>
  </w:style>
  <w:style w:type="character" w:customStyle="1" w:styleId="ab">
    <w:name w:val="Верхний колонтитул Знак"/>
    <w:uiPriority w:val="99"/>
  </w:style>
  <w:style w:type="character" w:customStyle="1" w:styleId="ac">
    <w:name w:val="Абзац списка Знак"/>
    <w:aliases w:val="Paragraphe de liste1 Знак,lp1 Знак,Цветной список - Акцент 1 Знак,List Paragraph Знак,Num Bullet 1 Знак,Table Number Paragraph Знак,Bullet Number Знак,Bulletr List Paragraph Знак,列出段落 Знак,列出段落1 Знак,List Paragraph2 Знак"/>
    <w:uiPriority w:val="34"/>
    <w:qFormat/>
    <w:rPr>
      <w:rFonts w:ascii="Courier New" w:eastAsia="Courier New" w:hAnsi="Courier New" w:cs="Courier New"/>
      <w:color w:val="000000"/>
      <w:sz w:val="24"/>
    </w:rPr>
  </w:style>
  <w:style w:type="character" w:customStyle="1" w:styleId="ad">
    <w:name w:val="Основной текст с отступом Знак"/>
    <w:rPr>
      <w:sz w:val="24"/>
    </w:rPr>
  </w:style>
  <w:style w:type="character" w:styleId="ae">
    <w:name w:val="footnote reference"/>
    <w:aliases w:val="fr,Used by Word for Help footnote symbols,Знак сноски 1,Ciae niinee 1,Знак сноски-FN,Ciae niinee-FN,Ссылка на сноску 45,Referencia nota al pie,SUPERS"/>
    <w:rPr>
      <w:vertAlign w:val="superscript"/>
    </w:rPr>
  </w:style>
  <w:style w:type="character" w:customStyle="1" w:styleId="af">
    <w:name w:val="Символ нумерации"/>
  </w:style>
  <w:style w:type="character" w:customStyle="1" w:styleId="af0">
    <w:name w:val="Символы концевой сноски"/>
    <w:rPr>
      <w:vertAlign w:val="superscript"/>
    </w:rPr>
  </w:style>
  <w:style w:type="character" w:customStyle="1" w:styleId="WW-">
    <w:name w:val="WW-Символы концевой сноски"/>
  </w:style>
  <w:style w:type="character" w:styleId="af1">
    <w:name w:val="endnote reference"/>
    <w:rPr>
      <w:vertAlign w:val="superscript"/>
    </w:rPr>
  </w:style>
  <w:style w:type="paragraph" w:customStyle="1" w:styleId="13">
    <w:name w:val="Заголовок1"/>
    <w:basedOn w:val="a"/>
    <w:next w:val="af2"/>
    <w:pPr>
      <w:keepNext/>
      <w:spacing w:before="240" w:after="120"/>
    </w:pPr>
    <w:rPr>
      <w:rFonts w:ascii="Arial" w:eastAsia="SimSun" w:hAnsi="Arial" w:cs="Mangal"/>
      <w:sz w:val="28"/>
      <w:szCs w:val="28"/>
    </w:rPr>
  </w:style>
  <w:style w:type="paragraph" w:styleId="af2">
    <w:name w:val="Body Text"/>
    <w:basedOn w:val="a"/>
    <w:link w:val="af3"/>
    <w:pPr>
      <w:jc w:val="both"/>
    </w:pPr>
    <w:rPr>
      <w:sz w:val="24"/>
    </w:rPr>
  </w:style>
  <w:style w:type="paragraph" w:styleId="af4">
    <w:name w:val="List"/>
    <w:basedOn w:val="af2"/>
    <w:rPr>
      <w:rFonts w:cs="Mangal"/>
    </w:rPr>
  </w:style>
  <w:style w:type="paragraph" w:customStyle="1" w:styleId="14">
    <w:name w:val="Название1"/>
    <w:basedOn w:val="a"/>
    <w:pPr>
      <w:suppressLineNumbers/>
      <w:spacing w:before="120" w:after="120"/>
    </w:pPr>
    <w:rPr>
      <w:rFonts w:cs="Mangal"/>
      <w:i/>
      <w:iCs/>
      <w:sz w:val="24"/>
      <w:szCs w:val="24"/>
    </w:rPr>
  </w:style>
  <w:style w:type="paragraph" w:customStyle="1" w:styleId="15">
    <w:name w:val="Указатель1"/>
    <w:basedOn w:val="a"/>
    <w:pPr>
      <w:suppressLineNumbers/>
    </w:pPr>
    <w:rPr>
      <w:rFonts w:cs="Mangal"/>
    </w:rPr>
  </w:style>
  <w:style w:type="paragraph" w:customStyle="1" w:styleId="Normal1">
    <w:name w:val="Normal1"/>
    <w:pPr>
      <w:widowControl w:val="0"/>
      <w:suppressAutoHyphens/>
    </w:pPr>
    <w:rPr>
      <w:rFonts w:ascii="Arial" w:hAnsi="Arial" w:cs="Arial"/>
      <w:sz w:val="24"/>
      <w:lang w:eastAsia="ar-SA"/>
    </w:rPr>
  </w:style>
  <w:style w:type="paragraph" w:customStyle="1" w:styleId="FR1">
    <w:name w:val="FR1"/>
    <w:pPr>
      <w:widowControl w:val="0"/>
      <w:suppressAutoHyphens/>
    </w:pPr>
    <w:rPr>
      <w:sz w:val="24"/>
      <w:lang w:eastAsia="ar-SA"/>
    </w:rPr>
  </w:style>
  <w:style w:type="paragraph" w:styleId="af5">
    <w:name w:val="Body Text Indent"/>
    <w:basedOn w:val="a"/>
    <w:pPr>
      <w:ind w:firstLine="709"/>
      <w:jc w:val="both"/>
    </w:pPr>
    <w:rPr>
      <w:sz w:val="24"/>
    </w:rPr>
  </w:style>
  <w:style w:type="paragraph" w:customStyle="1" w:styleId="21">
    <w:name w:val="Основной текст 21"/>
    <w:basedOn w:val="a"/>
    <w:rPr>
      <w:b/>
      <w:sz w:val="22"/>
    </w:rPr>
  </w:style>
  <w:style w:type="paragraph" w:styleId="af6">
    <w:name w:val="footer"/>
    <w:basedOn w:val="a"/>
    <w:uiPriority w:val="99"/>
    <w:pPr>
      <w:tabs>
        <w:tab w:val="center" w:pos="4153"/>
        <w:tab w:val="right" w:pos="8306"/>
      </w:tabs>
    </w:pPr>
  </w:style>
  <w:style w:type="paragraph" w:customStyle="1" w:styleId="210">
    <w:name w:val="Основной текст с отступом 21"/>
    <w:basedOn w:val="a"/>
    <w:pPr>
      <w:ind w:firstLine="709"/>
      <w:jc w:val="both"/>
    </w:pPr>
    <w:rPr>
      <w:sz w:val="22"/>
    </w:rPr>
  </w:style>
  <w:style w:type="paragraph" w:customStyle="1" w:styleId="31">
    <w:name w:val="Основной текст с отступом 31"/>
    <w:basedOn w:val="a"/>
    <w:pPr>
      <w:ind w:firstLine="709"/>
      <w:jc w:val="center"/>
    </w:pPr>
    <w:rPr>
      <w:sz w:val="22"/>
    </w:rPr>
  </w:style>
  <w:style w:type="paragraph" w:customStyle="1" w:styleId="BodyText21">
    <w:name w:val="Body Text 21"/>
    <w:basedOn w:val="Normal1"/>
    <w:pPr>
      <w:ind w:firstLine="426"/>
      <w:jc w:val="both"/>
    </w:pPr>
    <w:rPr>
      <w:rFonts w:ascii="Times New Roman" w:hAnsi="Times New Roman" w:cs="Times New Roman"/>
      <w:sz w:val="28"/>
    </w:rPr>
  </w:style>
  <w:style w:type="paragraph" w:styleId="af7">
    <w:name w:val="Balloon Text"/>
    <w:basedOn w:val="a"/>
    <w:rPr>
      <w:rFonts w:ascii="Tahoma" w:hAnsi="Tahoma" w:cs="Tahoma"/>
      <w:sz w:val="16"/>
      <w:szCs w:val="16"/>
    </w:rPr>
  </w:style>
  <w:style w:type="paragraph" w:styleId="af8">
    <w:name w:val="header"/>
    <w:basedOn w:val="a"/>
    <w:uiPriority w:val="99"/>
    <w:pPr>
      <w:tabs>
        <w:tab w:val="center" w:pos="4677"/>
        <w:tab w:val="right" w:pos="9355"/>
      </w:tabs>
    </w:pPr>
  </w:style>
  <w:style w:type="paragraph" w:customStyle="1" w:styleId="16">
    <w:name w:val="Текст примечания1"/>
    <w:basedOn w:val="a"/>
  </w:style>
  <w:style w:type="paragraph" w:styleId="af9">
    <w:name w:val="annotation subject"/>
    <w:basedOn w:val="16"/>
    <w:next w:val="16"/>
    <w:rPr>
      <w:b/>
      <w:bCs/>
    </w:rPr>
  </w:style>
  <w:style w:type="paragraph" w:styleId="afa">
    <w:name w:val="Revision"/>
    <w:pPr>
      <w:suppressAutoHyphens/>
    </w:pPr>
    <w:rPr>
      <w:lang w:eastAsia="ar-SA"/>
    </w:rPr>
  </w:style>
  <w:style w:type="paragraph" w:styleId="afb">
    <w:name w:val="List Paragraph"/>
    <w:aliases w:val="Paragraphe de liste1,lp1,List Paragraph,Num Bullet 1,Table Number Paragraph,Bullet Number,Bulletr List Paragraph,列出段落,列出段落1,List Paragraph2,List Paragraph21,Listeafsnit1,Parágrafo da Lista1,Bullet list,Ref,Bullet List,FooterText,numbered"/>
    <w:basedOn w:val="a"/>
    <w:uiPriority w:val="34"/>
    <w:qFormat/>
    <w:pPr>
      <w:widowControl w:val="0"/>
      <w:ind w:left="720"/>
    </w:pPr>
    <w:rPr>
      <w:rFonts w:ascii="Courier New" w:eastAsia="Courier New" w:hAnsi="Courier New" w:cs="Courier New"/>
      <w:color w:val="000000"/>
      <w:sz w:val="24"/>
    </w:rPr>
  </w:style>
  <w:style w:type="paragraph" w:customStyle="1" w:styleId="ConsPlusNormal">
    <w:name w:val="ConsPlusNormal"/>
    <w:uiPriority w:val="99"/>
    <w:pPr>
      <w:widowControl w:val="0"/>
      <w:suppressAutoHyphens/>
      <w:autoSpaceDE w:val="0"/>
      <w:ind w:firstLine="720"/>
    </w:pPr>
    <w:rPr>
      <w:rFonts w:ascii="Arial" w:eastAsia="Calibri" w:hAnsi="Arial" w:cs="Arial"/>
      <w:lang w:eastAsia="ar-SA"/>
    </w:rPr>
  </w:style>
  <w:style w:type="paragraph" w:styleId="afc">
    <w:name w:val="No Spacing"/>
    <w:uiPriority w:val="1"/>
    <w:qFormat/>
    <w:pPr>
      <w:suppressAutoHyphens/>
    </w:pPr>
    <w:rPr>
      <w:rFonts w:ascii="Calibri" w:eastAsia="Calibri" w:hAnsi="Calibri" w:cs="Calibri"/>
      <w:sz w:val="22"/>
      <w:szCs w:val="22"/>
      <w:lang w:eastAsia="ar-SA"/>
    </w:rPr>
  </w:style>
  <w:style w:type="paragraph" w:styleId="afd">
    <w:name w:val="footnote text"/>
    <w:aliases w:val="Car,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7"/>
    <w:uiPriority w:val="99"/>
    <w:rPr>
      <w:rFonts w:ascii="Calibri" w:eastAsia="Calibri" w:hAnsi="Calibri" w:cs="Calibri"/>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aff0">
    <w:name w:val="Содержимое врезки"/>
    <w:basedOn w:val="af2"/>
  </w:style>
  <w:style w:type="character" w:styleId="aff1">
    <w:name w:val="annotation reference"/>
    <w:uiPriority w:val="99"/>
    <w:unhideWhenUsed/>
    <w:rsid w:val="00AB1248"/>
    <w:rPr>
      <w:sz w:val="16"/>
      <w:szCs w:val="16"/>
    </w:rPr>
  </w:style>
  <w:style w:type="paragraph" w:styleId="aff2">
    <w:name w:val="annotation text"/>
    <w:basedOn w:val="a"/>
    <w:link w:val="18"/>
    <w:uiPriority w:val="99"/>
    <w:unhideWhenUsed/>
    <w:rsid w:val="00AB1248"/>
  </w:style>
  <w:style w:type="character" w:customStyle="1" w:styleId="18">
    <w:name w:val="Текст примечания Знак1"/>
    <w:link w:val="aff2"/>
    <w:uiPriority w:val="99"/>
    <w:semiHidden/>
    <w:rsid w:val="00AB1248"/>
    <w:rPr>
      <w:lang w:eastAsia="ar-SA"/>
    </w:rPr>
  </w:style>
  <w:style w:type="paragraph" w:styleId="22">
    <w:name w:val="Body Text Indent 2"/>
    <w:basedOn w:val="a"/>
    <w:link w:val="23"/>
    <w:uiPriority w:val="99"/>
    <w:unhideWhenUsed/>
    <w:rsid w:val="00165D71"/>
    <w:pPr>
      <w:spacing w:after="120" w:line="480" w:lineRule="auto"/>
      <w:ind w:left="283"/>
    </w:pPr>
  </w:style>
  <w:style w:type="character" w:customStyle="1" w:styleId="23">
    <w:name w:val="Основной текст с отступом 2 Знак"/>
    <w:link w:val="22"/>
    <w:uiPriority w:val="99"/>
    <w:rsid w:val="00165D71"/>
    <w:rPr>
      <w:lang w:eastAsia="ar-SA"/>
    </w:rPr>
  </w:style>
  <w:style w:type="paragraph" w:customStyle="1" w:styleId="19">
    <w:name w:val="Обычный1"/>
    <w:rsid w:val="00736D09"/>
    <w:pPr>
      <w:widowControl w:val="0"/>
    </w:pPr>
    <w:rPr>
      <w:rFonts w:ascii="Arial" w:hAnsi="Arial"/>
      <w:snapToGrid w:val="0"/>
      <w:sz w:val="24"/>
    </w:rPr>
  </w:style>
  <w:style w:type="paragraph" w:customStyle="1" w:styleId="ConsPlusNonformat">
    <w:name w:val="ConsPlusNonformat"/>
    <w:uiPriority w:val="99"/>
    <w:rsid w:val="004B2906"/>
    <w:pPr>
      <w:widowControl w:val="0"/>
      <w:autoSpaceDE w:val="0"/>
      <w:autoSpaceDN w:val="0"/>
      <w:adjustRightInd w:val="0"/>
    </w:pPr>
    <w:rPr>
      <w:rFonts w:ascii="Courier New" w:hAnsi="Courier New" w:cs="Courier New"/>
    </w:rPr>
  </w:style>
  <w:style w:type="character" w:customStyle="1" w:styleId="af3">
    <w:name w:val="Основной текст Знак"/>
    <w:link w:val="af2"/>
    <w:rsid w:val="00F96031"/>
    <w:rPr>
      <w:sz w:val="24"/>
      <w:lang w:eastAsia="ar-SA"/>
    </w:rPr>
  </w:style>
  <w:style w:type="table" w:styleId="aff3">
    <w:name w:val="Table Grid"/>
    <w:basedOn w:val="a1"/>
    <w:rsid w:val="009A0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596C02"/>
    <w:rPr>
      <w:rFonts w:ascii="Calibri Light" w:eastAsia="SimSun" w:hAnsi="Calibri Light"/>
      <w:caps/>
      <w:sz w:val="28"/>
      <w:szCs w:val="28"/>
    </w:rPr>
  </w:style>
  <w:style w:type="character" w:customStyle="1" w:styleId="60">
    <w:name w:val="Заголовок 6 Знак"/>
    <w:link w:val="6"/>
    <w:uiPriority w:val="9"/>
    <w:semiHidden/>
    <w:rsid w:val="00596C02"/>
    <w:rPr>
      <w:rFonts w:ascii="Calibri Light" w:eastAsia="SimSun" w:hAnsi="Calibri Light"/>
      <w:i/>
      <w:iCs/>
      <w:sz w:val="24"/>
      <w:szCs w:val="24"/>
    </w:rPr>
  </w:style>
  <w:style w:type="character" w:customStyle="1" w:styleId="70">
    <w:name w:val="Заголовок 7 Знак"/>
    <w:link w:val="7"/>
    <w:uiPriority w:val="9"/>
    <w:semiHidden/>
    <w:rsid w:val="00596C02"/>
    <w:rPr>
      <w:rFonts w:ascii="Calibri Light" w:eastAsia="SimSun" w:hAnsi="Calibri Light"/>
      <w:color w:val="595959"/>
      <w:sz w:val="24"/>
      <w:szCs w:val="24"/>
    </w:rPr>
  </w:style>
  <w:style w:type="character" w:customStyle="1" w:styleId="80">
    <w:name w:val="Заголовок 8 Знак"/>
    <w:link w:val="8"/>
    <w:uiPriority w:val="9"/>
    <w:semiHidden/>
    <w:rsid w:val="00596C02"/>
    <w:rPr>
      <w:rFonts w:ascii="Calibri Light" w:eastAsia="SimSun" w:hAnsi="Calibri Light"/>
      <w:caps/>
      <w:sz w:val="21"/>
      <w:szCs w:val="21"/>
    </w:rPr>
  </w:style>
  <w:style w:type="character" w:customStyle="1" w:styleId="90">
    <w:name w:val="Заголовок 9 Знак"/>
    <w:link w:val="9"/>
    <w:uiPriority w:val="9"/>
    <w:semiHidden/>
    <w:rsid w:val="00596C02"/>
    <w:rPr>
      <w:rFonts w:ascii="Calibri Light" w:eastAsia="SimSun" w:hAnsi="Calibri Light"/>
      <w:i/>
      <w:iCs/>
      <w:caps/>
      <w:sz w:val="21"/>
      <w:szCs w:val="21"/>
    </w:rPr>
  </w:style>
  <w:style w:type="character" w:customStyle="1" w:styleId="10">
    <w:name w:val="Заголовок 1 Знак"/>
    <w:link w:val="1"/>
    <w:uiPriority w:val="9"/>
    <w:rsid w:val="00596C02"/>
    <w:rPr>
      <w:rFonts w:ascii="Arial" w:hAnsi="Arial" w:cs="Arial"/>
      <w:b/>
      <w:kern w:val="1"/>
      <w:sz w:val="28"/>
      <w:lang w:eastAsia="ar-SA"/>
    </w:rPr>
  </w:style>
  <w:style w:type="character" w:customStyle="1" w:styleId="20">
    <w:name w:val="Заголовок 2 Знак"/>
    <w:link w:val="2"/>
    <w:uiPriority w:val="9"/>
    <w:rsid w:val="00596C02"/>
    <w:rPr>
      <w:rFonts w:ascii="Arial" w:hAnsi="Arial" w:cs="Arial"/>
      <w:b/>
      <w:i/>
      <w:sz w:val="24"/>
      <w:lang w:eastAsia="ar-SA"/>
    </w:rPr>
  </w:style>
  <w:style w:type="character" w:customStyle="1" w:styleId="40">
    <w:name w:val="Заголовок 4 Знак"/>
    <w:link w:val="4"/>
    <w:uiPriority w:val="9"/>
    <w:rsid w:val="00596C02"/>
    <w:rPr>
      <w:b/>
      <w:sz w:val="22"/>
      <w:lang w:eastAsia="ar-SA"/>
    </w:rPr>
  </w:style>
  <w:style w:type="character" w:customStyle="1" w:styleId="50">
    <w:name w:val="Заголовок 5 Знак"/>
    <w:link w:val="5"/>
    <w:uiPriority w:val="9"/>
    <w:rsid w:val="00596C02"/>
    <w:rPr>
      <w:b/>
      <w:sz w:val="24"/>
      <w:lang w:eastAsia="ar-SA"/>
    </w:rPr>
  </w:style>
  <w:style w:type="paragraph" w:styleId="aff4">
    <w:name w:val="caption"/>
    <w:basedOn w:val="a"/>
    <w:next w:val="a"/>
    <w:uiPriority w:val="35"/>
    <w:semiHidden/>
    <w:unhideWhenUsed/>
    <w:qFormat/>
    <w:rsid w:val="00596C02"/>
    <w:pPr>
      <w:suppressAutoHyphens w:val="0"/>
      <w:spacing w:after="160"/>
    </w:pPr>
    <w:rPr>
      <w:rFonts w:ascii="Calibri" w:hAnsi="Calibri"/>
      <w:b/>
      <w:bCs/>
      <w:color w:val="ED7D31"/>
      <w:spacing w:val="10"/>
      <w:sz w:val="16"/>
      <w:szCs w:val="16"/>
      <w:lang w:eastAsia="ru-RU"/>
    </w:rPr>
  </w:style>
  <w:style w:type="paragraph" w:styleId="aff5">
    <w:name w:val="Title"/>
    <w:basedOn w:val="a"/>
    <w:next w:val="a"/>
    <w:link w:val="aff6"/>
    <w:uiPriority w:val="10"/>
    <w:qFormat/>
    <w:rsid w:val="00596C02"/>
    <w:pPr>
      <w:suppressAutoHyphens w:val="0"/>
      <w:contextualSpacing/>
    </w:pPr>
    <w:rPr>
      <w:rFonts w:ascii="Calibri Light" w:eastAsia="SimSun" w:hAnsi="Calibri Light"/>
      <w:caps/>
      <w:spacing w:val="40"/>
      <w:sz w:val="76"/>
      <w:szCs w:val="76"/>
      <w:lang w:eastAsia="ru-RU"/>
    </w:rPr>
  </w:style>
  <w:style w:type="character" w:customStyle="1" w:styleId="aff6">
    <w:name w:val="Заголовок Знак"/>
    <w:link w:val="aff5"/>
    <w:uiPriority w:val="10"/>
    <w:rsid w:val="00596C02"/>
    <w:rPr>
      <w:rFonts w:ascii="Calibri Light" w:eastAsia="SimSun" w:hAnsi="Calibri Light"/>
      <w:caps/>
      <w:spacing w:val="40"/>
      <w:sz w:val="76"/>
      <w:szCs w:val="76"/>
    </w:rPr>
  </w:style>
  <w:style w:type="paragraph" w:styleId="aff7">
    <w:name w:val="Subtitle"/>
    <w:basedOn w:val="a"/>
    <w:next w:val="a"/>
    <w:link w:val="aff8"/>
    <w:uiPriority w:val="11"/>
    <w:qFormat/>
    <w:rsid w:val="00596C02"/>
    <w:pPr>
      <w:numPr>
        <w:ilvl w:val="1"/>
      </w:numPr>
      <w:suppressAutoHyphens w:val="0"/>
      <w:spacing w:after="240" w:line="312" w:lineRule="auto"/>
    </w:pPr>
    <w:rPr>
      <w:rFonts w:ascii="Calibri" w:hAnsi="Calibri"/>
      <w:color w:val="000000"/>
      <w:sz w:val="24"/>
      <w:szCs w:val="24"/>
      <w:lang w:eastAsia="ru-RU"/>
    </w:rPr>
  </w:style>
  <w:style w:type="character" w:customStyle="1" w:styleId="aff8">
    <w:name w:val="Подзаголовок Знак"/>
    <w:link w:val="aff7"/>
    <w:uiPriority w:val="11"/>
    <w:rsid w:val="00596C02"/>
    <w:rPr>
      <w:rFonts w:ascii="Calibri" w:hAnsi="Calibri"/>
      <w:color w:val="000000"/>
      <w:sz w:val="24"/>
      <w:szCs w:val="24"/>
    </w:rPr>
  </w:style>
  <w:style w:type="character" w:styleId="aff9">
    <w:name w:val="Strong"/>
    <w:uiPriority w:val="22"/>
    <w:qFormat/>
    <w:rsid w:val="00596C02"/>
    <w:rPr>
      <w:rFonts w:ascii="Calibri" w:eastAsia="SimSun" w:hAnsi="Calibri" w:cs="Arial"/>
      <w:b/>
      <w:bCs/>
      <w:spacing w:val="0"/>
      <w:w w:val="100"/>
      <w:position w:val="0"/>
      <w:sz w:val="20"/>
      <w:szCs w:val="20"/>
    </w:rPr>
  </w:style>
  <w:style w:type="character" w:styleId="affa">
    <w:name w:val="Emphasis"/>
    <w:uiPriority w:val="20"/>
    <w:qFormat/>
    <w:rsid w:val="00596C02"/>
    <w:rPr>
      <w:rFonts w:ascii="Calibri" w:eastAsia="SimSun" w:hAnsi="Calibri" w:cs="Arial"/>
      <w:i/>
      <w:iCs/>
      <w:color w:val="C45911"/>
      <w:sz w:val="20"/>
      <w:szCs w:val="20"/>
    </w:rPr>
  </w:style>
  <w:style w:type="paragraph" w:styleId="24">
    <w:name w:val="Quote"/>
    <w:basedOn w:val="a"/>
    <w:next w:val="a"/>
    <w:link w:val="25"/>
    <w:uiPriority w:val="29"/>
    <w:qFormat/>
    <w:rsid w:val="00596C02"/>
    <w:pPr>
      <w:suppressAutoHyphens w:val="0"/>
      <w:spacing w:before="160" w:after="160" w:line="312" w:lineRule="auto"/>
      <w:ind w:left="720"/>
    </w:pPr>
    <w:rPr>
      <w:rFonts w:ascii="Calibri Light" w:eastAsia="SimSun" w:hAnsi="Calibri Light"/>
      <w:sz w:val="24"/>
      <w:szCs w:val="24"/>
      <w:lang w:eastAsia="ru-RU"/>
    </w:rPr>
  </w:style>
  <w:style w:type="character" w:customStyle="1" w:styleId="25">
    <w:name w:val="Цитата 2 Знак"/>
    <w:link w:val="24"/>
    <w:uiPriority w:val="29"/>
    <w:rsid w:val="00596C02"/>
    <w:rPr>
      <w:rFonts w:ascii="Calibri Light" w:eastAsia="SimSun" w:hAnsi="Calibri Light"/>
      <w:sz w:val="24"/>
      <w:szCs w:val="24"/>
    </w:rPr>
  </w:style>
  <w:style w:type="paragraph" w:styleId="affb">
    <w:name w:val="Intense Quote"/>
    <w:basedOn w:val="a"/>
    <w:next w:val="a"/>
    <w:link w:val="affc"/>
    <w:uiPriority w:val="30"/>
    <w:qFormat/>
    <w:rsid w:val="00596C02"/>
    <w:pPr>
      <w:suppressAutoHyphens w:val="0"/>
      <w:spacing w:before="100" w:beforeAutospacing="1" w:after="240" w:line="312" w:lineRule="auto"/>
      <w:ind w:left="936" w:right="936"/>
      <w:jc w:val="center"/>
    </w:pPr>
    <w:rPr>
      <w:rFonts w:ascii="Calibri Light" w:eastAsia="SimSun" w:hAnsi="Calibri Light"/>
      <w:caps/>
      <w:color w:val="C45911"/>
      <w:spacing w:val="10"/>
      <w:sz w:val="28"/>
      <w:szCs w:val="28"/>
      <w:lang w:eastAsia="ru-RU"/>
    </w:rPr>
  </w:style>
  <w:style w:type="character" w:customStyle="1" w:styleId="affc">
    <w:name w:val="Выделенная цитата Знак"/>
    <w:link w:val="affb"/>
    <w:uiPriority w:val="30"/>
    <w:rsid w:val="00596C02"/>
    <w:rPr>
      <w:rFonts w:ascii="Calibri Light" w:eastAsia="SimSun" w:hAnsi="Calibri Light"/>
      <w:caps/>
      <w:color w:val="C45911"/>
      <w:spacing w:val="10"/>
      <w:sz w:val="28"/>
      <w:szCs w:val="28"/>
    </w:rPr>
  </w:style>
  <w:style w:type="character" w:styleId="affd">
    <w:name w:val="Subtle Emphasis"/>
    <w:uiPriority w:val="19"/>
    <w:qFormat/>
    <w:rsid w:val="00596C02"/>
    <w:rPr>
      <w:i/>
      <w:iCs/>
      <w:color w:val="auto"/>
    </w:rPr>
  </w:style>
  <w:style w:type="character" w:styleId="affe">
    <w:name w:val="Intense Emphasis"/>
    <w:uiPriority w:val="21"/>
    <w:qFormat/>
    <w:rsid w:val="00596C02"/>
    <w:rPr>
      <w:rFonts w:ascii="Calibri" w:eastAsia="SimSun" w:hAnsi="Calibri" w:cs="Arial"/>
      <w:b/>
      <w:bCs/>
      <w:i/>
      <w:iCs/>
      <w:color w:val="C45911"/>
      <w:spacing w:val="0"/>
      <w:w w:val="100"/>
      <w:position w:val="0"/>
      <w:sz w:val="20"/>
      <w:szCs w:val="20"/>
    </w:rPr>
  </w:style>
  <w:style w:type="character" w:styleId="afff">
    <w:name w:val="Subtle Reference"/>
    <w:uiPriority w:val="31"/>
    <w:qFormat/>
    <w:rsid w:val="00596C02"/>
    <w:rPr>
      <w:rFonts w:ascii="Calibri" w:eastAsia="SimSun" w:hAnsi="Calibri" w:cs="Arial"/>
      <w:caps w:val="0"/>
      <w:smallCaps/>
      <w:color w:val="auto"/>
      <w:spacing w:val="10"/>
      <w:w w:val="100"/>
      <w:sz w:val="20"/>
      <w:szCs w:val="20"/>
      <w:u w:val="single" w:color="7F7F7F"/>
    </w:rPr>
  </w:style>
  <w:style w:type="character" w:styleId="afff0">
    <w:name w:val="Intense Reference"/>
    <w:uiPriority w:val="32"/>
    <w:qFormat/>
    <w:rsid w:val="00596C02"/>
    <w:rPr>
      <w:rFonts w:ascii="Calibri" w:eastAsia="SimSun" w:hAnsi="Calibri" w:cs="Arial"/>
      <w:b/>
      <w:bCs/>
      <w:caps w:val="0"/>
      <w:smallCaps/>
      <w:color w:val="191919"/>
      <w:spacing w:val="10"/>
      <w:w w:val="100"/>
      <w:position w:val="0"/>
      <w:sz w:val="20"/>
      <w:szCs w:val="20"/>
      <w:u w:val="single"/>
    </w:rPr>
  </w:style>
  <w:style w:type="character" w:styleId="afff1">
    <w:name w:val="Book Title"/>
    <w:uiPriority w:val="33"/>
    <w:qFormat/>
    <w:rsid w:val="00596C02"/>
    <w:rPr>
      <w:rFonts w:ascii="Calibri" w:eastAsia="SimSun" w:hAnsi="Calibri" w:cs="Arial"/>
      <w:b/>
      <w:bCs/>
      <w:i/>
      <w:iCs/>
      <w:caps w:val="0"/>
      <w:smallCaps w:val="0"/>
      <w:color w:val="auto"/>
      <w:spacing w:val="10"/>
      <w:w w:val="100"/>
      <w:sz w:val="20"/>
      <w:szCs w:val="20"/>
    </w:rPr>
  </w:style>
  <w:style w:type="paragraph" w:styleId="afff2">
    <w:name w:val="TOC Heading"/>
    <w:basedOn w:val="1"/>
    <w:next w:val="a"/>
    <w:uiPriority w:val="39"/>
    <w:semiHidden/>
    <w:unhideWhenUsed/>
    <w:qFormat/>
    <w:rsid w:val="00596C02"/>
    <w:pPr>
      <w:keepLines/>
      <w:numPr>
        <w:numId w:val="0"/>
      </w:numPr>
      <w:pBdr>
        <w:left w:val="single" w:sz="12" w:space="12" w:color="ED7D31"/>
      </w:pBdr>
      <w:suppressAutoHyphens w:val="0"/>
      <w:spacing w:before="80" w:after="80"/>
      <w:outlineLvl w:val="9"/>
    </w:pPr>
    <w:rPr>
      <w:rFonts w:ascii="Calibri Light" w:eastAsia="SimSun" w:hAnsi="Calibri Light" w:cs="Times New Roman"/>
      <w:b w:val="0"/>
      <w:caps/>
      <w:spacing w:val="10"/>
      <w:kern w:val="0"/>
      <w:sz w:val="36"/>
      <w:szCs w:val="36"/>
      <w:lang w:eastAsia="ru-RU"/>
    </w:rPr>
  </w:style>
  <w:style w:type="paragraph" w:customStyle="1" w:styleId="text">
    <w:name w:val="text"/>
    <w:basedOn w:val="a"/>
    <w:rsid w:val="00061D61"/>
    <w:pPr>
      <w:suppressAutoHyphens w:val="0"/>
      <w:spacing w:before="100" w:beforeAutospacing="1" w:after="100" w:afterAutospacing="1"/>
    </w:pPr>
    <w:rPr>
      <w:rFonts w:eastAsia="Calibri"/>
      <w:sz w:val="24"/>
      <w:szCs w:val="24"/>
      <w:lang w:eastAsia="ru-RU"/>
    </w:rPr>
  </w:style>
  <w:style w:type="character" w:customStyle="1" w:styleId="17">
    <w:name w:val="Текст сноски Знак1"/>
    <w:aliases w:val="Car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d"/>
    <w:uiPriority w:val="99"/>
    <w:locked/>
    <w:rsid w:val="00061D61"/>
    <w:rPr>
      <w:rFonts w:ascii="Calibri" w:eastAsia="Calibri" w:hAnsi="Calibri" w:cs="Calibri"/>
      <w:lang w:eastAsia="ar-SA"/>
    </w:rPr>
  </w:style>
  <w:style w:type="paragraph" w:customStyle="1" w:styleId="120">
    <w:name w:val="Свой собственный 12"/>
    <w:basedOn w:val="a"/>
    <w:rsid w:val="00061D61"/>
    <w:pPr>
      <w:suppressAutoHyphens w:val="0"/>
      <w:ind w:firstLine="720"/>
      <w:jc w:val="both"/>
    </w:pPr>
    <w:rPr>
      <w:sz w:val="24"/>
      <w:lang w:eastAsia="ru-RU"/>
    </w:rPr>
  </w:style>
  <w:style w:type="paragraph" w:customStyle="1" w:styleId="ConsNormal">
    <w:name w:val="ConsNormal"/>
    <w:rsid w:val="00913068"/>
    <w:pPr>
      <w:widowControl w:val="0"/>
      <w:ind w:firstLine="720"/>
    </w:pPr>
    <w:rPr>
      <w:rFonts w:ascii="Arial" w:hAnsi="Arial"/>
      <w:snapToGrid w:val="0"/>
    </w:rPr>
  </w:style>
  <w:style w:type="paragraph" w:customStyle="1" w:styleId="ConsNonformat">
    <w:name w:val="ConsNonformat"/>
    <w:rsid w:val="00913068"/>
    <w:pPr>
      <w:widowControl w:val="0"/>
    </w:pPr>
    <w:rPr>
      <w:rFonts w:ascii="Courier New" w:hAnsi="Courier New"/>
      <w:snapToGrid w:val="0"/>
    </w:rPr>
  </w:style>
  <w:style w:type="table" w:customStyle="1" w:styleId="TableNormal1">
    <w:name w:val="Table Normal1"/>
    <w:rsid w:val="00BC3B9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26">
    <w:name w:val="Body Text 2"/>
    <w:basedOn w:val="a"/>
    <w:link w:val="27"/>
    <w:uiPriority w:val="99"/>
    <w:unhideWhenUsed/>
    <w:rsid w:val="00BE3667"/>
    <w:pPr>
      <w:suppressAutoHyphens w:val="0"/>
      <w:spacing w:after="120" w:line="480" w:lineRule="auto"/>
    </w:pPr>
    <w:rPr>
      <w:rFonts w:asciiTheme="minorHAnsi" w:eastAsiaTheme="minorHAnsi" w:hAnsiTheme="minorHAnsi" w:cstheme="minorBidi"/>
      <w:sz w:val="22"/>
      <w:szCs w:val="22"/>
      <w:lang w:eastAsia="en-US"/>
    </w:rPr>
  </w:style>
  <w:style w:type="character" w:customStyle="1" w:styleId="27">
    <w:name w:val="Основной текст 2 Знак"/>
    <w:basedOn w:val="a0"/>
    <w:link w:val="26"/>
    <w:uiPriority w:val="99"/>
    <w:rsid w:val="00BE3667"/>
    <w:rPr>
      <w:rFonts w:asciiTheme="minorHAnsi" w:eastAsiaTheme="minorHAnsi" w:hAnsiTheme="minorHAnsi" w:cstheme="minorBidi"/>
      <w:sz w:val="22"/>
      <w:szCs w:val="22"/>
      <w:lang w:eastAsia="en-US"/>
    </w:rPr>
  </w:style>
  <w:style w:type="paragraph" w:styleId="afff3">
    <w:name w:val="Normal (Web)"/>
    <w:basedOn w:val="a"/>
    <w:uiPriority w:val="99"/>
    <w:unhideWhenUsed/>
    <w:rsid w:val="00152A9F"/>
    <w:pPr>
      <w:suppressAutoHyphens w:val="0"/>
      <w:spacing w:before="100" w:beforeAutospacing="1" w:after="100" w:afterAutospacing="1"/>
    </w:pPr>
    <w:rPr>
      <w:sz w:val="24"/>
      <w:szCs w:val="24"/>
      <w:lang w:eastAsia="ru-RU"/>
    </w:rPr>
  </w:style>
  <w:style w:type="character" w:styleId="afff4">
    <w:name w:val="FollowedHyperlink"/>
    <w:basedOn w:val="a0"/>
    <w:uiPriority w:val="99"/>
    <w:semiHidden/>
    <w:unhideWhenUsed/>
    <w:rsid w:val="00CE7F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0521">
      <w:bodyDiv w:val="1"/>
      <w:marLeft w:val="0"/>
      <w:marRight w:val="0"/>
      <w:marTop w:val="0"/>
      <w:marBottom w:val="0"/>
      <w:divBdr>
        <w:top w:val="none" w:sz="0" w:space="0" w:color="auto"/>
        <w:left w:val="none" w:sz="0" w:space="0" w:color="auto"/>
        <w:bottom w:val="none" w:sz="0" w:space="0" w:color="auto"/>
        <w:right w:val="none" w:sz="0" w:space="0" w:color="auto"/>
      </w:divBdr>
    </w:div>
    <w:div w:id="283073697">
      <w:bodyDiv w:val="1"/>
      <w:marLeft w:val="0"/>
      <w:marRight w:val="0"/>
      <w:marTop w:val="0"/>
      <w:marBottom w:val="0"/>
      <w:divBdr>
        <w:top w:val="none" w:sz="0" w:space="0" w:color="auto"/>
        <w:left w:val="none" w:sz="0" w:space="0" w:color="auto"/>
        <w:bottom w:val="none" w:sz="0" w:space="0" w:color="auto"/>
        <w:right w:val="none" w:sz="0" w:space="0" w:color="auto"/>
      </w:divBdr>
    </w:div>
    <w:div w:id="324209938">
      <w:bodyDiv w:val="1"/>
      <w:marLeft w:val="0"/>
      <w:marRight w:val="0"/>
      <w:marTop w:val="0"/>
      <w:marBottom w:val="0"/>
      <w:divBdr>
        <w:top w:val="none" w:sz="0" w:space="0" w:color="auto"/>
        <w:left w:val="none" w:sz="0" w:space="0" w:color="auto"/>
        <w:bottom w:val="none" w:sz="0" w:space="0" w:color="auto"/>
        <w:right w:val="none" w:sz="0" w:space="0" w:color="auto"/>
      </w:divBdr>
    </w:div>
    <w:div w:id="572545949">
      <w:bodyDiv w:val="1"/>
      <w:marLeft w:val="0"/>
      <w:marRight w:val="0"/>
      <w:marTop w:val="0"/>
      <w:marBottom w:val="0"/>
      <w:divBdr>
        <w:top w:val="none" w:sz="0" w:space="0" w:color="auto"/>
        <w:left w:val="none" w:sz="0" w:space="0" w:color="auto"/>
        <w:bottom w:val="none" w:sz="0" w:space="0" w:color="auto"/>
        <w:right w:val="none" w:sz="0" w:space="0" w:color="auto"/>
      </w:divBdr>
    </w:div>
    <w:div w:id="597180243">
      <w:bodyDiv w:val="1"/>
      <w:marLeft w:val="0"/>
      <w:marRight w:val="0"/>
      <w:marTop w:val="0"/>
      <w:marBottom w:val="0"/>
      <w:divBdr>
        <w:top w:val="none" w:sz="0" w:space="0" w:color="auto"/>
        <w:left w:val="none" w:sz="0" w:space="0" w:color="auto"/>
        <w:bottom w:val="none" w:sz="0" w:space="0" w:color="auto"/>
        <w:right w:val="none" w:sz="0" w:space="0" w:color="auto"/>
      </w:divBdr>
    </w:div>
    <w:div w:id="603271771">
      <w:bodyDiv w:val="1"/>
      <w:marLeft w:val="0"/>
      <w:marRight w:val="0"/>
      <w:marTop w:val="0"/>
      <w:marBottom w:val="0"/>
      <w:divBdr>
        <w:top w:val="none" w:sz="0" w:space="0" w:color="auto"/>
        <w:left w:val="none" w:sz="0" w:space="0" w:color="auto"/>
        <w:bottom w:val="none" w:sz="0" w:space="0" w:color="auto"/>
        <w:right w:val="none" w:sz="0" w:space="0" w:color="auto"/>
      </w:divBdr>
    </w:div>
    <w:div w:id="946497358">
      <w:bodyDiv w:val="1"/>
      <w:marLeft w:val="0"/>
      <w:marRight w:val="0"/>
      <w:marTop w:val="0"/>
      <w:marBottom w:val="0"/>
      <w:divBdr>
        <w:top w:val="none" w:sz="0" w:space="0" w:color="auto"/>
        <w:left w:val="none" w:sz="0" w:space="0" w:color="auto"/>
        <w:bottom w:val="none" w:sz="0" w:space="0" w:color="auto"/>
        <w:right w:val="none" w:sz="0" w:space="0" w:color="auto"/>
      </w:divBdr>
    </w:div>
    <w:div w:id="1315572054">
      <w:bodyDiv w:val="1"/>
      <w:marLeft w:val="0"/>
      <w:marRight w:val="0"/>
      <w:marTop w:val="0"/>
      <w:marBottom w:val="0"/>
      <w:divBdr>
        <w:top w:val="none" w:sz="0" w:space="0" w:color="auto"/>
        <w:left w:val="none" w:sz="0" w:space="0" w:color="auto"/>
        <w:bottom w:val="none" w:sz="0" w:space="0" w:color="auto"/>
        <w:right w:val="none" w:sz="0" w:space="0" w:color="auto"/>
      </w:divBdr>
      <w:divsChild>
        <w:div w:id="1977487649">
          <w:marLeft w:val="0"/>
          <w:marRight w:val="0"/>
          <w:marTop w:val="0"/>
          <w:marBottom w:val="0"/>
          <w:divBdr>
            <w:top w:val="none" w:sz="0" w:space="0" w:color="auto"/>
            <w:left w:val="none" w:sz="0" w:space="0" w:color="auto"/>
            <w:bottom w:val="none" w:sz="0" w:space="0" w:color="auto"/>
            <w:right w:val="none" w:sz="0" w:space="0" w:color="auto"/>
          </w:divBdr>
        </w:div>
      </w:divsChild>
    </w:div>
    <w:div w:id="1676572651">
      <w:bodyDiv w:val="1"/>
      <w:marLeft w:val="0"/>
      <w:marRight w:val="0"/>
      <w:marTop w:val="0"/>
      <w:marBottom w:val="0"/>
      <w:divBdr>
        <w:top w:val="none" w:sz="0" w:space="0" w:color="auto"/>
        <w:left w:val="none" w:sz="0" w:space="0" w:color="auto"/>
        <w:bottom w:val="none" w:sz="0" w:space="0" w:color="auto"/>
        <w:right w:val="none" w:sz="0" w:space="0" w:color="auto"/>
      </w:divBdr>
    </w:div>
    <w:div w:id="1789615659">
      <w:bodyDiv w:val="1"/>
      <w:marLeft w:val="0"/>
      <w:marRight w:val="0"/>
      <w:marTop w:val="0"/>
      <w:marBottom w:val="0"/>
      <w:divBdr>
        <w:top w:val="none" w:sz="0" w:space="0" w:color="auto"/>
        <w:left w:val="none" w:sz="0" w:space="0" w:color="auto"/>
        <w:bottom w:val="none" w:sz="0" w:space="0" w:color="auto"/>
        <w:right w:val="none" w:sz="0" w:space="0" w:color="auto"/>
      </w:divBdr>
    </w:div>
    <w:div w:id="1809741865">
      <w:bodyDiv w:val="1"/>
      <w:marLeft w:val="0"/>
      <w:marRight w:val="0"/>
      <w:marTop w:val="0"/>
      <w:marBottom w:val="0"/>
      <w:divBdr>
        <w:top w:val="none" w:sz="0" w:space="0" w:color="auto"/>
        <w:left w:val="none" w:sz="0" w:space="0" w:color="auto"/>
        <w:bottom w:val="none" w:sz="0" w:space="0" w:color="auto"/>
        <w:right w:val="none" w:sz="0" w:space="0" w:color="auto"/>
      </w:divBdr>
    </w:div>
    <w:div w:id="1886141699">
      <w:bodyDiv w:val="1"/>
      <w:marLeft w:val="0"/>
      <w:marRight w:val="0"/>
      <w:marTop w:val="0"/>
      <w:marBottom w:val="0"/>
      <w:divBdr>
        <w:top w:val="none" w:sz="0" w:space="0" w:color="auto"/>
        <w:left w:val="none" w:sz="0" w:space="0" w:color="auto"/>
        <w:bottom w:val="none" w:sz="0" w:space="0" w:color="auto"/>
        <w:right w:val="none" w:sz="0" w:space="0" w:color="auto"/>
      </w:divBdr>
    </w:div>
    <w:div w:id="1932934003">
      <w:bodyDiv w:val="1"/>
      <w:marLeft w:val="0"/>
      <w:marRight w:val="0"/>
      <w:marTop w:val="0"/>
      <w:marBottom w:val="0"/>
      <w:divBdr>
        <w:top w:val="none" w:sz="0" w:space="0" w:color="auto"/>
        <w:left w:val="none" w:sz="0" w:space="0" w:color="auto"/>
        <w:bottom w:val="none" w:sz="0" w:space="0" w:color="auto"/>
        <w:right w:val="none" w:sz="0" w:space="0" w:color="auto"/>
      </w:divBdr>
    </w:div>
    <w:div w:id="209481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chta.ru/"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liance-R00@russianpost.ru" TargetMode="External"/><Relationship Id="rId4" Type="http://schemas.openxmlformats.org/officeDocument/2006/relationships/settings" Target="settings.xml"/><Relationship Id="rId9" Type="http://schemas.openxmlformats.org/officeDocument/2006/relationships/hyperlink" Target="https://www.pochta.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F7867-C6BC-452B-8F9E-1FA67AFE7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16</Pages>
  <Words>6119</Words>
  <Characters>34883</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 ____</vt:lpstr>
      <vt:lpstr>ДОГОВОР № ____</vt:lpstr>
    </vt:vector>
  </TitlesOfParts>
  <Company/>
  <LinksUpToDate>false</LinksUpToDate>
  <CharactersWithSpaces>40921</CharactersWithSpaces>
  <SharedDoc>false</SharedDoc>
  <HLinks>
    <vt:vector size="42" baseType="variant">
      <vt:variant>
        <vt:i4>1572926</vt:i4>
      </vt:variant>
      <vt:variant>
        <vt:i4>18</vt:i4>
      </vt:variant>
      <vt:variant>
        <vt:i4>0</vt:i4>
      </vt:variant>
      <vt:variant>
        <vt:i4>5</vt:i4>
      </vt:variant>
      <vt:variant>
        <vt:lpwstr>mailto:izdatel@russianpost.ru</vt:lpwstr>
      </vt:variant>
      <vt:variant>
        <vt:lpwstr/>
      </vt:variant>
      <vt:variant>
        <vt:i4>2752636</vt:i4>
      </vt:variant>
      <vt:variant>
        <vt:i4>15</vt:i4>
      </vt:variant>
      <vt:variant>
        <vt:i4>0</vt:i4>
      </vt:variant>
      <vt:variant>
        <vt:i4>5</vt:i4>
      </vt:variant>
      <vt:variant>
        <vt:lpwstr>https://pochta.ru/</vt:lpwstr>
      </vt:variant>
      <vt:variant>
        <vt:lpwstr/>
      </vt:variant>
      <vt:variant>
        <vt:i4>1507396</vt:i4>
      </vt:variant>
      <vt:variant>
        <vt:i4>12</vt:i4>
      </vt:variant>
      <vt:variant>
        <vt:i4>0</vt:i4>
      </vt:variant>
      <vt:variant>
        <vt:i4>5</vt:i4>
      </vt:variant>
      <vt:variant>
        <vt:lpwstr>http://www.pochta.ru/</vt:lpwstr>
      </vt:variant>
      <vt:variant>
        <vt:lpwstr/>
      </vt:variant>
      <vt:variant>
        <vt:i4>1507396</vt:i4>
      </vt:variant>
      <vt:variant>
        <vt:i4>9</vt:i4>
      </vt:variant>
      <vt:variant>
        <vt:i4>0</vt:i4>
      </vt:variant>
      <vt:variant>
        <vt:i4>5</vt:i4>
      </vt:variant>
      <vt:variant>
        <vt:lpwstr>http://www.pochta.ru/</vt:lpwstr>
      </vt:variant>
      <vt:variant>
        <vt:lpwstr/>
      </vt:variant>
      <vt:variant>
        <vt:i4>1572926</vt:i4>
      </vt:variant>
      <vt:variant>
        <vt:i4>6</vt:i4>
      </vt:variant>
      <vt:variant>
        <vt:i4>0</vt:i4>
      </vt:variant>
      <vt:variant>
        <vt:i4>5</vt:i4>
      </vt:variant>
      <vt:variant>
        <vt:lpwstr>mailto:izdatel@russianpost.ru</vt:lpwstr>
      </vt:variant>
      <vt:variant>
        <vt:lpwstr/>
      </vt:variant>
      <vt:variant>
        <vt:i4>7995497</vt:i4>
      </vt:variant>
      <vt:variant>
        <vt:i4>3</vt:i4>
      </vt:variant>
      <vt:variant>
        <vt:i4>0</vt:i4>
      </vt:variant>
      <vt:variant>
        <vt:i4>5</vt:i4>
      </vt:variant>
      <vt:variant>
        <vt:lpwstr>https://izdatel.pochta.ru/</vt:lpwstr>
      </vt:variant>
      <vt:variant>
        <vt:lpwstr/>
      </vt:variant>
      <vt:variant>
        <vt:i4>2752636</vt:i4>
      </vt:variant>
      <vt:variant>
        <vt:i4>0</vt:i4>
      </vt:variant>
      <vt:variant>
        <vt:i4>0</vt:i4>
      </vt:variant>
      <vt:variant>
        <vt:i4>5</vt:i4>
      </vt:variant>
      <vt:variant>
        <vt:lpwstr>https://pochta.ru/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kotlyarova</dc:creator>
  <cp:keywords/>
  <cp:lastModifiedBy>User</cp:lastModifiedBy>
  <cp:revision>6</cp:revision>
  <cp:lastPrinted>2020-08-05T08:37:00Z</cp:lastPrinted>
  <dcterms:created xsi:type="dcterms:W3CDTF">2024-08-16T05:43:00Z</dcterms:created>
  <dcterms:modified xsi:type="dcterms:W3CDTF">2026-05-28T10:03:00Z</dcterms:modified>
</cp:coreProperties>
</file>