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A5BD5B" w14:textId="77777777" w:rsidR="004C0965" w:rsidRDefault="004C0965" w:rsidP="00F87D57">
      <w:pPr>
        <w:autoSpaceDE w:val="0"/>
        <w:autoSpaceDN w:val="0"/>
        <w:adjustRightInd w:val="0"/>
        <w:rPr>
          <w:rFonts w:ascii="Times New Roman" w:hAnsi="Times New Roman" w:cs="Times New Roman"/>
          <w:b/>
          <w:sz w:val="24"/>
          <w:szCs w:val="24"/>
        </w:rPr>
      </w:pPr>
      <w:bookmarkStart w:id="0" w:name="_GoBack"/>
      <w:bookmarkEnd w:id="0"/>
    </w:p>
    <w:p w14:paraId="6A5EFEA1" w14:textId="261DA092" w:rsidR="00422185" w:rsidRPr="00422185" w:rsidRDefault="00422185" w:rsidP="00422185">
      <w:pPr>
        <w:autoSpaceDE w:val="0"/>
        <w:autoSpaceDN w:val="0"/>
        <w:adjustRightInd w:val="0"/>
        <w:jc w:val="center"/>
        <w:rPr>
          <w:rFonts w:ascii="Times New Roman" w:hAnsi="Times New Roman" w:cs="Times New Roman"/>
          <w:b/>
          <w:sz w:val="24"/>
          <w:szCs w:val="24"/>
        </w:rPr>
      </w:pPr>
      <w:r w:rsidRPr="00422185">
        <w:rPr>
          <w:rFonts w:ascii="Times New Roman" w:hAnsi="Times New Roman" w:cs="Times New Roman"/>
          <w:b/>
          <w:sz w:val="24"/>
          <w:szCs w:val="24"/>
        </w:rPr>
        <w:t>Общие требования на поставку товара.</w:t>
      </w:r>
    </w:p>
    <w:p w14:paraId="595B54B5" w14:textId="77777777" w:rsidR="00422185" w:rsidRPr="00422185" w:rsidRDefault="00422185" w:rsidP="00422185">
      <w:pPr>
        <w:widowControl w:val="0"/>
        <w:numPr>
          <w:ilvl w:val="0"/>
          <w:numId w:val="1"/>
        </w:numPr>
        <w:suppressAutoHyphens/>
        <w:autoSpaceDE w:val="0"/>
        <w:autoSpaceDN w:val="0"/>
        <w:adjustRightInd w:val="0"/>
        <w:spacing w:after="0" w:line="240" w:lineRule="auto"/>
        <w:ind w:left="0" w:firstLine="0"/>
        <w:contextualSpacing/>
        <w:rPr>
          <w:rFonts w:ascii="Times New Roman" w:hAnsi="Times New Roman" w:cs="Times New Roman"/>
          <w:b/>
          <w:sz w:val="24"/>
          <w:szCs w:val="24"/>
        </w:rPr>
      </w:pPr>
      <w:r w:rsidRPr="00422185">
        <w:rPr>
          <w:rFonts w:ascii="Times New Roman" w:hAnsi="Times New Roman" w:cs="Times New Roman"/>
          <w:b/>
          <w:sz w:val="24"/>
          <w:szCs w:val="24"/>
        </w:rPr>
        <w:t>Общие сведения о товаре.</w:t>
      </w:r>
    </w:p>
    <w:p w14:paraId="1FCD8503" w14:textId="172CC404" w:rsidR="00422185" w:rsidRPr="00422185" w:rsidRDefault="007D7FBE" w:rsidP="00422185">
      <w:pPr>
        <w:tabs>
          <w:tab w:val="left" w:pos="-220"/>
          <w:tab w:val="left" w:pos="1152"/>
        </w:tabs>
        <w:ind w:firstLine="709"/>
        <w:jc w:val="both"/>
        <w:textAlignment w:val="baseline"/>
        <w:rPr>
          <w:rFonts w:ascii="Times New Roman" w:eastAsia="Tahoma" w:hAnsi="Times New Roman" w:cs="Times New Roman"/>
          <w:sz w:val="24"/>
          <w:szCs w:val="24"/>
        </w:rPr>
      </w:pPr>
      <w:r>
        <w:rPr>
          <w:rFonts w:ascii="Times New Roman" w:eastAsia="Tahoma" w:hAnsi="Times New Roman" w:cs="Times New Roman"/>
          <w:sz w:val="24"/>
          <w:szCs w:val="24"/>
        </w:rPr>
        <w:t xml:space="preserve">Поставка канцелярских </w:t>
      </w:r>
      <w:r w:rsidR="00F94ADF">
        <w:rPr>
          <w:rFonts w:ascii="Times New Roman" w:eastAsia="Tahoma" w:hAnsi="Times New Roman" w:cs="Times New Roman"/>
          <w:sz w:val="24"/>
          <w:szCs w:val="24"/>
        </w:rPr>
        <w:t>товаров.</w:t>
      </w:r>
    </w:p>
    <w:p w14:paraId="2A749517" w14:textId="77777777" w:rsidR="00422185" w:rsidRPr="00422185" w:rsidRDefault="00422185" w:rsidP="00422185">
      <w:pPr>
        <w:widowControl w:val="0"/>
        <w:numPr>
          <w:ilvl w:val="0"/>
          <w:numId w:val="1"/>
        </w:numPr>
        <w:suppressAutoHyphens/>
        <w:autoSpaceDE w:val="0"/>
        <w:autoSpaceDN w:val="0"/>
        <w:adjustRightInd w:val="0"/>
        <w:spacing w:after="0" w:line="240" w:lineRule="auto"/>
        <w:ind w:left="0" w:firstLine="0"/>
        <w:contextualSpacing/>
        <w:rPr>
          <w:rFonts w:ascii="Times New Roman" w:eastAsia="Times New Roman" w:hAnsi="Times New Roman" w:cs="Times New Roman"/>
          <w:sz w:val="24"/>
          <w:szCs w:val="24"/>
        </w:rPr>
      </w:pPr>
      <w:r w:rsidRPr="00422185">
        <w:rPr>
          <w:rFonts w:ascii="Times New Roman" w:hAnsi="Times New Roman" w:cs="Times New Roman"/>
          <w:b/>
          <w:sz w:val="24"/>
          <w:szCs w:val="24"/>
        </w:rPr>
        <w:t>Требования к товару.</w:t>
      </w:r>
    </w:p>
    <w:p w14:paraId="55885464" w14:textId="77777777" w:rsidR="00422185" w:rsidRPr="00422185" w:rsidRDefault="00422185" w:rsidP="00422185">
      <w:pPr>
        <w:tabs>
          <w:tab w:val="left" w:pos="851"/>
        </w:tabs>
        <w:suppressAutoHyphens/>
        <w:autoSpaceDE w:val="0"/>
        <w:autoSpaceDN w:val="0"/>
        <w:adjustRightInd w:val="0"/>
        <w:ind w:left="709"/>
        <w:rPr>
          <w:rFonts w:ascii="Times New Roman" w:hAnsi="Times New Roman" w:cs="Times New Roman"/>
          <w:b/>
          <w:sz w:val="24"/>
          <w:szCs w:val="24"/>
        </w:rPr>
      </w:pPr>
      <w:r w:rsidRPr="00422185">
        <w:rPr>
          <w:rFonts w:ascii="Times New Roman" w:hAnsi="Times New Roman" w:cs="Times New Roman"/>
          <w:b/>
          <w:sz w:val="24"/>
          <w:szCs w:val="24"/>
        </w:rPr>
        <w:t>2.1 Требования к товару:</w:t>
      </w:r>
    </w:p>
    <w:p w14:paraId="6A1A73A4" w14:textId="77777777" w:rsidR="00422185" w:rsidRPr="00422185" w:rsidRDefault="00422185" w:rsidP="00422185">
      <w:pPr>
        <w:autoSpaceDE w:val="0"/>
        <w:autoSpaceDN w:val="0"/>
        <w:adjustRightInd w:val="0"/>
        <w:ind w:firstLine="709"/>
        <w:jc w:val="both"/>
        <w:rPr>
          <w:rFonts w:ascii="Times New Roman" w:hAnsi="Times New Roman" w:cs="Times New Roman"/>
          <w:sz w:val="24"/>
          <w:szCs w:val="24"/>
        </w:rPr>
      </w:pPr>
      <w:r w:rsidRPr="00422185">
        <w:rPr>
          <w:rFonts w:ascii="Times New Roman" w:hAnsi="Times New Roman" w:cs="Times New Roman"/>
          <w:sz w:val="24"/>
          <w:szCs w:val="24"/>
        </w:rPr>
        <w:t>Поставляемый Товар должен быть новым (не бывшим в употреблении).</w:t>
      </w:r>
    </w:p>
    <w:p w14:paraId="13D34953" w14:textId="77777777" w:rsidR="00422185" w:rsidRPr="00422185" w:rsidRDefault="00422185" w:rsidP="00422185">
      <w:pPr>
        <w:widowControl w:val="0"/>
        <w:numPr>
          <w:ilvl w:val="1"/>
          <w:numId w:val="2"/>
        </w:numPr>
        <w:tabs>
          <w:tab w:val="left" w:pos="426"/>
          <w:tab w:val="left" w:pos="1134"/>
        </w:tabs>
        <w:suppressAutoHyphens/>
        <w:autoSpaceDE w:val="0"/>
        <w:autoSpaceDN w:val="0"/>
        <w:adjustRightInd w:val="0"/>
        <w:spacing w:after="0" w:line="240" w:lineRule="auto"/>
        <w:ind w:left="0" w:firstLine="709"/>
        <w:contextualSpacing/>
        <w:rPr>
          <w:rFonts w:ascii="Times New Roman" w:hAnsi="Times New Roman" w:cs="Times New Roman"/>
          <w:b/>
          <w:sz w:val="24"/>
          <w:szCs w:val="24"/>
        </w:rPr>
      </w:pPr>
      <w:r w:rsidRPr="00422185">
        <w:rPr>
          <w:rFonts w:ascii="Times New Roman" w:hAnsi="Times New Roman" w:cs="Times New Roman"/>
          <w:b/>
          <w:sz w:val="24"/>
          <w:szCs w:val="24"/>
        </w:rPr>
        <w:t xml:space="preserve">Спецификация поставляемого товара: </w:t>
      </w:r>
    </w:p>
    <w:p w14:paraId="2BB0BA76" w14:textId="77777777" w:rsidR="00422185" w:rsidRPr="00422185" w:rsidRDefault="00422185" w:rsidP="00422185">
      <w:pPr>
        <w:tabs>
          <w:tab w:val="left" w:pos="426"/>
          <w:tab w:val="left" w:pos="1134"/>
        </w:tabs>
        <w:suppressAutoHyphens/>
        <w:autoSpaceDE w:val="0"/>
        <w:autoSpaceDN w:val="0"/>
        <w:adjustRightInd w:val="0"/>
        <w:ind w:firstLine="709"/>
        <w:jc w:val="both"/>
        <w:rPr>
          <w:rFonts w:ascii="Times New Roman" w:hAnsi="Times New Roman" w:cs="Times New Roman"/>
          <w:b/>
          <w:sz w:val="24"/>
          <w:szCs w:val="24"/>
        </w:rPr>
      </w:pPr>
      <w:r w:rsidRPr="00422185">
        <w:rPr>
          <w:rFonts w:ascii="Times New Roman" w:hAnsi="Times New Roman" w:cs="Times New Roman"/>
          <w:sz w:val="24"/>
          <w:szCs w:val="24"/>
        </w:rPr>
        <w:t>Перечень поставляемого Товара, а также количественные и качественные характеристики указаны в Спецификации.</w:t>
      </w:r>
    </w:p>
    <w:p w14:paraId="35EE1B62" w14:textId="77777777" w:rsidR="00422185" w:rsidRPr="00422185" w:rsidRDefault="00422185" w:rsidP="00422185">
      <w:pPr>
        <w:widowControl w:val="0"/>
        <w:numPr>
          <w:ilvl w:val="1"/>
          <w:numId w:val="2"/>
        </w:numPr>
        <w:tabs>
          <w:tab w:val="left" w:pos="1276"/>
        </w:tabs>
        <w:autoSpaceDE w:val="0"/>
        <w:autoSpaceDN w:val="0"/>
        <w:adjustRightInd w:val="0"/>
        <w:spacing w:after="0" w:line="240" w:lineRule="auto"/>
        <w:ind w:left="0" w:firstLine="709"/>
        <w:contextualSpacing/>
        <w:rPr>
          <w:rFonts w:ascii="Times New Roman" w:hAnsi="Times New Roman" w:cs="Times New Roman"/>
          <w:b/>
          <w:sz w:val="24"/>
          <w:szCs w:val="24"/>
        </w:rPr>
      </w:pPr>
      <w:r w:rsidRPr="00422185">
        <w:rPr>
          <w:rFonts w:ascii="Times New Roman" w:hAnsi="Times New Roman" w:cs="Times New Roman"/>
          <w:b/>
          <w:sz w:val="24"/>
          <w:szCs w:val="24"/>
        </w:rPr>
        <w:t>Комплектность товара:</w:t>
      </w:r>
    </w:p>
    <w:p w14:paraId="0A9D4244" w14:textId="238A22EB" w:rsidR="00422185" w:rsidRPr="00422185" w:rsidRDefault="00422185" w:rsidP="00422185">
      <w:pPr>
        <w:widowControl w:val="0"/>
        <w:tabs>
          <w:tab w:val="left" w:pos="709"/>
        </w:tabs>
        <w:autoSpaceDE w:val="0"/>
        <w:autoSpaceDN w:val="0"/>
        <w:adjustRightInd w:val="0"/>
        <w:spacing w:after="0" w:line="240" w:lineRule="auto"/>
        <w:ind w:firstLine="709"/>
        <w:contextualSpacing/>
        <w:jc w:val="both"/>
        <w:rPr>
          <w:rFonts w:ascii="Times New Roman" w:hAnsi="Times New Roman" w:cs="Times New Roman"/>
          <w:bCs/>
          <w:color w:val="000000"/>
          <w:sz w:val="24"/>
          <w:szCs w:val="24"/>
        </w:rPr>
      </w:pPr>
      <w:r w:rsidRPr="00422185">
        <w:rPr>
          <w:rFonts w:ascii="Times New Roman" w:hAnsi="Times New Roman" w:cs="Times New Roman"/>
          <w:bCs/>
          <w:color w:val="000000"/>
          <w:sz w:val="24"/>
          <w:szCs w:val="24"/>
        </w:rPr>
        <w:t>Товар поставляется в стандартной комплектации. Оригинальная упаковка производителя товара не должна быть повреждена и не должна иметь следов вскрытия.</w:t>
      </w:r>
      <w:r w:rsidR="00FE754E">
        <w:rPr>
          <w:rFonts w:ascii="Times New Roman" w:hAnsi="Times New Roman" w:cs="Times New Roman"/>
          <w:bCs/>
          <w:color w:val="000000"/>
          <w:sz w:val="24"/>
          <w:szCs w:val="24"/>
        </w:rPr>
        <w:t xml:space="preserve"> Упаковка и маркировка Товара должна соответствовать требованиям законодательства Российской Федерации.</w:t>
      </w:r>
    </w:p>
    <w:p w14:paraId="4E03DF01" w14:textId="77777777" w:rsidR="00422185" w:rsidRPr="00422185" w:rsidRDefault="00422185" w:rsidP="00422185">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422185">
        <w:rPr>
          <w:rFonts w:ascii="Times New Roman" w:hAnsi="Times New Roman" w:cs="Times New Roman"/>
          <w:b/>
          <w:sz w:val="24"/>
          <w:szCs w:val="24"/>
        </w:rPr>
        <w:t xml:space="preserve">           2.4      Объем гарантий и гарантийный срок:</w:t>
      </w:r>
    </w:p>
    <w:p w14:paraId="058EFAF7" w14:textId="50AABF50" w:rsidR="00422185" w:rsidRPr="00422185" w:rsidRDefault="00422185" w:rsidP="00422185">
      <w:pPr>
        <w:ind w:firstLine="709"/>
        <w:jc w:val="both"/>
        <w:rPr>
          <w:rFonts w:ascii="Times New Roman" w:hAnsi="Times New Roman" w:cs="Times New Roman"/>
          <w:sz w:val="24"/>
          <w:szCs w:val="24"/>
        </w:rPr>
      </w:pPr>
      <w:r w:rsidRPr="007A703A">
        <w:rPr>
          <w:rFonts w:ascii="Times New Roman" w:hAnsi="Times New Roman" w:cs="Times New Roman"/>
          <w:sz w:val="24"/>
          <w:szCs w:val="24"/>
        </w:rPr>
        <w:t xml:space="preserve">Поставщик дает от своего имени гарантию качества на Товар </w:t>
      </w:r>
      <w:r w:rsidR="008A7A0E">
        <w:rPr>
          <w:rFonts w:ascii="Times New Roman" w:hAnsi="Times New Roman" w:cs="Times New Roman"/>
          <w:sz w:val="24"/>
          <w:szCs w:val="24"/>
        </w:rPr>
        <w:t>6</w:t>
      </w:r>
      <w:r w:rsidRPr="007A703A">
        <w:rPr>
          <w:rFonts w:ascii="Times New Roman" w:hAnsi="Times New Roman" w:cs="Times New Roman"/>
          <w:sz w:val="24"/>
          <w:szCs w:val="24"/>
        </w:rPr>
        <w:t xml:space="preserve"> (месяцев) дней с даты подписания Сторонами УПД.</w:t>
      </w:r>
    </w:p>
    <w:p w14:paraId="593E81C9" w14:textId="77777777" w:rsidR="00422185" w:rsidRPr="00422185" w:rsidRDefault="00422185" w:rsidP="00422185">
      <w:pPr>
        <w:numPr>
          <w:ilvl w:val="0"/>
          <w:numId w:val="1"/>
        </w:numPr>
        <w:autoSpaceDE w:val="0"/>
        <w:autoSpaceDN w:val="0"/>
        <w:adjustRightInd w:val="0"/>
        <w:spacing w:after="0" w:line="240" w:lineRule="auto"/>
        <w:ind w:left="0" w:firstLine="0"/>
        <w:contextualSpacing/>
        <w:rPr>
          <w:rFonts w:ascii="Times New Roman" w:hAnsi="Times New Roman" w:cs="Times New Roman"/>
          <w:b/>
          <w:sz w:val="24"/>
          <w:szCs w:val="24"/>
        </w:rPr>
      </w:pPr>
      <w:r w:rsidRPr="00422185">
        <w:rPr>
          <w:rFonts w:ascii="Times New Roman" w:hAnsi="Times New Roman" w:cs="Times New Roman"/>
          <w:b/>
          <w:sz w:val="24"/>
          <w:szCs w:val="24"/>
        </w:rPr>
        <w:t>Требования к упаковке.</w:t>
      </w:r>
    </w:p>
    <w:p w14:paraId="4E05F4BA" w14:textId="77777777" w:rsidR="00422185" w:rsidRPr="00422185" w:rsidRDefault="00422185" w:rsidP="00422185">
      <w:pPr>
        <w:widowControl w:val="0"/>
        <w:tabs>
          <w:tab w:val="left" w:pos="915"/>
        </w:tabs>
        <w:autoSpaceDE w:val="0"/>
        <w:autoSpaceDN w:val="0"/>
        <w:adjustRightInd w:val="0"/>
        <w:spacing w:after="0" w:line="240" w:lineRule="auto"/>
        <w:ind w:firstLine="709"/>
        <w:jc w:val="both"/>
        <w:rPr>
          <w:rFonts w:ascii="Times New Roman" w:hAnsi="Times New Roman" w:cs="Times New Roman"/>
          <w:sz w:val="24"/>
          <w:szCs w:val="24"/>
        </w:rPr>
      </w:pPr>
      <w:r w:rsidRPr="00422185">
        <w:rPr>
          <w:rFonts w:ascii="Times New Roman" w:hAnsi="Times New Roman" w:cs="Times New Roman"/>
          <w:sz w:val="24"/>
          <w:szCs w:val="24"/>
        </w:rPr>
        <w:t xml:space="preserve">Товар должен быть упакован в соответствии с ГОСТом 1641-75 «Межгосударственный стандарт. Бумага. Упаковка, маркировка, транспортирование и хранение» </w:t>
      </w:r>
      <w:r w:rsidRPr="00422185">
        <w:rPr>
          <w:rFonts w:ascii="Times New Roman" w:hAnsi="Times New Roman" w:cs="Times New Roman"/>
          <w:sz w:val="24"/>
          <w:szCs w:val="24"/>
        </w:rPr>
        <w:br/>
        <w:t>в ящики из гофрированного картона, изготовленные по ГОСТу 9142-2014 «Межгосударственный стандарт. Ящики из гофрированного картона. Общие технические условия».</w:t>
      </w:r>
    </w:p>
    <w:p w14:paraId="558A754F" w14:textId="77777777" w:rsidR="00422185" w:rsidRPr="00422185" w:rsidRDefault="00422185" w:rsidP="00422185">
      <w:pPr>
        <w:widowControl w:val="0"/>
        <w:tabs>
          <w:tab w:val="left" w:pos="915"/>
        </w:tabs>
        <w:autoSpaceDE w:val="0"/>
        <w:autoSpaceDN w:val="0"/>
        <w:adjustRightInd w:val="0"/>
        <w:spacing w:after="0" w:line="240" w:lineRule="auto"/>
        <w:jc w:val="both"/>
        <w:rPr>
          <w:rFonts w:ascii="Times New Roman" w:hAnsi="Times New Roman" w:cs="Times New Roman"/>
          <w:sz w:val="24"/>
          <w:szCs w:val="24"/>
        </w:rPr>
      </w:pPr>
      <w:r w:rsidRPr="00422185">
        <w:rPr>
          <w:rFonts w:ascii="Times New Roman" w:hAnsi="Times New Roman" w:cs="Times New Roman"/>
          <w:sz w:val="24"/>
          <w:szCs w:val="24"/>
        </w:rPr>
        <w:t xml:space="preserve">Упаковка должна обеспечивать сохранность Товара, предупреждать деформацию, предохранять </w:t>
      </w:r>
      <w:r w:rsidRPr="00422185">
        <w:rPr>
          <w:rFonts w:ascii="Times New Roman" w:hAnsi="Times New Roman" w:cs="Times New Roman"/>
          <w:sz w:val="24"/>
          <w:szCs w:val="24"/>
        </w:rPr>
        <w:br/>
        <w:t>от механических и атмосферных воздействий во время транспортировки и хранения.</w:t>
      </w:r>
    </w:p>
    <w:p w14:paraId="3BC34D90" w14:textId="77777777" w:rsidR="00422185" w:rsidRPr="00422185" w:rsidRDefault="00422185" w:rsidP="00422185">
      <w:pPr>
        <w:widowControl w:val="0"/>
        <w:tabs>
          <w:tab w:val="left" w:pos="915"/>
        </w:tabs>
        <w:autoSpaceDE w:val="0"/>
        <w:autoSpaceDN w:val="0"/>
        <w:adjustRightInd w:val="0"/>
        <w:spacing w:after="0" w:line="240" w:lineRule="auto"/>
        <w:ind w:firstLine="709"/>
        <w:jc w:val="both"/>
        <w:rPr>
          <w:rFonts w:ascii="Times New Roman" w:hAnsi="Times New Roman" w:cs="Times New Roman"/>
          <w:sz w:val="24"/>
          <w:szCs w:val="24"/>
        </w:rPr>
      </w:pPr>
    </w:p>
    <w:p w14:paraId="4E835C70" w14:textId="77777777" w:rsidR="00422185" w:rsidRPr="00422185" w:rsidRDefault="00422185" w:rsidP="00422185">
      <w:pPr>
        <w:widowControl w:val="0"/>
        <w:numPr>
          <w:ilvl w:val="0"/>
          <w:numId w:val="1"/>
        </w:numPr>
        <w:autoSpaceDE w:val="0"/>
        <w:autoSpaceDN w:val="0"/>
        <w:adjustRightInd w:val="0"/>
        <w:spacing w:after="0" w:line="240" w:lineRule="auto"/>
        <w:ind w:left="0" w:firstLine="0"/>
        <w:contextualSpacing/>
        <w:rPr>
          <w:rFonts w:ascii="Times New Roman" w:hAnsi="Times New Roman" w:cs="Times New Roman"/>
          <w:b/>
          <w:sz w:val="24"/>
          <w:szCs w:val="24"/>
        </w:rPr>
      </w:pPr>
      <w:r w:rsidRPr="00422185">
        <w:rPr>
          <w:rFonts w:ascii="Times New Roman" w:hAnsi="Times New Roman" w:cs="Times New Roman"/>
          <w:b/>
          <w:sz w:val="24"/>
          <w:szCs w:val="24"/>
        </w:rPr>
        <w:t>Срок, место и условия поставки товара.</w:t>
      </w:r>
    </w:p>
    <w:p w14:paraId="207E0756" w14:textId="77777777" w:rsidR="00422185" w:rsidRPr="00422185" w:rsidRDefault="00422185" w:rsidP="00422185">
      <w:pPr>
        <w:widowControl w:val="0"/>
        <w:numPr>
          <w:ilvl w:val="1"/>
          <w:numId w:val="3"/>
        </w:numPr>
        <w:suppressAutoHyphens/>
        <w:autoSpaceDE w:val="0"/>
        <w:autoSpaceDN w:val="0"/>
        <w:adjustRightInd w:val="0"/>
        <w:spacing w:after="0" w:line="240" w:lineRule="auto"/>
        <w:ind w:left="0" w:firstLine="709"/>
        <w:contextualSpacing/>
        <w:rPr>
          <w:rFonts w:ascii="Times New Roman" w:hAnsi="Times New Roman" w:cs="Times New Roman"/>
          <w:b/>
          <w:sz w:val="24"/>
          <w:szCs w:val="24"/>
        </w:rPr>
      </w:pPr>
      <w:r w:rsidRPr="00422185">
        <w:rPr>
          <w:rFonts w:ascii="Times New Roman" w:hAnsi="Times New Roman" w:cs="Times New Roman"/>
          <w:b/>
          <w:sz w:val="24"/>
          <w:szCs w:val="24"/>
        </w:rPr>
        <w:t>Срок и место поставки:</w:t>
      </w:r>
    </w:p>
    <w:p w14:paraId="1DEC2F22" w14:textId="77777777" w:rsidR="00422185" w:rsidRPr="00422185" w:rsidRDefault="00422185" w:rsidP="00422185">
      <w:pPr>
        <w:suppressAutoHyphens/>
        <w:autoSpaceDE w:val="0"/>
        <w:autoSpaceDN w:val="0"/>
        <w:adjustRightInd w:val="0"/>
        <w:spacing w:after="0"/>
        <w:ind w:firstLine="709"/>
        <w:jc w:val="both"/>
        <w:rPr>
          <w:rFonts w:ascii="Times New Roman" w:hAnsi="Times New Roman" w:cs="Times New Roman"/>
          <w:sz w:val="24"/>
          <w:szCs w:val="24"/>
        </w:rPr>
      </w:pPr>
      <w:r w:rsidRPr="00422185">
        <w:rPr>
          <w:rFonts w:ascii="Times New Roman" w:hAnsi="Times New Roman" w:cs="Times New Roman"/>
          <w:sz w:val="24"/>
          <w:szCs w:val="24"/>
        </w:rPr>
        <w:t>Для взаимодействия с Заказчиком Поставщик обязан в течение 2 (двух) рабочих дней</w:t>
      </w:r>
      <w:r w:rsidRPr="00422185">
        <w:rPr>
          <w:rFonts w:ascii="Times New Roman" w:hAnsi="Times New Roman" w:cs="Times New Roman"/>
          <w:sz w:val="24"/>
          <w:szCs w:val="24"/>
        </w:rPr>
        <w:br/>
        <w:t xml:space="preserve"> с даты заключения Контракта назначить ответственное контактное лицо, выделить номер телефона, а также адрес электронной почты для приема данных (запросов, уведомлений) </w:t>
      </w:r>
      <w:r w:rsidRPr="00422185">
        <w:rPr>
          <w:rFonts w:ascii="Times New Roman" w:hAnsi="Times New Roman" w:cs="Times New Roman"/>
          <w:sz w:val="24"/>
          <w:szCs w:val="24"/>
        </w:rPr>
        <w:br/>
        <w:t>в электронной форме и уведомить об этом Заказчика. Об изменении контактной информации ответственного-контактного лица Поставщик обязан уведомить Заказчика в течение 1 (одного) рабочего дня со дня возникновения таких изменений.</w:t>
      </w:r>
    </w:p>
    <w:p w14:paraId="08D8EA5F" w14:textId="77777777" w:rsidR="00422185" w:rsidRPr="00422185" w:rsidRDefault="00422185" w:rsidP="00422185">
      <w:pPr>
        <w:suppressAutoHyphens/>
        <w:autoSpaceDE w:val="0"/>
        <w:autoSpaceDN w:val="0"/>
        <w:adjustRightInd w:val="0"/>
        <w:spacing w:after="0"/>
        <w:ind w:firstLine="709"/>
        <w:jc w:val="both"/>
        <w:rPr>
          <w:rFonts w:ascii="Times New Roman" w:hAnsi="Times New Roman" w:cs="Times New Roman"/>
          <w:sz w:val="24"/>
          <w:szCs w:val="24"/>
        </w:rPr>
      </w:pPr>
      <w:r w:rsidRPr="00422185">
        <w:rPr>
          <w:rFonts w:ascii="Times New Roman" w:hAnsi="Times New Roman" w:cs="Times New Roman"/>
          <w:sz w:val="24"/>
          <w:szCs w:val="24"/>
        </w:rPr>
        <w:t xml:space="preserve">Поставка осуществляется в рабочие дни Заказчика: с понедельника по пятницу с 10:00 </w:t>
      </w:r>
      <w:r w:rsidRPr="00422185">
        <w:rPr>
          <w:rFonts w:ascii="Times New Roman" w:hAnsi="Times New Roman" w:cs="Times New Roman"/>
          <w:sz w:val="24"/>
          <w:szCs w:val="24"/>
        </w:rPr>
        <w:br/>
        <w:t>до 17:00 по московскому времени.</w:t>
      </w:r>
    </w:p>
    <w:p w14:paraId="04A3E8C6" w14:textId="12C51251" w:rsidR="00422185" w:rsidRPr="00422185" w:rsidRDefault="00422185" w:rsidP="00422185">
      <w:pPr>
        <w:tabs>
          <w:tab w:val="left" w:pos="709"/>
        </w:tabs>
        <w:autoSpaceDE w:val="0"/>
        <w:autoSpaceDN w:val="0"/>
        <w:adjustRightInd w:val="0"/>
        <w:ind w:firstLine="709"/>
        <w:jc w:val="both"/>
        <w:rPr>
          <w:rFonts w:ascii="Times New Roman" w:hAnsi="Times New Roman" w:cs="Times New Roman"/>
          <w:sz w:val="24"/>
          <w:szCs w:val="24"/>
        </w:rPr>
      </w:pPr>
      <w:r w:rsidRPr="00422185">
        <w:rPr>
          <w:rFonts w:ascii="Times New Roman" w:hAnsi="Times New Roman" w:cs="Times New Roman"/>
          <w:sz w:val="24"/>
          <w:szCs w:val="24"/>
        </w:rPr>
        <w:t xml:space="preserve">Поставщик обязуется поставить Товар в срок не позднее 10 (десяти) рабочих дней </w:t>
      </w:r>
      <w:r w:rsidRPr="00422185">
        <w:rPr>
          <w:rFonts w:ascii="Times New Roman" w:hAnsi="Times New Roman" w:cs="Times New Roman"/>
          <w:sz w:val="24"/>
          <w:szCs w:val="24"/>
        </w:rPr>
        <w:br/>
        <w:t xml:space="preserve">с момента заключения Контракта. Доставка Товара, его погрузка-разгрузка производится по согласованию с Заказчиком по </w:t>
      </w:r>
      <w:r w:rsidRPr="007A703A">
        <w:rPr>
          <w:rFonts w:ascii="Times New Roman" w:hAnsi="Times New Roman" w:cs="Times New Roman"/>
          <w:sz w:val="24"/>
          <w:szCs w:val="24"/>
        </w:rPr>
        <w:t>адресу: 4-я Магистральная улица, д.11, стр. 2, БЦ «Магистраль»</w:t>
      </w:r>
      <w:r w:rsidRPr="00422185">
        <w:rPr>
          <w:rFonts w:ascii="Times New Roman" w:hAnsi="Times New Roman" w:cs="Times New Roman"/>
          <w:sz w:val="24"/>
          <w:szCs w:val="24"/>
        </w:rPr>
        <w:t xml:space="preserve"> при этом Поставщик обязуется не </w:t>
      </w:r>
      <w:r w:rsidR="00F777CE">
        <w:rPr>
          <w:rFonts w:ascii="Times New Roman" w:hAnsi="Times New Roman" w:cs="Times New Roman"/>
          <w:sz w:val="24"/>
          <w:szCs w:val="24"/>
        </w:rPr>
        <w:t>позднее</w:t>
      </w:r>
      <w:r w:rsidR="00F777CE" w:rsidRPr="00422185">
        <w:rPr>
          <w:rFonts w:ascii="Times New Roman" w:hAnsi="Times New Roman" w:cs="Times New Roman"/>
          <w:sz w:val="24"/>
          <w:szCs w:val="24"/>
        </w:rPr>
        <w:t xml:space="preserve"> </w:t>
      </w:r>
      <w:r w:rsidRPr="00422185">
        <w:rPr>
          <w:rFonts w:ascii="Times New Roman" w:hAnsi="Times New Roman" w:cs="Times New Roman"/>
          <w:sz w:val="24"/>
          <w:szCs w:val="24"/>
        </w:rPr>
        <w:t xml:space="preserve">чем за 3 (три) рабочих дня уведомить Заказчика о планируемой доставке и погрузке-разгрузке посредством отправки писем на электронные адреса – </w:t>
      </w:r>
      <w:hyperlink r:id="rId8" w:history="1">
        <w:r w:rsidRPr="00422185">
          <w:rPr>
            <w:rFonts w:ascii="Times New Roman" w:hAnsi="Times New Roman" w:cs="Times New Roman"/>
            <w:color w:val="0000FF"/>
            <w:sz w:val="24"/>
            <w:szCs w:val="24"/>
            <w:u w:val="single"/>
          </w:rPr>
          <w:t>bnkhramov@polytech.one</w:t>
        </w:r>
      </w:hyperlink>
      <w:r w:rsidRPr="00422185">
        <w:rPr>
          <w:rFonts w:ascii="Times New Roman" w:hAnsi="Times New Roman" w:cs="Times New Roman"/>
          <w:sz w:val="24"/>
          <w:szCs w:val="24"/>
        </w:rPr>
        <w:t xml:space="preserve">, </w:t>
      </w:r>
      <w:hyperlink r:id="rId9" w:history="1">
        <w:r w:rsidR="00006377" w:rsidRPr="00E7258F">
          <w:rPr>
            <w:rStyle w:val="af"/>
            <w:rFonts w:ascii="Times New Roman" w:hAnsi="Times New Roman" w:cs="Times New Roman"/>
            <w:sz w:val="24"/>
            <w:szCs w:val="24"/>
            <w:lang w:val="en-US"/>
          </w:rPr>
          <w:t>imrodichkina</w:t>
        </w:r>
        <w:r w:rsidR="00006377" w:rsidRPr="00E7258F">
          <w:rPr>
            <w:rStyle w:val="af"/>
            <w:rFonts w:ascii="Times New Roman" w:hAnsi="Times New Roman" w:cs="Times New Roman"/>
            <w:sz w:val="24"/>
            <w:szCs w:val="24"/>
          </w:rPr>
          <w:t>@</w:t>
        </w:r>
        <w:r w:rsidR="00006377" w:rsidRPr="00E7258F">
          <w:rPr>
            <w:rStyle w:val="af"/>
            <w:rFonts w:ascii="Times New Roman" w:hAnsi="Times New Roman" w:cs="Times New Roman"/>
            <w:sz w:val="24"/>
            <w:szCs w:val="24"/>
            <w:lang w:val="en-US"/>
          </w:rPr>
          <w:t>polytech</w:t>
        </w:r>
        <w:r w:rsidR="00006377" w:rsidRPr="00E7258F">
          <w:rPr>
            <w:rStyle w:val="af"/>
            <w:rFonts w:ascii="Times New Roman" w:hAnsi="Times New Roman" w:cs="Times New Roman"/>
            <w:sz w:val="24"/>
            <w:szCs w:val="24"/>
          </w:rPr>
          <w:t>.</w:t>
        </w:r>
        <w:r w:rsidR="00006377" w:rsidRPr="00E7258F">
          <w:rPr>
            <w:rStyle w:val="af"/>
            <w:rFonts w:ascii="Times New Roman" w:hAnsi="Times New Roman" w:cs="Times New Roman"/>
            <w:sz w:val="24"/>
            <w:szCs w:val="24"/>
            <w:lang w:val="en-US"/>
          </w:rPr>
          <w:t>one</w:t>
        </w:r>
      </w:hyperlink>
      <w:r w:rsidRPr="00422185">
        <w:rPr>
          <w:rFonts w:ascii="Times New Roman" w:hAnsi="Times New Roman" w:cs="Times New Roman"/>
          <w:sz w:val="24"/>
          <w:szCs w:val="24"/>
        </w:rPr>
        <w:t xml:space="preserve">  с указанием планируемого времени доставки, Ф.И.О. всех, задействованных в доставке, погрузке-разгрузке лиц, а также государственные регистрационные знаки автомобилей на которых будет осуществлена доставка.</w:t>
      </w:r>
    </w:p>
    <w:p w14:paraId="1F25B87E" w14:textId="77777777" w:rsidR="00422185" w:rsidRPr="00422185" w:rsidRDefault="00422185" w:rsidP="00422185">
      <w:pPr>
        <w:widowControl w:val="0"/>
        <w:numPr>
          <w:ilvl w:val="1"/>
          <w:numId w:val="3"/>
        </w:numPr>
        <w:autoSpaceDE w:val="0"/>
        <w:autoSpaceDN w:val="0"/>
        <w:adjustRightInd w:val="0"/>
        <w:spacing w:after="0" w:line="240" w:lineRule="auto"/>
        <w:ind w:left="0" w:firstLine="709"/>
        <w:contextualSpacing/>
        <w:jc w:val="both"/>
        <w:rPr>
          <w:rFonts w:ascii="Times New Roman" w:hAnsi="Times New Roman" w:cs="Times New Roman"/>
          <w:b/>
          <w:sz w:val="24"/>
          <w:szCs w:val="24"/>
        </w:rPr>
      </w:pPr>
      <w:r w:rsidRPr="00422185">
        <w:rPr>
          <w:rFonts w:ascii="Times New Roman" w:hAnsi="Times New Roman" w:cs="Times New Roman"/>
          <w:b/>
          <w:sz w:val="24"/>
          <w:szCs w:val="24"/>
        </w:rPr>
        <w:t>Условия поставки:</w:t>
      </w:r>
    </w:p>
    <w:p w14:paraId="052374F9" w14:textId="77777777" w:rsidR="00422185" w:rsidRPr="00422185" w:rsidRDefault="00422185" w:rsidP="00422185">
      <w:pPr>
        <w:autoSpaceDE w:val="0"/>
        <w:autoSpaceDN w:val="0"/>
        <w:adjustRightInd w:val="0"/>
        <w:spacing w:after="0"/>
        <w:ind w:firstLine="709"/>
        <w:jc w:val="both"/>
        <w:rPr>
          <w:rFonts w:ascii="Times New Roman" w:hAnsi="Times New Roman" w:cs="Times New Roman"/>
          <w:sz w:val="24"/>
          <w:szCs w:val="24"/>
        </w:rPr>
      </w:pPr>
      <w:r w:rsidRPr="00422185">
        <w:rPr>
          <w:rFonts w:ascii="Times New Roman" w:hAnsi="Times New Roman" w:cs="Times New Roman"/>
          <w:sz w:val="24"/>
          <w:szCs w:val="24"/>
        </w:rPr>
        <w:lastRenderedPageBreak/>
        <w:t xml:space="preserve">Поставка осуществляется в сроки, определенные п. 4.1. Доставка Товара до места, определенного Заказчиком, разгрузка, подъем Товара до помещений Заказчика осуществляется силами и за счет Поставщика. </w:t>
      </w:r>
    </w:p>
    <w:p w14:paraId="3C4B149A" w14:textId="77777777" w:rsidR="00422185" w:rsidRPr="00422185" w:rsidRDefault="00422185" w:rsidP="00422185">
      <w:pPr>
        <w:autoSpaceDE w:val="0"/>
        <w:autoSpaceDN w:val="0"/>
        <w:adjustRightInd w:val="0"/>
        <w:spacing w:after="0"/>
        <w:ind w:firstLine="709"/>
        <w:jc w:val="both"/>
        <w:rPr>
          <w:rFonts w:ascii="Times New Roman" w:hAnsi="Times New Roman" w:cs="Times New Roman"/>
          <w:color w:val="000000" w:themeColor="text1"/>
          <w:sz w:val="24"/>
          <w:szCs w:val="24"/>
        </w:rPr>
      </w:pPr>
      <w:r w:rsidRPr="00422185">
        <w:rPr>
          <w:rFonts w:ascii="Times New Roman" w:hAnsi="Times New Roman" w:cs="Times New Roman"/>
          <w:color w:val="000000" w:themeColor="text1"/>
          <w:sz w:val="24"/>
          <w:szCs w:val="24"/>
        </w:rPr>
        <w:t>Поставщик поручает Заказчику обработку персональных данных лиц, привлеченных Поставщиком для поставки товара Заказчику по Контракту для целей пропуска на территорию Заказчика, где будет осуществлена поставка Товара. Поставщик обязуется получить согласие субъектов персональных данных лиц, привлеченных Поставщиком для поставки товара Заказчику по Контракту для передачи этих данных Заказчику и в рамках поручения обработки. Перечень персональных данных: фамилия, имя, отчество, серия и номер паспорта, патента, номер мобильного телефона и адрес электронной почты. Перечень действий с персональными данными: сбор, хранение, обработка, передача третьим лицам, обезличивание и уничтожение персональных данных. Срок действия поручения обработки персональных данных лиц, привлеченных Поставщиком для поставки товара Заказчику по Контракту: до окончания действия Контракта. Поставщик гарантирует и заверяет Заказчика о том, что им будут соблюдены все требования Федерального закона от 27.07.2006 № 152-ФЗ «О персональных данных» при сборе и передаче третьим лицам персональных данных лиц, привлеченных Поставщиком для поставки Товара Заказчику.</w:t>
      </w:r>
    </w:p>
    <w:p w14:paraId="27622EDD" w14:textId="77777777" w:rsidR="00422185" w:rsidRPr="00422185" w:rsidRDefault="00422185" w:rsidP="00422185">
      <w:pPr>
        <w:autoSpaceDE w:val="0"/>
        <w:autoSpaceDN w:val="0"/>
        <w:adjustRightInd w:val="0"/>
        <w:spacing w:after="0"/>
        <w:ind w:firstLine="709"/>
        <w:jc w:val="both"/>
        <w:rPr>
          <w:rFonts w:ascii="Times New Roman" w:hAnsi="Times New Roman" w:cs="Times New Roman"/>
          <w:color w:val="000000" w:themeColor="text1"/>
          <w:sz w:val="24"/>
          <w:szCs w:val="24"/>
        </w:rPr>
      </w:pPr>
    </w:p>
    <w:p w14:paraId="7CACA2BB" w14:textId="77777777" w:rsidR="00422185" w:rsidRPr="00422185" w:rsidRDefault="00422185" w:rsidP="00422185">
      <w:pPr>
        <w:widowControl w:val="0"/>
        <w:numPr>
          <w:ilvl w:val="0"/>
          <w:numId w:val="1"/>
        </w:numPr>
        <w:autoSpaceDE w:val="0"/>
        <w:autoSpaceDN w:val="0"/>
        <w:adjustRightInd w:val="0"/>
        <w:spacing w:after="0" w:line="240" w:lineRule="auto"/>
        <w:ind w:left="0" w:firstLine="0"/>
        <w:contextualSpacing/>
        <w:rPr>
          <w:rFonts w:ascii="Times New Roman" w:hAnsi="Times New Roman" w:cs="Times New Roman"/>
          <w:b/>
          <w:sz w:val="24"/>
          <w:szCs w:val="24"/>
        </w:rPr>
      </w:pPr>
      <w:r w:rsidRPr="00422185">
        <w:rPr>
          <w:rFonts w:ascii="Times New Roman" w:hAnsi="Times New Roman" w:cs="Times New Roman"/>
          <w:b/>
          <w:sz w:val="24"/>
          <w:szCs w:val="24"/>
        </w:rPr>
        <w:t>Требования по передаче Заказчику документов при поставке товаров.</w:t>
      </w:r>
    </w:p>
    <w:p w14:paraId="05EBE6F5" w14:textId="77777777" w:rsidR="00422185" w:rsidRPr="00422185" w:rsidRDefault="00422185" w:rsidP="00422185">
      <w:pPr>
        <w:suppressAutoHyphens/>
        <w:spacing w:after="0" w:line="240" w:lineRule="auto"/>
        <w:ind w:firstLine="709"/>
        <w:jc w:val="both"/>
        <w:rPr>
          <w:rFonts w:ascii="Times New Roman" w:hAnsi="Times New Roman" w:cs="Times New Roman"/>
          <w:sz w:val="24"/>
          <w:szCs w:val="24"/>
          <w:lang w:eastAsia="ar-SA"/>
        </w:rPr>
      </w:pPr>
      <w:r w:rsidRPr="00422185">
        <w:rPr>
          <w:rFonts w:ascii="Times New Roman" w:hAnsi="Times New Roman" w:cs="Times New Roman"/>
          <w:sz w:val="24"/>
          <w:szCs w:val="24"/>
          <w:lang w:eastAsia="ar-SA"/>
        </w:rPr>
        <w:t xml:space="preserve">Поставщик поставляет товар с надлежащим образом оформленными документами: </w:t>
      </w:r>
    </w:p>
    <w:p w14:paraId="460804C5" w14:textId="77777777" w:rsidR="00422185" w:rsidRPr="00422185" w:rsidRDefault="00422185" w:rsidP="00422185">
      <w:pPr>
        <w:suppressAutoHyphens/>
        <w:spacing w:after="0" w:line="240" w:lineRule="auto"/>
        <w:ind w:firstLine="709"/>
        <w:jc w:val="both"/>
        <w:rPr>
          <w:rFonts w:ascii="Times New Roman" w:hAnsi="Times New Roman" w:cs="Times New Roman"/>
          <w:sz w:val="24"/>
          <w:szCs w:val="24"/>
          <w:lang w:eastAsia="ar-SA"/>
        </w:rPr>
      </w:pPr>
      <w:r w:rsidRPr="00422185">
        <w:rPr>
          <w:rFonts w:ascii="Times New Roman" w:hAnsi="Times New Roman" w:cs="Times New Roman"/>
          <w:sz w:val="24"/>
          <w:szCs w:val="24"/>
          <w:lang w:eastAsia="ar-SA"/>
        </w:rPr>
        <w:t xml:space="preserve">- </w:t>
      </w:r>
      <w:r w:rsidRPr="00422185">
        <w:rPr>
          <w:rFonts w:ascii="Times New Roman" w:hAnsi="Times New Roman" w:cs="Times New Roman"/>
          <w:bCs/>
          <w:color w:val="000000"/>
          <w:sz w:val="24"/>
          <w:szCs w:val="24"/>
        </w:rPr>
        <w:t>УПД.</w:t>
      </w:r>
    </w:p>
    <w:p w14:paraId="3CABC326" w14:textId="77777777" w:rsidR="00422185" w:rsidRPr="00422185" w:rsidRDefault="00422185" w:rsidP="00422185">
      <w:pPr>
        <w:suppressAutoHyphens/>
        <w:spacing w:after="0" w:line="240" w:lineRule="auto"/>
        <w:ind w:firstLine="709"/>
        <w:jc w:val="both"/>
        <w:rPr>
          <w:rFonts w:ascii="Times New Roman" w:hAnsi="Times New Roman" w:cs="Times New Roman"/>
          <w:sz w:val="24"/>
          <w:szCs w:val="24"/>
          <w:lang w:eastAsia="ar-SA"/>
        </w:rPr>
      </w:pPr>
      <w:r w:rsidRPr="00422185">
        <w:rPr>
          <w:rFonts w:ascii="Times New Roman" w:hAnsi="Times New Roman" w:cs="Times New Roman"/>
          <w:sz w:val="24"/>
          <w:szCs w:val="24"/>
          <w:lang w:eastAsia="ar-SA"/>
        </w:rPr>
        <w:t xml:space="preserve">- Счет. </w:t>
      </w:r>
    </w:p>
    <w:p w14:paraId="246A4A85" w14:textId="77777777" w:rsidR="00422185" w:rsidRPr="00422185" w:rsidRDefault="00422185" w:rsidP="00422185">
      <w:pPr>
        <w:suppressAutoHyphens/>
        <w:spacing w:after="0" w:line="240" w:lineRule="auto"/>
        <w:ind w:firstLine="709"/>
        <w:jc w:val="both"/>
        <w:rPr>
          <w:rFonts w:ascii="Times New Roman" w:hAnsi="Times New Roman" w:cs="Times New Roman"/>
          <w:sz w:val="24"/>
          <w:szCs w:val="24"/>
          <w:lang w:eastAsia="ar-SA"/>
        </w:rPr>
      </w:pPr>
    </w:p>
    <w:p w14:paraId="1CB98F42" w14:textId="77777777" w:rsidR="00422185" w:rsidRPr="00422185" w:rsidRDefault="00422185" w:rsidP="00422185">
      <w:pPr>
        <w:widowControl w:val="0"/>
        <w:numPr>
          <w:ilvl w:val="0"/>
          <w:numId w:val="1"/>
        </w:numPr>
        <w:autoSpaceDE w:val="0"/>
        <w:autoSpaceDN w:val="0"/>
        <w:adjustRightInd w:val="0"/>
        <w:spacing w:after="0" w:line="240" w:lineRule="auto"/>
        <w:ind w:left="0" w:firstLine="0"/>
        <w:contextualSpacing/>
        <w:rPr>
          <w:rFonts w:ascii="Times New Roman" w:hAnsi="Times New Roman" w:cs="Times New Roman"/>
          <w:b/>
          <w:sz w:val="24"/>
          <w:szCs w:val="24"/>
          <w:lang w:eastAsia="ru-RU"/>
        </w:rPr>
      </w:pPr>
      <w:r w:rsidRPr="00422185">
        <w:rPr>
          <w:rFonts w:ascii="Times New Roman" w:hAnsi="Times New Roman" w:cs="Times New Roman"/>
          <w:b/>
          <w:sz w:val="24"/>
          <w:szCs w:val="24"/>
        </w:rPr>
        <w:t xml:space="preserve">Требования к транспортировке. </w:t>
      </w:r>
    </w:p>
    <w:p w14:paraId="15B9A0A2" w14:textId="77777777" w:rsidR="00422185" w:rsidRPr="00422185" w:rsidRDefault="00422185" w:rsidP="00422185">
      <w:pPr>
        <w:autoSpaceDE w:val="0"/>
        <w:autoSpaceDN w:val="0"/>
        <w:adjustRightInd w:val="0"/>
        <w:ind w:firstLine="709"/>
        <w:jc w:val="both"/>
        <w:rPr>
          <w:rFonts w:ascii="Times New Roman" w:hAnsi="Times New Roman" w:cs="Times New Roman"/>
          <w:sz w:val="24"/>
          <w:szCs w:val="24"/>
        </w:rPr>
      </w:pPr>
      <w:r w:rsidRPr="00422185">
        <w:rPr>
          <w:rFonts w:ascii="Times New Roman" w:hAnsi="Times New Roman" w:cs="Times New Roman"/>
          <w:sz w:val="24"/>
          <w:szCs w:val="24"/>
        </w:rPr>
        <w:t>Доставка Товара может осуществляться всеми видами транспортных средств в чистых, сухих, крытых транспортных средствах в соответствии с правилами перевозки грузов, действующими на соответствующем виде транспорта. Условия транспортировки должны исключать возможное повреждение Товара, и соответствовать ГОСТу 19848-74 «Межгосударственный стандарт. Транспортирование грузов в ящичных и стоечных поддонах. Общие требования».</w:t>
      </w:r>
    </w:p>
    <w:p w14:paraId="0D542F89" w14:textId="77777777" w:rsidR="00422185" w:rsidRPr="00422185" w:rsidRDefault="00422185" w:rsidP="00422185">
      <w:pPr>
        <w:widowControl w:val="0"/>
        <w:numPr>
          <w:ilvl w:val="0"/>
          <w:numId w:val="1"/>
        </w:numPr>
        <w:autoSpaceDE w:val="0"/>
        <w:autoSpaceDN w:val="0"/>
        <w:adjustRightInd w:val="0"/>
        <w:spacing w:after="0" w:line="240" w:lineRule="auto"/>
        <w:ind w:left="0" w:firstLine="0"/>
        <w:contextualSpacing/>
        <w:rPr>
          <w:rFonts w:ascii="Times New Roman" w:hAnsi="Times New Roman" w:cs="Times New Roman"/>
          <w:b/>
          <w:sz w:val="24"/>
          <w:szCs w:val="24"/>
        </w:rPr>
      </w:pPr>
      <w:r w:rsidRPr="00422185">
        <w:rPr>
          <w:rFonts w:ascii="Times New Roman" w:hAnsi="Times New Roman" w:cs="Times New Roman"/>
          <w:b/>
          <w:sz w:val="24"/>
          <w:szCs w:val="24"/>
        </w:rPr>
        <w:t>Требования к хранению.</w:t>
      </w:r>
    </w:p>
    <w:p w14:paraId="71B05596" w14:textId="77777777" w:rsidR="00422185" w:rsidRPr="00422185" w:rsidRDefault="00422185" w:rsidP="00422185">
      <w:pPr>
        <w:autoSpaceDE w:val="0"/>
        <w:autoSpaceDN w:val="0"/>
        <w:adjustRightInd w:val="0"/>
        <w:ind w:firstLine="708"/>
        <w:jc w:val="both"/>
        <w:rPr>
          <w:rFonts w:ascii="Times New Roman" w:hAnsi="Times New Roman" w:cs="Times New Roman"/>
          <w:b/>
          <w:sz w:val="24"/>
          <w:szCs w:val="24"/>
        </w:rPr>
      </w:pPr>
      <w:r w:rsidRPr="00422185">
        <w:rPr>
          <w:rFonts w:ascii="Times New Roman" w:eastAsiaTheme="minorEastAsia" w:hAnsi="Times New Roman" w:cs="Times New Roman"/>
          <w:sz w:val="24"/>
          <w:szCs w:val="24"/>
        </w:rPr>
        <w:t>Условия хранения должны исключать возможное повреждение Товара</w:t>
      </w:r>
      <w:r w:rsidRPr="00422185">
        <w:rPr>
          <w:rFonts w:ascii="Times New Roman" w:hAnsi="Times New Roman" w:cs="Times New Roman"/>
          <w:b/>
          <w:sz w:val="24"/>
          <w:szCs w:val="24"/>
        </w:rPr>
        <w:t>.</w:t>
      </w:r>
    </w:p>
    <w:p w14:paraId="14D04BE3" w14:textId="77777777" w:rsidR="00422185" w:rsidRPr="00422185" w:rsidRDefault="00422185" w:rsidP="00422185">
      <w:pPr>
        <w:widowControl w:val="0"/>
        <w:numPr>
          <w:ilvl w:val="0"/>
          <w:numId w:val="1"/>
        </w:numPr>
        <w:autoSpaceDE w:val="0"/>
        <w:autoSpaceDN w:val="0"/>
        <w:adjustRightInd w:val="0"/>
        <w:spacing w:after="0" w:line="240" w:lineRule="auto"/>
        <w:ind w:left="0" w:firstLine="0"/>
        <w:contextualSpacing/>
        <w:rPr>
          <w:rFonts w:ascii="Times New Roman" w:hAnsi="Times New Roman" w:cs="Times New Roman"/>
          <w:b/>
          <w:sz w:val="24"/>
          <w:szCs w:val="24"/>
        </w:rPr>
      </w:pPr>
      <w:r w:rsidRPr="00422185">
        <w:rPr>
          <w:rFonts w:ascii="Times New Roman" w:hAnsi="Times New Roman" w:cs="Times New Roman"/>
          <w:b/>
          <w:sz w:val="24"/>
          <w:szCs w:val="24"/>
        </w:rPr>
        <w:t>Экологические требования.</w:t>
      </w:r>
    </w:p>
    <w:p w14:paraId="15FC08A0" w14:textId="77777777" w:rsidR="00422185" w:rsidRPr="00422185" w:rsidRDefault="00422185" w:rsidP="00422185">
      <w:pPr>
        <w:autoSpaceDE w:val="0"/>
        <w:autoSpaceDN w:val="0"/>
        <w:adjustRightInd w:val="0"/>
        <w:ind w:firstLine="709"/>
        <w:jc w:val="both"/>
        <w:rPr>
          <w:rFonts w:ascii="Times New Roman" w:eastAsiaTheme="minorEastAsia" w:hAnsi="Times New Roman" w:cs="Times New Roman"/>
          <w:sz w:val="24"/>
          <w:szCs w:val="24"/>
        </w:rPr>
      </w:pPr>
      <w:r w:rsidRPr="00422185">
        <w:rPr>
          <w:rFonts w:ascii="Times New Roman" w:eastAsiaTheme="minorEastAsia" w:hAnsi="Times New Roman" w:cs="Times New Roman"/>
          <w:sz w:val="24"/>
          <w:szCs w:val="24"/>
        </w:rPr>
        <w:t xml:space="preserve">Товар должен быть безопасным и разрешен для применения на территории Российской Федерации, то есть при применении его по назначению и выполнении требований </w:t>
      </w:r>
      <w:r w:rsidRPr="00422185">
        <w:rPr>
          <w:rFonts w:ascii="Times New Roman" w:eastAsiaTheme="minorEastAsia" w:hAnsi="Times New Roman" w:cs="Times New Roman"/>
          <w:sz w:val="24"/>
          <w:szCs w:val="24"/>
        </w:rPr>
        <w:br/>
        <w:t xml:space="preserve">к эксплуатации (использованию) не должен причинять вред имуществу Заказчика, жизни </w:t>
      </w:r>
      <w:r w:rsidRPr="00422185">
        <w:rPr>
          <w:rFonts w:ascii="Times New Roman" w:eastAsiaTheme="minorEastAsia" w:hAnsi="Times New Roman" w:cs="Times New Roman"/>
          <w:sz w:val="24"/>
          <w:szCs w:val="24"/>
        </w:rPr>
        <w:br/>
        <w:t xml:space="preserve">и здоровью работников Заказчика, а также отвечать всем требованиям Федерального закона </w:t>
      </w:r>
      <w:r w:rsidRPr="00422185">
        <w:rPr>
          <w:rFonts w:ascii="Times New Roman" w:eastAsiaTheme="minorEastAsia" w:hAnsi="Times New Roman" w:cs="Times New Roman"/>
          <w:sz w:val="24"/>
          <w:szCs w:val="24"/>
        </w:rPr>
        <w:br/>
        <w:t>от 10.01.2002 № 7-ФЗ «Об охране окружающей среды».</w:t>
      </w:r>
    </w:p>
    <w:p w14:paraId="00E3AEB5" w14:textId="77777777" w:rsidR="00422185" w:rsidRPr="00422185" w:rsidRDefault="00422185" w:rsidP="00422185">
      <w:pPr>
        <w:widowControl w:val="0"/>
        <w:numPr>
          <w:ilvl w:val="0"/>
          <w:numId w:val="1"/>
        </w:numPr>
        <w:autoSpaceDE w:val="0"/>
        <w:autoSpaceDN w:val="0"/>
        <w:adjustRightInd w:val="0"/>
        <w:spacing w:after="0" w:line="240" w:lineRule="auto"/>
        <w:ind w:left="0" w:firstLine="0"/>
        <w:contextualSpacing/>
        <w:rPr>
          <w:rFonts w:ascii="Times New Roman" w:hAnsi="Times New Roman" w:cs="Times New Roman"/>
          <w:sz w:val="24"/>
          <w:szCs w:val="24"/>
        </w:rPr>
      </w:pPr>
      <w:r w:rsidRPr="00422185">
        <w:rPr>
          <w:rFonts w:ascii="Times New Roman" w:hAnsi="Times New Roman" w:cs="Times New Roman"/>
          <w:b/>
          <w:sz w:val="24"/>
          <w:szCs w:val="24"/>
        </w:rPr>
        <w:t>Требование к безопасности.</w:t>
      </w:r>
    </w:p>
    <w:p w14:paraId="39B1FB4B" w14:textId="77777777" w:rsidR="00422185" w:rsidRPr="00422185" w:rsidRDefault="00422185" w:rsidP="00422185">
      <w:pPr>
        <w:autoSpaceDE w:val="0"/>
        <w:autoSpaceDN w:val="0"/>
        <w:adjustRightInd w:val="0"/>
        <w:ind w:firstLine="709"/>
        <w:jc w:val="both"/>
        <w:rPr>
          <w:rFonts w:ascii="Times New Roman" w:eastAsiaTheme="minorEastAsia" w:hAnsi="Times New Roman" w:cs="Times New Roman"/>
          <w:sz w:val="24"/>
          <w:szCs w:val="24"/>
        </w:rPr>
      </w:pPr>
      <w:r w:rsidRPr="00422185">
        <w:rPr>
          <w:rFonts w:ascii="Times New Roman" w:eastAsiaTheme="minorEastAsia" w:hAnsi="Times New Roman" w:cs="Times New Roman"/>
          <w:sz w:val="24"/>
          <w:szCs w:val="24"/>
        </w:rPr>
        <w:t xml:space="preserve">Поставляемый Товар должен соответствовать требованиям безопасности, установленным действующим законодательством для жизни, здоровья, имущества потребителя и окружающей среды при обычных условиях его использования, хранения, транспортировки </w:t>
      </w:r>
      <w:r w:rsidRPr="00422185">
        <w:rPr>
          <w:rFonts w:ascii="Times New Roman" w:eastAsiaTheme="minorEastAsia" w:hAnsi="Times New Roman" w:cs="Times New Roman"/>
          <w:sz w:val="24"/>
          <w:szCs w:val="24"/>
        </w:rPr>
        <w:br/>
        <w:t>и утилизации.</w:t>
      </w:r>
    </w:p>
    <w:p w14:paraId="7C024628" w14:textId="77777777" w:rsidR="00422185" w:rsidRPr="00422185" w:rsidRDefault="00422185" w:rsidP="00422185">
      <w:pPr>
        <w:jc w:val="both"/>
        <w:rPr>
          <w:rFonts w:ascii="Times New Roman" w:eastAsia="Times New Roman" w:hAnsi="Times New Roman" w:cs="Times New Roman"/>
          <w:b/>
          <w:color w:val="000000"/>
          <w:sz w:val="24"/>
          <w:szCs w:val="24"/>
        </w:rPr>
      </w:pPr>
      <w:r w:rsidRPr="00422185">
        <w:rPr>
          <w:rFonts w:ascii="Times New Roman" w:hAnsi="Times New Roman" w:cs="Times New Roman"/>
          <w:b/>
          <w:color w:val="000000"/>
          <w:sz w:val="24"/>
          <w:szCs w:val="24"/>
        </w:rPr>
        <w:t>10. </w:t>
      </w:r>
      <w:r w:rsidRPr="00422185">
        <w:rPr>
          <w:rFonts w:ascii="Times New Roman" w:hAnsi="Times New Roman" w:cs="Times New Roman"/>
          <w:b/>
          <w:color w:val="000000"/>
          <w:sz w:val="24"/>
          <w:szCs w:val="24"/>
        </w:rPr>
        <w:tab/>
        <w:t>Приложения к Общим требованиям на поставку товара.</w:t>
      </w:r>
    </w:p>
    <w:p w14:paraId="72AAAE7B" w14:textId="311E9B62" w:rsidR="00422185" w:rsidRPr="00EB23E6" w:rsidRDefault="00422185" w:rsidP="00EB23E6">
      <w:pPr>
        <w:rPr>
          <w:rFonts w:ascii="Times New Roman" w:hAnsi="Times New Roman" w:cs="Times New Roman"/>
          <w:color w:val="000000"/>
          <w:sz w:val="24"/>
          <w:szCs w:val="24"/>
        </w:rPr>
      </w:pPr>
      <w:r w:rsidRPr="00422185">
        <w:rPr>
          <w:rFonts w:ascii="Times New Roman" w:hAnsi="Times New Roman" w:cs="Times New Roman"/>
          <w:color w:val="000000"/>
          <w:sz w:val="24"/>
          <w:szCs w:val="24"/>
        </w:rPr>
        <w:t>Приложение – «Спецификация»</w:t>
      </w:r>
      <w:r w:rsidR="00EB23E6">
        <w:rPr>
          <w:rFonts w:ascii="Times New Roman" w:hAnsi="Times New Roman" w:cs="Times New Roman"/>
          <w:color w:val="000000"/>
          <w:sz w:val="24"/>
          <w:szCs w:val="24"/>
        </w:rPr>
        <w:t>.</w:t>
      </w:r>
    </w:p>
    <w:p w14:paraId="628A9F0F" w14:textId="18F4A470" w:rsidR="00422185" w:rsidRDefault="00422185" w:rsidP="00FD586A">
      <w:pPr>
        <w:spacing w:after="0" w:line="276" w:lineRule="auto"/>
        <w:ind w:left="4963" w:firstLine="709"/>
        <w:rPr>
          <w:rFonts w:ascii="Times New Roman" w:hAnsi="Times New Roman" w:cs="Times New Roman"/>
          <w:sz w:val="24"/>
          <w:szCs w:val="24"/>
          <w:lang w:eastAsia="zh-CN"/>
        </w:rPr>
        <w:sectPr w:rsidR="00422185" w:rsidSect="00FE2CB0">
          <w:footerReference w:type="default" r:id="rId10"/>
          <w:pgSz w:w="11906" w:h="16838"/>
          <w:pgMar w:top="1134" w:right="567" w:bottom="1134" w:left="1134" w:header="709" w:footer="709" w:gutter="0"/>
          <w:cols w:space="708"/>
          <w:docGrid w:linePitch="360"/>
        </w:sectPr>
      </w:pPr>
    </w:p>
    <w:p w14:paraId="73BBAC07" w14:textId="0A16DEA4" w:rsidR="00FD586A" w:rsidRDefault="00FD586A" w:rsidP="00FD586A">
      <w:pPr>
        <w:spacing w:after="0" w:line="276" w:lineRule="auto"/>
        <w:ind w:left="4963" w:firstLine="709"/>
        <w:rPr>
          <w:rFonts w:ascii="Times New Roman" w:eastAsia="Times New Roman" w:hAnsi="Times New Roman" w:cs="Times New Roman"/>
          <w:sz w:val="24"/>
          <w:szCs w:val="24"/>
          <w:lang w:eastAsia="zh-CN"/>
        </w:rPr>
      </w:pPr>
      <w:r>
        <w:rPr>
          <w:rFonts w:ascii="Times New Roman" w:hAnsi="Times New Roman" w:cs="Times New Roman"/>
          <w:sz w:val="24"/>
          <w:szCs w:val="24"/>
          <w:lang w:eastAsia="zh-CN"/>
        </w:rPr>
        <w:lastRenderedPageBreak/>
        <w:t xml:space="preserve">    </w:t>
      </w:r>
      <w:bookmarkStart w:id="1" w:name="_Hlk190863456"/>
      <w:r w:rsidR="00132FA9">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Приложение</w:t>
      </w:r>
    </w:p>
    <w:p w14:paraId="01C385E7" w14:textId="77777777" w:rsidR="00FD586A" w:rsidRDefault="00FD586A" w:rsidP="00FD586A">
      <w:pPr>
        <w:spacing w:after="0" w:line="276" w:lineRule="auto"/>
        <w:jc w:val="right"/>
        <w:rPr>
          <w:rFonts w:ascii="Times New Roman" w:hAnsi="Times New Roman" w:cs="Times New Roman"/>
          <w:sz w:val="24"/>
          <w:szCs w:val="24"/>
          <w:lang w:eastAsia="zh-CN"/>
        </w:rPr>
      </w:pPr>
      <w:r>
        <w:rPr>
          <w:rFonts w:ascii="Times New Roman" w:hAnsi="Times New Roman" w:cs="Times New Roman"/>
          <w:sz w:val="24"/>
          <w:szCs w:val="24"/>
          <w:lang w:eastAsia="zh-CN"/>
        </w:rPr>
        <w:t>к Общим требованиям на поставку товара</w:t>
      </w:r>
    </w:p>
    <w:bookmarkEnd w:id="1"/>
    <w:p w14:paraId="54B705F6" w14:textId="591CA181" w:rsidR="00096EF1" w:rsidRDefault="00096EF1" w:rsidP="00FD586A">
      <w:pPr>
        <w:autoSpaceDE w:val="0"/>
        <w:autoSpaceDN w:val="0"/>
        <w:adjustRightInd w:val="0"/>
        <w:jc w:val="center"/>
        <w:rPr>
          <w:rFonts w:ascii="Times New Roman" w:hAnsi="Times New Roman" w:cs="Times New Roman"/>
          <w:sz w:val="24"/>
          <w:szCs w:val="24"/>
        </w:rPr>
      </w:pPr>
    </w:p>
    <w:p w14:paraId="5C40B56B" w14:textId="77777777" w:rsidR="00232ACC" w:rsidRPr="00232ACC" w:rsidRDefault="00232ACC" w:rsidP="00232ACC">
      <w:pPr>
        <w:autoSpaceDE w:val="0"/>
        <w:autoSpaceDN w:val="0"/>
        <w:spacing w:before="90" w:after="240"/>
        <w:ind w:right="-35"/>
        <w:jc w:val="center"/>
        <w:rPr>
          <w:rFonts w:ascii="Times New Roman" w:hAnsi="Times New Roman" w:cs="Times New Roman"/>
          <w:b/>
          <w:sz w:val="24"/>
          <w:szCs w:val="24"/>
        </w:rPr>
      </w:pPr>
      <w:r w:rsidRPr="00232ACC">
        <w:rPr>
          <w:rFonts w:ascii="Times New Roman" w:hAnsi="Times New Roman" w:cs="Times New Roman"/>
          <w:b/>
          <w:sz w:val="24"/>
          <w:szCs w:val="24"/>
        </w:rPr>
        <w:t>Спецификация</w:t>
      </w:r>
    </w:p>
    <w:p w14:paraId="397CB252" w14:textId="77777777" w:rsidR="00232ACC" w:rsidRPr="00232ACC" w:rsidRDefault="00232ACC" w:rsidP="00232ACC">
      <w:pPr>
        <w:autoSpaceDE w:val="0"/>
        <w:autoSpaceDN w:val="0"/>
        <w:spacing w:before="90" w:after="240"/>
        <w:ind w:right="-35"/>
        <w:jc w:val="center"/>
        <w:rPr>
          <w:rFonts w:ascii="Times New Roman" w:hAnsi="Times New Roman" w:cs="Times New Roman"/>
          <w:sz w:val="24"/>
          <w:szCs w:val="24"/>
        </w:rPr>
      </w:pPr>
    </w:p>
    <w:tbl>
      <w:tblPr>
        <w:tblStyle w:val="111"/>
        <w:tblW w:w="14903" w:type="dxa"/>
        <w:jc w:val="center"/>
        <w:tblLayout w:type="fixed"/>
        <w:tblLook w:val="04A0" w:firstRow="1" w:lastRow="0" w:firstColumn="1" w:lastColumn="0" w:noHBand="0" w:noVBand="1"/>
      </w:tblPr>
      <w:tblGrid>
        <w:gridCol w:w="562"/>
        <w:gridCol w:w="1841"/>
        <w:gridCol w:w="2835"/>
        <w:gridCol w:w="2710"/>
        <w:gridCol w:w="1545"/>
        <w:gridCol w:w="1559"/>
        <w:gridCol w:w="1431"/>
        <w:gridCol w:w="1276"/>
        <w:gridCol w:w="1144"/>
      </w:tblGrid>
      <w:tr w:rsidR="008F25CB" w:rsidRPr="00232ACC" w14:paraId="6BB56FE8" w14:textId="77777777" w:rsidTr="0012643C">
        <w:trPr>
          <w:trHeight w:val="567"/>
          <w:jc w:val="center"/>
        </w:trPr>
        <w:tc>
          <w:tcPr>
            <w:tcW w:w="562" w:type="dxa"/>
            <w:tcBorders>
              <w:top w:val="single" w:sz="4" w:space="0" w:color="auto"/>
              <w:left w:val="single" w:sz="4" w:space="0" w:color="auto"/>
              <w:bottom w:val="single" w:sz="4" w:space="0" w:color="auto"/>
              <w:right w:val="single" w:sz="4" w:space="0" w:color="auto"/>
            </w:tcBorders>
            <w:hideMark/>
          </w:tcPr>
          <w:p w14:paraId="7FD1D591" w14:textId="77777777" w:rsidR="008F25CB" w:rsidRPr="00232ACC" w:rsidRDefault="008F25CB" w:rsidP="00232ACC">
            <w:pPr>
              <w:spacing w:after="160" w:line="276" w:lineRule="auto"/>
              <w:jc w:val="center"/>
              <w:rPr>
                <w:rFonts w:ascii="Times New Roman" w:hAnsi="Times New Roman" w:cs="Times New Roman"/>
                <w:b/>
                <w:color w:val="000000" w:themeColor="text1"/>
                <w:sz w:val="24"/>
                <w:szCs w:val="24"/>
              </w:rPr>
            </w:pPr>
            <w:r w:rsidRPr="00232ACC">
              <w:rPr>
                <w:rFonts w:ascii="Times New Roman" w:hAnsi="Times New Roman" w:cs="Times New Roman"/>
                <w:b/>
                <w:color w:val="000000" w:themeColor="text1"/>
                <w:sz w:val="24"/>
                <w:szCs w:val="24"/>
              </w:rPr>
              <w:t>№</w:t>
            </w:r>
          </w:p>
          <w:p w14:paraId="2FFB1D74" w14:textId="77777777" w:rsidR="008F25CB" w:rsidRPr="00232ACC" w:rsidRDefault="008F25CB" w:rsidP="00232ACC">
            <w:pPr>
              <w:spacing w:after="160" w:line="276" w:lineRule="auto"/>
              <w:jc w:val="center"/>
              <w:rPr>
                <w:rFonts w:ascii="Times New Roman" w:hAnsi="Times New Roman" w:cs="Times New Roman"/>
                <w:b/>
                <w:color w:val="000000" w:themeColor="text1"/>
                <w:sz w:val="24"/>
                <w:szCs w:val="24"/>
              </w:rPr>
            </w:pPr>
            <w:r w:rsidRPr="00232ACC">
              <w:rPr>
                <w:rFonts w:ascii="Times New Roman" w:hAnsi="Times New Roman" w:cs="Times New Roman"/>
                <w:b/>
                <w:color w:val="000000" w:themeColor="text1"/>
                <w:sz w:val="24"/>
                <w:szCs w:val="24"/>
              </w:rPr>
              <w:t>п/п</w:t>
            </w:r>
          </w:p>
        </w:tc>
        <w:tc>
          <w:tcPr>
            <w:tcW w:w="1841" w:type="dxa"/>
            <w:tcBorders>
              <w:top w:val="single" w:sz="4" w:space="0" w:color="auto"/>
              <w:left w:val="single" w:sz="4" w:space="0" w:color="auto"/>
              <w:bottom w:val="single" w:sz="4" w:space="0" w:color="auto"/>
              <w:right w:val="single" w:sz="4" w:space="0" w:color="auto"/>
            </w:tcBorders>
            <w:hideMark/>
          </w:tcPr>
          <w:p w14:paraId="4FA5B5B2" w14:textId="77777777" w:rsidR="008F25CB" w:rsidRPr="00232ACC" w:rsidRDefault="008F25CB" w:rsidP="00232ACC">
            <w:pPr>
              <w:spacing w:after="160" w:line="276" w:lineRule="auto"/>
              <w:ind w:left="1" w:right="-45" w:firstLine="1"/>
              <w:jc w:val="center"/>
              <w:rPr>
                <w:rFonts w:ascii="Times New Roman" w:hAnsi="Times New Roman" w:cs="Times New Roman"/>
                <w:b/>
                <w:color w:val="000000" w:themeColor="text1"/>
                <w:sz w:val="24"/>
                <w:szCs w:val="24"/>
                <w:lang w:eastAsia="zh-CN"/>
              </w:rPr>
            </w:pPr>
            <w:r w:rsidRPr="00232ACC">
              <w:rPr>
                <w:rFonts w:ascii="Times New Roman" w:hAnsi="Times New Roman" w:cs="Times New Roman"/>
                <w:b/>
                <w:color w:val="000000" w:themeColor="text1"/>
                <w:sz w:val="24"/>
                <w:szCs w:val="24"/>
              </w:rPr>
              <w:t>Наименование товара</w:t>
            </w:r>
          </w:p>
        </w:tc>
        <w:tc>
          <w:tcPr>
            <w:tcW w:w="5545" w:type="dxa"/>
            <w:gridSpan w:val="2"/>
            <w:tcBorders>
              <w:top w:val="single" w:sz="4" w:space="0" w:color="auto"/>
              <w:left w:val="single" w:sz="4" w:space="0" w:color="auto"/>
              <w:bottom w:val="single" w:sz="4" w:space="0" w:color="auto"/>
              <w:right w:val="single" w:sz="4" w:space="0" w:color="auto"/>
            </w:tcBorders>
          </w:tcPr>
          <w:p w14:paraId="23383D3D" w14:textId="77777777" w:rsidR="008F25CB" w:rsidRPr="00232ACC" w:rsidRDefault="008F25CB" w:rsidP="00232ACC">
            <w:pPr>
              <w:spacing w:after="160" w:line="276" w:lineRule="auto"/>
              <w:ind w:right="-45"/>
              <w:jc w:val="center"/>
              <w:rPr>
                <w:rFonts w:ascii="Times New Roman" w:hAnsi="Times New Roman" w:cs="Times New Roman"/>
                <w:b/>
                <w:color w:val="000000" w:themeColor="text1"/>
                <w:sz w:val="24"/>
                <w:szCs w:val="24"/>
                <w:lang w:eastAsia="zh-CN"/>
              </w:rPr>
            </w:pPr>
            <w:r w:rsidRPr="00232ACC">
              <w:rPr>
                <w:rFonts w:ascii="Times New Roman" w:hAnsi="Times New Roman" w:cs="Times New Roman"/>
                <w:b/>
                <w:color w:val="000000" w:themeColor="text1"/>
                <w:sz w:val="24"/>
                <w:szCs w:val="24"/>
                <w:lang w:eastAsia="zh-CN"/>
              </w:rPr>
              <w:t>Характеристики</w:t>
            </w:r>
          </w:p>
        </w:tc>
        <w:tc>
          <w:tcPr>
            <w:tcW w:w="1545" w:type="dxa"/>
            <w:tcBorders>
              <w:top w:val="single" w:sz="4" w:space="0" w:color="auto"/>
              <w:left w:val="single" w:sz="4" w:space="0" w:color="auto"/>
              <w:bottom w:val="single" w:sz="4" w:space="0" w:color="auto"/>
              <w:right w:val="single" w:sz="4" w:space="0" w:color="auto"/>
            </w:tcBorders>
            <w:hideMark/>
          </w:tcPr>
          <w:p w14:paraId="3F922341" w14:textId="77777777" w:rsidR="008F25CB" w:rsidRPr="00232ACC" w:rsidRDefault="008F25CB" w:rsidP="00232ACC">
            <w:pPr>
              <w:spacing w:after="160" w:line="276" w:lineRule="auto"/>
              <w:ind w:right="-45"/>
              <w:jc w:val="center"/>
              <w:rPr>
                <w:rFonts w:ascii="Times New Roman" w:hAnsi="Times New Roman" w:cs="Times New Roman"/>
                <w:b/>
                <w:color w:val="000000" w:themeColor="text1"/>
                <w:sz w:val="24"/>
                <w:szCs w:val="24"/>
                <w:lang w:eastAsia="zh-CN"/>
              </w:rPr>
            </w:pPr>
            <w:r w:rsidRPr="00232ACC">
              <w:rPr>
                <w:rFonts w:ascii="Times New Roman" w:hAnsi="Times New Roman" w:cs="Times New Roman"/>
                <w:b/>
                <w:color w:val="000000" w:themeColor="text1"/>
                <w:sz w:val="24"/>
                <w:szCs w:val="24"/>
                <w:lang w:eastAsia="zh-CN"/>
              </w:rPr>
              <w:t>Страна производитель</w:t>
            </w:r>
          </w:p>
        </w:tc>
        <w:tc>
          <w:tcPr>
            <w:tcW w:w="1559" w:type="dxa"/>
            <w:tcBorders>
              <w:top w:val="single" w:sz="4" w:space="0" w:color="auto"/>
              <w:left w:val="single" w:sz="4" w:space="0" w:color="auto"/>
              <w:right w:val="single" w:sz="4" w:space="0" w:color="auto"/>
            </w:tcBorders>
          </w:tcPr>
          <w:p w14:paraId="359F7D57" w14:textId="0F217680" w:rsidR="008F25CB" w:rsidRPr="00232ACC" w:rsidRDefault="008F25CB" w:rsidP="00232ACC">
            <w:pPr>
              <w:spacing w:after="160" w:line="276" w:lineRule="auto"/>
              <w:ind w:left="-181" w:right="-45" w:hanging="1"/>
              <w:jc w:val="center"/>
              <w:rPr>
                <w:rFonts w:ascii="Times New Roman" w:hAnsi="Times New Roman" w:cs="Times New Roman"/>
                <w:b/>
                <w:color w:val="000000" w:themeColor="text1"/>
                <w:sz w:val="24"/>
                <w:szCs w:val="24"/>
              </w:rPr>
            </w:pPr>
            <w:r w:rsidRPr="00232ACC">
              <w:rPr>
                <w:rFonts w:ascii="Times New Roman" w:hAnsi="Times New Roman" w:cs="Times New Roman"/>
                <w:b/>
                <w:color w:val="000000" w:themeColor="text1"/>
                <w:sz w:val="24"/>
                <w:szCs w:val="24"/>
              </w:rPr>
              <w:t>Кол-во</w:t>
            </w:r>
          </w:p>
        </w:tc>
        <w:tc>
          <w:tcPr>
            <w:tcW w:w="1431" w:type="dxa"/>
            <w:tcBorders>
              <w:top w:val="single" w:sz="4" w:space="0" w:color="auto"/>
              <w:left w:val="single" w:sz="4" w:space="0" w:color="auto"/>
              <w:bottom w:val="single" w:sz="4" w:space="0" w:color="auto"/>
              <w:right w:val="single" w:sz="4" w:space="0" w:color="auto"/>
            </w:tcBorders>
            <w:hideMark/>
          </w:tcPr>
          <w:p w14:paraId="68ED153F" w14:textId="735EFEED" w:rsidR="008F25CB" w:rsidRPr="00232ACC" w:rsidRDefault="008F25CB" w:rsidP="0012643C">
            <w:pPr>
              <w:spacing w:before="90" w:after="160"/>
              <w:ind w:right="-45"/>
              <w:jc w:val="center"/>
              <w:rPr>
                <w:rFonts w:ascii="Times New Roman" w:hAnsi="Times New Roman" w:cs="Times New Roman"/>
                <w:b/>
                <w:color w:val="000000" w:themeColor="text1"/>
                <w:sz w:val="24"/>
                <w:szCs w:val="24"/>
              </w:rPr>
            </w:pPr>
            <w:r w:rsidRPr="00232ACC">
              <w:rPr>
                <w:rFonts w:ascii="Times New Roman" w:hAnsi="Times New Roman" w:cs="Times New Roman"/>
                <w:b/>
                <w:color w:val="000000" w:themeColor="text1"/>
                <w:sz w:val="24"/>
                <w:szCs w:val="24"/>
              </w:rPr>
              <w:t>Единица</w:t>
            </w:r>
            <w:r w:rsidR="00292183">
              <w:rPr>
                <w:rFonts w:ascii="Times New Roman" w:hAnsi="Times New Roman" w:cs="Times New Roman"/>
                <w:b/>
                <w:color w:val="000000" w:themeColor="text1"/>
                <w:sz w:val="24"/>
                <w:szCs w:val="24"/>
              </w:rPr>
              <w:t xml:space="preserve"> </w:t>
            </w:r>
            <w:r w:rsidRPr="00232ACC">
              <w:rPr>
                <w:rFonts w:ascii="Times New Roman" w:hAnsi="Times New Roman" w:cs="Times New Roman"/>
                <w:b/>
                <w:color w:val="000000" w:themeColor="text1"/>
                <w:sz w:val="24"/>
                <w:szCs w:val="24"/>
              </w:rPr>
              <w:t>измерения</w:t>
            </w:r>
          </w:p>
        </w:tc>
        <w:tc>
          <w:tcPr>
            <w:tcW w:w="1276" w:type="dxa"/>
            <w:tcBorders>
              <w:top w:val="single" w:sz="4" w:space="0" w:color="auto"/>
              <w:left w:val="single" w:sz="4" w:space="0" w:color="auto"/>
              <w:bottom w:val="single" w:sz="4" w:space="0" w:color="auto"/>
              <w:right w:val="single" w:sz="4" w:space="0" w:color="auto"/>
            </w:tcBorders>
            <w:hideMark/>
          </w:tcPr>
          <w:p w14:paraId="6A54FEAE" w14:textId="77777777" w:rsidR="008F25CB" w:rsidRPr="00232ACC" w:rsidRDefault="008F25CB" w:rsidP="00232ACC">
            <w:pPr>
              <w:spacing w:after="160" w:line="259" w:lineRule="auto"/>
              <w:jc w:val="center"/>
              <w:rPr>
                <w:rFonts w:ascii="Times New Roman" w:hAnsi="Times New Roman" w:cs="Times New Roman"/>
                <w:b/>
                <w:sz w:val="24"/>
                <w:szCs w:val="24"/>
                <w:vertAlign w:val="superscript"/>
              </w:rPr>
            </w:pPr>
            <w:r w:rsidRPr="00232ACC">
              <w:rPr>
                <w:rFonts w:ascii="Times New Roman" w:hAnsi="Times New Roman" w:cs="Times New Roman"/>
                <w:b/>
                <w:sz w:val="24"/>
                <w:szCs w:val="24"/>
              </w:rPr>
              <w:t>Цена за ед.               в руб.</w:t>
            </w:r>
            <w:r w:rsidRPr="00232ACC">
              <w:rPr>
                <w:rFonts w:ascii="Times New Roman" w:hAnsi="Times New Roman" w:cs="Times New Roman"/>
                <w:b/>
                <w:sz w:val="24"/>
                <w:szCs w:val="24"/>
              </w:rPr>
              <w:br/>
              <w:t>с НДС</w:t>
            </w:r>
            <w:r w:rsidRPr="00232ACC">
              <w:rPr>
                <w:rFonts w:ascii="Times New Roman" w:hAnsi="Times New Roman" w:cs="Times New Roman"/>
                <w:b/>
                <w:sz w:val="24"/>
                <w:szCs w:val="24"/>
                <w:vertAlign w:val="superscript"/>
              </w:rPr>
              <w:footnoteReference w:id="1"/>
            </w:r>
            <w:r w:rsidRPr="00232ACC">
              <w:rPr>
                <w:rFonts w:ascii="Times New Roman" w:hAnsi="Times New Roman" w:cs="Times New Roman"/>
                <w:b/>
                <w:sz w:val="24"/>
                <w:szCs w:val="24"/>
                <w:vertAlign w:val="superscript"/>
              </w:rPr>
              <w:t xml:space="preserve"> </w:t>
            </w:r>
          </w:p>
          <w:p w14:paraId="59BB4F85" w14:textId="77777777" w:rsidR="008F25CB" w:rsidRPr="00232ACC" w:rsidRDefault="008F25CB" w:rsidP="00232ACC">
            <w:pPr>
              <w:spacing w:after="160" w:line="259" w:lineRule="auto"/>
              <w:jc w:val="center"/>
              <w:rPr>
                <w:rFonts w:ascii="Times New Roman" w:hAnsi="Times New Roman" w:cs="Times New Roman"/>
                <w:b/>
                <w:sz w:val="24"/>
                <w:szCs w:val="24"/>
                <w:vertAlign w:val="superscript"/>
              </w:rPr>
            </w:pPr>
            <w:r w:rsidRPr="00232ACC">
              <w:rPr>
                <w:rFonts w:ascii="Times New Roman" w:hAnsi="Times New Roman" w:cs="Times New Roman"/>
                <w:b/>
                <w:sz w:val="24"/>
                <w:szCs w:val="24"/>
              </w:rPr>
              <w:t xml:space="preserve"> (без НДС)</w:t>
            </w:r>
            <w:r w:rsidRPr="00232ACC">
              <w:rPr>
                <w:rFonts w:ascii="Times New Roman" w:hAnsi="Times New Roman" w:cs="Times New Roman"/>
                <w:b/>
                <w:sz w:val="24"/>
                <w:szCs w:val="24"/>
                <w:vertAlign w:val="superscript"/>
              </w:rPr>
              <w:footnoteReference w:id="2"/>
            </w:r>
          </w:p>
        </w:tc>
        <w:tc>
          <w:tcPr>
            <w:tcW w:w="1144" w:type="dxa"/>
            <w:tcBorders>
              <w:top w:val="single" w:sz="4" w:space="0" w:color="auto"/>
              <w:left w:val="single" w:sz="4" w:space="0" w:color="auto"/>
              <w:bottom w:val="single" w:sz="4" w:space="0" w:color="auto"/>
              <w:right w:val="single" w:sz="4" w:space="0" w:color="auto"/>
            </w:tcBorders>
            <w:hideMark/>
          </w:tcPr>
          <w:p w14:paraId="01E69A41" w14:textId="77777777" w:rsidR="008F25CB" w:rsidRPr="00232ACC" w:rsidRDefault="008F25CB" w:rsidP="00232ACC">
            <w:pPr>
              <w:spacing w:after="160" w:line="259" w:lineRule="auto"/>
              <w:jc w:val="center"/>
              <w:rPr>
                <w:rFonts w:ascii="Times New Roman" w:hAnsi="Times New Roman" w:cs="Times New Roman"/>
                <w:b/>
                <w:sz w:val="24"/>
                <w:szCs w:val="24"/>
              </w:rPr>
            </w:pPr>
            <w:r w:rsidRPr="00232ACC">
              <w:rPr>
                <w:rFonts w:ascii="Times New Roman" w:hAnsi="Times New Roman" w:cs="Times New Roman"/>
                <w:b/>
                <w:sz w:val="24"/>
                <w:szCs w:val="24"/>
              </w:rPr>
              <w:t xml:space="preserve">Сумма </w:t>
            </w:r>
            <w:r w:rsidRPr="00232ACC">
              <w:rPr>
                <w:rFonts w:ascii="Times New Roman" w:hAnsi="Times New Roman" w:cs="Times New Roman"/>
                <w:b/>
                <w:sz w:val="24"/>
                <w:szCs w:val="24"/>
              </w:rPr>
              <w:br/>
              <w:t>в руб.</w:t>
            </w:r>
          </w:p>
          <w:p w14:paraId="06B86989" w14:textId="77777777" w:rsidR="008F25CB" w:rsidRPr="00232ACC" w:rsidRDefault="008F25CB" w:rsidP="00232ACC">
            <w:pPr>
              <w:spacing w:after="160" w:line="276" w:lineRule="auto"/>
              <w:ind w:left="-35" w:right="-45" w:hanging="1"/>
              <w:jc w:val="center"/>
              <w:rPr>
                <w:rFonts w:ascii="Times New Roman" w:hAnsi="Times New Roman" w:cs="Times New Roman"/>
                <w:b/>
                <w:color w:val="000000" w:themeColor="text1"/>
                <w:sz w:val="24"/>
                <w:szCs w:val="24"/>
              </w:rPr>
            </w:pPr>
            <w:r w:rsidRPr="00232ACC">
              <w:rPr>
                <w:rFonts w:ascii="Times New Roman" w:hAnsi="Times New Roman" w:cs="Times New Roman"/>
                <w:b/>
                <w:sz w:val="24"/>
                <w:szCs w:val="24"/>
              </w:rPr>
              <w:t>с НДС</w:t>
            </w:r>
            <w:r w:rsidRPr="00232ACC">
              <w:rPr>
                <w:rFonts w:ascii="Times New Roman" w:hAnsi="Times New Roman" w:cs="Times New Roman"/>
                <w:b/>
                <w:sz w:val="24"/>
                <w:szCs w:val="24"/>
                <w:vertAlign w:val="superscript"/>
              </w:rPr>
              <w:footnoteReference w:id="3"/>
            </w:r>
            <w:r w:rsidRPr="00232ACC">
              <w:rPr>
                <w:rFonts w:ascii="Times New Roman" w:hAnsi="Times New Roman" w:cs="Times New Roman"/>
                <w:b/>
                <w:sz w:val="24"/>
                <w:szCs w:val="24"/>
              </w:rPr>
              <w:t xml:space="preserve"> (без НДС)</w:t>
            </w:r>
            <w:r w:rsidRPr="00232ACC">
              <w:rPr>
                <w:rFonts w:ascii="Times New Roman" w:hAnsi="Times New Roman" w:cs="Times New Roman"/>
                <w:b/>
                <w:sz w:val="24"/>
                <w:szCs w:val="24"/>
                <w:vertAlign w:val="superscript"/>
              </w:rPr>
              <w:footnoteReference w:id="4"/>
            </w:r>
          </w:p>
        </w:tc>
      </w:tr>
      <w:tr w:rsidR="008F25CB" w:rsidRPr="00232ACC" w14:paraId="3567B431" w14:textId="77777777" w:rsidTr="0012643C">
        <w:trPr>
          <w:trHeight w:val="585"/>
          <w:jc w:val="center"/>
        </w:trPr>
        <w:tc>
          <w:tcPr>
            <w:tcW w:w="562" w:type="dxa"/>
            <w:vMerge w:val="restart"/>
            <w:tcBorders>
              <w:left w:val="single" w:sz="4" w:space="0" w:color="auto"/>
              <w:right w:val="single" w:sz="4" w:space="0" w:color="auto"/>
            </w:tcBorders>
          </w:tcPr>
          <w:p w14:paraId="73577FEE" w14:textId="1F601A1C" w:rsidR="008F25CB" w:rsidRPr="00232ACC" w:rsidRDefault="008F25CB" w:rsidP="00232ACC">
            <w:pPr>
              <w:spacing w:line="276" w:lineRule="auto"/>
              <w:rPr>
                <w:color w:val="000000" w:themeColor="text1"/>
              </w:rPr>
            </w:pPr>
            <w:r w:rsidRPr="004A7C13">
              <w:rPr>
                <w:rFonts w:ascii="Times New Roman" w:hAnsi="Times New Roman" w:cs="Times New Roman"/>
                <w:color w:val="000000" w:themeColor="text1"/>
                <w:sz w:val="24"/>
                <w:szCs w:val="24"/>
              </w:rPr>
              <w:t>1.</w:t>
            </w:r>
          </w:p>
        </w:tc>
        <w:tc>
          <w:tcPr>
            <w:tcW w:w="1841" w:type="dxa"/>
            <w:vMerge w:val="restart"/>
            <w:tcBorders>
              <w:left w:val="single" w:sz="4" w:space="0" w:color="auto"/>
              <w:right w:val="single" w:sz="4" w:space="0" w:color="auto"/>
            </w:tcBorders>
          </w:tcPr>
          <w:p w14:paraId="4D730486" w14:textId="77777777" w:rsidR="008F25CB" w:rsidRPr="00ED690B" w:rsidRDefault="008F25CB" w:rsidP="00ED690B">
            <w:pPr>
              <w:shd w:val="clear" w:color="auto" w:fill="FFFFFF"/>
              <w:spacing w:after="180"/>
              <w:textAlignment w:val="baseline"/>
              <w:outlineLvl w:val="0"/>
              <w:rPr>
                <w:rFonts w:ascii="Times New Roman" w:hAnsi="Times New Roman" w:cs="Times New Roman"/>
                <w:color w:val="000000" w:themeColor="text1"/>
                <w:sz w:val="24"/>
                <w:szCs w:val="24"/>
              </w:rPr>
            </w:pPr>
            <w:r w:rsidRPr="00ED690B">
              <w:rPr>
                <w:rFonts w:ascii="Times New Roman" w:hAnsi="Times New Roman" w:cs="Times New Roman"/>
                <w:color w:val="000000" w:themeColor="text1"/>
                <w:sz w:val="24"/>
                <w:szCs w:val="24"/>
              </w:rPr>
              <w:t xml:space="preserve">Обложки для переплёта пластиковые </w:t>
            </w:r>
            <w:proofErr w:type="spellStart"/>
            <w:r w:rsidRPr="00ED690B">
              <w:rPr>
                <w:rFonts w:ascii="Times New Roman" w:hAnsi="Times New Roman" w:cs="Times New Roman"/>
                <w:color w:val="000000" w:themeColor="text1"/>
                <w:sz w:val="24"/>
                <w:szCs w:val="24"/>
              </w:rPr>
              <w:t>Комус</w:t>
            </w:r>
            <w:proofErr w:type="spellEnd"/>
            <w:r w:rsidRPr="00ED690B">
              <w:rPr>
                <w:rFonts w:ascii="Times New Roman" w:hAnsi="Times New Roman" w:cs="Times New Roman"/>
                <w:color w:val="000000" w:themeColor="text1"/>
                <w:sz w:val="24"/>
                <w:szCs w:val="24"/>
              </w:rPr>
              <w:t xml:space="preserve"> (</w:t>
            </w:r>
            <w:proofErr w:type="spellStart"/>
            <w:r w:rsidRPr="00ED690B">
              <w:rPr>
                <w:rFonts w:ascii="Times New Roman" w:hAnsi="Times New Roman" w:cs="Times New Roman"/>
                <w:color w:val="000000" w:themeColor="text1"/>
                <w:sz w:val="24"/>
                <w:szCs w:val="24"/>
              </w:rPr>
              <w:t>ProMega</w:t>
            </w:r>
            <w:proofErr w:type="spellEnd"/>
            <w:r w:rsidRPr="00ED690B">
              <w:rPr>
                <w:rFonts w:ascii="Times New Roman" w:hAnsi="Times New Roman" w:cs="Times New Roman"/>
                <w:color w:val="000000" w:themeColor="text1"/>
                <w:sz w:val="24"/>
                <w:szCs w:val="24"/>
              </w:rPr>
              <w:t xml:space="preserve"> </w:t>
            </w:r>
            <w:proofErr w:type="spellStart"/>
            <w:r w:rsidRPr="00ED690B">
              <w:rPr>
                <w:rFonts w:ascii="Times New Roman" w:hAnsi="Times New Roman" w:cs="Times New Roman"/>
                <w:color w:val="000000" w:themeColor="text1"/>
                <w:sz w:val="24"/>
                <w:szCs w:val="24"/>
              </w:rPr>
              <w:t>office</w:t>
            </w:r>
            <w:proofErr w:type="spellEnd"/>
            <w:r w:rsidRPr="00ED690B">
              <w:rPr>
                <w:rFonts w:ascii="Times New Roman" w:hAnsi="Times New Roman" w:cs="Times New Roman"/>
                <w:color w:val="000000" w:themeColor="text1"/>
                <w:sz w:val="24"/>
                <w:szCs w:val="24"/>
              </w:rPr>
              <w:t>) А4 180 мкм прозрачные глянцевые (100 штук в упаковке)</w:t>
            </w:r>
          </w:p>
          <w:p w14:paraId="7ED3CB43" w14:textId="77777777" w:rsidR="008F25CB" w:rsidRPr="00ED690B" w:rsidRDefault="008F25CB" w:rsidP="00ED690B">
            <w:pPr>
              <w:jc w:val="center"/>
              <w:rPr>
                <w:rFonts w:ascii="Times New Roman" w:hAnsi="Times New Roman" w:cs="Times New Roman"/>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auto"/>
            </w:tcBorders>
          </w:tcPr>
          <w:p w14:paraId="1E29C8A5" w14:textId="480E9C75" w:rsidR="008F25CB" w:rsidRPr="00D10B69" w:rsidRDefault="008F25CB" w:rsidP="00232ACC">
            <w:pPr>
              <w:spacing w:after="160" w:line="259" w:lineRule="auto"/>
              <w:jc w:val="center"/>
              <w:rPr>
                <w:rFonts w:ascii="Times New Roman" w:hAnsi="Times New Roman" w:cs="Times New Roman"/>
                <w:color w:val="000000" w:themeColor="text1"/>
                <w:sz w:val="24"/>
                <w:szCs w:val="24"/>
                <w:lang w:eastAsia="zh-CN"/>
              </w:rPr>
            </w:pPr>
            <w:r w:rsidRPr="00D10B69">
              <w:rPr>
                <w:rFonts w:ascii="Times New Roman" w:hAnsi="Times New Roman" w:cs="Times New Roman"/>
                <w:color w:val="000000" w:themeColor="text1"/>
                <w:sz w:val="24"/>
                <w:szCs w:val="24"/>
                <w:lang w:eastAsia="zh-CN"/>
              </w:rPr>
              <w:t>Формат</w:t>
            </w:r>
          </w:p>
        </w:tc>
        <w:tc>
          <w:tcPr>
            <w:tcW w:w="2710" w:type="dxa"/>
            <w:tcBorders>
              <w:top w:val="single" w:sz="4" w:space="0" w:color="auto"/>
              <w:left w:val="single" w:sz="4" w:space="0" w:color="auto"/>
              <w:bottom w:val="single" w:sz="4" w:space="0" w:color="auto"/>
              <w:right w:val="single" w:sz="4" w:space="0" w:color="auto"/>
            </w:tcBorders>
          </w:tcPr>
          <w:p w14:paraId="44032CCB" w14:textId="3A0903FC" w:rsidR="008F25CB" w:rsidRPr="00D10B69" w:rsidRDefault="008F25CB" w:rsidP="00232ACC">
            <w:pPr>
              <w:spacing w:after="160" w:line="259" w:lineRule="auto"/>
              <w:jc w:val="center"/>
              <w:rPr>
                <w:rFonts w:ascii="Times New Roman" w:hAnsi="Times New Roman" w:cs="Times New Roman"/>
                <w:color w:val="000000" w:themeColor="text1"/>
                <w:sz w:val="24"/>
                <w:szCs w:val="24"/>
                <w:lang w:eastAsia="zh-CN"/>
              </w:rPr>
            </w:pPr>
            <w:r w:rsidRPr="00D10B69">
              <w:rPr>
                <w:rFonts w:ascii="Times New Roman" w:hAnsi="Times New Roman" w:cs="Times New Roman"/>
                <w:color w:val="000000" w:themeColor="text1"/>
                <w:sz w:val="24"/>
                <w:szCs w:val="24"/>
                <w:lang w:eastAsia="zh-CN"/>
              </w:rPr>
              <w:t>А4</w:t>
            </w:r>
          </w:p>
        </w:tc>
        <w:tc>
          <w:tcPr>
            <w:tcW w:w="1545" w:type="dxa"/>
            <w:vMerge w:val="restart"/>
            <w:tcBorders>
              <w:left w:val="single" w:sz="4" w:space="0" w:color="auto"/>
              <w:right w:val="single" w:sz="4" w:space="0" w:color="auto"/>
            </w:tcBorders>
          </w:tcPr>
          <w:p w14:paraId="27018EFA" w14:textId="77777777" w:rsidR="008F25CB" w:rsidRDefault="008F25CB" w:rsidP="00232ACC">
            <w:pPr>
              <w:rPr>
                <w:color w:val="000000" w:themeColor="text1"/>
                <w:lang w:eastAsia="zh-CN"/>
              </w:rPr>
            </w:pPr>
          </w:p>
          <w:p w14:paraId="2AE32402" w14:textId="77777777" w:rsidR="008F25CB" w:rsidRDefault="008F25CB" w:rsidP="00232ACC">
            <w:pPr>
              <w:rPr>
                <w:color w:val="000000" w:themeColor="text1"/>
                <w:lang w:eastAsia="zh-CN"/>
              </w:rPr>
            </w:pPr>
          </w:p>
          <w:p w14:paraId="48DA5331" w14:textId="01D6DCD9" w:rsidR="008F25CB" w:rsidRPr="00232ACC" w:rsidRDefault="008F25CB" w:rsidP="00232ACC">
            <w:pPr>
              <w:rPr>
                <w:color w:val="000000" w:themeColor="text1"/>
                <w:lang w:eastAsia="zh-CN"/>
              </w:rPr>
            </w:pPr>
          </w:p>
        </w:tc>
        <w:tc>
          <w:tcPr>
            <w:tcW w:w="1559" w:type="dxa"/>
            <w:vMerge w:val="restart"/>
            <w:tcBorders>
              <w:left w:val="single" w:sz="4" w:space="0" w:color="auto"/>
              <w:right w:val="single" w:sz="4" w:space="0" w:color="auto"/>
            </w:tcBorders>
          </w:tcPr>
          <w:p w14:paraId="432AFDF4" w14:textId="11CBD02A" w:rsidR="008F25CB" w:rsidRPr="00232ACC" w:rsidRDefault="008F25CB" w:rsidP="007D03CB">
            <w:pPr>
              <w:jc w:val="center"/>
              <w:rPr>
                <w:color w:val="000000"/>
              </w:rPr>
            </w:pPr>
            <w:r w:rsidRPr="007D03CB">
              <w:rPr>
                <w:rFonts w:ascii="Times New Roman" w:hAnsi="Times New Roman" w:cs="Times New Roman"/>
                <w:color w:val="000000" w:themeColor="text1"/>
                <w:sz w:val="24"/>
                <w:szCs w:val="24"/>
                <w:lang w:eastAsia="zh-CN"/>
              </w:rPr>
              <w:t>5</w:t>
            </w:r>
          </w:p>
        </w:tc>
        <w:tc>
          <w:tcPr>
            <w:tcW w:w="1431" w:type="dxa"/>
            <w:vMerge w:val="restart"/>
            <w:tcBorders>
              <w:left w:val="single" w:sz="4" w:space="0" w:color="auto"/>
              <w:right w:val="single" w:sz="4" w:space="0" w:color="auto"/>
            </w:tcBorders>
          </w:tcPr>
          <w:p w14:paraId="635D532E" w14:textId="6479328B" w:rsidR="008F25CB" w:rsidRPr="00232ACC" w:rsidRDefault="008F25CB" w:rsidP="007D03CB">
            <w:pPr>
              <w:jc w:val="center"/>
              <w:rPr>
                <w:color w:val="000000"/>
              </w:rPr>
            </w:pPr>
            <w:proofErr w:type="spellStart"/>
            <w:r w:rsidRPr="007D03CB">
              <w:rPr>
                <w:rFonts w:ascii="Times New Roman" w:hAnsi="Times New Roman" w:cs="Times New Roman"/>
                <w:color w:val="000000" w:themeColor="text1"/>
                <w:sz w:val="24"/>
                <w:szCs w:val="24"/>
                <w:lang w:eastAsia="zh-CN"/>
              </w:rPr>
              <w:t>уп</w:t>
            </w:r>
            <w:proofErr w:type="spellEnd"/>
          </w:p>
        </w:tc>
        <w:tc>
          <w:tcPr>
            <w:tcW w:w="1276" w:type="dxa"/>
            <w:vMerge w:val="restart"/>
            <w:tcBorders>
              <w:left w:val="single" w:sz="4" w:space="0" w:color="auto"/>
              <w:right w:val="single" w:sz="4" w:space="0" w:color="auto"/>
            </w:tcBorders>
          </w:tcPr>
          <w:p w14:paraId="0E4CE7E0" w14:textId="77777777" w:rsidR="008F25CB" w:rsidRPr="00232ACC" w:rsidRDefault="008F25CB" w:rsidP="00232ACC">
            <w:pPr>
              <w:shd w:val="clear" w:color="auto" w:fill="FFFFFF"/>
              <w:spacing w:after="180"/>
              <w:textAlignment w:val="baseline"/>
              <w:outlineLvl w:val="0"/>
              <w:rPr>
                <w:color w:val="000000" w:themeColor="text1"/>
              </w:rPr>
            </w:pPr>
          </w:p>
        </w:tc>
        <w:tc>
          <w:tcPr>
            <w:tcW w:w="1144" w:type="dxa"/>
            <w:vMerge w:val="restart"/>
            <w:tcBorders>
              <w:left w:val="single" w:sz="4" w:space="0" w:color="auto"/>
              <w:right w:val="single" w:sz="4" w:space="0" w:color="auto"/>
            </w:tcBorders>
          </w:tcPr>
          <w:p w14:paraId="37683FE3" w14:textId="77777777" w:rsidR="008F25CB" w:rsidRPr="00232ACC" w:rsidRDefault="008F25CB" w:rsidP="00232ACC">
            <w:pPr>
              <w:tabs>
                <w:tab w:val="left" w:pos="284"/>
                <w:tab w:val="left" w:pos="567"/>
                <w:tab w:val="left" w:pos="993"/>
                <w:tab w:val="left" w:pos="2977"/>
              </w:tabs>
              <w:spacing w:after="160" w:line="259" w:lineRule="auto"/>
              <w:ind w:left="-35" w:right="-45" w:hanging="1"/>
              <w:jc w:val="center"/>
              <w:rPr>
                <w:color w:val="000000" w:themeColor="text1"/>
              </w:rPr>
            </w:pPr>
          </w:p>
        </w:tc>
      </w:tr>
      <w:tr w:rsidR="008F25CB" w:rsidRPr="00232ACC" w14:paraId="360287CE" w14:textId="77777777" w:rsidTr="0012643C">
        <w:trPr>
          <w:trHeight w:val="585"/>
          <w:jc w:val="center"/>
        </w:trPr>
        <w:tc>
          <w:tcPr>
            <w:tcW w:w="562" w:type="dxa"/>
            <w:vMerge/>
            <w:tcBorders>
              <w:left w:val="single" w:sz="4" w:space="0" w:color="auto"/>
              <w:right w:val="single" w:sz="4" w:space="0" w:color="auto"/>
            </w:tcBorders>
          </w:tcPr>
          <w:p w14:paraId="7E59A419" w14:textId="77777777" w:rsidR="008F25CB" w:rsidRDefault="008F25CB" w:rsidP="00232ACC">
            <w:pPr>
              <w:spacing w:line="276" w:lineRule="auto"/>
              <w:rPr>
                <w:color w:val="000000" w:themeColor="text1"/>
              </w:rPr>
            </w:pPr>
          </w:p>
        </w:tc>
        <w:tc>
          <w:tcPr>
            <w:tcW w:w="1841" w:type="dxa"/>
            <w:vMerge/>
            <w:tcBorders>
              <w:left w:val="single" w:sz="4" w:space="0" w:color="auto"/>
              <w:right w:val="single" w:sz="4" w:space="0" w:color="auto"/>
            </w:tcBorders>
          </w:tcPr>
          <w:p w14:paraId="4FF95D53" w14:textId="77777777" w:rsidR="008F25CB" w:rsidRPr="00ED690B" w:rsidRDefault="008F25CB" w:rsidP="00ED690B">
            <w:pPr>
              <w:shd w:val="clear" w:color="auto" w:fill="FFFFFF"/>
              <w:spacing w:after="180"/>
              <w:textAlignment w:val="baseline"/>
              <w:outlineLvl w:val="0"/>
              <w:rPr>
                <w:rFonts w:ascii="Times New Roman" w:hAnsi="Times New Roman" w:cs="Times New Roman"/>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C7E17F0" w14:textId="4FE9F281" w:rsidR="008F25CB" w:rsidRPr="00D10B69" w:rsidRDefault="008F25CB" w:rsidP="00232ACC">
            <w:pPr>
              <w:jc w:val="center"/>
              <w:rPr>
                <w:rFonts w:ascii="Times New Roman" w:hAnsi="Times New Roman" w:cs="Times New Roman"/>
                <w:color w:val="000000" w:themeColor="text1"/>
                <w:sz w:val="24"/>
                <w:szCs w:val="24"/>
                <w:lang w:eastAsia="zh-CN"/>
              </w:rPr>
            </w:pPr>
            <w:r w:rsidRPr="00D10B69">
              <w:rPr>
                <w:rFonts w:ascii="Times New Roman" w:hAnsi="Times New Roman" w:cs="Times New Roman"/>
                <w:color w:val="000000" w:themeColor="text1"/>
                <w:sz w:val="24"/>
                <w:szCs w:val="24"/>
                <w:lang w:eastAsia="zh-CN"/>
              </w:rPr>
              <w:t>Материал</w:t>
            </w:r>
          </w:p>
        </w:tc>
        <w:tc>
          <w:tcPr>
            <w:tcW w:w="2710" w:type="dxa"/>
            <w:tcBorders>
              <w:top w:val="single" w:sz="4" w:space="0" w:color="auto"/>
              <w:left w:val="single" w:sz="4" w:space="0" w:color="auto"/>
              <w:bottom w:val="single" w:sz="4" w:space="0" w:color="auto"/>
              <w:right w:val="single" w:sz="4" w:space="0" w:color="auto"/>
            </w:tcBorders>
          </w:tcPr>
          <w:p w14:paraId="7C692368" w14:textId="48F976EC" w:rsidR="008F25CB" w:rsidRPr="00D10B69" w:rsidRDefault="008F25CB" w:rsidP="00232ACC">
            <w:pPr>
              <w:jc w:val="center"/>
              <w:rPr>
                <w:rFonts w:ascii="Times New Roman" w:hAnsi="Times New Roman" w:cs="Times New Roman"/>
                <w:color w:val="000000" w:themeColor="text1"/>
                <w:sz w:val="24"/>
                <w:szCs w:val="24"/>
                <w:lang w:eastAsia="zh-CN"/>
              </w:rPr>
            </w:pPr>
            <w:r w:rsidRPr="00D10B69">
              <w:rPr>
                <w:rFonts w:ascii="Times New Roman" w:hAnsi="Times New Roman" w:cs="Times New Roman"/>
                <w:color w:val="000000" w:themeColor="text1"/>
                <w:sz w:val="24"/>
                <w:szCs w:val="24"/>
                <w:lang w:eastAsia="zh-CN"/>
              </w:rPr>
              <w:t>пластик</w:t>
            </w:r>
          </w:p>
        </w:tc>
        <w:tc>
          <w:tcPr>
            <w:tcW w:w="1545" w:type="dxa"/>
            <w:vMerge/>
            <w:tcBorders>
              <w:left w:val="single" w:sz="4" w:space="0" w:color="auto"/>
              <w:right w:val="single" w:sz="4" w:space="0" w:color="auto"/>
            </w:tcBorders>
          </w:tcPr>
          <w:p w14:paraId="68804916" w14:textId="77777777" w:rsidR="008F25CB" w:rsidRDefault="008F25CB" w:rsidP="00232ACC">
            <w:pPr>
              <w:rPr>
                <w:color w:val="000000" w:themeColor="text1"/>
                <w:lang w:eastAsia="zh-CN"/>
              </w:rPr>
            </w:pPr>
          </w:p>
        </w:tc>
        <w:tc>
          <w:tcPr>
            <w:tcW w:w="1559" w:type="dxa"/>
            <w:vMerge/>
            <w:tcBorders>
              <w:left w:val="single" w:sz="4" w:space="0" w:color="auto"/>
              <w:right w:val="single" w:sz="4" w:space="0" w:color="auto"/>
            </w:tcBorders>
          </w:tcPr>
          <w:p w14:paraId="1120684B" w14:textId="77777777" w:rsidR="008F25CB" w:rsidRPr="00232ACC" w:rsidRDefault="008F25CB" w:rsidP="00232ACC">
            <w:pPr>
              <w:ind w:left="-67" w:right="-45" w:hanging="1"/>
              <w:jc w:val="center"/>
              <w:rPr>
                <w:color w:val="000000"/>
              </w:rPr>
            </w:pPr>
          </w:p>
        </w:tc>
        <w:tc>
          <w:tcPr>
            <w:tcW w:w="1431" w:type="dxa"/>
            <w:vMerge/>
            <w:tcBorders>
              <w:left w:val="single" w:sz="4" w:space="0" w:color="auto"/>
              <w:right w:val="single" w:sz="4" w:space="0" w:color="auto"/>
            </w:tcBorders>
          </w:tcPr>
          <w:p w14:paraId="234DBBDF" w14:textId="77777777" w:rsidR="008F25CB" w:rsidRPr="00232ACC" w:rsidRDefault="008F25CB" w:rsidP="00232ACC">
            <w:pPr>
              <w:tabs>
                <w:tab w:val="left" w:pos="284"/>
                <w:tab w:val="left" w:pos="567"/>
                <w:tab w:val="left" w:pos="993"/>
                <w:tab w:val="left" w:pos="2977"/>
              </w:tabs>
              <w:ind w:right="-45"/>
              <w:jc w:val="center"/>
              <w:rPr>
                <w:color w:val="000000"/>
              </w:rPr>
            </w:pPr>
          </w:p>
        </w:tc>
        <w:tc>
          <w:tcPr>
            <w:tcW w:w="1276" w:type="dxa"/>
            <w:vMerge/>
            <w:tcBorders>
              <w:left w:val="single" w:sz="4" w:space="0" w:color="auto"/>
              <w:right w:val="single" w:sz="4" w:space="0" w:color="auto"/>
            </w:tcBorders>
          </w:tcPr>
          <w:p w14:paraId="782D1D72" w14:textId="77777777" w:rsidR="008F25CB" w:rsidRPr="00232ACC" w:rsidRDefault="008F25CB" w:rsidP="00232ACC">
            <w:pPr>
              <w:shd w:val="clear" w:color="auto" w:fill="FFFFFF"/>
              <w:spacing w:after="180"/>
              <w:textAlignment w:val="baseline"/>
              <w:outlineLvl w:val="0"/>
              <w:rPr>
                <w:color w:val="000000" w:themeColor="text1"/>
              </w:rPr>
            </w:pPr>
          </w:p>
        </w:tc>
        <w:tc>
          <w:tcPr>
            <w:tcW w:w="1144" w:type="dxa"/>
            <w:vMerge/>
            <w:tcBorders>
              <w:left w:val="single" w:sz="4" w:space="0" w:color="auto"/>
              <w:right w:val="single" w:sz="4" w:space="0" w:color="auto"/>
            </w:tcBorders>
          </w:tcPr>
          <w:p w14:paraId="75CF8A88" w14:textId="77777777" w:rsidR="008F25CB" w:rsidRPr="00232ACC" w:rsidRDefault="008F25CB" w:rsidP="00232ACC">
            <w:pPr>
              <w:tabs>
                <w:tab w:val="left" w:pos="284"/>
                <w:tab w:val="left" w:pos="567"/>
                <w:tab w:val="left" w:pos="993"/>
                <w:tab w:val="left" w:pos="2977"/>
              </w:tabs>
              <w:ind w:left="-35" w:right="-45" w:hanging="1"/>
              <w:jc w:val="center"/>
              <w:rPr>
                <w:color w:val="000000" w:themeColor="text1"/>
              </w:rPr>
            </w:pPr>
          </w:p>
        </w:tc>
      </w:tr>
      <w:tr w:rsidR="008F25CB" w:rsidRPr="00232ACC" w14:paraId="6F83571A" w14:textId="77777777" w:rsidTr="0012643C">
        <w:trPr>
          <w:trHeight w:val="750"/>
          <w:jc w:val="center"/>
        </w:trPr>
        <w:tc>
          <w:tcPr>
            <w:tcW w:w="562" w:type="dxa"/>
            <w:vMerge/>
            <w:tcBorders>
              <w:left w:val="single" w:sz="4" w:space="0" w:color="auto"/>
              <w:right w:val="single" w:sz="4" w:space="0" w:color="auto"/>
            </w:tcBorders>
          </w:tcPr>
          <w:p w14:paraId="667895A3" w14:textId="77777777" w:rsidR="008F25CB" w:rsidRPr="00232ACC" w:rsidRDefault="008F25CB" w:rsidP="00232ACC">
            <w:pPr>
              <w:spacing w:line="276" w:lineRule="auto"/>
              <w:rPr>
                <w:color w:val="000000" w:themeColor="text1"/>
              </w:rPr>
            </w:pPr>
          </w:p>
        </w:tc>
        <w:tc>
          <w:tcPr>
            <w:tcW w:w="1841" w:type="dxa"/>
            <w:vMerge/>
            <w:tcBorders>
              <w:left w:val="single" w:sz="4" w:space="0" w:color="auto"/>
              <w:right w:val="single" w:sz="4" w:space="0" w:color="auto"/>
            </w:tcBorders>
          </w:tcPr>
          <w:p w14:paraId="3B118640" w14:textId="77777777" w:rsidR="008F25CB" w:rsidRPr="00232ACC" w:rsidRDefault="008F25CB" w:rsidP="00232ACC">
            <w:pPr>
              <w:jc w:val="center"/>
              <w:rPr>
                <w:color w:val="000000" w:themeColor="text1"/>
                <w:lang w:eastAsia="zh-CN"/>
              </w:rPr>
            </w:pPr>
          </w:p>
        </w:tc>
        <w:tc>
          <w:tcPr>
            <w:tcW w:w="2835" w:type="dxa"/>
            <w:tcBorders>
              <w:top w:val="single" w:sz="4" w:space="0" w:color="auto"/>
              <w:left w:val="single" w:sz="4" w:space="0" w:color="auto"/>
              <w:bottom w:val="single" w:sz="4" w:space="0" w:color="auto"/>
              <w:right w:val="single" w:sz="4" w:space="0" w:color="auto"/>
            </w:tcBorders>
          </w:tcPr>
          <w:p w14:paraId="2A581EA4" w14:textId="4685FEA9" w:rsidR="008F25CB" w:rsidRPr="00D10B69" w:rsidRDefault="008F25CB" w:rsidP="00232ACC">
            <w:pPr>
              <w:spacing w:after="160" w:line="259" w:lineRule="auto"/>
              <w:jc w:val="center"/>
              <w:rPr>
                <w:rFonts w:ascii="Times New Roman" w:hAnsi="Times New Roman" w:cs="Times New Roman"/>
                <w:color w:val="000000" w:themeColor="text1"/>
                <w:sz w:val="24"/>
                <w:szCs w:val="24"/>
                <w:lang w:eastAsia="zh-CN"/>
              </w:rPr>
            </w:pPr>
            <w:r w:rsidRPr="00D10B69">
              <w:rPr>
                <w:rFonts w:ascii="Times New Roman" w:hAnsi="Times New Roman" w:cs="Times New Roman"/>
                <w:color w:val="000000" w:themeColor="text1"/>
                <w:sz w:val="24"/>
                <w:szCs w:val="24"/>
                <w:lang w:eastAsia="zh-CN"/>
              </w:rPr>
              <w:t>Цвет внешней поверхности</w:t>
            </w:r>
          </w:p>
        </w:tc>
        <w:tc>
          <w:tcPr>
            <w:tcW w:w="2710" w:type="dxa"/>
            <w:tcBorders>
              <w:top w:val="single" w:sz="4" w:space="0" w:color="auto"/>
              <w:left w:val="single" w:sz="4" w:space="0" w:color="auto"/>
              <w:bottom w:val="single" w:sz="4" w:space="0" w:color="auto"/>
              <w:right w:val="single" w:sz="4" w:space="0" w:color="auto"/>
            </w:tcBorders>
          </w:tcPr>
          <w:p w14:paraId="119C47CE" w14:textId="18AB9496" w:rsidR="008F25CB" w:rsidRPr="007D7FBE" w:rsidRDefault="008F25CB" w:rsidP="00232ACC">
            <w:pPr>
              <w:spacing w:after="160" w:line="259" w:lineRule="auto"/>
              <w:jc w:val="center"/>
              <w:rPr>
                <w:rFonts w:ascii="Times New Roman" w:hAnsi="Times New Roman" w:cs="Times New Roman"/>
                <w:color w:val="000000" w:themeColor="text1"/>
                <w:sz w:val="24"/>
                <w:szCs w:val="24"/>
                <w:lang w:eastAsia="zh-CN"/>
              </w:rPr>
            </w:pPr>
            <w:r w:rsidRPr="00D10B69">
              <w:rPr>
                <w:rFonts w:ascii="Times New Roman" w:hAnsi="Times New Roman" w:cs="Times New Roman"/>
                <w:color w:val="000000" w:themeColor="text1"/>
                <w:sz w:val="24"/>
                <w:szCs w:val="24"/>
                <w:lang w:eastAsia="zh-CN"/>
              </w:rPr>
              <w:t>прозрачный</w:t>
            </w:r>
          </w:p>
        </w:tc>
        <w:tc>
          <w:tcPr>
            <w:tcW w:w="1545" w:type="dxa"/>
            <w:vMerge/>
            <w:tcBorders>
              <w:left w:val="single" w:sz="4" w:space="0" w:color="auto"/>
              <w:right w:val="single" w:sz="4" w:space="0" w:color="auto"/>
            </w:tcBorders>
          </w:tcPr>
          <w:p w14:paraId="337B7597" w14:textId="77777777" w:rsidR="008F25CB" w:rsidRPr="00232ACC" w:rsidRDefault="008F25CB" w:rsidP="00232ACC">
            <w:pPr>
              <w:rPr>
                <w:color w:val="000000" w:themeColor="text1"/>
                <w:lang w:eastAsia="zh-CN"/>
              </w:rPr>
            </w:pPr>
          </w:p>
        </w:tc>
        <w:tc>
          <w:tcPr>
            <w:tcW w:w="1559" w:type="dxa"/>
            <w:vMerge/>
            <w:tcBorders>
              <w:left w:val="single" w:sz="4" w:space="0" w:color="auto"/>
              <w:right w:val="single" w:sz="4" w:space="0" w:color="auto"/>
            </w:tcBorders>
          </w:tcPr>
          <w:p w14:paraId="1562E544" w14:textId="77777777" w:rsidR="008F25CB" w:rsidRPr="00232ACC" w:rsidRDefault="008F25CB" w:rsidP="00232ACC">
            <w:pPr>
              <w:spacing w:after="160" w:line="259" w:lineRule="auto"/>
              <w:ind w:left="-67" w:right="-45" w:hanging="1"/>
              <w:jc w:val="center"/>
              <w:rPr>
                <w:color w:val="000000"/>
              </w:rPr>
            </w:pPr>
          </w:p>
        </w:tc>
        <w:tc>
          <w:tcPr>
            <w:tcW w:w="1431" w:type="dxa"/>
            <w:vMerge/>
            <w:tcBorders>
              <w:left w:val="single" w:sz="4" w:space="0" w:color="auto"/>
              <w:right w:val="single" w:sz="4" w:space="0" w:color="auto"/>
            </w:tcBorders>
          </w:tcPr>
          <w:p w14:paraId="0E020FDD" w14:textId="77777777" w:rsidR="008F25CB" w:rsidRPr="00232ACC" w:rsidRDefault="008F25CB" w:rsidP="00232ACC">
            <w:pPr>
              <w:tabs>
                <w:tab w:val="left" w:pos="284"/>
                <w:tab w:val="left" w:pos="567"/>
                <w:tab w:val="left" w:pos="993"/>
                <w:tab w:val="left" w:pos="2977"/>
              </w:tabs>
              <w:ind w:right="-45"/>
              <w:jc w:val="center"/>
              <w:rPr>
                <w:color w:val="000000"/>
              </w:rPr>
            </w:pPr>
          </w:p>
        </w:tc>
        <w:tc>
          <w:tcPr>
            <w:tcW w:w="1276" w:type="dxa"/>
            <w:vMerge/>
            <w:tcBorders>
              <w:left w:val="single" w:sz="4" w:space="0" w:color="auto"/>
              <w:right w:val="single" w:sz="4" w:space="0" w:color="auto"/>
            </w:tcBorders>
          </w:tcPr>
          <w:p w14:paraId="00274092" w14:textId="77777777" w:rsidR="008F25CB" w:rsidRPr="00232ACC" w:rsidRDefault="008F25CB" w:rsidP="00232ACC">
            <w:pPr>
              <w:shd w:val="clear" w:color="auto" w:fill="FFFFFF"/>
              <w:spacing w:after="180"/>
              <w:textAlignment w:val="baseline"/>
              <w:outlineLvl w:val="0"/>
              <w:rPr>
                <w:color w:val="000000" w:themeColor="text1"/>
              </w:rPr>
            </w:pPr>
          </w:p>
        </w:tc>
        <w:tc>
          <w:tcPr>
            <w:tcW w:w="1144" w:type="dxa"/>
            <w:vMerge/>
            <w:tcBorders>
              <w:left w:val="single" w:sz="4" w:space="0" w:color="auto"/>
              <w:right w:val="single" w:sz="4" w:space="0" w:color="auto"/>
            </w:tcBorders>
          </w:tcPr>
          <w:p w14:paraId="7CE4C5C0" w14:textId="77777777" w:rsidR="008F25CB" w:rsidRPr="00232ACC" w:rsidRDefault="008F25CB" w:rsidP="00232ACC">
            <w:pPr>
              <w:tabs>
                <w:tab w:val="left" w:pos="284"/>
                <w:tab w:val="left" w:pos="567"/>
                <w:tab w:val="left" w:pos="993"/>
                <w:tab w:val="left" w:pos="2977"/>
              </w:tabs>
              <w:spacing w:after="160" w:line="259" w:lineRule="auto"/>
              <w:ind w:left="-35" w:right="-45" w:hanging="1"/>
              <w:jc w:val="center"/>
              <w:rPr>
                <w:color w:val="000000" w:themeColor="text1"/>
              </w:rPr>
            </w:pPr>
          </w:p>
        </w:tc>
      </w:tr>
      <w:tr w:rsidR="008F25CB" w:rsidRPr="00232ACC" w14:paraId="407049E9" w14:textId="77777777" w:rsidTr="0012643C">
        <w:trPr>
          <w:trHeight w:val="406"/>
          <w:jc w:val="center"/>
        </w:trPr>
        <w:tc>
          <w:tcPr>
            <w:tcW w:w="562" w:type="dxa"/>
            <w:vMerge/>
            <w:tcBorders>
              <w:left w:val="single" w:sz="4" w:space="0" w:color="auto"/>
              <w:right w:val="single" w:sz="4" w:space="0" w:color="auto"/>
            </w:tcBorders>
          </w:tcPr>
          <w:p w14:paraId="1CB16E84" w14:textId="77777777" w:rsidR="008F25CB" w:rsidRPr="00232ACC" w:rsidRDefault="008F25CB" w:rsidP="00232ACC">
            <w:pPr>
              <w:spacing w:line="276" w:lineRule="auto"/>
              <w:rPr>
                <w:color w:val="000000" w:themeColor="text1"/>
              </w:rPr>
            </w:pPr>
          </w:p>
        </w:tc>
        <w:tc>
          <w:tcPr>
            <w:tcW w:w="1841" w:type="dxa"/>
            <w:vMerge/>
            <w:tcBorders>
              <w:left w:val="single" w:sz="4" w:space="0" w:color="auto"/>
              <w:right w:val="single" w:sz="4" w:space="0" w:color="auto"/>
            </w:tcBorders>
          </w:tcPr>
          <w:p w14:paraId="5DE99159" w14:textId="77777777" w:rsidR="008F25CB" w:rsidRPr="00232ACC" w:rsidRDefault="008F25CB" w:rsidP="00232ACC">
            <w:pPr>
              <w:jc w:val="center"/>
              <w:rPr>
                <w:color w:val="000000" w:themeColor="text1"/>
                <w:lang w:eastAsia="zh-CN"/>
              </w:rPr>
            </w:pPr>
          </w:p>
        </w:tc>
        <w:tc>
          <w:tcPr>
            <w:tcW w:w="2835" w:type="dxa"/>
            <w:tcBorders>
              <w:top w:val="single" w:sz="4" w:space="0" w:color="auto"/>
              <w:left w:val="single" w:sz="4" w:space="0" w:color="auto"/>
              <w:bottom w:val="single" w:sz="4" w:space="0" w:color="auto"/>
              <w:right w:val="single" w:sz="4" w:space="0" w:color="auto"/>
            </w:tcBorders>
          </w:tcPr>
          <w:p w14:paraId="6479E38A" w14:textId="18B56551" w:rsidR="008F25CB" w:rsidRPr="00D10B69" w:rsidRDefault="008F25CB" w:rsidP="00232ACC">
            <w:pPr>
              <w:spacing w:after="160" w:line="259" w:lineRule="auto"/>
              <w:jc w:val="center"/>
              <w:rPr>
                <w:rFonts w:ascii="Times New Roman" w:hAnsi="Times New Roman" w:cs="Times New Roman"/>
                <w:color w:val="000000"/>
                <w:sz w:val="24"/>
                <w:szCs w:val="24"/>
              </w:rPr>
            </w:pPr>
            <w:r w:rsidRPr="00D10B69">
              <w:rPr>
                <w:rFonts w:ascii="Times New Roman" w:hAnsi="Times New Roman" w:cs="Times New Roman"/>
                <w:color w:val="000000"/>
                <w:sz w:val="24"/>
                <w:szCs w:val="24"/>
              </w:rPr>
              <w:t>Тип обложки</w:t>
            </w:r>
          </w:p>
        </w:tc>
        <w:tc>
          <w:tcPr>
            <w:tcW w:w="2710" w:type="dxa"/>
            <w:tcBorders>
              <w:top w:val="single" w:sz="4" w:space="0" w:color="auto"/>
              <w:left w:val="single" w:sz="4" w:space="0" w:color="auto"/>
              <w:bottom w:val="single" w:sz="4" w:space="0" w:color="auto"/>
              <w:right w:val="single" w:sz="4" w:space="0" w:color="auto"/>
            </w:tcBorders>
          </w:tcPr>
          <w:p w14:paraId="331B07AA" w14:textId="7F6693DC" w:rsidR="008F25CB" w:rsidRPr="00D10B69" w:rsidRDefault="008F25CB" w:rsidP="00232ACC">
            <w:pPr>
              <w:spacing w:after="160" w:line="259" w:lineRule="auto"/>
              <w:jc w:val="center"/>
              <w:rPr>
                <w:rFonts w:ascii="Times New Roman" w:hAnsi="Times New Roman" w:cs="Times New Roman"/>
                <w:color w:val="000000" w:themeColor="text1"/>
                <w:sz w:val="24"/>
                <w:szCs w:val="24"/>
                <w:lang w:eastAsia="zh-CN"/>
              </w:rPr>
            </w:pPr>
            <w:r w:rsidRPr="00D10B69">
              <w:rPr>
                <w:rFonts w:ascii="Times New Roman" w:hAnsi="Times New Roman" w:cs="Times New Roman"/>
                <w:color w:val="000000" w:themeColor="text1"/>
                <w:sz w:val="24"/>
                <w:szCs w:val="24"/>
                <w:lang w:eastAsia="zh-CN"/>
              </w:rPr>
              <w:t>двусторонняя</w:t>
            </w:r>
          </w:p>
        </w:tc>
        <w:tc>
          <w:tcPr>
            <w:tcW w:w="1545" w:type="dxa"/>
            <w:vMerge/>
            <w:tcBorders>
              <w:left w:val="single" w:sz="4" w:space="0" w:color="auto"/>
              <w:right w:val="single" w:sz="4" w:space="0" w:color="auto"/>
            </w:tcBorders>
          </w:tcPr>
          <w:p w14:paraId="2F01D921" w14:textId="77777777" w:rsidR="008F25CB" w:rsidRPr="00232ACC" w:rsidRDefault="008F25CB" w:rsidP="00232ACC">
            <w:pPr>
              <w:rPr>
                <w:color w:val="000000" w:themeColor="text1"/>
                <w:lang w:eastAsia="zh-CN"/>
              </w:rPr>
            </w:pPr>
          </w:p>
        </w:tc>
        <w:tc>
          <w:tcPr>
            <w:tcW w:w="1559" w:type="dxa"/>
            <w:vMerge/>
            <w:tcBorders>
              <w:left w:val="single" w:sz="4" w:space="0" w:color="auto"/>
              <w:right w:val="single" w:sz="4" w:space="0" w:color="auto"/>
            </w:tcBorders>
          </w:tcPr>
          <w:p w14:paraId="3EB615FC" w14:textId="77777777" w:rsidR="008F25CB" w:rsidRPr="00232ACC" w:rsidRDefault="008F25CB" w:rsidP="00232ACC">
            <w:pPr>
              <w:spacing w:after="160" w:line="259" w:lineRule="auto"/>
              <w:ind w:left="-67" w:right="-45" w:hanging="1"/>
              <w:jc w:val="center"/>
              <w:rPr>
                <w:color w:val="000000"/>
              </w:rPr>
            </w:pPr>
          </w:p>
        </w:tc>
        <w:tc>
          <w:tcPr>
            <w:tcW w:w="1431" w:type="dxa"/>
            <w:vMerge/>
            <w:tcBorders>
              <w:left w:val="single" w:sz="4" w:space="0" w:color="auto"/>
              <w:right w:val="single" w:sz="4" w:space="0" w:color="auto"/>
            </w:tcBorders>
          </w:tcPr>
          <w:p w14:paraId="6A763DC9" w14:textId="77777777" w:rsidR="008F25CB" w:rsidRPr="00232ACC" w:rsidRDefault="008F25CB" w:rsidP="00232ACC">
            <w:pPr>
              <w:tabs>
                <w:tab w:val="left" w:pos="284"/>
                <w:tab w:val="left" w:pos="567"/>
                <w:tab w:val="left" w:pos="993"/>
                <w:tab w:val="left" w:pos="2977"/>
              </w:tabs>
              <w:ind w:right="-45"/>
              <w:jc w:val="center"/>
              <w:rPr>
                <w:color w:val="000000"/>
              </w:rPr>
            </w:pPr>
          </w:p>
        </w:tc>
        <w:tc>
          <w:tcPr>
            <w:tcW w:w="1276" w:type="dxa"/>
            <w:vMerge/>
            <w:tcBorders>
              <w:left w:val="single" w:sz="4" w:space="0" w:color="auto"/>
              <w:right w:val="single" w:sz="4" w:space="0" w:color="auto"/>
            </w:tcBorders>
          </w:tcPr>
          <w:p w14:paraId="552D2EAC" w14:textId="77777777" w:rsidR="008F25CB" w:rsidRPr="00232ACC" w:rsidRDefault="008F25CB" w:rsidP="00232ACC">
            <w:pPr>
              <w:shd w:val="clear" w:color="auto" w:fill="FFFFFF"/>
              <w:spacing w:after="180"/>
              <w:textAlignment w:val="baseline"/>
              <w:outlineLvl w:val="0"/>
              <w:rPr>
                <w:color w:val="000000" w:themeColor="text1"/>
              </w:rPr>
            </w:pPr>
          </w:p>
        </w:tc>
        <w:tc>
          <w:tcPr>
            <w:tcW w:w="1144" w:type="dxa"/>
            <w:vMerge/>
            <w:tcBorders>
              <w:left w:val="single" w:sz="4" w:space="0" w:color="auto"/>
              <w:right w:val="single" w:sz="4" w:space="0" w:color="auto"/>
            </w:tcBorders>
          </w:tcPr>
          <w:p w14:paraId="4164507B" w14:textId="77777777" w:rsidR="008F25CB" w:rsidRPr="00232ACC" w:rsidRDefault="008F25CB" w:rsidP="00232ACC">
            <w:pPr>
              <w:tabs>
                <w:tab w:val="left" w:pos="284"/>
                <w:tab w:val="left" w:pos="567"/>
                <w:tab w:val="left" w:pos="993"/>
                <w:tab w:val="left" w:pos="2977"/>
              </w:tabs>
              <w:spacing w:after="160" w:line="259" w:lineRule="auto"/>
              <w:ind w:left="-35" w:right="-45" w:hanging="1"/>
              <w:jc w:val="center"/>
              <w:rPr>
                <w:color w:val="000000" w:themeColor="text1"/>
              </w:rPr>
            </w:pPr>
          </w:p>
        </w:tc>
      </w:tr>
      <w:tr w:rsidR="008F25CB" w:rsidRPr="00232ACC" w14:paraId="55277FD9" w14:textId="77777777" w:rsidTr="0012643C">
        <w:trPr>
          <w:trHeight w:val="475"/>
          <w:jc w:val="center"/>
        </w:trPr>
        <w:tc>
          <w:tcPr>
            <w:tcW w:w="562" w:type="dxa"/>
            <w:vMerge/>
            <w:tcBorders>
              <w:left w:val="single" w:sz="4" w:space="0" w:color="auto"/>
              <w:right w:val="single" w:sz="4" w:space="0" w:color="auto"/>
            </w:tcBorders>
          </w:tcPr>
          <w:p w14:paraId="2ED05792" w14:textId="77777777" w:rsidR="008F25CB" w:rsidRPr="00232ACC" w:rsidRDefault="008F25CB" w:rsidP="00232ACC">
            <w:pPr>
              <w:spacing w:line="276" w:lineRule="auto"/>
              <w:rPr>
                <w:color w:val="000000" w:themeColor="text1"/>
              </w:rPr>
            </w:pPr>
          </w:p>
        </w:tc>
        <w:tc>
          <w:tcPr>
            <w:tcW w:w="1841" w:type="dxa"/>
            <w:vMerge/>
            <w:tcBorders>
              <w:left w:val="single" w:sz="4" w:space="0" w:color="auto"/>
              <w:right w:val="single" w:sz="4" w:space="0" w:color="auto"/>
            </w:tcBorders>
          </w:tcPr>
          <w:p w14:paraId="09BC5369" w14:textId="77777777" w:rsidR="008F25CB" w:rsidRPr="00232ACC" w:rsidRDefault="008F25CB" w:rsidP="00232ACC">
            <w:pPr>
              <w:jc w:val="center"/>
              <w:rPr>
                <w:color w:val="000000" w:themeColor="text1"/>
                <w:lang w:eastAsia="zh-CN"/>
              </w:rPr>
            </w:pPr>
          </w:p>
        </w:tc>
        <w:tc>
          <w:tcPr>
            <w:tcW w:w="2835" w:type="dxa"/>
            <w:tcBorders>
              <w:top w:val="single" w:sz="4" w:space="0" w:color="auto"/>
              <w:left w:val="single" w:sz="4" w:space="0" w:color="auto"/>
              <w:bottom w:val="single" w:sz="4" w:space="0" w:color="auto"/>
              <w:right w:val="single" w:sz="4" w:space="0" w:color="auto"/>
            </w:tcBorders>
          </w:tcPr>
          <w:p w14:paraId="18D88EAE" w14:textId="61B5F0EE" w:rsidR="008F25CB" w:rsidRPr="00D10B69" w:rsidRDefault="008F25CB" w:rsidP="00232ACC">
            <w:pPr>
              <w:jc w:val="center"/>
              <w:rPr>
                <w:rFonts w:ascii="Times New Roman" w:hAnsi="Times New Roman" w:cs="Times New Roman"/>
                <w:color w:val="000000"/>
                <w:sz w:val="24"/>
                <w:szCs w:val="24"/>
              </w:rPr>
            </w:pPr>
            <w:r w:rsidRPr="00D10B69">
              <w:rPr>
                <w:rFonts w:ascii="Times New Roman" w:hAnsi="Times New Roman" w:cs="Times New Roman"/>
                <w:color w:val="000000"/>
                <w:sz w:val="24"/>
                <w:szCs w:val="24"/>
              </w:rPr>
              <w:t>Тип переплета</w:t>
            </w:r>
          </w:p>
        </w:tc>
        <w:tc>
          <w:tcPr>
            <w:tcW w:w="2710" w:type="dxa"/>
            <w:tcBorders>
              <w:top w:val="single" w:sz="4" w:space="0" w:color="auto"/>
              <w:left w:val="single" w:sz="4" w:space="0" w:color="auto"/>
              <w:bottom w:val="single" w:sz="4" w:space="0" w:color="auto"/>
              <w:right w:val="single" w:sz="4" w:space="0" w:color="auto"/>
            </w:tcBorders>
          </w:tcPr>
          <w:p w14:paraId="46E67124" w14:textId="14AD4B31" w:rsidR="008F25CB" w:rsidRPr="00D10B69" w:rsidRDefault="008F25CB" w:rsidP="00232ACC">
            <w:pPr>
              <w:jc w:val="center"/>
              <w:rPr>
                <w:rFonts w:ascii="Times New Roman" w:hAnsi="Times New Roman" w:cs="Times New Roman"/>
                <w:color w:val="000000" w:themeColor="text1"/>
                <w:sz w:val="24"/>
                <w:szCs w:val="24"/>
                <w:lang w:eastAsia="zh-CN"/>
              </w:rPr>
            </w:pPr>
            <w:r w:rsidRPr="00D10B69">
              <w:rPr>
                <w:rFonts w:ascii="Times New Roman" w:hAnsi="Times New Roman" w:cs="Times New Roman"/>
                <w:color w:val="000000" w:themeColor="text1"/>
                <w:sz w:val="24"/>
                <w:szCs w:val="24"/>
                <w:lang w:eastAsia="zh-CN"/>
              </w:rPr>
              <w:t>пружина</w:t>
            </w:r>
          </w:p>
        </w:tc>
        <w:tc>
          <w:tcPr>
            <w:tcW w:w="1545" w:type="dxa"/>
            <w:vMerge/>
            <w:tcBorders>
              <w:left w:val="single" w:sz="4" w:space="0" w:color="auto"/>
              <w:right w:val="single" w:sz="4" w:space="0" w:color="auto"/>
            </w:tcBorders>
          </w:tcPr>
          <w:p w14:paraId="118F5A4E" w14:textId="77777777" w:rsidR="008F25CB" w:rsidRPr="00232ACC" w:rsidRDefault="008F25CB" w:rsidP="00232ACC">
            <w:pPr>
              <w:rPr>
                <w:color w:val="000000" w:themeColor="text1"/>
                <w:lang w:eastAsia="zh-CN"/>
              </w:rPr>
            </w:pPr>
          </w:p>
        </w:tc>
        <w:tc>
          <w:tcPr>
            <w:tcW w:w="1559" w:type="dxa"/>
            <w:vMerge/>
            <w:tcBorders>
              <w:left w:val="single" w:sz="4" w:space="0" w:color="auto"/>
              <w:right w:val="single" w:sz="4" w:space="0" w:color="auto"/>
            </w:tcBorders>
          </w:tcPr>
          <w:p w14:paraId="5A881264" w14:textId="77777777" w:rsidR="008F25CB" w:rsidRPr="00232ACC" w:rsidRDefault="008F25CB" w:rsidP="00232ACC">
            <w:pPr>
              <w:ind w:left="-67" w:right="-45" w:hanging="1"/>
              <w:jc w:val="center"/>
              <w:rPr>
                <w:color w:val="000000"/>
              </w:rPr>
            </w:pPr>
          </w:p>
        </w:tc>
        <w:tc>
          <w:tcPr>
            <w:tcW w:w="1431" w:type="dxa"/>
            <w:vMerge/>
            <w:tcBorders>
              <w:left w:val="single" w:sz="4" w:space="0" w:color="auto"/>
              <w:right w:val="single" w:sz="4" w:space="0" w:color="auto"/>
            </w:tcBorders>
          </w:tcPr>
          <w:p w14:paraId="3136761F" w14:textId="77777777" w:rsidR="008F25CB" w:rsidRPr="00232ACC" w:rsidRDefault="008F25CB" w:rsidP="00232ACC">
            <w:pPr>
              <w:tabs>
                <w:tab w:val="left" w:pos="284"/>
                <w:tab w:val="left" w:pos="567"/>
                <w:tab w:val="left" w:pos="993"/>
                <w:tab w:val="left" w:pos="2977"/>
              </w:tabs>
              <w:ind w:right="-45"/>
              <w:jc w:val="center"/>
              <w:rPr>
                <w:color w:val="000000"/>
              </w:rPr>
            </w:pPr>
          </w:p>
        </w:tc>
        <w:tc>
          <w:tcPr>
            <w:tcW w:w="1276" w:type="dxa"/>
            <w:vMerge/>
            <w:tcBorders>
              <w:left w:val="single" w:sz="4" w:space="0" w:color="auto"/>
              <w:right w:val="single" w:sz="4" w:space="0" w:color="auto"/>
            </w:tcBorders>
          </w:tcPr>
          <w:p w14:paraId="115E5D67" w14:textId="77777777" w:rsidR="008F25CB" w:rsidRPr="00232ACC" w:rsidRDefault="008F25CB" w:rsidP="00232ACC">
            <w:pPr>
              <w:shd w:val="clear" w:color="auto" w:fill="FFFFFF"/>
              <w:spacing w:after="180"/>
              <w:textAlignment w:val="baseline"/>
              <w:outlineLvl w:val="0"/>
              <w:rPr>
                <w:color w:val="000000" w:themeColor="text1"/>
              </w:rPr>
            </w:pPr>
          </w:p>
        </w:tc>
        <w:tc>
          <w:tcPr>
            <w:tcW w:w="1144" w:type="dxa"/>
            <w:vMerge/>
            <w:tcBorders>
              <w:left w:val="single" w:sz="4" w:space="0" w:color="auto"/>
              <w:right w:val="single" w:sz="4" w:space="0" w:color="auto"/>
            </w:tcBorders>
          </w:tcPr>
          <w:p w14:paraId="6C31FF99" w14:textId="77777777" w:rsidR="008F25CB" w:rsidRPr="00232ACC" w:rsidRDefault="008F25CB" w:rsidP="00232ACC">
            <w:pPr>
              <w:tabs>
                <w:tab w:val="left" w:pos="284"/>
                <w:tab w:val="left" w:pos="567"/>
                <w:tab w:val="left" w:pos="993"/>
                <w:tab w:val="left" w:pos="2977"/>
              </w:tabs>
              <w:ind w:left="-35" w:right="-45" w:hanging="1"/>
              <w:jc w:val="center"/>
              <w:rPr>
                <w:color w:val="000000" w:themeColor="text1"/>
              </w:rPr>
            </w:pPr>
          </w:p>
        </w:tc>
      </w:tr>
      <w:tr w:rsidR="008F25CB" w:rsidRPr="00232ACC" w14:paraId="6A27609E" w14:textId="77777777" w:rsidTr="0012643C">
        <w:trPr>
          <w:trHeight w:val="975"/>
          <w:jc w:val="center"/>
        </w:trPr>
        <w:tc>
          <w:tcPr>
            <w:tcW w:w="562" w:type="dxa"/>
            <w:vMerge/>
            <w:tcBorders>
              <w:left w:val="single" w:sz="4" w:space="0" w:color="auto"/>
              <w:right w:val="single" w:sz="4" w:space="0" w:color="auto"/>
            </w:tcBorders>
          </w:tcPr>
          <w:p w14:paraId="67609DFE" w14:textId="77777777" w:rsidR="008F25CB" w:rsidRPr="00232ACC" w:rsidRDefault="008F25CB" w:rsidP="00232ACC">
            <w:pPr>
              <w:spacing w:line="276" w:lineRule="auto"/>
              <w:rPr>
                <w:color w:val="000000" w:themeColor="text1"/>
              </w:rPr>
            </w:pPr>
          </w:p>
        </w:tc>
        <w:tc>
          <w:tcPr>
            <w:tcW w:w="1841" w:type="dxa"/>
            <w:vMerge/>
            <w:tcBorders>
              <w:left w:val="single" w:sz="4" w:space="0" w:color="auto"/>
              <w:right w:val="single" w:sz="4" w:space="0" w:color="auto"/>
            </w:tcBorders>
          </w:tcPr>
          <w:p w14:paraId="009A0446" w14:textId="77777777" w:rsidR="008F25CB" w:rsidRPr="00232ACC" w:rsidRDefault="008F25CB" w:rsidP="00232ACC">
            <w:pPr>
              <w:jc w:val="center"/>
              <w:rPr>
                <w:color w:val="000000" w:themeColor="text1"/>
                <w:lang w:eastAsia="zh-CN"/>
              </w:rPr>
            </w:pPr>
          </w:p>
        </w:tc>
        <w:tc>
          <w:tcPr>
            <w:tcW w:w="2835" w:type="dxa"/>
            <w:tcBorders>
              <w:top w:val="single" w:sz="4" w:space="0" w:color="auto"/>
              <w:left w:val="single" w:sz="4" w:space="0" w:color="auto"/>
              <w:bottom w:val="single" w:sz="4" w:space="0" w:color="auto"/>
              <w:right w:val="single" w:sz="4" w:space="0" w:color="auto"/>
            </w:tcBorders>
          </w:tcPr>
          <w:p w14:paraId="2FA2B398" w14:textId="61E02907" w:rsidR="008F25CB" w:rsidRPr="00D10B69" w:rsidRDefault="008F25CB" w:rsidP="00232ACC">
            <w:pPr>
              <w:spacing w:after="160" w:line="259" w:lineRule="auto"/>
              <w:jc w:val="center"/>
              <w:rPr>
                <w:rFonts w:ascii="Times New Roman" w:hAnsi="Times New Roman" w:cs="Times New Roman"/>
                <w:color w:val="000000" w:themeColor="text1"/>
                <w:sz w:val="24"/>
                <w:szCs w:val="24"/>
                <w:lang w:eastAsia="zh-CN"/>
              </w:rPr>
            </w:pPr>
            <w:r w:rsidRPr="00D10B69">
              <w:rPr>
                <w:rFonts w:ascii="Times New Roman" w:hAnsi="Times New Roman" w:cs="Times New Roman"/>
                <w:color w:val="000000" w:themeColor="text1"/>
                <w:sz w:val="24"/>
                <w:szCs w:val="24"/>
                <w:lang w:eastAsia="zh-CN"/>
              </w:rPr>
              <w:t>Плотность/толщина материала</w:t>
            </w:r>
          </w:p>
        </w:tc>
        <w:tc>
          <w:tcPr>
            <w:tcW w:w="2710" w:type="dxa"/>
            <w:tcBorders>
              <w:top w:val="single" w:sz="4" w:space="0" w:color="auto"/>
              <w:left w:val="single" w:sz="4" w:space="0" w:color="auto"/>
              <w:bottom w:val="single" w:sz="4" w:space="0" w:color="auto"/>
              <w:right w:val="single" w:sz="4" w:space="0" w:color="auto"/>
            </w:tcBorders>
          </w:tcPr>
          <w:p w14:paraId="0FD0909C" w14:textId="525902B5" w:rsidR="008F25CB" w:rsidRPr="00D10B69" w:rsidRDefault="008F25CB" w:rsidP="00232ACC">
            <w:pPr>
              <w:spacing w:after="160" w:line="259" w:lineRule="auto"/>
              <w:jc w:val="center"/>
              <w:rPr>
                <w:rFonts w:ascii="Times New Roman" w:hAnsi="Times New Roman" w:cs="Times New Roman"/>
                <w:color w:val="000000" w:themeColor="text1"/>
                <w:sz w:val="24"/>
                <w:szCs w:val="24"/>
                <w:lang w:eastAsia="zh-CN"/>
              </w:rPr>
            </w:pPr>
            <w:r w:rsidRPr="00D10B69">
              <w:rPr>
                <w:rFonts w:ascii="Times New Roman" w:hAnsi="Times New Roman" w:cs="Times New Roman"/>
                <w:color w:val="000000" w:themeColor="text1"/>
                <w:sz w:val="24"/>
                <w:szCs w:val="24"/>
                <w:lang w:eastAsia="zh-CN"/>
              </w:rPr>
              <w:t>180 мкм</w:t>
            </w:r>
          </w:p>
        </w:tc>
        <w:tc>
          <w:tcPr>
            <w:tcW w:w="1545" w:type="dxa"/>
            <w:vMerge/>
            <w:tcBorders>
              <w:left w:val="single" w:sz="4" w:space="0" w:color="auto"/>
              <w:right w:val="single" w:sz="4" w:space="0" w:color="auto"/>
            </w:tcBorders>
          </w:tcPr>
          <w:p w14:paraId="4F486D1A" w14:textId="77777777" w:rsidR="008F25CB" w:rsidRPr="00232ACC" w:rsidRDefault="008F25CB" w:rsidP="00232ACC">
            <w:pPr>
              <w:rPr>
                <w:color w:val="000000" w:themeColor="text1"/>
                <w:lang w:eastAsia="zh-CN"/>
              </w:rPr>
            </w:pPr>
          </w:p>
        </w:tc>
        <w:tc>
          <w:tcPr>
            <w:tcW w:w="1559" w:type="dxa"/>
            <w:vMerge/>
            <w:tcBorders>
              <w:left w:val="single" w:sz="4" w:space="0" w:color="auto"/>
              <w:right w:val="single" w:sz="4" w:space="0" w:color="auto"/>
            </w:tcBorders>
          </w:tcPr>
          <w:p w14:paraId="77D3AA9A" w14:textId="77777777" w:rsidR="008F25CB" w:rsidRPr="00232ACC" w:rsidRDefault="008F25CB" w:rsidP="00232ACC">
            <w:pPr>
              <w:spacing w:after="160" w:line="259" w:lineRule="auto"/>
              <w:ind w:left="-67" w:right="-45" w:hanging="1"/>
              <w:jc w:val="center"/>
              <w:rPr>
                <w:color w:val="000000"/>
              </w:rPr>
            </w:pPr>
          </w:p>
        </w:tc>
        <w:tc>
          <w:tcPr>
            <w:tcW w:w="1431" w:type="dxa"/>
            <w:vMerge/>
            <w:tcBorders>
              <w:left w:val="single" w:sz="4" w:space="0" w:color="auto"/>
              <w:right w:val="single" w:sz="4" w:space="0" w:color="auto"/>
            </w:tcBorders>
          </w:tcPr>
          <w:p w14:paraId="0E44E0A4" w14:textId="77777777" w:rsidR="008F25CB" w:rsidRPr="00232ACC" w:rsidRDefault="008F25CB" w:rsidP="00232ACC">
            <w:pPr>
              <w:tabs>
                <w:tab w:val="left" w:pos="284"/>
                <w:tab w:val="left" w:pos="567"/>
                <w:tab w:val="left" w:pos="993"/>
                <w:tab w:val="left" w:pos="2977"/>
              </w:tabs>
              <w:ind w:right="-45"/>
              <w:jc w:val="center"/>
              <w:rPr>
                <w:color w:val="000000"/>
              </w:rPr>
            </w:pPr>
          </w:p>
        </w:tc>
        <w:tc>
          <w:tcPr>
            <w:tcW w:w="1276" w:type="dxa"/>
            <w:vMerge/>
            <w:tcBorders>
              <w:left w:val="single" w:sz="4" w:space="0" w:color="auto"/>
              <w:right w:val="single" w:sz="4" w:space="0" w:color="auto"/>
            </w:tcBorders>
          </w:tcPr>
          <w:p w14:paraId="036AAF73" w14:textId="77777777" w:rsidR="008F25CB" w:rsidRPr="00232ACC" w:rsidRDefault="008F25CB" w:rsidP="00232ACC">
            <w:pPr>
              <w:shd w:val="clear" w:color="auto" w:fill="FFFFFF"/>
              <w:spacing w:after="180"/>
              <w:textAlignment w:val="baseline"/>
              <w:outlineLvl w:val="0"/>
              <w:rPr>
                <w:color w:val="000000" w:themeColor="text1"/>
              </w:rPr>
            </w:pPr>
          </w:p>
        </w:tc>
        <w:tc>
          <w:tcPr>
            <w:tcW w:w="1144" w:type="dxa"/>
            <w:vMerge/>
            <w:tcBorders>
              <w:left w:val="single" w:sz="4" w:space="0" w:color="auto"/>
              <w:right w:val="single" w:sz="4" w:space="0" w:color="auto"/>
            </w:tcBorders>
          </w:tcPr>
          <w:p w14:paraId="2ED98746" w14:textId="77777777" w:rsidR="008F25CB" w:rsidRPr="00232ACC" w:rsidRDefault="008F25CB" w:rsidP="00232ACC">
            <w:pPr>
              <w:tabs>
                <w:tab w:val="left" w:pos="284"/>
                <w:tab w:val="left" w:pos="567"/>
                <w:tab w:val="left" w:pos="993"/>
                <w:tab w:val="left" w:pos="2977"/>
              </w:tabs>
              <w:spacing w:after="160" w:line="259" w:lineRule="auto"/>
              <w:ind w:left="-35" w:right="-45" w:hanging="1"/>
              <w:jc w:val="center"/>
              <w:rPr>
                <w:color w:val="000000" w:themeColor="text1"/>
              </w:rPr>
            </w:pPr>
          </w:p>
        </w:tc>
      </w:tr>
      <w:tr w:rsidR="008F25CB" w:rsidRPr="00232ACC" w14:paraId="3974A2E5" w14:textId="77777777" w:rsidTr="0012643C">
        <w:trPr>
          <w:trHeight w:val="975"/>
          <w:jc w:val="center"/>
        </w:trPr>
        <w:tc>
          <w:tcPr>
            <w:tcW w:w="562" w:type="dxa"/>
            <w:vMerge/>
            <w:tcBorders>
              <w:left w:val="single" w:sz="4" w:space="0" w:color="auto"/>
              <w:right w:val="single" w:sz="4" w:space="0" w:color="auto"/>
            </w:tcBorders>
          </w:tcPr>
          <w:p w14:paraId="03B28596" w14:textId="77777777" w:rsidR="008F25CB" w:rsidRPr="00232ACC" w:rsidRDefault="008F25CB" w:rsidP="00232ACC">
            <w:pPr>
              <w:spacing w:line="276" w:lineRule="auto"/>
              <w:rPr>
                <w:color w:val="000000" w:themeColor="text1"/>
              </w:rPr>
            </w:pPr>
          </w:p>
        </w:tc>
        <w:tc>
          <w:tcPr>
            <w:tcW w:w="1841" w:type="dxa"/>
            <w:vMerge/>
            <w:tcBorders>
              <w:left w:val="single" w:sz="4" w:space="0" w:color="auto"/>
              <w:right w:val="single" w:sz="4" w:space="0" w:color="auto"/>
            </w:tcBorders>
          </w:tcPr>
          <w:p w14:paraId="72BB8C74" w14:textId="77777777" w:rsidR="008F25CB" w:rsidRPr="00232ACC" w:rsidRDefault="008F25CB" w:rsidP="00232ACC">
            <w:pPr>
              <w:jc w:val="center"/>
              <w:rPr>
                <w:color w:val="000000" w:themeColor="text1"/>
                <w:lang w:eastAsia="zh-CN"/>
              </w:rPr>
            </w:pPr>
          </w:p>
        </w:tc>
        <w:tc>
          <w:tcPr>
            <w:tcW w:w="2835" w:type="dxa"/>
            <w:tcBorders>
              <w:top w:val="single" w:sz="4" w:space="0" w:color="auto"/>
              <w:left w:val="single" w:sz="4" w:space="0" w:color="auto"/>
              <w:bottom w:val="single" w:sz="4" w:space="0" w:color="auto"/>
              <w:right w:val="single" w:sz="4" w:space="0" w:color="auto"/>
            </w:tcBorders>
          </w:tcPr>
          <w:p w14:paraId="20082A7D" w14:textId="6FAE103D" w:rsidR="008F25CB" w:rsidRPr="00D10B69" w:rsidRDefault="008F25CB" w:rsidP="00232ACC">
            <w:pPr>
              <w:spacing w:after="160" w:line="259" w:lineRule="auto"/>
              <w:jc w:val="center"/>
              <w:rPr>
                <w:rFonts w:ascii="Times New Roman" w:hAnsi="Times New Roman" w:cs="Times New Roman"/>
                <w:color w:val="000000"/>
                <w:sz w:val="24"/>
                <w:szCs w:val="24"/>
              </w:rPr>
            </w:pPr>
            <w:r w:rsidRPr="00D10B69">
              <w:rPr>
                <w:rFonts w:ascii="Times New Roman" w:hAnsi="Times New Roman" w:cs="Times New Roman"/>
                <w:color w:val="000000"/>
                <w:sz w:val="24"/>
                <w:szCs w:val="24"/>
              </w:rPr>
              <w:t>Текстура материала</w:t>
            </w:r>
          </w:p>
        </w:tc>
        <w:tc>
          <w:tcPr>
            <w:tcW w:w="2710" w:type="dxa"/>
            <w:tcBorders>
              <w:top w:val="single" w:sz="4" w:space="0" w:color="auto"/>
              <w:left w:val="single" w:sz="4" w:space="0" w:color="auto"/>
              <w:bottom w:val="single" w:sz="4" w:space="0" w:color="auto"/>
              <w:right w:val="single" w:sz="4" w:space="0" w:color="auto"/>
            </w:tcBorders>
          </w:tcPr>
          <w:p w14:paraId="7452CA0F" w14:textId="23ED2682" w:rsidR="008F25CB" w:rsidRPr="00D10B69" w:rsidRDefault="008F25CB" w:rsidP="00232ACC">
            <w:pPr>
              <w:spacing w:after="160" w:line="259" w:lineRule="auto"/>
              <w:jc w:val="center"/>
              <w:rPr>
                <w:rFonts w:ascii="Times New Roman" w:hAnsi="Times New Roman" w:cs="Times New Roman"/>
                <w:color w:val="000000" w:themeColor="text1"/>
                <w:sz w:val="24"/>
                <w:szCs w:val="24"/>
                <w:lang w:eastAsia="zh-CN"/>
              </w:rPr>
            </w:pPr>
            <w:r w:rsidRPr="00D10B69">
              <w:rPr>
                <w:rFonts w:ascii="Times New Roman" w:hAnsi="Times New Roman" w:cs="Times New Roman"/>
                <w:color w:val="000000" w:themeColor="text1"/>
                <w:sz w:val="24"/>
                <w:szCs w:val="24"/>
                <w:lang w:eastAsia="zh-CN"/>
              </w:rPr>
              <w:t>глянцевая</w:t>
            </w:r>
          </w:p>
        </w:tc>
        <w:tc>
          <w:tcPr>
            <w:tcW w:w="1545" w:type="dxa"/>
            <w:vMerge/>
            <w:tcBorders>
              <w:left w:val="single" w:sz="4" w:space="0" w:color="auto"/>
              <w:right w:val="single" w:sz="4" w:space="0" w:color="auto"/>
            </w:tcBorders>
          </w:tcPr>
          <w:p w14:paraId="271E9AAF" w14:textId="77777777" w:rsidR="008F25CB" w:rsidRPr="00232ACC" w:rsidRDefault="008F25CB" w:rsidP="00232ACC">
            <w:pPr>
              <w:rPr>
                <w:color w:val="000000" w:themeColor="text1"/>
                <w:lang w:eastAsia="zh-CN"/>
              </w:rPr>
            </w:pPr>
          </w:p>
        </w:tc>
        <w:tc>
          <w:tcPr>
            <w:tcW w:w="1559" w:type="dxa"/>
            <w:vMerge/>
            <w:tcBorders>
              <w:left w:val="single" w:sz="4" w:space="0" w:color="auto"/>
              <w:right w:val="single" w:sz="4" w:space="0" w:color="auto"/>
            </w:tcBorders>
          </w:tcPr>
          <w:p w14:paraId="79440BE7" w14:textId="77777777" w:rsidR="008F25CB" w:rsidRPr="00232ACC" w:rsidRDefault="008F25CB" w:rsidP="00232ACC">
            <w:pPr>
              <w:spacing w:after="160" w:line="259" w:lineRule="auto"/>
              <w:ind w:left="-67" w:right="-45" w:hanging="1"/>
              <w:jc w:val="center"/>
              <w:rPr>
                <w:color w:val="000000"/>
              </w:rPr>
            </w:pPr>
          </w:p>
        </w:tc>
        <w:tc>
          <w:tcPr>
            <w:tcW w:w="1431" w:type="dxa"/>
            <w:vMerge/>
            <w:tcBorders>
              <w:left w:val="single" w:sz="4" w:space="0" w:color="auto"/>
              <w:right w:val="single" w:sz="4" w:space="0" w:color="auto"/>
            </w:tcBorders>
          </w:tcPr>
          <w:p w14:paraId="42898CC9" w14:textId="77777777" w:rsidR="008F25CB" w:rsidRPr="00232ACC" w:rsidRDefault="008F25CB" w:rsidP="00232ACC">
            <w:pPr>
              <w:tabs>
                <w:tab w:val="left" w:pos="284"/>
                <w:tab w:val="left" w:pos="567"/>
                <w:tab w:val="left" w:pos="993"/>
                <w:tab w:val="left" w:pos="2977"/>
              </w:tabs>
              <w:ind w:right="-45"/>
              <w:jc w:val="center"/>
              <w:rPr>
                <w:color w:val="000000"/>
              </w:rPr>
            </w:pPr>
          </w:p>
        </w:tc>
        <w:tc>
          <w:tcPr>
            <w:tcW w:w="1276" w:type="dxa"/>
            <w:vMerge/>
            <w:tcBorders>
              <w:left w:val="single" w:sz="4" w:space="0" w:color="auto"/>
              <w:right w:val="single" w:sz="4" w:space="0" w:color="auto"/>
            </w:tcBorders>
          </w:tcPr>
          <w:p w14:paraId="31EADC34" w14:textId="77777777" w:rsidR="008F25CB" w:rsidRPr="00232ACC" w:rsidRDefault="008F25CB" w:rsidP="00232ACC">
            <w:pPr>
              <w:shd w:val="clear" w:color="auto" w:fill="FFFFFF"/>
              <w:spacing w:after="180"/>
              <w:textAlignment w:val="baseline"/>
              <w:outlineLvl w:val="0"/>
              <w:rPr>
                <w:color w:val="000000" w:themeColor="text1"/>
              </w:rPr>
            </w:pPr>
          </w:p>
        </w:tc>
        <w:tc>
          <w:tcPr>
            <w:tcW w:w="1144" w:type="dxa"/>
            <w:vMerge/>
            <w:tcBorders>
              <w:left w:val="single" w:sz="4" w:space="0" w:color="auto"/>
              <w:right w:val="single" w:sz="4" w:space="0" w:color="auto"/>
            </w:tcBorders>
          </w:tcPr>
          <w:p w14:paraId="1A0E80EC" w14:textId="77777777" w:rsidR="008F25CB" w:rsidRPr="00232ACC" w:rsidRDefault="008F25CB" w:rsidP="00232ACC">
            <w:pPr>
              <w:tabs>
                <w:tab w:val="left" w:pos="284"/>
                <w:tab w:val="left" w:pos="567"/>
                <w:tab w:val="left" w:pos="993"/>
                <w:tab w:val="left" w:pos="2977"/>
              </w:tabs>
              <w:spacing w:after="160" w:line="259" w:lineRule="auto"/>
              <w:ind w:left="-35" w:right="-45" w:hanging="1"/>
              <w:jc w:val="center"/>
              <w:rPr>
                <w:color w:val="000000" w:themeColor="text1"/>
              </w:rPr>
            </w:pPr>
          </w:p>
        </w:tc>
      </w:tr>
      <w:tr w:rsidR="008F25CB" w:rsidRPr="00232ACC" w14:paraId="13777C8E" w14:textId="77777777" w:rsidTr="0012643C">
        <w:trPr>
          <w:trHeight w:val="705"/>
          <w:jc w:val="center"/>
        </w:trPr>
        <w:tc>
          <w:tcPr>
            <w:tcW w:w="562" w:type="dxa"/>
            <w:vMerge/>
            <w:tcBorders>
              <w:left w:val="single" w:sz="4" w:space="0" w:color="auto"/>
              <w:right w:val="single" w:sz="4" w:space="0" w:color="auto"/>
            </w:tcBorders>
          </w:tcPr>
          <w:p w14:paraId="4A99F7C5" w14:textId="77777777" w:rsidR="008F25CB" w:rsidRPr="00232ACC" w:rsidRDefault="008F25CB" w:rsidP="00232ACC">
            <w:pPr>
              <w:spacing w:line="276" w:lineRule="auto"/>
              <w:rPr>
                <w:color w:val="000000" w:themeColor="text1"/>
              </w:rPr>
            </w:pPr>
          </w:p>
        </w:tc>
        <w:tc>
          <w:tcPr>
            <w:tcW w:w="1841" w:type="dxa"/>
            <w:vMerge/>
            <w:tcBorders>
              <w:left w:val="single" w:sz="4" w:space="0" w:color="auto"/>
              <w:right w:val="single" w:sz="4" w:space="0" w:color="auto"/>
            </w:tcBorders>
          </w:tcPr>
          <w:p w14:paraId="0FC30C79" w14:textId="77777777" w:rsidR="008F25CB" w:rsidRPr="00232ACC" w:rsidRDefault="008F25CB" w:rsidP="00232ACC">
            <w:pPr>
              <w:jc w:val="center"/>
              <w:rPr>
                <w:color w:val="000000" w:themeColor="text1"/>
                <w:lang w:eastAsia="zh-CN"/>
              </w:rPr>
            </w:pPr>
          </w:p>
        </w:tc>
        <w:tc>
          <w:tcPr>
            <w:tcW w:w="2835" w:type="dxa"/>
            <w:tcBorders>
              <w:top w:val="single" w:sz="4" w:space="0" w:color="auto"/>
              <w:left w:val="single" w:sz="4" w:space="0" w:color="auto"/>
              <w:bottom w:val="single" w:sz="4" w:space="0" w:color="auto"/>
              <w:right w:val="single" w:sz="4" w:space="0" w:color="auto"/>
            </w:tcBorders>
          </w:tcPr>
          <w:p w14:paraId="5CF220DE" w14:textId="6230360B" w:rsidR="008F25CB" w:rsidRPr="00D10B69" w:rsidRDefault="008F25CB" w:rsidP="00FE1E2E">
            <w:pPr>
              <w:jc w:val="center"/>
              <w:rPr>
                <w:rFonts w:ascii="Times New Roman" w:hAnsi="Times New Roman" w:cs="Times New Roman"/>
                <w:color w:val="000000"/>
                <w:sz w:val="24"/>
                <w:szCs w:val="24"/>
              </w:rPr>
            </w:pPr>
            <w:r w:rsidRPr="00D10B69">
              <w:rPr>
                <w:rFonts w:ascii="Times New Roman" w:hAnsi="Times New Roman" w:cs="Times New Roman"/>
                <w:color w:val="000000"/>
                <w:sz w:val="24"/>
                <w:szCs w:val="24"/>
              </w:rPr>
              <w:t>Количество штук в упаковке</w:t>
            </w:r>
          </w:p>
        </w:tc>
        <w:tc>
          <w:tcPr>
            <w:tcW w:w="2710" w:type="dxa"/>
            <w:tcBorders>
              <w:top w:val="single" w:sz="4" w:space="0" w:color="auto"/>
              <w:left w:val="single" w:sz="4" w:space="0" w:color="auto"/>
              <w:bottom w:val="single" w:sz="4" w:space="0" w:color="auto"/>
              <w:right w:val="single" w:sz="4" w:space="0" w:color="auto"/>
            </w:tcBorders>
          </w:tcPr>
          <w:p w14:paraId="4FE3B9EB" w14:textId="17E5EBBB" w:rsidR="008F25CB" w:rsidRPr="00D10B69" w:rsidRDefault="008F25CB" w:rsidP="00232ACC">
            <w:pPr>
              <w:spacing w:after="160" w:line="259" w:lineRule="auto"/>
              <w:jc w:val="center"/>
              <w:rPr>
                <w:rFonts w:ascii="Times New Roman" w:hAnsi="Times New Roman" w:cs="Times New Roman"/>
                <w:color w:val="000000" w:themeColor="text1"/>
                <w:sz w:val="24"/>
                <w:szCs w:val="24"/>
                <w:lang w:eastAsia="zh-CN"/>
              </w:rPr>
            </w:pPr>
            <w:r w:rsidRPr="00D10B69">
              <w:rPr>
                <w:rFonts w:ascii="Times New Roman" w:hAnsi="Times New Roman" w:cs="Times New Roman"/>
                <w:color w:val="000000" w:themeColor="text1"/>
                <w:sz w:val="24"/>
                <w:szCs w:val="24"/>
                <w:lang w:eastAsia="zh-CN"/>
              </w:rPr>
              <w:t>100</w:t>
            </w:r>
          </w:p>
        </w:tc>
        <w:tc>
          <w:tcPr>
            <w:tcW w:w="1545" w:type="dxa"/>
            <w:vMerge/>
            <w:tcBorders>
              <w:left w:val="single" w:sz="4" w:space="0" w:color="auto"/>
              <w:right w:val="single" w:sz="4" w:space="0" w:color="auto"/>
            </w:tcBorders>
          </w:tcPr>
          <w:p w14:paraId="6E603AF8" w14:textId="77777777" w:rsidR="008F25CB" w:rsidRPr="00232ACC" w:rsidRDefault="008F25CB" w:rsidP="00232ACC">
            <w:pPr>
              <w:rPr>
                <w:color w:val="000000" w:themeColor="text1"/>
                <w:lang w:eastAsia="zh-CN"/>
              </w:rPr>
            </w:pPr>
          </w:p>
        </w:tc>
        <w:tc>
          <w:tcPr>
            <w:tcW w:w="1559" w:type="dxa"/>
            <w:vMerge/>
            <w:tcBorders>
              <w:left w:val="single" w:sz="4" w:space="0" w:color="auto"/>
              <w:right w:val="single" w:sz="4" w:space="0" w:color="auto"/>
            </w:tcBorders>
          </w:tcPr>
          <w:p w14:paraId="66497FAC" w14:textId="77777777" w:rsidR="008F25CB" w:rsidRPr="00232ACC" w:rsidRDefault="008F25CB" w:rsidP="00232ACC">
            <w:pPr>
              <w:spacing w:after="160" w:line="259" w:lineRule="auto"/>
              <w:ind w:left="-67" w:right="-45" w:hanging="1"/>
              <w:jc w:val="center"/>
              <w:rPr>
                <w:color w:val="000000"/>
              </w:rPr>
            </w:pPr>
          </w:p>
        </w:tc>
        <w:tc>
          <w:tcPr>
            <w:tcW w:w="1431" w:type="dxa"/>
            <w:vMerge/>
            <w:tcBorders>
              <w:left w:val="single" w:sz="4" w:space="0" w:color="auto"/>
              <w:right w:val="single" w:sz="4" w:space="0" w:color="auto"/>
            </w:tcBorders>
          </w:tcPr>
          <w:p w14:paraId="2CB3CC51" w14:textId="77777777" w:rsidR="008F25CB" w:rsidRPr="00232ACC" w:rsidRDefault="008F25CB" w:rsidP="00232ACC">
            <w:pPr>
              <w:tabs>
                <w:tab w:val="left" w:pos="284"/>
                <w:tab w:val="left" w:pos="567"/>
                <w:tab w:val="left" w:pos="993"/>
                <w:tab w:val="left" w:pos="2977"/>
              </w:tabs>
              <w:ind w:right="-45"/>
              <w:jc w:val="center"/>
              <w:rPr>
                <w:color w:val="000000"/>
              </w:rPr>
            </w:pPr>
          </w:p>
        </w:tc>
        <w:tc>
          <w:tcPr>
            <w:tcW w:w="1276" w:type="dxa"/>
            <w:vMerge/>
            <w:tcBorders>
              <w:left w:val="single" w:sz="4" w:space="0" w:color="auto"/>
              <w:right w:val="single" w:sz="4" w:space="0" w:color="auto"/>
            </w:tcBorders>
          </w:tcPr>
          <w:p w14:paraId="08B2094F" w14:textId="77777777" w:rsidR="008F25CB" w:rsidRPr="00232ACC" w:rsidRDefault="008F25CB" w:rsidP="00232ACC">
            <w:pPr>
              <w:shd w:val="clear" w:color="auto" w:fill="FFFFFF"/>
              <w:spacing w:after="180"/>
              <w:textAlignment w:val="baseline"/>
              <w:outlineLvl w:val="0"/>
              <w:rPr>
                <w:color w:val="000000" w:themeColor="text1"/>
              </w:rPr>
            </w:pPr>
          </w:p>
        </w:tc>
        <w:tc>
          <w:tcPr>
            <w:tcW w:w="1144" w:type="dxa"/>
            <w:vMerge/>
            <w:tcBorders>
              <w:left w:val="single" w:sz="4" w:space="0" w:color="auto"/>
              <w:right w:val="single" w:sz="4" w:space="0" w:color="auto"/>
            </w:tcBorders>
          </w:tcPr>
          <w:p w14:paraId="311BD2EC" w14:textId="77777777" w:rsidR="008F25CB" w:rsidRPr="00232ACC" w:rsidRDefault="008F25CB" w:rsidP="00232ACC">
            <w:pPr>
              <w:tabs>
                <w:tab w:val="left" w:pos="284"/>
                <w:tab w:val="left" w:pos="567"/>
                <w:tab w:val="left" w:pos="993"/>
                <w:tab w:val="left" w:pos="2977"/>
              </w:tabs>
              <w:spacing w:after="160" w:line="259" w:lineRule="auto"/>
              <w:ind w:left="-35" w:right="-45" w:hanging="1"/>
              <w:jc w:val="center"/>
              <w:rPr>
                <w:color w:val="000000" w:themeColor="text1"/>
              </w:rPr>
            </w:pPr>
          </w:p>
        </w:tc>
      </w:tr>
      <w:tr w:rsidR="007D03CB" w:rsidRPr="00232ACC" w14:paraId="767DF828" w14:textId="77777777" w:rsidTr="0012643C">
        <w:trPr>
          <w:trHeight w:val="630"/>
          <w:jc w:val="center"/>
        </w:trPr>
        <w:tc>
          <w:tcPr>
            <w:tcW w:w="562" w:type="dxa"/>
            <w:vMerge w:val="restart"/>
            <w:tcBorders>
              <w:left w:val="single" w:sz="4" w:space="0" w:color="auto"/>
              <w:right w:val="single" w:sz="4" w:space="0" w:color="auto"/>
            </w:tcBorders>
          </w:tcPr>
          <w:p w14:paraId="4CDCC38B" w14:textId="62C2748C" w:rsidR="007D03CB" w:rsidRPr="00232ACC" w:rsidRDefault="007D03CB" w:rsidP="00232ACC">
            <w:pPr>
              <w:spacing w:line="276" w:lineRule="auto"/>
              <w:rPr>
                <w:color w:val="000000" w:themeColor="text1"/>
              </w:rPr>
            </w:pPr>
            <w:r w:rsidRPr="004A7C13">
              <w:rPr>
                <w:rFonts w:ascii="Times New Roman" w:hAnsi="Times New Roman" w:cs="Times New Roman"/>
                <w:color w:val="000000" w:themeColor="text1"/>
                <w:sz w:val="24"/>
                <w:szCs w:val="24"/>
              </w:rPr>
              <w:t>2.</w:t>
            </w:r>
          </w:p>
        </w:tc>
        <w:tc>
          <w:tcPr>
            <w:tcW w:w="1841" w:type="dxa"/>
            <w:vMerge w:val="restart"/>
            <w:tcBorders>
              <w:left w:val="single" w:sz="4" w:space="0" w:color="auto"/>
              <w:right w:val="single" w:sz="4" w:space="0" w:color="auto"/>
            </w:tcBorders>
          </w:tcPr>
          <w:p w14:paraId="25652C0A" w14:textId="77777777" w:rsidR="007D03CB" w:rsidRPr="00ED690B" w:rsidRDefault="007D03CB" w:rsidP="00ED690B">
            <w:pPr>
              <w:shd w:val="clear" w:color="auto" w:fill="FFFFFF"/>
              <w:spacing w:after="180"/>
              <w:textAlignment w:val="baseline"/>
              <w:outlineLvl w:val="0"/>
              <w:rPr>
                <w:rFonts w:ascii="Times New Roman" w:hAnsi="Times New Roman" w:cs="Times New Roman"/>
                <w:color w:val="000000" w:themeColor="text1"/>
                <w:sz w:val="24"/>
                <w:szCs w:val="24"/>
              </w:rPr>
            </w:pPr>
            <w:r w:rsidRPr="00ED690B">
              <w:rPr>
                <w:rFonts w:ascii="Times New Roman" w:hAnsi="Times New Roman" w:cs="Times New Roman"/>
                <w:color w:val="000000" w:themeColor="text1"/>
                <w:sz w:val="24"/>
                <w:szCs w:val="24"/>
              </w:rPr>
              <w:t xml:space="preserve">Обложки для переплёта картонные </w:t>
            </w:r>
            <w:proofErr w:type="spellStart"/>
            <w:r w:rsidRPr="00ED690B">
              <w:rPr>
                <w:rFonts w:ascii="Times New Roman" w:hAnsi="Times New Roman" w:cs="Times New Roman"/>
                <w:color w:val="000000" w:themeColor="text1"/>
                <w:sz w:val="24"/>
                <w:szCs w:val="24"/>
              </w:rPr>
              <w:t>Комус</w:t>
            </w:r>
            <w:proofErr w:type="spellEnd"/>
            <w:r w:rsidRPr="00ED690B">
              <w:rPr>
                <w:rFonts w:ascii="Times New Roman" w:hAnsi="Times New Roman" w:cs="Times New Roman"/>
                <w:color w:val="000000" w:themeColor="text1"/>
                <w:sz w:val="24"/>
                <w:szCs w:val="24"/>
              </w:rPr>
              <w:t xml:space="preserve"> (</w:t>
            </w:r>
            <w:proofErr w:type="spellStart"/>
            <w:r w:rsidRPr="00ED690B">
              <w:rPr>
                <w:rFonts w:ascii="Times New Roman" w:hAnsi="Times New Roman" w:cs="Times New Roman"/>
                <w:color w:val="000000" w:themeColor="text1"/>
                <w:sz w:val="24"/>
                <w:szCs w:val="24"/>
              </w:rPr>
              <w:t>ProMega</w:t>
            </w:r>
            <w:proofErr w:type="spellEnd"/>
            <w:r w:rsidRPr="00ED690B">
              <w:rPr>
                <w:rFonts w:ascii="Times New Roman" w:hAnsi="Times New Roman" w:cs="Times New Roman"/>
                <w:color w:val="000000" w:themeColor="text1"/>
                <w:sz w:val="24"/>
                <w:szCs w:val="24"/>
              </w:rPr>
              <w:t xml:space="preserve"> </w:t>
            </w:r>
            <w:proofErr w:type="spellStart"/>
            <w:r w:rsidRPr="00ED690B">
              <w:rPr>
                <w:rFonts w:ascii="Times New Roman" w:hAnsi="Times New Roman" w:cs="Times New Roman"/>
                <w:color w:val="000000" w:themeColor="text1"/>
                <w:sz w:val="24"/>
                <w:szCs w:val="24"/>
              </w:rPr>
              <w:t>office</w:t>
            </w:r>
            <w:proofErr w:type="spellEnd"/>
            <w:r w:rsidRPr="00ED690B">
              <w:rPr>
                <w:rFonts w:ascii="Times New Roman" w:hAnsi="Times New Roman" w:cs="Times New Roman"/>
                <w:color w:val="000000" w:themeColor="text1"/>
                <w:sz w:val="24"/>
                <w:szCs w:val="24"/>
              </w:rPr>
              <w:t>) А4 230 г/</w:t>
            </w:r>
            <w:proofErr w:type="spellStart"/>
            <w:proofErr w:type="gramStart"/>
            <w:r w:rsidRPr="00ED690B">
              <w:rPr>
                <w:rFonts w:ascii="Times New Roman" w:hAnsi="Times New Roman" w:cs="Times New Roman"/>
                <w:color w:val="000000" w:themeColor="text1"/>
                <w:sz w:val="24"/>
                <w:szCs w:val="24"/>
              </w:rPr>
              <w:t>кв.м</w:t>
            </w:r>
            <w:proofErr w:type="spellEnd"/>
            <w:proofErr w:type="gramEnd"/>
            <w:r w:rsidRPr="00ED690B">
              <w:rPr>
                <w:rFonts w:ascii="Times New Roman" w:hAnsi="Times New Roman" w:cs="Times New Roman"/>
                <w:color w:val="000000" w:themeColor="text1"/>
                <w:sz w:val="24"/>
                <w:szCs w:val="24"/>
              </w:rPr>
              <w:t xml:space="preserve"> чёрные текстура кожа (100 штук в упаковке)</w:t>
            </w:r>
          </w:p>
          <w:p w14:paraId="4C468CFA" w14:textId="77777777" w:rsidR="007D03CB" w:rsidRPr="00232ACC" w:rsidRDefault="007D03CB" w:rsidP="00ED690B">
            <w:pPr>
              <w:jc w:val="center"/>
              <w:rPr>
                <w:color w:val="000000" w:themeColor="text1"/>
                <w:lang w:eastAsia="zh-CN"/>
              </w:rPr>
            </w:pPr>
          </w:p>
        </w:tc>
        <w:tc>
          <w:tcPr>
            <w:tcW w:w="2835" w:type="dxa"/>
            <w:tcBorders>
              <w:top w:val="single" w:sz="4" w:space="0" w:color="auto"/>
              <w:left w:val="single" w:sz="4" w:space="0" w:color="auto"/>
              <w:bottom w:val="single" w:sz="4" w:space="0" w:color="auto"/>
              <w:right w:val="single" w:sz="4" w:space="0" w:color="auto"/>
            </w:tcBorders>
          </w:tcPr>
          <w:p w14:paraId="499B38B9" w14:textId="5AF6296C" w:rsidR="007D03CB" w:rsidRPr="00D10B69" w:rsidRDefault="007D03CB" w:rsidP="00FE1E2E">
            <w:pPr>
              <w:jc w:val="center"/>
              <w:rPr>
                <w:rFonts w:ascii="Times New Roman" w:hAnsi="Times New Roman" w:cs="Times New Roman"/>
                <w:color w:val="000000"/>
                <w:sz w:val="24"/>
                <w:szCs w:val="24"/>
              </w:rPr>
            </w:pPr>
            <w:r w:rsidRPr="00D10B69">
              <w:rPr>
                <w:rFonts w:ascii="Times New Roman" w:hAnsi="Times New Roman" w:cs="Times New Roman"/>
                <w:color w:val="000000"/>
                <w:sz w:val="24"/>
                <w:szCs w:val="24"/>
              </w:rPr>
              <w:t>Формат</w:t>
            </w:r>
          </w:p>
        </w:tc>
        <w:tc>
          <w:tcPr>
            <w:tcW w:w="2710" w:type="dxa"/>
            <w:tcBorders>
              <w:top w:val="single" w:sz="4" w:space="0" w:color="auto"/>
              <w:left w:val="single" w:sz="4" w:space="0" w:color="auto"/>
              <w:bottom w:val="single" w:sz="4" w:space="0" w:color="auto"/>
              <w:right w:val="single" w:sz="4" w:space="0" w:color="auto"/>
            </w:tcBorders>
          </w:tcPr>
          <w:p w14:paraId="62DBEC3E" w14:textId="03B9525A" w:rsidR="007D03CB" w:rsidRPr="00D10B69" w:rsidRDefault="007D03CB" w:rsidP="00232ACC">
            <w:pPr>
              <w:jc w:val="center"/>
              <w:rPr>
                <w:rFonts w:ascii="Times New Roman" w:hAnsi="Times New Roman" w:cs="Times New Roman"/>
                <w:color w:val="000000" w:themeColor="text1"/>
                <w:sz w:val="24"/>
                <w:szCs w:val="24"/>
                <w:lang w:eastAsia="zh-CN"/>
              </w:rPr>
            </w:pPr>
            <w:r w:rsidRPr="00D10B69">
              <w:rPr>
                <w:rFonts w:ascii="Times New Roman" w:hAnsi="Times New Roman" w:cs="Times New Roman"/>
                <w:color w:val="000000" w:themeColor="text1"/>
                <w:sz w:val="24"/>
                <w:szCs w:val="24"/>
                <w:lang w:eastAsia="zh-CN"/>
              </w:rPr>
              <w:t>А4</w:t>
            </w:r>
          </w:p>
        </w:tc>
        <w:tc>
          <w:tcPr>
            <w:tcW w:w="1545" w:type="dxa"/>
            <w:vMerge w:val="restart"/>
            <w:tcBorders>
              <w:left w:val="single" w:sz="4" w:space="0" w:color="auto"/>
              <w:right w:val="single" w:sz="4" w:space="0" w:color="auto"/>
            </w:tcBorders>
          </w:tcPr>
          <w:p w14:paraId="1E93A94F" w14:textId="77777777" w:rsidR="007D03CB" w:rsidRDefault="007D03CB" w:rsidP="00232ACC">
            <w:pPr>
              <w:rPr>
                <w:color w:val="000000" w:themeColor="text1"/>
                <w:lang w:eastAsia="zh-CN"/>
              </w:rPr>
            </w:pPr>
          </w:p>
          <w:p w14:paraId="33FD8538" w14:textId="79D0408D" w:rsidR="007D03CB" w:rsidRDefault="007D03CB" w:rsidP="00232ACC">
            <w:pPr>
              <w:rPr>
                <w:color w:val="000000" w:themeColor="text1"/>
                <w:lang w:eastAsia="zh-CN"/>
              </w:rPr>
            </w:pPr>
          </w:p>
          <w:p w14:paraId="4549610D" w14:textId="77777777" w:rsidR="007D03CB" w:rsidRDefault="007D03CB" w:rsidP="00232ACC">
            <w:pPr>
              <w:rPr>
                <w:color w:val="000000" w:themeColor="text1"/>
                <w:lang w:eastAsia="zh-CN"/>
              </w:rPr>
            </w:pPr>
          </w:p>
          <w:p w14:paraId="5083493B" w14:textId="579D3885" w:rsidR="007D03CB" w:rsidRDefault="007D03CB" w:rsidP="00232ACC">
            <w:pPr>
              <w:rPr>
                <w:color w:val="000000" w:themeColor="text1"/>
                <w:lang w:eastAsia="zh-CN"/>
              </w:rPr>
            </w:pPr>
          </w:p>
          <w:p w14:paraId="458E2939" w14:textId="77777777" w:rsidR="007D03CB" w:rsidRDefault="007D03CB" w:rsidP="00232ACC">
            <w:pPr>
              <w:rPr>
                <w:color w:val="000000" w:themeColor="text1"/>
                <w:lang w:eastAsia="zh-CN"/>
              </w:rPr>
            </w:pPr>
          </w:p>
          <w:p w14:paraId="502CBC08" w14:textId="77777777" w:rsidR="007D03CB" w:rsidRDefault="007D03CB" w:rsidP="00232ACC">
            <w:pPr>
              <w:rPr>
                <w:color w:val="000000" w:themeColor="text1"/>
                <w:lang w:eastAsia="zh-CN"/>
              </w:rPr>
            </w:pPr>
          </w:p>
          <w:p w14:paraId="4413FC41" w14:textId="77777777" w:rsidR="007D03CB" w:rsidRDefault="007D03CB" w:rsidP="00232ACC">
            <w:pPr>
              <w:rPr>
                <w:color w:val="000000" w:themeColor="text1"/>
                <w:lang w:eastAsia="zh-CN"/>
              </w:rPr>
            </w:pPr>
          </w:p>
          <w:p w14:paraId="07823369" w14:textId="77777777" w:rsidR="007D03CB" w:rsidRDefault="007D03CB" w:rsidP="00232ACC">
            <w:pPr>
              <w:rPr>
                <w:color w:val="000000" w:themeColor="text1"/>
                <w:lang w:eastAsia="zh-CN"/>
              </w:rPr>
            </w:pPr>
          </w:p>
          <w:p w14:paraId="3C364191" w14:textId="77777777" w:rsidR="007D03CB" w:rsidRDefault="007D03CB" w:rsidP="00232ACC">
            <w:pPr>
              <w:rPr>
                <w:color w:val="000000" w:themeColor="text1"/>
                <w:lang w:eastAsia="zh-CN"/>
              </w:rPr>
            </w:pPr>
          </w:p>
          <w:p w14:paraId="6C584575" w14:textId="77777777" w:rsidR="007D03CB" w:rsidRDefault="007D03CB" w:rsidP="00232ACC">
            <w:pPr>
              <w:rPr>
                <w:color w:val="000000" w:themeColor="text1"/>
                <w:lang w:eastAsia="zh-CN"/>
              </w:rPr>
            </w:pPr>
          </w:p>
          <w:p w14:paraId="34CE2527" w14:textId="77777777" w:rsidR="007D03CB" w:rsidRDefault="007D03CB" w:rsidP="00232ACC">
            <w:pPr>
              <w:rPr>
                <w:color w:val="000000" w:themeColor="text1"/>
                <w:lang w:eastAsia="zh-CN"/>
              </w:rPr>
            </w:pPr>
          </w:p>
          <w:p w14:paraId="7A69EA25" w14:textId="0EB6321F" w:rsidR="007D03CB" w:rsidRDefault="007D03CB" w:rsidP="00232ACC">
            <w:pPr>
              <w:rPr>
                <w:color w:val="000000" w:themeColor="text1"/>
                <w:lang w:eastAsia="zh-CN"/>
              </w:rPr>
            </w:pPr>
          </w:p>
          <w:p w14:paraId="7EAD8522" w14:textId="61D95A31" w:rsidR="007D03CB" w:rsidRDefault="007D03CB" w:rsidP="00232ACC">
            <w:pPr>
              <w:rPr>
                <w:color w:val="000000" w:themeColor="text1"/>
                <w:lang w:eastAsia="zh-CN"/>
              </w:rPr>
            </w:pPr>
          </w:p>
          <w:p w14:paraId="6A65F8EB" w14:textId="77777777" w:rsidR="007D03CB" w:rsidRDefault="007D03CB" w:rsidP="00232ACC">
            <w:pPr>
              <w:rPr>
                <w:color w:val="000000" w:themeColor="text1"/>
                <w:lang w:eastAsia="zh-CN"/>
              </w:rPr>
            </w:pPr>
          </w:p>
          <w:p w14:paraId="3DC58E02" w14:textId="17D33A43" w:rsidR="007D03CB" w:rsidRDefault="007D03CB" w:rsidP="00232ACC">
            <w:pPr>
              <w:rPr>
                <w:color w:val="000000" w:themeColor="text1"/>
                <w:lang w:eastAsia="zh-CN"/>
              </w:rPr>
            </w:pPr>
          </w:p>
          <w:p w14:paraId="1D6EC7F3" w14:textId="77777777" w:rsidR="007D03CB" w:rsidRDefault="007D03CB" w:rsidP="00232ACC">
            <w:pPr>
              <w:rPr>
                <w:color w:val="000000" w:themeColor="text1"/>
                <w:lang w:eastAsia="zh-CN"/>
              </w:rPr>
            </w:pPr>
          </w:p>
          <w:p w14:paraId="2DC7E0A0" w14:textId="77777777" w:rsidR="007D03CB" w:rsidRDefault="007D03CB" w:rsidP="00232ACC">
            <w:pPr>
              <w:rPr>
                <w:color w:val="000000" w:themeColor="text1"/>
                <w:lang w:eastAsia="zh-CN"/>
              </w:rPr>
            </w:pPr>
          </w:p>
          <w:p w14:paraId="106A2575" w14:textId="77777777" w:rsidR="007D03CB" w:rsidRDefault="007D03CB" w:rsidP="00232ACC">
            <w:pPr>
              <w:rPr>
                <w:color w:val="000000" w:themeColor="text1"/>
                <w:lang w:eastAsia="zh-CN"/>
              </w:rPr>
            </w:pPr>
          </w:p>
          <w:p w14:paraId="2A02FAF7" w14:textId="68012EB8" w:rsidR="007D03CB" w:rsidRPr="00232ACC" w:rsidRDefault="007D03CB" w:rsidP="00232ACC">
            <w:pPr>
              <w:rPr>
                <w:color w:val="000000" w:themeColor="text1"/>
                <w:lang w:eastAsia="zh-CN"/>
              </w:rPr>
            </w:pPr>
          </w:p>
        </w:tc>
        <w:tc>
          <w:tcPr>
            <w:tcW w:w="1559" w:type="dxa"/>
            <w:vMerge w:val="restart"/>
            <w:tcBorders>
              <w:left w:val="single" w:sz="4" w:space="0" w:color="auto"/>
              <w:right w:val="single" w:sz="4" w:space="0" w:color="auto"/>
            </w:tcBorders>
          </w:tcPr>
          <w:p w14:paraId="13C33615" w14:textId="16A6DEE8" w:rsidR="007D03CB" w:rsidRPr="00232ACC" w:rsidRDefault="007D03CB" w:rsidP="007D03CB">
            <w:pPr>
              <w:jc w:val="center"/>
              <w:rPr>
                <w:color w:val="000000"/>
              </w:rPr>
            </w:pPr>
            <w:r w:rsidRPr="007D03CB">
              <w:rPr>
                <w:rFonts w:ascii="Times New Roman" w:hAnsi="Times New Roman" w:cs="Times New Roman"/>
                <w:color w:val="000000" w:themeColor="text1"/>
                <w:sz w:val="24"/>
                <w:szCs w:val="24"/>
                <w:lang w:eastAsia="zh-CN"/>
              </w:rPr>
              <w:t>5</w:t>
            </w:r>
          </w:p>
        </w:tc>
        <w:tc>
          <w:tcPr>
            <w:tcW w:w="1431" w:type="dxa"/>
            <w:vMerge w:val="restart"/>
            <w:tcBorders>
              <w:left w:val="single" w:sz="4" w:space="0" w:color="auto"/>
              <w:right w:val="single" w:sz="4" w:space="0" w:color="auto"/>
            </w:tcBorders>
          </w:tcPr>
          <w:p w14:paraId="42FE7D66" w14:textId="240ACC81" w:rsidR="007D03CB" w:rsidRPr="00232ACC" w:rsidRDefault="007D03CB" w:rsidP="007D03CB">
            <w:pPr>
              <w:jc w:val="center"/>
              <w:rPr>
                <w:color w:val="000000"/>
              </w:rPr>
            </w:pPr>
            <w:proofErr w:type="spellStart"/>
            <w:r w:rsidRPr="007D03CB">
              <w:rPr>
                <w:rFonts w:ascii="Times New Roman" w:hAnsi="Times New Roman" w:cs="Times New Roman"/>
                <w:color w:val="000000" w:themeColor="text1"/>
                <w:sz w:val="24"/>
                <w:szCs w:val="24"/>
                <w:lang w:eastAsia="zh-CN"/>
              </w:rPr>
              <w:t>уп</w:t>
            </w:r>
            <w:proofErr w:type="spellEnd"/>
          </w:p>
        </w:tc>
        <w:tc>
          <w:tcPr>
            <w:tcW w:w="1276" w:type="dxa"/>
            <w:vMerge w:val="restart"/>
            <w:tcBorders>
              <w:left w:val="single" w:sz="4" w:space="0" w:color="auto"/>
              <w:right w:val="single" w:sz="4" w:space="0" w:color="auto"/>
            </w:tcBorders>
          </w:tcPr>
          <w:p w14:paraId="381D8D9E" w14:textId="77777777" w:rsidR="007D03CB" w:rsidRPr="00232ACC" w:rsidRDefault="007D03CB" w:rsidP="00232ACC">
            <w:pPr>
              <w:shd w:val="clear" w:color="auto" w:fill="FFFFFF"/>
              <w:spacing w:after="180"/>
              <w:textAlignment w:val="baseline"/>
              <w:outlineLvl w:val="0"/>
              <w:rPr>
                <w:color w:val="000000" w:themeColor="text1"/>
              </w:rPr>
            </w:pPr>
          </w:p>
        </w:tc>
        <w:tc>
          <w:tcPr>
            <w:tcW w:w="1144" w:type="dxa"/>
            <w:vMerge w:val="restart"/>
            <w:tcBorders>
              <w:left w:val="single" w:sz="4" w:space="0" w:color="auto"/>
              <w:right w:val="single" w:sz="4" w:space="0" w:color="auto"/>
            </w:tcBorders>
          </w:tcPr>
          <w:p w14:paraId="60CEBEE3" w14:textId="77777777" w:rsidR="007D03CB" w:rsidRPr="00232ACC" w:rsidRDefault="007D03CB" w:rsidP="00232ACC">
            <w:pPr>
              <w:tabs>
                <w:tab w:val="left" w:pos="284"/>
                <w:tab w:val="left" w:pos="567"/>
                <w:tab w:val="left" w:pos="993"/>
                <w:tab w:val="left" w:pos="2977"/>
              </w:tabs>
              <w:ind w:left="-35" w:right="-45" w:hanging="1"/>
              <w:jc w:val="center"/>
              <w:rPr>
                <w:color w:val="000000" w:themeColor="text1"/>
              </w:rPr>
            </w:pPr>
          </w:p>
        </w:tc>
      </w:tr>
      <w:tr w:rsidR="007D03CB" w:rsidRPr="00232ACC" w14:paraId="6D52CCD0" w14:textId="77777777" w:rsidTr="0012643C">
        <w:trPr>
          <w:trHeight w:val="750"/>
          <w:jc w:val="center"/>
        </w:trPr>
        <w:tc>
          <w:tcPr>
            <w:tcW w:w="562" w:type="dxa"/>
            <w:vMerge/>
            <w:tcBorders>
              <w:left w:val="single" w:sz="4" w:space="0" w:color="auto"/>
              <w:right w:val="single" w:sz="4" w:space="0" w:color="auto"/>
            </w:tcBorders>
          </w:tcPr>
          <w:p w14:paraId="4078BB40" w14:textId="77777777" w:rsidR="007D03CB" w:rsidRDefault="007D03CB" w:rsidP="00232ACC">
            <w:pPr>
              <w:spacing w:line="276" w:lineRule="auto"/>
              <w:rPr>
                <w:color w:val="000000" w:themeColor="text1"/>
              </w:rPr>
            </w:pPr>
          </w:p>
        </w:tc>
        <w:tc>
          <w:tcPr>
            <w:tcW w:w="1841" w:type="dxa"/>
            <w:vMerge/>
            <w:tcBorders>
              <w:left w:val="single" w:sz="4" w:space="0" w:color="auto"/>
              <w:right w:val="single" w:sz="4" w:space="0" w:color="auto"/>
            </w:tcBorders>
          </w:tcPr>
          <w:p w14:paraId="72B46ACD" w14:textId="77777777" w:rsidR="007D03CB" w:rsidRPr="00545078" w:rsidRDefault="007D03CB" w:rsidP="00ED690B">
            <w:pPr>
              <w:jc w:val="center"/>
              <w:rPr>
                <w:rFonts w:ascii="Times New Roman" w:hAnsi="Times New Roman" w:cs="Times New Roman"/>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E723189" w14:textId="48A81BB9" w:rsidR="007D03CB" w:rsidRPr="00D10B69" w:rsidRDefault="007D03CB" w:rsidP="00FE1E2E">
            <w:pPr>
              <w:jc w:val="center"/>
              <w:rPr>
                <w:rFonts w:ascii="Times New Roman" w:hAnsi="Times New Roman" w:cs="Times New Roman"/>
                <w:color w:val="000000"/>
                <w:sz w:val="24"/>
                <w:szCs w:val="24"/>
              </w:rPr>
            </w:pPr>
            <w:r w:rsidRPr="00D10B69">
              <w:rPr>
                <w:rFonts w:ascii="Times New Roman" w:hAnsi="Times New Roman" w:cs="Times New Roman"/>
                <w:color w:val="000000"/>
                <w:sz w:val="24"/>
                <w:szCs w:val="24"/>
              </w:rPr>
              <w:t>Материал</w:t>
            </w:r>
          </w:p>
        </w:tc>
        <w:tc>
          <w:tcPr>
            <w:tcW w:w="2710" w:type="dxa"/>
            <w:tcBorders>
              <w:top w:val="single" w:sz="4" w:space="0" w:color="auto"/>
              <w:left w:val="single" w:sz="4" w:space="0" w:color="auto"/>
              <w:bottom w:val="single" w:sz="4" w:space="0" w:color="auto"/>
              <w:right w:val="single" w:sz="4" w:space="0" w:color="auto"/>
            </w:tcBorders>
          </w:tcPr>
          <w:p w14:paraId="4DE3205F" w14:textId="53445995" w:rsidR="007D03CB" w:rsidRPr="00D10B69" w:rsidRDefault="007D03CB" w:rsidP="00232ACC">
            <w:pPr>
              <w:jc w:val="center"/>
              <w:rPr>
                <w:rFonts w:ascii="Times New Roman" w:hAnsi="Times New Roman" w:cs="Times New Roman"/>
                <w:color w:val="000000" w:themeColor="text1"/>
                <w:sz w:val="24"/>
                <w:szCs w:val="24"/>
                <w:lang w:eastAsia="zh-CN"/>
              </w:rPr>
            </w:pPr>
            <w:r w:rsidRPr="00D10B69">
              <w:rPr>
                <w:rFonts w:ascii="Times New Roman" w:hAnsi="Times New Roman" w:cs="Times New Roman"/>
                <w:color w:val="000000" w:themeColor="text1"/>
                <w:sz w:val="24"/>
                <w:szCs w:val="24"/>
                <w:lang w:eastAsia="zh-CN"/>
              </w:rPr>
              <w:t>картон</w:t>
            </w:r>
          </w:p>
        </w:tc>
        <w:tc>
          <w:tcPr>
            <w:tcW w:w="1545" w:type="dxa"/>
            <w:vMerge/>
            <w:tcBorders>
              <w:left w:val="single" w:sz="4" w:space="0" w:color="auto"/>
              <w:right w:val="single" w:sz="4" w:space="0" w:color="auto"/>
            </w:tcBorders>
          </w:tcPr>
          <w:p w14:paraId="1D5DC0EB" w14:textId="77777777" w:rsidR="007D03CB" w:rsidRPr="00232ACC" w:rsidRDefault="007D03CB" w:rsidP="00232ACC">
            <w:pPr>
              <w:rPr>
                <w:color w:val="000000" w:themeColor="text1"/>
                <w:lang w:eastAsia="zh-CN"/>
              </w:rPr>
            </w:pPr>
          </w:p>
        </w:tc>
        <w:tc>
          <w:tcPr>
            <w:tcW w:w="1559" w:type="dxa"/>
            <w:vMerge/>
            <w:tcBorders>
              <w:left w:val="single" w:sz="4" w:space="0" w:color="auto"/>
              <w:right w:val="single" w:sz="4" w:space="0" w:color="auto"/>
            </w:tcBorders>
          </w:tcPr>
          <w:p w14:paraId="1FF77E20" w14:textId="77777777" w:rsidR="007D03CB" w:rsidRPr="00232ACC" w:rsidRDefault="007D03CB" w:rsidP="00232ACC">
            <w:pPr>
              <w:ind w:left="-67" w:right="-45" w:hanging="1"/>
              <w:jc w:val="center"/>
              <w:rPr>
                <w:color w:val="000000"/>
              </w:rPr>
            </w:pPr>
          </w:p>
        </w:tc>
        <w:tc>
          <w:tcPr>
            <w:tcW w:w="1431" w:type="dxa"/>
            <w:vMerge/>
            <w:tcBorders>
              <w:left w:val="single" w:sz="4" w:space="0" w:color="auto"/>
              <w:right w:val="single" w:sz="4" w:space="0" w:color="auto"/>
            </w:tcBorders>
          </w:tcPr>
          <w:p w14:paraId="74AE47F2" w14:textId="77777777" w:rsidR="007D03CB" w:rsidRPr="00232ACC" w:rsidRDefault="007D03CB" w:rsidP="00232ACC">
            <w:pPr>
              <w:tabs>
                <w:tab w:val="left" w:pos="284"/>
                <w:tab w:val="left" w:pos="567"/>
                <w:tab w:val="left" w:pos="993"/>
                <w:tab w:val="left" w:pos="2977"/>
              </w:tabs>
              <w:ind w:right="-45"/>
              <w:jc w:val="center"/>
              <w:rPr>
                <w:color w:val="000000"/>
              </w:rPr>
            </w:pPr>
          </w:p>
        </w:tc>
        <w:tc>
          <w:tcPr>
            <w:tcW w:w="1276" w:type="dxa"/>
            <w:vMerge/>
            <w:tcBorders>
              <w:left w:val="single" w:sz="4" w:space="0" w:color="auto"/>
              <w:right w:val="single" w:sz="4" w:space="0" w:color="auto"/>
            </w:tcBorders>
          </w:tcPr>
          <w:p w14:paraId="5D0B0334" w14:textId="77777777" w:rsidR="007D03CB" w:rsidRPr="00232ACC" w:rsidRDefault="007D03CB" w:rsidP="00232ACC">
            <w:pPr>
              <w:shd w:val="clear" w:color="auto" w:fill="FFFFFF"/>
              <w:spacing w:after="180"/>
              <w:textAlignment w:val="baseline"/>
              <w:outlineLvl w:val="0"/>
              <w:rPr>
                <w:color w:val="000000" w:themeColor="text1"/>
              </w:rPr>
            </w:pPr>
          </w:p>
        </w:tc>
        <w:tc>
          <w:tcPr>
            <w:tcW w:w="1144" w:type="dxa"/>
            <w:vMerge/>
            <w:tcBorders>
              <w:left w:val="single" w:sz="4" w:space="0" w:color="auto"/>
              <w:right w:val="single" w:sz="4" w:space="0" w:color="auto"/>
            </w:tcBorders>
          </w:tcPr>
          <w:p w14:paraId="0A86B823" w14:textId="77777777" w:rsidR="007D03CB" w:rsidRPr="00232ACC" w:rsidRDefault="007D03CB" w:rsidP="00232ACC">
            <w:pPr>
              <w:tabs>
                <w:tab w:val="left" w:pos="284"/>
                <w:tab w:val="left" w:pos="567"/>
                <w:tab w:val="left" w:pos="993"/>
                <w:tab w:val="left" w:pos="2977"/>
              </w:tabs>
              <w:ind w:left="-35" w:right="-45" w:hanging="1"/>
              <w:jc w:val="center"/>
              <w:rPr>
                <w:color w:val="000000" w:themeColor="text1"/>
              </w:rPr>
            </w:pPr>
          </w:p>
        </w:tc>
      </w:tr>
      <w:tr w:rsidR="007D03CB" w:rsidRPr="00232ACC" w14:paraId="4543C215" w14:textId="77777777" w:rsidTr="0012643C">
        <w:trPr>
          <w:trHeight w:val="735"/>
          <w:jc w:val="center"/>
        </w:trPr>
        <w:tc>
          <w:tcPr>
            <w:tcW w:w="562" w:type="dxa"/>
            <w:vMerge/>
            <w:tcBorders>
              <w:left w:val="single" w:sz="4" w:space="0" w:color="auto"/>
              <w:right w:val="single" w:sz="4" w:space="0" w:color="auto"/>
            </w:tcBorders>
          </w:tcPr>
          <w:p w14:paraId="29F49C9F" w14:textId="77777777" w:rsidR="007D03CB" w:rsidRDefault="007D03CB" w:rsidP="00232ACC">
            <w:pPr>
              <w:spacing w:line="276" w:lineRule="auto"/>
              <w:rPr>
                <w:color w:val="000000" w:themeColor="text1"/>
              </w:rPr>
            </w:pPr>
          </w:p>
        </w:tc>
        <w:tc>
          <w:tcPr>
            <w:tcW w:w="1841" w:type="dxa"/>
            <w:vMerge/>
            <w:tcBorders>
              <w:left w:val="single" w:sz="4" w:space="0" w:color="auto"/>
              <w:right w:val="single" w:sz="4" w:space="0" w:color="auto"/>
            </w:tcBorders>
          </w:tcPr>
          <w:p w14:paraId="2829479C" w14:textId="77777777" w:rsidR="007D03CB" w:rsidRPr="00545078" w:rsidRDefault="007D03CB" w:rsidP="00ED690B">
            <w:pPr>
              <w:jc w:val="center"/>
              <w:rPr>
                <w:rFonts w:ascii="Times New Roman" w:hAnsi="Times New Roman" w:cs="Times New Roman"/>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2ACE6AD" w14:textId="3815A2FD" w:rsidR="007D03CB" w:rsidRPr="00D10B69" w:rsidRDefault="007D03CB" w:rsidP="00FE1E2E">
            <w:pPr>
              <w:jc w:val="center"/>
              <w:rPr>
                <w:rFonts w:ascii="Times New Roman" w:hAnsi="Times New Roman" w:cs="Times New Roman"/>
                <w:color w:val="000000"/>
                <w:sz w:val="24"/>
                <w:szCs w:val="24"/>
              </w:rPr>
            </w:pPr>
            <w:r w:rsidRPr="00D10B69">
              <w:rPr>
                <w:rFonts w:ascii="Times New Roman" w:hAnsi="Times New Roman" w:cs="Times New Roman"/>
                <w:color w:val="000000"/>
                <w:sz w:val="24"/>
                <w:szCs w:val="24"/>
              </w:rPr>
              <w:t>Цвет внешней поверхности</w:t>
            </w:r>
          </w:p>
        </w:tc>
        <w:tc>
          <w:tcPr>
            <w:tcW w:w="2710" w:type="dxa"/>
            <w:tcBorders>
              <w:top w:val="single" w:sz="4" w:space="0" w:color="auto"/>
              <w:left w:val="single" w:sz="4" w:space="0" w:color="auto"/>
              <w:bottom w:val="single" w:sz="4" w:space="0" w:color="auto"/>
              <w:right w:val="single" w:sz="4" w:space="0" w:color="auto"/>
            </w:tcBorders>
          </w:tcPr>
          <w:p w14:paraId="4E1A697B" w14:textId="783628CB" w:rsidR="007D03CB" w:rsidRPr="00D10B69" w:rsidRDefault="007D03CB" w:rsidP="00232ACC">
            <w:pPr>
              <w:jc w:val="center"/>
              <w:rPr>
                <w:rFonts w:ascii="Times New Roman" w:hAnsi="Times New Roman" w:cs="Times New Roman"/>
                <w:color w:val="000000" w:themeColor="text1"/>
                <w:sz w:val="24"/>
                <w:szCs w:val="24"/>
                <w:lang w:eastAsia="zh-CN"/>
              </w:rPr>
            </w:pPr>
            <w:r w:rsidRPr="00D10B69">
              <w:rPr>
                <w:rFonts w:ascii="Times New Roman" w:hAnsi="Times New Roman" w:cs="Times New Roman"/>
                <w:color w:val="000000" w:themeColor="text1"/>
                <w:sz w:val="24"/>
                <w:szCs w:val="24"/>
                <w:lang w:eastAsia="zh-CN"/>
              </w:rPr>
              <w:t>чёрный</w:t>
            </w:r>
          </w:p>
        </w:tc>
        <w:tc>
          <w:tcPr>
            <w:tcW w:w="1545" w:type="dxa"/>
            <w:vMerge/>
            <w:tcBorders>
              <w:left w:val="single" w:sz="4" w:space="0" w:color="auto"/>
              <w:right w:val="single" w:sz="4" w:space="0" w:color="auto"/>
            </w:tcBorders>
          </w:tcPr>
          <w:p w14:paraId="664D61C2" w14:textId="77777777" w:rsidR="007D03CB" w:rsidRPr="00232ACC" w:rsidRDefault="007D03CB" w:rsidP="00232ACC">
            <w:pPr>
              <w:rPr>
                <w:color w:val="000000" w:themeColor="text1"/>
                <w:lang w:eastAsia="zh-CN"/>
              </w:rPr>
            </w:pPr>
          </w:p>
        </w:tc>
        <w:tc>
          <w:tcPr>
            <w:tcW w:w="1559" w:type="dxa"/>
            <w:vMerge/>
            <w:tcBorders>
              <w:left w:val="single" w:sz="4" w:space="0" w:color="auto"/>
              <w:right w:val="single" w:sz="4" w:space="0" w:color="auto"/>
            </w:tcBorders>
          </w:tcPr>
          <w:p w14:paraId="06468841" w14:textId="77777777" w:rsidR="007D03CB" w:rsidRPr="00232ACC" w:rsidRDefault="007D03CB" w:rsidP="00232ACC">
            <w:pPr>
              <w:ind w:left="-67" w:right="-45" w:hanging="1"/>
              <w:jc w:val="center"/>
              <w:rPr>
                <w:color w:val="000000"/>
              </w:rPr>
            </w:pPr>
          </w:p>
        </w:tc>
        <w:tc>
          <w:tcPr>
            <w:tcW w:w="1431" w:type="dxa"/>
            <w:vMerge/>
            <w:tcBorders>
              <w:left w:val="single" w:sz="4" w:space="0" w:color="auto"/>
              <w:right w:val="single" w:sz="4" w:space="0" w:color="auto"/>
            </w:tcBorders>
          </w:tcPr>
          <w:p w14:paraId="5AE5DF62" w14:textId="77777777" w:rsidR="007D03CB" w:rsidRPr="00232ACC" w:rsidRDefault="007D03CB" w:rsidP="00232ACC">
            <w:pPr>
              <w:tabs>
                <w:tab w:val="left" w:pos="284"/>
                <w:tab w:val="left" w:pos="567"/>
                <w:tab w:val="left" w:pos="993"/>
                <w:tab w:val="left" w:pos="2977"/>
              </w:tabs>
              <w:ind w:right="-45"/>
              <w:jc w:val="center"/>
              <w:rPr>
                <w:color w:val="000000"/>
              </w:rPr>
            </w:pPr>
          </w:p>
        </w:tc>
        <w:tc>
          <w:tcPr>
            <w:tcW w:w="1276" w:type="dxa"/>
            <w:vMerge/>
            <w:tcBorders>
              <w:left w:val="single" w:sz="4" w:space="0" w:color="auto"/>
              <w:right w:val="single" w:sz="4" w:space="0" w:color="auto"/>
            </w:tcBorders>
          </w:tcPr>
          <w:p w14:paraId="3FB78E2A" w14:textId="77777777" w:rsidR="007D03CB" w:rsidRPr="00232ACC" w:rsidRDefault="007D03CB" w:rsidP="00232ACC">
            <w:pPr>
              <w:shd w:val="clear" w:color="auto" w:fill="FFFFFF"/>
              <w:spacing w:after="180"/>
              <w:textAlignment w:val="baseline"/>
              <w:outlineLvl w:val="0"/>
              <w:rPr>
                <w:color w:val="000000" w:themeColor="text1"/>
              </w:rPr>
            </w:pPr>
          </w:p>
        </w:tc>
        <w:tc>
          <w:tcPr>
            <w:tcW w:w="1144" w:type="dxa"/>
            <w:vMerge/>
            <w:tcBorders>
              <w:left w:val="single" w:sz="4" w:space="0" w:color="auto"/>
              <w:right w:val="single" w:sz="4" w:space="0" w:color="auto"/>
            </w:tcBorders>
          </w:tcPr>
          <w:p w14:paraId="7FD5B9BF" w14:textId="77777777" w:rsidR="007D03CB" w:rsidRPr="00232ACC" w:rsidRDefault="007D03CB" w:rsidP="00232ACC">
            <w:pPr>
              <w:tabs>
                <w:tab w:val="left" w:pos="284"/>
                <w:tab w:val="left" w:pos="567"/>
                <w:tab w:val="left" w:pos="993"/>
                <w:tab w:val="left" w:pos="2977"/>
              </w:tabs>
              <w:ind w:left="-35" w:right="-45" w:hanging="1"/>
              <w:jc w:val="center"/>
              <w:rPr>
                <w:color w:val="000000" w:themeColor="text1"/>
              </w:rPr>
            </w:pPr>
          </w:p>
        </w:tc>
      </w:tr>
      <w:tr w:rsidR="007D03CB" w:rsidRPr="00232ACC" w14:paraId="6092F331" w14:textId="77777777" w:rsidTr="0012643C">
        <w:trPr>
          <w:trHeight w:val="555"/>
          <w:jc w:val="center"/>
        </w:trPr>
        <w:tc>
          <w:tcPr>
            <w:tcW w:w="562" w:type="dxa"/>
            <w:vMerge/>
            <w:tcBorders>
              <w:left w:val="single" w:sz="4" w:space="0" w:color="auto"/>
              <w:right w:val="single" w:sz="4" w:space="0" w:color="auto"/>
            </w:tcBorders>
          </w:tcPr>
          <w:p w14:paraId="424AD045" w14:textId="77777777" w:rsidR="007D03CB" w:rsidRDefault="007D03CB" w:rsidP="00232ACC">
            <w:pPr>
              <w:spacing w:line="276" w:lineRule="auto"/>
              <w:rPr>
                <w:color w:val="000000" w:themeColor="text1"/>
              </w:rPr>
            </w:pPr>
          </w:p>
        </w:tc>
        <w:tc>
          <w:tcPr>
            <w:tcW w:w="1841" w:type="dxa"/>
            <w:vMerge/>
            <w:tcBorders>
              <w:left w:val="single" w:sz="4" w:space="0" w:color="auto"/>
              <w:right w:val="single" w:sz="4" w:space="0" w:color="auto"/>
            </w:tcBorders>
          </w:tcPr>
          <w:p w14:paraId="4B24C8FF" w14:textId="77777777" w:rsidR="007D03CB" w:rsidRPr="00545078" w:rsidRDefault="007D03CB" w:rsidP="00ED690B">
            <w:pPr>
              <w:jc w:val="center"/>
              <w:rPr>
                <w:rFonts w:ascii="Times New Roman" w:hAnsi="Times New Roman" w:cs="Times New Roman"/>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D3FC7FC" w14:textId="0ACC56AD" w:rsidR="007D03CB" w:rsidRPr="00D10B69" w:rsidRDefault="007D03CB" w:rsidP="00FE1E2E">
            <w:pPr>
              <w:jc w:val="center"/>
              <w:rPr>
                <w:rFonts w:ascii="Times New Roman" w:hAnsi="Times New Roman" w:cs="Times New Roman"/>
                <w:color w:val="000000"/>
                <w:sz w:val="24"/>
                <w:szCs w:val="24"/>
              </w:rPr>
            </w:pPr>
            <w:r w:rsidRPr="00D10B69">
              <w:rPr>
                <w:rFonts w:ascii="Times New Roman" w:hAnsi="Times New Roman" w:cs="Times New Roman"/>
                <w:color w:val="000000"/>
                <w:sz w:val="24"/>
                <w:szCs w:val="24"/>
              </w:rPr>
              <w:t>Тип обложки</w:t>
            </w:r>
          </w:p>
        </w:tc>
        <w:tc>
          <w:tcPr>
            <w:tcW w:w="2710" w:type="dxa"/>
            <w:tcBorders>
              <w:top w:val="single" w:sz="4" w:space="0" w:color="auto"/>
              <w:left w:val="single" w:sz="4" w:space="0" w:color="auto"/>
              <w:bottom w:val="single" w:sz="4" w:space="0" w:color="auto"/>
              <w:right w:val="single" w:sz="4" w:space="0" w:color="auto"/>
            </w:tcBorders>
          </w:tcPr>
          <w:p w14:paraId="72E7F738" w14:textId="47E59483" w:rsidR="007D03CB" w:rsidRPr="00D10B69" w:rsidRDefault="007D03CB" w:rsidP="00232ACC">
            <w:pPr>
              <w:jc w:val="center"/>
              <w:rPr>
                <w:rFonts w:ascii="Times New Roman" w:hAnsi="Times New Roman" w:cs="Times New Roman"/>
                <w:color w:val="000000" w:themeColor="text1"/>
                <w:sz w:val="24"/>
                <w:szCs w:val="24"/>
                <w:lang w:eastAsia="zh-CN"/>
              </w:rPr>
            </w:pPr>
            <w:r w:rsidRPr="00D10B69">
              <w:rPr>
                <w:rFonts w:ascii="Times New Roman" w:hAnsi="Times New Roman" w:cs="Times New Roman"/>
                <w:color w:val="000000" w:themeColor="text1"/>
                <w:sz w:val="24"/>
                <w:szCs w:val="24"/>
                <w:lang w:eastAsia="zh-CN"/>
              </w:rPr>
              <w:t>двусторонняя</w:t>
            </w:r>
          </w:p>
        </w:tc>
        <w:tc>
          <w:tcPr>
            <w:tcW w:w="1545" w:type="dxa"/>
            <w:vMerge/>
            <w:tcBorders>
              <w:left w:val="single" w:sz="4" w:space="0" w:color="auto"/>
              <w:right w:val="single" w:sz="4" w:space="0" w:color="auto"/>
            </w:tcBorders>
          </w:tcPr>
          <w:p w14:paraId="48041608" w14:textId="77777777" w:rsidR="007D03CB" w:rsidRPr="00232ACC" w:rsidRDefault="007D03CB" w:rsidP="00232ACC">
            <w:pPr>
              <w:rPr>
                <w:color w:val="000000" w:themeColor="text1"/>
                <w:lang w:eastAsia="zh-CN"/>
              </w:rPr>
            </w:pPr>
          </w:p>
        </w:tc>
        <w:tc>
          <w:tcPr>
            <w:tcW w:w="1559" w:type="dxa"/>
            <w:vMerge/>
            <w:tcBorders>
              <w:left w:val="single" w:sz="4" w:space="0" w:color="auto"/>
              <w:right w:val="single" w:sz="4" w:space="0" w:color="auto"/>
            </w:tcBorders>
          </w:tcPr>
          <w:p w14:paraId="7CE125AE" w14:textId="77777777" w:rsidR="007D03CB" w:rsidRPr="00232ACC" w:rsidRDefault="007D03CB" w:rsidP="00232ACC">
            <w:pPr>
              <w:ind w:left="-67" w:right="-45" w:hanging="1"/>
              <w:jc w:val="center"/>
              <w:rPr>
                <w:color w:val="000000"/>
              </w:rPr>
            </w:pPr>
          </w:p>
        </w:tc>
        <w:tc>
          <w:tcPr>
            <w:tcW w:w="1431" w:type="dxa"/>
            <w:vMerge/>
            <w:tcBorders>
              <w:left w:val="single" w:sz="4" w:space="0" w:color="auto"/>
              <w:right w:val="single" w:sz="4" w:space="0" w:color="auto"/>
            </w:tcBorders>
          </w:tcPr>
          <w:p w14:paraId="646F6F95" w14:textId="77777777" w:rsidR="007D03CB" w:rsidRPr="00232ACC" w:rsidRDefault="007D03CB" w:rsidP="00232ACC">
            <w:pPr>
              <w:tabs>
                <w:tab w:val="left" w:pos="284"/>
                <w:tab w:val="left" w:pos="567"/>
                <w:tab w:val="left" w:pos="993"/>
                <w:tab w:val="left" w:pos="2977"/>
              </w:tabs>
              <w:ind w:right="-45"/>
              <w:jc w:val="center"/>
              <w:rPr>
                <w:color w:val="000000"/>
              </w:rPr>
            </w:pPr>
          </w:p>
        </w:tc>
        <w:tc>
          <w:tcPr>
            <w:tcW w:w="1276" w:type="dxa"/>
            <w:vMerge/>
            <w:tcBorders>
              <w:left w:val="single" w:sz="4" w:space="0" w:color="auto"/>
              <w:right w:val="single" w:sz="4" w:space="0" w:color="auto"/>
            </w:tcBorders>
          </w:tcPr>
          <w:p w14:paraId="22188C36" w14:textId="77777777" w:rsidR="007D03CB" w:rsidRPr="00232ACC" w:rsidRDefault="007D03CB" w:rsidP="00232ACC">
            <w:pPr>
              <w:shd w:val="clear" w:color="auto" w:fill="FFFFFF"/>
              <w:spacing w:after="180"/>
              <w:textAlignment w:val="baseline"/>
              <w:outlineLvl w:val="0"/>
              <w:rPr>
                <w:color w:val="000000" w:themeColor="text1"/>
              </w:rPr>
            </w:pPr>
          </w:p>
        </w:tc>
        <w:tc>
          <w:tcPr>
            <w:tcW w:w="1144" w:type="dxa"/>
            <w:vMerge/>
            <w:tcBorders>
              <w:left w:val="single" w:sz="4" w:space="0" w:color="auto"/>
              <w:right w:val="single" w:sz="4" w:space="0" w:color="auto"/>
            </w:tcBorders>
          </w:tcPr>
          <w:p w14:paraId="22C7A85E" w14:textId="77777777" w:rsidR="007D03CB" w:rsidRPr="00232ACC" w:rsidRDefault="007D03CB" w:rsidP="00232ACC">
            <w:pPr>
              <w:tabs>
                <w:tab w:val="left" w:pos="284"/>
                <w:tab w:val="left" w:pos="567"/>
                <w:tab w:val="left" w:pos="993"/>
                <w:tab w:val="left" w:pos="2977"/>
              </w:tabs>
              <w:ind w:left="-35" w:right="-45" w:hanging="1"/>
              <w:jc w:val="center"/>
              <w:rPr>
                <w:color w:val="000000" w:themeColor="text1"/>
              </w:rPr>
            </w:pPr>
          </w:p>
        </w:tc>
      </w:tr>
      <w:tr w:rsidR="007D03CB" w:rsidRPr="00232ACC" w14:paraId="3DDC9A64" w14:textId="77777777" w:rsidTr="0012643C">
        <w:trPr>
          <w:trHeight w:val="750"/>
          <w:jc w:val="center"/>
        </w:trPr>
        <w:tc>
          <w:tcPr>
            <w:tcW w:w="562" w:type="dxa"/>
            <w:vMerge/>
            <w:tcBorders>
              <w:left w:val="single" w:sz="4" w:space="0" w:color="auto"/>
              <w:right w:val="single" w:sz="4" w:space="0" w:color="auto"/>
            </w:tcBorders>
          </w:tcPr>
          <w:p w14:paraId="755E1065" w14:textId="77777777" w:rsidR="007D03CB" w:rsidRDefault="007D03CB" w:rsidP="00232ACC">
            <w:pPr>
              <w:spacing w:line="276" w:lineRule="auto"/>
              <w:rPr>
                <w:color w:val="000000" w:themeColor="text1"/>
              </w:rPr>
            </w:pPr>
          </w:p>
        </w:tc>
        <w:tc>
          <w:tcPr>
            <w:tcW w:w="1841" w:type="dxa"/>
            <w:vMerge/>
            <w:tcBorders>
              <w:left w:val="single" w:sz="4" w:space="0" w:color="auto"/>
              <w:right w:val="single" w:sz="4" w:space="0" w:color="auto"/>
            </w:tcBorders>
          </w:tcPr>
          <w:p w14:paraId="34A7F298" w14:textId="77777777" w:rsidR="007D03CB" w:rsidRPr="00545078" w:rsidRDefault="007D03CB" w:rsidP="00ED690B">
            <w:pPr>
              <w:jc w:val="center"/>
              <w:rPr>
                <w:rFonts w:ascii="Times New Roman" w:hAnsi="Times New Roman" w:cs="Times New Roman"/>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A128D75" w14:textId="71B7211F" w:rsidR="007D03CB" w:rsidRPr="00D10B69" w:rsidRDefault="007D03CB" w:rsidP="00FE1E2E">
            <w:pPr>
              <w:jc w:val="center"/>
              <w:rPr>
                <w:rFonts w:ascii="Times New Roman" w:hAnsi="Times New Roman" w:cs="Times New Roman"/>
                <w:color w:val="000000"/>
                <w:sz w:val="24"/>
                <w:szCs w:val="24"/>
              </w:rPr>
            </w:pPr>
            <w:r w:rsidRPr="00D10B69">
              <w:rPr>
                <w:rFonts w:ascii="Times New Roman" w:hAnsi="Times New Roman" w:cs="Times New Roman"/>
                <w:color w:val="000000"/>
                <w:sz w:val="24"/>
                <w:szCs w:val="24"/>
              </w:rPr>
              <w:t>Тип переплета</w:t>
            </w:r>
          </w:p>
        </w:tc>
        <w:tc>
          <w:tcPr>
            <w:tcW w:w="2710" w:type="dxa"/>
            <w:tcBorders>
              <w:top w:val="single" w:sz="4" w:space="0" w:color="auto"/>
              <w:left w:val="single" w:sz="4" w:space="0" w:color="auto"/>
              <w:bottom w:val="single" w:sz="4" w:space="0" w:color="auto"/>
              <w:right w:val="single" w:sz="4" w:space="0" w:color="auto"/>
            </w:tcBorders>
          </w:tcPr>
          <w:p w14:paraId="24C98BFC" w14:textId="04CC2A1A" w:rsidR="007D03CB" w:rsidRPr="00D10B69" w:rsidRDefault="007D03CB" w:rsidP="00232ACC">
            <w:pPr>
              <w:jc w:val="center"/>
              <w:rPr>
                <w:rFonts w:ascii="Times New Roman" w:hAnsi="Times New Roman" w:cs="Times New Roman"/>
                <w:color w:val="000000" w:themeColor="text1"/>
                <w:sz w:val="24"/>
                <w:szCs w:val="24"/>
                <w:lang w:eastAsia="zh-CN"/>
              </w:rPr>
            </w:pPr>
            <w:r w:rsidRPr="00D10B69">
              <w:rPr>
                <w:rFonts w:ascii="Times New Roman" w:hAnsi="Times New Roman" w:cs="Times New Roman"/>
                <w:color w:val="000000" w:themeColor="text1"/>
                <w:sz w:val="24"/>
                <w:szCs w:val="24"/>
                <w:lang w:eastAsia="zh-CN"/>
              </w:rPr>
              <w:t>пружина</w:t>
            </w:r>
          </w:p>
        </w:tc>
        <w:tc>
          <w:tcPr>
            <w:tcW w:w="1545" w:type="dxa"/>
            <w:vMerge/>
            <w:tcBorders>
              <w:left w:val="single" w:sz="4" w:space="0" w:color="auto"/>
              <w:right w:val="single" w:sz="4" w:space="0" w:color="auto"/>
            </w:tcBorders>
          </w:tcPr>
          <w:p w14:paraId="630C0B27" w14:textId="77777777" w:rsidR="007D03CB" w:rsidRPr="00232ACC" w:rsidRDefault="007D03CB" w:rsidP="00232ACC">
            <w:pPr>
              <w:rPr>
                <w:color w:val="000000" w:themeColor="text1"/>
                <w:lang w:eastAsia="zh-CN"/>
              </w:rPr>
            </w:pPr>
          </w:p>
        </w:tc>
        <w:tc>
          <w:tcPr>
            <w:tcW w:w="1559" w:type="dxa"/>
            <w:vMerge/>
            <w:tcBorders>
              <w:left w:val="single" w:sz="4" w:space="0" w:color="auto"/>
              <w:right w:val="single" w:sz="4" w:space="0" w:color="auto"/>
            </w:tcBorders>
          </w:tcPr>
          <w:p w14:paraId="14E5CAC1" w14:textId="77777777" w:rsidR="007D03CB" w:rsidRPr="00232ACC" w:rsidRDefault="007D03CB" w:rsidP="00232ACC">
            <w:pPr>
              <w:ind w:left="-67" w:right="-45" w:hanging="1"/>
              <w:jc w:val="center"/>
              <w:rPr>
                <w:color w:val="000000"/>
              </w:rPr>
            </w:pPr>
          </w:p>
        </w:tc>
        <w:tc>
          <w:tcPr>
            <w:tcW w:w="1431" w:type="dxa"/>
            <w:vMerge/>
            <w:tcBorders>
              <w:left w:val="single" w:sz="4" w:space="0" w:color="auto"/>
              <w:right w:val="single" w:sz="4" w:space="0" w:color="auto"/>
            </w:tcBorders>
          </w:tcPr>
          <w:p w14:paraId="4EA012E6" w14:textId="77777777" w:rsidR="007D03CB" w:rsidRPr="00232ACC" w:rsidRDefault="007D03CB" w:rsidP="00232ACC">
            <w:pPr>
              <w:tabs>
                <w:tab w:val="left" w:pos="284"/>
                <w:tab w:val="left" w:pos="567"/>
                <w:tab w:val="left" w:pos="993"/>
                <w:tab w:val="left" w:pos="2977"/>
              </w:tabs>
              <w:ind w:right="-45"/>
              <w:jc w:val="center"/>
              <w:rPr>
                <w:color w:val="000000"/>
              </w:rPr>
            </w:pPr>
          </w:p>
        </w:tc>
        <w:tc>
          <w:tcPr>
            <w:tcW w:w="1276" w:type="dxa"/>
            <w:vMerge/>
            <w:tcBorders>
              <w:left w:val="single" w:sz="4" w:space="0" w:color="auto"/>
              <w:right w:val="single" w:sz="4" w:space="0" w:color="auto"/>
            </w:tcBorders>
          </w:tcPr>
          <w:p w14:paraId="6E01D1A7" w14:textId="77777777" w:rsidR="007D03CB" w:rsidRPr="00232ACC" w:rsidRDefault="007D03CB" w:rsidP="00232ACC">
            <w:pPr>
              <w:shd w:val="clear" w:color="auto" w:fill="FFFFFF"/>
              <w:spacing w:after="180"/>
              <w:textAlignment w:val="baseline"/>
              <w:outlineLvl w:val="0"/>
              <w:rPr>
                <w:color w:val="000000" w:themeColor="text1"/>
              </w:rPr>
            </w:pPr>
          </w:p>
        </w:tc>
        <w:tc>
          <w:tcPr>
            <w:tcW w:w="1144" w:type="dxa"/>
            <w:vMerge/>
            <w:tcBorders>
              <w:left w:val="single" w:sz="4" w:space="0" w:color="auto"/>
              <w:right w:val="single" w:sz="4" w:space="0" w:color="auto"/>
            </w:tcBorders>
          </w:tcPr>
          <w:p w14:paraId="56D4D42D" w14:textId="77777777" w:rsidR="007D03CB" w:rsidRPr="00232ACC" w:rsidRDefault="007D03CB" w:rsidP="00232ACC">
            <w:pPr>
              <w:tabs>
                <w:tab w:val="left" w:pos="284"/>
                <w:tab w:val="left" w:pos="567"/>
                <w:tab w:val="left" w:pos="993"/>
                <w:tab w:val="left" w:pos="2977"/>
              </w:tabs>
              <w:ind w:left="-35" w:right="-45" w:hanging="1"/>
              <w:jc w:val="center"/>
              <w:rPr>
                <w:color w:val="000000" w:themeColor="text1"/>
              </w:rPr>
            </w:pPr>
          </w:p>
        </w:tc>
      </w:tr>
      <w:tr w:rsidR="007D03CB" w:rsidRPr="00232ACC" w14:paraId="5F59BEF8" w14:textId="77777777" w:rsidTr="0012643C">
        <w:trPr>
          <w:trHeight w:val="765"/>
          <w:jc w:val="center"/>
        </w:trPr>
        <w:tc>
          <w:tcPr>
            <w:tcW w:w="562" w:type="dxa"/>
            <w:vMerge/>
            <w:tcBorders>
              <w:left w:val="single" w:sz="4" w:space="0" w:color="auto"/>
              <w:right w:val="single" w:sz="4" w:space="0" w:color="auto"/>
            </w:tcBorders>
          </w:tcPr>
          <w:p w14:paraId="48477032" w14:textId="77777777" w:rsidR="007D03CB" w:rsidRPr="00232ACC" w:rsidRDefault="007D03CB" w:rsidP="00232ACC">
            <w:pPr>
              <w:jc w:val="center"/>
              <w:rPr>
                <w:rFonts w:ascii="Times New Roman" w:hAnsi="Times New Roman" w:cs="Times New Roman"/>
                <w:color w:val="000000"/>
                <w:sz w:val="24"/>
                <w:szCs w:val="24"/>
              </w:rPr>
            </w:pPr>
          </w:p>
        </w:tc>
        <w:tc>
          <w:tcPr>
            <w:tcW w:w="1841" w:type="dxa"/>
            <w:vMerge/>
            <w:tcBorders>
              <w:left w:val="single" w:sz="4" w:space="0" w:color="auto"/>
              <w:right w:val="single" w:sz="4" w:space="0" w:color="auto"/>
            </w:tcBorders>
          </w:tcPr>
          <w:p w14:paraId="77A8187C" w14:textId="77777777" w:rsidR="007D03CB" w:rsidRPr="00232ACC" w:rsidRDefault="007D03CB" w:rsidP="00232ACC">
            <w:pPr>
              <w:jc w:val="center"/>
              <w:rPr>
                <w:rFonts w:ascii="Times New Roman" w:hAnsi="Times New Roman" w:cs="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6C04396" w14:textId="5D1F420C" w:rsidR="007D03CB" w:rsidRPr="00232ACC" w:rsidRDefault="007D03CB" w:rsidP="00232ACC">
            <w:pPr>
              <w:jc w:val="center"/>
              <w:rPr>
                <w:rFonts w:ascii="Times New Roman" w:hAnsi="Times New Roman" w:cs="Times New Roman"/>
                <w:color w:val="000000"/>
                <w:sz w:val="24"/>
                <w:szCs w:val="24"/>
              </w:rPr>
            </w:pPr>
            <w:r>
              <w:rPr>
                <w:rFonts w:ascii="Times New Roman" w:hAnsi="Times New Roman" w:cs="Times New Roman"/>
                <w:color w:val="000000"/>
                <w:sz w:val="24"/>
                <w:szCs w:val="24"/>
              </w:rPr>
              <w:t>Плотность/толщина материала</w:t>
            </w:r>
          </w:p>
        </w:tc>
        <w:tc>
          <w:tcPr>
            <w:tcW w:w="2710" w:type="dxa"/>
            <w:tcBorders>
              <w:top w:val="single" w:sz="4" w:space="0" w:color="auto"/>
              <w:left w:val="single" w:sz="4" w:space="0" w:color="auto"/>
              <w:bottom w:val="single" w:sz="4" w:space="0" w:color="auto"/>
              <w:right w:val="single" w:sz="4" w:space="0" w:color="auto"/>
            </w:tcBorders>
          </w:tcPr>
          <w:p w14:paraId="18ED92C2" w14:textId="5BC77A93" w:rsidR="007D03CB" w:rsidRPr="000A2D51" w:rsidRDefault="007D03CB" w:rsidP="00232ACC">
            <w:pPr>
              <w:jc w:val="center"/>
              <w:rPr>
                <w:rFonts w:ascii="Times New Roman" w:hAnsi="Times New Roman" w:cs="Times New Roman"/>
                <w:color w:val="000000"/>
                <w:sz w:val="24"/>
                <w:szCs w:val="24"/>
              </w:rPr>
            </w:pPr>
            <w:r>
              <w:rPr>
                <w:rFonts w:ascii="Times New Roman" w:hAnsi="Times New Roman" w:cs="Times New Roman"/>
                <w:color w:val="000000"/>
                <w:sz w:val="24"/>
                <w:szCs w:val="24"/>
              </w:rPr>
              <w:t>230 г/</w:t>
            </w:r>
            <w:proofErr w:type="spellStart"/>
            <w:proofErr w:type="gramStart"/>
            <w:r>
              <w:rPr>
                <w:rFonts w:ascii="Times New Roman" w:hAnsi="Times New Roman" w:cs="Times New Roman"/>
                <w:color w:val="000000"/>
                <w:sz w:val="24"/>
                <w:szCs w:val="24"/>
              </w:rPr>
              <w:t>кв.м</w:t>
            </w:r>
            <w:proofErr w:type="spellEnd"/>
            <w:proofErr w:type="gramEnd"/>
          </w:p>
        </w:tc>
        <w:tc>
          <w:tcPr>
            <w:tcW w:w="1545" w:type="dxa"/>
            <w:vMerge/>
            <w:tcBorders>
              <w:left w:val="single" w:sz="4" w:space="0" w:color="auto"/>
              <w:right w:val="single" w:sz="4" w:space="0" w:color="auto"/>
            </w:tcBorders>
          </w:tcPr>
          <w:p w14:paraId="6D23D7F8" w14:textId="77777777" w:rsidR="007D03CB" w:rsidRPr="00232ACC" w:rsidRDefault="007D03CB" w:rsidP="00232ACC">
            <w:pPr>
              <w:rPr>
                <w:color w:val="000000" w:themeColor="text1"/>
                <w:lang w:eastAsia="zh-CN"/>
              </w:rPr>
            </w:pPr>
          </w:p>
        </w:tc>
        <w:tc>
          <w:tcPr>
            <w:tcW w:w="1559" w:type="dxa"/>
            <w:vMerge/>
            <w:tcBorders>
              <w:left w:val="single" w:sz="4" w:space="0" w:color="auto"/>
              <w:right w:val="single" w:sz="4" w:space="0" w:color="auto"/>
            </w:tcBorders>
          </w:tcPr>
          <w:p w14:paraId="79F439D3" w14:textId="77777777" w:rsidR="007D03CB" w:rsidRPr="00232ACC" w:rsidRDefault="007D03CB" w:rsidP="00232ACC">
            <w:pPr>
              <w:jc w:val="center"/>
              <w:rPr>
                <w:rFonts w:ascii="Times New Roman" w:hAnsi="Times New Roman" w:cs="Times New Roman"/>
                <w:color w:val="000000"/>
                <w:sz w:val="24"/>
                <w:szCs w:val="24"/>
              </w:rPr>
            </w:pPr>
          </w:p>
        </w:tc>
        <w:tc>
          <w:tcPr>
            <w:tcW w:w="1431" w:type="dxa"/>
            <w:vMerge/>
            <w:tcBorders>
              <w:left w:val="single" w:sz="4" w:space="0" w:color="auto"/>
              <w:right w:val="single" w:sz="4" w:space="0" w:color="auto"/>
            </w:tcBorders>
          </w:tcPr>
          <w:p w14:paraId="295B50EF" w14:textId="77777777" w:rsidR="007D03CB" w:rsidRPr="00232ACC" w:rsidRDefault="007D03CB" w:rsidP="00232ACC">
            <w:pPr>
              <w:tabs>
                <w:tab w:val="left" w:pos="284"/>
                <w:tab w:val="left" w:pos="567"/>
                <w:tab w:val="left" w:pos="993"/>
                <w:tab w:val="left" w:pos="2977"/>
              </w:tabs>
              <w:ind w:right="-45"/>
              <w:jc w:val="center"/>
              <w:rPr>
                <w:rFonts w:ascii="Times New Roman" w:hAnsi="Times New Roman" w:cs="Times New Roman"/>
                <w:color w:val="000000"/>
                <w:sz w:val="24"/>
                <w:szCs w:val="24"/>
              </w:rPr>
            </w:pPr>
          </w:p>
        </w:tc>
        <w:tc>
          <w:tcPr>
            <w:tcW w:w="1276" w:type="dxa"/>
            <w:vMerge/>
            <w:tcBorders>
              <w:left w:val="single" w:sz="4" w:space="0" w:color="auto"/>
              <w:right w:val="single" w:sz="4" w:space="0" w:color="auto"/>
            </w:tcBorders>
          </w:tcPr>
          <w:p w14:paraId="2F3CAF47" w14:textId="77777777" w:rsidR="007D03CB" w:rsidRPr="00232ACC" w:rsidRDefault="007D03CB" w:rsidP="00232ACC">
            <w:pPr>
              <w:shd w:val="clear" w:color="auto" w:fill="FFFFFF"/>
              <w:spacing w:after="180"/>
              <w:textAlignment w:val="baseline"/>
              <w:outlineLvl w:val="0"/>
              <w:rPr>
                <w:color w:val="000000" w:themeColor="text1"/>
              </w:rPr>
            </w:pPr>
          </w:p>
        </w:tc>
        <w:tc>
          <w:tcPr>
            <w:tcW w:w="1144" w:type="dxa"/>
            <w:vMerge/>
            <w:tcBorders>
              <w:left w:val="single" w:sz="4" w:space="0" w:color="auto"/>
              <w:right w:val="single" w:sz="4" w:space="0" w:color="auto"/>
            </w:tcBorders>
          </w:tcPr>
          <w:p w14:paraId="461CF116" w14:textId="77777777" w:rsidR="007D03CB" w:rsidRPr="00232ACC" w:rsidRDefault="007D03CB" w:rsidP="00232ACC">
            <w:pPr>
              <w:tabs>
                <w:tab w:val="left" w:pos="284"/>
                <w:tab w:val="left" w:pos="567"/>
                <w:tab w:val="left" w:pos="993"/>
                <w:tab w:val="left" w:pos="2977"/>
              </w:tabs>
              <w:ind w:left="-35" w:right="-45" w:hanging="1"/>
              <w:jc w:val="center"/>
              <w:rPr>
                <w:color w:val="000000" w:themeColor="text1"/>
              </w:rPr>
            </w:pPr>
          </w:p>
        </w:tc>
      </w:tr>
      <w:tr w:rsidR="007D03CB" w:rsidRPr="00232ACC" w14:paraId="438A43B4" w14:textId="77777777" w:rsidTr="0012643C">
        <w:trPr>
          <w:trHeight w:val="420"/>
          <w:jc w:val="center"/>
        </w:trPr>
        <w:tc>
          <w:tcPr>
            <w:tcW w:w="562" w:type="dxa"/>
            <w:vMerge/>
            <w:tcBorders>
              <w:left w:val="single" w:sz="4" w:space="0" w:color="auto"/>
              <w:right w:val="single" w:sz="4" w:space="0" w:color="auto"/>
            </w:tcBorders>
          </w:tcPr>
          <w:p w14:paraId="66C02FDB" w14:textId="77777777" w:rsidR="007D03CB" w:rsidRPr="00232ACC" w:rsidRDefault="007D03CB" w:rsidP="00232ACC">
            <w:pPr>
              <w:jc w:val="center"/>
              <w:rPr>
                <w:rFonts w:ascii="Times New Roman" w:hAnsi="Times New Roman" w:cs="Times New Roman"/>
                <w:color w:val="000000"/>
                <w:sz w:val="24"/>
                <w:szCs w:val="24"/>
              </w:rPr>
            </w:pPr>
          </w:p>
        </w:tc>
        <w:tc>
          <w:tcPr>
            <w:tcW w:w="1841" w:type="dxa"/>
            <w:vMerge/>
            <w:tcBorders>
              <w:left w:val="single" w:sz="4" w:space="0" w:color="auto"/>
              <w:right w:val="single" w:sz="4" w:space="0" w:color="auto"/>
            </w:tcBorders>
          </w:tcPr>
          <w:p w14:paraId="75F8DEC3" w14:textId="77777777" w:rsidR="007D03CB" w:rsidRPr="00232ACC" w:rsidRDefault="007D03CB" w:rsidP="00232ACC">
            <w:pPr>
              <w:jc w:val="center"/>
              <w:rPr>
                <w:rFonts w:ascii="Times New Roman" w:hAnsi="Times New Roman" w:cs="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786E8DB" w14:textId="474D79CB" w:rsidR="007D03CB" w:rsidRDefault="007D03CB" w:rsidP="00232ACC">
            <w:pPr>
              <w:jc w:val="center"/>
              <w:rPr>
                <w:rFonts w:ascii="Times New Roman" w:hAnsi="Times New Roman" w:cs="Times New Roman"/>
                <w:color w:val="000000"/>
                <w:sz w:val="24"/>
                <w:szCs w:val="24"/>
              </w:rPr>
            </w:pPr>
            <w:r>
              <w:rPr>
                <w:rFonts w:ascii="Times New Roman" w:hAnsi="Times New Roman" w:cs="Times New Roman"/>
                <w:color w:val="000000"/>
                <w:sz w:val="24"/>
                <w:szCs w:val="24"/>
              </w:rPr>
              <w:t>Текстура материала</w:t>
            </w:r>
          </w:p>
        </w:tc>
        <w:tc>
          <w:tcPr>
            <w:tcW w:w="2710" w:type="dxa"/>
            <w:tcBorders>
              <w:top w:val="single" w:sz="4" w:space="0" w:color="auto"/>
              <w:left w:val="single" w:sz="4" w:space="0" w:color="auto"/>
              <w:bottom w:val="single" w:sz="4" w:space="0" w:color="auto"/>
              <w:right w:val="single" w:sz="4" w:space="0" w:color="auto"/>
            </w:tcBorders>
          </w:tcPr>
          <w:p w14:paraId="3DA009E0" w14:textId="26C96923" w:rsidR="007D03CB" w:rsidRDefault="007D03CB" w:rsidP="00232ACC">
            <w:pPr>
              <w:jc w:val="center"/>
              <w:rPr>
                <w:rFonts w:ascii="Times New Roman" w:hAnsi="Times New Roman" w:cs="Times New Roman"/>
                <w:color w:val="000000"/>
                <w:sz w:val="24"/>
                <w:szCs w:val="24"/>
              </w:rPr>
            </w:pPr>
            <w:r>
              <w:rPr>
                <w:rFonts w:ascii="Times New Roman" w:hAnsi="Times New Roman" w:cs="Times New Roman"/>
                <w:color w:val="000000"/>
                <w:sz w:val="24"/>
                <w:szCs w:val="24"/>
              </w:rPr>
              <w:t>кожа</w:t>
            </w:r>
          </w:p>
        </w:tc>
        <w:tc>
          <w:tcPr>
            <w:tcW w:w="1545" w:type="dxa"/>
            <w:vMerge/>
            <w:tcBorders>
              <w:left w:val="single" w:sz="4" w:space="0" w:color="auto"/>
              <w:right w:val="single" w:sz="4" w:space="0" w:color="auto"/>
            </w:tcBorders>
          </w:tcPr>
          <w:p w14:paraId="3FA7BAEE" w14:textId="77777777" w:rsidR="007D03CB" w:rsidRPr="00232ACC" w:rsidRDefault="007D03CB" w:rsidP="00232ACC">
            <w:pPr>
              <w:rPr>
                <w:color w:val="000000" w:themeColor="text1"/>
                <w:lang w:eastAsia="zh-CN"/>
              </w:rPr>
            </w:pPr>
          </w:p>
        </w:tc>
        <w:tc>
          <w:tcPr>
            <w:tcW w:w="1559" w:type="dxa"/>
            <w:vMerge/>
            <w:tcBorders>
              <w:left w:val="single" w:sz="4" w:space="0" w:color="auto"/>
              <w:right w:val="single" w:sz="4" w:space="0" w:color="auto"/>
            </w:tcBorders>
          </w:tcPr>
          <w:p w14:paraId="42F4A96C" w14:textId="77777777" w:rsidR="007D03CB" w:rsidRPr="00232ACC" w:rsidRDefault="007D03CB" w:rsidP="00232ACC">
            <w:pPr>
              <w:jc w:val="center"/>
              <w:rPr>
                <w:rFonts w:ascii="Times New Roman" w:hAnsi="Times New Roman" w:cs="Times New Roman"/>
                <w:color w:val="000000"/>
                <w:sz w:val="24"/>
                <w:szCs w:val="24"/>
              </w:rPr>
            </w:pPr>
          </w:p>
        </w:tc>
        <w:tc>
          <w:tcPr>
            <w:tcW w:w="1431" w:type="dxa"/>
            <w:vMerge/>
            <w:tcBorders>
              <w:left w:val="single" w:sz="4" w:space="0" w:color="auto"/>
              <w:right w:val="single" w:sz="4" w:space="0" w:color="auto"/>
            </w:tcBorders>
          </w:tcPr>
          <w:p w14:paraId="3F1471AC" w14:textId="77777777" w:rsidR="007D03CB" w:rsidRPr="00232ACC" w:rsidRDefault="007D03CB" w:rsidP="00232ACC">
            <w:pPr>
              <w:tabs>
                <w:tab w:val="left" w:pos="284"/>
                <w:tab w:val="left" w:pos="567"/>
                <w:tab w:val="left" w:pos="993"/>
                <w:tab w:val="left" w:pos="2977"/>
              </w:tabs>
              <w:ind w:right="-45"/>
              <w:jc w:val="center"/>
              <w:rPr>
                <w:rFonts w:ascii="Times New Roman" w:hAnsi="Times New Roman" w:cs="Times New Roman"/>
                <w:color w:val="000000"/>
                <w:sz w:val="24"/>
                <w:szCs w:val="24"/>
              </w:rPr>
            </w:pPr>
          </w:p>
        </w:tc>
        <w:tc>
          <w:tcPr>
            <w:tcW w:w="1276" w:type="dxa"/>
            <w:vMerge/>
            <w:tcBorders>
              <w:left w:val="single" w:sz="4" w:space="0" w:color="auto"/>
              <w:right w:val="single" w:sz="4" w:space="0" w:color="auto"/>
            </w:tcBorders>
          </w:tcPr>
          <w:p w14:paraId="0E599A5F" w14:textId="77777777" w:rsidR="007D03CB" w:rsidRPr="00232ACC" w:rsidRDefault="007D03CB" w:rsidP="00232ACC">
            <w:pPr>
              <w:shd w:val="clear" w:color="auto" w:fill="FFFFFF"/>
              <w:spacing w:after="180"/>
              <w:textAlignment w:val="baseline"/>
              <w:outlineLvl w:val="0"/>
              <w:rPr>
                <w:color w:val="000000" w:themeColor="text1"/>
              </w:rPr>
            </w:pPr>
          </w:p>
        </w:tc>
        <w:tc>
          <w:tcPr>
            <w:tcW w:w="1144" w:type="dxa"/>
            <w:vMerge/>
            <w:tcBorders>
              <w:left w:val="single" w:sz="4" w:space="0" w:color="auto"/>
              <w:right w:val="single" w:sz="4" w:space="0" w:color="auto"/>
            </w:tcBorders>
          </w:tcPr>
          <w:p w14:paraId="1E83DB8C" w14:textId="77777777" w:rsidR="007D03CB" w:rsidRPr="00232ACC" w:rsidRDefault="007D03CB" w:rsidP="00232ACC">
            <w:pPr>
              <w:tabs>
                <w:tab w:val="left" w:pos="284"/>
                <w:tab w:val="left" w:pos="567"/>
                <w:tab w:val="left" w:pos="993"/>
                <w:tab w:val="left" w:pos="2977"/>
              </w:tabs>
              <w:ind w:left="-35" w:right="-45" w:hanging="1"/>
              <w:jc w:val="center"/>
              <w:rPr>
                <w:color w:val="000000" w:themeColor="text1"/>
              </w:rPr>
            </w:pPr>
          </w:p>
        </w:tc>
      </w:tr>
      <w:tr w:rsidR="007D03CB" w:rsidRPr="00232ACC" w14:paraId="2A90C8D0" w14:textId="77777777" w:rsidTr="0012643C">
        <w:trPr>
          <w:trHeight w:val="420"/>
          <w:jc w:val="center"/>
        </w:trPr>
        <w:tc>
          <w:tcPr>
            <w:tcW w:w="562" w:type="dxa"/>
            <w:vMerge/>
            <w:tcBorders>
              <w:left w:val="single" w:sz="4" w:space="0" w:color="auto"/>
              <w:right w:val="single" w:sz="4" w:space="0" w:color="auto"/>
            </w:tcBorders>
          </w:tcPr>
          <w:p w14:paraId="71B8E967" w14:textId="77777777" w:rsidR="007D03CB" w:rsidRPr="00232ACC" w:rsidRDefault="007D03CB" w:rsidP="00232ACC">
            <w:pPr>
              <w:jc w:val="center"/>
              <w:rPr>
                <w:rFonts w:ascii="Times New Roman" w:hAnsi="Times New Roman" w:cs="Times New Roman"/>
                <w:color w:val="000000"/>
                <w:sz w:val="24"/>
                <w:szCs w:val="24"/>
              </w:rPr>
            </w:pPr>
          </w:p>
        </w:tc>
        <w:tc>
          <w:tcPr>
            <w:tcW w:w="1841" w:type="dxa"/>
            <w:vMerge/>
            <w:tcBorders>
              <w:left w:val="single" w:sz="4" w:space="0" w:color="auto"/>
              <w:right w:val="single" w:sz="4" w:space="0" w:color="auto"/>
            </w:tcBorders>
          </w:tcPr>
          <w:p w14:paraId="5DDF05A2" w14:textId="77777777" w:rsidR="007D03CB" w:rsidRPr="00232ACC" w:rsidRDefault="007D03CB" w:rsidP="00232ACC">
            <w:pPr>
              <w:jc w:val="center"/>
              <w:rPr>
                <w:rFonts w:ascii="Times New Roman" w:hAnsi="Times New Roman" w:cs="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FE8035F" w14:textId="23D0E7ED" w:rsidR="007D03CB" w:rsidRDefault="007D03CB" w:rsidP="00232ACC">
            <w:pPr>
              <w:jc w:val="center"/>
              <w:rPr>
                <w:rFonts w:ascii="Times New Roman" w:hAnsi="Times New Roman" w:cs="Times New Roman"/>
                <w:color w:val="000000"/>
                <w:sz w:val="24"/>
                <w:szCs w:val="24"/>
              </w:rPr>
            </w:pPr>
            <w:r>
              <w:rPr>
                <w:rFonts w:ascii="Times New Roman" w:hAnsi="Times New Roman" w:cs="Times New Roman"/>
                <w:color w:val="000000"/>
                <w:sz w:val="24"/>
                <w:szCs w:val="24"/>
              </w:rPr>
              <w:t>Количество штук в упаковке</w:t>
            </w:r>
          </w:p>
        </w:tc>
        <w:tc>
          <w:tcPr>
            <w:tcW w:w="2710" w:type="dxa"/>
            <w:tcBorders>
              <w:top w:val="single" w:sz="4" w:space="0" w:color="auto"/>
              <w:left w:val="single" w:sz="4" w:space="0" w:color="auto"/>
              <w:bottom w:val="single" w:sz="4" w:space="0" w:color="auto"/>
              <w:right w:val="single" w:sz="4" w:space="0" w:color="auto"/>
            </w:tcBorders>
          </w:tcPr>
          <w:p w14:paraId="12D64674" w14:textId="61D9349B" w:rsidR="007D03CB" w:rsidRDefault="007D03CB" w:rsidP="00232ACC">
            <w:pPr>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545" w:type="dxa"/>
            <w:vMerge/>
            <w:tcBorders>
              <w:left w:val="single" w:sz="4" w:space="0" w:color="auto"/>
              <w:right w:val="single" w:sz="4" w:space="0" w:color="auto"/>
            </w:tcBorders>
          </w:tcPr>
          <w:p w14:paraId="41599C0B" w14:textId="77777777" w:rsidR="007D03CB" w:rsidRPr="00232ACC" w:rsidRDefault="007D03CB" w:rsidP="00232ACC">
            <w:pPr>
              <w:rPr>
                <w:color w:val="000000" w:themeColor="text1"/>
                <w:lang w:eastAsia="zh-CN"/>
              </w:rPr>
            </w:pPr>
          </w:p>
        </w:tc>
        <w:tc>
          <w:tcPr>
            <w:tcW w:w="1559" w:type="dxa"/>
            <w:vMerge/>
            <w:tcBorders>
              <w:left w:val="single" w:sz="4" w:space="0" w:color="auto"/>
              <w:right w:val="single" w:sz="4" w:space="0" w:color="auto"/>
            </w:tcBorders>
          </w:tcPr>
          <w:p w14:paraId="71D56248" w14:textId="77777777" w:rsidR="007D03CB" w:rsidRPr="00232ACC" w:rsidRDefault="007D03CB" w:rsidP="00232ACC">
            <w:pPr>
              <w:jc w:val="center"/>
              <w:rPr>
                <w:rFonts w:ascii="Times New Roman" w:hAnsi="Times New Roman" w:cs="Times New Roman"/>
                <w:color w:val="000000"/>
                <w:sz w:val="24"/>
                <w:szCs w:val="24"/>
              </w:rPr>
            </w:pPr>
          </w:p>
        </w:tc>
        <w:tc>
          <w:tcPr>
            <w:tcW w:w="1431" w:type="dxa"/>
            <w:vMerge/>
            <w:tcBorders>
              <w:left w:val="single" w:sz="4" w:space="0" w:color="auto"/>
              <w:right w:val="single" w:sz="4" w:space="0" w:color="auto"/>
            </w:tcBorders>
          </w:tcPr>
          <w:p w14:paraId="22285FCA" w14:textId="77777777" w:rsidR="007D03CB" w:rsidRPr="00232ACC" w:rsidRDefault="007D03CB" w:rsidP="00232ACC">
            <w:pPr>
              <w:tabs>
                <w:tab w:val="left" w:pos="284"/>
                <w:tab w:val="left" w:pos="567"/>
                <w:tab w:val="left" w:pos="993"/>
                <w:tab w:val="left" w:pos="2977"/>
              </w:tabs>
              <w:ind w:right="-45"/>
              <w:jc w:val="center"/>
              <w:rPr>
                <w:rFonts w:ascii="Times New Roman" w:hAnsi="Times New Roman" w:cs="Times New Roman"/>
                <w:color w:val="000000"/>
                <w:sz w:val="24"/>
                <w:szCs w:val="24"/>
              </w:rPr>
            </w:pPr>
          </w:p>
        </w:tc>
        <w:tc>
          <w:tcPr>
            <w:tcW w:w="1276" w:type="dxa"/>
            <w:vMerge/>
            <w:tcBorders>
              <w:left w:val="single" w:sz="4" w:space="0" w:color="auto"/>
              <w:right w:val="single" w:sz="4" w:space="0" w:color="auto"/>
            </w:tcBorders>
          </w:tcPr>
          <w:p w14:paraId="01EF9723" w14:textId="77777777" w:rsidR="007D03CB" w:rsidRPr="00232ACC" w:rsidRDefault="007D03CB" w:rsidP="00232ACC">
            <w:pPr>
              <w:shd w:val="clear" w:color="auto" w:fill="FFFFFF"/>
              <w:spacing w:after="180"/>
              <w:textAlignment w:val="baseline"/>
              <w:outlineLvl w:val="0"/>
              <w:rPr>
                <w:color w:val="000000" w:themeColor="text1"/>
              </w:rPr>
            </w:pPr>
          </w:p>
        </w:tc>
        <w:tc>
          <w:tcPr>
            <w:tcW w:w="1144" w:type="dxa"/>
            <w:vMerge/>
            <w:tcBorders>
              <w:left w:val="single" w:sz="4" w:space="0" w:color="auto"/>
              <w:right w:val="single" w:sz="4" w:space="0" w:color="auto"/>
            </w:tcBorders>
          </w:tcPr>
          <w:p w14:paraId="5F85C984" w14:textId="77777777" w:rsidR="007D03CB" w:rsidRPr="00232ACC" w:rsidRDefault="007D03CB" w:rsidP="00232ACC">
            <w:pPr>
              <w:tabs>
                <w:tab w:val="left" w:pos="284"/>
                <w:tab w:val="left" w:pos="567"/>
                <w:tab w:val="left" w:pos="993"/>
                <w:tab w:val="left" w:pos="2977"/>
              </w:tabs>
              <w:ind w:left="-35" w:right="-45" w:hanging="1"/>
              <w:jc w:val="center"/>
              <w:rPr>
                <w:color w:val="000000" w:themeColor="text1"/>
              </w:rPr>
            </w:pPr>
          </w:p>
        </w:tc>
      </w:tr>
      <w:tr w:rsidR="00404BDD" w:rsidRPr="00232ACC" w14:paraId="45723504" w14:textId="77777777" w:rsidTr="00DB5CA4">
        <w:trPr>
          <w:trHeight w:val="420"/>
          <w:jc w:val="center"/>
        </w:trPr>
        <w:tc>
          <w:tcPr>
            <w:tcW w:w="14903" w:type="dxa"/>
            <w:gridSpan w:val="9"/>
            <w:tcBorders>
              <w:left w:val="single" w:sz="4" w:space="0" w:color="auto"/>
              <w:right w:val="single" w:sz="4" w:space="0" w:color="auto"/>
            </w:tcBorders>
          </w:tcPr>
          <w:p w14:paraId="206B0A2D" w14:textId="3A817F64" w:rsidR="00404BDD" w:rsidRPr="00404BDD" w:rsidRDefault="00404BDD" w:rsidP="00404BDD">
            <w:pPr>
              <w:tabs>
                <w:tab w:val="left" w:pos="284"/>
                <w:tab w:val="left" w:pos="567"/>
                <w:tab w:val="left" w:pos="993"/>
                <w:tab w:val="left" w:pos="2977"/>
              </w:tabs>
              <w:ind w:left="-35" w:right="-45" w:hanging="1"/>
              <w:rPr>
                <w:color w:val="000000" w:themeColor="text1"/>
              </w:rPr>
            </w:pPr>
            <w:r w:rsidRPr="00404BDD">
              <w:rPr>
                <w:rFonts w:ascii="Times New Roman" w:hAnsi="Times New Roman" w:cs="Times New Roman"/>
                <w:color w:val="000000" w:themeColor="text1"/>
                <w:sz w:val="24"/>
                <w:szCs w:val="24"/>
              </w:rPr>
              <w:t>Итого:</w:t>
            </w:r>
          </w:p>
        </w:tc>
      </w:tr>
    </w:tbl>
    <w:p w14:paraId="3A6CC4A7" w14:textId="77777777" w:rsidR="00232ACC" w:rsidRPr="008B7FCA" w:rsidRDefault="00232ACC" w:rsidP="00FD586A">
      <w:pPr>
        <w:autoSpaceDE w:val="0"/>
        <w:autoSpaceDN w:val="0"/>
        <w:adjustRightInd w:val="0"/>
        <w:jc w:val="center"/>
        <w:rPr>
          <w:rFonts w:ascii="Times New Roman" w:hAnsi="Times New Roman" w:cs="Times New Roman"/>
          <w:sz w:val="24"/>
          <w:szCs w:val="24"/>
        </w:rPr>
      </w:pPr>
    </w:p>
    <w:sectPr w:rsidR="00232ACC" w:rsidRPr="008B7FCA" w:rsidSect="00132FA9">
      <w:pgSz w:w="16838" w:h="11906" w:orient="landscape" w:code="9"/>
      <w:pgMar w:top="567"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951FAF" w14:textId="77777777" w:rsidR="00E846C8" w:rsidRDefault="00E846C8" w:rsidP="00A62813">
      <w:pPr>
        <w:spacing w:after="0" w:line="240" w:lineRule="auto"/>
      </w:pPr>
      <w:r>
        <w:separator/>
      </w:r>
    </w:p>
  </w:endnote>
  <w:endnote w:type="continuationSeparator" w:id="0">
    <w:p w14:paraId="474D3262" w14:textId="77777777" w:rsidR="00E846C8" w:rsidRDefault="00E846C8" w:rsidP="00A62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C30A8" w14:textId="77777777" w:rsidR="00006377" w:rsidRDefault="00006377">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7F1051" w14:textId="77777777" w:rsidR="00E846C8" w:rsidRDefault="00E846C8" w:rsidP="00A62813">
      <w:pPr>
        <w:spacing w:after="0" w:line="240" w:lineRule="auto"/>
      </w:pPr>
      <w:r>
        <w:separator/>
      </w:r>
    </w:p>
  </w:footnote>
  <w:footnote w:type="continuationSeparator" w:id="0">
    <w:p w14:paraId="7A80648E" w14:textId="77777777" w:rsidR="00E846C8" w:rsidRDefault="00E846C8" w:rsidP="00A62813">
      <w:pPr>
        <w:spacing w:after="0" w:line="240" w:lineRule="auto"/>
      </w:pPr>
      <w:r>
        <w:continuationSeparator/>
      </w:r>
    </w:p>
  </w:footnote>
  <w:footnote w:id="1">
    <w:p w14:paraId="51F35154" w14:textId="77777777" w:rsidR="00006377" w:rsidRPr="00BB6D36" w:rsidRDefault="00006377" w:rsidP="00232ACC">
      <w:pPr>
        <w:pStyle w:val="a4"/>
        <w:spacing w:line="276" w:lineRule="auto"/>
        <w:ind w:firstLine="567"/>
        <w:rPr>
          <w:sz w:val="16"/>
          <w:szCs w:val="16"/>
        </w:rPr>
      </w:pPr>
      <w:r w:rsidRPr="00BB6D36">
        <w:rPr>
          <w:rStyle w:val="a6"/>
          <w:sz w:val="16"/>
          <w:szCs w:val="16"/>
        </w:rPr>
        <w:footnoteRef/>
      </w:r>
      <w:r w:rsidRPr="00BB6D36">
        <w:rPr>
          <w:sz w:val="16"/>
          <w:szCs w:val="16"/>
        </w:rPr>
        <w:t xml:space="preserve"> Указывается в случае, если Контракт заключается с лицами, являющимися в соответствии с Налоговым </w:t>
      </w:r>
      <w:hyperlink r:id="rId1" w:history="1">
        <w:r w:rsidRPr="00BB6D36">
          <w:rPr>
            <w:rStyle w:val="af"/>
            <w:sz w:val="16"/>
            <w:szCs w:val="16"/>
          </w:rPr>
          <w:t>кодексом</w:t>
        </w:r>
      </w:hyperlink>
      <w:r w:rsidRPr="00BB6D36">
        <w:rPr>
          <w:sz w:val="16"/>
          <w:szCs w:val="16"/>
        </w:rPr>
        <w:t xml:space="preserve"> Российской Федерации плательщиками НДС.</w:t>
      </w:r>
    </w:p>
  </w:footnote>
  <w:footnote w:id="2">
    <w:p w14:paraId="7E83D1E3" w14:textId="77777777" w:rsidR="00006377" w:rsidRPr="00BB6D36" w:rsidRDefault="00006377" w:rsidP="00232ACC">
      <w:pPr>
        <w:pStyle w:val="a4"/>
        <w:spacing w:line="276" w:lineRule="auto"/>
        <w:ind w:firstLine="567"/>
        <w:rPr>
          <w:sz w:val="16"/>
          <w:szCs w:val="16"/>
        </w:rPr>
      </w:pPr>
      <w:r w:rsidRPr="00BB6D36">
        <w:rPr>
          <w:rStyle w:val="a6"/>
          <w:sz w:val="16"/>
          <w:szCs w:val="16"/>
        </w:rPr>
        <w:footnoteRef/>
      </w:r>
      <w:r w:rsidRPr="00BB6D36">
        <w:rPr>
          <w:sz w:val="16"/>
          <w:szCs w:val="16"/>
        </w:rPr>
        <w:t xml:space="preserve"> Указывается в случае, если Контракт заключается с лицами, не являющимися в соответствии с Налоговым </w:t>
      </w:r>
      <w:hyperlink r:id="rId2" w:history="1">
        <w:r w:rsidRPr="00BB6D36">
          <w:rPr>
            <w:rStyle w:val="af"/>
            <w:sz w:val="16"/>
            <w:szCs w:val="16"/>
          </w:rPr>
          <w:t>кодексом</w:t>
        </w:r>
      </w:hyperlink>
      <w:r w:rsidRPr="00BB6D36">
        <w:rPr>
          <w:sz w:val="16"/>
          <w:szCs w:val="16"/>
        </w:rPr>
        <w:t xml:space="preserve"> Российской Федерации плательщиками НДС.</w:t>
      </w:r>
    </w:p>
  </w:footnote>
  <w:footnote w:id="3">
    <w:p w14:paraId="2217FFE8" w14:textId="77777777" w:rsidR="00006377" w:rsidRPr="001A4339" w:rsidRDefault="00006377" w:rsidP="00232ACC">
      <w:pPr>
        <w:spacing w:after="0" w:line="276" w:lineRule="auto"/>
        <w:ind w:firstLine="540"/>
        <w:rPr>
          <w:rFonts w:ascii="Times New Roman" w:hAnsi="Times New Roman" w:cs="Times New Roman"/>
          <w:sz w:val="16"/>
          <w:szCs w:val="16"/>
        </w:rPr>
      </w:pPr>
      <w:r w:rsidRPr="00BB6D36">
        <w:rPr>
          <w:rStyle w:val="a6"/>
          <w:rFonts w:ascii="Times New Roman" w:hAnsi="Times New Roman" w:cs="Times New Roman"/>
          <w:sz w:val="16"/>
          <w:szCs w:val="16"/>
        </w:rPr>
        <w:footnoteRef/>
      </w:r>
      <w:r w:rsidRPr="00BB6D36">
        <w:rPr>
          <w:rFonts w:ascii="Times New Roman" w:hAnsi="Times New Roman" w:cs="Times New Roman"/>
          <w:sz w:val="16"/>
          <w:szCs w:val="16"/>
        </w:rPr>
        <w:t xml:space="preserve"> Указывается в случае, если Контракт заключается с лицами, являющимися в соответствии с Налоговым </w:t>
      </w:r>
      <w:hyperlink r:id="rId3" w:history="1">
        <w:r w:rsidRPr="00BB6D36">
          <w:rPr>
            <w:rStyle w:val="af"/>
            <w:sz w:val="16"/>
            <w:szCs w:val="16"/>
          </w:rPr>
          <w:t>кодексом</w:t>
        </w:r>
      </w:hyperlink>
      <w:r w:rsidRPr="00BB6D36">
        <w:rPr>
          <w:rFonts w:ascii="Times New Roman" w:hAnsi="Times New Roman" w:cs="Times New Roman"/>
          <w:sz w:val="16"/>
          <w:szCs w:val="16"/>
        </w:rPr>
        <w:t xml:space="preserve"> Российской Федерации плательщиками НДС.</w:t>
      </w:r>
    </w:p>
  </w:footnote>
  <w:footnote w:id="4">
    <w:p w14:paraId="0DC1264D" w14:textId="77777777" w:rsidR="00006377" w:rsidRPr="00BB6D36" w:rsidRDefault="00006377" w:rsidP="00232ACC">
      <w:pPr>
        <w:pStyle w:val="a4"/>
        <w:spacing w:line="276" w:lineRule="auto"/>
        <w:ind w:firstLine="567"/>
        <w:rPr>
          <w:sz w:val="16"/>
          <w:szCs w:val="16"/>
        </w:rPr>
      </w:pPr>
      <w:r w:rsidRPr="00BB6D36">
        <w:rPr>
          <w:rStyle w:val="a6"/>
          <w:sz w:val="16"/>
          <w:szCs w:val="16"/>
        </w:rPr>
        <w:footnoteRef/>
      </w:r>
      <w:r w:rsidRPr="00BB6D36">
        <w:rPr>
          <w:sz w:val="16"/>
          <w:szCs w:val="16"/>
        </w:rPr>
        <w:t xml:space="preserve"> Указывается в случае, если Контракт заключается с лицами, не являющимися в соответствии с Налоговым </w:t>
      </w:r>
      <w:hyperlink r:id="rId4" w:history="1">
        <w:r w:rsidRPr="00BB6D36">
          <w:rPr>
            <w:rStyle w:val="af"/>
            <w:sz w:val="16"/>
            <w:szCs w:val="16"/>
          </w:rPr>
          <w:t>кодексом</w:t>
        </w:r>
      </w:hyperlink>
      <w:r w:rsidRPr="00BB6D36">
        <w:rPr>
          <w:sz w:val="16"/>
          <w:szCs w:val="16"/>
        </w:rPr>
        <w:t xml:space="preserve"> Российской Федерации плательщиками НДС.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831EC6"/>
    <w:multiLevelType w:val="multilevel"/>
    <w:tmpl w:val="2D185D50"/>
    <w:lvl w:ilvl="0">
      <w:start w:val="1"/>
      <w:numFmt w:val="decimal"/>
      <w:lvlText w:val="%1."/>
      <w:lvlJc w:val="left"/>
      <w:pPr>
        <w:ind w:left="5180" w:hanging="360"/>
      </w:pPr>
      <w:rPr>
        <w:b/>
      </w:rPr>
    </w:lvl>
    <w:lvl w:ilvl="1">
      <w:start w:val="4"/>
      <w:numFmt w:val="decimal"/>
      <w:isLgl/>
      <w:lvlText w:val="%1.%2."/>
      <w:lvlJc w:val="left"/>
      <w:pPr>
        <w:ind w:left="5240" w:hanging="420"/>
      </w:pPr>
    </w:lvl>
    <w:lvl w:ilvl="2">
      <w:start w:val="1"/>
      <w:numFmt w:val="decimal"/>
      <w:isLgl/>
      <w:lvlText w:val="%1.%2.%3."/>
      <w:lvlJc w:val="left"/>
      <w:pPr>
        <w:ind w:left="5540" w:hanging="720"/>
      </w:pPr>
    </w:lvl>
    <w:lvl w:ilvl="3">
      <w:start w:val="1"/>
      <w:numFmt w:val="decimal"/>
      <w:isLgl/>
      <w:lvlText w:val="%1.%2.%3.%4."/>
      <w:lvlJc w:val="left"/>
      <w:pPr>
        <w:ind w:left="5540" w:hanging="720"/>
      </w:pPr>
    </w:lvl>
    <w:lvl w:ilvl="4">
      <w:start w:val="1"/>
      <w:numFmt w:val="decimal"/>
      <w:isLgl/>
      <w:lvlText w:val="%1.%2.%3.%4.%5."/>
      <w:lvlJc w:val="left"/>
      <w:pPr>
        <w:ind w:left="5900" w:hanging="1080"/>
      </w:pPr>
    </w:lvl>
    <w:lvl w:ilvl="5">
      <w:start w:val="1"/>
      <w:numFmt w:val="decimal"/>
      <w:isLgl/>
      <w:lvlText w:val="%1.%2.%3.%4.%5.%6."/>
      <w:lvlJc w:val="left"/>
      <w:pPr>
        <w:ind w:left="5900" w:hanging="1080"/>
      </w:pPr>
    </w:lvl>
    <w:lvl w:ilvl="6">
      <w:start w:val="1"/>
      <w:numFmt w:val="decimal"/>
      <w:isLgl/>
      <w:lvlText w:val="%1.%2.%3.%4.%5.%6.%7."/>
      <w:lvlJc w:val="left"/>
      <w:pPr>
        <w:ind w:left="6260" w:hanging="1440"/>
      </w:pPr>
    </w:lvl>
    <w:lvl w:ilvl="7">
      <w:start w:val="1"/>
      <w:numFmt w:val="decimal"/>
      <w:isLgl/>
      <w:lvlText w:val="%1.%2.%3.%4.%5.%6.%7.%8."/>
      <w:lvlJc w:val="left"/>
      <w:pPr>
        <w:ind w:left="6260" w:hanging="1440"/>
      </w:pPr>
    </w:lvl>
    <w:lvl w:ilvl="8">
      <w:start w:val="1"/>
      <w:numFmt w:val="decimal"/>
      <w:isLgl/>
      <w:lvlText w:val="%1.%2.%3.%4.%5.%6.%7.%8.%9."/>
      <w:lvlJc w:val="left"/>
      <w:pPr>
        <w:ind w:left="6620" w:hanging="1800"/>
      </w:pPr>
    </w:lvl>
  </w:abstractNum>
  <w:abstractNum w:abstractNumId="1" w15:restartNumberingAfterBreak="0">
    <w:nsid w:val="60D521F4"/>
    <w:multiLevelType w:val="multilevel"/>
    <w:tmpl w:val="E1A40E56"/>
    <w:lvl w:ilvl="0">
      <w:start w:val="2"/>
      <w:numFmt w:val="decimal"/>
      <w:lvlText w:val="%1"/>
      <w:lvlJc w:val="left"/>
      <w:pPr>
        <w:ind w:left="360" w:hanging="360"/>
      </w:pPr>
    </w:lvl>
    <w:lvl w:ilvl="1">
      <w:start w:val="2"/>
      <w:numFmt w:val="decimal"/>
      <w:lvlText w:val="%1.%2"/>
      <w:lvlJc w:val="left"/>
      <w:pPr>
        <w:ind w:left="927" w:hanging="360"/>
      </w:pPr>
      <w:rPr>
        <w:b/>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 w15:restartNumberingAfterBreak="0">
    <w:nsid w:val="65955D55"/>
    <w:multiLevelType w:val="multilevel"/>
    <w:tmpl w:val="B83A14F8"/>
    <w:lvl w:ilvl="0">
      <w:start w:val="4"/>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 w15:restartNumberingAfterBreak="0">
    <w:nsid w:val="6B25301D"/>
    <w:multiLevelType w:val="multilevel"/>
    <w:tmpl w:val="F15E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0557F1"/>
    <w:multiLevelType w:val="hybridMultilevel"/>
    <w:tmpl w:val="12DE17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FF4"/>
    <w:rsid w:val="00003D08"/>
    <w:rsid w:val="00006377"/>
    <w:rsid w:val="0001087A"/>
    <w:rsid w:val="00013C91"/>
    <w:rsid w:val="0002098E"/>
    <w:rsid w:val="00020998"/>
    <w:rsid w:val="000229BD"/>
    <w:rsid w:val="00023389"/>
    <w:rsid w:val="00024F61"/>
    <w:rsid w:val="0004154A"/>
    <w:rsid w:val="000446AD"/>
    <w:rsid w:val="00060244"/>
    <w:rsid w:val="00070FFB"/>
    <w:rsid w:val="00077231"/>
    <w:rsid w:val="000824D8"/>
    <w:rsid w:val="00082F9B"/>
    <w:rsid w:val="000843D3"/>
    <w:rsid w:val="00085B56"/>
    <w:rsid w:val="00093C87"/>
    <w:rsid w:val="00095536"/>
    <w:rsid w:val="00096EF1"/>
    <w:rsid w:val="000971F8"/>
    <w:rsid w:val="000A2D51"/>
    <w:rsid w:val="000B0829"/>
    <w:rsid w:val="000B52F7"/>
    <w:rsid w:val="000B5544"/>
    <w:rsid w:val="000B64B3"/>
    <w:rsid w:val="000C5C91"/>
    <w:rsid w:val="000D550D"/>
    <w:rsid w:val="000E2489"/>
    <w:rsid w:val="000F0B86"/>
    <w:rsid w:val="000F33E4"/>
    <w:rsid w:val="0010617B"/>
    <w:rsid w:val="001072BF"/>
    <w:rsid w:val="00107DBB"/>
    <w:rsid w:val="00123E98"/>
    <w:rsid w:val="00124060"/>
    <w:rsid w:val="00124AE8"/>
    <w:rsid w:val="0012643C"/>
    <w:rsid w:val="00132A2B"/>
    <w:rsid w:val="00132FA9"/>
    <w:rsid w:val="001419EE"/>
    <w:rsid w:val="00143E6D"/>
    <w:rsid w:val="00144517"/>
    <w:rsid w:val="00147180"/>
    <w:rsid w:val="00147DC2"/>
    <w:rsid w:val="001519A6"/>
    <w:rsid w:val="00151BFE"/>
    <w:rsid w:val="00152021"/>
    <w:rsid w:val="00154F2F"/>
    <w:rsid w:val="00155770"/>
    <w:rsid w:val="00155912"/>
    <w:rsid w:val="00157DB2"/>
    <w:rsid w:val="0016014F"/>
    <w:rsid w:val="001632A2"/>
    <w:rsid w:val="00165122"/>
    <w:rsid w:val="00173FA5"/>
    <w:rsid w:val="00175AE8"/>
    <w:rsid w:val="00180D17"/>
    <w:rsid w:val="00182C19"/>
    <w:rsid w:val="00192AB0"/>
    <w:rsid w:val="0019559B"/>
    <w:rsid w:val="001A0DE8"/>
    <w:rsid w:val="001A3381"/>
    <w:rsid w:val="001A3A42"/>
    <w:rsid w:val="001B0E01"/>
    <w:rsid w:val="001B3AF7"/>
    <w:rsid w:val="001C6B90"/>
    <w:rsid w:val="001D268F"/>
    <w:rsid w:val="001D4760"/>
    <w:rsid w:val="001D4A77"/>
    <w:rsid w:val="001E53F9"/>
    <w:rsid w:val="001F08A6"/>
    <w:rsid w:val="001F2CBB"/>
    <w:rsid w:val="00201399"/>
    <w:rsid w:val="002023E1"/>
    <w:rsid w:val="00203ED0"/>
    <w:rsid w:val="00206C88"/>
    <w:rsid w:val="00212370"/>
    <w:rsid w:val="00212CA4"/>
    <w:rsid w:val="00215AFB"/>
    <w:rsid w:val="002219D2"/>
    <w:rsid w:val="00222EB7"/>
    <w:rsid w:val="00223C6B"/>
    <w:rsid w:val="00223EF0"/>
    <w:rsid w:val="00227C47"/>
    <w:rsid w:val="00230E19"/>
    <w:rsid w:val="00232ACC"/>
    <w:rsid w:val="00233846"/>
    <w:rsid w:val="002340D7"/>
    <w:rsid w:val="00241E38"/>
    <w:rsid w:val="00241E50"/>
    <w:rsid w:val="00244C41"/>
    <w:rsid w:val="00252B39"/>
    <w:rsid w:val="00253064"/>
    <w:rsid w:val="0025314F"/>
    <w:rsid w:val="00255A17"/>
    <w:rsid w:val="00270172"/>
    <w:rsid w:val="00270595"/>
    <w:rsid w:val="0027126E"/>
    <w:rsid w:val="00272D82"/>
    <w:rsid w:val="00274A11"/>
    <w:rsid w:val="00274B8F"/>
    <w:rsid w:val="002772B0"/>
    <w:rsid w:val="00283BC0"/>
    <w:rsid w:val="00283FD3"/>
    <w:rsid w:val="0028607E"/>
    <w:rsid w:val="00287CD6"/>
    <w:rsid w:val="00292183"/>
    <w:rsid w:val="002922BF"/>
    <w:rsid w:val="0029613A"/>
    <w:rsid w:val="002A1CDD"/>
    <w:rsid w:val="002A2726"/>
    <w:rsid w:val="002A547F"/>
    <w:rsid w:val="002A6983"/>
    <w:rsid w:val="002A7ABB"/>
    <w:rsid w:val="002B182D"/>
    <w:rsid w:val="002B20B1"/>
    <w:rsid w:val="002C3A5D"/>
    <w:rsid w:val="002D7900"/>
    <w:rsid w:val="002E227C"/>
    <w:rsid w:val="002F7F48"/>
    <w:rsid w:val="003000BE"/>
    <w:rsid w:val="0030311B"/>
    <w:rsid w:val="00306CB5"/>
    <w:rsid w:val="00311395"/>
    <w:rsid w:val="00311E14"/>
    <w:rsid w:val="0031206E"/>
    <w:rsid w:val="003177FF"/>
    <w:rsid w:val="003226E0"/>
    <w:rsid w:val="003227E2"/>
    <w:rsid w:val="003236B5"/>
    <w:rsid w:val="00323B9A"/>
    <w:rsid w:val="0032408D"/>
    <w:rsid w:val="00325180"/>
    <w:rsid w:val="00331346"/>
    <w:rsid w:val="00335789"/>
    <w:rsid w:val="00340D17"/>
    <w:rsid w:val="003464D5"/>
    <w:rsid w:val="00351059"/>
    <w:rsid w:val="00353F34"/>
    <w:rsid w:val="00354A7A"/>
    <w:rsid w:val="003600D5"/>
    <w:rsid w:val="0036066A"/>
    <w:rsid w:val="003638A0"/>
    <w:rsid w:val="00365E0F"/>
    <w:rsid w:val="003673B6"/>
    <w:rsid w:val="0037466E"/>
    <w:rsid w:val="00377C69"/>
    <w:rsid w:val="00382651"/>
    <w:rsid w:val="00383145"/>
    <w:rsid w:val="00384ED5"/>
    <w:rsid w:val="00387B64"/>
    <w:rsid w:val="00391AC4"/>
    <w:rsid w:val="00391EB2"/>
    <w:rsid w:val="003A0FFF"/>
    <w:rsid w:val="003A3131"/>
    <w:rsid w:val="003A533E"/>
    <w:rsid w:val="003B29D7"/>
    <w:rsid w:val="003B2AA0"/>
    <w:rsid w:val="003B42A4"/>
    <w:rsid w:val="003B50B4"/>
    <w:rsid w:val="003B67D2"/>
    <w:rsid w:val="003B714A"/>
    <w:rsid w:val="003C66C1"/>
    <w:rsid w:val="003C7572"/>
    <w:rsid w:val="003D0694"/>
    <w:rsid w:val="003E06D5"/>
    <w:rsid w:val="003E12CB"/>
    <w:rsid w:val="003E65A0"/>
    <w:rsid w:val="003E72C1"/>
    <w:rsid w:val="003E73CB"/>
    <w:rsid w:val="003F0BFF"/>
    <w:rsid w:val="003F0E4C"/>
    <w:rsid w:val="00404BDD"/>
    <w:rsid w:val="00404FD2"/>
    <w:rsid w:val="00407DB6"/>
    <w:rsid w:val="00410489"/>
    <w:rsid w:val="004124F9"/>
    <w:rsid w:val="004149D5"/>
    <w:rsid w:val="004166AE"/>
    <w:rsid w:val="0041750D"/>
    <w:rsid w:val="00422185"/>
    <w:rsid w:val="00423B91"/>
    <w:rsid w:val="0042703D"/>
    <w:rsid w:val="00427496"/>
    <w:rsid w:val="0043493A"/>
    <w:rsid w:val="00434B7E"/>
    <w:rsid w:val="00441389"/>
    <w:rsid w:val="00443E00"/>
    <w:rsid w:val="00445ACD"/>
    <w:rsid w:val="0045076B"/>
    <w:rsid w:val="00461866"/>
    <w:rsid w:val="00462D12"/>
    <w:rsid w:val="0046303E"/>
    <w:rsid w:val="00465A6E"/>
    <w:rsid w:val="004671EA"/>
    <w:rsid w:val="0047400A"/>
    <w:rsid w:val="00477886"/>
    <w:rsid w:val="00484103"/>
    <w:rsid w:val="0048530E"/>
    <w:rsid w:val="00493C3A"/>
    <w:rsid w:val="004941EA"/>
    <w:rsid w:val="00494A1D"/>
    <w:rsid w:val="0049538B"/>
    <w:rsid w:val="0049774E"/>
    <w:rsid w:val="004A555F"/>
    <w:rsid w:val="004A58E2"/>
    <w:rsid w:val="004A7C13"/>
    <w:rsid w:val="004B166F"/>
    <w:rsid w:val="004B4C04"/>
    <w:rsid w:val="004B73F2"/>
    <w:rsid w:val="004B7FF8"/>
    <w:rsid w:val="004C0965"/>
    <w:rsid w:val="004C3C0C"/>
    <w:rsid w:val="004C5E2E"/>
    <w:rsid w:val="004D1038"/>
    <w:rsid w:val="004F06A5"/>
    <w:rsid w:val="004F3673"/>
    <w:rsid w:val="004F4DFC"/>
    <w:rsid w:val="004F66CB"/>
    <w:rsid w:val="00517447"/>
    <w:rsid w:val="005235BE"/>
    <w:rsid w:val="00525B10"/>
    <w:rsid w:val="00527DFC"/>
    <w:rsid w:val="0053091F"/>
    <w:rsid w:val="00532506"/>
    <w:rsid w:val="005376D1"/>
    <w:rsid w:val="00537FD2"/>
    <w:rsid w:val="005405B8"/>
    <w:rsid w:val="00545BC6"/>
    <w:rsid w:val="00546EBE"/>
    <w:rsid w:val="00552B9B"/>
    <w:rsid w:val="00555072"/>
    <w:rsid w:val="00560354"/>
    <w:rsid w:val="00572A0D"/>
    <w:rsid w:val="00573232"/>
    <w:rsid w:val="00581A74"/>
    <w:rsid w:val="00583F68"/>
    <w:rsid w:val="0058619D"/>
    <w:rsid w:val="005A0E6D"/>
    <w:rsid w:val="005A0F89"/>
    <w:rsid w:val="005A2C4E"/>
    <w:rsid w:val="005A3038"/>
    <w:rsid w:val="005B186E"/>
    <w:rsid w:val="005B3A9D"/>
    <w:rsid w:val="005B5481"/>
    <w:rsid w:val="005C2547"/>
    <w:rsid w:val="005C5183"/>
    <w:rsid w:val="005D19F7"/>
    <w:rsid w:val="005D1B48"/>
    <w:rsid w:val="005D28CF"/>
    <w:rsid w:val="005D3ED5"/>
    <w:rsid w:val="005D4F97"/>
    <w:rsid w:val="005E28C7"/>
    <w:rsid w:val="005E2FF4"/>
    <w:rsid w:val="005F20E1"/>
    <w:rsid w:val="00606D37"/>
    <w:rsid w:val="006070F5"/>
    <w:rsid w:val="006137A1"/>
    <w:rsid w:val="006160F7"/>
    <w:rsid w:val="006163A5"/>
    <w:rsid w:val="006177D8"/>
    <w:rsid w:val="00626B7E"/>
    <w:rsid w:val="006274E8"/>
    <w:rsid w:val="00635C3E"/>
    <w:rsid w:val="006369F6"/>
    <w:rsid w:val="006420DD"/>
    <w:rsid w:val="00644B62"/>
    <w:rsid w:val="0064617A"/>
    <w:rsid w:val="006475A4"/>
    <w:rsid w:val="0065135F"/>
    <w:rsid w:val="00651972"/>
    <w:rsid w:val="00653BDA"/>
    <w:rsid w:val="006549C9"/>
    <w:rsid w:val="00655126"/>
    <w:rsid w:val="006646CD"/>
    <w:rsid w:val="00667526"/>
    <w:rsid w:val="00676DF3"/>
    <w:rsid w:val="00682A81"/>
    <w:rsid w:val="006859D5"/>
    <w:rsid w:val="006877D8"/>
    <w:rsid w:val="006915A2"/>
    <w:rsid w:val="00695140"/>
    <w:rsid w:val="00696623"/>
    <w:rsid w:val="006A3975"/>
    <w:rsid w:val="006B097A"/>
    <w:rsid w:val="006B2730"/>
    <w:rsid w:val="006B4A09"/>
    <w:rsid w:val="006B686D"/>
    <w:rsid w:val="006C33B2"/>
    <w:rsid w:val="006C68EA"/>
    <w:rsid w:val="006C7807"/>
    <w:rsid w:val="006D139C"/>
    <w:rsid w:val="006D27C7"/>
    <w:rsid w:val="006D6E8C"/>
    <w:rsid w:val="006E06C0"/>
    <w:rsid w:val="006E5B8A"/>
    <w:rsid w:val="006E60F2"/>
    <w:rsid w:val="006E79CD"/>
    <w:rsid w:val="006F0273"/>
    <w:rsid w:val="00701DC2"/>
    <w:rsid w:val="0070486C"/>
    <w:rsid w:val="007073E3"/>
    <w:rsid w:val="00722259"/>
    <w:rsid w:val="00724B44"/>
    <w:rsid w:val="00726772"/>
    <w:rsid w:val="00734F40"/>
    <w:rsid w:val="00737B2D"/>
    <w:rsid w:val="00740814"/>
    <w:rsid w:val="00747409"/>
    <w:rsid w:val="00750056"/>
    <w:rsid w:val="007567D6"/>
    <w:rsid w:val="00756C44"/>
    <w:rsid w:val="00760C2B"/>
    <w:rsid w:val="00766DAE"/>
    <w:rsid w:val="00772F64"/>
    <w:rsid w:val="0078322D"/>
    <w:rsid w:val="007867EA"/>
    <w:rsid w:val="00787B85"/>
    <w:rsid w:val="00791700"/>
    <w:rsid w:val="00794E21"/>
    <w:rsid w:val="007959B6"/>
    <w:rsid w:val="007A144F"/>
    <w:rsid w:val="007A703A"/>
    <w:rsid w:val="007B3FBD"/>
    <w:rsid w:val="007B423D"/>
    <w:rsid w:val="007B4EC7"/>
    <w:rsid w:val="007C30F9"/>
    <w:rsid w:val="007C385B"/>
    <w:rsid w:val="007C4822"/>
    <w:rsid w:val="007D03CB"/>
    <w:rsid w:val="007D448B"/>
    <w:rsid w:val="007D552F"/>
    <w:rsid w:val="007D7FBE"/>
    <w:rsid w:val="007E15AA"/>
    <w:rsid w:val="007F39C0"/>
    <w:rsid w:val="007F74D7"/>
    <w:rsid w:val="00800B67"/>
    <w:rsid w:val="00801C21"/>
    <w:rsid w:val="008100F9"/>
    <w:rsid w:val="00810B91"/>
    <w:rsid w:val="0081136A"/>
    <w:rsid w:val="008155F0"/>
    <w:rsid w:val="008167BB"/>
    <w:rsid w:val="0082019A"/>
    <w:rsid w:val="0082279F"/>
    <w:rsid w:val="008229AC"/>
    <w:rsid w:val="00831FCA"/>
    <w:rsid w:val="008343FC"/>
    <w:rsid w:val="0084773F"/>
    <w:rsid w:val="00855A23"/>
    <w:rsid w:val="008626CE"/>
    <w:rsid w:val="00863582"/>
    <w:rsid w:val="008772C1"/>
    <w:rsid w:val="00884648"/>
    <w:rsid w:val="0089194A"/>
    <w:rsid w:val="008960F1"/>
    <w:rsid w:val="008A0A19"/>
    <w:rsid w:val="008A0EE2"/>
    <w:rsid w:val="008A15B1"/>
    <w:rsid w:val="008A746A"/>
    <w:rsid w:val="008A781C"/>
    <w:rsid w:val="008A7A0E"/>
    <w:rsid w:val="008B03F7"/>
    <w:rsid w:val="008B1509"/>
    <w:rsid w:val="008B3A92"/>
    <w:rsid w:val="008B4B48"/>
    <w:rsid w:val="008B4E7B"/>
    <w:rsid w:val="008B7FCA"/>
    <w:rsid w:val="008D0C75"/>
    <w:rsid w:val="008D412F"/>
    <w:rsid w:val="008E407F"/>
    <w:rsid w:val="008E6840"/>
    <w:rsid w:val="008F25CB"/>
    <w:rsid w:val="008F3C27"/>
    <w:rsid w:val="008F3F23"/>
    <w:rsid w:val="00903580"/>
    <w:rsid w:val="0090607C"/>
    <w:rsid w:val="009179EF"/>
    <w:rsid w:val="0092223E"/>
    <w:rsid w:val="00923073"/>
    <w:rsid w:val="00925D89"/>
    <w:rsid w:val="009334F0"/>
    <w:rsid w:val="00933E51"/>
    <w:rsid w:val="00935A15"/>
    <w:rsid w:val="00936CB4"/>
    <w:rsid w:val="00942750"/>
    <w:rsid w:val="0094477F"/>
    <w:rsid w:val="0094674B"/>
    <w:rsid w:val="009502DB"/>
    <w:rsid w:val="00965019"/>
    <w:rsid w:val="00965EE2"/>
    <w:rsid w:val="009661A5"/>
    <w:rsid w:val="00967118"/>
    <w:rsid w:val="009711A5"/>
    <w:rsid w:val="00972B70"/>
    <w:rsid w:val="00975CCB"/>
    <w:rsid w:val="009807FA"/>
    <w:rsid w:val="00982A1A"/>
    <w:rsid w:val="009839AF"/>
    <w:rsid w:val="00985944"/>
    <w:rsid w:val="009872F4"/>
    <w:rsid w:val="009902A7"/>
    <w:rsid w:val="00991FFC"/>
    <w:rsid w:val="009B0677"/>
    <w:rsid w:val="009B1C0B"/>
    <w:rsid w:val="009B24BC"/>
    <w:rsid w:val="009B45E5"/>
    <w:rsid w:val="009B5B2C"/>
    <w:rsid w:val="009C1FAF"/>
    <w:rsid w:val="009E0E49"/>
    <w:rsid w:val="009E2C9A"/>
    <w:rsid w:val="009E526A"/>
    <w:rsid w:val="009E5764"/>
    <w:rsid w:val="009E721E"/>
    <w:rsid w:val="009E74C6"/>
    <w:rsid w:val="009F4409"/>
    <w:rsid w:val="009F5601"/>
    <w:rsid w:val="009F6DA0"/>
    <w:rsid w:val="009F73AE"/>
    <w:rsid w:val="00A039C0"/>
    <w:rsid w:val="00A04FB5"/>
    <w:rsid w:val="00A06EFC"/>
    <w:rsid w:val="00A10B21"/>
    <w:rsid w:val="00A123F5"/>
    <w:rsid w:val="00A156DF"/>
    <w:rsid w:val="00A16530"/>
    <w:rsid w:val="00A20085"/>
    <w:rsid w:val="00A27016"/>
    <w:rsid w:val="00A31154"/>
    <w:rsid w:val="00A33755"/>
    <w:rsid w:val="00A348F0"/>
    <w:rsid w:val="00A35C22"/>
    <w:rsid w:val="00A35C72"/>
    <w:rsid w:val="00A37EC5"/>
    <w:rsid w:val="00A40321"/>
    <w:rsid w:val="00A41B4D"/>
    <w:rsid w:val="00A47AAE"/>
    <w:rsid w:val="00A535A9"/>
    <w:rsid w:val="00A62813"/>
    <w:rsid w:val="00A6437A"/>
    <w:rsid w:val="00A64D72"/>
    <w:rsid w:val="00A67650"/>
    <w:rsid w:val="00A71FB4"/>
    <w:rsid w:val="00A843FF"/>
    <w:rsid w:val="00A85B18"/>
    <w:rsid w:val="00A91EB5"/>
    <w:rsid w:val="00A928B0"/>
    <w:rsid w:val="00A94FCE"/>
    <w:rsid w:val="00A96C45"/>
    <w:rsid w:val="00AA1A36"/>
    <w:rsid w:val="00AA383E"/>
    <w:rsid w:val="00AB0C15"/>
    <w:rsid w:val="00AC01BE"/>
    <w:rsid w:val="00AC07A5"/>
    <w:rsid w:val="00AC0A3E"/>
    <w:rsid w:val="00AC4A32"/>
    <w:rsid w:val="00AD7EAD"/>
    <w:rsid w:val="00AE0F34"/>
    <w:rsid w:val="00AE1B8E"/>
    <w:rsid w:val="00AE3B6B"/>
    <w:rsid w:val="00AE5E79"/>
    <w:rsid w:val="00AE62C2"/>
    <w:rsid w:val="00AE63AD"/>
    <w:rsid w:val="00AE7B85"/>
    <w:rsid w:val="00AF6E4A"/>
    <w:rsid w:val="00B0215C"/>
    <w:rsid w:val="00B0247A"/>
    <w:rsid w:val="00B124C7"/>
    <w:rsid w:val="00B2417A"/>
    <w:rsid w:val="00B26FB9"/>
    <w:rsid w:val="00B32CC9"/>
    <w:rsid w:val="00B335E1"/>
    <w:rsid w:val="00B33973"/>
    <w:rsid w:val="00B35D2C"/>
    <w:rsid w:val="00B3793C"/>
    <w:rsid w:val="00B41CDE"/>
    <w:rsid w:val="00B4254C"/>
    <w:rsid w:val="00B42EEE"/>
    <w:rsid w:val="00B47172"/>
    <w:rsid w:val="00B52A48"/>
    <w:rsid w:val="00B631E1"/>
    <w:rsid w:val="00B67C02"/>
    <w:rsid w:val="00B7186E"/>
    <w:rsid w:val="00B7545F"/>
    <w:rsid w:val="00B8032A"/>
    <w:rsid w:val="00B82A44"/>
    <w:rsid w:val="00B83A7C"/>
    <w:rsid w:val="00B84F99"/>
    <w:rsid w:val="00B91629"/>
    <w:rsid w:val="00B941C7"/>
    <w:rsid w:val="00B944EF"/>
    <w:rsid w:val="00B958EA"/>
    <w:rsid w:val="00B95C0F"/>
    <w:rsid w:val="00B97BA2"/>
    <w:rsid w:val="00BA3F77"/>
    <w:rsid w:val="00BB439C"/>
    <w:rsid w:val="00BB5FD5"/>
    <w:rsid w:val="00BB6FF4"/>
    <w:rsid w:val="00BB7501"/>
    <w:rsid w:val="00BC27D1"/>
    <w:rsid w:val="00BC5754"/>
    <w:rsid w:val="00BC732D"/>
    <w:rsid w:val="00BD0272"/>
    <w:rsid w:val="00BD0A37"/>
    <w:rsid w:val="00BD15C7"/>
    <w:rsid w:val="00BD3AB6"/>
    <w:rsid w:val="00BD702A"/>
    <w:rsid w:val="00BD7A17"/>
    <w:rsid w:val="00BE3B1C"/>
    <w:rsid w:val="00BF24E2"/>
    <w:rsid w:val="00BF51FD"/>
    <w:rsid w:val="00BF7A57"/>
    <w:rsid w:val="00C000E0"/>
    <w:rsid w:val="00C0083C"/>
    <w:rsid w:val="00C124EF"/>
    <w:rsid w:val="00C152F9"/>
    <w:rsid w:val="00C25D07"/>
    <w:rsid w:val="00C26C76"/>
    <w:rsid w:val="00C3257F"/>
    <w:rsid w:val="00C340E5"/>
    <w:rsid w:val="00C37DB4"/>
    <w:rsid w:val="00C41BD3"/>
    <w:rsid w:val="00C42263"/>
    <w:rsid w:val="00C43F88"/>
    <w:rsid w:val="00C63ED5"/>
    <w:rsid w:val="00C64400"/>
    <w:rsid w:val="00C65DCF"/>
    <w:rsid w:val="00C712EE"/>
    <w:rsid w:val="00C71D32"/>
    <w:rsid w:val="00C7274B"/>
    <w:rsid w:val="00C73B80"/>
    <w:rsid w:val="00C816FE"/>
    <w:rsid w:val="00C85802"/>
    <w:rsid w:val="00C96337"/>
    <w:rsid w:val="00CA2B6A"/>
    <w:rsid w:val="00CA3759"/>
    <w:rsid w:val="00CB415B"/>
    <w:rsid w:val="00CB603D"/>
    <w:rsid w:val="00CC3ADC"/>
    <w:rsid w:val="00CC4022"/>
    <w:rsid w:val="00CC597D"/>
    <w:rsid w:val="00CC63EA"/>
    <w:rsid w:val="00CD043F"/>
    <w:rsid w:val="00CD3A6D"/>
    <w:rsid w:val="00CE0A66"/>
    <w:rsid w:val="00CE5948"/>
    <w:rsid w:val="00CE6FD3"/>
    <w:rsid w:val="00CF67AE"/>
    <w:rsid w:val="00D00888"/>
    <w:rsid w:val="00D01539"/>
    <w:rsid w:val="00D01990"/>
    <w:rsid w:val="00D025D7"/>
    <w:rsid w:val="00D041D0"/>
    <w:rsid w:val="00D05145"/>
    <w:rsid w:val="00D10B69"/>
    <w:rsid w:val="00D12051"/>
    <w:rsid w:val="00D36469"/>
    <w:rsid w:val="00D36A61"/>
    <w:rsid w:val="00D447E5"/>
    <w:rsid w:val="00D44ADD"/>
    <w:rsid w:val="00D47B9C"/>
    <w:rsid w:val="00D50F17"/>
    <w:rsid w:val="00D55A2F"/>
    <w:rsid w:val="00D629CE"/>
    <w:rsid w:val="00D637E5"/>
    <w:rsid w:val="00D63F04"/>
    <w:rsid w:val="00D73E13"/>
    <w:rsid w:val="00D76D34"/>
    <w:rsid w:val="00D77DD2"/>
    <w:rsid w:val="00D83D6B"/>
    <w:rsid w:val="00D8674E"/>
    <w:rsid w:val="00D9312C"/>
    <w:rsid w:val="00D9350E"/>
    <w:rsid w:val="00D9775B"/>
    <w:rsid w:val="00DA14FA"/>
    <w:rsid w:val="00DA2972"/>
    <w:rsid w:val="00DA2BA6"/>
    <w:rsid w:val="00DA7009"/>
    <w:rsid w:val="00DB0ECB"/>
    <w:rsid w:val="00DC0774"/>
    <w:rsid w:val="00DC2F59"/>
    <w:rsid w:val="00DC34C8"/>
    <w:rsid w:val="00DD315B"/>
    <w:rsid w:val="00DD3D26"/>
    <w:rsid w:val="00DD5074"/>
    <w:rsid w:val="00DF121B"/>
    <w:rsid w:val="00E04FD5"/>
    <w:rsid w:val="00E11D17"/>
    <w:rsid w:val="00E129A7"/>
    <w:rsid w:val="00E15248"/>
    <w:rsid w:val="00E17899"/>
    <w:rsid w:val="00E23AFC"/>
    <w:rsid w:val="00E2682B"/>
    <w:rsid w:val="00E27CF5"/>
    <w:rsid w:val="00E3558D"/>
    <w:rsid w:val="00E426FB"/>
    <w:rsid w:val="00E463A0"/>
    <w:rsid w:val="00E4786E"/>
    <w:rsid w:val="00E50B27"/>
    <w:rsid w:val="00E52FC5"/>
    <w:rsid w:val="00E56264"/>
    <w:rsid w:val="00E65C2A"/>
    <w:rsid w:val="00E768E3"/>
    <w:rsid w:val="00E82EEB"/>
    <w:rsid w:val="00E846C8"/>
    <w:rsid w:val="00E91441"/>
    <w:rsid w:val="00E920BF"/>
    <w:rsid w:val="00E92FD2"/>
    <w:rsid w:val="00E9751B"/>
    <w:rsid w:val="00EA1224"/>
    <w:rsid w:val="00EA1F6C"/>
    <w:rsid w:val="00EA5409"/>
    <w:rsid w:val="00EB05F5"/>
    <w:rsid w:val="00EB23E6"/>
    <w:rsid w:val="00EC071C"/>
    <w:rsid w:val="00EC1578"/>
    <w:rsid w:val="00EC16AA"/>
    <w:rsid w:val="00EC5724"/>
    <w:rsid w:val="00EC623F"/>
    <w:rsid w:val="00ED2464"/>
    <w:rsid w:val="00ED690B"/>
    <w:rsid w:val="00ED69D5"/>
    <w:rsid w:val="00ED7D4B"/>
    <w:rsid w:val="00EE6A00"/>
    <w:rsid w:val="00EE7593"/>
    <w:rsid w:val="00EE7B44"/>
    <w:rsid w:val="00EF1C70"/>
    <w:rsid w:val="00EF54AD"/>
    <w:rsid w:val="00EF6D11"/>
    <w:rsid w:val="00EF7AEE"/>
    <w:rsid w:val="00F10CDE"/>
    <w:rsid w:val="00F12788"/>
    <w:rsid w:val="00F155BA"/>
    <w:rsid w:val="00F1727F"/>
    <w:rsid w:val="00F210D5"/>
    <w:rsid w:val="00F2246E"/>
    <w:rsid w:val="00F25EBC"/>
    <w:rsid w:val="00F30C03"/>
    <w:rsid w:val="00F337C5"/>
    <w:rsid w:val="00F3529B"/>
    <w:rsid w:val="00F40DB5"/>
    <w:rsid w:val="00F423AC"/>
    <w:rsid w:val="00F4523C"/>
    <w:rsid w:val="00F463D1"/>
    <w:rsid w:val="00F47220"/>
    <w:rsid w:val="00F52352"/>
    <w:rsid w:val="00F52764"/>
    <w:rsid w:val="00F743A5"/>
    <w:rsid w:val="00F777CE"/>
    <w:rsid w:val="00F87D57"/>
    <w:rsid w:val="00F91098"/>
    <w:rsid w:val="00F9356A"/>
    <w:rsid w:val="00F94ADF"/>
    <w:rsid w:val="00F96230"/>
    <w:rsid w:val="00F977D5"/>
    <w:rsid w:val="00FA0B42"/>
    <w:rsid w:val="00FA3A4D"/>
    <w:rsid w:val="00FA4423"/>
    <w:rsid w:val="00FA6EAF"/>
    <w:rsid w:val="00FB0D48"/>
    <w:rsid w:val="00FB2B5E"/>
    <w:rsid w:val="00FB558D"/>
    <w:rsid w:val="00FB6422"/>
    <w:rsid w:val="00FB66D2"/>
    <w:rsid w:val="00FC3528"/>
    <w:rsid w:val="00FC7A8A"/>
    <w:rsid w:val="00FD2D48"/>
    <w:rsid w:val="00FD4D7D"/>
    <w:rsid w:val="00FD5781"/>
    <w:rsid w:val="00FD586A"/>
    <w:rsid w:val="00FD744A"/>
    <w:rsid w:val="00FE1E2E"/>
    <w:rsid w:val="00FE2CB0"/>
    <w:rsid w:val="00FE3E97"/>
    <w:rsid w:val="00FE71F1"/>
    <w:rsid w:val="00FE754E"/>
    <w:rsid w:val="00FF5B88"/>
    <w:rsid w:val="00FF743F"/>
    <w:rsid w:val="00FF74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AA72BA"/>
  <w15:chartTrackingRefBased/>
  <w15:docId w15:val="{5594E80E-B2AC-44C4-B94D-647847D85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36C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A62813"/>
    <w:pPr>
      <w:spacing w:after="0" w:line="240" w:lineRule="auto"/>
    </w:pPr>
    <w:rPr>
      <w:rFonts w:ascii="Times New Roman" w:eastAsia="PMingLiU"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 Знак8 Знак Знак, Знак8 Знак,Char,Знак8 Знак Знак,Знак8 Знак,Знак4 Знак,Текст сноски Знак Знак,Текст сноски Знак Знак Знак Знак,Знак1 Знак1,Текст сноски Знак Знак1,Текст сноски Знак Знак Знак1,Текст сноски Знак1 Знак Знак Знак Знак,Знак1 Зн"/>
    <w:basedOn w:val="a"/>
    <w:link w:val="a5"/>
    <w:uiPriority w:val="99"/>
    <w:unhideWhenUsed/>
    <w:qFormat/>
    <w:rsid w:val="00A62813"/>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aliases w:val=" Знак8 Знак Знак Знак, Знак8 Знак Знак1,Char Знак,Знак8 Знак Знак Знак,Знак8 Знак Знак1,Знак4 Знак Знак,Текст сноски Знак Знак Знак,Текст сноски Знак Знак Знак Знак Знак,Знак1 Знак1 Знак,Текст сноски Знак Знак1 Знак,Знак1 Зн Знак"/>
    <w:basedOn w:val="a0"/>
    <w:link w:val="a4"/>
    <w:uiPriority w:val="99"/>
    <w:rsid w:val="00A62813"/>
    <w:rPr>
      <w:rFonts w:ascii="Times New Roman" w:eastAsia="Times New Roman" w:hAnsi="Times New Roman" w:cs="Times New Roman"/>
      <w:sz w:val="20"/>
      <w:szCs w:val="20"/>
      <w:lang w:eastAsia="ru-RU"/>
    </w:rPr>
  </w:style>
  <w:style w:type="character" w:styleId="a6">
    <w:name w:val="footnote reference"/>
    <w:aliases w:val="Знак сноски-FN,Знак сноски 1,Ciae niinee-FN,Referencia nota al pie,fr,Used by Word for Help footnote symbols,SUPERS,Ciae niinee 1,Ссылка на сноску 45"/>
    <w:basedOn w:val="a0"/>
    <w:uiPriority w:val="99"/>
    <w:unhideWhenUsed/>
    <w:qFormat/>
    <w:rsid w:val="00A62813"/>
    <w:rPr>
      <w:vertAlign w:val="superscript"/>
    </w:rPr>
  </w:style>
  <w:style w:type="table" w:styleId="a3">
    <w:name w:val="Table Grid"/>
    <w:basedOn w:val="a1"/>
    <w:rsid w:val="00A62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endnote text"/>
    <w:basedOn w:val="a"/>
    <w:link w:val="a8"/>
    <w:uiPriority w:val="99"/>
    <w:semiHidden/>
    <w:unhideWhenUsed/>
    <w:rsid w:val="00F30C03"/>
    <w:pPr>
      <w:spacing w:after="0" w:line="240" w:lineRule="auto"/>
    </w:pPr>
    <w:rPr>
      <w:sz w:val="20"/>
      <w:szCs w:val="20"/>
    </w:rPr>
  </w:style>
  <w:style w:type="character" w:customStyle="1" w:styleId="a8">
    <w:name w:val="Текст концевой сноски Знак"/>
    <w:basedOn w:val="a0"/>
    <w:link w:val="a7"/>
    <w:uiPriority w:val="99"/>
    <w:semiHidden/>
    <w:rsid w:val="00F30C03"/>
    <w:rPr>
      <w:sz w:val="20"/>
      <w:szCs w:val="20"/>
    </w:rPr>
  </w:style>
  <w:style w:type="character" w:styleId="a9">
    <w:name w:val="endnote reference"/>
    <w:basedOn w:val="a0"/>
    <w:uiPriority w:val="99"/>
    <w:semiHidden/>
    <w:unhideWhenUsed/>
    <w:rsid w:val="00F30C03"/>
    <w:rPr>
      <w:vertAlign w:val="superscript"/>
    </w:rPr>
  </w:style>
  <w:style w:type="paragraph" w:styleId="aa">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b"/>
    <w:uiPriority w:val="1"/>
    <w:qFormat/>
    <w:rsid w:val="008F3F23"/>
    <w:pPr>
      <w:ind w:left="720"/>
      <w:contextualSpacing/>
    </w:pPr>
  </w:style>
  <w:style w:type="character" w:customStyle="1" w:styleId="ab">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a"/>
    <w:uiPriority w:val="1"/>
    <w:qFormat/>
    <w:locked/>
    <w:rsid w:val="001F2CBB"/>
  </w:style>
  <w:style w:type="character" w:customStyle="1" w:styleId="ConsPlusNormal">
    <w:name w:val="ConsPlusNormal Знак"/>
    <w:link w:val="ConsPlusNormal0"/>
    <w:locked/>
    <w:rsid w:val="001F2CBB"/>
    <w:rPr>
      <w:rFonts w:ascii="Arial" w:hAnsi="Arial" w:cs="Arial"/>
    </w:rPr>
  </w:style>
  <w:style w:type="paragraph" w:customStyle="1" w:styleId="ConsPlusNormal0">
    <w:name w:val="ConsPlusNormal"/>
    <w:link w:val="ConsPlusNormal"/>
    <w:qFormat/>
    <w:rsid w:val="001F2CBB"/>
    <w:pPr>
      <w:widowControl w:val="0"/>
      <w:autoSpaceDE w:val="0"/>
      <w:autoSpaceDN w:val="0"/>
      <w:adjustRightInd w:val="0"/>
      <w:spacing w:after="0" w:line="240" w:lineRule="auto"/>
    </w:pPr>
    <w:rPr>
      <w:rFonts w:ascii="Arial" w:hAnsi="Arial" w:cs="Arial"/>
    </w:rPr>
  </w:style>
  <w:style w:type="character" w:styleId="ac">
    <w:name w:val="Emphasis"/>
    <w:basedOn w:val="a0"/>
    <w:qFormat/>
    <w:rsid w:val="001F2CBB"/>
    <w:rPr>
      <w:i/>
      <w:iCs/>
    </w:rPr>
  </w:style>
  <w:style w:type="paragraph" w:styleId="ad">
    <w:name w:val="footer"/>
    <w:basedOn w:val="a"/>
    <w:link w:val="ae"/>
    <w:uiPriority w:val="99"/>
    <w:rsid w:val="00484103"/>
    <w:pPr>
      <w:widowControl w:val="0"/>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e">
    <w:name w:val="Нижний колонтитул Знак"/>
    <w:basedOn w:val="a0"/>
    <w:link w:val="ad"/>
    <w:uiPriority w:val="99"/>
    <w:rsid w:val="00484103"/>
    <w:rPr>
      <w:rFonts w:ascii="Times New Roman" w:eastAsia="Times New Roman" w:hAnsi="Times New Roman" w:cs="Times New Roman"/>
      <w:sz w:val="28"/>
      <w:szCs w:val="20"/>
      <w:lang w:eastAsia="ru-RU"/>
    </w:rPr>
  </w:style>
  <w:style w:type="character" w:styleId="af">
    <w:name w:val="Hyperlink"/>
    <w:unhideWhenUsed/>
    <w:rsid w:val="008B7FCA"/>
    <w:rPr>
      <w:color w:val="0000FF"/>
      <w:u w:val="single"/>
    </w:rPr>
  </w:style>
  <w:style w:type="character" w:styleId="af0">
    <w:name w:val="Subtle Emphasis"/>
    <w:basedOn w:val="a0"/>
    <w:uiPriority w:val="19"/>
    <w:qFormat/>
    <w:rsid w:val="00F4523C"/>
    <w:rPr>
      <w:i/>
      <w:iCs/>
      <w:color w:val="404040" w:themeColor="text1" w:themeTint="BF"/>
    </w:rPr>
  </w:style>
  <w:style w:type="paragraph" w:styleId="af1">
    <w:name w:val="Balloon Text"/>
    <w:basedOn w:val="a"/>
    <w:link w:val="af2"/>
    <w:uiPriority w:val="99"/>
    <w:semiHidden/>
    <w:unhideWhenUsed/>
    <w:rsid w:val="00BD15C7"/>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BD15C7"/>
    <w:rPr>
      <w:rFonts w:ascii="Segoe UI" w:hAnsi="Segoe UI" w:cs="Segoe UI"/>
      <w:sz w:val="18"/>
      <w:szCs w:val="18"/>
    </w:rPr>
  </w:style>
  <w:style w:type="table" w:customStyle="1" w:styleId="11">
    <w:name w:val="Сетка таблицы11"/>
    <w:basedOn w:val="a1"/>
    <w:next w:val="a3"/>
    <w:rsid w:val="00132F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3"/>
    <w:uiPriority w:val="39"/>
    <w:rsid w:val="00E17899"/>
    <w:pPr>
      <w:spacing w:after="0" w:line="240" w:lineRule="auto"/>
    </w:pPr>
    <w:rPr>
      <w:rFonts w:ascii="Times New Roman" w:eastAsia="PMingLiU"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rsid w:val="00E178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0"/>
    <w:uiPriority w:val="22"/>
    <w:qFormat/>
    <w:rsid w:val="00253064"/>
    <w:rPr>
      <w:b/>
      <w:bCs/>
    </w:rPr>
  </w:style>
  <w:style w:type="table" w:customStyle="1" w:styleId="111">
    <w:name w:val="Сетка таблицы111"/>
    <w:basedOn w:val="a1"/>
    <w:next w:val="a3"/>
    <w:rsid w:val="00232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Unresolved Mention"/>
    <w:basedOn w:val="a0"/>
    <w:uiPriority w:val="99"/>
    <w:semiHidden/>
    <w:unhideWhenUsed/>
    <w:rsid w:val="000063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3197">
      <w:bodyDiv w:val="1"/>
      <w:marLeft w:val="0"/>
      <w:marRight w:val="0"/>
      <w:marTop w:val="0"/>
      <w:marBottom w:val="0"/>
      <w:divBdr>
        <w:top w:val="none" w:sz="0" w:space="0" w:color="auto"/>
        <w:left w:val="none" w:sz="0" w:space="0" w:color="auto"/>
        <w:bottom w:val="none" w:sz="0" w:space="0" w:color="auto"/>
        <w:right w:val="none" w:sz="0" w:space="0" w:color="auto"/>
      </w:divBdr>
    </w:div>
    <w:div w:id="294530296">
      <w:bodyDiv w:val="1"/>
      <w:marLeft w:val="0"/>
      <w:marRight w:val="0"/>
      <w:marTop w:val="0"/>
      <w:marBottom w:val="0"/>
      <w:divBdr>
        <w:top w:val="none" w:sz="0" w:space="0" w:color="auto"/>
        <w:left w:val="none" w:sz="0" w:space="0" w:color="auto"/>
        <w:bottom w:val="none" w:sz="0" w:space="0" w:color="auto"/>
        <w:right w:val="none" w:sz="0" w:space="0" w:color="auto"/>
      </w:divBdr>
    </w:div>
    <w:div w:id="437063502">
      <w:bodyDiv w:val="1"/>
      <w:marLeft w:val="0"/>
      <w:marRight w:val="0"/>
      <w:marTop w:val="0"/>
      <w:marBottom w:val="0"/>
      <w:divBdr>
        <w:top w:val="none" w:sz="0" w:space="0" w:color="auto"/>
        <w:left w:val="none" w:sz="0" w:space="0" w:color="auto"/>
        <w:bottom w:val="none" w:sz="0" w:space="0" w:color="auto"/>
        <w:right w:val="none" w:sz="0" w:space="0" w:color="auto"/>
      </w:divBdr>
    </w:div>
    <w:div w:id="479733076">
      <w:bodyDiv w:val="1"/>
      <w:marLeft w:val="0"/>
      <w:marRight w:val="0"/>
      <w:marTop w:val="0"/>
      <w:marBottom w:val="0"/>
      <w:divBdr>
        <w:top w:val="none" w:sz="0" w:space="0" w:color="auto"/>
        <w:left w:val="none" w:sz="0" w:space="0" w:color="auto"/>
        <w:bottom w:val="none" w:sz="0" w:space="0" w:color="auto"/>
        <w:right w:val="none" w:sz="0" w:space="0" w:color="auto"/>
      </w:divBdr>
    </w:div>
    <w:div w:id="648947175">
      <w:bodyDiv w:val="1"/>
      <w:marLeft w:val="0"/>
      <w:marRight w:val="0"/>
      <w:marTop w:val="0"/>
      <w:marBottom w:val="0"/>
      <w:divBdr>
        <w:top w:val="none" w:sz="0" w:space="0" w:color="auto"/>
        <w:left w:val="none" w:sz="0" w:space="0" w:color="auto"/>
        <w:bottom w:val="none" w:sz="0" w:space="0" w:color="auto"/>
        <w:right w:val="none" w:sz="0" w:space="0" w:color="auto"/>
      </w:divBdr>
    </w:div>
    <w:div w:id="699939252">
      <w:bodyDiv w:val="1"/>
      <w:marLeft w:val="0"/>
      <w:marRight w:val="0"/>
      <w:marTop w:val="0"/>
      <w:marBottom w:val="0"/>
      <w:divBdr>
        <w:top w:val="none" w:sz="0" w:space="0" w:color="auto"/>
        <w:left w:val="none" w:sz="0" w:space="0" w:color="auto"/>
        <w:bottom w:val="none" w:sz="0" w:space="0" w:color="auto"/>
        <w:right w:val="none" w:sz="0" w:space="0" w:color="auto"/>
      </w:divBdr>
    </w:div>
    <w:div w:id="730465038">
      <w:bodyDiv w:val="1"/>
      <w:marLeft w:val="0"/>
      <w:marRight w:val="0"/>
      <w:marTop w:val="0"/>
      <w:marBottom w:val="0"/>
      <w:divBdr>
        <w:top w:val="none" w:sz="0" w:space="0" w:color="auto"/>
        <w:left w:val="none" w:sz="0" w:space="0" w:color="auto"/>
        <w:bottom w:val="none" w:sz="0" w:space="0" w:color="auto"/>
        <w:right w:val="none" w:sz="0" w:space="0" w:color="auto"/>
      </w:divBdr>
    </w:div>
    <w:div w:id="836573034">
      <w:bodyDiv w:val="1"/>
      <w:marLeft w:val="0"/>
      <w:marRight w:val="0"/>
      <w:marTop w:val="0"/>
      <w:marBottom w:val="0"/>
      <w:divBdr>
        <w:top w:val="none" w:sz="0" w:space="0" w:color="auto"/>
        <w:left w:val="none" w:sz="0" w:space="0" w:color="auto"/>
        <w:bottom w:val="none" w:sz="0" w:space="0" w:color="auto"/>
        <w:right w:val="none" w:sz="0" w:space="0" w:color="auto"/>
      </w:divBdr>
    </w:div>
    <w:div w:id="999770771">
      <w:bodyDiv w:val="1"/>
      <w:marLeft w:val="0"/>
      <w:marRight w:val="0"/>
      <w:marTop w:val="0"/>
      <w:marBottom w:val="0"/>
      <w:divBdr>
        <w:top w:val="none" w:sz="0" w:space="0" w:color="auto"/>
        <w:left w:val="none" w:sz="0" w:space="0" w:color="auto"/>
        <w:bottom w:val="none" w:sz="0" w:space="0" w:color="auto"/>
        <w:right w:val="none" w:sz="0" w:space="0" w:color="auto"/>
      </w:divBdr>
    </w:div>
    <w:div w:id="1515071304">
      <w:bodyDiv w:val="1"/>
      <w:marLeft w:val="0"/>
      <w:marRight w:val="0"/>
      <w:marTop w:val="0"/>
      <w:marBottom w:val="0"/>
      <w:divBdr>
        <w:top w:val="none" w:sz="0" w:space="0" w:color="auto"/>
        <w:left w:val="none" w:sz="0" w:space="0" w:color="auto"/>
        <w:bottom w:val="none" w:sz="0" w:space="0" w:color="auto"/>
        <w:right w:val="none" w:sz="0" w:space="0" w:color="auto"/>
      </w:divBdr>
    </w:div>
    <w:div w:id="1523202933">
      <w:bodyDiv w:val="1"/>
      <w:marLeft w:val="0"/>
      <w:marRight w:val="0"/>
      <w:marTop w:val="0"/>
      <w:marBottom w:val="0"/>
      <w:divBdr>
        <w:top w:val="none" w:sz="0" w:space="0" w:color="auto"/>
        <w:left w:val="none" w:sz="0" w:space="0" w:color="auto"/>
        <w:bottom w:val="none" w:sz="0" w:space="0" w:color="auto"/>
        <w:right w:val="none" w:sz="0" w:space="0" w:color="auto"/>
      </w:divBdr>
      <w:divsChild>
        <w:div w:id="103501388">
          <w:marLeft w:val="0"/>
          <w:marRight w:val="0"/>
          <w:marTop w:val="0"/>
          <w:marBottom w:val="0"/>
          <w:divBdr>
            <w:top w:val="none" w:sz="0" w:space="0" w:color="auto"/>
            <w:left w:val="none" w:sz="0" w:space="0" w:color="auto"/>
            <w:bottom w:val="none" w:sz="0" w:space="0" w:color="auto"/>
            <w:right w:val="none" w:sz="0" w:space="0" w:color="auto"/>
          </w:divBdr>
        </w:div>
        <w:div w:id="2031299182">
          <w:marLeft w:val="0"/>
          <w:marRight w:val="0"/>
          <w:marTop w:val="0"/>
          <w:marBottom w:val="0"/>
          <w:divBdr>
            <w:top w:val="none" w:sz="0" w:space="0" w:color="auto"/>
            <w:left w:val="none" w:sz="0" w:space="0" w:color="auto"/>
            <w:bottom w:val="none" w:sz="0" w:space="0" w:color="auto"/>
            <w:right w:val="none" w:sz="0" w:space="0" w:color="auto"/>
          </w:divBdr>
          <w:divsChild>
            <w:div w:id="118548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413858">
      <w:bodyDiv w:val="1"/>
      <w:marLeft w:val="0"/>
      <w:marRight w:val="0"/>
      <w:marTop w:val="0"/>
      <w:marBottom w:val="0"/>
      <w:divBdr>
        <w:top w:val="none" w:sz="0" w:space="0" w:color="auto"/>
        <w:left w:val="none" w:sz="0" w:space="0" w:color="auto"/>
        <w:bottom w:val="none" w:sz="0" w:space="0" w:color="auto"/>
        <w:right w:val="none" w:sz="0" w:space="0" w:color="auto"/>
      </w:divBdr>
    </w:div>
    <w:div w:id="1633516715">
      <w:bodyDiv w:val="1"/>
      <w:marLeft w:val="0"/>
      <w:marRight w:val="0"/>
      <w:marTop w:val="0"/>
      <w:marBottom w:val="0"/>
      <w:divBdr>
        <w:top w:val="none" w:sz="0" w:space="0" w:color="auto"/>
        <w:left w:val="none" w:sz="0" w:space="0" w:color="auto"/>
        <w:bottom w:val="none" w:sz="0" w:space="0" w:color="auto"/>
        <w:right w:val="none" w:sz="0" w:space="0" w:color="auto"/>
      </w:divBdr>
    </w:div>
    <w:div w:id="1683389901">
      <w:bodyDiv w:val="1"/>
      <w:marLeft w:val="0"/>
      <w:marRight w:val="0"/>
      <w:marTop w:val="0"/>
      <w:marBottom w:val="0"/>
      <w:divBdr>
        <w:top w:val="none" w:sz="0" w:space="0" w:color="auto"/>
        <w:left w:val="none" w:sz="0" w:space="0" w:color="auto"/>
        <w:bottom w:val="none" w:sz="0" w:space="0" w:color="auto"/>
        <w:right w:val="none" w:sz="0" w:space="0" w:color="auto"/>
      </w:divBdr>
    </w:div>
    <w:div w:id="1706061166">
      <w:bodyDiv w:val="1"/>
      <w:marLeft w:val="0"/>
      <w:marRight w:val="0"/>
      <w:marTop w:val="0"/>
      <w:marBottom w:val="0"/>
      <w:divBdr>
        <w:top w:val="none" w:sz="0" w:space="0" w:color="auto"/>
        <w:left w:val="none" w:sz="0" w:space="0" w:color="auto"/>
        <w:bottom w:val="none" w:sz="0" w:space="0" w:color="auto"/>
        <w:right w:val="none" w:sz="0" w:space="0" w:color="auto"/>
      </w:divBdr>
    </w:div>
    <w:div w:id="1747141106">
      <w:bodyDiv w:val="1"/>
      <w:marLeft w:val="0"/>
      <w:marRight w:val="0"/>
      <w:marTop w:val="0"/>
      <w:marBottom w:val="0"/>
      <w:divBdr>
        <w:top w:val="none" w:sz="0" w:space="0" w:color="auto"/>
        <w:left w:val="none" w:sz="0" w:space="0" w:color="auto"/>
        <w:bottom w:val="none" w:sz="0" w:space="0" w:color="auto"/>
        <w:right w:val="none" w:sz="0" w:space="0" w:color="auto"/>
      </w:divBdr>
    </w:div>
    <w:div w:id="1981416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nkhramov@polytech.o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mrodichkina@polytech.on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FB23C0A067FE866A8FC1678DD873038E6EA444DFCE681890E03495F7F50E5F5A58B540001CFCCE04B4A783215C41VDP" TargetMode="External"/><Relationship Id="rId2" Type="http://schemas.openxmlformats.org/officeDocument/2006/relationships/hyperlink" Target="consultantplus://offline/ref=FB23C0A067FE866A8FC1678DD873038E6EA444DFCE681890E03495F7F50E5F5A58B540001CFCCE04B4A783215C41VDP" TargetMode="External"/><Relationship Id="rId1" Type="http://schemas.openxmlformats.org/officeDocument/2006/relationships/hyperlink" Target="consultantplus://offline/ref=FB23C0A067FE866A8FC1678DD873038E6EA444DFCE681890E03495F7F50E5F5A58B540001CFCCE04B4A783215C41VDP" TargetMode="External"/><Relationship Id="rId4" Type="http://schemas.openxmlformats.org/officeDocument/2006/relationships/hyperlink" Target="consultantplus://offline/ref=FB23C0A067FE866A8FC1678DD873038E6EA444DFCE681890E03495F7F50E5F5A58B540001CFCCE04B4A783215C41VD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DDA26-2772-4FCD-A4C8-560CADE08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996</Words>
  <Characters>5681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Маргарита Соколовская</dc:creator>
  <cp:keywords/>
  <dc:description/>
  <cp:lastModifiedBy>Ананьина Екатерина Алекесеевна (Ekaterina Ananina)</cp:lastModifiedBy>
  <cp:revision>9</cp:revision>
  <cp:lastPrinted>2026-04-10T06:44:00Z</cp:lastPrinted>
  <dcterms:created xsi:type="dcterms:W3CDTF">2026-08-13T08:41:00Z</dcterms:created>
  <dcterms:modified xsi:type="dcterms:W3CDTF">2026-08-24T13:16:00Z</dcterms:modified>
</cp:coreProperties>
</file>