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CA7" w:rsidRDefault="00CB5CA7" w:rsidP="00CB5CA7">
      <w:pPr>
        <w:pStyle w:val="40"/>
        <w:shd w:val="clear" w:color="auto" w:fill="auto"/>
        <w:spacing w:after="0" w:line="240" w:lineRule="exact"/>
        <w:jc w:val="center"/>
        <w:rPr>
          <w:sz w:val="28"/>
          <w:szCs w:val="28"/>
        </w:rPr>
      </w:pPr>
      <w:r w:rsidRPr="00B461CD">
        <w:rPr>
          <w:sz w:val="28"/>
          <w:szCs w:val="28"/>
        </w:rPr>
        <w:t>ДОГОВОР № 10-09/26-277</w:t>
      </w:r>
    </w:p>
    <w:p w:rsidR="00CB5CA7" w:rsidRPr="00AB64C7" w:rsidRDefault="00CB5CA7" w:rsidP="00CB5CA7">
      <w:pPr>
        <w:pStyle w:val="40"/>
        <w:shd w:val="clear" w:color="auto" w:fill="auto"/>
        <w:spacing w:after="0" w:line="240" w:lineRule="exact"/>
        <w:jc w:val="center"/>
        <w:rPr>
          <w:rStyle w:val="4Exact"/>
          <w:b/>
          <w:bCs/>
          <w:sz w:val="28"/>
          <w:szCs w:val="28"/>
        </w:rPr>
      </w:pPr>
      <w:r w:rsidRPr="00AB64C7">
        <w:rPr>
          <w:sz w:val="28"/>
          <w:szCs w:val="28"/>
        </w:rPr>
        <w:t>Идентификационный код закупки 261773401321477340100100220000000244</w:t>
      </w:r>
    </w:p>
    <w:p w:rsidR="00CB5CA7" w:rsidRPr="00AB64C7" w:rsidRDefault="00CB5CA7" w:rsidP="00CB5CA7">
      <w:pPr>
        <w:pStyle w:val="40"/>
        <w:shd w:val="clear" w:color="auto" w:fill="auto"/>
        <w:spacing w:after="0" w:line="240" w:lineRule="exact"/>
        <w:jc w:val="left"/>
        <w:rPr>
          <w:rStyle w:val="4Exact"/>
          <w:b/>
          <w:bCs/>
          <w:sz w:val="28"/>
          <w:szCs w:val="28"/>
        </w:rPr>
      </w:pPr>
    </w:p>
    <w:p w:rsidR="00CB5CA7" w:rsidRDefault="00CB5CA7" w:rsidP="00CB5CA7">
      <w:pPr>
        <w:spacing w:line="276" w:lineRule="auto"/>
        <w:jc w:val="center"/>
        <w:rPr>
          <w:b/>
          <w:color w:val="auto"/>
        </w:rPr>
      </w:pPr>
    </w:p>
    <w:p w:rsidR="00CB5CA7" w:rsidRDefault="00CB5CA7" w:rsidP="00CB5CA7">
      <w:pPr>
        <w:spacing w:line="276" w:lineRule="auto"/>
        <w:jc w:val="both"/>
        <w:rPr>
          <w:color w:val="auto"/>
        </w:rPr>
      </w:pPr>
      <w:r>
        <w:rPr>
          <w:color w:val="auto"/>
        </w:rPr>
        <w:t>г. Москва</w:t>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r>
        <w:rPr>
          <w:color w:val="auto"/>
        </w:rPr>
        <w:tab/>
        <w:t>«   » _________ 2026 г.</w:t>
      </w:r>
    </w:p>
    <w:p w:rsidR="00CB5CA7" w:rsidRDefault="00CB5CA7" w:rsidP="00CB5CA7">
      <w:pPr>
        <w:ind w:firstLine="708"/>
        <w:jc w:val="both"/>
        <w:rPr>
          <w:b/>
          <w:color w:val="auto"/>
          <w:spacing w:val="0"/>
        </w:rPr>
      </w:pPr>
    </w:p>
    <w:p w:rsidR="00CB5CA7" w:rsidRPr="00E27B84" w:rsidRDefault="00CB5CA7" w:rsidP="00CB5CA7">
      <w:pPr>
        <w:ind w:firstLine="708"/>
        <w:jc w:val="both"/>
        <w:rPr>
          <w:b/>
          <w:color w:val="auto"/>
          <w:spacing w:val="0"/>
          <w:sz w:val="24"/>
          <w:szCs w:val="24"/>
        </w:rPr>
      </w:pPr>
    </w:p>
    <w:p w:rsidR="00CB5CA7" w:rsidRPr="00BE36F8" w:rsidRDefault="00CB5CA7" w:rsidP="00CB5CA7">
      <w:pPr>
        <w:ind w:firstLine="708"/>
        <w:jc w:val="both"/>
        <w:rPr>
          <w:color w:val="auto"/>
          <w:spacing w:val="0"/>
        </w:rPr>
      </w:pPr>
      <w:proofErr w:type="gramStart"/>
      <w:r w:rsidRPr="00BE36F8">
        <w:rPr>
          <w:color w:val="auto"/>
          <w:spacing w:val="0"/>
        </w:rPr>
        <w:t xml:space="preserve">Федеральное государственное бюджетное учреждение «Национальный исследовательский центр эпидемиологии и микробиологии имени почетного академика Н. Ф. Гамалеи» Министерства здравоохранения Российской Федерации (ФГБУ «НИЦЭМ им. Н.Ф. Гамалеи» Минздрава России), именуемое в дальнейшем «Заказчик» в лице заместителя директора </w:t>
      </w:r>
      <w:proofErr w:type="spellStart"/>
      <w:r w:rsidRPr="00BE36F8">
        <w:rPr>
          <w:color w:val="auto"/>
          <w:spacing w:val="0"/>
        </w:rPr>
        <w:t>Домогаровой</w:t>
      </w:r>
      <w:proofErr w:type="spellEnd"/>
      <w:r w:rsidRPr="00BE36F8">
        <w:rPr>
          <w:color w:val="auto"/>
          <w:spacing w:val="0"/>
        </w:rPr>
        <w:t xml:space="preserve"> Татьяны Владимировны, действующего на основании машиночитаемой доверенности № </w:t>
      </w:r>
      <w:r w:rsidRPr="00AD54C9">
        <w:rPr>
          <w:color w:val="auto"/>
          <w:spacing w:val="0"/>
        </w:rPr>
        <w:t>423682f4-9cc2-4608-8c4b-5dedcab17832</w:t>
      </w:r>
      <w:r w:rsidRPr="00BE36F8">
        <w:rPr>
          <w:color w:val="auto"/>
          <w:spacing w:val="0"/>
        </w:rPr>
        <w:t xml:space="preserve"> от 19.12.2025 г., с одной стороны, и</w:t>
      </w:r>
      <w:proofErr w:type="gramEnd"/>
    </w:p>
    <w:p w:rsidR="00CB5CA7" w:rsidRPr="00BE36F8" w:rsidRDefault="00CB5CA7" w:rsidP="00CB5CA7">
      <w:pPr>
        <w:pStyle w:val="40"/>
        <w:shd w:val="clear" w:color="auto" w:fill="auto"/>
        <w:spacing w:after="0" w:line="300" w:lineRule="atLeast"/>
        <w:ind w:firstLine="709"/>
        <w:rPr>
          <w:rStyle w:val="41"/>
          <w:sz w:val="28"/>
          <w:szCs w:val="28"/>
        </w:rPr>
      </w:pPr>
      <w:r w:rsidRPr="00BE36F8">
        <w:rPr>
          <w:b w:val="0"/>
          <w:sz w:val="28"/>
          <w:szCs w:val="28"/>
        </w:rPr>
        <w:t xml:space="preserve"> </w:t>
      </w:r>
      <w:proofErr w:type="gramStart"/>
      <w:r>
        <w:rPr>
          <w:b w:val="0"/>
          <w:sz w:val="28"/>
          <w:szCs w:val="28"/>
        </w:rPr>
        <w:t>______________</w:t>
      </w:r>
      <w:r w:rsidRPr="00BE36F8">
        <w:rPr>
          <w:b w:val="0"/>
          <w:sz w:val="28"/>
          <w:szCs w:val="28"/>
        </w:rPr>
        <w:t xml:space="preserve">, именуемое в дальнейшем «Исполнитель», в лице </w:t>
      </w:r>
      <w:r>
        <w:rPr>
          <w:b w:val="0"/>
          <w:sz w:val="28"/>
          <w:szCs w:val="28"/>
        </w:rPr>
        <w:t>___________</w:t>
      </w:r>
      <w:r w:rsidRPr="00BE36F8">
        <w:rPr>
          <w:b w:val="0"/>
          <w:sz w:val="28"/>
          <w:szCs w:val="28"/>
        </w:rPr>
        <w:t xml:space="preserve">, действующего на основании  </w:t>
      </w:r>
      <w:r>
        <w:rPr>
          <w:b w:val="0"/>
          <w:sz w:val="28"/>
          <w:szCs w:val="28"/>
        </w:rPr>
        <w:t>______________</w:t>
      </w:r>
      <w:r w:rsidRPr="00BE36F8">
        <w:rPr>
          <w:b w:val="0"/>
          <w:sz w:val="28"/>
          <w:szCs w:val="28"/>
        </w:rPr>
        <w:t xml:space="preserve"> с другой стороны, вместе именуемые «Стороны», </w:t>
      </w:r>
      <w:r w:rsidRPr="00BE36F8">
        <w:rPr>
          <w:b w:val="0"/>
          <w:bCs w:val="0"/>
          <w:sz w:val="28"/>
          <w:szCs w:val="28"/>
        </w:rPr>
        <w:t xml:space="preserve">в соответствии с п. 4 ч. 1 ст. 93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закупка № ___________________, </w:t>
      </w:r>
      <w:r w:rsidRPr="00BE36F8">
        <w:rPr>
          <w:rStyle w:val="41"/>
          <w:sz w:val="28"/>
          <w:szCs w:val="28"/>
        </w:rPr>
        <w:t xml:space="preserve"> заключили настоящий договор (в дальнейшем - Договор) о нижеследующем:</w:t>
      </w:r>
      <w:proofErr w:type="gramEnd"/>
    </w:p>
    <w:p w:rsidR="00CB5CA7" w:rsidRPr="00BE36F8" w:rsidRDefault="00CB5CA7" w:rsidP="00CB5CA7">
      <w:pPr>
        <w:ind w:firstLine="708"/>
        <w:jc w:val="both"/>
        <w:rPr>
          <w:color w:val="auto"/>
          <w:spacing w:val="0"/>
        </w:rPr>
      </w:pPr>
      <w:r w:rsidRPr="00BE36F8">
        <w:rPr>
          <w:color w:val="auto"/>
          <w:spacing w:val="0"/>
        </w:rPr>
        <w:t xml:space="preserve"> </w:t>
      </w:r>
    </w:p>
    <w:p w:rsidR="00CB5CA7" w:rsidRPr="00BE36F8" w:rsidRDefault="00CB5CA7" w:rsidP="00CB5CA7">
      <w:pPr>
        <w:jc w:val="center"/>
        <w:rPr>
          <w:b/>
          <w:color w:val="auto"/>
          <w:spacing w:val="0"/>
        </w:rPr>
      </w:pPr>
      <w:r w:rsidRPr="00BE36F8">
        <w:rPr>
          <w:b/>
          <w:color w:val="auto"/>
          <w:spacing w:val="0"/>
        </w:rPr>
        <w:t>1. ПРЕДМЕТ ДОГОВОРА.</w:t>
      </w:r>
    </w:p>
    <w:p w:rsidR="00CB5CA7" w:rsidRDefault="00CB5CA7" w:rsidP="00CB5CA7">
      <w:pPr>
        <w:ind w:firstLine="708"/>
        <w:jc w:val="both"/>
        <w:rPr>
          <w:color w:val="auto"/>
          <w:spacing w:val="0"/>
        </w:rPr>
      </w:pPr>
      <w:r w:rsidRPr="00BE36F8">
        <w:rPr>
          <w:color w:val="auto"/>
          <w:spacing w:val="0"/>
        </w:rPr>
        <w:t xml:space="preserve">1.1. </w:t>
      </w:r>
      <w:proofErr w:type="gramStart"/>
      <w:r w:rsidRPr="00BE36F8">
        <w:rPr>
          <w:color w:val="auto"/>
          <w:spacing w:val="0"/>
        </w:rPr>
        <w:t>Заказчик поручает, а Исполнитель принимает на себя обязательства по заданию Заказчика (Приложение № 1 к настоящему Договору) оказать услуги по совместному</w:t>
      </w:r>
      <w:r>
        <w:rPr>
          <w:color w:val="auto"/>
          <w:spacing w:val="0"/>
        </w:rPr>
        <w:t xml:space="preserve"> проведению</w:t>
      </w:r>
      <w:r w:rsidRPr="00BE36F8">
        <w:rPr>
          <w:color w:val="auto"/>
          <w:spacing w:val="0"/>
        </w:rPr>
        <w:t xml:space="preserve"> гидравлических испытаний трубопроводов магистральн</w:t>
      </w:r>
      <w:r>
        <w:rPr>
          <w:color w:val="auto"/>
          <w:spacing w:val="0"/>
        </w:rPr>
        <w:t xml:space="preserve">ых тепловых сетей потребителя по адресу: </w:t>
      </w:r>
      <w:r>
        <w:rPr>
          <w:color w:val="000000"/>
          <w:spacing w:val="0"/>
          <w:sz w:val="26"/>
          <w:szCs w:val="26"/>
        </w:rPr>
        <w:t xml:space="preserve"> ул. Гамалеи, д.16, стр.3, д.18, стр.2, д. 18, стр.3 (абонент №0317/045 0317/047 0317/058)</w:t>
      </w:r>
      <w:r>
        <w:rPr>
          <w:color w:val="auto"/>
          <w:spacing w:val="0"/>
          <w:sz w:val="26"/>
          <w:szCs w:val="26"/>
        </w:rPr>
        <w:t xml:space="preserve">, </w:t>
      </w:r>
      <w:r>
        <w:rPr>
          <w:color w:val="auto"/>
          <w:spacing w:val="0"/>
        </w:rPr>
        <w:t>далее именуемые «Услуги», а Заказчик обязуется принять и оплатить</w:t>
      </w:r>
      <w:proofErr w:type="gramEnd"/>
      <w:r>
        <w:rPr>
          <w:color w:val="auto"/>
          <w:spacing w:val="0"/>
        </w:rPr>
        <w:t xml:space="preserve"> Услуги Исполнителя в сроки, установленные настоящим Договором. </w:t>
      </w:r>
    </w:p>
    <w:p w:rsidR="00CB5CA7" w:rsidRDefault="00CB5CA7" w:rsidP="00CB5CA7">
      <w:pPr>
        <w:jc w:val="both"/>
        <w:rPr>
          <w:color w:val="auto"/>
          <w:spacing w:val="0"/>
        </w:rPr>
      </w:pPr>
      <w:r>
        <w:rPr>
          <w:color w:val="auto"/>
          <w:spacing w:val="0"/>
        </w:rPr>
        <w:tab/>
        <w:t>1.2. Период оказания Услуг устанавливается:</w:t>
      </w:r>
    </w:p>
    <w:p w:rsidR="00CB5CA7" w:rsidRDefault="00CB5CA7" w:rsidP="00CB5CA7">
      <w:pPr>
        <w:jc w:val="both"/>
        <w:rPr>
          <w:color w:val="auto"/>
          <w:spacing w:val="0"/>
        </w:rPr>
      </w:pPr>
      <w:r>
        <w:rPr>
          <w:color w:val="auto"/>
          <w:spacing w:val="0"/>
        </w:rPr>
        <w:t xml:space="preserve">          Начало оказания услуг: «03» июня  2026 года</w:t>
      </w:r>
    </w:p>
    <w:p w:rsidR="00CB5CA7" w:rsidRDefault="00CB5CA7" w:rsidP="00CB5CA7">
      <w:pPr>
        <w:ind w:firstLine="708"/>
        <w:jc w:val="both"/>
        <w:rPr>
          <w:color w:val="auto"/>
          <w:spacing w:val="0"/>
        </w:rPr>
      </w:pPr>
      <w:r>
        <w:rPr>
          <w:color w:val="auto"/>
          <w:spacing w:val="0"/>
        </w:rPr>
        <w:t>Окончание услуг: «13» июня 2026 года</w:t>
      </w:r>
    </w:p>
    <w:p w:rsidR="00CB5CA7" w:rsidRDefault="00CB5CA7" w:rsidP="00CB5CA7">
      <w:pPr>
        <w:jc w:val="both"/>
        <w:rPr>
          <w:i/>
          <w:color w:val="auto"/>
          <w:spacing w:val="0"/>
          <w:sz w:val="26"/>
          <w:szCs w:val="26"/>
        </w:rPr>
      </w:pPr>
      <w:r>
        <w:rPr>
          <w:color w:val="auto"/>
          <w:spacing w:val="0"/>
        </w:rPr>
        <w:tab/>
        <w:t>1.3</w:t>
      </w:r>
      <w:r w:rsidRPr="00644819">
        <w:rPr>
          <w:color w:val="auto"/>
          <w:spacing w:val="0"/>
          <w:sz w:val="26"/>
          <w:szCs w:val="26"/>
        </w:rPr>
        <w:t xml:space="preserve"> </w:t>
      </w:r>
      <w:r w:rsidRPr="00E27B84">
        <w:rPr>
          <w:color w:val="auto"/>
          <w:spacing w:val="0"/>
          <w:sz w:val="26"/>
          <w:szCs w:val="26"/>
        </w:rPr>
        <w:t>Результат оказанных Ус</w:t>
      </w:r>
      <w:r>
        <w:rPr>
          <w:color w:val="auto"/>
          <w:spacing w:val="0"/>
          <w:sz w:val="26"/>
          <w:szCs w:val="26"/>
        </w:rPr>
        <w:t>луг передается Заказчику по УПД</w:t>
      </w:r>
      <w:r w:rsidRPr="00E27B84">
        <w:rPr>
          <w:color w:val="auto"/>
          <w:spacing w:val="0"/>
          <w:sz w:val="26"/>
          <w:szCs w:val="26"/>
        </w:rPr>
        <w:t xml:space="preserve"> об оказании услуг, в порядке, уста</w:t>
      </w:r>
      <w:r>
        <w:rPr>
          <w:color w:val="auto"/>
          <w:spacing w:val="0"/>
          <w:sz w:val="26"/>
          <w:szCs w:val="26"/>
        </w:rPr>
        <w:t>новленном настоящим Договором</w:t>
      </w:r>
      <w:r w:rsidRPr="00E27B84">
        <w:rPr>
          <w:i/>
          <w:color w:val="auto"/>
          <w:spacing w:val="0"/>
          <w:sz w:val="26"/>
          <w:szCs w:val="26"/>
        </w:rPr>
        <w:t>.</w:t>
      </w:r>
    </w:p>
    <w:p w:rsidR="00CB5CA7" w:rsidRDefault="00CB5CA7" w:rsidP="00CB5CA7">
      <w:pPr>
        <w:jc w:val="both"/>
        <w:rPr>
          <w:i/>
          <w:color w:val="auto"/>
          <w:spacing w:val="0"/>
        </w:rPr>
      </w:pPr>
    </w:p>
    <w:p w:rsidR="00CB5CA7" w:rsidRDefault="00CB5CA7" w:rsidP="00CB5CA7">
      <w:pPr>
        <w:jc w:val="both"/>
        <w:rPr>
          <w:i/>
          <w:color w:val="auto"/>
          <w:spacing w:val="0"/>
        </w:rPr>
      </w:pPr>
    </w:p>
    <w:p w:rsidR="00CB5CA7" w:rsidRPr="00E27B84" w:rsidRDefault="00CB5CA7" w:rsidP="00CB5CA7">
      <w:pPr>
        <w:jc w:val="both"/>
        <w:rPr>
          <w:i/>
          <w:color w:val="auto"/>
          <w:spacing w:val="0"/>
          <w:sz w:val="26"/>
          <w:szCs w:val="26"/>
        </w:rPr>
      </w:pPr>
    </w:p>
    <w:p w:rsidR="00CB5CA7" w:rsidRPr="00E27B84" w:rsidRDefault="00CB5CA7" w:rsidP="00CB5CA7">
      <w:pPr>
        <w:jc w:val="center"/>
        <w:rPr>
          <w:b/>
          <w:color w:val="auto"/>
          <w:spacing w:val="0"/>
          <w:sz w:val="26"/>
          <w:szCs w:val="26"/>
        </w:rPr>
      </w:pPr>
      <w:r w:rsidRPr="00E27B84">
        <w:rPr>
          <w:b/>
          <w:color w:val="auto"/>
          <w:spacing w:val="0"/>
          <w:sz w:val="26"/>
          <w:szCs w:val="26"/>
        </w:rPr>
        <w:t>2. ПРАВА И ОБЯЗАННОСТИ СТОРОН.</w:t>
      </w:r>
    </w:p>
    <w:p w:rsidR="00CB5CA7" w:rsidRPr="00E27B84" w:rsidRDefault="00CB5CA7" w:rsidP="00CB5CA7">
      <w:pPr>
        <w:ind w:firstLine="708"/>
        <w:jc w:val="both"/>
        <w:rPr>
          <w:b/>
          <w:color w:val="auto"/>
          <w:spacing w:val="0"/>
          <w:sz w:val="26"/>
          <w:szCs w:val="26"/>
        </w:rPr>
      </w:pPr>
      <w:r w:rsidRPr="00E27B84">
        <w:rPr>
          <w:b/>
          <w:color w:val="auto"/>
          <w:spacing w:val="0"/>
          <w:sz w:val="26"/>
          <w:szCs w:val="26"/>
        </w:rPr>
        <w:t>2.1. Исполнитель обязуется:</w:t>
      </w:r>
    </w:p>
    <w:p w:rsidR="00CB5CA7" w:rsidRPr="00E27B84" w:rsidRDefault="00CB5CA7" w:rsidP="00CB5CA7">
      <w:pPr>
        <w:ind w:firstLine="708"/>
        <w:jc w:val="both"/>
        <w:rPr>
          <w:color w:val="auto"/>
          <w:spacing w:val="0"/>
          <w:sz w:val="26"/>
          <w:szCs w:val="26"/>
        </w:rPr>
      </w:pPr>
      <w:r w:rsidRPr="00E27B84">
        <w:rPr>
          <w:color w:val="auto"/>
          <w:spacing w:val="0"/>
          <w:sz w:val="26"/>
          <w:szCs w:val="26"/>
        </w:rPr>
        <w:t>2.1.1. Обеспечить выполнение обязательств по настоящему Договору надлежащим образом и в срок, установленный настоящим Договором.</w:t>
      </w:r>
    </w:p>
    <w:p w:rsidR="00CB5CA7" w:rsidRPr="00E27B84" w:rsidRDefault="00CB5CA7" w:rsidP="00CB5CA7">
      <w:pPr>
        <w:ind w:firstLine="709"/>
        <w:jc w:val="both"/>
        <w:rPr>
          <w:color w:val="auto"/>
          <w:spacing w:val="0"/>
          <w:sz w:val="26"/>
          <w:szCs w:val="26"/>
        </w:rPr>
      </w:pPr>
      <w:r w:rsidRPr="00E27B84">
        <w:rPr>
          <w:color w:val="auto"/>
          <w:spacing w:val="0"/>
          <w:sz w:val="26"/>
          <w:szCs w:val="26"/>
        </w:rPr>
        <w:t xml:space="preserve">2.1.2. Оказать Услуги лично, если иное не будет дополнительно согласовано Сторонами. </w:t>
      </w:r>
    </w:p>
    <w:p w:rsidR="00CB5CA7" w:rsidRPr="00E27B84" w:rsidRDefault="00CB5CA7" w:rsidP="00CB5CA7">
      <w:pPr>
        <w:ind w:firstLine="709"/>
        <w:jc w:val="both"/>
        <w:rPr>
          <w:color w:val="auto"/>
          <w:spacing w:val="0"/>
          <w:sz w:val="26"/>
          <w:szCs w:val="26"/>
        </w:rPr>
      </w:pPr>
      <w:r w:rsidRPr="00E27B84">
        <w:rPr>
          <w:color w:val="auto"/>
          <w:spacing w:val="0"/>
          <w:sz w:val="26"/>
          <w:szCs w:val="26"/>
        </w:rPr>
        <w:t xml:space="preserve">При привлечении для исполнения своих обязательств по настоящему Договору третьих лиц (соисполнителей и консультантов), после получения согласия Заказчика в письменном виде, Исполнитель вправе передать третьему лицу сведения и документацию, полученные от Заказчика, только в объёме, необходимом для исполнения третьим лицом своих обязательств. </w:t>
      </w:r>
    </w:p>
    <w:p w:rsidR="00CB5CA7" w:rsidRPr="00E27B84" w:rsidRDefault="00CB5CA7" w:rsidP="00CB5CA7">
      <w:pPr>
        <w:ind w:firstLine="709"/>
        <w:jc w:val="both"/>
        <w:rPr>
          <w:color w:val="auto"/>
          <w:spacing w:val="0"/>
          <w:sz w:val="26"/>
          <w:szCs w:val="26"/>
        </w:rPr>
      </w:pPr>
      <w:r w:rsidRPr="00E27B84">
        <w:rPr>
          <w:color w:val="auto"/>
          <w:spacing w:val="0"/>
          <w:sz w:val="26"/>
          <w:szCs w:val="26"/>
        </w:rPr>
        <w:t>При этом Исполнитель несет ответственность перед Заказчиком за неисполнение или ненадлежащее исполнение обязатель</w:t>
      </w:r>
      <w:proofErr w:type="gramStart"/>
      <w:r w:rsidRPr="00E27B84">
        <w:rPr>
          <w:color w:val="auto"/>
          <w:spacing w:val="0"/>
          <w:sz w:val="26"/>
          <w:szCs w:val="26"/>
        </w:rPr>
        <w:t>ств пр</w:t>
      </w:r>
      <w:proofErr w:type="gramEnd"/>
      <w:r w:rsidRPr="00E27B84">
        <w:rPr>
          <w:color w:val="auto"/>
          <w:spacing w:val="0"/>
          <w:sz w:val="26"/>
          <w:szCs w:val="26"/>
        </w:rPr>
        <w:t xml:space="preserve">ивлечёнными к исполнению настоящего Договора </w:t>
      </w:r>
      <w:r w:rsidRPr="00E27B84">
        <w:rPr>
          <w:color w:val="auto"/>
          <w:spacing w:val="0"/>
          <w:sz w:val="26"/>
          <w:szCs w:val="26"/>
        </w:rPr>
        <w:lastRenderedPageBreak/>
        <w:t>третьими лицами, в том числе в отношении соблюдения условий конфиденциальности, согласованных настоящим Договором.</w:t>
      </w:r>
    </w:p>
    <w:p w:rsidR="00CB5CA7" w:rsidRPr="00E27B84" w:rsidRDefault="00CB5CA7" w:rsidP="00CB5CA7">
      <w:pPr>
        <w:ind w:firstLine="708"/>
        <w:jc w:val="both"/>
        <w:rPr>
          <w:color w:val="auto"/>
          <w:spacing w:val="0"/>
          <w:sz w:val="26"/>
          <w:szCs w:val="26"/>
        </w:rPr>
      </w:pPr>
      <w:r w:rsidRPr="00E27B84">
        <w:rPr>
          <w:color w:val="auto"/>
          <w:spacing w:val="0"/>
          <w:sz w:val="26"/>
          <w:szCs w:val="26"/>
        </w:rPr>
        <w:t xml:space="preserve">2.1.3. Заботиться о сохранности передаваемого Заказчиком для использования в целях исполнения обязательств по настоящему Договору оборудования, имущества, а также документации Заказчика. </w:t>
      </w:r>
    </w:p>
    <w:p w:rsidR="00CB5CA7" w:rsidRPr="00E27B84" w:rsidRDefault="00CB5CA7" w:rsidP="00CB5CA7">
      <w:pPr>
        <w:ind w:firstLine="708"/>
        <w:jc w:val="both"/>
        <w:rPr>
          <w:color w:val="auto"/>
          <w:spacing w:val="0"/>
          <w:sz w:val="26"/>
          <w:szCs w:val="26"/>
        </w:rPr>
      </w:pPr>
      <w:r w:rsidRPr="00E27B84">
        <w:rPr>
          <w:color w:val="auto"/>
          <w:spacing w:val="0"/>
          <w:sz w:val="26"/>
          <w:szCs w:val="26"/>
        </w:rPr>
        <w:t>В случае утраты, хищения или порчи оборудования, имущества, а также документации Заказчика немедленно ставить в известность Заказчика.</w:t>
      </w:r>
    </w:p>
    <w:p w:rsidR="00CB5CA7" w:rsidRPr="00E27B84" w:rsidRDefault="00CB5CA7" w:rsidP="00CB5CA7">
      <w:pPr>
        <w:ind w:firstLine="709"/>
        <w:jc w:val="both"/>
        <w:rPr>
          <w:color w:val="auto"/>
          <w:spacing w:val="0"/>
          <w:sz w:val="26"/>
          <w:szCs w:val="26"/>
        </w:rPr>
      </w:pPr>
      <w:r w:rsidRPr="00E27B84">
        <w:rPr>
          <w:color w:val="auto"/>
          <w:spacing w:val="0"/>
          <w:sz w:val="26"/>
          <w:szCs w:val="26"/>
        </w:rPr>
        <w:t>2.1.4. Не разглашать и не использовать никаким образом без письменного разрешения Заказчика информацию, предоставленную Заказчиком или ставшую ему известной в связи с оказанием Услуг по настоящему Договору.</w:t>
      </w:r>
    </w:p>
    <w:p w:rsidR="00CB5CA7" w:rsidRDefault="00CB5CA7" w:rsidP="00CB5CA7">
      <w:pPr>
        <w:ind w:firstLine="708"/>
        <w:jc w:val="both"/>
        <w:rPr>
          <w:b/>
          <w:color w:val="auto"/>
          <w:spacing w:val="0"/>
          <w:sz w:val="26"/>
          <w:szCs w:val="26"/>
        </w:rPr>
      </w:pPr>
    </w:p>
    <w:p w:rsidR="00CB5CA7" w:rsidRDefault="00CB5CA7" w:rsidP="00CB5CA7">
      <w:pPr>
        <w:ind w:firstLine="708"/>
        <w:jc w:val="both"/>
        <w:rPr>
          <w:b/>
          <w:color w:val="auto"/>
          <w:spacing w:val="0"/>
          <w:sz w:val="26"/>
          <w:szCs w:val="26"/>
        </w:rPr>
      </w:pPr>
    </w:p>
    <w:p w:rsidR="00CB5CA7" w:rsidRDefault="00CB5CA7" w:rsidP="00CB5CA7">
      <w:pPr>
        <w:ind w:firstLine="708"/>
        <w:jc w:val="both"/>
        <w:rPr>
          <w:b/>
          <w:color w:val="auto"/>
          <w:spacing w:val="0"/>
          <w:sz w:val="26"/>
          <w:szCs w:val="26"/>
        </w:rPr>
      </w:pPr>
    </w:p>
    <w:p w:rsidR="00CB5CA7" w:rsidRPr="00E27B84" w:rsidRDefault="00CB5CA7" w:rsidP="00CB5CA7">
      <w:pPr>
        <w:ind w:firstLine="708"/>
        <w:jc w:val="both"/>
        <w:rPr>
          <w:b/>
          <w:color w:val="auto"/>
          <w:spacing w:val="0"/>
          <w:sz w:val="26"/>
          <w:szCs w:val="26"/>
        </w:rPr>
      </w:pPr>
      <w:r w:rsidRPr="00E27B84">
        <w:rPr>
          <w:b/>
          <w:color w:val="auto"/>
          <w:spacing w:val="0"/>
          <w:sz w:val="26"/>
          <w:szCs w:val="26"/>
        </w:rPr>
        <w:t>2.2. Заказчик обязуется:</w:t>
      </w:r>
    </w:p>
    <w:p w:rsidR="00CB5CA7" w:rsidRPr="00E27B84" w:rsidRDefault="00CB5CA7" w:rsidP="00CB5CA7">
      <w:pPr>
        <w:ind w:firstLine="708"/>
        <w:jc w:val="both"/>
        <w:rPr>
          <w:color w:val="auto"/>
          <w:spacing w:val="0"/>
          <w:sz w:val="26"/>
          <w:szCs w:val="26"/>
        </w:rPr>
      </w:pPr>
      <w:r w:rsidRPr="00E27B84">
        <w:rPr>
          <w:color w:val="auto"/>
          <w:spacing w:val="0"/>
          <w:sz w:val="26"/>
          <w:szCs w:val="26"/>
        </w:rPr>
        <w:t>2.2.1. Своевременно предоставлять Исполнителю оборудование, имущество, документацию, а также любую информацию, необходимую Исполнителю для надлежащего выполнения предусмотренных настоящим Договором обязательств.</w:t>
      </w:r>
    </w:p>
    <w:p w:rsidR="00CB5CA7" w:rsidRPr="00E27B84" w:rsidRDefault="00CB5CA7" w:rsidP="00CB5CA7">
      <w:pPr>
        <w:ind w:firstLine="708"/>
        <w:jc w:val="both"/>
        <w:rPr>
          <w:color w:val="auto"/>
          <w:spacing w:val="0"/>
          <w:sz w:val="26"/>
          <w:szCs w:val="26"/>
        </w:rPr>
      </w:pPr>
      <w:r w:rsidRPr="00E27B84">
        <w:rPr>
          <w:color w:val="auto"/>
          <w:spacing w:val="0"/>
          <w:sz w:val="26"/>
          <w:szCs w:val="26"/>
        </w:rPr>
        <w:t xml:space="preserve">2.2.2. Принимать и оплачивать Услуги Исполнителя согласно </w:t>
      </w:r>
      <w:proofErr w:type="gramStart"/>
      <w:r w:rsidRPr="00E27B84">
        <w:rPr>
          <w:color w:val="auto"/>
          <w:spacing w:val="0"/>
          <w:sz w:val="26"/>
          <w:szCs w:val="26"/>
        </w:rPr>
        <w:t>подписанному</w:t>
      </w:r>
      <w:proofErr w:type="gramEnd"/>
      <w:r>
        <w:rPr>
          <w:color w:val="auto"/>
          <w:spacing w:val="0"/>
          <w:sz w:val="26"/>
          <w:szCs w:val="26"/>
        </w:rPr>
        <w:t xml:space="preserve"> Сторонами  УПД</w:t>
      </w:r>
      <w:r w:rsidRPr="00E27B84">
        <w:rPr>
          <w:color w:val="auto"/>
          <w:spacing w:val="0"/>
          <w:sz w:val="26"/>
          <w:szCs w:val="26"/>
        </w:rPr>
        <w:t xml:space="preserve"> об оказании услуг в порядке, определенном настоящим Договором.</w:t>
      </w:r>
    </w:p>
    <w:p w:rsidR="00CB5CA7" w:rsidRPr="00E27B84" w:rsidRDefault="00CB5CA7" w:rsidP="00CB5CA7">
      <w:pPr>
        <w:ind w:firstLine="708"/>
        <w:jc w:val="both"/>
        <w:rPr>
          <w:b/>
          <w:color w:val="auto"/>
          <w:spacing w:val="0"/>
          <w:sz w:val="26"/>
          <w:szCs w:val="26"/>
        </w:rPr>
      </w:pPr>
      <w:r w:rsidRPr="00E27B84">
        <w:rPr>
          <w:b/>
          <w:color w:val="auto"/>
          <w:spacing w:val="0"/>
          <w:sz w:val="26"/>
          <w:szCs w:val="26"/>
        </w:rPr>
        <w:t>2.3. Заказчик имеет право:</w:t>
      </w:r>
    </w:p>
    <w:p w:rsidR="00CB5CA7" w:rsidRPr="00E27B84" w:rsidRDefault="00CB5CA7" w:rsidP="00CB5CA7">
      <w:pPr>
        <w:ind w:firstLine="708"/>
        <w:jc w:val="both"/>
        <w:rPr>
          <w:color w:val="auto"/>
          <w:spacing w:val="0"/>
          <w:sz w:val="26"/>
          <w:szCs w:val="26"/>
        </w:rPr>
      </w:pPr>
      <w:r w:rsidRPr="00E27B84">
        <w:rPr>
          <w:color w:val="auto"/>
          <w:spacing w:val="0"/>
          <w:sz w:val="26"/>
          <w:szCs w:val="26"/>
        </w:rPr>
        <w:t xml:space="preserve">2.3.1. Контролировать соблюдение сроков оказания Услуг и их </w:t>
      </w:r>
      <w:proofErr w:type="gramStart"/>
      <w:r w:rsidRPr="00E27B84">
        <w:rPr>
          <w:color w:val="auto"/>
          <w:spacing w:val="0"/>
          <w:sz w:val="26"/>
          <w:szCs w:val="26"/>
        </w:rPr>
        <w:t>соответствие</w:t>
      </w:r>
      <w:proofErr w:type="gramEnd"/>
      <w:r w:rsidRPr="00E27B84">
        <w:rPr>
          <w:color w:val="auto"/>
          <w:spacing w:val="0"/>
          <w:sz w:val="26"/>
          <w:szCs w:val="26"/>
        </w:rPr>
        <w:t xml:space="preserve">  заданиям Заказчика, не вмешиваясь в область профессиональной компетенции Исполнителя.</w:t>
      </w:r>
    </w:p>
    <w:p w:rsidR="00CB5CA7" w:rsidRPr="00E27B84" w:rsidRDefault="00CB5CA7" w:rsidP="00CB5CA7">
      <w:pPr>
        <w:ind w:firstLine="708"/>
        <w:jc w:val="both"/>
        <w:rPr>
          <w:color w:val="auto"/>
          <w:spacing w:val="0"/>
          <w:sz w:val="26"/>
          <w:szCs w:val="26"/>
        </w:rPr>
      </w:pPr>
      <w:r>
        <w:rPr>
          <w:color w:val="auto"/>
          <w:spacing w:val="0"/>
          <w:sz w:val="26"/>
          <w:szCs w:val="26"/>
        </w:rPr>
        <w:t>2.3.2</w:t>
      </w:r>
      <w:r w:rsidRPr="00E27B84">
        <w:rPr>
          <w:color w:val="auto"/>
          <w:spacing w:val="0"/>
          <w:sz w:val="26"/>
          <w:szCs w:val="26"/>
        </w:rPr>
        <w:t xml:space="preserve">. В одностороннем порядке изменять задания, если эти изменения не выходят за пределы содержания и </w:t>
      </w:r>
      <w:proofErr w:type="gramStart"/>
      <w:r w:rsidRPr="00E27B84">
        <w:rPr>
          <w:color w:val="auto"/>
          <w:spacing w:val="0"/>
          <w:sz w:val="26"/>
          <w:szCs w:val="26"/>
        </w:rPr>
        <w:t>объёма</w:t>
      </w:r>
      <w:proofErr w:type="gramEnd"/>
      <w:r w:rsidRPr="00E27B84">
        <w:rPr>
          <w:color w:val="auto"/>
          <w:spacing w:val="0"/>
          <w:sz w:val="26"/>
          <w:szCs w:val="26"/>
        </w:rPr>
        <w:t xml:space="preserve"> оказываемых Исполнителем Услуг по настоящему Договору.</w:t>
      </w:r>
    </w:p>
    <w:p w:rsidR="00CB5CA7" w:rsidRDefault="00CB5CA7" w:rsidP="00CB5CA7">
      <w:pPr>
        <w:ind w:firstLine="708"/>
        <w:jc w:val="both"/>
        <w:rPr>
          <w:color w:val="auto"/>
          <w:spacing w:val="0"/>
          <w:sz w:val="26"/>
          <w:szCs w:val="26"/>
        </w:rPr>
      </w:pPr>
      <w:r>
        <w:rPr>
          <w:color w:val="auto"/>
          <w:spacing w:val="0"/>
          <w:sz w:val="26"/>
          <w:szCs w:val="26"/>
        </w:rPr>
        <w:t>2.3.3</w:t>
      </w:r>
      <w:r w:rsidRPr="00E27B84">
        <w:rPr>
          <w:color w:val="auto"/>
          <w:spacing w:val="0"/>
          <w:sz w:val="26"/>
          <w:szCs w:val="26"/>
        </w:rPr>
        <w:t xml:space="preserve">. Заказчик вправе в любое время отказаться от исполнения настоящего Договора </w:t>
      </w:r>
      <w:proofErr w:type="gramStart"/>
      <w:r w:rsidRPr="00E27B84">
        <w:rPr>
          <w:color w:val="auto"/>
          <w:spacing w:val="0"/>
          <w:sz w:val="26"/>
          <w:szCs w:val="26"/>
        </w:rPr>
        <w:t>с даты получения</w:t>
      </w:r>
      <w:proofErr w:type="gramEnd"/>
      <w:r w:rsidRPr="00E27B84">
        <w:rPr>
          <w:color w:val="auto"/>
          <w:spacing w:val="0"/>
          <w:sz w:val="26"/>
          <w:szCs w:val="26"/>
        </w:rPr>
        <w:t xml:space="preserve"> Исполнителем соответствующего уведомления об отказе, если иная дата не указана в данном уведомлении при условии компенсации Исполнителю фактически понесенных им расходов, связанных с исполнением своих обязательств по настоящему Договору, подтвержденных документально.</w:t>
      </w:r>
    </w:p>
    <w:p w:rsidR="00CB5CA7" w:rsidRPr="00E27B84" w:rsidRDefault="00CB5CA7" w:rsidP="00CB5CA7">
      <w:pPr>
        <w:ind w:firstLine="708"/>
        <w:jc w:val="both"/>
        <w:rPr>
          <w:color w:val="auto"/>
          <w:spacing w:val="0"/>
          <w:sz w:val="26"/>
          <w:szCs w:val="26"/>
        </w:rPr>
      </w:pPr>
    </w:p>
    <w:p w:rsidR="00CB5CA7" w:rsidRPr="00E27B84" w:rsidRDefault="00CB5CA7" w:rsidP="00CB5CA7">
      <w:pPr>
        <w:jc w:val="center"/>
        <w:rPr>
          <w:b/>
          <w:color w:val="auto"/>
          <w:spacing w:val="0"/>
          <w:sz w:val="26"/>
          <w:szCs w:val="26"/>
        </w:rPr>
      </w:pPr>
      <w:r w:rsidRPr="00E27B84">
        <w:rPr>
          <w:b/>
          <w:color w:val="auto"/>
          <w:spacing w:val="0"/>
          <w:sz w:val="26"/>
          <w:szCs w:val="26"/>
        </w:rPr>
        <w:t>3. ПОРЯДОК ОКАЗАНИЯ УСЛУГ И ПРИЁМКА ИХ ЗАКАЗЧИКОМ.</w:t>
      </w:r>
    </w:p>
    <w:p w:rsidR="00CB5CA7" w:rsidRPr="00E27B84" w:rsidRDefault="00CB5CA7" w:rsidP="00CB5CA7">
      <w:pPr>
        <w:ind w:firstLine="708"/>
        <w:jc w:val="both"/>
        <w:rPr>
          <w:i/>
          <w:color w:val="auto"/>
          <w:spacing w:val="0"/>
          <w:sz w:val="26"/>
          <w:szCs w:val="26"/>
        </w:rPr>
      </w:pPr>
      <w:r w:rsidRPr="00E27B84">
        <w:rPr>
          <w:color w:val="auto"/>
          <w:spacing w:val="0"/>
          <w:sz w:val="26"/>
          <w:szCs w:val="26"/>
        </w:rPr>
        <w:t>3.1. Услуги по настоящему Договору оказываются в сроки, установленные подпунктом 1.2 настоящего Договора</w:t>
      </w:r>
      <w:r>
        <w:rPr>
          <w:color w:val="auto"/>
          <w:spacing w:val="0"/>
          <w:sz w:val="26"/>
          <w:szCs w:val="26"/>
        </w:rPr>
        <w:t>.</w:t>
      </w:r>
    </w:p>
    <w:p w:rsidR="00CB5CA7" w:rsidRPr="00484F00" w:rsidRDefault="00CB5CA7" w:rsidP="00CB5CA7">
      <w:pPr>
        <w:ind w:firstLine="708"/>
        <w:jc w:val="both"/>
        <w:rPr>
          <w:color w:val="auto"/>
          <w:spacing w:val="0"/>
          <w:sz w:val="26"/>
          <w:szCs w:val="26"/>
        </w:rPr>
      </w:pPr>
      <w:r>
        <w:rPr>
          <w:color w:val="auto"/>
          <w:spacing w:val="0"/>
          <w:sz w:val="26"/>
          <w:szCs w:val="26"/>
        </w:rPr>
        <w:t>3.2</w:t>
      </w:r>
      <w:r w:rsidRPr="00E27B84">
        <w:rPr>
          <w:color w:val="auto"/>
          <w:spacing w:val="0"/>
          <w:sz w:val="26"/>
          <w:szCs w:val="26"/>
        </w:rPr>
        <w:t xml:space="preserve">. </w:t>
      </w:r>
      <w:r w:rsidRPr="002C28B4">
        <w:rPr>
          <w:color w:val="auto"/>
          <w:spacing w:val="0"/>
          <w:sz w:val="26"/>
          <w:szCs w:val="26"/>
        </w:rPr>
        <w:t xml:space="preserve">По окончании исполнения обязательств в целом Исполнитель направляет Заказчику в 3 (Трех) </w:t>
      </w:r>
      <w:proofErr w:type="spellStart"/>
      <w:r w:rsidRPr="002C28B4">
        <w:rPr>
          <w:color w:val="auto"/>
          <w:spacing w:val="0"/>
          <w:sz w:val="26"/>
          <w:szCs w:val="26"/>
        </w:rPr>
        <w:t>днев</w:t>
      </w:r>
      <w:r>
        <w:rPr>
          <w:color w:val="auto"/>
          <w:spacing w:val="0"/>
          <w:sz w:val="26"/>
          <w:szCs w:val="26"/>
        </w:rPr>
        <w:t>ный</w:t>
      </w:r>
      <w:proofErr w:type="spellEnd"/>
      <w:r>
        <w:rPr>
          <w:color w:val="auto"/>
          <w:spacing w:val="0"/>
          <w:sz w:val="26"/>
          <w:szCs w:val="26"/>
        </w:rPr>
        <w:t xml:space="preserve"> срок в двух экземплярах УПД </w:t>
      </w:r>
      <w:r w:rsidRPr="002C28B4">
        <w:rPr>
          <w:color w:val="auto"/>
          <w:spacing w:val="0"/>
          <w:sz w:val="26"/>
          <w:szCs w:val="26"/>
        </w:rPr>
        <w:t>об оказании услуг</w:t>
      </w:r>
      <w:r w:rsidRPr="00E44A91">
        <w:rPr>
          <w:i/>
          <w:color w:val="auto"/>
          <w:spacing w:val="0"/>
          <w:sz w:val="26"/>
          <w:szCs w:val="26"/>
        </w:rPr>
        <w:t xml:space="preserve">, </w:t>
      </w:r>
      <w:r>
        <w:rPr>
          <w:color w:val="auto"/>
          <w:spacing w:val="0"/>
          <w:sz w:val="26"/>
          <w:szCs w:val="26"/>
        </w:rPr>
        <w:t xml:space="preserve">а также счёт </w:t>
      </w:r>
      <w:r w:rsidRPr="00484F00">
        <w:rPr>
          <w:color w:val="auto"/>
          <w:spacing w:val="0"/>
          <w:sz w:val="26"/>
          <w:szCs w:val="26"/>
        </w:rPr>
        <w:t xml:space="preserve">. </w:t>
      </w:r>
    </w:p>
    <w:p w:rsidR="00CB5CA7" w:rsidRDefault="00CB5CA7" w:rsidP="00CB5CA7">
      <w:pPr>
        <w:ind w:firstLine="708"/>
        <w:jc w:val="both"/>
        <w:rPr>
          <w:color w:val="auto"/>
          <w:spacing w:val="0"/>
          <w:sz w:val="26"/>
          <w:szCs w:val="26"/>
        </w:rPr>
      </w:pPr>
      <w:r>
        <w:rPr>
          <w:color w:val="auto"/>
          <w:spacing w:val="0"/>
          <w:sz w:val="26"/>
          <w:szCs w:val="26"/>
        </w:rPr>
        <w:t>3.3</w:t>
      </w:r>
      <w:r w:rsidRPr="00E27B84">
        <w:rPr>
          <w:color w:val="auto"/>
          <w:spacing w:val="0"/>
          <w:sz w:val="26"/>
          <w:szCs w:val="26"/>
        </w:rPr>
        <w:t xml:space="preserve">. </w:t>
      </w:r>
      <w:r>
        <w:rPr>
          <w:color w:val="auto"/>
          <w:spacing w:val="0"/>
          <w:sz w:val="26"/>
          <w:szCs w:val="26"/>
        </w:rPr>
        <w:t>Заказчик подписывает УПД</w:t>
      </w:r>
      <w:r w:rsidRPr="00E27B84">
        <w:rPr>
          <w:color w:val="auto"/>
          <w:spacing w:val="0"/>
          <w:sz w:val="26"/>
          <w:szCs w:val="26"/>
        </w:rPr>
        <w:t xml:space="preserve"> об оказании услуг или представляет мотивированный отказ в его подписании не позднее 5 (Пяти) рабочих дней </w:t>
      </w:r>
      <w:proofErr w:type="gramStart"/>
      <w:r w:rsidRPr="00E27B84">
        <w:rPr>
          <w:color w:val="auto"/>
          <w:spacing w:val="0"/>
          <w:sz w:val="26"/>
          <w:szCs w:val="26"/>
        </w:rPr>
        <w:t>с даты</w:t>
      </w:r>
      <w:proofErr w:type="gramEnd"/>
      <w:r w:rsidRPr="00E27B84">
        <w:rPr>
          <w:color w:val="auto"/>
          <w:spacing w:val="0"/>
          <w:sz w:val="26"/>
          <w:szCs w:val="26"/>
        </w:rPr>
        <w:t xml:space="preserve"> его получения от Исполнителя. Все доработки по мотивированному отказу производятся Исполнителем за свой счёт, если они не выходят за пределы содержания и объёма обязательств Исполнителя по настоящему Договору. </w:t>
      </w:r>
    </w:p>
    <w:p w:rsidR="00CB5CA7" w:rsidRPr="00BE36F8" w:rsidRDefault="00CB5CA7" w:rsidP="00CB5CA7">
      <w:pPr>
        <w:ind w:firstLine="708"/>
        <w:jc w:val="both"/>
        <w:rPr>
          <w:color w:val="auto"/>
          <w:spacing w:val="0"/>
        </w:rPr>
      </w:pPr>
      <w:r>
        <w:rPr>
          <w:color w:val="auto"/>
          <w:spacing w:val="0"/>
          <w:sz w:val="26"/>
          <w:szCs w:val="26"/>
        </w:rPr>
        <w:t xml:space="preserve">3.4. </w:t>
      </w:r>
      <w:r w:rsidRPr="007B0DCF">
        <w:rPr>
          <w:color w:val="auto"/>
          <w:spacing w:val="0"/>
          <w:sz w:val="26"/>
          <w:szCs w:val="26"/>
        </w:rPr>
        <w:t>В случае уклонени</w:t>
      </w:r>
      <w:r>
        <w:rPr>
          <w:color w:val="auto"/>
          <w:spacing w:val="0"/>
          <w:sz w:val="26"/>
          <w:szCs w:val="26"/>
        </w:rPr>
        <w:t>я или немотивированного отказа Заказчика от подписания акта И</w:t>
      </w:r>
      <w:r w:rsidRPr="007B0DCF">
        <w:rPr>
          <w:color w:val="auto"/>
          <w:spacing w:val="0"/>
          <w:sz w:val="26"/>
          <w:szCs w:val="26"/>
        </w:rPr>
        <w:t>сполнитель вправе составить односторонний акт об оказании услуг. Услуги, указанные в данном ак</w:t>
      </w:r>
      <w:r>
        <w:rPr>
          <w:color w:val="auto"/>
          <w:spacing w:val="0"/>
          <w:sz w:val="26"/>
          <w:szCs w:val="26"/>
        </w:rPr>
        <w:t>те, считаются предоставленными Исполнителем и принятыми З</w:t>
      </w:r>
      <w:r w:rsidRPr="007B0DCF">
        <w:rPr>
          <w:color w:val="auto"/>
          <w:spacing w:val="0"/>
          <w:sz w:val="26"/>
          <w:szCs w:val="26"/>
        </w:rPr>
        <w:t xml:space="preserve">аказчиком и </w:t>
      </w:r>
      <w:r w:rsidRPr="00BE36F8">
        <w:rPr>
          <w:color w:val="auto"/>
          <w:spacing w:val="0"/>
        </w:rPr>
        <w:t>подлежат оплате в соответствии с условиями Договора</w:t>
      </w:r>
    </w:p>
    <w:p w:rsidR="00CB5CA7" w:rsidRPr="00BE36F8" w:rsidRDefault="00CB5CA7" w:rsidP="00CB5CA7">
      <w:pPr>
        <w:ind w:firstLine="708"/>
        <w:jc w:val="both"/>
        <w:rPr>
          <w:i/>
          <w:spacing w:val="0"/>
        </w:rPr>
      </w:pPr>
    </w:p>
    <w:p w:rsidR="00CB5CA7" w:rsidRPr="00BE36F8" w:rsidRDefault="00CB5CA7" w:rsidP="00CB5CA7">
      <w:pPr>
        <w:jc w:val="center"/>
        <w:rPr>
          <w:b/>
          <w:color w:val="000000"/>
          <w:spacing w:val="0"/>
        </w:rPr>
      </w:pPr>
      <w:r w:rsidRPr="00BE36F8">
        <w:rPr>
          <w:b/>
          <w:color w:val="000000"/>
          <w:spacing w:val="0"/>
        </w:rPr>
        <w:t>4. ЦЕНА ДОГОВОРА И ПОРЯДОК ОПЛАТЫ.</w:t>
      </w:r>
    </w:p>
    <w:p w:rsidR="00CB5CA7" w:rsidRPr="00D77E1A" w:rsidRDefault="00CB5CA7" w:rsidP="00CB5CA7">
      <w:pPr>
        <w:pStyle w:val="22"/>
        <w:tabs>
          <w:tab w:val="left" w:pos="1220"/>
        </w:tabs>
        <w:spacing w:line="300" w:lineRule="exact"/>
        <w:ind w:firstLine="709"/>
        <w:rPr>
          <w:sz w:val="26"/>
          <w:szCs w:val="26"/>
        </w:rPr>
      </w:pPr>
      <w:r w:rsidRPr="00D77E1A">
        <w:rPr>
          <w:sz w:val="26"/>
          <w:szCs w:val="26"/>
        </w:rPr>
        <w:t xml:space="preserve">4.1. </w:t>
      </w:r>
      <w:proofErr w:type="gramStart"/>
      <w:r w:rsidRPr="00D77E1A">
        <w:rPr>
          <w:sz w:val="26"/>
          <w:szCs w:val="26"/>
        </w:rPr>
        <w:t xml:space="preserve">Общая стоимость оказываемых Услуг составляет: </w:t>
      </w:r>
      <w:r>
        <w:rPr>
          <w:b/>
          <w:bCs/>
          <w:sz w:val="26"/>
          <w:szCs w:val="26"/>
        </w:rPr>
        <w:t>______</w:t>
      </w:r>
      <w:r w:rsidRPr="00D77E1A">
        <w:rPr>
          <w:rStyle w:val="23"/>
          <w:sz w:val="26"/>
          <w:szCs w:val="26"/>
        </w:rPr>
        <w:t xml:space="preserve">рублей </w:t>
      </w:r>
      <w:r w:rsidRPr="00D77E1A">
        <w:rPr>
          <w:sz w:val="26"/>
          <w:szCs w:val="26"/>
        </w:rPr>
        <w:t>(</w:t>
      </w:r>
      <w:r>
        <w:rPr>
          <w:sz w:val="26"/>
          <w:szCs w:val="26"/>
        </w:rPr>
        <w:t>_______</w:t>
      </w:r>
      <w:r w:rsidRPr="00D77E1A">
        <w:rPr>
          <w:sz w:val="26"/>
          <w:szCs w:val="26"/>
        </w:rPr>
        <w:t xml:space="preserve"> рубл</w:t>
      </w:r>
      <w:r>
        <w:rPr>
          <w:sz w:val="26"/>
          <w:szCs w:val="26"/>
        </w:rPr>
        <w:t>ей</w:t>
      </w:r>
      <w:r w:rsidRPr="00D77E1A">
        <w:rPr>
          <w:sz w:val="26"/>
          <w:szCs w:val="26"/>
        </w:rPr>
        <w:t xml:space="preserve"> </w:t>
      </w:r>
      <w:r>
        <w:rPr>
          <w:sz w:val="26"/>
          <w:szCs w:val="26"/>
        </w:rPr>
        <w:t>__</w:t>
      </w:r>
      <w:r w:rsidRPr="00D77E1A">
        <w:rPr>
          <w:sz w:val="26"/>
          <w:szCs w:val="26"/>
        </w:rPr>
        <w:t xml:space="preserve"> копеек), в том числе  НДС по ставке </w:t>
      </w:r>
      <w:r>
        <w:rPr>
          <w:sz w:val="26"/>
          <w:szCs w:val="26"/>
        </w:rPr>
        <w:t>__</w:t>
      </w:r>
      <w:r w:rsidRPr="00D77E1A">
        <w:rPr>
          <w:sz w:val="26"/>
          <w:szCs w:val="26"/>
        </w:rPr>
        <w:t>% в соответствии с действующем законодательством.</w:t>
      </w:r>
      <w:proofErr w:type="gramEnd"/>
    </w:p>
    <w:p w:rsidR="00CB5CA7" w:rsidRPr="00D77E1A" w:rsidRDefault="00CB5CA7" w:rsidP="00CB5CA7">
      <w:pPr>
        <w:pStyle w:val="22"/>
        <w:spacing w:line="300" w:lineRule="exact"/>
        <w:ind w:firstLine="709"/>
        <w:rPr>
          <w:sz w:val="26"/>
          <w:szCs w:val="26"/>
        </w:rPr>
      </w:pPr>
      <w:r w:rsidRPr="00D77E1A">
        <w:rPr>
          <w:sz w:val="26"/>
          <w:szCs w:val="26"/>
        </w:rPr>
        <w:lastRenderedPageBreak/>
        <w:t>Цена является твердой на весь срок действия Договора и не может быть изменена за исключением случаев, предусмотренных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CB5CA7" w:rsidRPr="00D77E1A" w:rsidRDefault="00CB5CA7" w:rsidP="00CB5CA7">
      <w:pPr>
        <w:ind w:firstLine="709"/>
        <w:jc w:val="both"/>
        <w:rPr>
          <w:color w:val="000000"/>
          <w:spacing w:val="0"/>
          <w:sz w:val="26"/>
          <w:szCs w:val="26"/>
        </w:rPr>
      </w:pPr>
      <w:r w:rsidRPr="00D77E1A">
        <w:rPr>
          <w:color w:val="auto"/>
          <w:spacing w:val="0"/>
          <w:sz w:val="26"/>
          <w:szCs w:val="26"/>
        </w:rPr>
        <w:t xml:space="preserve"> </w:t>
      </w:r>
      <w:r w:rsidRPr="00D77E1A">
        <w:rPr>
          <w:b/>
          <w:i/>
          <w:color w:val="auto"/>
          <w:spacing w:val="0"/>
          <w:sz w:val="26"/>
          <w:szCs w:val="26"/>
        </w:rPr>
        <w:t xml:space="preserve"> </w:t>
      </w:r>
      <w:r w:rsidRPr="00D77E1A">
        <w:rPr>
          <w:color w:val="000000"/>
          <w:spacing w:val="0"/>
          <w:sz w:val="26"/>
          <w:szCs w:val="26"/>
        </w:rPr>
        <w:t xml:space="preserve">В случае если услуги оказываются Исполнителем ежемесячно, Стороны ежемесячно составляют УПД об оказании услуг из расчёта количества календарных дней в месяц. </w:t>
      </w:r>
    </w:p>
    <w:p w:rsidR="00CB5CA7" w:rsidRPr="00D77E1A" w:rsidRDefault="00CB5CA7" w:rsidP="00CB5CA7">
      <w:pPr>
        <w:ind w:firstLine="709"/>
        <w:jc w:val="both"/>
        <w:rPr>
          <w:color w:val="000000"/>
          <w:spacing w:val="0"/>
          <w:sz w:val="26"/>
          <w:szCs w:val="26"/>
        </w:rPr>
      </w:pPr>
      <w:r w:rsidRPr="00D77E1A">
        <w:rPr>
          <w:color w:val="000000"/>
          <w:spacing w:val="0"/>
          <w:sz w:val="26"/>
          <w:szCs w:val="26"/>
        </w:rPr>
        <w:t>При невозможности определения общей стоимости оказываемых услуг на день подписания настоящего Договора Стороны вправе определить:</w:t>
      </w:r>
    </w:p>
    <w:p w:rsidR="00CB5CA7" w:rsidRPr="006A76A4" w:rsidRDefault="00CB5CA7" w:rsidP="00CB5CA7">
      <w:pPr>
        <w:ind w:firstLine="708"/>
        <w:jc w:val="both"/>
        <w:rPr>
          <w:color w:val="000000"/>
          <w:spacing w:val="0"/>
          <w:sz w:val="26"/>
          <w:szCs w:val="26"/>
        </w:rPr>
      </w:pPr>
      <w:r w:rsidRPr="006A76A4">
        <w:rPr>
          <w:color w:val="000000"/>
          <w:spacing w:val="0"/>
          <w:sz w:val="26"/>
          <w:szCs w:val="26"/>
        </w:rPr>
        <w:t>- почасовую стоимость услуг,</w:t>
      </w:r>
    </w:p>
    <w:p w:rsidR="00CB5CA7" w:rsidRPr="006A76A4" w:rsidRDefault="00CB5CA7" w:rsidP="00CB5CA7">
      <w:pPr>
        <w:ind w:firstLine="708"/>
        <w:jc w:val="both"/>
        <w:rPr>
          <w:color w:val="000000"/>
          <w:spacing w:val="0"/>
          <w:sz w:val="26"/>
          <w:szCs w:val="26"/>
        </w:rPr>
      </w:pPr>
      <w:r w:rsidRPr="006A76A4">
        <w:rPr>
          <w:color w:val="000000"/>
          <w:spacing w:val="0"/>
          <w:sz w:val="26"/>
          <w:szCs w:val="26"/>
        </w:rPr>
        <w:t>- цену за единицу,</w:t>
      </w:r>
    </w:p>
    <w:p w:rsidR="00CB5CA7" w:rsidRPr="006A76A4" w:rsidRDefault="00CB5CA7" w:rsidP="00CB5CA7">
      <w:pPr>
        <w:ind w:firstLine="708"/>
        <w:jc w:val="both"/>
        <w:rPr>
          <w:color w:val="000000"/>
          <w:spacing w:val="0"/>
          <w:sz w:val="26"/>
          <w:szCs w:val="26"/>
        </w:rPr>
      </w:pPr>
      <w:r w:rsidRPr="006A76A4">
        <w:rPr>
          <w:color w:val="000000"/>
          <w:spacing w:val="0"/>
          <w:sz w:val="26"/>
          <w:szCs w:val="26"/>
        </w:rPr>
        <w:t>- сметную стоимость услуг,</w:t>
      </w:r>
    </w:p>
    <w:p w:rsidR="00CB5CA7" w:rsidRPr="006A76A4" w:rsidRDefault="00CB5CA7" w:rsidP="00CB5CA7">
      <w:pPr>
        <w:ind w:firstLine="708"/>
        <w:jc w:val="both"/>
        <w:rPr>
          <w:color w:val="000000"/>
          <w:spacing w:val="0"/>
          <w:sz w:val="26"/>
          <w:szCs w:val="26"/>
        </w:rPr>
      </w:pPr>
      <w:r w:rsidRPr="006A76A4">
        <w:rPr>
          <w:color w:val="000000"/>
          <w:spacing w:val="0"/>
          <w:sz w:val="26"/>
          <w:szCs w:val="26"/>
        </w:rPr>
        <w:t xml:space="preserve">которые должны быть оформлены Протоколом согласования цены, </w:t>
      </w:r>
      <w:proofErr w:type="gramStart"/>
      <w:r w:rsidRPr="006A76A4">
        <w:rPr>
          <w:color w:val="000000"/>
          <w:spacing w:val="0"/>
          <w:sz w:val="26"/>
          <w:szCs w:val="26"/>
        </w:rPr>
        <w:t>являющемся</w:t>
      </w:r>
      <w:proofErr w:type="gramEnd"/>
      <w:r w:rsidRPr="006A76A4">
        <w:rPr>
          <w:color w:val="000000"/>
          <w:spacing w:val="0"/>
          <w:sz w:val="26"/>
          <w:szCs w:val="26"/>
        </w:rPr>
        <w:t xml:space="preserve"> неотъемлемой частью настоящего Договора.</w:t>
      </w:r>
    </w:p>
    <w:p w:rsidR="00CB5CA7" w:rsidRDefault="00CB5CA7" w:rsidP="00CB5CA7">
      <w:pPr>
        <w:ind w:firstLine="709"/>
        <w:jc w:val="both"/>
        <w:rPr>
          <w:color w:val="auto"/>
          <w:spacing w:val="0"/>
          <w:sz w:val="26"/>
          <w:szCs w:val="26"/>
        </w:rPr>
      </w:pPr>
      <w:r w:rsidRPr="006A76A4">
        <w:rPr>
          <w:color w:val="000000"/>
          <w:spacing w:val="0"/>
          <w:sz w:val="26"/>
          <w:szCs w:val="26"/>
        </w:rPr>
        <w:t>4.2. В цену Договора включены все расходы</w:t>
      </w:r>
      <w:r w:rsidRPr="00E27B84">
        <w:rPr>
          <w:color w:val="auto"/>
          <w:spacing w:val="0"/>
          <w:sz w:val="26"/>
          <w:szCs w:val="26"/>
        </w:rPr>
        <w:t xml:space="preserve"> и издержки Исполнителя, связанные с выполнением им принятых на себя обязательств по настоящему Договору.</w:t>
      </w:r>
    </w:p>
    <w:p w:rsidR="00CB5CA7" w:rsidRDefault="00CB5CA7" w:rsidP="00CB5CA7">
      <w:pPr>
        <w:tabs>
          <w:tab w:val="left" w:pos="1276"/>
          <w:tab w:val="left" w:pos="1418"/>
        </w:tabs>
        <w:ind w:left="567"/>
        <w:jc w:val="both"/>
        <w:rPr>
          <w:i/>
          <w:color w:val="auto"/>
          <w:sz w:val="24"/>
          <w:szCs w:val="24"/>
        </w:rPr>
      </w:pPr>
    </w:p>
    <w:p w:rsidR="00CB5CA7" w:rsidRPr="005B7D06" w:rsidRDefault="00CB5CA7" w:rsidP="00CB5CA7">
      <w:pPr>
        <w:ind w:firstLine="708"/>
        <w:jc w:val="both"/>
        <w:rPr>
          <w:color w:val="auto"/>
          <w:spacing w:val="0"/>
          <w:sz w:val="26"/>
          <w:szCs w:val="26"/>
        </w:rPr>
      </w:pPr>
      <w:r w:rsidRPr="005B7D06">
        <w:rPr>
          <w:color w:val="auto"/>
          <w:spacing w:val="0"/>
          <w:sz w:val="26"/>
          <w:szCs w:val="26"/>
        </w:rPr>
        <w:t>4.3. Оплата по настоящему Договору производится Заказчиком на основ</w:t>
      </w:r>
      <w:r>
        <w:rPr>
          <w:color w:val="auto"/>
          <w:spacing w:val="0"/>
          <w:sz w:val="26"/>
          <w:szCs w:val="26"/>
        </w:rPr>
        <w:t>ании подписанного сторонами УПД</w:t>
      </w:r>
      <w:r w:rsidRPr="005B7D06">
        <w:rPr>
          <w:color w:val="auto"/>
          <w:spacing w:val="0"/>
          <w:sz w:val="26"/>
          <w:szCs w:val="26"/>
        </w:rPr>
        <w:t xml:space="preserve"> об оказании услуг и представленных Ис</w:t>
      </w:r>
      <w:r>
        <w:rPr>
          <w:color w:val="auto"/>
          <w:spacing w:val="0"/>
          <w:sz w:val="26"/>
          <w:szCs w:val="26"/>
        </w:rPr>
        <w:t>полнителем счёта</w:t>
      </w:r>
      <w:r w:rsidRPr="005B7D06">
        <w:rPr>
          <w:color w:val="auto"/>
          <w:spacing w:val="0"/>
          <w:sz w:val="26"/>
          <w:szCs w:val="26"/>
        </w:rPr>
        <w:t xml:space="preserve"> путем перечисления денежных средств на расчётный счёт Исполнителя в течение </w:t>
      </w:r>
      <w:r>
        <w:rPr>
          <w:color w:val="auto"/>
          <w:spacing w:val="0"/>
          <w:sz w:val="26"/>
          <w:szCs w:val="26"/>
        </w:rPr>
        <w:t>7</w:t>
      </w:r>
      <w:r w:rsidRPr="005B7D06">
        <w:rPr>
          <w:color w:val="auto"/>
          <w:spacing w:val="0"/>
          <w:sz w:val="26"/>
          <w:szCs w:val="26"/>
        </w:rPr>
        <w:t xml:space="preserve"> (</w:t>
      </w:r>
      <w:r>
        <w:rPr>
          <w:color w:val="auto"/>
          <w:spacing w:val="0"/>
          <w:sz w:val="26"/>
          <w:szCs w:val="26"/>
        </w:rPr>
        <w:t>семи</w:t>
      </w:r>
      <w:r w:rsidRPr="005B7D06">
        <w:rPr>
          <w:color w:val="auto"/>
          <w:spacing w:val="0"/>
          <w:sz w:val="26"/>
          <w:szCs w:val="26"/>
        </w:rPr>
        <w:t xml:space="preserve">) </w:t>
      </w:r>
      <w:r>
        <w:rPr>
          <w:color w:val="auto"/>
          <w:spacing w:val="0"/>
          <w:sz w:val="26"/>
          <w:szCs w:val="26"/>
        </w:rPr>
        <w:t xml:space="preserve">рабочих дней </w:t>
      </w:r>
      <w:proofErr w:type="gramStart"/>
      <w:r>
        <w:rPr>
          <w:color w:val="auto"/>
          <w:spacing w:val="0"/>
          <w:sz w:val="26"/>
          <w:szCs w:val="26"/>
        </w:rPr>
        <w:t>с даты подписания</w:t>
      </w:r>
      <w:proofErr w:type="gramEnd"/>
      <w:r>
        <w:rPr>
          <w:color w:val="auto"/>
          <w:spacing w:val="0"/>
          <w:sz w:val="26"/>
          <w:szCs w:val="26"/>
        </w:rPr>
        <w:t xml:space="preserve"> УПД</w:t>
      </w:r>
      <w:r w:rsidRPr="005B7D06">
        <w:rPr>
          <w:color w:val="auto"/>
          <w:spacing w:val="0"/>
          <w:sz w:val="26"/>
          <w:szCs w:val="26"/>
        </w:rPr>
        <w:t xml:space="preserve"> об оказании услуг. </w:t>
      </w:r>
    </w:p>
    <w:p w:rsidR="00CB5CA7" w:rsidRPr="009B7845" w:rsidRDefault="00CB5CA7" w:rsidP="00CB5CA7">
      <w:pPr>
        <w:ind w:firstLine="708"/>
        <w:jc w:val="both"/>
        <w:rPr>
          <w:bCs/>
          <w:iCs/>
          <w:color w:val="auto"/>
          <w:spacing w:val="0"/>
          <w:sz w:val="26"/>
          <w:szCs w:val="26"/>
        </w:rPr>
      </w:pPr>
      <w:r w:rsidRPr="005878F6">
        <w:rPr>
          <w:iCs/>
          <w:color w:val="auto"/>
          <w:spacing w:val="0"/>
          <w:sz w:val="26"/>
          <w:szCs w:val="26"/>
        </w:rPr>
        <w:t xml:space="preserve">4.4. </w:t>
      </w:r>
      <w:r w:rsidRPr="009B7845">
        <w:rPr>
          <w:bCs/>
          <w:iCs/>
          <w:color w:val="auto"/>
          <w:spacing w:val="0"/>
          <w:sz w:val="26"/>
          <w:szCs w:val="26"/>
        </w:rPr>
        <w:t xml:space="preserve">Стороны проводят сверку взаиморасчетов с оформлением двустороннего акта сверки не реже одного раза в квартал. Заказчик, которому направлен акт сверки, обязан в течение 10 (десяти) рабочих дней с момента получения акта сверки вернуть </w:t>
      </w:r>
      <w:r>
        <w:rPr>
          <w:bCs/>
          <w:iCs/>
          <w:color w:val="auto"/>
          <w:spacing w:val="0"/>
          <w:sz w:val="26"/>
          <w:szCs w:val="26"/>
        </w:rPr>
        <w:t>Исполнителю</w:t>
      </w:r>
      <w:r w:rsidRPr="009B7845">
        <w:rPr>
          <w:bCs/>
          <w:iCs/>
          <w:color w:val="auto"/>
          <w:spacing w:val="0"/>
          <w:sz w:val="26"/>
          <w:szCs w:val="26"/>
        </w:rPr>
        <w:t>, оформленный надлежащим образом акт сверки, подписанный уполномоченным лицом.</w:t>
      </w:r>
    </w:p>
    <w:p w:rsidR="00CB5CA7" w:rsidRPr="009B7845" w:rsidRDefault="00CB5CA7" w:rsidP="00CB5CA7">
      <w:pPr>
        <w:ind w:firstLine="708"/>
        <w:jc w:val="both"/>
        <w:rPr>
          <w:bCs/>
          <w:iCs/>
          <w:color w:val="auto"/>
          <w:spacing w:val="0"/>
          <w:sz w:val="26"/>
          <w:szCs w:val="26"/>
        </w:rPr>
      </w:pPr>
      <w:r w:rsidRPr="009B7845">
        <w:rPr>
          <w:bCs/>
          <w:iCs/>
          <w:color w:val="auto"/>
          <w:spacing w:val="0"/>
          <w:sz w:val="26"/>
          <w:szCs w:val="26"/>
        </w:rPr>
        <w:t xml:space="preserve">В случае если в течение 10 (десяти) рабочих дней с момента предъявления Заказчику акта сверки Заказчик письменно не заявит </w:t>
      </w:r>
      <w:r>
        <w:rPr>
          <w:bCs/>
          <w:iCs/>
          <w:color w:val="auto"/>
          <w:spacing w:val="0"/>
          <w:sz w:val="26"/>
          <w:szCs w:val="26"/>
        </w:rPr>
        <w:t>Исполнителю</w:t>
      </w:r>
      <w:r w:rsidRPr="009B7845">
        <w:rPr>
          <w:bCs/>
          <w:iCs/>
          <w:color w:val="auto"/>
          <w:spacing w:val="0"/>
          <w:sz w:val="26"/>
          <w:szCs w:val="26"/>
        </w:rPr>
        <w:t xml:space="preserve"> свои замечания, считается, что акт сверки принят Заказчиком и подтвержден им без замечаний.</w:t>
      </w:r>
    </w:p>
    <w:p w:rsidR="00CB5CA7" w:rsidRPr="009B7845" w:rsidRDefault="00CB5CA7" w:rsidP="00CB5CA7">
      <w:pPr>
        <w:ind w:firstLine="708"/>
        <w:jc w:val="both"/>
        <w:rPr>
          <w:bCs/>
          <w:iCs/>
          <w:color w:val="auto"/>
          <w:spacing w:val="0"/>
          <w:sz w:val="26"/>
          <w:szCs w:val="26"/>
        </w:rPr>
      </w:pPr>
      <w:r w:rsidRPr="009B7845">
        <w:rPr>
          <w:bCs/>
          <w:iCs/>
          <w:color w:val="auto"/>
          <w:spacing w:val="0"/>
          <w:sz w:val="26"/>
          <w:szCs w:val="26"/>
        </w:rPr>
        <w:t>Стороны обязуются в течение 30 (Тридцати) дней после завершения оказания всех услуг по Договору произвести взаимную сверку расчетов по надлежащему исполнению обязательств и подписать соответствующие двухсторонние Акты сверки взаимных расчетов.</w:t>
      </w:r>
    </w:p>
    <w:p w:rsidR="00CB5CA7" w:rsidRPr="007634A9" w:rsidRDefault="00CB5CA7" w:rsidP="00CB5CA7">
      <w:pPr>
        <w:ind w:firstLine="708"/>
        <w:jc w:val="both"/>
        <w:rPr>
          <w:i/>
          <w:color w:val="auto"/>
          <w:spacing w:val="0"/>
          <w:sz w:val="26"/>
          <w:szCs w:val="26"/>
        </w:rPr>
      </w:pPr>
    </w:p>
    <w:p w:rsidR="00CB5CA7" w:rsidRPr="00E27B84" w:rsidRDefault="00CB5CA7" w:rsidP="00CB5CA7">
      <w:pPr>
        <w:jc w:val="both"/>
        <w:rPr>
          <w:color w:val="auto"/>
          <w:spacing w:val="0"/>
          <w:sz w:val="26"/>
          <w:szCs w:val="26"/>
        </w:rPr>
      </w:pPr>
    </w:p>
    <w:p w:rsidR="00CB5CA7" w:rsidRPr="00E27B84" w:rsidRDefault="00CB5CA7" w:rsidP="00CB5CA7">
      <w:pPr>
        <w:ind w:firstLine="708"/>
        <w:jc w:val="center"/>
        <w:rPr>
          <w:b/>
          <w:color w:val="auto"/>
          <w:spacing w:val="0"/>
          <w:sz w:val="26"/>
          <w:szCs w:val="26"/>
        </w:rPr>
      </w:pPr>
      <w:r w:rsidRPr="00E27B84">
        <w:rPr>
          <w:b/>
          <w:color w:val="auto"/>
          <w:spacing w:val="0"/>
          <w:sz w:val="26"/>
          <w:szCs w:val="26"/>
        </w:rPr>
        <w:t>5. ОТВЕТСТВЕННОСТЬ СТОРОН.</w:t>
      </w:r>
    </w:p>
    <w:p w:rsidR="00CB5CA7" w:rsidRDefault="00CB5CA7" w:rsidP="00CB5CA7">
      <w:pPr>
        <w:ind w:firstLine="709"/>
        <w:jc w:val="both"/>
        <w:rPr>
          <w:color w:val="auto"/>
          <w:spacing w:val="0"/>
          <w:sz w:val="26"/>
          <w:szCs w:val="26"/>
        </w:rPr>
      </w:pPr>
      <w:r w:rsidRPr="00E27B84">
        <w:rPr>
          <w:color w:val="auto"/>
          <w:spacing w:val="0"/>
          <w:sz w:val="26"/>
          <w:szCs w:val="26"/>
        </w:rPr>
        <w:t>5.1. В случае порчи имущества или оборудования Заказчика или утери документации Заказчика по неосторожности или по причине виновных действий и бездействия Исполнителя последний обязан возместить возникшие в связи с такой утерей или порчей убытки в полном объёме</w:t>
      </w:r>
      <w:r>
        <w:rPr>
          <w:color w:val="auto"/>
          <w:spacing w:val="0"/>
          <w:sz w:val="26"/>
          <w:szCs w:val="26"/>
        </w:rPr>
        <w:t xml:space="preserve"> за исключением случаев описанных в п. 5.1.1.настоящего договора</w:t>
      </w:r>
      <w:r w:rsidRPr="00E27B84">
        <w:rPr>
          <w:color w:val="auto"/>
          <w:spacing w:val="0"/>
          <w:sz w:val="26"/>
          <w:szCs w:val="26"/>
        </w:rPr>
        <w:t>.</w:t>
      </w:r>
    </w:p>
    <w:p w:rsidR="00CB5CA7" w:rsidRPr="00E60B17" w:rsidRDefault="00CB5CA7" w:rsidP="00CB5CA7">
      <w:pPr>
        <w:ind w:firstLine="709"/>
        <w:jc w:val="both"/>
        <w:rPr>
          <w:color w:val="auto"/>
          <w:spacing w:val="0"/>
          <w:sz w:val="26"/>
          <w:szCs w:val="26"/>
        </w:rPr>
      </w:pPr>
      <w:r>
        <w:rPr>
          <w:color w:val="auto"/>
          <w:spacing w:val="0"/>
          <w:sz w:val="26"/>
          <w:szCs w:val="26"/>
        </w:rPr>
        <w:t>5.1.1. Исполнитель не несет ответственность в</w:t>
      </w:r>
      <w:r w:rsidRPr="00E60B17">
        <w:rPr>
          <w:color w:val="auto"/>
          <w:spacing w:val="0"/>
          <w:sz w:val="26"/>
          <w:szCs w:val="26"/>
        </w:rPr>
        <w:t xml:space="preserve"> случае аварии в процессе </w:t>
      </w:r>
      <w:proofErr w:type="gramStart"/>
      <w:r w:rsidRPr="00E60B17">
        <w:rPr>
          <w:color w:val="auto"/>
          <w:spacing w:val="0"/>
          <w:sz w:val="26"/>
          <w:szCs w:val="26"/>
        </w:rPr>
        <w:t>проведения гидравлических испытаний трубопроводов</w:t>
      </w:r>
      <w:r>
        <w:rPr>
          <w:color w:val="auto"/>
          <w:spacing w:val="0"/>
          <w:sz w:val="26"/>
          <w:szCs w:val="26"/>
        </w:rPr>
        <w:t xml:space="preserve"> </w:t>
      </w:r>
      <w:r w:rsidRPr="00E60B17">
        <w:rPr>
          <w:color w:val="auto"/>
          <w:spacing w:val="0"/>
          <w:sz w:val="26"/>
          <w:szCs w:val="26"/>
        </w:rPr>
        <w:t>систем отопления</w:t>
      </w:r>
      <w:proofErr w:type="gramEnd"/>
      <w:r>
        <w:rPr>
          <w:color w:val="auto"/>
          <w:spacing w:val="0"/>
          <w:sz w:val="26"/>
          <w:szCs w:val="26"/>
        </w:rPr>
        <w:t xml:space="preserve"> в данном случае</w:t>
      </w:r>
      <w:r w:rsidRPr="00E60B17">
        <w:rPr>
          <w:color w:val="auto"/>
          <w:spacing w:val="0"/>
          <w:sz w:val="26"/>
          <w:szCs w:val="26"/>
        </w:rPr>
        <w:t xml:space="preserve"> </w:t>
      </w:r>
      <w:r>
        <w:rPr>
          <w:color w:val="auto"/>
          <w:spacing w:val="0"/>
          <w:sz w:val="26"/>
          <w:szCs w:val="26"/>
        </w:rPr>
        <w:t xml:space="preserve">Заказчик самостоятельно осуществляет </w:t>
      </w:r>
      <w:r w:rsidRPr="00E60B17">
        <w:rPr>
          <w:color w:val="auto"/>
          <w:spacing w:val="0"/>
          <w:sz w:val="26"/>
          <w:szCs w:val="26"/>
        </w:rPr>
        <w:t>ремонтные работы и устран</w:t>
      </w:r>
      <w:r>
        <w:rPr>
          <w:color w:val="auto"/>
          <w:spacing w:val="0"/>
          <w:sz w:val="26"/>
          <w:szCs w:val="26"/>
        </w:rPr>
        <w:t>яет</w:t>
      </w:r>
      <w:r w:rsidRPr="00E60B17">
        <w:rPr>
          <w:color w:val="auto"/>
          <w:spacing w:val="0"/>
          <w:sz w:val="26"/>
          <w:szCs w:val="26"/>
        </w:rPr>
        <w:t xml:space="preserve"> последстви</w:t>
      </w:r>
      <w:r>
        <w:rPr>
          <w:color w:val="auto"/>
          <w:spacing w:val="0"/>
          <w:sz w:val="26"/>
          <w:szCs w:val="26"/>
        </w:rPr>
        <w:t>я</w:t>
      </w:r>
      <w:r w:rsidRPr="00E60B17">
        <w:rPr>
          <w:color w:val="auto"/>
          <w:spacing w:val="0"/>
          <w:sz w:val="26"/>
          <w:szCs w:val="26"/>
        </w:rPr>
        <w:t xml:space="preserve"> аварий.</w:t>
      </w:r>
    </w:p>
    <w:p w:rsidR="00CB5CA7" w:rsidRPr="00E27B84" w:rsidRDefault="00CB5CA7" w:rsidP="00CB5CA7">
      <w:pPr>
        <w:ind w:firstLine="709"/>
        <w:jc w:val="both"/>
        <w:rPr>
          <w:color w:val="auto"/>
          <w:spacing w:val="0"/>
          <w:sz w:val="26"/>
          <w:szCs w:val="26"/>
        </w:rPr>
      </w:pPr>
      <w:r w:rsidRPr="00E27B84">
        <w:rPr>
          <w:color w:val="auto"/>
          <w:spacing w:val="0"/>
          <w:sz w:val="26"/>
          <w:szCs w:val="26"/>
        </w:rPr>
        <w:t>5.2. При неисполнении или ненадлежащем исполнении принятых на себя обязательств по настоящему Договору Исполнитель обязан возместить Заказчику все возникшие в связи с этим убытки.</w:t>
      </w:r>
    </w:p>
    <w:p w:rsidR="00CB5CA7" w:rsidRPr="00E27B84" w:rsidRDefault="00CB5CA7" w:rsidP="00CB5CA7">
      <w:pPr>
        <w:ind w:firstLine="709"/>
        <w:jc w:val="both"/>
        <w:rPr>
          <w:color w:val="auto"/>
          <w:spacing w:val="0"/>
          <w:sz w:val="26"/>
          <w:szCs w:val="26"/>
        </w:rPr>
      </w:pPr>
      <w:r w:rsidRPr="00E27B84">
        <w:rPr>
          <w:color w:val="auto"/>
          <w:spacing w:val="0"/>
          <w:sz w:val="26"/>
          <w:szCs w:val="26"/>
        </w:rPr>
        <w:t>5.3. За нарушение сроков оказания Услуг, указанных в подпункте 1.2 настоящего Договора, Заказчик вправе начислить пени из расчёта 0,</w:t>
      </w:r>
      <w:r>
        <w:rPr>
          <w:color w:val="auto"/>
          <w:spacing w:val="0"/>
          <w:sz w:val="26"/>
          <w:szCs w:val="26"/>
        </w:rPr>
        <w:t>0</w:t>
      </w:r>
      <w:r w:rsidRPr="00E27B84">
        <w:rPr>
          <w:color w:val="auto"/>
          <w:spacing w:val="0"/>
          <w:sz w:val="26"/>
          <w:szCs w:val="26"/>
        </w:rPr>
        <w:t xml:space="preserve">1% (Ноль целых одну </w:t>
      </w:r>
      <w:r>
        <w:rPr>
          <w:color w:val="auto"/>
          <w:spacing w:val="0"/>
          <w:sz w:val="26"/>
          <w:szCs w:val="26"/>
        </w:rPr>
        <w:t>сотую</w:t>
      </w:r>
      <w:r w:rsidRPr="00E27B84">
        <w:rPr>
          <w:color w:val="auto"/>
          <w:spacing w:val="0"/>
          <w:sz w:val="26"/>
          <w:szCs w:val="26"/>
        </w:rPr>
        <w:t xml:space="preserve"> процента) </w:t>
      </w:r>
      <w:r w:rsidRPr="00B4589D">
        <w:rPr>
          <w:color w:val="auto"/>
          <w:spacing w:val="0"/>
          <w:sz w:val="26"/>
          <w:szCs w:val="26"/>
        </w:rPr>
        <w:t xml:space="preserve">от </w:t>
      </w:r>
      <w:r>
        <w:rPr>
          <w:color w:val="auto"/>
          <w:spacing w:val="0"/>
          <w:sz w:val="26"/>
          <w:szCs w:val="26"/>
        </w:rPr>
        <w:t xml:space="preserve">стоимости </w:t>
      </w:r>
      <w:proofErr w:type="spellStart"/>
      <w:r>
        <w:rPr>
          <w:color w:val="auto"/>
          <w:spacing w:val="0"/>
          <w:sz w:val="26"/>
          <w:szCs w:val="26"/>
        </w:rPr>
        <w:t>неоказанных</w:t>
      </w:r>
      <w:proofErr w:type="spellEnd"/>
      <w:r>
        <w:rPr>
          <w:color w:val="auto"/>
          <w:spacing w:val="0"/>
          <w:sz w:val="26"/>
          <w:szCs w:val="26"/>
        </w:rPr>
        <w:t xml:space="preserve"> услуг </w:t>
      </w:r>
      <w:r w:rsidRPr="00E27B84">
        <w:rPr>
          <w:color w:val="auto"/>
          <w:spacing w:val="0"/>
          <w:sz w:val="26"/>
          <w:szCs w:val="26"/>
        </w:rPr>
        <w:t xml:space="preserve">за каждый день просрочки. </w:t>
      </w:r>
    </w:p>
    <w:p w:rsidR="00CB5CA7" w:rsidRPr="00E27B84" w:rsidRDefault="00CB5CA7" w:rsidP="00CB5CA7">
      <w:pPr>
        <w:ind w:firstLine="709"/>
        <w:jc w:val="both"/>
        <w:rPr>
          <w:color w:val="auto"/>
          <w:spacing w:val="0"/>
          <w:sz w:val="26"/>
          <w:szCs w:val="26"/>
        </w:rPr>
      </w:pPr>
      <w:r w:rsidRPr="00E27B84">
        <w:rPr>
          <w:color w:val="auto"/>
          <w:spacing w:val="0"/>
          <w:sz w:val="26"/>
          <w:szCs w:val="26"/>
        </w:rPr>
        <w:t>5.4. Уплата неустойки не освобождает Исполнителя от выполнения лежащих на нём обязательств по настоящему Договору  и/или устранения нарушений.</w:t>
      </w:r>
    </w:p>
    <w:p w:rsidR="00CB5CA7" w:rsidRDefault="00CB5CA7" w:rsidP="00CB5CA7">
      <w:pPr>
        <w:ind w:firstLine="709"/>
        <w:jc w:val="both"/>
        <w:rPr>
          <w:color w:val="auto"/>
          <w:spacing w:val="0"/>
          <w:sz w:val="26"/>
          <w:szCs w:val="26"/>
        </w:rPr>
      </w:pPr>
      <w:r w:rsidRPr="00E27B84">
        <w:rPr>
          <w:color w:val="auto"/>
          <w:spacing w:val="0"/>
          <w:sz w:val="26"/>
          <w:szCs w:val="26"/>
        </w:rPr>
        <w:lastRenderedPageBreak/>
        <w:t xml:space="preserve">5.5. Во всех иных случаях при неисполнении или ненадлежащем исполнении своих обязательств по настоящему Договору Стороны несут ответственность в порядке, установленном действующим законодательством Российской Федерации. </w:t>
      </w:r>
    </w:p>
    <w:p w:rsidR="00CB5CA7" w:rsidRDefault="00CB5CA7" w:rsidP="00CB5CA7">
      <w:pPr>
        <w:ind w:firstLine="709"/>
        <w:jc w:val="both"/>
        <w:rPr>
          <w:color w:val="auto"/>
          <w:spacing w:val="0"/>
          <w:sz w:val="26"/>
          <w:szCs w:val="26"/>
        </w:rPr>
      </w:pPr>
      <w:r>
        <w:rPr>
          <w:color w:val="auto"/>
          <w:spacing w:val="0"/>
          <w:sz w:val="26"/>
          <w:szCs w:val="26"/>
        </w:rPr>
        <w:t xml:space="preserve">5.6. </w:t>
      </w:r>
      <w:r w:rsidRPr="00B4589D">
        <w:rPr>
          <w:color w:val="auto"/>
          <w:spacing w:val="0"/>
          <w:sz w:val="26"/>
          <w:szCs w:val="26"/>
        </w:rPr>
        <w:t xml:space="preserve">За нарушение Заказчиком сроков оплаты, указанных в п. </w:t>
      </w:r>
      <w:r>
        <w:rPr>
          <w:color w:val="auto"/>
          <w:spacing w:val="0"/>
          <w:sz w:val="26"/>
          <w:szCs w:val="26"/>
        </w:rPr>
        <w:t>4.3</w:t>
      </w:r>
      <w:r w:rsidRPr="00B4589D">
        <w:rPr>
          <w:color w:val="auto"/>
          <w:spacing w:val="0"/>
          <w:sz w:val="26"/>
          <w:szCs w:val="26"/>
        </w:rPr>
        <w:t xml:space="preserve"> настоящего Договора, Исполнитель вправе </w:t>
      </w:r>
      <w:r>
        <w:rPr>
          <w:color w:val="auto"/>
          <w:spacing w:val="0"/>
          <w:sz w:val="26"/>
          <w:szCs w:val="26"/>
        </w:rPr>
        <w:t>взыскать неустойку в размере 0,0</w:t>
      </w:r>
      <w:r w:rsidRPr="00B4589D">
        <w:rPr>
          <w:color w:val="auto"/>
          <w:spacing w:val="0"/>
          <w:sz w:val="26"/>
          <w:szCs w:val="26"/>
        </w:rPr>
        <w:t xml:space="preserve">1% от </w:t>
      </w:r>
      <w:r>
        <w:rPr>
          <w:color w:val="auto"/>
          <w:spacing w:val="0"/>
          <w:sz w:val="26"/>
          <w:szCs w:val="26"/>
        </w:rPr>
        <w:t>цены договора за каждый день просрочки.</w:t>
      </w:r>
    </w:p>
    <w:p w:rsidR="00CB5CA7" w:rsidRPr="0088269C" w:rsidRDefault="00CB5CA7" w:rsidP="00CB5CA7">
      <w:pPr>
        <w:autoSpaceDE w:val="0"/>
        <w:autoSpaceDN w:val="0"/>
        <w:adjustRightInd w:val="0"/>
        <w:ind w:firstLine="709"/>
        <w:jc w:val="both"/>
        <w:rPr>
          <w:color w:val="auto"/>
          <w:spacing w:val="0"/>
          <w:sz w:val="26"/>
          <w:szCs w:val="26"/>
        </w:rPr>
      </w:pPr>
      <w:r>
        <w:rPr>
          <w:color w:val="auto"/>
          <w:spacing w:val="0"/>
          <w:sz w:val="26"/>
          <w:szCs w:val="26"/>
        </w:rPr>
        <w:t xml:space="preserve">5.7. </w:t>
      </w:r>
      <w:r w:rsidRPr="0088269C">
        <w:rPr>
          <w:color w:val="auto"/>
          <w:spacing w:val="0"/>
          <w:sz w:val="26"/>
          <w:szCs w:val="26"/>
        </w:rPr>
        <w:t>В случае нарушения Заказчиком требований п. 9.8. (в том числе денежных требований по договорам цессии и факторинга) по настоящему Договору Заказчик уплачивае</w:t>
      </w:r>
      <w:r>
        <w:rPr>
          <w:color w:val="auto"/>
          <w:spacing w:val="0"/>
          <w:sz w:val="26"/>
          <w:szCs w:val="26"/>
        </w:rPr>
        <w:t>т Исполнителю штраф в размере 22</w:t>
      </w:r>
      <w:r w:rsidRPr="0088269C">
        <w:rPr>
          <w:color w:val="auto"/>
          <w:spacing w:val="0"/>
          <w:sz w:val="26"/>
          <w:szCs w:val="26"/>
        </w:rPr>
        <w:t>% от общей цены настоящего Договора в течение 10 (десяти) рабочих дней с момента предъявления соответствующего требования.</w:t>
      </w:r>
    </w:p>
    <w:p w:rsidR="00CB5CA7" w:rsidRPr="00B4589D" w:rsidRDefault="00CB5CA7" w:rsidP="00CB5CA7">
      <w:pPr>
        <w:ind w:firstLine="709"/>
        <w:jc w:val="both"/>
        <w:rPr>
          <w:color w:val="auto"/>
          <w:spacing w:val="0"/>
          <w:sz w:val="26"/>
          <w:szCs w:val="26"/>
        </w:rPr>
      </w:pPr>
    </w:p>
    <w:p w:rsidR="00CB5CA7" w:rsidRPr="00B4589D" w:rsidRDefault="00CB5CA7" w:rsidP="00CB5CA7">
      <w:pPr>
        <w:ind w:firstLine="709"/>
        <w:jc w:val="both"/>
        <w:rPr>
          <w:color w:val="auto"/>
          <w:spacing w:val="0"/>
          <w:sz w:val="26"/>
          <w:szCs w:val="26"/>
        </w:rPr>
      </w:pPr>
    </w:p>
    <w:p w:rsidR="00CB5CA7" w:rsidRPr="00E27B84" w:rsidRDefault="00CB5CA7" w:rsidP="00CB5CA7">
      <w:pPr>
        <w:ind w:firstLine="709"/>
        <w:jc w:val="both"/>
        <w:rPr>
          <w:color w:val="auto"/>
          <w:spacing w:val="0"/>
          <w:sz w:val="26"/>
          <w:szCs w:val="26"/>
        </w:rPr>
      </w:pPr>
    </w:p>
    <w:p w:rsidR="00CB5CA7" w:rsidRDefault="00CB5CA7" w:rsidP="00CB5CA7">
      <w:pPr>
        <w:pStyle w:val="2"/>
        <w:tabs>
          <w:tab w:val="left" w:pos="708"/>
        </w:tabs>
        <w:spacing w:before="0" w:after="0"/>
        <w:ind w:left="0" w:firstLine="0"/>
        <w:jc w:val="center"/>
        <w:rPr>
          <w:sz w:val="24"/>
          <w:szCs w:val="24"/>
        </w:rPr>
      </w:pPr>
      <w:bookmarkStart w:id="0" w:name="_Toc90385038"/>
      <w:bookmarkStart w:id="1" w:name="_Toc98253844"/>
      <w:r>
        <w:rPr>
          <w:sz w:val="24"/>
          <w:szCs w:val="24"/>
        </w:rPr>
        <w:t>6. ОБСТОЯТЕЛЬСТВА НЕПРЕОДОЛИМОЙ СИЛЫ.</w:t>
      </w:r>
    </w:p>
    <w:p w:rsidR="00CB5CA7" w:rsidRPr="000119D6" w:rsidRDefault="00CB5CA7" w:rsidP="00CB5CA7">
      <w:pPr>
        <w:tabs>
          <w:tab w:val="left" w:pos="0"/>
          <w:tab w:val="left" w:pos="9501"/>
        </w:tabs>
        <w:ind w:right="-15" w:firstLine="540"/>
        <w:jc w:val="both"/>
        <w:rPr>
          <w:bCs/>
          <w:color w:val="auto"/>
          <w:spacing w:val="0"/>
          <w:sz w:val="26"/>
          <w:szCs w:val="26"/>
        </w:rPr>
      </w:pPr>
      <w:r w:rsidRPr="000119D6">
        <w:rPr>
          <w:bCs/>
          <w:color w:val="auto"/>
          <w:spacing w:val="0"/>
          <w:sz w:val="26"/>
          <w:szCs w:val="26"/>
        </w:rPr>
        <w:t>6.1. Стороны освобождаются от ответственности за полное или частичное неисполнение своих обязательств по настоящему Договору, если их неисполнение явилось следствием обстоятельств непреодолимой силы.</w:t>
      </w:r>
    </w:p>
    <w:p w:rsidR="00CB5CA7" w:rsidRPr="000119D6" w:rsidRDefault="00CB5CA7" w:rsidP="00CB5CA7">
      <w:pPr>
        <w:tabs>
          <w:tab w:val="left" w:pos="0"/>
          <w:tab w:val="left" w:pos="9501"/>
        </w:tabs>
        <w:ind w:right="-15" w:firstLine="540"/>
        <w:jc w:val="both"/>
        <w:rPr>
          <w:bCs/>
          <w:color w:val="auto"/>
          <w:spacing w:val="0"/>
          <w:sz w:val="26"/>
          <w:szCs w:val="26"/>
        </w:rPr>
      </w:pPr>
      <w:r w:rsidRPr="000119D6">
        <w:rPr>
          <w:bCs/>
          <w:color w:val="auto"/>
          <w:spacing w:val="0"/>
          <w:sz w:val="26"/>
          <w:szCs w:val="26"/>
        </w:rPr>
        <w:t xml:space="preserve">6.2. </w:t>
      </w:r>
      <w:proofErr w:type="gramStart"/>
      <w:r w:rsidRPr="000119D6">
        <w:rPr>
          <w:bCs/>
          <w:color w:val="auto"/>
          <w:spacing w:val="0"/>
          <w:sz w:val="26"/>
          <w:szCs w:val="26"/>
        </w:rPr>
        <w:t>Под обстоятельствами непреодолимой силы понимаются такие обстоятельства, которые возникли после заключения настоящего Договора в результате непредвиденных и непредотвратимых событий чрезвычайного характера, не поддающихся контролю Сторон, а именно: стихийные бедствия, запретительные меры государства, война, военные действия, террористический акт и др.  при условии, что эти обстоятельства оказывают  непосредственное воздействие на выполнение Сторонами  обязательств по настоящему Договору.</w:t>
      </w:r>
      <w:proofErr w:type="gramEnd"/>
    </w:p>
    <w:p w:rsidR="00CB5CA7" w:rsidRPr="000119D6" w:rsidRDefault="00CB5CA7" w:rsidP="00CB5CA7">
      <w:pPr>
        <w:tabs>
          <w:tab w:val="left" w:pos="0"/>
          <w:tab w:val="left" w:pos="9501"/>
        </w:tabs>
        <w:ind w:right="-15" w:firstLine="540"/>
        <w:jc w:val="both"/>
        <w:rPr>
          <w:bCs/>
          <w:color w:val="auto"/>
          <w:spacing w:val="0"/>
          <w:sz w:val="26"/>
          <w:szCs w:val="26"/>
        </w:rPr>
      </w:pPr>
      <w:r w:rsidRPr="000119D6">
        <w:rPr>
          <w:bCs/>
          <w:color w:val="auto"/>
          <w:spacing w:val="0"/>
          <w:sz w:val="26"/>
          <w:szCs w:val="26"/>
        </w:rPr>
        <w:t xml:space="preserve">6.3. </w:t>
      </w:r>
      <w:proofErr w:type="gramStart"/>
      <w:r w:rsidRPr="000119D6">
        <w:rPr>
          <w:bCs/>
          <w:color w:val="auto"/>
          <w:spacing w:val="0"/>
          <w:sz w:val="26"/>
          <w:szCs w:val="26"/>
        </w:rPr>
        <w:t>Если какое-либо из обстоятельств непреодолимой силы непосредственно повлияет на выполнение каких-либо обязательств по настоящему Договору, период их выполнения будет продлён на срок действия обстоятельств непреодолимой силы.</w:t>
      </w:r>
      <w:proofErr w:type="gramEnd"/>
    </w:p>
    <w:p w:rsidR="00CB5CA7" w:rsidRPr="000119D6" w:rsidRDefault="00CB5CA7" w:rsidP="00CB5CA7">
      <w:pPr>
        <w:tabs>
          <w:tab w:val="left" w:pos="0"/>
          <w:tab w:val="left" w:pos="9501"/>
        </w:tabs>
        <w:ind w:right="-15" w:firstLine="540"/>
        <w:jc w:val="both"/>
        <w:rPr>
          <w:bCs/>
          <w:color w:val="auto"/>
          <w:spacing w:val="0"/>
          <w:sz w:val="26"/>
          <w:szCs w:val="26"/>
        </w:rPr>
      </w:pPr>
      <w:r w:rsidRPr="000119D6">
        <w:rPr>
          <w:bCs/>
          <w:color w:val="auto"/>
          <w:spacing w:val="0"/>
          <w:sz w:val="26"/>
          <w:szCs w:val="26"/>
        </w:rPr>
        <w:t xml:space="preserve">6.4. Сторона, у которой возникли обстоятельства непреодолимой силы, обязана в </w:t>
      </w:r>
      <w:r w:rsidRPr="000119D6">
        <w:rPr>
          <w:bCs/>
          <w:color w:val="auto"/>
          <w:spacing w:val="0"/>
          <w:sz w:val="26"/>
          <w:szCs w:val="26"/>
        </w:rPr>
        <w:br/>
        <w:t xml:space="preserve">3-х (Трех) </w:t>
      </w:r>
      <w:proofErr w:type="spellStart"/>
      <w:r w:rsidRPr="000119D6">
        <w:rPr>
          <w:bCs/>
          <w:color w:val="auto"/>
          <w:spacing w:val="0"/>
          <w:sz w:val="26"/>
          <w:szCs w:val="26"/>
        </w:rPr>
        <w:t>дневный</w:t>
      </w:r>
      <w:proofErr w:type="spellEnd"/>
      <w:r w:rsidRPr="000119D6">
        <w:rPr>
          <w:bCs/>
          <w:color w:val="auto"/>
          <w:spacing w:val="0"/>
          <w:sz w:val="26"/>
          <w:szCs w:val="26"/>
        </w:rPr>
        <w:t xml:space="preserve"> срок письменно информировать другую Сторону о начале и предполагаемом окончании действия обстоятельств непреодолимой силы, которые препятствуют выполнению настоящего Договора. </w:t>
      </w:r>
    </w:p>
    <w:p w:rsidR="00CB5CA7" w:rsidRDefault="00CB5CA7" w:rsidP="00CB5CA7">
      <w:pPr>
        <w:tabs>
          <w:tab w:val="left" w:pos="0"/>
          <w:tab w:val="left" w:pos="9501"/>
        </w:tabs>
        <w:ind w:right="-15" w:firstLine="540"/>
        <w:jc w:val="both"/>
        <w:rPr>
          <w:bCs/>
          <w:color w:val="auto"/>
          <w:spacing w:val="0"/>
          <w:sz w:val="26"/>
          <w:szCs w:val="26"/>
        </w:rPr>
      </w:pPr>
      <w:r w:rsidRPr="000119D6">
        <w:rPr>
          <w:bCs/>
          <w:color w:val="auto"/>
          <w:spacing w:val="0"/>
          <w:sz w:val="26"/>
          <w:szCs w:val="26"/>
        </w:rPr>
        <w:t>6.5. Надлежащим доказательством наличия указанных выше обстоятельств и их продолжительности будут служить справки, выдаваемые компетентным уполномоченным органом (организацией) Российской Федерации. Не уведомление или несвоевременное уведомление лишает Стороны права ссылаться на любое вышеуказанное обстоятельство как на основание, освобождающее от ответственности за неисполнение Стороной обязательств по настоящему Договору.</w:t>
      </w:r>
      <w:bookmarkEnd w:id="0"/>
      <w:bookmarkEnd w:id="1"/>
    </w:p>
    <w:p w:rsidR="00CB5CA7" w:rsidRPr="00EB012B" w:rsidRDefault="00CB5CA7" w:rsidP="00CB5CA7">
      <w:pPr>
        <w:pStyle w:val="2"/>
        <w:tabs>
          <w:tab w:val="clear" w:pos="1134"/>
        </w:tabs>
        <w:spacing w:after="0"/>
        <w:ind w:left="0" w:firstLine="0"/>
        <w:jc w:val="center"/>
        <w:rPr>
          <w:sz w:val="26"/>
          <w:szCs w:val="26"/>
        </w:rPr>
      </w:pPr>
      <w:r>
        <w:rPr>
          <w:sz w:val="26"/>
          <w:szCs w:val="26"/>
        </w:rPr>
        <w:t>7</w:t>
      </w:r>
      <w:r w:rsidRPr="00EB012B">
        <w:rPr>
          <w:sz w:val="26"/>
          <w:szCs w:val="26"/>
        </w:rPr>
        <w:t xml:space="preserve">. </w:t>
      </w:r>
      <w:r>
        <w:rPr>
          <w:sz w:val="26"/>
          <w:szCs w:val="26"/>
        </w:rPr>
        <w:t>ПОРЯДОК РАЗРЕШЕНИЯ СПОРОВ</w:t>
      </w:r>
      <w:r w:rsidRPr="00EB012B">
        <w:rPr>
          <w:sz w:val="26"/>
          <w:szCs w:val="26"/>
        </w:rPr>
        <w:t>.</w:t>
      </w:r>
    </w:p>
    <w:p w:rsidR="00CB5CA7" w:rsidRDefault="00CB5CA7" w:rsidP="00CB5CA7">
      <w:pPr>
        <w:tabs>
          <w:tab w:val="left" w:pos="0"/>
          <w:tab w:val="left" w:pos="9501"/>
        </w:tabs>
        <w:ind w:right="-15" w:firstLine="540"/>
        <w:jc w:val="both"/>
        <w:rPr>
          <w:color w:val="auto"/>
          <w:spacing w:val="0"/>
          <w:sz w:val="26"/>
          <w:szCs w:val="26"/>
        </w:rPr>
      </w:pPr>
      <w:r w:rsidRPr="000119D6">
        <w:rPr>
          <w:bCs/>
          <w:color w:val="auto"/>
          <w:spacing w:val="0"/>
          <w:sz w:val="26"/>
          <w:szCs w:val="26"/>
        </w:rPr>
        <w:t xml:space="preserve">7.1. </w:t>
      </w:r>
      <w:r w:rsidRPr="004F22B6">
        <w:rPr>
          <w:color w:val="auto"/>
          <w:spacing w:val="0"/>
          <w:sz w:val="26"/>
          <w:szCs w:val="26"/>
        </w:rPr>
        <w:t xml:space="preserve">Стороны устанавливают обязательный досудебный претензионный порядок рассмотрения споров. Все возможные претензии по настоящему Договору должны быть рассмотрены Сторонами в течение 10 (десяти) дней </w:t>
      </w:r>
      <w:proofErr w:type="gramStart"/>
      <w:r w:rsidRPr="004F22B6">
        <w:rPr>
          <w:color w:val="auto"/>
          <w:spacing w:val="0"/>
          <w:sz w:val="26"/>
          <w:szCs w:val="26"/>
        </w:rPr>
        <w:t>с даты получения</w:t>
      </w:r>
      <w:proofErr w:type="gramEnd"/>
      <w:r w:rsidRPr="004F22B6">
        <w:rPr>
          <w:color w:val="auto"/>
          <w:spacing w:val="0"/>
          <w:sz w:val="26"/>
          <w:szCs w:val="26"/>
        </w:rPr>
        <w:t xml:space="preserve"> претензии.</w:t>
      </w:r>
    </w:p>
    <w:p w:rsidR="00CB5CA7" w:rsidRPr="005878F6" w:rsidRDefault="00CB5CA7" w:rsidP="00CB5CA7">
      <w:pPr>
        <w:tabs>
          <w:tab w:val="left" w:pos="0"/>
          <w:tab w:val="left" w:pos="9501"/>
        </w:tabs>
        <w:ind w:right="-15" w:firstLine="540"/>
        <w:jc w:val="both"/>
        <w:rPr>
          <w:color w:val="auto"/>
          <w:spacing w:val="0"/>
          <w:sz w:val="26"/>
          <w:szCs w:val="26"/>
        </w:rPr>
      </w:pPr>
      <w:r>
        <w:rPr>
          <w:color w:val="auto"/>
          <w:spacing w:val="0"/>
          <w:sz w:val="26"/>
          <w:szCs w:val="26"/>
        </w:rPr>
        <w:t xml:space="preserve">7.2. </w:t>
      </w:r>
      <w:proofErr w:type="gramStart"/>
      <w:r w:rsidRPr="005878F6">
        <w:rPr>
          <w:color w:val="auto"/>
          <w:spacing w:val="0"/>
          <w:sz w:val="26"/>
          <w:szCs w:val="26"/>
        </w:rPr>
        <w:t>Все споры, разногласия и требования, возникающие из настоящего Договора или в связи с ним, в том числе связанные с его заключением, вступлением в силу, изменением, исполнением, нарушением, прекращением и действительностью подлежат разрешению посредством арбитража, администрируемого Арбитражным центром при Автономной некоммерческой организацией «Национальный институт развития арбитража в топливно-энергетическом комплексе» (далее — Арбитражный центр при АНО НИРА ТЭК) в соответствии с регламентом и</w:t>
      </w:r>
      <w:proofErr w:type="gramEnd"/>
      <w:r w:rsidRPr="005878F6">
        <w:rPr>
          <w:color w:val="auto"/>
          <w:spacing w:val="0"/>
          <w:sz w:val="26"/>
          <w:szCs w:val="26"/>
        </w:rPr>
        <w:t xml:space="preserve"> правилами арбитража, действующими на момент подачи искового заявления.</w:t>
      </w:r>
    </w:p>
    <w:p w:rsidR="00CB5CA7" w:rsidRPr="005878F6" w:rsidRDefault="00CB5CA7" w:rsidP="00CB5CA7">
      <w:pPr>
        <w:tabs>
          <w:tab w:val="left" w:pos="0"/>
          <w:tab w:val="left" w:pos="9501"/>
        </w:tabs>
        <w:ind w:right="-15" w:firstLine="540"/>
        <w:jc w:val="both"/>
        <w:rPr>
          <w:color w:val="auto"/>
          <w:spacing w:val="0"/>
          <w:sz w:val="26"/>
          <w:szCs w:val="26"/>
        </w:rPr>
      </w:pPr>
      <w:r>
        <w:rPr>
          <w:color w:val="auto"/>
          <w:spacing w:val="0"/>
          <w:sz w:val="26"/>
          <w:szCs w:val="26"/>
        </w:rPr>
        <w:lastRenderedPageBreak/>
        <w:t xml:space="preserve">7.3. </w:t>
      </w:r>
      <w:r w:rsidRPr="005878F6">
        <w:rPr>
          <w:color w:val="auto"/>
          <w:spacing w:val="0"/>
          <w:sz w:val="26"/>
          <w:szCs w:val="26"/>
        </w:rPr>
        <w:t>Документы и материалы при администрировании арбитража Арбитражным центром при АНО НИРА ТЭК могут направляться по следующим адресам электронной почты:</w:t>
      </w:r>
    </w:p>
    <w:p w:rsidR="00CB5CA7" w:rsidRPr="005878F6" w:rsidRDefault="00CB5CA7" w:rsidP="00CB5CA7">
      <w:pPr>
        <w:tabs>
          <w:tab w:val="left" w:pos="0"/>
          <w:tab w:val="left" w:pos="9501"/>
        </w:tabs>
        <w:ind w:right="-15" w:firstLine="540"/>
        <w:jc w:val="both"/>
        <w:rPr>
          <w:color w:val="auto"/>
          <w:spacing w:val="0"/>
          <w:sz w:val="26"/>
          <w:szCs w:val="26"/>
        </w:rPr>
      </w:pPr>
      <w:r>
        <w:rPr>
          <w:color w:val="auto"/>
          <w:spacing w:val="0"/>
          <w:sz w:val="26"/>
          <w:szCs w:val="26"/>
        </w:rPr>
        <w:t xml:space="preserve">7.3.1. </w:t>
      </w:r>
      <w:r w:rsidRPr="00BE51C2">
        <w:rPr>
          <w:color w:val="auto"/>
          <w:spacing w:val="0"/>
          <w:sz w:val="26"/>
          <w:szCs w:val="26"/>
        </w:rPr>
        <w:t>_____</w:t>
      </w:r>
      <w:r>
        <w:rPr>
          <w:color w:val="auto"/>
          <w:spacing w:val="0"/>
          <w:sz w:val="26"/>
          <w:szCs w:val="26"/>
        </w:rPr>
        <w:t xml:space="preserve"> </w:t>
      </w:r>
      <w:r w:rsidRPr="005878F6">
        <w:rPr>
          <w:color w:val="auto"/>
          <w:spacing w:val="0"/>
          <w:sz w:val="26"/>
          <w:szCs w:val="26"/>
        </w:rPr>
        <w:t xml:space="preserve">- </w:t>
      </w:r>
      <w:r>
        <w:rPr>
          <w:color w:val="auto"/>
          <w:spacing w:val="0"/>
          <w:sz w:val="26"/>
          <w:szCs w:val="26"/>
        </w:rPr>
        <w:t>_______</w:t>
      </w:r>
      <w:r w:rsidRPr="005878F6">
        <w:rPr>
          <w:color w:val="auto"/>
          <w:spacing w:val="0"/>
          <w:sz w:val="26"/>
          <w:szCs w:val="26"/>
        </w:rPr>
        <w:t>;</w:t>
      </w:r>
    </w:p>
    <w:p w:rsidR="00CB5CA7" w:rsidRDefault="00CB5CA7" w:rsidP="00CB5CA7">
      <w:pPr>
        <w:tabs>
          <w:tab w:val="left" w:pos="0"/>
          <w:tab w:val="left" w:pos="9501"/>
        </w:tabs>
        <w:ind w:right="-15" w:firstLine="540"/>
        <w:jc w:val="both"/>
        <w:rPr>
          <w:color w:val="auto"/>
          <w:spacing w:val="0"/>
          <w:sz w:val="26"/>
          <w:szCs w:val="26"/>
        </w:rPr>
      </w:pPr>
      <w:r>
        <w:rPr>
          <w:color w:val="auto"/>
          <w:spacing w:val="0"/>
          <w:sz w:val="26"/>
          <w:szCs w:val="26"/>
        </w:rPr>
        <w:t xml:space="preserve">7.3.2. </w:t>
      </w:r>
      <w:r w:rsidRPr="005878F6">
        <w:rPr>
          <w:color w:val="auto"/>
          <w:spacing w:val="0"/>
          <w:sz w:val="26"/>
          <w:szCs w:val="26"/>
        </w:rPr>
        <w:t xml:space="preserve"> </w:t>
      </w:r>
      <w:r>
        <w:rPr>
          <w:color w:val="auto"/>
          <w:spacing w:val="0"/>
          <w:sz w:val="26"/>
          <w:szCs w:val="26"/>
          <w:lang w:val="en-US"/>
        </w:rPr>
        <w:t>info</w:t>
      </w:r>
      <w:r w:rsidRPr="00644819">
        <w:rPr>
          <w:color w:val="auto"/>
          <w:spacing w:val="0"/>
          <w:sz w:val="26"/>
          <w:szCs w:val="26"/>
        </w:rPr>
        <w:t>@</w:t>
      </w:r>
      <w:proofErr w:type="spellStart"/>
      <w:r>
        <w:rPr>
          <w:color w:val="auto"/>
          <w:spacing w:val="0"/>
          <w:sz w:val="26"/>
          <w:szCs w:val="26"/>
          <w:lang w:val="en-US"/>
        </w:rPr>
        <w:t>gamaleya</w:t>
      </w:r>
      <w:proofErr w:type="spellEnd"/>
      <w:r w:rsidRPr="00644819">
        <w:rPr>
          <w:color w:val="auto"/>
          <w:spacing w:val="0"/>
          <w:sz w:val="26"/>
          <w:szCs w:val="26"/>
        </w:rPr>
        <w:t>.</w:t>
      </w:r>
      <w:r>
        <w:rPr>
          <w:color w:val="auto"/>
          <w:spacing w:val="0"/>
          <w:sz w:val="26"/>
          <w:szCs w:val="26"/>
          <w:lang w:val="en-US"/>
        </w:rPr>
        <w:t>org</w:t>
      </w:r>
      <w:r w:rsidRPr="0095466F">
        <w:rPr>
          <w:color w:val="auto"/>
          <w:spacing w:val="0"/>
          <w:sz w:val="26"/>
          <w:szCs w:val="26"/>
        </w:rPr>
        <w:t xml:space="preserve"> – </w:t>
      </w:r>
      <w:r>
        <w:rPr>
          <w:color w:val="auto"/>
          <w:spacing w:val="0"/>
          <w:sz w:val="26"/>
          <w:szCs w:val="26"/>
        </w:rPr>
        <w:t xml:space="preserve">ФГБУ «НИЦЭМ </w:t>
      </w:r>
      <w:proofErr w:type="spellStart"/>
      <w:r>
        <w:rPr>
          <w:color w:val="auto"/>
          <w:spacing w:val="0"/>
          <w:sz w:val="26"/>
          <w:szCs w:val="26"/>
        </w:rPr>
        <w:t>им.Н.Ф.Гамалеи</w:t>
      </w:r>
      <w:proofErr w:type="spellEnd"/>
      <w:r>
        <w:rPr>
          <w:color w:val="auto"/>
          <w:spacing w:val="0"/>
          <w:sz w:val="26"/>
          <w:szCs w:val="26"/>
        </w:rPr>
        <w:t xml:space="preserve"> Минздрава России</w:t>
      </w:r>
    </w:p>
    <w:p w:rsidR="00CB5CA7" w:rsidRPr="005878F6" w:rsidRDefault="00CB5CA7" w:rsidP="00CB5CA7">
      <w:pPr>
        <w:tabs>
          <w:tab w:val="left" w:pos="0"/>
          <w:tab w:val="left" w:pos="9501"/>
        </w:tabs>
        <w:ind w:right="-15" w:firstLine="540"/>
        <w:jc w:val="both"/>
        <w:rPr>
          <w:color w:val="auto"/>
          <w:spacing w:val="0"/>
          <w:sz w:val="26"/>
          <w:szCs w:val="26"/>
        </w:rPr>
      </w:pPr>
      <w:r>
        <w:rPr>
          <w:color w:val="auto"/>
          <w:spacing w:val="0"/>
          <w:sz w:val="26"/>
          <w:szCs w:val="26"/>
        </w:rPr>
        <w:t xml:space="preserve">7.4. </w:t>
      </w:r>
      <w:r w:rsidRPr="005878F6">
        <w:rPr>
          <w:color w:val="auto"/>
          <w:spacing w:val="0"/>
          <w:sz w:val="26"/>
          <w:szCs w:val="26"/>
        </w:rPr>
        <w:t>Арбитры для разрешения спора могут выбираться (назначаться) только из рекомендованного списка арбитров Арбитражного центра при АНО НИРА ТЭК.</w:t>
      </w:r>
    </w:p>
    <w:p w:rsidR="00CB5CA7" w:rsidRPr="005878F6" w:rsidRDefault="00CB5CA7" w:rsidP="00CB5CA7">
      <w:pPr>
        <w:tabs>
          <w:tab w:val="left" w:pos="0"/>
          <w:tab w:val="left" w:pos="9501"/>
        </w:tabs>
        <w:ind w:right="-15" w:firstLine="540"/>
        <w:jc w:val="both"/>
        <w:rPr>
          <w:color w:val="auto"/>
          <w:spacing w:val="0"/>
          <w:sz w:val="26"/>
          <w:szCs w:val="26"/>
        </w:rPr>
      </w:pPr>
      <w:r>
        <w:rPr>
          <w:color w:val="auto"/>
          <w:spacing w:val="0"/>
          <w:sz w:val="26"/>
          <w:szCs w:val="26"/>
        </w:rPr>
        <w:t xml:space="preserve">7.5. </w:t>
      </w:r>
      <w:r w:rsidRPr="005878F6">
        <w:rPr>
          <w:color w:val="auto"/>
          <w:spacing w:val="0"/>
          <w:sz w:val="26"/>
          <w:szCs w:val="26"/>
        </w:rPr>
        <w:t>В случае рассмотрения заявления об отводе или прекращении полномочий арбитра Президиумом Арбитражного центра при АНО НИРА ТЭК и отказа в его удовлетворении рассмотрение данного вопроса государственным судом исключается.</w:t>
      </w:r>
    </w:p>
    <w:p w:rsidR="00CB5CA7" w:rsidRPr="005878F6" w:rsidRDefault="00CB5CA7" w:rsidP="00CB5CA7">
      <w:pPr>
        <w:tabs>
          <w:tab w:val="left" w:pos="0"/>
          <w:tab w:val="left" w:pos="9501"/>
        </w:tabs>
        <w:ind w:right="-15" w:firstLine="540"/>
        <w:jc w:val="both"/>
        <w:rPr>
          <w:color w:val="auto"/>
          <w:spacing w:val="0"/>
          <w:sz w:val="26"/>
          <w:szCs w:val="26"/>
        </w:rPr>
      </w:pPr>
      <w:r>
        <w:rPr>
          <w:color w:val="auto"/>
          <w:spacing w:val="0"/>
          <w:sz w:val="26"/>
          <w:szCs w:val="26"/>
        </w:rPr>
        <w:t xml:space="preserve">7.6. </w:t>
      </w:r>
      <w:r w:rsidRPr="005878F6">
        <w:rPr>
          <w:color w:val="auto"/>
          <w:spacing w:val="0"/>
          <w:sz w:val="26"/>
          <w:szCs w:val="26"/>
        </w:rPr>
        <w:t>Вынесенное третейским судом постановление о наличии у него компетенции в качестве вопроса предварительного характера не подлежит обжалованию в государственном суде.</w:t>
      </w:r>
    </w:p>
    <w:p w:rsidR="00CB5CA7" w:rsidRPr="005878F6" w:rsidRDefault="00CB5CA7" w:rsidP="00CB5CA7">
      <w:pPr>
        <w:tabs>
          <w:tab w:val="left" w:pos="0"/>
          <w:tab w:val="left" w:pos="9501"/>
        </w:tabs>
        <w:ind w:right="-15" w:firstLine="540"/>
        <w:jc w:val="both"/>
        <w:rPr>
          <w:color w:val="auto"/>
          <w:spacing w:val="0"/>
          <w:sz w:val="26"/>
          <w:szCs w:val="26"/>
        </w:rPr>
      </w:pPr>
      <w:r>
        <w:rPr>
          <w:color w:val="auto"/>
          <w:spacing w:val="0"/>
          <w:sz w:val="26"/>
          <w:szCs w:val="26"/>
        </w:rPr>
        <w:t xml:space="preserve">7.7. </w:t>
      </w:r>
      <w:r w:rsidRPr="005878F6">
        <w:rPr>
          <w:color w:val="auto"/>
          <w:spacing w:val="0"/>
          <w:sz w:val="26"/>
          <w:szCs w:val="26"/>
        </w:rPr>
        <w:t>Арбитражное решение является окончательным.</w:t>
      </w:r>
    </w:p>
    <w:p w:rsidR="00CB5CA7" w:rsidRPr="005878F6" w:rsidRDefault="00CB5CA7" w:rsidP="00CB5CA7">
      <w:pPr>
        <w:tabs>
          <w:tab w:val="left" w:pos="0"/>
          <w:tab w:val="left" w:pos="9501"/>
        </w:tabs>
        <w:ind w:right="-15" w:firstLine="540"/>
        <w:jc w:val="both"/>
        <w:rPr>
          <w:color w:val="auto"/>
          <w:spacing w:val="0"/>
          <w:sz w:val="26"/>
          <w:szCs w:val="26"/>
        </w:rPr>
      </w:pPr>
      <w:r>
        <w:rPr>
          <w:color w:val="auto"/>
          <w:spacing w:val="0"/>
          <w:sz w:val="26"/>
          <w:szCs w:val="26"/>
        </w:rPr>
        <w:t xml:space="preserve">7.8. </w:t>
      </w:r>
      <w:proofErr w:type="gramStart"/>
      <w:r w:rsidRPr="005878F6">
        <w:rPr>
          <w:color w:val="auto"/>
          <w:spacing w:val="0"/>
          <w:sz w:val="26"/>
          <w:szCs w:val="26"/>
        </w:rPr>
        <w:t>Заявление о выдаче исполнительного листа на принудительное исполнение решения третейского суда по выбору стороны арбитража, в пользу которой принято решение третейского суда, может быть подано в компетентный суд по адресу или месту жительства должника, по месту нахождения имущества должника, если адрес или место жительства должника неизвестны, а также в компетентный суд, на территории которого принято решение третейского суда, либо в</w:t>
      </w:r>
      <w:proofErr w:type="gramEnd"/>
      <w:r w:rsidRPr="005878F6">
        <w:rPr>
          <w:color w:val="auto"/>
          <w:spacing w:val="0"/>
          <w:sz w:val="26"/>
          <w:szCs w:val="26"/>
        </w:rPr>
        <w:t xml:space="preserve"> компетентный суд по адресу стороны арбитража, в пользу которой принято решение третейского суда.</w:t>
      </w:r>
    </w:p>
    <w:p w:rsidR="00CB5CA7" w:rsidRPr="005878F6" w:rsidRDefault="00CB5CA7" w:rsidP="00CB5CA7">
      <w:pPr>
        <w:tabs>
          <w:tab w:val="left" w:pos="0"/>
          <w:tab w:val="left" w:pos="9501"/>
        </w:tabs>
        <w:ind w:right="-15" w:firstLine="540"/>
        <w:jc w:val="both"/>
        <w:rPr>
          <w:color w:val="auto"/>
          <w:spacing w:val="0"/>
          <w:sz w:val="26"/>
          <w:szCs w:val="26"/>
        </w:rPr>
      </w:pPr>
      <w:r>
        <w:rPr>
          <w:color w:val="auto"/>
          <w:spacing w:val="0"/>
          <w:sz w:val="26"/>
          <w:szCs w:val="26"/>
        </w:rPr>
        <w:t xml:space="preserve">7.9. </w:t>
      </w:r>
      <w:r w:rsidRPr="005878F6">
        <w:rPr>
          <w:color w:val="auto"/>
          <w:spacing w:val="0"/>
          <w:sz w:val="26"/>
          <w:szCs w:val="26"/>
        </w:rPr>
        <w:t>Местом арбитража будет являться Российская Федерация. Языком арбитражного разбирательства будет русский язык. Применимым материальным правом является материальное право Российской Федерации.</w:t>
      </w:r>
    </w:p>
    <w:p w:rsidR="00CB5CA7" w:rsidRPr="005878F6" w:rsidRDefault="00CB5CA7" w:rsidP="00CB5CA7">
      <w:pPr>
        <w:tabs>
          <w:tab w:val="left" w:pos="0"/>
          <w:tab w:val="left" w:pos="9501"/>
        </w:tabs>
        <w:ind w:right="-15" w:firstLine="540"/>
        <w:jc w:val="both"/>
        <w:rPr>
          <w:color w:val="auto"/>
          <w:spacing w:val="0"/>
          <w:sz w:val="26"/>
          <w:szCs w:val="26"/>
        </w:rPr>
      </w:pPr>
    </w:p>
    <w:p w:rsidR="00CB5CA7" w:rsidRDefault="00CB5CA7" w:rsidP="00CB5CA7">
      <w:pPr>
        <w:pStyle w:val="2"/>
        <w:tabs>
          <w:tab w:val="clear" w:pos="1134"/>
        </w:tabs>
        <w:spacing w:before="0" w:after="0"/>
        <w:ind w:left="0" w:firstLine="0"/>
        <w:jc w:val="center"/>
        <w:rPr>
          <w:sz w:val="26"/>
          <w:szCs w:val="26"/>
        </w:rPr>
      </w:pPr>
      <w:bookmarkStart w:id="2" w:name="_Toc90385039"/>
      <w:bookmarkStart w:id="3" w:name="_Toc98253845"/>
    </w:p>
    <w:p w:rsidR="00CB5CA7" w:rsidRPr="00E27B84" w:rsidRDefault="00CB5CA7" w:rsidP="00CB5CA7">
      <w:pPr>
        <w:pStyle w:val="2"/>
        <w:tabs>
          <w:tab w:val="clear" w:pos="1134"/>
        </w:tabs>
        <w:spacing w:before="0" w:after="0"/>
        <w:ind w:left="0" w:firstLine="0"/>
        <w:jc w:val="center"/>
        <w:rPr>
          <w:sz w:val="26"/>
          <w:szCs w:val="26"/>
        </w:rPr>
      </w:pPr>
      <w:r w:rsidRPr="00E27B84">
        <w:rPr>
          <w:sz w:val="26"/>
          <w:szCs w:val="26"/>
        </w:rPr>
        <w:t>8. КОНФИДЕНЦИАЛЬНОСТЬ</w:t>
      </w:r>
      <w:bookmarkEnd w:id="2"/>
      <w:bookmarkEnd w:id="3"/>
      <w:r w:rsidRPr="00E27B84">
        <w:rPr>
          <w:sz w:val="26"/>
          <w:szCs w:val="26"/>
        </w:rPr>
        <w:t>.</w:t>
      </w:r>
    </w:p>
    <w:p w:rsidR="00CB5CA7" w:rsidRDefault="00CB5CA7" w:rsidP="00CB5CA7">
      <w:pPr>
        <w:tabs>
          <w:tab w:val="left" w:pos="0"/>
          <w:tab w:val="left" w:pos="9501"/>
        </w:tabs>
        <w:ind w:right="-15" w:firstLine="540"/>
        <w:jc w:val="both"/>
        <w:rPr>
          <w:bCs/>
          <w:color w:val="auto"/>
          <w:spacing w:val="0"/>
          <w:sz w:val="26"/>
          <w:szCs w:val="26"/>
        </w:rPr>
      </w:pPr>
      <w:r w:rsidRPr="00E27B84">
        <w:rPr>
          <w:color w:val="auto"/>
          <w:sz w:val="26"/>
          <w:szCs w:val="26"/>
        </w:rPr>
        <w:t>8</w:t>
      </w:r>
      <w:r w:rsidRPr="00E27B84">
        <w:rPr>
          <w:color w:val="auto"/>
          <w:spacing w:val="0"/>
          <w:sz w:val="26"/>
          <w:szCs w:val="26"/>
        </w:rPr>
        <w:t xml:space="preserve">.1. </w:t>
      </w:r>
      <w:r w:rsidRPr="00E27B84">
        <w:rPr>
          <w:bCs/>
          <w:color w:val="auto"/>
          <w:spacing w:val="0"/>
          <w:sz w:val="26"/>
          <w:szCs w:val="26"/>
        </w:rPr>
        <w:t>В случае  если выполнение условий настоящего Договора потребует  передачи информации,  составляющей коммерческую тайну  и иной конфиденциальной информации одной из Сторон  другой Стороне, между Сторонами должно быть заключено Соглашение о конфиденциальности.</w:t>
      </w:r>
    </w:p>
    <w:p w:rsidR="00CB5CA7" w:rsidRPr="00E27B84" w:rsidRDefault="00CB5CA7" w:rsidP="00CB5CA7">
      <w:pPr>
        <w:tabs>
          <w:tab w:val="left" w:pos="0"/>
          <w:tab w:val="left" w:pos="9501"/>
        </w:tabs>
        <w:ind w:right="-15" w:firstLine="540"/>
        <w:jc w:val="both"/>
        <w:rPr>
          <w:bCs/>
          <w:color w:val="auto"/>
          <w:spacing w:val="0"/>
          <w:sz w:val="26"/>
          <w:szCs w:val="26"/>
        </w:rPr>
      </w:pPr>
    </w:p>
    <w:p w:rsidR="00CB5CA7" w:rsidRPr="00E27B84" w:rsidRDefault="00CB5CA7" w:rsidP="00CB5CA7">
      <w:pPr>
        <w:jc w:val="center"/>
        <w:rPr>
          <w:b/>
          <w:color w:val="auto"/>
          <w:spacing w:val="0"/>
          <w:sz w:val="26"/>
          <w:szCs w:val="26"/>
        </w:rPr>
      </w:pPr>
      <w:r w:rsidRPr="00E27B84">
        <w:rPr>
          <w:b/>
          <w:color w:val="auto"/>
          <w:spacing w:val="0"/>
          <w:sz w:val="26"/>
          <w:szCs w:val="26"/>
        </w:rPr>
        <w:t>9. ПРОЧИЕ УСЛОВИЯ.</w:t>
      </w:r>
    </w:p>
    <w:p w:rsidR="00CB5CA7" w:rsidRPr="00E82CD6" w:rsidRDefault="00CB5CA7" w:rsidP="00CB5CA7">
      <w:pPr>
        <w:ind w:firstLine="720"/>
        <w:jc w:val="both"/>
        <w:rPr>
          <w:color w:val="auto"/>
          <w:spacing w:val="0"/>
          <w:sz w:val="26"/>
          <w:szCs w:val="26"/>
        </w:rPr>
      </w:pPr>
      <w:r w:rsidRPr="00E82CD6">
        <w:rPr>
          <w:color w:val="auto"/>
          <w:spacing w:val="0"/>
          <w:sz w:val="26"/>
          <w:szCs w:val="26"/>
        </w:rPr>
        <w:t xml:space="preserve">9.1. Настоящий Договор вступает в силу </w:t>
      </w:r>
      <w:proofErr w:type="gramStart"/>
      <w:r w:rsidRPr="00E82CD6">
        <w:rPr>
          <w:color w:val="auto"/>
          <w:spacing w:val="0"/>
          <w:sz w:val="26"/>
          <w:szCs w:val="26"/>
        </w:rPr>
        <w:t>с даты</w:t>
      </w:r>
      <w:proofErr w:type="gramEnd"/>
      <w:r w:rsidRPr="00E82CD6">
        <w:rPr>
          <w:color w:val="auto"/>
          <w:spacing w:val="0"/>
          <w:sz w:val="26"/>
          <w:szCs w:val="26"/>
        </w:rPr>
        <w:t xml:space="preserve"> его подписания и действует до полного исполнения Сторонами своих обязательств.</w:t>
      </w:r>
    </w:p>
    <w:p w:rsidR="00CB5CA7" w:rsidRPr="00E82CD6" w:rsidRDefault="00CB5CA7" w:rsidP="00CB5CA7">
      <w:pPr>
        <w:pStyle w:val="a4"/>
        <w:numPr>
          <w:ilvl w:val="0"/>
          <w:numId w:val="0"/>
        </w:numPr>
        <w:spacing w:line="240" w:lineRule="auto"/>
        <w:ind w:firstLine="708"/>
        <w:rPr>
          <w:sz w:val="26"/>
          <w:szCs w:val="26"/>
        </w:rPr>
      </w:pPr>
      <w:r w:rsidRPr="00E82CD6">
        <w:rPr>
          <w:sz w:val="26"/>
          <w:szCs w:val="26"/>
        </w:rPr>
        <w:t>9.2. Если отдельные положения настоящего Договора окажутся недейств</w:t>
      </w:r>
      <w:r w:rsidRPr="00E82CD6">
        <w:rPr>
          <w:sz w:val="26"/>
          <w:szCs w:val="26"/>
        </w:rPr>
        <w:t>и</w:t>
      </w:r>
      <w:r w:rsidRPr="00E82CD6">
        <w:rPr>
          <w:sz w:val="26"/>
          <w:szCs w:val="26"/>
        </w:rPr>
        <w:t>тельными или потеряют свою силу, то все остальные положения продо</w:t>
      </w:r>
      <w:r w:rsidRPr="00E82CD6">
        <w:rPr>
          <w:sz w:val="26"/>
          <w:szCs w:val="26"/>
        </w:rPr>
        <w:t>л</w:t>
      </w:r>
      <w:r w:rsidRPr="00E82CD6">
        <w:rPr>
          <w:sz w:val="26"/>
          <w:szCs w:val="26"/>
        </w:rPr>
        <w:t xml:space="preserve">жают действовать. </w:t>
      </w:r>
    </w:p>
    <w:p w:rsidR="00CB5CA7" w:rsidRPr="00E82CD6" w:rsidRDefault="00CB5CA7" w:rsidP="00CB5CA7">
      <w:pPr>
        <w:pStyle w:val="a4"/>
        <w:numPr>
          <w:ilvl w:val="0"/>
          <w:numId w:val="0"/>
        </w:numPr>
        <w:spacing w:line="240" w:lineRule="auto"/>
        <w:ind w:firstLine="708"/>
        <w:rPr>
          <w:sz w:val="26"/>
          <w:szCs w:val="26"/>
        </w:rPr>
      </w:pPr>
      <w:r w:rsidRPr="00E82CD6">
        <w:rPr>
          <w:sz w:val="26"/>
          <w:szCs w:val="26"/>
        </w:rPr>
        <w:t>9.3. Все изменения и дополнения к настоящему Договору оформляются дополнительными соглашениями, которые подписываются уполномоченными представителями Сторон и являются неотъемлемой частью настоящего Договора.</w:t>
      </w:r>
    </w:p>
    <w:p w:rsidR="00CB5CA7" w:rsidRDefault="00CB5CA7" w:rsidP="00CB5CA7">
      <w:pPr>
        <w:pStyle w:val="a4"/>
        <w:numPr>
          <w:ilvl w:val="0"/>
          <w:numId w:val="0"/>
        </w:numPr>
        <w:spacing w:line="240" w:lineRule="auto"/>
        <w:ind w:firstLine="708"/>
        <w:rPr>
          <w:sz w:val="26"/>
          <w:szCs w:val="26"/>
        </w:rPr>
      </w:pPr>
      <w:r w:rsidRPr="00E82CD6">
        <w:rPr>
          <w:sz w:val="26"/>
          <w:szCs w:val="26"/>
        </w:rPr>
        <w:t xml:space="preserve">9.4. При изменении наименования, адреса, банковских реквизитов или реорганизации Стороны информируют друг друга в письменной форме в течение </w:t>
      </w:r>
      <w:r w:rsidRPr="00E82CD6">
        <w:rPr>
          <w:sz w:val="26"/>
          <w:szCs w:val="26"/>
        </w:rPr>
        <w:br/>
        <w:t>3 (трёх) рабочих дней с даты их изменения. Все действия, совершённые Сторонами по старым адресам и счетам до поступления уведомлений об их изменении, считаются совершёнными надлежащим образом и засчитываются в счёт исполнения соответствующих обязательств.</w:t>
      </w:r>
    </w:p>
    <w:p w:rsidR="00CB5CA7" w:rsidRPr="005974B1" w:rsidRDefault="00CB5CA7" w:rsidP="00CB5CA7">
      <w:pPr>
        <w:pStyle w:val="a4"/>
        <w:numPr>
          <w:ilvl w:val="0"/>
          <w:numId w:val="0"/>
        </w:numPr>
        <w:spacing w:line="240" w:lineRule="auto"/>
        <w:ind w:firstLine="708"/>
        <w:rPr>
          <w:sz w:val="26"/>
          <w:szCs w:val="26"/>
        </w:rPr>
      </w:pPr>
      <w:r w:rsidRPr="005974B1">
        <w:rPr>
          <w:sz w:val="26"/>
          <w:szCs w:val="26"/>
        </w:rPr>
        <w:t xml:space="preserve">9.5. </w:t>
      </w:r>
      <w:proofErr w:type="gramStart"/>
      <w:r w:rsidRPr="005974B1">
        <w:rPr>
          <w:sz w:val="26"/>
          <w:szCs w:val="26"/>
        </w:rPr>
        <w:t xml:space="preserve">В случае изменений в цепочке собственников Заказчика, включая бенефициаров (в том числе конечных), и (или) в исполнительных органах Заказчика, последний представляет Исполнителю  информацию об изменениях по адресу электронной почты </w:t>
      </w:r>
      <w:r w:rsidRPr="00BE51C2">
        <w:rPr>
          <w:sz w:val="26"/>
          <w:szCs w:val="26"/>
        </w:rPr>
        <w:t>_____________</w:t>
      </w:r>
      <w:r w:rsidRPr="005974B1">
        <w:rPr>
          <w:sz w:val="26"/>
          <w:szCs w:val="26"/>
        </w:rPr>
        <w:t xml:space="preserve"> в течение 3 (трех) календарных дней после таких изменений с подтверждением соответствующими документами.</w:t>
      </w:r>
      <w:proofErr w:type="gramEnd"/>
    </w:p>
    <w:p w:rsidR="00CB5CA7" w:rsidRDefault="00CB5CA7" w:rsidP="00CB5CA7">
      <w:pPr>
        <w:pStyle w:val="a4"/>
        <w:numPr>
          <w:ilvl w:val="0"/>
          <w:numId w:val="0"/>
        </w:numPr>
        <w:spacing w:line="240" w:lineRule="auto"/>
        <w:ind w:firstLine="708"/>
        <w:rPr>
          <w:sz w:val="26"/>
          <w:szCs w:val="26"/>
        </w:rPr>
      </w:pPr>
    </w:p>
    <w:p w:rsidR="00CB5CA7" w:rsidRPr="00E82CD6" w:rsidRDefault="00CB5CA7" w:rsidP="00CB5CA7">
      <w:pPr>
        <w:pStyle w:val="a4"/>
        <w:numPr>
          <w:ilvl w:val="0"/>
          <w:numId w:val="0"/>
        </w:numPr>
        <w:spacing w:line="240" w:lineRule="auto"/>
        <w:ind w:firstLine="708"/>
        <w:rPr>
          <w:sz w:val="26"/>
          <w:szCs w:val="26"/>
        </w:rPr>
      </w:pPr>
      <w:r w:rsidRPr="00E82CD6">
        <w:rPr>
          <w:sz w:val="26"/>
          <w:szCs w:val="26"/>
        </w:rPr>
        <w:lastRenderedPageBreak/>
        <w:t>9.</w:t>
      </w:r>
      <w:r>
        <w:rPr>
          <w:sz w:val="26"/>
          <w:szCs w:val="26"/>
        </w:rPr>
        <w:t>6</w:t>
      </w:r>
      <w:r w:rsidRPr="00E82CD6">
        <w:rPr>
          <w:sz w:val="26"/>
          <w:szCs w:val="26"/>
        </w:rPr>
        <w:t>. Во всем остальном, что не предусмотрено настоящим Договором, Стороны руководствуются Гражданским кодексом Российской Федерации, иными нормами закон</w:t>
      </w:r>
      <w:r w:rsidRPr="00E82CD6">
        <w:rPr>
          <w:sz w:val="26"/>
          <w:szCs w:val="26"/>
        </w:rPr>
        <w:t>о</w:t>
      </w:r>
      <w:r w:rsidRPr="00E82CD6">
        <w:rPr>
          <w:sz w:val="26"/>
          <w:szCs w:val="26"/>
        </w:rPr>
        <w:t>дательства Российской Федерации, регламентирующими взаимоотношения Сторон по пр</w:t>
      </w:r>
      <w:r w:rsidRPr="00E82CD6">
        <w:rPr>
          <w:sz w:val="26"/>
          <w:szCs w:val="26"/>
        </w:rPr>
        <w:t>а</w:t>
      </w:r>
      <w:r w:rsidRPr="00E82CD6">
        <w:rPr>
          <w:sz w:val="26"/>
          <w:szCs w:val="26"/>
        </w:rPr>
        <w:t>вовым отношениям данного вида.</w:t>
      </w:r>
    </w:p>
    <w:p w:rsidR="00CB5CA7" w:rsidRDefault="00CB5CA7" w:rsidP="00CB5CA7">
      <w:pPr>
        <w:pStyle w:val="a4"/>
        <w:numPr>
          <w:ilvl w:val="0"/>
          <w:numId w:val="0"/>
        </w:numPr>
        <w:spacing w:line="240" w:lineRule="auto"/>
        <w:ind w:firstLine="708"/>
        <w:rPr>
          <w:sz w:val="26"/>
          <w:szCs w:val="26"/>
        </w:rPr>
      </w:pPr>
      <w:r w:rsidRPr="00E82CD6">
        <w:rPr>
          <w:sz w:val="26"/>
          <w:szCs w:val="26"/>
        </w:rPr>
        <w:t>9.</w:t>
      </w:r>
      <w:r>
        <w:rPr>
          <w:sz w:val="26"/>
          <w:szCs w:val="26"/>
        </w:rPr>
        <w:t>7</w:t>
      </w:r>
      <w:r w:rsidRPr="00E82CD6">
        <w:rPr>
          <w:sz w:val="26"/>
          <w:szCs w:val="26"/>
        </w:rPr>
        <w:t>. Сторонами достигнуто соглашение о том, что все условия настоящего Договора являются существенными.</w:t>
      </w:r>
    </w:p>
    <w:p w:rsidR="00CB5CA7" w:rsidRPr="00E82CD6" w:rsidRDefault="00CB5CA7" w:rsidP="00CB5CA7">
      <w:pPr>
        <w:pStyle w:val="a4"/>
        <w:numPr>
          <w:ilvl w:val="0"/>
          <w:numId w:val="0"/>
        </w:numPr>
        <w:spacing w:line="240" w:lineRule="auto"/>
        <w:ind w:firstLine="708"/>
        <w:rPr>
          <w:sz w:val="26"/>
          <w:szCs w:val="26"/>
        </w:rPr>
      </w:pPr>
      <w:r>
        <w:t xml:space="preserve">9.8 </w:t>
      </w:r>
      <w:r w:rsidRPr="00A7132D">
        <w:rPr>
          <w:iCs/>
        </w:rPr>
        <w:t xml:space="preserve">Заказчик </w:t>
      </w:r>
      <w:r w:rsidRPr="00A7132D">
        <w:t>не вправе осуществить уступку прав (требований) по Договору без письменного согласия Исполнителя</w:t>
      </w:r>
    </w:p>
    <w:p w:rsidR="00CB5CA7" w:rsidRPr="00442119" w:rsidRDefault="00CB5CA7" w:rsidP="00CB5CA7">
      <w:pPr>
        <w:ind w:firstLine="709"/>
        <w:jc w:val="both"/>
        <w:rPr>
          <w:i/>
          <w:iCs/>
          <w:color w:val="000000"/>
          <w:sz w:val="26"/>
          <w:szCs w:val="26"/>
        </w:rPr>
      </w:pPr>
      <w:r w:rsidRPr="00442119">
        <w:rPr>
          <w:color w:val="auto"/>
          <w:sz w:val="26"/>
          <w:szCs w:val="26"/>
        </w:rPr>
        <w:t>9.</w:t>
      </w:r>
      <w:r>
        <w:rPr>
          <w:color w:val="auto"/>
          <w:sz w:val="26"/>
          <w:szCs w:val="26"/>
        </w:rPr>
        <w:t>9</w:t>
      </w:r>
      <w:r w:rsidRPr="00442119">
        <w:rPr>
          <w:color w:val="auto"/>
          <w:sz w:val="26"/>
          <w:szCs w:val="26"/>
        </w:rPr>
        <w:t xml:space="preserve">. Настоящий Договор составлен в </w:t>
      </w:r>
      <w:r w:rsidRPr="00442119">
        <w:rPr>
          <w:iCs/>
          <w:color w:val="auto"/>
          <w:sz w:val="26"/>
          <w:szCs w:val="26"/>
        </w:rPr>
        <w:t>1</w:t>
      </w:r>
      <w:r w:rsidRPr="00442119">
        <w:rPr>
          <w:iCs/>
          <w:color w:val="000000"/>
          <w:sz w:val="26"/>
          <w:szCs w:val="26"/>
        </w:rPr>
        <w:t xml:space="preserve"> (одном) экземпляре, подписано каждой Стороной с использованием усиленной квалифицированной электронной подписи (УКЭП) и является неотъемлемой частью Договора</w:t>
      </w:r>
      <w:r w:rsidRPr="00442119">
        <w:rPr>
          <w:i/>
          <w:iCs/>
          <w:color w:val="000000"/>
          <w:sz w:val="26"/>
          <w:szCs w:val="26"/>
        </w:rPr>
        <w:t xml:space="preserve">. </w:t>
      </w:r>
    </w:p>
    <w:p w:rsidR="00CB5CA7" w:rsidRPr="00E27B84" w:rsidRDefault="00CB5CA7" w:rsidP="00CB5CA7">
      <w:pPr>
        <w:pStyle w:val="a4"/>
        <w:numPr>
          <w:ilvl w:val="0"/>
          <w:numId w:val="0"/>
        </w:numPr>
        <w:spacing w:line="240" w:lineRule="auto"/>
        <w:ind w:firstLine="708"/>
        <w:rPr>
          <w:sz w:val="26"/>
          <w:szCs w:val="26"/>
        </w:rPr>
      </w:pPr>
      <w:r w:rsidRPr="00E27B84">
        <w:rPr>
          <w:sz w:val="26"/>
          <w:szCs w:val="26"/>
        </w:rPr>
        <w:t>9.</w:t>
      </w:r>
      <w:r>
        <w:rPr>
          <w:sz w:val="26"/>
          <w:szCs w:val="26"/>
        </w:rPr>
        <w:t>10</w:t>
      </w:r>
      <w:r w:rsidRPr="00E27B84">
        <w:rPr>
          <w:sz w:val="26"/>
          <w:szCs w:val="26"/>
        </w:rPr>
        <w:t>. Следующие приложения являются неотъемлемой частью настоящего Договора:</w:t>
      </w:r>
    </w:p>
    <w:p w:rsidR="00CB5CA7" w:rsidRDefault="00CB5CA7" w:rsidP="00CB5CA7">
      <w:pPr>
        <w:pStyle w:val="a4"/>
        <w:numPr>
          <w:ilvl w:val="0"/>
          <w:numId w:val="0"/>
        </w:numPr>
        <w:spacing w:line="240" w:lineRule="auto"/>
        <w:ind w:firstLine="708"/>
        <w:rPr>
          <w:sz w:val="26"/>
          <w:szCs w:val="26"/>
        </w:rPr>
      </w:pPr>
      <w:r w:rsidRPr="00E27B84">
        <w:rPr>
          <w:sz w:val="26"/>
          <w:szCs w:val="26"/>
        </w:rPr>
        <w:t>Приложение № 1 – Задание;</w:t>
      </w:r>
    </w:p>
    <w:p w:rsidR="00CB5CA7" w:rsidRDefault="00CB5CA7" w:rsidP="00CB5CA7">
      <w:pPr>
        <w:pStyle w:val="a4"/>
        <w:numPr>
          <w:ilvl w:val="0"/>
          <w:numId w:val="0"/>
        </w:numPr>
        <w:spacing w:line="240" w:lineRule="auto"/>
        <w:ind w:firstLine="708"/>
        <w:rPr>
          <w:sz w:val="26"/>
          <w:szCs w:val="26"/>
        </w:rPr>
      </w:pPr>
      <w:r>
        <w:rPr>
          <w:sz w:val="26"/>
          <w:szCs w:val="26"/>
        </w:rPr>
        <w:t>Приложение № 2 – Расчет стоимости услуг;</w:t>
      </w:r>
    </w:p>
    <w:p w:rsidR="00CB5CA7" w:rsidRPr="00E27B84" w:rsidRDefault="00CB5CA7" w:rsidP="00CB5CA7">
      <w:pPr>
        <w:pStyle w:val="a4"/>
        <w:numPr>
          <w:ilvl w:val="0"/>
          <w:numId w:val="0"/>
        </w:numPr>
        <w:spacing w:line="240" w:lineRule="auto"/>
        <w:ind w:firstLine="708"/>
        <w:rPr>
          <w:sz w:val="26"/>
          <w:szCs w:val="26"/>
        </w:rPr>
      </w:pPr>
      <w:r>
        <w:rPr>
          <w:sz w:val="26"/>
          <w:szCs w:val="26"/>
        </w:rPr>
        <w:t>Приложение № 3– Антикоррупционная оговорка.</w:t>
      </w:r>
    </w:p>
    <w:p w:rsidR="00CB5CA7" w:rsidRDefault="00CB5CA7" w:rsidP="00CB5CA7">
      <w:pPr>
        <w:pStyle w:val="a4"/>
        <w:numPr>
          <w:ilvl w:val="0"/>
          <w:numId w:val="0"/>
        </w:numPr>
        <w:spacing w:line="240" w:lineRule="auto"/>
        <w:ind w:firstLine="708"/>
        <w:rPr>
          <w:sz w:val="26"/>
          <w:szCs w:val="26"/>
        </w:rPr>
      </w:pPr>
    </w:p>
    <w:p w:rsidR="00CB5CA7" w:rsidRPr="00E27B84" w:rsidRDefault="00CB5CA7" w:rsidP="00CB5CA7">
      <w:pPr>
        <w:pStyle w:val="a4"/>
        <w:numPr>
          <w:ilvl w:val="0"/>
          <w:numId w:val="0"/>
        </w:numPr>
        <w:spacing w:line="240" w:lineRule="auto"/>
        <w:ind w:firstLine="708"/>
        <w:rPr>
          <w:sz w:val="26"/>
          <w:szCs w:val="26"/>
        </w:rPr>
      </w:pPr>
    </w:p>
    <w:p w:rsidR="00CB5CA7" w:rsidRDefault="00CB5CA7" w:rsidP="00CB5CA7">
      <w:pPr>
        <w:spacing w:after="120"/>
        <w:ind w:firstLine="708"/>
        <w:jc w:val="center"/>
        <w:rPr>
          <w:b/>
          <w:color w:val="auto"/>
          <w:sz w:val="26"/>
          <w:szCs w:val="26"/>
        </w:rPr>
      </w:pPr>
      <w:r w:rsidRPr="00E27B84">
        <w:rPr>
          <w:b/>
          <w:color w:val="auto"/>
          <w:sz w:val="26"/>
          <w:szCs w:val="26"/>
        </w:rPr>
        <w:t>10. ЮРИДИЧЕСКИЕ АДРЕСА И ПОДПИСИ СТОРОН.</w:t>
      </w:r>
    </w:p>
    <w:p w:rsidR="00CB5CA7" w:rsidRPr="008566D3" w:rsidRDefault="00CB5CA7" w:rsidP="00CB5CA7">
      <w:pPr>
        <w:spacing w:line="276" w:lineRule="auto"/>
        <w:jc w:val="both"/>
        <w:rPr>
          <w:color w:val="auto"/>
          <w:sz w:val="26"/>
          <w:szCs w:val="26"/>
        </w:rPr>
      </w:pPr>
      <w:r>
        <w:rPr>
          <w:b/>
          <w:color w:val="auto"/>
          <w:sz w:val="26"/>
          <w:szCs w:val="26"/>
        </w:rPr>
        <w:t>Исполнитель</w:t>
      </w:r>
      <w:r w:rsidRPr="008566D3">
        <w:rPr>
          <w:b/>
          <w:color w:val="auto"/>
          <w:sz w:val="26"/>
          <w:szCs w:val="26"/>
        </w:rPr>
        <w:t>:</w:t>
      </w:r>
      <w:r w:rsidRPr="008566D3">
        <w:rPr>
          <w:color w:val="auto"/>
          <w:sz w:val="26"/>
          <w:szCs w:val="26"/>
        </w:rPr>
        <w:t xml:space="preserve"> </w:t>
      </w:r>
    </w:p>
    <w:p w:rsidR="00CB5CA7" w:rsidRDefault="00CB5CA7" w:rsidP="00CB5CA7">
      <w:pPr>
        <w:spacing w:line="276" w:lineRule="auto"/>
        <w:jc w:val="both"/>
        <w:rPr>
          <w:color w:val="auto"/>
          <w:sz w:val="26"/>
          <w:szCs w:val="26"/>
        </w:rPr>
      </w:pPr>
    </w:p>
    <w:p w:rsidR="00CB5CA7" w:rsidRDefault="00CB5CA7" w:rsidP="00CB5CA7">
      <w:pPr>
        <w:spacing w:line="276" w:lineRule="auto"/>
        <w:jc w:val="both"/>
        <w:rPr>
          <w:color w:val="auto"/>
          <w:sz w:val="26"/>
          <w:szCs w:val="26"/>
        </w:rPr>
      </w:pPr>
    </w:p>
    <w:p w:rsidR="00CB5CA7" w:rsidRDefault="00CB5CA7" w:rsidP="00CB5CA7">
      <w:pPr>
        <w:spacing w:line="276" w:lineRule="auto"/>
        <w:jc w:val="both"/>
        <w:rPr>
          <w:color w:val="auto"/>
          <w:sz w:val="26"/>
          <w:szCs w:val="26"/>
        </w:rPr>
      </w:pPr>
    </w:p>
    <w:p w:rsidR="00CB5CA7" w:rsidRDefault="00CB5CA7" w:rsidP="00CB5CA7">
      <w:pPr>
        <w:spacing w:line="276" w:lineRule="auto"/>
        <w:jc w:val="both"/>
        <w:rPr>
          <w:color w:val="auto"/>
          <w:sz w:val="26"/>
          <w:szCs w:val="26"/>
        </w:rPr>
      </w:pPr>
    </w:p>
    <w:p w:rsidR="00CB5CA7" w:rsidRDefault="00CB5CA7" w:rsidP="00CB5CA7">
      <w:pPr>
        <w:spacing w:line="276" w:lineRule="auto"/>
        <w:jc w:val="both"/>
        <w:rPr>
          <w:color w:val="auto"/>
          <w:sz w:val="26"/>
          <w:szCs w:val="26"/>
        </w:rPr>
      </w:pPr>
    </w:p>
    <w:p w:rsidR="00CB5CA7" w:rsidRDefault="00CB5CA7" w:rsidP="00CB5CA7">
      <w:pPr>
        <w:spacing w:line="276" w:lineRule="auto"/>
        <w:jc w:val="both"/>
        <w:rPr>
          <w:b/>
          <w:color w:val="auto"/>
          <w:sz w:val="26"/>
          <w:szCs w:val="26"/>
        </w:rPr>
      </w:pPr>
      <w:r w:rsidRPr="008566D3">
        <w:rPr>
          <w:b/>
          <w:color w:val="auto"/>
          <w:sz w:val="26"/>
          <w:szCs w:val="26"/>
        </w:rPr>
        <w:t>Заказчик:</w:t>
      </w:r>
    </w:p>
    <w:p w:rsidR="00CB5CA7" w:rsidRDefault="00CB5CA7" w:rsidP="00CB5CA7">
      <w:pPr>
        <w:spacing w:line="276" w:lineRule="auto"/>
        <w:jc w:val="both"/>
        <w:rPr>
          <w:color w:val="auto"/>
          <w:spacing w:val="0"/>
          <w:sz w:val="26"/>
          <w:szCs w:val="26"/>
        </w:rPr>
      </w:pPr>
      <w:r>
        <w:rPr>
          <w:color w:val="auto"/>
          <w:spacing w:val="0"/>
          <w:sz w:val="26"/>
          <w:szCs w:val="26"/>
        </w:rPr>
        <w:t>федеральное государственное бюджетное учреждение «Национальный исследовательский центр эпидемиологии и микробиологии имени почетного академика Н. Ф. Гамалеи» Министерства здравоохранения Российской Федерации</w:t>
      </w:r>
    </w:p>
    <w:p w:rsidR="00CB5CA7" w:rsidRDefault="00CB5CA7" w:rsidP="00CB5CA7">
      <w:pPr>
        <w:spacing w:line="276" w:lineRule="auto"/>
        <w:jc w:val="both"/>
        <w:rPr>
          <w:color w:val="auto"/>
          <w:spacing w:val="0"/>
          <w:sz w:val="26"/>
          <w:szCs w:val="26"/>
        </w:rPr>
      </w:pPr>
      <w:r>
        <w:rPr>
          <w:color w:val="auto"/>
          <w:spacing w:val="0"/>
          <w:sz w:val="26"/>
          <w:szCs w:val="26"/>
        </w:rPr>
        <w:t>(ФГБУ «НИЦЭМ им. Н. Ф. Гамалеи» Минздрава России)</w:t>
      </w:r>
    </w:p>
    <w:p w:rsidR="00CB5CA7" w:rsidRDefault="00CB5CA7" w:rsidP="00CB5CA7">
      <w:pPr>
        <w:spacing w:line="276" w:lineRule="auto"/>
        <w:jc w:val="both"/>
        <w:rPr>
          <w:color w:val="auto"/>
          <w:sz w:val="26"/>
          <w:szCs w:val="26"/>
        </w:rPr>
      </w:pPr>
      <w:r>
        <w:rPr>
          <w:color w:val="auto"/>
          <w:sz w:val="26"/>
          <w:szCs w:val="26"/>
        </w:rPr>
        <w:t>Место нахождения: 123098, г. Москва, ул. Гамалеи, д. 18;</w:t>
      </w:r>
    </w:p>
    <w:p w:rsidR="00CB5CA7" w:rsidRDefault="00CB5CA7" w:rsidP="00CB5CA7">
      <w:pPr>
        <w:spacing w:line="276" w:lineRule="auto"/>
        <w:jc w:val="both"/>
        <w:rPr>
          <w:color w:val="auto"/>
          <w:sz w:val="26"/>
          <w:szCs w:val="26"/>
        </w:rPr>
      </w:pPr>
      <w:r>
        <w:rPr>
          <w:color w:val="auto"/>
          <w:sz w:val="26"/>
          <w:szCs w:val="26"/>
        </w:rPr>
        <w:t>Почтовый адрес: 123098, г. Москва, ул. Гамалеи, д. 18;</w:t>
      </w:r>
    </w:p>
    <w:p w:rsidR="00CB5CA7" w:rsidRDefault="00CB5CA7" w:rsidP="00CB5CA7">
      <w:pPr>
        <w:tabs>
          <w:tab w:val="left" w:pos="3137"/>
        </w:tabs>
        <w:spacing w:line="276" w:lineRule="auto"/>
        <w:rPr>
          <w:color w:val="auto"/>
          <w:sz w:val="26"/>
          <w:szCs w:val="26"/>
        </w:rPr>
      </w:pPr>
      <w:r>
        <w:rPr>
          <w:color w:val="auto"/>
          <w:sz w:val="26"/>
          <w:szCs w:val="26"/>
        </w:rPr>
        <w:t>ИНН 7734013214, КПП 773401001</w:t>
      </w:r>
    </w:p>
    <w:p w:rsidR="00CB5CA7" w:rsidRDefault="00CB5CA7" w:rsidP="00CB5CA7">
      <w:pPr>
        <w:pStyle w:val="1"/>
        <w:ind w:firstLine="0"/>
        <w:jc w:val="left"/>
        <w:rPr>
          <w:sz w:val="24"/>
          <w:szCs w:val="24"/>
        </w:rPr>
      </w:pPr>
      <w:proofErr w:type="gramStart"/>
      <w:r>
        <w:rPr>
          <w:sz w:val="26"/>
          <w:szCs w:val="26"/>
        </w:rPr>
        <w:t>р</w:t>
      </w:r>
      <w:proofErr w:type="gramEnd"/>
      <w:r>
        <w:rPr>
          <w:sz w:val="26"/>
          <w:szCs w:val="26"/>
        </w:rPr>
        <w:t xml:space="preserve">/с № </w:t>
      </w:r>
      <w:r w:rsidRPr="00B46534">
        <w:rPr>
          <w:sz w:val="24"/>
          <w:szCs w:val="24"/>
        </w:rPr>
        <w:t xml:space="preserve">03214643000000017300 в </w:t>
      </w:r>
      <w:r w:rsidRPr="00644819">
        <w:rPr>
          <w:sz w:val="24"/>
          <w:szCs w:val="24"/>
        </w:rPr>
        <w:t xml:space="preserve"> </w:t>
      </w:r>
      <w:r>
        <w:rPr>
          <w:sz w:val="24"/>
          <w:szCs w:val="24"/>
        </w:rPr>
        <w:t xml:space="preserve">ОКЦ № 1 </w:t>
      </w:r>
      <w:r w:rsidRPr="00B46534">
        <w:rPr>
          <w:sz w:val="24"/>
          <w:szCs w:val="24"/>
        </w:rPr>
        <w:t xml:space="preserve">ГУ Банка России по ЦФО//УФК по г. Москве г. Москва </w:t>
      </w:r>
    </w:p>
    <w:p w:rsidR="00CB5CA7" w:rsidRDefault="00CB5CA7" w:rsidP="00CB5CA7">
      <w:pPr>
        <w:pStyle w:val="1"/>
        <w:ind w:firstLine="0"/>
        <w:jc w:val="left"/>
        <w:rPr>
          <w:sz w:val="24"/>
          <w:szCs w:val="24"/>
        </w:rPr>
      </w:pPr>
      <w:r w:rsidRPr="00B46534">
        <w:rPr>
          <w:sz w:val="24"/>
          <w:szCs w:val="24"/>
        </w:rPr>
        <w:t xml:space="preserve">к/с 40102810545370000003 </w:t>
      </w:r>
    </w:p>
    <w:p w:rsidR="00CB5CA7" w:rsidRDefault="00CB5CA7" w:rsidP="00CB5CA7">
      <w:pPr>
        <w:pStyle w:val="1"/>
        <w:ind w:firstLine="0"/>
        <w:jc w:val="left"/>
        <w:rPr>
          <w:sz w:val="24"/>
          <w:szCs w:val="24"/>
        </w:rPr>
      </w:pPr>
      <w:proofErr w:type="gramStart"/>
      <w:r w:rsidRPr="00B46534">
        <w:rPr>
          <w:sz w:val="24"/>
          <w:szCs w:val="24"/>
        </w:rPr>
        <w:t>л</w:t>
      </w:r>
      <w:proofErr w:type="gramEnd"/>
      <w:r w:rsidRPr="00B46534">
        <w:rPr>
          <w:sz w:val="24"/>
          <w:szCs w:val="24"/>
        </w:rPr>
        <w:t>/с 20736У42280 в УФК по г. Москве</w:t>
      </w:r>
    </w:p>
    <w:p w:rsidR="00CB5CA7" w:rsidRDefault="00CB5CA7" w:rsidP="00CB5CA7">
      <w:pPr>
        <w:spacing w:line="276" w:lineRule="auto"/>
        <w:jc w:val="both"/>
        <w:rPr>
          <w:color w:val="auto"/>
          <w:sz w:val="26"/>
          <w:szCs w:val="26"/>
        </w:rPr>
      </w:pPr>
      <w:r>
        <w:rPr>
          <w:color w:val="auto"/>
          <w:sz w:val="26"/>
          <w:szCs w:val="26"/>
        </w:rPr>
        <w:t>БИК 004525988</w:t>
      </w:r>
    </w:p>
    <w:p w:rsidR="00CB5CA7" w:rsidRDefault="00CB5CA7" w:rsidP="00CB5CA7">
      <w:pPr>
        <w:spacing w:line="276" w:lineRule="auto"/>
        <w:jc w:val="both"/>
        <w:rPr>
          <w:color w:val="auto"/>
          <w:sz w:val="26"/>
          <w:szCs w:val="26"/>
        </w:rPr>
      </w:pPr>
      <w:r>
        <w:rPr>
          <w:color w:val="auto"/>
          <w:sz w:val="26"/>
          <w:szCs w:val="26"/>
        </w:rPr>
        <w:t>ОКПО 01897357</w:t>
      </w:r>
    </w:p>
    <w:p w:rsidR="00CB5CA7" w:rsidRDefault="00CB5CA7" w:rsidP="00CB5CA7">
      <w:pPr>
        <w:spacing w:line="276" w:lineRule="auto"/>
        <w:jc w:val="both"/>
        <w:rPr>
          <w:color w:val="auto"/>
          <w:sz w:val="26"/>
          <w:szCs w:val="26"/>
        </w:rPr>
      </w:pPr>
      <w:r>
        <w:rPr>
          <w:color w:val="auto"/>
          <w:sz w:val="26"/>
          <w:szCs w:val="26"/>
        </w:rPr>
        <w:t>Тел. 8(499)193-30-01</w:t>
      </w:r>
    </w:p>
    <w:p w:rsidR="00CB5CA7" w:rsidRDefault="00CB5CA7" w:rsidP="00CB5CA7">
      <w:pPr>
        <w:spacing w:line="276" w:lineRule="auto"/>
        <w:jc w:val="both"/>
        <w:rPr>
          <w:color w:val="auto"/>
          <w:sz w:val="26"/>
          <w:szCs w:val="26"/>
        </w:rPr>
      </w:pPr>
    </w:p>
    <w:p w:rsidR="00CB5CA7" w:rsidRDefault="00CB5CA7" w:rsidP="00CB5CA7">
      <w:pPr>
        <w:spacing w:line="276" w:lineRule="auto"/>
        <w:jc w:val="both"/>
        <w:rPr>
          <w:color w:val="auto"/>
          <w:sz w:val="26"/>
          <w:szCs w:val="26"/>
        </w:rPr>
      </w:pPr>
    </w:p>
    <w:p w:rsidR="00CB5CA7" w:rsidRDefault="00CB5CA7" w:rsidP="00CB5CA7">
      <w:pPr>
        <w:spacing w:line="276" w:lineRule="auto"/>
        <w:jc w:val="both"/>
        <w:rPr>
          <w:color w:val="auto"/>
          <w:sz w:val="26"/>
          <w:szCs w:val="26"/>
        </w:rPr>
      </w:pPr>
    </w:p>
    <w:p w:rsidR="00CB5CA7" w:rsidRDefault="00CB5CA7" w:rsidP="00CB5CA7">
      <w:pPr>
        <w:spacing w:line="276" w:lineRule="auto"/>
        <w:jc w:val="both"/>
        <w:rPr>
          <w:color w:val="auto"/>
          <w:spacing w:val="0"/>
          <w:sz w:val="26"/>
          <w:szCs w:val="26"/>
        </w:rPr>
      </w:pPr>
    </w:p>
    <w:tbl>
      <w:tblPr>
        <w:tblW w:w="9828" w:type="dxa"/>
        <w:jc w:val="center"/>
        <w:tblLook w:val="01E0" w:firstRow="1" w:lastRow="1" w:firstColumn="1" w:lastColumn="1" w:noHBand="0" w:noVBand="0"/>
      </w:tblPr>
      <w:tblGrid>
        <w:gridCol w:w="4968"/>
        <w:gridCol w:w="4860"/>
      </w:tblGrid>
      <w:tr w:rsidR="00CB5CA7" w:rsidRPr="00BD786F" w:rsidTr="00521556">
        <w:trPr>
          <w:jc w:val="center"/>
        </w:trPr>
        <w:tc>
          <w:tcPr>
            <w:tcW w:w="4968" w:type="dxa"/>
            <w:shd w:val="clear" w:color="auto" w:fill="auto"/>
          </w:tcPr>
          <w:p w:rsidR="00CB5CA7" w:rsidRPr="00BD786F" w:rsidRDefault="00CB5CA7" w:rsidP="00521556">
            <w:pPr>
              <w:ind w:left="-540" w:firstLine="540"/>
              <w:rPr>
                <w:b/>
                <w:color w:val="auto"/>
                <w:sz w:val="26"/>
                <w:szCs w:val="26"/>
                <w:u w:val="single"/>
              </w:rPr>
            </w:pPr>
            <w:r>
              <w:rPr>
                <w:b/>
                <w:color w:val="auto"/>
                <w:sz w:val="26"/>
                <w:szCs w:val="26"/>
                <w:u w:val="single"/>
              </w:rPr>
              <w:t>от ИСПОЛНИТЕЛЯ</w:t>
            </w:r>
            <w:r w:rsidRPr="00BD786F">
              <w:rPr>
                <w:b/>
                <w:color w:val="auto"/>
                <w:sz w:val="26"/>
                <w:szCs w:val="26"/>
                <w:u w:val="single"/>
              </w:rPr>
              <w:t>:</w:t>
            </w:r>
          </w:p>
          <w:p w:rsidR="00CB5CA7" w:rsidRPr="00BD786F" w:rsidRDefault="00CB5CA7" w:rsidP="00521556">
            <w:pPr>
              <w:ind w:left="-540" w:firstLine="540"/>
              <w:jc w:val="both"/>
              <w:rPr>
                <w:color w:val="auto"/>
                <w:sz w:val="26"/>
                <w:szCs w:val="26"/>
              </w:rPr>
            </w:pPr>
          </w:p>
        </w:tc>
        <w:tc>
          <w:tcPr>
            <w:tcW w:w="4860" w:type="dxa"/>
            <w:shd w:val="clear" w:color="auto" w:fill="auto"/>
          </w:tcPr>
          <w:p w:rsidR="00CB5CA7" w:rsidRPr="00BD786F" w:rsidRDefault="00CB5CA7" w:rsidP="00521556">
            <w:pPr>
              <w:ind w:left="-540" w:firstLine="540"/>
              <w:rPr>
                <w:b/>
                <w:color w:val="auto"/>
                <w:sz w:val="26"/>
                <w:szCs w:val="26"/>
                <w:u w:val="single"/>
              </w:rPr>
            </w:pPr>
            <w:r w:rsidRPr="00BD786F">
              <w:rPr>
                <w:b/>
                <w:color w:val="auto"/>
                <w:sz w:val="26"/>
                <w:szCs w:val="26"/>
                <w:u w:val="single"/>
              </w:rPr>
              <w:t>от ЗАКАЗЧИКА:</w:t>
            </w:r>
          </w:p>
          <w:p w:rsidR="00CB5CA7" w:rsidRDefault="00CB5CA7" w:rsidP="00521556">
            <w:pPr>
              <w:ind w:left="-540" w:firstLine="540"/>
              <w:rPr>
                <w:color w:val="auto"/>
                <w:sz w:val="26"/>
                <w:szCs w:val="26"/>
              </w:rPr>
            </w:pPr>
            <w:r>
              <w:rPr>
                <w:color w:val="auto"/>
                <w:sz w:val="26"/>
                <w:szCs w:val="26"/>
              </w:rPr>
              <w:t>Заместитель директора</w:t>
            </w:r>
          </w:p>
          <w:p w:rsidR="00CB5CA7" w:rsidRDefault="00CB5CA7" w:rsidP="00521556">
            <w:pPr>
              <w:ind w:right="285"/>
              <w:outlineLvl w:val="0"/>
              <w:rPr>
                <w:color w:val="auto"/>
                <w:sz w:val="26"/>
                <w:szCs w:val="26"/>
              </w:rPr>
            </w:pPr>
            <w:r>
              <w:rPr>
                <w:color w:val="auto"/>
                <w:sz w:val="26"/>
                <w:szCs w:val="26"/>
              </w:rPr>
              <w:t>ФГБУ «НИЦЭМ им. Н. Ф. Гамалеи» Минздрава России</w:t>
            </w:r>
          </w:p>
          <w:p w:rsidR="00CB5CA7" w:rsidRPr="00BD786F" w:rsidRDefault="00CB5CA7" w:rsidP="00521556">
            <w:pPr>
              <w:ind w:left="-540" w:firstLine="540"/>
              <w:rPr>
                <w:b/>
                <w:color w:val="auto"/>
                <w:sz w:val="26"/>
                <w:szCs w:val="26"/>
              </w:rPr>
            </w:pPr>
          </w:p>
          <w:p w:rsidR="00CB5CA7" w:rsidRDefault="00CB5CA7" w:rsidP="00521556">
            <w:pPr>
              <w:ind w:right="285"/>
              <w:outlineLvl w:val="0"/>
              <w:rPr>
                <w:color w:val="auto"/>
                <w:sz w:val="26"/>
                <w:szCs w:val="26"/>
              </w:rPr>
            </w:pPr>
          </w:p>
          <w:p w:rsidR="00CB5CA7" w:rsidRPr="00BD786F" w:rsidRDefault="00CB5CA7" w:rsidP="00521556">
            <w:pPr>
              <w:ind w:right="285"/>
              <w:outlineLvl w:val="0"/>
              <w:rPr>
                <w:color w:val="auto"/>
                <w:sz w:val="26"/>
                <w:szCs w:val="26"/>
              </w:rPr>
            </w:pPr>
            <w:r w:rsidRPr="00BD786F">
              <w:rPr>
                <w:color w:val="auto"/>
                <w:sz w:val="26"/>
                <w:szCs w:val="26"/>
              </w:rPr>
              <w:t>___________</w:t>
            </w:r>
            <w:r>
              <w:rPr>
                <w:color w:val="auto"/>
                <w:sz w:val="26"/>
                <w:szCs w:val="26"/>
              </w:rPr>
              <w:t>/</w:t>
            </w:r>
            <w:proofErr w:type="spellStart"/>
            <w:r>
              <w:rPr>
                <w:color w:val="auto"/>
                <w:sz w:val="26"/>
                <w:szCs w:val="26"/>
              </w:rPr>
              <w:t>Т.В.Домогарова</w:t>
            </w:r>
            <w:proofErr w:type="spellEnd"/>
            <w:r>
              <w:rPr>
                <w:color w:val="auto"/>
                <w:sz w:val="26"/>
                <w:szCs w:val="26"/>
              </w:rPr>
              <w:t xml:space="preserve">/  </w:t>
            </w:r>
          </w:p>
          <w:p w:rsidR="00CB5CA7" w:rsidRPr="00BD786F" w:rsidRDefault="00CB5CA7" w:rsidP="00521556">
            <w:pPr>
              <w:ind w:left="-540" w:right="285" w:firstLine="540"/>
              <w:outlineLvl w:val="0"/>
              <w:rPr>
                <w:color w:val="auto"/>
                <w:sz w:val="26"/>
                <w:szCs w:val="26"/>
                <w:u w:val="single"/>
              </w:rPr>
            </w:pPr>
            <w:r w:rsidRPr="00BD786F">
              <w:rPr>
                <w:color w:val="auto"/>
                <w:sz w:val="26"/>
                <w:szCs w:val="26"/>
              </w:rPr>
              <w:t>МП.</w:t>
            </w:r>
          </w:p>
        </w:tc>
      </w:tr>
    </w:tbl>
    <w:p w:rsidR="00CB5CA7" w:rsidRDefault="00CB5CA7" w:rsidP="00CB5CA7">
      <w:pPr>
        <w:spacing w:after="120"/>
        <w:ind w:firstLine="708"/>
        <w:rPr>
          <w:b/>
          <w:color w:val="auto"/>
        </w:rPr>
      </w:pPr>
    </w:p>
    <w:p w:rsidR="00CB5CA7" w:rsidRDefault="00CB5CA7" w:rsidP="00CB5CA7">
      <w:pPr>
        <w:jc w:val="both"/>
        <w:rPr>
          <w:color w:val="auto"/>
        </w:rPr>
      </w:pPr>
    </w:p>
    <w:p w:rsidR="00CB5CA7" w:rsidRDefault="00CB5CA7" w:rsidP="00CB5CA7">
      <w:pPr>
        <w:jc w:val="both"/>
        <w:rPr>
          <w:color w:val="auto"/>
        </w:rPr>
      </w:pPr>
    </w:p>
    <w:p w:rsidR="00CB5CA7" w:rsidRDefault="00CB5CA7" w:rsidP="00CB5CA7">
      <w:pPr>
        <w:jc w:val="both"/>
        <w:rPr>
          <w:color w:val="auto"/>
        </w:rPr>
      </w:pPr>
    </w:p>
    <w:p w:rsidR="00CB5CA7" w:rsidRDefault="00CB5CA7" w:rsidP="00CB5CA7">
      <w:pPr>
        <w:jc w:val="both"/>
        <w:rPr>
          <w:color w:val="auto"/>
        </w:rPr>
      </w:pPr>
    </w:p>
    <w:p w:rsidR="00CB5CA7" w:rsidRDefault="00CB5CA7" w:rsidP="00CB5CA7">
      <w:pPr>
        <w:jc w:val="both"/>
        <w:rPr>
          <w:color w:val="auto"/>
        </w:rPr>
      </w:pPr>
    </w:p>
    <w:p w:rsidR="00CB5CA7" w:rsidRDefault="00CB5CA7" w:rsidP="00CB5CA7">
      <w:pPr>
        <w:jc w:val="both"/>
        <w:rPr>
          <w:color w:val="auto"/>
        </w:rPr>
      </w:pPr>
    </w:p>
    <w:tbl>
      <w:tblPr>
        <w:tblW w:w="11590" w:type="dxa"/>
        <w:tblInd w:w="1134" w:type="dxa"/>
        <w:tblLook w:val="04A0" w:firstRow="1" w:lastRow="0" w:firstColumn="1" w:lastColumn="0" w:noHBand="0" w:noVBand="1"/>
      </w:tblPr>
      <w:tblGrid>
        <w:gridCol w:w="1591"/>
        <w:gridCol w:w="9999"/>
      </w:tblGrid>
      <w:tr w:rsidR="00CB5CA7" w:rsidTr="00521556">
        <w:trPr>
          <w:trHeight w:val="509"/>
        </w:trPr>
        <w:tc>
          <w:tcPr>
            <w:tcW w:w="1591" w:type="dxa"/>
          </w:tcPr>
          <w:p w:rsidR="00CB5CA7" w:rsidRDefault="00CB5CA7" w:rsidP="00521556">
            <w:pPr>
              <w:jc w:val="both"/>
              <w:rPr>
                <w:snapToGrid w:val="0"/>
                <w:color w:val="auto"/>
                <w:spacing w:val="0"/>
                <w:sz w:val="26"/>
                <w:szCs w:val="26"/>
              </w:rPr>
            </w:pPr>
          </w:p>
          <w:p w:rsidR="00CB5CA7" w:rsidRDefault="00CB5CA7" w:rsidP="00521556">
            <w:pPr>
              <w:jc w:val="both"/>
              <w:rPr>
                <w:snapToGrid w:val="0"/>
                <w:color w:val="auto"/>
                <w:spacing w:val="0"/>
                <w:sz w:val="26"/>
                <w:szCs w:val="26"/>
              </w:rPr>
            </w:pPr>
          </w:p>
          <w:p w:rsidR="00CB5CA7" w:rsidRDefault="00CB5CA7" w:rsidP="00521556">
            <w:pPr>
              <w:jc w:val="both"/>
              <w:rPr>
                <w:snapToGrid w:val="0"/>
                <w:color w:val="auto"/>
                <w:spacing w:val="0"/>
                <w:sz w:val="26"/>
                <w:szCs w:val="26"/>
              </w:rPr>
            </w:pPr>
            <w:r>
              <w:rPr>
                <w:snapToGrid w:val="0"/>
                <w:color w:val="auto"/>
                <w:spacing w:val="0"/>
                <w:sz w:val="26"/>
                <w:szCs w:val="26"/>
              </w:rPr>
              <w:t xml:space="preserve">                     </w:t>
            </w:r>
          </w:p>
          <w:p w:rsidR="00CB5CA7" w:rsidRDefault="00CB5CA7" w:rsidP="00521556">
            <w:pPr>
              <w:jc w:val="both"/>
              <w:rPr>
                <w:snapToGrid w:val="0"/>
                <w:color w:val="auto"/>
                <w:spacing w:val="0"/>
                <w:sz w:val="26"/>
                <w:szCs w:val="26"/>
              </w:rPr>
            </w:pPr>
          </w:p>
          <w:p w:rsidR="00CB5CA7" w:rsidRDefault="00CB5CA7" w:rsidP="00521556">
            <w:pPr>
              <w:jc w:val="both"/>
              <w:rPr>
                <w:snapToGrid w:val="0"/>
                <w:color w:val="auto"/>
                <w:spacing w:val="0"/>
                <w:sz w:val="26"/>
                <w:szCs w:val="26"/>
              </w:rPr>
            </w:pPr>
          </w:p>
          <w:p w:rsidR="00CB5CA7" w:rsidRDefault="00CB5CA7" w:rsidP="00521556">
            <w:pPr>
              <w:jc w:val="both"/>
              <w:rPr>
                <w:snapToGrid w:val="0"/>
                <w:color w:val="auto"/>
                <w:spacing w:val="0"/>
                <w:sz w:val="26"/>
                <w:szCs w:val="26"/>
              </w:rPr>
            </w:pPr>
          </w:p>
        </w:tc>
        <w:tc>
          <w:tcPr>
            <w:tcW w:w="9999" w:type="dxa"/>
            <w:hideMark/>
          </w:tcPr>
          <w:p w:rsidR="00CB5CA7" w:rsidRDefault="00CB5CA7" w:rsidP="00521556">
            <w:pPr>
              <w:jc w:val="both"/>
              <w:rPr>
                <w:snapToGrid w:val="0"/>
                <w:color w:val="auto"/>
                <w:spacing w:val="0"/>
                <w:sz w:val="26"/>
                <w:szCs w:val="26"/>
              </w:rPr>
            </w:pPr>
            <w:r>
              <w:rPr>
                <w:snapToGrid w:val="0"/>
                <w:color w:val="auto"/>
                <w:spacing w:val="0"/>
                <w:sz w:val="26"/>
                <w:szCs w:val="26"/>
              </w:rPr>
              <w:t xml:space="preserve">                                                           Приложение №1</w:t>
            </w:r>
          </w:p>
          <w:p w:rsidR="00CB5CA7" w:rsidRDefault="00CB5CA7" w:rsidP="00521556">
            <w:pPr>
              <w:jc w:val="both"/>
              <w:rPr>
                <w:snapToGrid w:val="0"/>
                <w:color w:val="auto"/>
                <w:spacing w:val="0"/>
                <w:sz w:val="26"/>
                <w:szCs w:val="26"/>
              </w:rPr>
            </w:pPr>
            <w:r>
              <w:rPr>
                <w:snapToGrid w:val="0"/>
                <w:color w:val="auto"/>
                <w:spacing w:val="0"/>
                <w:sz w:val="26"/>
                <w:szCs w:val="26"/>
              </w:rPr>
              <w:t xml:space="preserve">                                                           к Договору № 10-09/26-277</w:t>
            </w:r>
          </w:p>
          <w:p w:rsidR="00CB5CA7" w:rsidRDefault="00CB5CA7" w:rsidP="00521556">
            <w:pPr>
              <w:jc w:val="both"/>
              <w:rPr>
                <w:snapToGrid w:val="0"/>
                <w:color w:val="auto"/>
                <w:spacing w:val="0"/>
                <w:sz w:val="26"/>
                <w:szCs w:val="26"/>
              </w:rPr>
            </w:pPr>
            <w:r>
              <w:rPr>
                <w:snapToGrid w:val="0"/>
                <w:color w:val="auto"/>
                <w:spacing w:val="0"/>
                <w:sz w:val="26"/>
                <w:szCs w:val="26"/>
              </w:rPr>
              <w:t xml:space="preserve">                                                           от _____________</w:t>
            </w:r>
          </w:p>
        </w:tc>
      </w:tr>
    </w:tbl>
    <w:p w:rsidR="00CB5CA7" w:rsidRDefault="00CB5CA7" w:rsidP="00CB5CA7">
      <w:pPr>
        <w:jc w:val="center"/>
        <w:rPr>
          <w:bCs/>
          <w:color w:val="auto"/>
        </w:rPr>
      </w:pPr>
      <w:r>
        <w:rPr>
          <w:bCs/>
          <w:color w:val="auto"/>
        </w:rPr>
        <w:t>ЗАДАНИЕ Заказчика</w:t>
      </w:r>
    </w:p>
    <w:p w:rsidR="00CB5CA7" w:rsidRDefault="00CB5CA7" w:rsidP="00CB5CA7">
      <w:pPr>
        <w:jc w:val="center"/>
        <w:rPr>
          <w:bCs/>
          <w:color w:val="auto"/>
        </w:rPr>
      </w:pPr>
      <w:r>
        <w:rPr>
          <w:bCs/>
          <w:color w:val="auto"/>
        </w:rPr>
        <w:t>на оказание услуг</w:t>
      </w:r>
    </w:p>
    <w:p w:rsidR="00CB5CA7" w:rsidRDefault="00CB5CA7" w:rsidP="00CB5CA7">
      <w:pPr>
        <w:jc w:val="center"/>
        <w:rPr>
          <w:bCs/>
          <w:color w:val="auto"/>
        </w:rPr>
      </w:pPr>
    </w:p>
    <w:p w:rsidR="00CB5CA7" w:rsidRPr="005940C0" w:rsidRDefault="00CB5CA7" w:rsidP="00CB5CA7">
      <w:pPr>
        <w:rPr>
          <w:b/>
          <w:color w:val="auto"/>
        </w:rPr>
      </w:pPr>
    </w:p>
    <w:p w:rsidR="00CB5CA7" w:rsidRDefault="00CB5CA7" w:rsidP="00CB5CA7">
      <w:pPr>
        <w:pStyle w:val="a3"/>
        <w:numPr>
          <w:ilvl w:val="0"/>
          <w:numId w:val="1"/>
        </w:numPr>
        <w:tabs>
          <w:tab w:val="left" w:pos="993"/>
        </w:tabs>
        <w:spacing w:after="200" w:line="276" w:lineRule="auto"/>
        <w:ind w:left="0" w:firstLine="709"/>
        <w:contextualSpacing/>
        <w:jc w:val="both"/>
        <w:rPr>
          <w:color w:val="auto"/>
        </w:rPr>
      </w:pPr>
      <w:r w:rsidRPr="005940C0">
        <w:rPr>
          <w:color w:val="auto"/>
        </w:rPr>
        <w:t>Описание оказываемых услуг: услуги по совместному проведению гидравлических испытаний трубопроводов магистральных тепловых сетей.</w:t>
      </w:r>
    </w:p>
    <w:p w:rsidR="00CB5CA7" w:rsidRDefault="00CB5CA7" w:rsidP="00CB5CA7">
      <w:pPr>
        <w:pStyle w:val="a3"/>
        <w:numPr>
          <w:ilvl w:val="0"/>
          <w:numId w:val="1"/>
        </w:numPr>
        <w:tabs>
          <w:tab w:val="left" w:pos="993"/>
        </w:tabs>
        <w:spacing w:after="200" w:line="276" w:lineRule="auto"/>
        <w:ind w:left="0" w:firstLine="709"/>
        <w:contextualSpacing/>
        <w:jc w:val="both"/>
        <w:rPr>
          <w:color w:val="auto"/>
        </w:rPr>
      </w:pPr>
      <w:r>
        <w:rPr>
          <w:bCs/>
          <w:color w:val="auto"/>
        </w:rPr>
        <w:t>Характеристика объекта:</w:t>
      </w:r>
    </w:p>
    <w:p w:rsidR="00CB5CA7" w:rsidRDefault="00CB5CA7" w:rsidP="00CB5CA7">
      <w:pPr>
        <w:ind w:left="360"/>
        <w:jc w:val="both"/>
        <w:rPr>
          <w:color w:val="auto"/>
          <w:spacing w:val="0"/>
        </w:rPr>
      </w:pPr>
      <w:r>
        <w:rPr>
          <w:bCs/>
          <w:color w:val="auto"/>
        </w:rPr>
        <w:t>Адрес: ул. Гамалеи  дом 16, стр.3; дом 18, стр.2; дом 18, стр.3</w:t>
      </w:r>
    </w:p>
    <w:p w:rsidR="00CB5CA7" w:rsidRDefault="00CB5CA7" w:rsidP="00CB5CA7">
      <w:pPr>
        <w:ind w:left="360"/>
        <w:jc w:val="both"/>
        <w:rPr>
          <w:bCs/>
          <w:color w:val="auto"/>
        </w:rPr>
      </w:pPr>
      <w:r>
        <w:rPr>
          <w:bCs/>
          <w:color w:val="auto"/>
        </w:rPr>
        <w:t>ЦТП №: 0317/045, 0317/047, 0317/058</w:t>
      </w:r>
    </w:p>
    <w:p w:rsidR="00CB5CA7" w:rsidRDefault="00CB5CA7" w:rsidP="00CB5CA7">
      <w:pPr>
        <w:widowControl w:val="0"/>
        <w:autoSpaceDE w:val="0"/>
        <w:autoSpaceDN w:val="0"/>
        <w:adjustRightInd w:val="0"/>
        <w:ind w:left="360"/>
        <w:rPr>
          <w:bCs/>
          <w:color w:val="auto"/>
        </w:rPr>
      </w:pPr>
      <w:r>
        <w:rPr>
          <w:bCs/>
          <w:color w:val="auto"/>
        </w:rPr>
        <w:t>Длина ввода: 625,3 м</w:t>
      </w:r>
    </w:p>
    <w:p w:rsidR="00CB5CA7" w:rsidRPr="005940C0" w:rsidRDefault="00CB5CA7" w:rsidP="00CB5CA7">
      <w:pPr>
        <w:pStyle w:val="a3"/>
        <w:tabs>
          <w:tab w:val="left" w:pos="993"/>
        </w:tabs>
        <w:spacing w:after="200" w:line="276" w:lineRule="auto"/>
        <w:contextualSpacing/>
        <w:jc w:val="both"/>
        <w:rPr>
          <w:color w:val="auto"/>
        </w:rPr>
      </w:pPr>
    </w:p>
    <w:p w:rsidR="00CB5CA7" w:rsidRPr="005940C0" w:rsidRDefault="00CB5CA7" w:rsidP="00CB5CA7">
      <w:pPr>
        <w:pStyle w:val="a3"/>
        <w:numPr>
          <w:ilvl w:val="0"/>
          <w:numId w:val="1"/>
        </w:numPr>
        <w:tabs>
          <w:tab w:val="left" w:pos="993"/>
        </w:tabs>
        <w:ind w:left="0" w:firstLine="709"/>
        <w:contextualSpacing/>
        <w:jc w:val="both"/>
        <w:rPr>
          <w:bCs/>
          <w:color w:val="auto"/>
        </w:rPr>
      </w:pPr>
      <w:r w:rsidRPr="005940C0">
        <w:rPr>
          <w:color w:val="auto"/>
        </w:rPr>
        <w:t>Услуги должны проводиться в соответствии с действующими нормативно</w:t>
      </w:r>
      <w:r w:rsidRPr="005940C0">
        <w:rPr>
          <w:color w:val="auto"/>
        </w:rPr>
        <w:softHyphen/>
        <w:t>-правовыми актами Российской Федерации:</w:t>
      </w:r>
    </w:p>
    <w:p w:rsidR="00CB5CA7" w:rsidRPr="005940C0" w:rsidRDefault="00CB5CA7" w:rsidP="00CB5CA7">
      <w:pPr>
        <w:pStyle w:val="a3"/>
        <w:ind w:left="0" w:firstLine="709"/>
        <w:jc w:val="both"/>
        <w:rPr>
          <w:color w:val="auto"/>
        </w:rPr>
      </w:pPr>
      <w:r w:rsidRPr="005940C0">
        <w:rPr>
          <w:color w:val="auto"/>
        </w:rPr>
        <w:t>-  Правила технической эксплуатации электрических станций и сетей Российской Федерации, утвержденные приказом Минэнерго России от 04.10.2022 № 1070;</w:t>
      </w:r>
    </w:p>
    <w:p w:rsidR="00CB5CA7" w:rsidRPr="005940C0" w:rsidRDefault="00CB5CA7" w:rsidP="00CB5CA7">
      <w:pPr>
        <w:pStyle w:val="a3"/>
        <w:ind w:left="0" w:firstLine="709"/>
        <w:jc w:val="both"/>
        <w:rPr>
          <w:color w:val="auto"/>
        </w:rPr>
      </w:pPr>
      <w:r w:rsidRPr="005940C0">
        <w:rPr>
          <w:color w:val="auto"/>
        </w:rPr>
        <w:t>- Правила технической эксплуатации тепловых энергоустановок, утвержденные приказом Мин</w:t>
      </w:r>
      <w:r>
        <w:rPr>
          <w:color w:val="auto"/>
        </w:rPr>
        <w:t>энерго России от 14.05.2025 №511</w:t>
      </w:r>
    </w:p>
    <w:p w:rsidR="00CB5CA7" w:rsidRPr="005940C0" w:rsidRDefault="00CB5CA7" w:rsidP="00CB5CA7">
      <w:pPr>
        <w:pStyle w:val="a3"/>
        <w:ind w:left="0" w:firstLine="709"/>
        <w:jc w:val="both"/>
        <w:rPr>
          <w:color w:val="auto"/>
        </w:rPr>
      </w:pPr>
      <w:proofErr w:type="gramStart"/>
      <w:r w:rsidRPr="005940C0">
        <w:rPr>
          <w:color w:val="auto"/>
        </w:rPr>
        <w:t>Оказание услуг, технология и методы их производства должны осуществляться в строгом соответствии с действующими нормативно-правовыми документами – правилами технической эксплуатации тепловых энергоустановок, нормативными документами по охране труда, пожарной, промышленной, экологической безопасности, государственными стандартами (ГОСТ), строительными нормами и правилами (СНиП), санитарными нормами и правилами (СанПиН), определяющими нормы и правила оказываемых услуг с безусловным учетом комплекса общих и специальных требований.</w:t>
      </w:r>
      <w:proofErr w:type="gramEnd"/>
    </w:p>
    <w:p w:rsidR="00CB5CA7" w:rsidRPr="005940C0" w:rsidRDefault="00CB5CA7" w:rsidP="00CB5CA7">
      <w:pPr>
        <w:pStyle w:val="a3"/>
        <w:numPr>
          <w:ilvl w:val="0"/>
          <w:numId w:val="1"/>
        </w:numPr>
        <w:tabs>
          <w:tab w:val="left" w:pos="993"/>
        </w:tabs>
        <w:spacing w:after="200" w:line="276" w:lineRule="auto"/>
        <w:ind w:hanging="11"/>
        <w:contextualSpacing/>
        <w:jc w:val="both"/>
        <w:rPr>
          <w:color w:val="auto"/>
        </w:rPr>
      </w:pPr>
      <w:r w:rsidRPr="005940C0">
        <w:rPr>
          <w:color w:val="auto"/>
        </w:rPr>
        <w:t xml:space="preserve">Перечень (состав) необходимых услуг: </w:t>
      </w:r>
    </w:p>
    <w:p w:rsidR="00CB5CA7" w:rsidRPr="005940C0" w:rsidRDefault="00CB5CA7" w:rsidP="00CB5CA7">
      <w:pPr>
        <w:pStyle w:val="a3"/>
        <w:ind w:left="0" w:firstLine="720"/>
        <w:jc w:val="both"/>
        <w:rPr>
          <w:color w:val="auto"/>
        </w:rPr>
      </w:pPr>
      <w:r w:rsidRPr="005940C0">
        <w:rPr>
          <w:color w:val="auto"/>
        </w:rPr>
        <w:t>- за 5 дней до начала гидравлических испытаний письменно известить заказчика о дате и времени начала и окончания проведения испытаний;</w:t>
      </w:r>
    </w:p>
    <w:p w:rsidR="00CB5CA7" w:rsidRPr="005940C0" w:rsidRDefault="00CB5CA7" w:rsidP="00CB5CA7">
      <w:pPr>
        <w:pStyle w:val="a3"/>
        <w:ind w:left="0" w:firstLine="720"/>
        <w:jc w:val="both"/>
        <w:rPr>
          <w:color w:val="auto"/>
        </w:rPr>
      </w:pPr>
      <w:r w:rsidRPr="005940C0">
        <w:rPr>
          <w:color w:val="auto"/>
        </w:rPr>
        <w:t>- за 24 часа до начала гидравлических испытаний проинформировать заказчика о точной дате и времени начала совместных испытаний;</w:t>
      </w:r>
    </w:p>
    <w:p w:rsidR="00CB5CA7" w:rsidRPr="005940C0" w:rsidRDefault="00CB5CA7" w:rsidP="00CB5CA7">
      <w:pPr>
        <w:pStyle w:val="a3"/>
        <w:tabs>
          <w:tab w:val="left" w:pos="851"/>
        </w:tabs>
        <w:ind w:left="0" w:firstLine="720"/>
        <w:jc w:val="both"/>
        <w:rPr>
          <w:color w:val="auto"/>
        </w:rPr>
      </w:pPr>
      <w:r w:rsidRPr="005940C0">
        <w:rPr>
          <w:color w:val="auto"/>
        </w:rPr>
        <w:lastRenderedPageBreak/>
        <w:t>-  за час до начала гидравлических испытаний (подъема давления) дополнительно проинформировать заказчика о начале проведения испытаний.</w:t>
      </w:r>
    </w:p>
    <w:p w:rsidR="00CB5CA7" w:rsidRPr="005940C0" w:rsidRDefault="00CB5CA7" w:rsidP="00CB5CA7">
      <w:pPr>
        <w:pStyle w:val="a3"/>
        <w:ind w:left="0" w:firstLine="720"/>
        <w:jc w:val="both"/>
        <w:rPr>
          <w:color w:val="auto"/>
        </w:rPr>
      </w:pPr>
      <w:r w:rsidRPr="005940C0">
        <w:rPr>
          <w:color w:val="auto"/>
        </w:rPr>
        <w:t>Испытания теплопроводов следует выполнять с соблюдением следующих основных требований:</w:t>
      </w:r>
    </w:p>
    <w:p w:rsidR="00CB5CA7" w:rsidRPr="005940C0" w:rsidRDefault="00CB5CA7" w:rsidP="00CB5CA7">
      <w:pPr>
        <w:pStyle w:val="a3"/>
        <w:ind w:left="0" w:firstLine="720"/>
        <w:jc w:val="both"/>
        <w:rPr>
          <w:color w:val="auto"/>
        </w:rPr>
      </w:pPr>
      <w:r w:rsidRPr="005940C0">
        <w:rPr>
          <w:color w:val="auto"/>
        </w:rPr>
        <w:t>- температура воды при испытаниях должна быть не ниже 5</w:t>
      </w:r>
      <w:proofErr w:type="gramStart"/>
      <w:r w:rsidRPr="005940C0">
        <w:rPr>
          <w:color w:val="auto"/>
        </w:rPr>
        <w:t xml:space="preserve"> °С</w:t>
      </w:r>
      <w:proofErr w:type="gramEnd"/>
      <w:r w:rsidRPr="005940C0">
        <w:rPr>
          <w:color w:val="auto"/>
        </w:rPr>
        <w:t xml:space="preserve"> и не более 40 °С;</w:t>
      </w:r>
    </w:p>
    <w:p w:rsidR="00CB5CA7" w:rsidRPr="005940C0" w:rsidRDefault="00CB5CA7" w:rsidP="00CB5CA7">
      <w:pPr>
        <w:pStyle w:val="a3"/>
        <w:ind w:left="0" w:firstLine="720"/>
        <w:jc w:val="both"/>
        <w:rPr>
          <w:color w:val="auto"/>
        </w:rPr>
      </w:pPr>
      <w:r w:rsidRPr="005940C0">
        <w:rPr>
          <w:color w:val="auto"/>
        </w:rPr>
        <w:t>- при постепенном заполнении водой из трубопроводов должен быть полностью удален воздух;</w:t>
      </w:r>
    </w:p>
    <w:p w:rsidR="00CB5CA7" w:rsidRPr="005940C0" w:rsidRDefault="00CB5CA7" w:rsidP="00CB5CA7">
      <w:pPr>
        <w:pStyle w:val="a3"/>
        <w:ind w:left="0" w:firstLine="720"/>
        <w:jc w:val="both"/>
        <w:rPr>
          <w:color w:val="auto"/>
        </w:rPr>
      </w:pPr>
      <w:r w:rsidRPr="005940C0">
        <w:rPr>
          <w:color w:val="auto"/>
        </w:rPr>
        <w:t xml:space="preserve">- участки тепловой сети (далее – ТС) должны быть подготовлены к предстоящему выводу в гидравлические испытания: (перекрыта запорная арматура в соответствии с программой испытаний, отключены работающие </w:t>
      </w:r>
      <w:proofErr w:type="gramStart"/>
      <w:r w:rsidRPr="005940C0">
        <w:rPr>
          <w:color w:val="auto"/>
        </w:rPr>
        <w:t>абоненты</w:t>
      </w:r>
      <w:proofErr w:type="gramEnd"/>
      <w:r w:rsidRPr="005940C0">
        <w:rPr>
          <w:color w:val="auto"/>
        </w:rPr>
        <w:t xml:space="preserve"> выводимые в </w:t>
      </w:r>
      <w:proofErr w:type="spellStart"/>
      <w:r w:rsidRPr="005940C0">
        <w:rPr>
          <w:color w:val="auto"/>
        </w:rPr>
        <w:t>опрессовку</w:t>
      </w:r>
      <w:proofErr w:type="spellEnd"/>
      <w:r w:rsidRPr="005940C0">
        <w:rPr>
          <w:color w:val="auto"/>
        </w:rPr>
        <w:t xml:space="preserve">, а так же абонентские вводы потребителей, не принимающих участие в совместной </w:t>
      </w:r>
      <w:proofErr w:type="spellStart"/>
      <w:r w:rsidRPr="005940C0">
        <w:rPr>
          <w:color w:val="auto"/>
        </w:rPr>
        <w:t>опрессовке</w:t>
      </w:r>
      <w:proofErr w:type="spellEnd"/>
      <w:r w:rsidRPr="005940C0">
        <w:rPr>
          <w:color w:val="auto"/>
        </w:rPr>
        <w:t>);</w:t>
      </w:r>
    </w:p>
    <w:p w:rsidR="00CB5CA7" w:rsidRPr="005940C0" w:rsidRDefault="00CB5CA7" w:rsidP="00CB5CA7">
      <w:pPr>
        <w:pStyle w:val="a3"/>
        <w:ind w:left="0" w:firstLine="720"/>
        <w:jc w:val="both"/>
        <w:rPr>
          <w:color w:val="auto"/>
        </w:rPr>
      </w:pPr>
      <w:r w:rsidRPr="005940C0">
        <w:rPr>
          <w:color w:val="auto"/>
        </w:rPr>
        <w:t>- давление в трубопроводе следует повышать плавно. Минимальная величина пробного давления при гидравлическом испытании должна составлять 1,25 рабочего давления, но не менее 1,6 МПа (16 кгс/см</w:t>
      </w:r>
      <w:proofErr w:type="gramStart"/>
      <w:r w:rsidRPr="005940C0">
        <w:rPr>
          <w:color w:val="auto"/>
        </w:rPr>
        <w:t>2</w:t>
      </w:r>
      <w:proofErr w:type="gramEnd"/>
      <w:r w:rsidRPr="005940C0">
        <w:rPr>
          <w:color w:val="auto"/>
        </w:rPr>
        <w:t>) для подающих труб и 1,2 МПа (12 кгс/см2) для обратных;</w:t>
      </w:r>
    </w:p>
    <w:p w:rsidR="00CB5CA7" w:rsidRPr="005940C0" w:rsidRDefault="00CB5CA7" w:rsidP="00CB5CA7">
      <w:pPr>
        <w:pStyle w:val="a3"/>
        <w:ind w:left="0" w:firstLine="720"/>
        <w:jc w:val="both"/>
        <w:rPr>
          <w:color w:val="auto"/>
        </w:rPr>
      </w:pPr>
      <w:r w:rsidRPr="005940C0">
        <w:rPr>
          <w:color w:val="auto"/>
        </w:rPr>
        <w:t>- испытательное давление должно быть выдержано в течение не менее 10 мин и затем снижено до рабочего;</w:t>
      </w:r>
    </w:p>
    <w:p w:rsidR="00CB5CA7" w:rsidRPr="005940C0" w:rsidRDefault="00CB5CA7" w:rsidP="00CB5CA7">
      <w:pPr>
        <w:pStyle w:val="a3"/>
        <w:ind w:left="0" w:firstLine="720"/>
        <w:jc w:val="both"/>
        <w:rPr>
          <w:color w:val="auto"/>
        </w:rPr>
      </w:pPr>
      <w:r w:rsidRPr="005940C0">
        <w:rPr>
          <w:color w:val="auto"/>
        </w:rPr>
        <w:t xml:space="preserve">- перед каждым подъемом давления необходимо полностью дренировать воздух из </w:t>
      </w:r>
      <w:proofErr w:type="gramStart"/>
      <w:r w:rsidRPr="005940C0">
        <w:rPr>
          <w:color w:val="auto"/>
        </w:rPr>
        <w:t>испытываемой</w:t>
      </w:r>
      <w:proofErr w:type="gramEnd"/>
      <w:r w:rsidRPr="005940C0">
        <w:rPr>
          <w:color w:val="auto"/>
        </w:rPr>
        <w:t xml:space="preserve"> ТС через воздушники;</w:t>
      </w:r>
    </w:p>
    <w:p w:rsidR="00CB5CA7" w:rsidRPr="005940C0" w:rsidRDefault="00CB5CA7" w:rsidP="00CB5CA7">
      <w:pPr>
        <w:pStyle w:val="a3"/>
        <w:ind w:left="0" w:firstLine="720"/>
        <w:jc w:val="both"/>
        <w:rPr>
          <w:color w:val="auto"/>
        </w:rPr>
      </w:pPr>
      <w:r w:rsidRPr="005940C0">
        <w:rPr>
          <w:color w:val="auto"/>
        </w:rPr>
        <w:t>- давление при испытании должно контролироваться двумя манометрами. При этом выбираются манометры одного типа с одинаковым классом точности (класс точности не ниже 1,5) пределом измерения и ценой деления. Манометры на тепловых сетях со шкалой до 40,0 кгс/см</w:t>
      </w:r>
      <w:proofErr w:type="gramStart"/>
      <w:r w:rsidRPr="005940C0">
        <w:rPr>
          <w:color w:val="auto"/>
        </w:rPr>
        <w:t>2</w:t>
      </w:r>
      <w:proofErr w:type="gramEnd"/>
      <w:r w:rsidRPr="005940C0">
        <w:rPr>
          <w:color w:val="auto"/>
        </w:rPr>
        <w:t xml:space="preserve"> должны быть отключены;</w:t>
      </w:r>
    </w:p>
    <w:p w:rsidR="00CB5CA7" w:rsidRPr="005940C0" w:rsidRDefault="00CB5CA7" w:rsidP="00CB5CA7">
      <w:pPr>
        <w:pStyle w:val="a3"/>
        <w:ind w:left="0" w:firstLine="720"/>
        <w:jc w:val="both"/>
        <w:rPr>
          <w:color w:val="auto"/>
        </w:rPr>
      </w:pPr>
      <w:r w:rsidRPr="005940C0">
        <w:rPr>
          <w:color w:val="auto"/>
        </w:rPr>
        <w:t xml:space="preserve">- испытания тепловых сетей на плотность проводятся одновременно с испытаниями на прочность; </w:t>
      </w:r>
    </w:p>
    <w:p w:rsidR="00CB5CA7" w:rsidRPr="005940C0" w:rsidRDefault="00CB5CA7" w:rsidP="00CB5CA7">
      <w:pPr>
        <w:pStyle w:val="a3"/>
        <w:ind w:left="0" w:firstLine="720"/>
        <w:jc w:val="both"/>
        <w:rPr>
          <w:color w:val="auto"/>
        </w:rPr>
      </w:pPr>
      <w:r>
        <w:rPr>
          <w:color w:val="auto"/>
        </w:rPr>
        <w:t>- после проведения</w:t>
      </w:r>
      <w:r w:rsidRPr="005940C0">
        <w:rPr>
          <w:color w:val="auto"/>
        </w:rPr>
        <w:t xml:space="preserve"> гидравлических испытаний снизить давление в испытываемых трубопроводах до рабочего и произвести их тщательный осмотр со спуском в камеры и каналы.</w:t>
      </w:r>
    </w:p>
    <w:p w:rsidR="00CB5CA7" w:rsidRPr="005940C0" w:rsidRDefault="00CB5CA7" w:rsidP="00CB5CA7">
      <w:pPr>
        <w:pStyle w:val="a3"/>
        <w:ind w:left="0" w:firstLine="720"/>
        <w:jc w:val="both"/>
        <w:rPr>
          <w:color w:val="auto"/>
        </w:rPr>
      </w:pPr>
    </w:p>
    <w:p w:rsidR="00CB5CA7" w:rsidRPr="005940C0" w:rsidRDefault="00CB5CA7" w:rsidP="00CB5CA7">
      <w:pPr>
        <w:pStyle w:val="a3"/>
        <w:ind w:left="0" w:firstLine="720"/>
        <w:jc w:val="both"/>
        <w:rPr>
          <w:color w:val="auto"/>
        </w:rPr>
      </w:pPr>
      <w:r>
        <w:rPr>
          <w:color w:val="auto"/>
        </w:rPr>
        <w:t>5</w:t>
      </w:r>
      <w:r w:rsidRPr="005940C0">
        <w:rPr>
          <w:color w:val="auto"/>
        </w:rPr>
        <w:t>. Результат услуг:</w:t>
      </w:r>
    </w:p>
    <w:p w:rsidR="00CB5CA7" w:rsidRPr="005940C0" w:rsidRDefault="00CB5CA7" w:rsidP="00CB5CA7">
      <w:pPr>
        <w:pStyle w:val="a3"/>
        <w:ind w:left="0" w:firstLine="720"/>
        <w:jc w:val="both"/>
        <w:rPr>
          <w:color w:val="auto"/>
        </w:rPr>
      </w:pPr>
      <w:proofErr w:type="gramStart"/>
      <w:r w:rsidRPr="005940C0">
        <w:rPr>
          <w:color w:val="auto"/>
        </w:rPr>
        <w:t>- результаты гидравлических испытаний на прочность и герметичность трубопровода считаются удовлетворительными, если во время их проведения не произошло падения давления, не обнаружены признаки разрыва, течи или запотевания в сварных швах, а также течи в основном металле, фланцевых соединениях, арматуре, компенсаторах и других компонентах трубопроводов, отсутствуют признаки сдвига или деформации трубопроводов и неподвижных опор;</w:t>
      </w:r>
      <w:proofErr w:type="gramEnd"/>
    </w:p>
    <w:p w:rsidR="00CB5CA7" w:rsidRPr="005940C0" w:rsidRDefault="00CB5CA7" w:rsidP="00CB5CA7">
      <w:pPr>
        <w:pStyle w:val="a3"/>
        <w:ind w:left="0" w:firstLine="720"/>
        <w:jc w:val="both"/>
        <w:rPr>
          <w:color w:val="auto"/>
        </w:rPr>
      </w:pPr>
      <w:r w:rsidRPr="005940C0">
        <w:rPr>
          <w:color w:val="auto"/>
        </w:rPr>
        <w:t xml:space="preserve">- при выявлении дефектов оборудования либо повреждения </w:t>
      </w:r>
      <w:proofErr w:type="gramStart"/>
      <w:r w:rsidRPr="005940C0">
        <w:rPr>
          <w:color w:val="auto"/>
        </w:rPr>
        <w:t>на</w:t>
      </w:r>
      <w:proofErr w:type="gramEnd"/>
      <w:r w:rsidRPr="005940C0">
        <w:rPr>
          <w:color w:val="auto"/>
        </w:rPr>
        <w:t xml:space="preserve"> ТС, </w:t>
      </w:r>
      <w:proofErr w:type="gramStart"/>
      <w:r w:rsidRPr="005940C0">
        <w:rPr>
          <w:color w:val="auto"/>
        </w:rPr>
        <w:t>обнаруженных</w:t>
      </w:r>
      <w:proofErr w:type="gramEnd"/>
      <w:r w:rsidRPr="005940C0">
        <w:rPr>
          <w:color w:val="auto"/>
        </w:rPr>
        <w:t xml:space="preserve"> в ходе обследования ТС, после выполнения гидравлических испытаний исполнитель составляет двусторонний акт о повреждении (либо выявленном дефекте);</w:t>
      </w:r>
    </w:p>
    <w:p w:rsidR="00CB5CA7" w:rsidRPr="005940C0" w:rsidRDefault="00CB5CA7" w:rsidP="00CB5CA7">
      <w:pPr>
        <w:pStyle w:val="a3"/>
        <w:ind w:left="0" w:firstLine="720"/>
        <w:jc w:val="both"/>
        <w:rPr>
          <w:color w:val="auto"/>
        </w:rPr>
      </w:pPr>
      <w:r w:rsidRPr="005940C0">
        <w:rPr>
          <w:color w:val="auto"/>
        </w:rPr>
        <w:t xml:space="preserve">- при появлении повреждения трубопроводов в результатах гидравлических испытаний услуга считается оказанной и повторно не предоставляется в рамках данного </w:t>
      </w:r>
      <w:r>
        <w:rPr>
          <w:color w:val="auto"/>
        </w:rPr>
        <w:t>договора</w:t>
      </w:r>
      <w:r w:rsidRPr="005940C0">
        <w:rPr>
          <w:color w:val="auto"/>
        </w:rPr>
        <w:t>.</w:t>
      </w:r>
    </w:p>
    <w:p w:rsidR="00CB5CA7" w:rsidRPr="00A27C61" w:rsidRDefault="00CB5CA7" w:rsidP="00CB5CA7">
      <w:pPr>
        <w:ind w:hanging="247"/>
        <w:rPr>
          <w:color w:val="auto"/>
          <w:sz w:val="24"/>
          <w:szCs w:val="24"/>
        </w:rPr>
      </w:pPr>
    </w:p>
    <w:p w:rsidR="00CB5CA7" w:rsidRDefault="00CB5CA7" w:rsidP="00CB5CA7">
      <w:pPr>
        <w:jc w:val="both"/>
        <w:rPr>
          <w:bCs/>
          <w:color w:val="auto"/>
        </w:rPr>
      </w:pPr>
    </w:p>
    <w:p w:rsidR="00CB5CA7" w:rsidRDefault="00CB5CA7" w:rsidP="00CB5CA7">
      <w:pPr>
        <w:tabs>
          <w:tab w:val="left" w:pos="284"/>
        </w:tabs>
        <w:jc w:val="center"/>
        <w:rPr>
          <w:bCs/>
          <w:color w:val="auto"/>
        </w:rPr>
      </w:pPr>
      <w:r>
        <w:rPr>
          <w:bCs/>
          <w:color w:val="auto"/>
        </w:rPr>
        <w:t>Подписи  сторон:</w:t>
      </w:r>
    </w:p>
    <w:p w:rsidR="00CB5CA7" w:rsidRDefault="00CB5CA7" w:rsidP="00CB5CA7">
      <w:pPr>
        <w:tabs>
          <w:tab w:val="left" w:pos="284"/>
        </w:tabs>
        <w:jc w:val="center"/>
        <w:rPr>
          <w:b/>
          <w:bCs/>
          <w:color w:val="auto"/>
        </w:rPr>
      </w:pPr>
    </w:p>
    <w:tbl>
      <w:tblPr>
        <w:tblpPr w:leftFromText="180" w:rightFromText="180" w:vertAnchor="text" w:horzAnchor="margin" w:tblpXSpec="center" w:tblpY="50"/>
        <w:tblW w:w="0" w:type="auto"/>
        <w:tblLook w:val="04A0" w:firstRow="1" w:lastRow="0" w:firstColumn="1" w:lastColumn="0" w:noHBand="0" w:noVBand="1"/>
      </w:tblPr>
      <w:tblGrid>
        <w:gridCol w:w="5400"/>
        <w:gridCol w:w="4608"/>
      </w:tblGrid>
      <w:tr w:rsidR="00CB5CA7" w:rsidTr="00521556">
        <w:trPr>
          <w:trHeight w:val="572"/>
        </w:trPr>
        <w:tc>
          <w:tcPr>
            <w:tcW w:w="5400" w:type="dxa"/>
          </w:tcPr>
          <w:p w:rsidR="00CB5CA7" w:rsidRPr="00BD786F" w:rsidRDefault="00CB5CA7" w:rsidP="00521556">
            <w:pPr>
              <w:ind w:left="-540" w:firstLine="540"/>
              <w:rPr>
                <w:b/>
                <w:color w:val="auto"/>
                <w:sz w:val="26"/>
                <w:szCs w:val="26"/>
                <w:u w:val="single"/>
              </w:rPr>
            </w:pPr>
            <w:r>
              <w:rPr>
                <w:b/>
                <w:color w:val="auto"/>
                <w:sz w:val="26"/>
                <w:szCs w:val="26"/>
                <w:u w:val="single"/>
              </w:rPr>
              <w:t>от ИСПОЛНИТЕЛЯ</w:t>
            </w:r>
            <w:r w:rsidRPr="00BD786F">
              <w:rPr>
                <w:b/>
                <w:color w:val="auto"/>
                <w:sz w:val="26"/>
                <w:szCs w:val="26"/>
                <w:u w:val="single"/>
              </w:rPr>
              <w:t>:</w:t>
            </w:r>
          </w:p>
          <w:p w:rsidR="00CB5CA7" w:rsidRPr="00BD786F" w:rsidRDefault="00CB5CA7" w:rsidP="00521556">
            <w:pPr>
              <w:ind w:left="-540" w:firstLine="540"/>
              <w:jc w:val="both"/>
              <w:rPr>
                <w:color w:val="auto"/>
                <w:sz w:val="26"/>
                <w:szCs w:val="26"/>
              </w:rPr>
            </w:pPr>
          </w:p>
        </w:tc>
        <w:tc>
          <w:tcPr>
            <w:tcW w:w="4608" w:type="dxa"/>
          </w:tcPr>
          <w:p w:rsidR="00CB5CA7" w:rsidRPr="00BD786F" w:rsidRDefault="00CB5CA7" w:rsidP="00521556">
            <w:pPr>
              <w:ind w:left="-540" w:firstLine="540"/>
              <w:rPr>
                <w:b/>
                <w:color w:val="auto"/>
                <w:sz w:val="26"/>
                <w:szCs w:val="26"/>
                <w:u w:val="single"/>
              </w:rPr>
            </w:pPr>
            <w:r w:rsidRPr="00BD786F">
              <w:rPr>
                <w:b/>
                <w:color w:val="auto"/>
                <w:sz w:val="26"/>
                <w:szCs w:val="26"/>
                <w:u w:val="single"/>
              </w:rPr>
              <w:t>от ЗАКАЗЧИКА:</w:t>
            </w:r>
          </w:p>
          <w:p w:rsidR="00CB5CA7" w:rsidRDefault="00CB5CA7" w:rsidP="00521556">
            <w:pPr>
              <w:ind w:left="-540" w:firstLine="540"/>
              <w:rPr>
                <w:color w:val="auto"/>
                <w:sz w:val="26"/>
                <w:szCs w:val="26"/>
              </w:rPr>
            </w:pPr>
            <w:r>
              <w:rPr>
                <w:color w:val="auto"/>
                <w:sz w:val="26"/>
                <w:szCs w:val="26"/>
              </w:rPr>
              <w:t>Заместитель директора</w:t>
            </w:r>
          </w:p>
          <w:p w:rsidR="00CB5CA7" w:rsidRDefault="00CB5CA7" w:rsidP="00521556">
            <w:pPr>
              <w:ind w:right="285"/>
              <w:outlineLvl w:val="0"/>
              <w:rPr>
                <w:color w:val="auto"/>
                <w:sz w:val="26"/>
                <w:szCs w:val="26"/>
              </w:rPr>
            </w:pPr>
            <w:r>
              <w:rPr>
                <w:color w:val="auto"/>
                <w:sz w:val="26"/>
                <w:szCs w:val="26"/>
              </w:rPr>
              <w:t>ФГБУ «НИЦЭМ им. Н. Ф. Гамалеи» Минздрава России</w:t>
            </w:r>
          </w:p>
          <w:p w:rsidR="00CB5CA7" w:rsidRPr="00BD786F" w:rsidRDefault="00CB5CA7" w:rsidP="00521556">
            <w:pPr>
              <w:ind w:left="-540" w:firstLine="540"/>
              <w:rPr>
                <w:b/>
                <w:color w:val="auto"/>
                <w:sz w:val="26"/>
                <w:szCs w:val="26"/>
              </w:rPr>
            </w:pPr>
          </w:p>
          <w:p w:rsidR="00CB5CA7" w:rsidRDefault="00CB5CA7" w:rsidP="00521556">
            <w:pPr>
              <w:ind w:right="285"/>
              <w:outlineLvl w:val="0"/>
              <w:rPr>
                <w:color w:val="auto"/>
                <w:sz w:val="26"/>
                <w:szCs w:val="26"/>
              </w:rPr>
            </w:pPr>
          </w:p>
          <w:p w:rsidR="00CB5CA7" w:rsidRPr="00BD786F" w:rsidRDefault="00CB5CA7" w:rsidP="00521556">
            <w:pPr>
              <w:ind w:right="285"/>
              <w:outlineLvl w:val="0"/>
              <w:rPr>
                <w:color w:val="auto"/>
                <w:sz w:val="26"/>
                <w:szCs w:val="26"/>
              </w:rPr>
            </w:pPr>
            <w:r w:rsidRPr="00BD786F">
              <w:rPr>
                <w:color w:val="auto"/>
                <w:sz w:val="26"/>
                <w:szCs w:val="26"/>
              </w:rPr>
              <w:t>___________</w:t>
            </w:r>
            <w:r>
              <w:rPr>
                <w:color w:val="auto"/>
                <w:sz w:val="26"/>
                <w:szCs w:val="26"/>
              </w:rPr>
              <w:t>/</w:t>
            </w:r>
            <w:proofErr w:type="spellStart"/>
            <w:r>
              <w:rPr>
                <w:color w:val="auto"/>
                <w:sz w:val="26"/>
                <w:szCs w:val="26"/>
              </w:rPr>
              <w:t>Т.В.Домогарова</w:t>
            </w:r>
            <w:proofErr w:type="spellEnd"/>
            <w:r>
              <w:rPr>
                <w:color w:val="auto"/>
                <w:sz w:val="26"/>
                <w:szCs w:val="26"/>
              </w:rPr>
              <w:t xml:space="preserve">/  </w:t>
            </w:r>
          </w:p>
          <w:p w:rsidR="00CB5CA7" w:rsidRPr="00BD786F" w:rsidRDefault="00CB5CA7" w:rsidP="00521556">
            <w:pPr>
              <w:ind w:left="-540" w:right="285" w:firstLine="540"/>
              <w:outlineLvl w:val="0"/>
              <w:rPr>
                <w:color w:val="auto"/>
                <w:sz w:val="26"/>
                <w:szCs w:val="26"/>
                <w:u w:val="single"/>
              </w:rPr>
            </w:pPr>
            <w:r w:rsidRPr="00BD786F">
              <w:rPr>
                <w:color w:val="auto"/>
                <w:sz w:val="26"/>
                <w:szCs w:val="26"/>
              </w:rPr>
              <w:t>МП.</w:t>
            </w:r>
          </w:p>
        </w:tc>
      </w:tr>
    </w:tbl>
    <w:p w:rsidR="00CB5CA7" w:rsidRDefault="00CB5CA7" w:rsidP="00CB5CA7">
      <w:pPr>
        <w:rPr>
          <w:bCs/>
          <w:snapToGrid w:val="0"/>
          <w:color w:val="auto"/>
          <w:spacing w:val="0"/>
          <w:szCs w:val="20"/>
        </w:rPr>
        <w:sectPr w:rsidR="00CB5CA7">
          <w:pgSz w:w="11906" w:h="16838"/>
          <w:pgMar w:top="720" w:right="707" w:bottom="720" w:left="720" w:header="709" w:footer="299" w:gutter="0"/>
          <w:cols w:space="720"/>
        </w:sectPr>
      </w:pPr>
    </w:p>
    <w:tbl>
      <w:tblPr>
        <w:tblW w:w="0" w:type="auto"/>
        <w:tblLook w:val="04A0" w:firstRow="1" w:lastRow="0" w:firstColumn="1" w:lastColumn="0" w:noHBand="0" w:noVBand="1"/>
      </w:tblPr>
      <w:tblGrid>
        <w:gridCol w:w="6537"/>
        <w:gridCol w:w="3034"/>
      </w:tblGrid>
      <w:tr w:rsidR="00CB5CA7" w:rsidRPr="00B43FCC" w:rsidTr="00521556">
        <w:tc>
          <w:tcPr>
            <w:tcW w:w="8188" w:type="dxa"/>
            <w:shd w:val="clear" w:color="auto" w:fill="auto"/>
          </w:tcPr>
          <w:p w:rsidR="00CB5CA7" w:rsidRPr="00B43FCC" w:rsidRDefault="00CB5CA7" w:rsidP="00521556">
            <w:pPr>
              <w:pStyle w:val="a4"/>
              <w:numPr>
                <w:ilvl w:val="0"/>
                <w:numId w:val="0"/>
              </w:numPr>
              <w:spacing w:line="240" w:lineRule="auto"/>
              <w:jc w:val="left"/>
              <w:rPr>
                <w:sz w:val="26"/>
                <w:szCs w:val="26"/>
              </w:rPr>
            </w:pPr>
          </w:p>
        </w:tc>
        <w:tc>
          <w:tcPr>
            <w:tcW w:w="3327" w:type="dxa"/>
            <w:shd w:val="clear" w:color="auto" w:fill="auto"/>
          </w:tcPr>
          <w:p w:rsidR="00CB5CA7" w:rsidRPr="00B43FCC" w:rsidRDefault="00CB5CA7" w:rsidP="00521556">
            <w:pPr>
              <w:pStyle w:val="a4"/>
              <w:numPr>
                <w:ilvl w:val="0"/>
                <w:numId w:val="0"/>
              </w:numPr>
              <w:spacing w:line="240" w:lineRule="auto"/>
              <w:jc w:val="left"/>
              <w:rPr>
                <w:sz w:val="24"/>
                <w:szCs w:val="24"/>
              </w:rPr>
            </w:pPr>
            <w:r w:rsidRPr="00B43FCC">
              <w:rPr>
                <w:sz w:val="24"/>
                <w:szCs w:val="24"/>
              </w:rPr>
              <w:t>Приложение № 2</w:t>
            </w:r>
          </w:p>
          <w:p w:rsidR="00CB5CA7" w:rsidRPr="00B43FCC" w:rsidRDefault="00CB5CA7" w:rsidP="00521556">
            <w:pPr>
              <w:pStyle w:val="a4"/>
              <w:numPr>
                <w:ilvl w:val="0"/>
                <w:numId w:val="0"/>
              </w:numPr>
              <w:spacing w:line="240" w:lineRule="auto"/>
              <w:jc w:val="left"/>
              <w:rPr>
                <w:sz w:val="24"/>
                <w:szCs w:val="24"/>
              </w:rPr>
            </w:pPr>
            <w:r w:rsidRPr="00B43FCC">
              <w:rPr>
                <w:sz w:val="24"/>
                <w:szCs w:val="24"/>
              </w:rPr>
              <w:t>к Договору № 10-09/</w:t>
            </w:r>
            <w:r>
              <w:rPr>
                <w:sz w:val="24"/>
                <w:szCs w:val="24"/>
              </w:rPr>
              <w:t>26-277</w:t>
            </w:r>
            <w:r w:rsidRPr="00B43FCC">
              <w:rPr>
                <w:sz w:val="24"/>
                <w:szCs w:val="24"/>
                <w:shd w:val="clear" w:color="auto" w:fill="A6A6A6"/>
              </w:rPr>
              <w:t xml:space="preserve">                 </w:t>
            </w:r>
            <w:r w:rsidRPr="00B43FCC">
              <w:rPr>
                <w:sz w:val="24"/>
                <w:szCs w:val="24"/>
              </w:rPr>
              <w:t xml:space="preserve">  </w:t>
            </w:r>
          </w:p>
          <w:p w:rsidR="00CB5CA7" w:rsidRPr="00B43FCC" w:rsidRDefault="00CB5CA7" w:rsidP="00521556">
            <w:pPr>
              <w:rPr>
                <w:rStyle w:val="a5"/>
                <w:i w:val="0"/>
                <w:color w:val="auto"/>
                <w:sz w:val="24"/>
                <w:szCs w:val="24"/>
              </w:rPr>
            </w:pPr>
            <w:r w:rsidRPr="00B43FCC">
              <w:rPr>
                <w:rStyle w:val="a5"/>
                <w:i w:val="0"/>
                <w:color w:val="auto"/>
                <w:sz w:val="24"/>
                <w:szCs w:val="24"/>
              </w:rPr>
              <w:t>от ________________</w:t>
            </w:r>
          </w:p>
          <w:p w:rsidR="00CB5CA7" w:rsidRPr="00B43FCC" w:rsidRDefault="00CB5CA7" w:rsidP="00521556">
            <w:pPr>
              <w:pStyle w:val="a4"/>
              <w:numPr>
                <w:ilvl w:val="0"/>
                <w:numId w:val="0"/>
              </w:numPr>
              <w:spacing w:line="240" w:lineRule="auto"/>
              <w:jc w:val="left"/>
              <w:rPr>
                <w:sz w:val="26"/>
                <w:szCs w:val="26"/>
              </w:rPr>
            </w:pPr>
          </w:p>
        </w:tc>
      </w:tr>
    </w:tbl>
    <w:p w:rsidR="00CB5CA7" w:rsidRDefault="00CB5CA7" w:rsidP="00CB5CA7">
      <w:pPr>
        <w:pStyle w:val="a4"/>
        <w:numPr>
          <w:ilvl w:val="0"/>
          <w:numId w:val="0"/>
        </w:numPr>
        <w:spacing w:line="240" w:lineRule="auto"/>
        <w:jc w:val="center"/>
        <w:rPr>
          <w:sz w:val="26"/>
          <w:szCs w:val="26"/>
        </w:rPr>
      </w:pPr>
      <w:r>
        <w:rPr>
          <w:sz w:val="26"/>
          <w:szCs w:val="26"/>
        </w:rPr>
        <w:t>Расчет стоимости услуг</w:t>
      </w:r>
    </w:p>
    <w:p w:rsidR="00CB5CA7" w:rsidRDefault="00CB5CA7" w:rsidP="00CB5CA7">
      <w:pPr>
        <w:pStyle w:val="a4"/>
        <w:numPr>
          <w:ilvl w:val="0"/>
          <w:numId w:val="0"/>
        </w:numPr>
        <w:spacing w:line="240" w:lineRule="auto"/>
        <w:jc w:val="cente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3216"/>
        <w:gridCol w:w="1562"/>
        <w:gridCol w:w="1147"/>
        <w:gridCol w:w="1572"/>
        <w:gridCol w:w="1572"/>
      </w:tblGrid>
      <w:tr w:rsidR="00CB5CA7" w:rsidRPr="00B43FCC" w:rsidTr="00521556">
        <w:tc>
          <w:tcPr>
            <w:tcW w:w="516" w:type="dxa"/>
            <w:shd w:val="clear" w:color="auto" w:fill="auto"/>
          </w:tcPr>
          <w:p w:rsidR="00CB5CA7" w:rsidRPr="00B43FCC" w:rsidRDefault="00CB5CA7" w:rsidP="00521556">
            <w:pPr>
              <w:pStyle w:val="a4"/>
              <w:numPr>
                <w:ilvl w:val="0"/>
                <w:numId w:val="0"/>
              </w:numPr>
              <w:spacing w:line="240" w:lineRule="auto"/>
              <w:jc w:val="center"/>
              <w:rPr>
                <w:sz w:val="26"/>
                <w:szCs w:val="26"/>
              </w:rPr>
            </w:pPr>
            <w:r w:rsidRPr="00B43FCC">
              <w:rPr>
                <w:sz w:val="26"/>
                <w:szCs w:val="26"/>
              </w:rPr>
              <w:t>№</w:t>
            </w:r>
          </w:p>
        </w:tc>
        <w:tc>
          <w:tcPr>
            <w:tcW w:w="3744" w:type="dxa"/>
            <w:shd w:val="clear" w:color="auto" w:fill="auto"/>
          </w:tcPr>
          <w:p w:rsidR="00CB5CA7" w:rsidRPr="00B43FCC" w:rsidRDefault="00CB5CA7" w:rsidP="00521556">
            <w:pPr>
              <w:pStyle w:val="a4"/>
              <w:numPr>
                <w:ilvl w:val="0"/>
                <w:numId w:val="0"/>
              </w:numPr>
              <w:spacing w:line="240" w:lineRule="auto"/>
              <w:jc w:val="center"/>
              <w:rPr>
                <w:sz w:val="26"/>
                <w:szCs w:val="26"/>
              </w:rPr>
            </w:pPr>
            <w:r w:rsidRPr="00B43FCC">
              <w:rPr>
                <w:sz w:val="26"/>
                <w:szCs w:val="26"/>
              </w:rPr>
              <w:t>Наименование услуг</w:t>
            </w:r>
          </w:p>
        </w:tc>
        <w:tc>
          <w:tcPr>
            <w:tcW w:w="1640" w:type="dxa"/>
            <w:shd w:val="clear" w:color="auto" w:fill="auto"/>
          </w:tcPr>
          <w:p w:rsidR="00CB5CA7" w:rsidRPr="00B43FCC" w:rsidRDefault="00CB5CA7" w:rsidP="00521556">
            <w:pPr>
              <w:pStyle w:val="a4"/>
              <w:numPr>
                <w:ilvl w:val="0"/>
                <w:numId w:val="0"/>
              </w:numPr>
              <w:spacing w:line="240" w:lineRule="auto"/>
              <w:jc w:val="center"/>
              <w:rPr>
                <w:sz w:val="26"/>
                <w:szCs w:val="26"/>
              </w:rPr>
            </w:pPr>
            <w:r w:rsidRPr="00B43FCC">
              <w:rPr>
                <w:sz w:val="26"/>
                <w:szCs w:val="26"/>
              </w:rPr>
              <w:t>Ед. измерения</w:t>
            </w:r>
          </w:p>
        </w:tc>
        <w:tc>
          <w:tcPr>
            <w:tcW w:w="1296" w:type="dxa"/>
            <w:shd w:val="clear" w:color="auto" w:fill="auto"/>
          </w:tcPr>
          <w:p w:rsidR="00CB5CA7" w:rsidRPr="00B43FCC" w:rsidRDefault="00CB5CA7" w:rsidP="00521556">
            <w:pPr>
              <w:pStyle w:val="a4"/>
              <w:numPr>
                <w:ilvl w:val="0"/>
                <w:numId w:val="0"/>
              </w:numPr>
              <w:spacing w:line="240" w:lineRule="auto"/>
              <w:jc w:val="center"/>
              <w:rPr>
                <w:sz w:val="26"/>
                <w:szCs w:val="26"/>
              </w:rPr>
            </w:pPr>
            <w:r w:rsidRPr="00B43FCC">
              <w:rPr>
                <w:sz w:val="26"/>
                <w:szCs w:val="26"/>
              </w:rPr>
              <w:t>Кол-во</w:t>
            </w:r>
          </w:p>
        </w:tc>
        <w:tc>
          <w:tcPr>
            <w:tcW w:w="1640" w:type="dxa"/>
            <w:shd w:val="clear" w:color="auto" w:fill="auto"/>
          </w:tcPr>
          <w:p w:rsidR="00CB5CA7" w:rsidRPr="00B43FCC" w:rsidRDefault="00CB5CA7" w:rsidP="00521556">
            <w:pPr>
              <w:pStyle w:val="a4"/>
              <w:numPr>
                <w:ilvl w:val="0"/>
                <w:numId w:val="0"/>
              </w:numPr>
              <w:spacing w:line="240" w:lineRule="auto"/>
              <w:jc w:val="center"/>
              <w:rPr>
                <w:sz w:val="26"/>
                <w:szCs w:val="26"/>
              </w:rPr>
            </w:pPr>
            <w:r w:rsidRPr="00B43FCC">
              <w:rPr>
                <w:sz w:val="26"/>
                <w:szCs w:val="26"/>
              </w:rPr>
              <w:t>Стоимость за ед., (без НДС), руб.</w:t>
            </w:r>
          </w:p>
        </w:tc>
        <w:tc>
          <w:tcPr>
            <w:tcW w:w="1640" w:type="dxa"/>
            <w:shd w:val="clear" w:color="auto" w:fill="auto"/>
          </w:tcPr>
          <w:p w:rsidR="00CB5CA7" w:rsidRPr="00B43FCC" w:rsidRDefault="00CB5CA7" w:rsidP="00521556">
            <w:pPr>
              <w:pStyle w:val="a4"/>
              <w:numPr>
                <w:ilvl w:val="0"/>
                <w:numId w:val="0"/>
              </w:numPr>
              <w:spacing w:line="240" w:lineRule="auto"/>
              <w:jc w:val="center"/>
              <w:rPr>
                <w:sz w:val="26"/>
                <w:szCs w:val="26"/>
              </w:rPr>
            </w:pPr>
            <w:r w:rsidRPr="00B43FCC">
              <w:rPr>
                <w:sz w:val="26"/>
                <w:szCs w:val="26"/>
              </w:rPr>
              <w:t>Стоимость всего, (без НДС), руб.</w:t>
            </w:r>
          </w:p>
        </w:tc>
      </w:tr>
      <w:tr w:rsidR="00CB5CA7" w:rsidRPr="00B43FCC" w:rsidTr="00521556">
        <w:tc>
          <w:tcPr>
            <w:tcW w:w="516" w:type="dxa"/>
            <w:shd w:val="clear" w:color="auto" w:fill="auto"/>
          </w:tcPr>
          <w:p w:rsidR="00CB5CA7" w:rsidRPr="00B43FCC" w:rsidRDefault="00CB5CA7" w:rsidP="00521556">
            <w:pPr>
              <w:pStyle w:val="a4"/>
              <w:numPr>
                <w:ilvl w:val="0"/>
                <w:numId w:val="0"/>
              </w:numPr>
              <w:spacing w:line="240" w:lineRule="auto"/>
              <w:jc w:val="center"/>
              <w:rPr>
                <w:sz w:val="26"/>
                <w:szCs w:val="26"/>
              </w:rPr>
            </w:pPr>
            <w:r w:rsidRPr="00B43FCC">
              <w:rPr>
                <w:sz w:val="26"/>
                <w:szCs w:val="26"/>
              </w:rPr>
              <w:t>1</w:t>
            </w:r>
          </w:p>
        </w:tc>
        <w:tc>
          <w:tcPr>
            <w:tcW w:w="3744" w:type="dxa"/>
            <w:shd w:val="clear" w:color="auto" w:fill="auto"/>
          </w:tcPr>
          <w:p w:rsidR="00CB5CA7" w:rsidRPr="00B43FCC" w:rsidRDefault="00CB5CA7" w:rsidP="00521556">
            <w:pPr>
              <w:pStyle w:val="a4"/>
              <w:numPr>
                <w:ilvl w:val="0"/>
                <w:numId w:val="0"/>
              </w:numPr>
              <w:spacing w:line="240" w:lineRule="auto"/>
              <w:jc w:val="left"/>
              <w:rPr>
                <w:sz w:val="26"/>
                <w:szCs w:val="26"/>
              </w:rPr>
            </w:pPr>
            <w:r w:rsidRPr="00B43FCC">
              <w:rPr>
                <w:sz w:val="26"/>
                <w:szCs w:val="26"/>
              </w:rPr>
              <w:t>Вызов представителя для совместного проведения гидравлических испытаний трубопроводов магистральных тепловых сетей потребителя по адресу</w:t>
            </w:r>
            <w:r>
              <w:rPr>
                <w:sz w:val="26"/>
                <w:szCs w:val="26"/>
              </w:rPr>
              <w:t xml:space="preserve">: </w:t>
            </w:r>
            <w:proofErr w:type="spellStart"/>
            <w:r>
              <w:rPr>
                <w:sz w:val="26"/>
                <w:szCs w:val="26"/>
              </w:rPr>
              <w:t>ул</w:t>
            </w:r>
            <w:proofErr w:type="gramStart"/>
            <w:r>
              <w:rPr>
                <w:sz w:val="26"/>
                <w:szCs w:val="26"/>
              </w:rPr>
              <w:t>.Г</w:t>
            </w:r>
            <w:proofErr w:type="gramEnd"/>
            <w:r>
              <w:rPr>
                <w:sz w:val="26"/>
                <w:szCs w:val="26"/>
              </w:rPr>
              <w:t>амалеи</w:t>
            </w:r>
            <w:proofErr w:type="spellEnd"/>
            <w:r>
              <w:rPr>
                <w:sz w:val="26"/>
                <w:szCs w:val="26"/>
              </w:rPr>
              <w:t xml:space="preserve"> д. 16, стр., д.18, стр.2, д.18, стр.3 </w:t>
            </w:r>
            <w:proofErr w:type="spellStart"/>
            <w:r>
              <w:rPr>
                <w:sz w:val="26"/>
                <w:szCs w:val="26"/>
              </w:rPr>
              <w:t>аб</w:t>
            </w:r>
            <w:proofErr w:type="spellEnd"/>
            <w:r>
              <w:rPr>
                <w:sz w:val="26"/>
                <w:szCs w:val="26"/>
              </w:rPr>
              <w:t>. (0317/045; 0317/047; 0317/058)</w:t>
            </w:r>
          </w:p>
        </w:tc>
        <w:tc>
          <w:tcPr>
            <w:tcW w:w="1640" w:type="dxa"/>
            <w:shd w:val="clear" w:color="auto" w:fill="auto"/>
          </w:tcPr>
          <w:p w:rsidR="00CB5CA7" w:rsidRPr="00B43FCC" w:rsidRDefault="00CB5CA7" w:rsidP="00521556">
            <w:pPr>
              <w:pStyle w:val="a4"/>
              <w:numPr>
                <w:ilvl w:val="0"/>
                <w:numId w:val="0"/>
              </w:numPr>
              <w:spacing w:line="240" w:lineRule="auto"/>
              <w:jc w:val="center"/>
              <w:rPr>
                <w:sz w:val="26"/>
                <w:szCs w:val="26"/>
              </w:rPr>
            </w:pPr>
            <w:r w:rsidRPr="00B43FCC">
              <w:rPr>
                <w:sz w:val="26"/>
                <w:szCs w:val="26"/>
              </w:rPr>
              <w:t xml:space="preserve">шт. </w:t>
            </w:r>
          </w:p>
        </w:tc>
        <w:tc>
          <w:tcPr>
            <w:tcW w:w="1296" w:type="dxa"/>
            <w:shd w:val="clear" w:color="auto" w:fill="auto"/>
          </w:tcPr>
          <w:p w:rsidR="00CB5CA7" w:rsidRPr="00B43FCC" w:rsidRDefault="00CB5CA7" w:rsidP="00521556">
            <w:pPr>
              <w:pStyle w:val="a4"/>
              <w:numPr>
                <w:ilvl w:val="0"/>
                <w:numId w:val="0"/>
              </w:numPr>
              <w:spacing w:line="240" w:lineRule="auto"/>
              <w:jc w:val="center"/>
              <w:rPr>
                <w:sz w:val="26"/>
                <w:szCs w:val="26"/>
              </w:rPr>
            </w:pPr>
            <w:r w:rsidRPr="00B43FCC">
              <w:rPr>
                <w:sz w:val="26"/>
                <w:szCs w:val="26"/>
              </w:rPr>
              <w:t>1</w:t>
            </w:r>
          </w:p>
        </w:tc>
        <w:tc>
          <w:tcPr>
            <w:tcW w:w="1640" w:type="dxa"/>
            <w:shd w:val="clear" w:color="auto" w:fill="auto"/>
          </w:tcPr>
          <w:p w:rsidR="00CB5CA7" w:rsidRPr="00B43FCC" w:rsidRDefault="00CB5CA7" w:rsidP="00521556">
            <w:pPr>
              <w:pStyle w:val="a4"/>
              <w:numPr>
                <w:ilvl w:val="0"/>
                <w:numId w:val="0"/>
              </w:numPr>
              <w:spacing w:line="240" w:lineRule="auto"/>
              <w:jc w:val="center"/>
              <w:rPr>
                <w:sz w:val="26"/>
                <w:szCs w:val="26"/>
              </w:rPr>
            </w:pPr>
          </w:p>
        </w:tc>
        <w:tc>
          <w:tcPr>
            <w:tcW w:w="1640" w:type="dxa"/>
            <w:shd w:val="clear" w:color="auto" w:fill="auto"/>
          </w:tcPr>
          <w:p w:rsidR="00CB5CA7" w:rsidRPr="00B43FCC" w:rsidRDefault="00CB5CA7" w:rsidP="00521556">
            <w:pPr>
              <w:pStyle w:val="a4"/>
              <w:numPr>
                <w:ilvl w:val="0"/>
                <w:numId w:val="0"/>
              </w:numPr>
              <w:spacing w:line="240" w:lineRule="auto"/>
              <w:jc w:val="center"/>
              <w:rPr>
                <w:sz w:val="26"/>
                <w:szCs w:val="26"/>
              </w:rPr>
            </w:pPr>
          </w:p>
        </w:tc>
      </w:tr>
      <w:tr w:rsidR="00CB5CA7" w:rsidRPr="00B43FCC" w:rsidTr="00521556">
        <w:tc>
          <w:tcPr>
            <w:tcW w:w="516" w:type="dxa"/>
            <w:shd w:val="clear" w:color="auto" w:fill="auto"/>
          </w:tcPr>
          <w:p w:rsidR="00CB5CA7" w:rsidRPr="00B43FCC" w:rsidRDefault="00CB5CA7" w:rsidP="00521556">
            <w:pPr>
              <w:pStyle w:val="a4"/>
              <w:numPr>
                <w:ilvl w:val="0"/>
                <w:numId w:val="0"/>
              </w:numPr>
              <w:spacing w:line="240" w:lineRule="auto"/>
              <w:jc w:val="center"/>
              <w:rPr>
                <w:sz w:val="26"/>
                <w:szCs w:val="26"/>
              </w:rPr>
            </w:pPr>
            <w:r w:rsidRPr="00B43FCC">
              <w:rPr>
                <w:sz w:val="26"/>
                <w:szCs w:val="26"/>
              </w:rPr>
              <w:t>2</w:t>
            </w:r>
          </w:p>
        </w:tc>
        <w:tc>
          <w:tcPr>
            <w:tcW w:w="3744" w:type="dxa"/>
            <w:shd w:val="clear" w:color="auto" w:fill="auto"/>
          </w:tcPr>
          <w:p w:rsidR="00CB5CA7" w:rsidRPr="00B43FCC" w:rsidRDefault="00CB5CA7" w:rsidP="00521556">
            <w:pPr>
              <w:pStyle w:val="a4"/>
              <w:numPr>
                <w:ilvl w:val="0"/>
                <w:numId w:val="0"/>
              </w:numPr>
              <w:spacing w:line="240" w:lineRule="auto"/>
              <w:jc w:val="left"/>
              <w:rPr>
                <w:sz w:val="26"/>
                <w:szCs w:val="26"/>
              </w:rPr>
            </w:pPr>
            <w:r w:rsidRPr="00B43FCC">
              <w:rPr>
                <w:sz w:val="26"/>
                <w:szCs w:val="26"/>
              </w:rPr>
              <w:t xml:space="preserve">Проведение испытаний для длины ввода </w:t>
            </w:r>
            <w:r w:rsidRPr="00B43FCC">
              <w:rPr>
                <w:sz w:val="26"/>
                <w:szCs w:val="26"/>
                <w:lang w:val="en-US"/>
              </w:rPr>
              <w:t>L</w:t>
            </w:r>
            <w:r>
              <w:rPr>
                <w:sz w:val="26"/>
                <w:szCs w:val="26"/>
              </w:rPr>
              <w:t>=625,3 м.</w:t>
            </w:r>
          </w:p>
        </w:tc>
        <w:tc>
          <w:tcPr>
            <w:tcW w:w="1640" w:type="dxa"/>
            <w:shd w:val="clear" w:color="auto" w:fill="auto"/>
          </w:tcPr>
          <w:p w:rsidR="00CB5CA7" w:rsidRPr="00B43FCC" w:rsidRDefault="00CB5CA7" w:rsidP="00521556">
            <w:pPr>
              <w:pStyle w:val="a4"/>
              <w:numPr>
                <w:ilvl w:val="0"/>
                <w:numId w:val="0"/>
              </w:numPr>
              <w:spacing w:line="240" w:lineRule="auto"/>
              <w:jc w:val="center"/>
              <w:rPr>
                <w:sz w:val="26"/>
                <w:szCs w:val="26"/>
              </w:rPr>
            </w:pPr>
            <w:r w:rsidRPr="00B43FCC">
              <w:rPr>
                <w:sz w:val="26"/>
                <w:szCs w:val="26"/>
              </w:rPr>
              <w:t>100м</w:t>
            </w:r>
          </w:p>
        </w:tc>
        <w:tc>
          <w:tcPr>
            <w:tcW w:w="1296" w:type="dxa"/>
            <w:shd w:val="clear" w:color="auto" w:fill="auto"/>
          </w:tcPr>
          <w:p w:rsidR="00CB5CA7" w:rsidRPr="00B43FCC" w:rsidRDefault="00CB5CA7" w:rsidP="00521556">
            <w:pPr>
              <w:pStyle w:val="a4"/>
              <w:numPr>
                <w:ilvl w:val="0"/>
                <w:numId w:val="0"/>
              </w:numPr>
              <w:spacing w:line="240" w:lineRule="auto"/>
              <w:jc w:val="center"/>
              <w:rPr>
                <w:sz w:val="26"/>
                <w:szCs w:val="26"/>
              </w:rPr>
            </w:pPr>
            <w:r>
              <w:rPr>
                <w:sz w:val="26"/>
                <w:szCs w:val="26"/>
              </w:rPr>
              <w:t>6,253</w:t>
            </w:r>
          </w:p>
        </w:tc>
        <w:tc>
          <w:tcPr>
            <w:tcW w:w="1640" w:type="dxa"/>
            <w:shd w:val="clear" w:color="auto" w:fill="auto"/>
          </w:tcPr>
          <w:p w:rsidR="00CB5CA7" w:rsidRPr="00B43FCC" w:rsidRDefault="00CB5CA7" w:rsidP="00521556">
            <w:pPr>
              <w:pStyle w:val="a4"/>
              <w:numPr>
                <w:ilvl w:val="0"/>
                <w:numId w:val="0"/>
              </w:numPr>
              <w:spacing w:line="240" w:lineRule="auto"/>
              <w:jc w:val="center"/>
              <w:rPr>
                <w:sz w:val="26"/>
                <w:szCs w:val="26"/>
              </w:rPr>
            </w:pPr>
          </w:p>
        </w:tc>
        <w:tc>
          <w:tcPr>
            <w:tcW w:w="1640" w:type="dxa"/>
            <w:shd w:val="clear" w:color="auto" w:fill="auto"/>
          </w:tcPr>
          <w:p w:rsidR="00CB5CA7" w:rsidRPr="00B43FCC" w:rsidRDefault="00CB5CA7" w:rsidP="00521556">
            <w:pPr>
              <w:pStyle w:val="a4"/>
              <w:numPr>
                <w:ilvl w:val="0"/>
                <w:numId w:val="0"/>
              </w:numPr>
              <w:spacing w:line="240" w:lineRule="auto"/>
              <w:jc w:val="center"/>
              <w:rPr>
                <w:sz w:val="26"/>
                <w:szCs w:val="26"/>
              </w:rPr>
            </w:pPr>
          </w:p>
        </w:tc>
      </w:tr>
      <w:tr w:rsidR="00CB5CA7" w:rsidRPr="00B43FCC" w:rsidTr="00521556">
        <w:tc>
          <w:tcPr>
            <w:tcW w:w="8836" w:type="dxa"/>
            <w:gridSpan w:val="5"/>
            <w:shd w:val="clear" w:color="auto" w:fill="auto"/>
          </w:tcPr>
          <w:p w:rsidR="00CB5CA7" w:rsidRPr="00B43FCC" w:rsidRDefault="00CB5CA7" w:rsidP="00521556">
            <w:pPr>
              <w:pStyle w:val="a4"/>
              <w:numPr>
                <w:ilvl w:val="0"/>
                <w:numId w:val="0"/>
              </w:numPr>
              <w:spacing w:line="240" w:lineRule="auto"/>
              <w:jc w:val="center"/>
              <w:rPr>
                <w:sz w:val="26"/>
                <w:szCs w:val="26"/>
              </w:rPr>
            </w:pPr>
          </w:p>
        </w:tc>
        <w:tc>
          <w:tcPr>
            <w:tcW w:w="1640" w:type="dxa"/>
            <w:shd w:val="clear" w:color="auto" w:fill="auto"/>
          </w:tcPr>
          <w:p w:rsidR="00CB5CA7" w:rsidRPr="00B43FCC" w:rsidRDefault="00CB5CA7" w:rsidP="00521556">
            <w:pPr>
              <w:pStyle w:val="a4"/>
              <w:numPr>
                <w:ilvl w:val="0"/>
                <w:numId w:val="0"/>
              </w:numPr>
              <w:spacing w:line="240" w:lineRule="auto"/>
              <w:jc w:val="center"/>
              <w:rPr>
                <w:sz w:val="26"/>
                <w:szCs w:val="26"/>
              </w:rPr>
            </w:pPr>
          </w:p>
        </w:tc>
      </w:tr>
      <w:tr w:rsidR="00CB5CA7" w:rsidRPr="00B43FCC" w:rsidTr="00521556">
        <w:tc>
          <w:tcPr>
            <w:tcW w:w="8836" w:type="dxa"/>
            <w:gridSpan w:val="5"/>
            <w:shd w:val="clear" w:color="auto" w:fill="auto"/>
          </w:tcPr>
          <w:p w:rsidR="00CB5CA7" w:rsidRPr="00B43FCC" w:rsidRDefault="00CB5CA7" w:rsidP="00521556">
            <w:pPr>
              <w:pStyle w:val="a4"/>
              <w:numPr>
                <w:ilvl w:val="0"/>
                <w:numId w:val="0"/>
              </w:numPr>
              <w:spacing w:line="240" w:lineRule="auto"/>
              <w:jc w:val="right"/>
              <w:rPr>
                <w:sz w:val="26"/>
                <w:szCs w:val="26"/>
              </w:rPr>
            </w:pPr>
            <w:r>
              <w:rPr>
                <w:sz w:val="26"/>
                <w:szCs w:val="26"/>
              </w:rPr>
              <w:t xml:space="preserve">НДС     </w:t>
            </w:r>
            <w:r w:rsidRPr="00B43FCC">
              <w:rPr>
                <w:sz w:val="26"/>
                <w:szCs w:val="26"/>
              </w:rPr>
              <w:t>%</w:t>
            </w:r>
          </w:p>
        </w:tc>
        <w:tc>
          <w:tcPr>
            <w:tcW w:w="1640" w:type="dxa"/>
            <w:shd w:val="clear" w:color="auto" w:fill="auto"/>
          </w:tcPr>
          <w:p w:rsidR="00CB5CA7" w:rsidRPr="00B43FCC" w:rsidRDefault="00CB5CA7" w:rsidP="00521556">
            <w:pPr>
              <w:pStyle w:val="a4"/>
              <w:numPr>
                <w:ilvl w:val="0"/>
                <w:numId w:val="0"/>
              </w:numPr>
              <w:spacing w:line="240" w:lineRule="auto"/>
              <w:rPr>
                <w:sz w:val="26"/>
                <w:szCs w:val="26"/>
              </w:rPr>
            </w:pPr>
          </w:p>
        </w:tc>
      </w:tr>
      <w:tr w:rsidR="00CB5CA7" w:rsidRPr="00B43FCC" w:rsidTr="00521556">
        <w:tc>
          <w:tcPr>
            <w:tcW w:w="8836" w:type="dxa"/>
            <w:gridSpan w:val="5"/>
            <w:shd w:val="clear" w:color="auto" w:fill="auto"/>
          </w:tcPr>
          <w:p w:rsidR="00CB5CA7" w:rsidRPr="00B43FCC" w:rsidRDefault="00CB5CA7" w:rsidP="00521556">
            <w:pPr>
              <w:pStyle w:val="a4"/>
              <w:numPr>
                <w:ilvl w:val="0"/>
                <w:numId w:val="0"/>
              </w:numPr>
              <w:spacing w:line="240" w:lineRule="auto"/>
              <w:jc w:val="right"/>
              <w:rPr>
                <w:sz w:val="26"/>
                <w:szCs w:val="26"/>
              </w:rPr>
            </w:pPr>
            <w:r w:rsidRPr="00B43FCC">
              <w:rPr>
                <w:sz w:val="26"/>
                <w:szCs w:val="26"/>
              </w:rPr>
              <w:t xml:space="preserve">Всего стоимость услуг с учетом НДС </w:t>
            </w:r>
          </w:p>
        </w:tc>
        <w:tc>
          <w:tcPr>
            <w:tcW w:w="1640" w:type="dxa"/>
            <w:shd w:val="clear" w:color="auto" w:fill="auto"/>
          </w:tcPr>
          <w:p w:rsidR="00CB5CA7" w:rsidRPr="00B43FCC" w:rsidRDefault="00CB5CA7" w:rsidP="00521556">
            <w:pPr>
              <w:pStyle w:val="a4"/>
              <w:numPr>
                <w:ilvl w:val="0"/>
                <w:numId w:val="0"/>
              </w:numPr>
              <w:spacing w:line="240" w:lineRule="auto"/>
              <w:jc w:val="center"/>
              <w:rPr>
                <w:sz w:val="26"/>
                <w:szCs w:val="26"/>
              </w:rPr>
            </w:pPr>
          </w:p>
        </w:tc>
      </w:tr>
    </w:tbl>
    <w:p w:rsidR="00CB5CA7" w:rsidRDefault="00CB5CA7" w:rsidP="00CB5CA7">
      <w:pPr>
        <w:pStyle w:val="a4"/>
        <w:numPr>
          <w:ilvl w:val="0"/>
          <w:numId w:val="0"/>
        </w:numPr>
        <w:spacing w:line="240" w:lineRule="auto"/>
        <w:jc w:val="center"/>
        <w:rPr>
          <w:sz w:val="26"/>
          <w:szCs w:val="26"/>
        </w:rPr>
      </w:pPr>
    </w:p>
    <w:p w:rsidR="00CB5CA7" w:rsidRDefault="00CB5CA7" w:rsidP="00CB5CA7">
      <w:pPr>
        <w:jc w:val="both"/>
        <w:rPr>
          <w:color w:val="auto"/>
          <w:sz w:val="26"/>
          <w:szCs w:val="26"/>
        </w:rPr>
      </w:pPr>
    </w:p>
    <w:p w:rsidR="00CB5CA7" w:rsidRDefault="00CB5CA7" w:rsidP="00CB5CA7">
      <w:pPr>
        <w:jc w:val="both"/>
        <w:rPr>
          <w:color w:val="auto"/>
          <w:sz w:val="26"/>
          <w:szCs w:val="26"/>
        </w:rPr>
      </w:pPr>
    </w:p>
    <w:p w:rsidR="00CB5CA7" w:rsidRDefault="00CB5CA7" w:rsidP="00CB5CA7">
      <w:pPr>
        <w:jc w:val="both"/>
        <w:rPr>
          <w:color w:val="auto"/>
          <w:sz w:val="26"/>
          <w:szCs w:val="26"/>
        </w:rPr>
      </w:pPr>
    </w:p>
    <w:p w:rsidR="00CB5CA7" w:rsidRPr="008566D3" w:rsidRDefault="00CB5CA7" w:rsidP="00CB5CA7">
      <w:pPr>
        <w:jc w:val="both"/>
        <w:rPr>
          <w:i/>
          <w:color w:val="auto"/>
          <w:sz w:val="26"/>
          <w:szCs w:val="26"/>
        </w:rPr>
      </w:pPr>
    </w:p>
    <w:p w:rsidR="00CB5CA7" w:rsidRDefault="00CB5CA7" w:rsidP="00CB5CA7">
      <w:pPr>
        <w:spacing w:line="276" w:lineRule="auto"/>
        <w:jc w:val="both"/>
        <w:rPr>
          <w:b/>
          <w:color w:val="auto"/>
          <w:sz w:val="26"/>
          <w:szCs w:val="26"/>
        </w:rPr>
      </w:pPr>
    </w:p>
    <w:tbl>
      <w:tblPr>
        <w:tblW w:w="9828" w:type="dxa"/>
        <w:jc w:val="center"/>
        <w:tblLook w:val="01E0" w:firstRow="1" w:lastRow="1" w:firstColumn="1" w:lastColumn="1" w:noHBand="0" w:noVBand="0"/>
      </w:tblPr>
      <w:tblGrid>
        <w:gridCol w:w="4968"/>
        <w:gridCol w:w="4860"/>
      </w:tblGrid>
      <w:tr w:rsidR="00CB5CA7" w:rsidRPr="00BD786F" w:rsidTr="00521556">
        <w:trPr>
          <w:jc w:val="center"/>
        </w:trPr>
        <w:tc>
          <w:tcPr>
            <w:tcW w:w="4968" w:type="dxa"/>
            <w:shd w:val="clear" w:color="auto" w:fill="auto"/>
          </w:tcPr>
          <w:p w:rsidR="00CB5CA7" w:rsidRPr="00BD786F" w:rsidRDefault="00CB5CA7" w:rsidP="00521556">
            <w:pPr>
              <w:ind w:left="-540" w:firstLine="540"/>
              <w:rPr>
                <w:b/>
                <w:color w:val="auto"/>
                <w:sz w:val="26"/>
                <w:szCs w:val="26"/>
                <w:u w:val="single"/>
              </w:rPr>
            </w:pPr>
            <w:r>
              <w:rPr>
                <w:b/>
                <w:color w:val="auto"/>
                <w:sz w:val="26"/>
                <w:szCs w:val="26"/>
                <w:u w:val="single"/>
              </w:rPr>
              <w:t>от ИСПОЛНИТЕЛЯ</w:t>
            </w:r>
            <w:r w:rsidRPr="00BD786F">
              <w:rPr>
                <w:b/>
                <w:color w:val="auto"/>
                <w:sz w:val="26"/>
                <w:szCs w:val="26"/>
                <w:u w:val="single"/>
              </w:rPr>
              <w:t>:</w:t>
            </w:r>
          </w:p>
          <w:p w:rsidR="00CB5CA7" w:rsidRPr="00BD786F" w:rsidRDefault="00CB5CA7" w:rsidP="00521556">
            <w:pPr>
              <w:ind w:left="-540" w:firstLine="540"/>
              <w:jc w:val="both"/>
              <w:rPr>
                <w:color w:val="auto"/>
                <w:sz w:val="26"/>
                <w:szCs w:val="26"/>
              </w:rPr>
            </w:pPr>
          </w:p>
        </w:tc>
        <w:tc>
          <w:tcPr>
            <w:tcW w:w="4860" w:type="dxa"/>
            <w:shd w:val="clear" w:color="auto" w:fill="auto"/>
          </w:tcPr>
          <w:p w:rsidR="00CB5CA7" w:rsidRPr="00BD786F" w:rsidRDefault="00CB5CA7" w:rsidP="00521556">
            <w:pPr>
              <w:ind w:left="-540" w:firstLine="540"/>
              <w:rPr>
                <w:b/>
                <w:color w:val="auto"/>
                <w:sz w:val="26"/>
                <w:szCs w:val="26"/>
                <w:u w:val="single"/>
              </w:rPr>
            </w:pPr>
            <w:r w:rsidRPr="00BD786F">
              <w:rPr>
                <w:b/>
                <w:color w:val="auto"/>
                <w:sz w:val="26"/>
                <w:szCs w:val="26"/>
                <w:u w:val="single"/>
              </w:rPr>
              <w:t>от ЗАКАЗЧИКА:</w:t>
            </w:r>
          </w:p>
          <w:p w:rsidR="00CB5CA7" w:rsidRDefault="00CB5CA7" w:rsidP="00521556">
            <w:pPr>
              <w:ind w:left="-540" w:firstLine="540"/>
              <w:rPr>
                <w:color w:val="auto"/>
                <w:sz w:val="26"/>
                <w:szCs w:val="26"/>
              </w:rPr>
            </w:pPr>
            <w:r>
              <w:rPr>
                <w:color w:val="auto"/>
                <w:sz w:val="26"/>
                <w:szCs w:val="26"/>
              </w:rPr>
              <w:t>Заместитель директора</w:t>
            </w:r>
          </w:p>
          <w:p w:rsidR="00CB5CA7" w:rsidRDefault="00CB5CA7" w:rsidP="00521556">
            <w:pPr>
              <w:ind w:right="285"/>
              <w:outlineLvl w:val="0"/>
              <w:rPr>
                <w:color w:val="auto"/>
                <w:sz w:val="26"/>
                <w:szCs w:val="26"/>
              </w:rPr>
            </w:pPr>
            <w:r>
              <w:rPr>
                <w:color w:val="auto"/>
                <w:sz w:val="26"/>
                <w:szCs w:val="26"/>
              </w:rPr>
              <w:t>ФГБУ «НИЦЭМ им. Н. Ф. Гамалеи» Минздрава России</w:t>
            </w:r>
          </w:p>
          <w:p w:rsidR="00CB5CA7" w:rsidRPr="00BD786F" w:rsidRDefault="00CB5CA7" w:rsidP="00521556">
            <w:pPr>
              <w:ind w:left="-540" w:firstLine="540"/>
              <w:rPr>
                <w:b/>
                <w:color w:val="auto"/>
                <w:sz w:val="26"/>
                <w:szCs w:val="26"/>
              </w:rPr>
            </w:pPr>
          </w:p>
          <w:p w:rsidR="00CB5CA7" w:rsidRDefault="00CB5CA7" w:rsidP="00521556">
            <w:pPr>
              <w:ind w:right="285"/>
              <w:outlineLvl w:val="0"/>
              <w:rPr>
                <w:color w:val="auto"/>
                <w:sz w:val="26"/>
                <w:szCs w:val="26"/>
              </w:rPr>
            </w:pPr>
          </w:p>
          <w:p w:rsidR="00CB5CA7" w:rsidRDefault="00CB5CA7" w:rsidP="00521556">
            <w:pPr>
              <w:ind w:right="285"/>
              <w:outlineLvl w:val="0"/>
              <w:rPr>
                <w:color w:val="auto"/>
                <w:sz w:val="26"/>
                <w:szCs w:val="26"/>
              </w:rPr>
            </w:pPr>
            <w:r w:rsidRPr="00BD786F">
              <w:rPr>
                <w:color w:val="auto"/>
                <w:sz w:val="26"/>
                <w:szCs w:val="26"/>
              </w:rPr>
              <w:t>___________</w:t>
            </w:r>
            <w:r>
              <w:rPr>
                <w:color w:val="auto"/>
                <w:sz w:val="26"/>
                <w:szCs w:val="26"/>
              </w:rPr>
              <w:t>/</w:t>
            </w:r>
            <w:proofErr w:type="spellStart"/>
            <w:r>
              <w:rPr>
                <w:color w:val="auto"/>
                <w:sz w:val="26"/>
                <w:szCs w:val="26"/>
              </w:rPr>
              <w:t>Т.В.Домогарова</w:t>
            </w:r>
            <w:proofErr w:type="spellEnd"/>
            <w:r>
              <w:rPr>
                <w:color w:val="auto"/>
                <w:sz w:val="26"/>
                <w:szCs w:val="26"/>
              </w:rPr>
              <w:t xml:space="preserve">/  </w:t>
            </w:r>
          </w:p>
          <w:p w:rsidR="00CB5CA7" w:rsidRDefault="00CB5CA7" w:rsidP="00521556">
            <w:pPr>
              <w:ind w:right="285"/>
              <w:outlineLvl w:val="0"/>
              <w:rPr>
                <w:color w:val="auto"/>
                <w:sz w:val="26"/>
                <w:szCs w:val="26"/>
              </w:rPr>
            </w:pPr>
            <w:r>
              <w:rPr>
                <w:color w:val="auto"/>
                <w:sz w:val="26"/>
                <w:szCs w:val="26"/>
              </w:rPr>
              <w:t>М.П.</w:t>
            </w:r>
          </w:p>
          <w:p w:rsidR="00CB5CA7" w:rsidRDefault="00CB5CA7" w:rsidP="00521556">
            <w:pPr>
              <w:ind w:right="285"/>
              <w:outlineLvl w:val="0"/>
              <w:rPr>
                <w:color w:val="auto"/>
                <w:sz w:val="26"/>
                <w:szCs w:val="26"/>
              </w:rPr>
            </w:pPr>
          </w:p>
          <w:p w:rsidR="00CB5CA7" w:rsidRDefault="00CB5CA7" w:rsidP="00521556">
            <w:pPr>
              <w:ind w:right="285"/>
              <w:outlineLvl w:val="0"/>
              <w:rPr>
                <w:color w:val="auto"/>
                <w:sz w:val="26"/>
                <w:szCs w:val="26"/>
              </w:rPr>
            </w:pPr>
          </w:p>
          <w:p w:rsidR="00CB5CA7" w:rsidRDefault="00CB5CA7" w:rsidP="00521556">
            <w:pPr>
              <w:ind w:left="-540" w:right="285" w:firstLine="540"/>
              <w:outlineLvl w:val="0"/>
              <w:rPr>
                <w:color w:val="auto"/>
                <w:sz w:val="26"/>
                <w:szCs w:val="26"/>
                <w:u w:val="single"/>
              </w:rPr>
            </w:pPr>
          </w:p>
          <w:p w:rsidR="00CB5CA7" w:rsidRDefault="00CB5CA7" w:rsidP="00521556">
            <w:pPr>
              <w:ind w:left="-540" w:right="285" w:firstLine="540"/>
              <w:outlineLvl w:val="0"/>
              <w:rPr>
                <w:color w:val="auto"/>
                <w:sz w:val="26"/>
                <w:szCs w:val="26"/>
                <w:u w:val="single"/>
              </w:rPr>
            </w:pPr>
          </w:p>
          <w:p w:rsidR="00CB5CA7" w:rsidRDefault="00CB5CA7" w:rsidP="00521556">
            <w:pPr>
              <w:ind w:left="-540" w:right="285" w:firstLine="540"/>
              <w:outlineLvl w:val="0"/>
              <w:rPr>
                <w:color w:val="auto"/>
                <w:sz w:val="26"/>
                <w:szCs w:val="26"/>
                <w:u w:val="single"/>
              </w:rPr>
            </w:pPr>
          </w:p>
          <w:p w:rsidR="00CB5CA7" w:rsidRDefault="00CB5CA7" w:rsidP="00521556">
            <w:pPr>
              <w:ind w:left="-540" w:right="285" w:firstLine="540"/>
              <w:outlineLvl w:val="0"/>
              <w:rPr>
                <w:color w:val="auto"/>
                <w:sz w:val="26"/>
                <w:szCs w:val="26"/>
                <w:u w:val="single"/>
              </w:rPr>
            </w:pPr>
          </w:p>
          <w:p w:rsidR="00CB5CA7" w:rsidRDefault="00CB5CA7" w:rsidP="00521556">
            <w:pPr>
              <w:ind w:left="-540" w:right="285" w:firstLine="540"/>
              <w:outlineLvl w:val="0"/>
              <w:rPr>
                <w:color w:val="auto"/>
                <w:sz w:val="26"/>
                <w:szCs w:val="26"/>
                <w:u w:val="single"/>
              </w:rPr>
            </w:pPr>
          </w:p>
          <w:p w:rsidR="00CB5CA7" w:rsidRDefault="00CB5CA7" w:rsidP="00521556">
            <w:pPr>
              <w:ind w:left="-540" w:right="285" w:firstLine="540"/>
              <w:outlineLvl w:val="0"/>
              <w:rPr>
                <w:color w:val="auto"/>
                <w:sz w:val="26"/>
                <w:szCs w:val="26"/>
                <w:u w:val="single"/>
              </w:rPr>
            </w:pPr>
          </w:p>
          <w:p w:rsidR="00CB5CA7" w:rsidRPr="00BD786F" w:rsidRDefault="00CB5CA7" w:rsidP="00521556">
            <w:pPr>
              <w:ind w:left="-540" w:right="285" w:firstLine="540"/>
              <w:outlineLvl w:val="0"/>
              <w:rPr>
                <w:color w:val="auto"/>
                <w:sz w:val="26"/>
                <w:szCs w:val="26"/>
                <w:u w:val="single"/>
              </w:rPr>
            </w:pPr>
          </w:p>
        </w:tc>
      </w:tr>
    </w:tbl>
    <w:p w:rsidR="00CB5CA7" w:rsidRPr="000B7264" w:rsidRDefault="00CB5CA7" w:rsidP="00CB5CA7">
      <w:pPr>
        <w:ind w:firstLine="708"/>
        <w:jc w:val="right"/>
        <w:rPr>
          <w:snapToGrid w:val="0"/>
          <w:color w:val="auto"/>
          <w:spacing w:val="0"/>
        </w:rPr>
      </w:pPr>
      <w:r w:rsidRPr="000B7264">
        <w:rPr>
          <w:snapToGrid w:val="0"/>
          <w:color w:val="auto"/>
          <w:spacing w:val="0"/>
        </w:rPr>
        <w:lastRenderedPageBreak/>
        <w:t>Приложение №</w:t>
      </w:r>
      <w:r>
        <w:rPr>
          <w:snapToGrid w:val="0"/>
          <w:color w:val="auto"/>
          <w:spacing w:val="0"/>
        </w:rPr>
        <w:t xml:space="preserve"> 3</w:t>
      </w:r>
    </w:p>
    <w:p w:rsidR="00CB5CA7" w:rsidRDefault="00CB5CA7" w:rsidP="00CB5CA7">
      <w:pPr>
        <w:ind w:firstLine="708"/>
        <w:jc w:val="right"/>
        <w:rPr>
          <w:snapToGrid w:val="0"/>
          <w:color w:val="auto"/>
          <w:spacing w:val="0"/>
        </w:rPr>
      </w:pPr>
      <w:r w:rsidRPr="000B7264">
        <w:rPr>
          <w:snapToGrid w:val="0"/>
          <w:color w:val="auto"/>
          <w:spacing w:val="0"/>
        </w:rPr>
        <w:t xml:space="preserve">к Договору </w:t>
      </w:r>
      <w:proofErr w:type="gramStart"/>
      <w:r w:rsidRPr="000B7264">
        <w:rPr>
          <w:snapToGrid w:val="0"/>
          <w:color w:val="auto"/>
          <w:spacing w:val="0"/>
        </w:rPr>
        <w:t>от</w:t>
      </w:r>
      <w:proofErr w:type="gramEnd"/>
      <w:r w:rsidRPr="000B7264">
        <w:rPr>
          <w:snapToGrid w:val="0"/>
          <w:color w:val="auto"/>
          <w:spacing w:val="0"/>
        </w:rPr>
        <w:t xml:space="preserve">_____ </w:t>
      </w:r>
    </w:p>
    <w:p w:rsidR="00CB5CA7" w:rsidRPr="000B7264" w:rsidRDefault="00CB5CA7" w:rsidP="00CB5CA7">
      <w:pPr>
        <w:ind w:firstLine="708"/>
        <w:jc w:val="center"/>
        <w:rPr>
          <w:snapToGrid w:val="0"/>
          <w:color w:val="auto"/>
          <w:spacing w:val="0"/>
        </w:rPr>
      </w:pPr>
      <w:r>
        <w:rPr>
          <w:snapToGrid w:val="0"/>
          <w:color w:val="auto"/>
          <w:spacing w:val="0"/>
        </w:rPr>
        <w:t xml:space="preserve">                                                                                   №10-09/26-277</w:t>
      </w:r>
    </w:p>
    <w:p w:rsidR="00CB5CA7" w:rsidRPr="000B7264" w:rsidRDefault="00CB5CA7" w:rsidP="00CB5CA7">
      <w:pPr>
        <w:ind w:firstLine="708"/>
        <w:jc w:val="both"/>
        <w:rPr>
          <w:snapToGrid w:val="0"/>
          <w:color w:val="auto"/>
          <w:spacing w:val="0"/>
        </w:rPr>
      </w:pPr>
    </w:p>
    <w:p w:rsidR="00CB5CA7" w:rsidRPr="000B7264" w:rsidRDefault="00CB5CA7" w:rsidP="00CB5CA7">
      <w:pPr>
        <w:ind w:firstLine="708"/>
        <w:jc w:val="center"/>
        <w:rPr>
          <w:b/>
          <w:snapToGrid w:val="0"/>
          <w:color w:val="auto"/>
          <w:spacing w:val="0"/>
        </w:rPr>
      </w:pPr>
      <w:r w:rsidRPr="000B7264">
        <w:rPr>
          <w:b/>
          <w:snapToGrid w:val="0"/>
          <w:color w:val="auto"/>
          <w:spacing w:val="0"/>
        </w:rPr>
        <w:t>Антикоррупционная оговорка</w:t>
      </w:r>
    </w:p>
    <w:p w:rsidR="00CB5CA7" w:rsidRPr="000B7264" w:rsidRDefault="00CB5CA7" w:rsidP="00CB5CA7">
      <w:pPr>
        <w:ind w:firstLine="708"/>
        <w:jc w:val="both"/>
        <w:rPr>
          <w:snapToGrid w:val="0"/>
          <w:color w:val="auto"/>
          <w:spacing w:val="0"/>
        </w:rPr>
      </w:pPr>
      <w:r w:rsidRPr="000B7264">
        <w:rPr>
          <w:snapToGrid w:val="0"/>
          <w:color w:val="auto"/>
          <w:spacing w:val="0"/>
        </w:rPr>
        <w:t>1.</w:t>
      </w:r>
      <w:r w:rsidRPr="000B7264">
        <w:rPr>
          <w:snapToGrid w:val="0"/>
          <w:color w:val="auto"/>
          <w:spacing w:val="0"/>
        </w:rPr>
        <w:tab/>
        <w:t xml:space="preserve">При исполнении своих обязательств по настоящему Договору Стороны руководствуются действующим антикоррупционным законодательством РФ, включая, </w:t>
      </w:r>
      <w:proofErr w:type="gramStart"/>
      <w:r w:rsidRPr="000B7264">
        <w:rPr>
          <w:snapToGrid w:val="0"/>
          <w:color w:val="auto"/>
          <w:spacing w:val="0"/>
        </w:rPr>
        <w:t>но</w:t>
      </w:r>
      <w:proofErr w:type="gramEnd"/>
      <w:r w:rsidRPr="000B7264">
        <w:rPr>
          <w:snapToGrid w:val="0"/>
          <w:color w:val="auto"/>
          <w:spacing w:val="0"/>
        </w:rPr>
        <w:t xml:space="preserve"> не ограничиваясь следующими документами:</w:t>
      </w:r>
    </w:p>
    <w:p w:rsidR="00CB5CA7" w:rsidRPr="000B7264" w:rsidRDefault="00CB5CA7" w:rsidP="00CB5CA7">
      <w:pPr>
        <w:ind w:firstLine="708"/>
        <w:jc w:val="both"/>
        <w:rPr>
          <w:snapToGrid w:val="0"/>
          <w:color w:val="auto"/>
          <w:spacing w:val="0"/>
        </w:rPr>
      </w:pPr>
      <w:r w:rsidRPr="000B7264">
        <w:rPr>
          <w:snapToGrid w:val="0"/>
          <w:color w:val="auto"/>
          <w:spacing w:val="0"/>
        </w:rPr>
        <w:t>– Федеральным законом от 25.12.2008 № 273-ФЗ «О противодействии коррупции»;</w:t>
      </w:r>
    </w:p>
    <w:p w:rsidR="00CB5CA7" w:rsidRPr="000B7264" w:rsidRDefault="00CB5CA7" w:rsidP="00CB5CA7">
      <w:pPr>
        <w:ind w:firstLine="708"/>
        <w:jc w:val="both"/>
        <w:rPr>
          <w:snapToGrid w:val="0"/>
          <w:color w:val="auto"/>
          <w:spacing w:val="0"/>
        </w:rPr>
      </w:pPr>
      <w:r w:rsidRPr="000B7264">
        <w:rPr>
          <w:snapToGrid w:val="0"/>
          <w:color w:val="auto"/>
          <w:spacing w:val="0"/>
        </w:rPr>
        <w:t>– Методическими рекомендациями по разработке и принятию организациями мер по предупреждению и противодействию коррупции, утвержденными Министерством труда и социальной защиты Российской Федерации 08.11.2013;</w:t>
      </w:r>
    </w:p>
    <w:p w:rsidR="00CB5CA7" w:rsidRPr="000B7264" w:rsidRDefault="00CB5CA7" w:rsidP="00CB5CA7">
      <w:pPr>
        <w:ind w:firstLine="708"/>
        <w:jc w:val="both"/>
        <w:rPr>
          <w:snapToGrid w:val="0"/>
          <w:color w:val="auto"/>
          <w:spacing w:val="0"/>
        </w:rPr>
      </w:pPr>
      <w:r w:rsidRPr="000B7264">
        <w:rPr>
          <w:snapToGrid w:val="0"/>
          <w:color w:val="auto"/>
          <w:spacing w:val="0"/>
        </w:rPr>
        <w:t>– иными законодательными и нормативно-правовыми актами, методическими документами Российской Федерации.</w:t>
      </w:r>
    </w:p>
    <w:p w:rsidR="00CB5CA7" w:rsidRPr="000B7264" w:rsidRDefault="00CB5CA7" w:rsidP="00CB5CA7">
      <w:pPr>
        <w:ind w:firstLine="708"/>
        <w:jc w:val="both"/>
        <w:rPr>
          <w:snapToGrid w:val="0"/>
          <w:color w:val="auto"/>
          <w:spacing w:val="0"/>
        </w:rPr>
      </w:pPr>
      <w:r w:rsidRPr="000B7264">
        <w:rPr>
          <w:snapToGrid w:val="0"/>
          <w:color w:val="auto"/>
          <w:spacing w:val="0"/>
        </w:rPr>
        <w:t>2.</w:t>
      </w:r>
      <w:r w:rsidRPr="000B7264">
        <w:rPr>
          <w:snapToGrid w:val="0"/>
          <w:color w:val="auto"/>
          <w:spacing w:val="0"/>
        </w:rPr>
        <w:tab/>
      </w:r>
      <w:proofErr w:type="gramStart"/>
      <w:r w:rsidRPr="000B7264">
        <w:rPr>
          <w:snapToGrid w:val="0"/>
          <w:color w:val="auto"/>
          <w:spacing w:val="0"/>
        </w:rPr>
        <w:t>При исполнении своих обязательств по Договору Стороны, их работники/представители обязуются не осуществлять действий, квалифицируемых применимым для целей настоящего Договора законодательством, как дача/получение взятки, посредничество во взяточничестве, коммерческий подкуп, посредничество в коммерческом подкупе, злоупотребление полномочиями, злоупотребление служебным положением, а также действий, нарушающих требования применимого законодательства о противодействии легализации (отмыванию) доходов, полученных преступным путем.</w:t>
      </w:r>
      <w:proofErr w:type="gramEnd"/>
    </w:p>
    <w:p w:rsidR="00CB5CA7" w:rsidRPr="000B7264" w:rsidRDefault="00CB5CA7" w:rsidP="00CB5CA7">
      <w:pPr>
        <w:ind w:firstLine="708"/>
        <w:jc w:val="both"/>
        <w:rPr>
          <w:snapToGrid w:val="0"/>
          <w:color w:val="auto"/>
          <w:spacing w:val="0"/>
        </w:rPr>
      </w:pPr>
      <w:r w:rsidRPr="000B7264">
        <w:rPr>
          <w:snapToGrid w:val="0"/>
          <w:color w:val="auto"/>
          <w:spacing w:val="0"/>
        </w:rPr>
        <w:t>3.</w:t>
      </w:r>
      <w:r w:rsidRPr="000B7264">
        <w:rPr>
          <w:snapToGrid w:val="0"/>
          <w:color w:val="auto"/>
          <w:spacing w:val="0"/>
        </w:rPr>
        <w:tab/>
      </w:r>
      <w:proofErr w:type="gramStart"/>
      <w:r w:rsidRPr="000B7264">
        <w:rPr>
          <w:snapToGrid w:val="0"/>
          <w:color w:val="auto"/>
          <w:spacing w:val="0"/>
        </w:rPr>
        <w:t xml:space="preserve">Каждая из Сторон Договора отказывается от стимулирования каким-либо образом работников/представителей другой Стороны (ни напрямую, ни через посредников), в том числе путем предоставления денежных сумм и иных ценностей в любой форме, подарков, безвозмездного выполнения в их адрес работ (услуг) либо предоставления иной выгоды/преимущества, направленных на обеспечение выполнения этим работником/представителем каких-либо действий в пользу стимулирующей его Стороны. </w:t>
      </w:r>
      <w:proofErr w:type="gramEnd"/>
    </w:p>
    <w:p w:rsidR="00CB5CA7" w:rsidRPr="000B7264" w:rsidRDefault="00CB5CA7" w:rsidP="00CB5CA7">
      <w:pPr>
        <w:ind w:firstLine="708"/>
        <w:jc w:val="both"/>
        <w:rPr>
          <w:snapToGrid w:val="0"/>
          <w:color w:val="auto"/>
          <w:spacing w:val="0"/>
        </w:rPr>
      </w:pPr>
      <w:r w:rsidRPr="000B7264">
        <w:rPr>
          <w:snapToGrid w:val="0"/>
          <w:color w:val="auto"/>
          <w:spacing w:val="0"/>
        </w:rPr>
        <w:t>4.</w:t>
      </w:r>
      <w:r w:rsidRPr="000B7264">
        <w:rPr>
          <w:snapToGrid w:val="0"/>
          <w:color w:val="auto"/>
          <w:spacing w:val="0"/>
        </w:rPr>
        <w:tab/>
        <w:t xml:space="preserve">Под </w:t>
      </w:r>
      <w:proofErr w:type="gramStart"/>
      <w:r w:rsidRPr="000B7264">
        <w:rPr>
          <w:snapToGrid w:val="0"/>
          <w:color w:val="auto"/>
          <w:spacing w:val="0"/>
        </w:rPr>
        <w:t>действиями, осуществляемыми в пользу стимулирующей его Стороны понимаются</w:t>
      </w:r>
      <w:proofErr w:type="gramEnd"/>
      <w:r w:rsidRPr="000B7264">
        <w:rPr>
          <w:snapToGrid w:val="0"/>
          <w:color w:val="auto"/>
          <w:spacing w:val="0"/>
        </w:rPr>
        <w:t>:</w:t>
      </w:r>
    </w:p>
    <w:p w:rsidR="00CB5CA7" w:rsidRPr="000B7264" w:rsidRDefault="00CB5CA7" w:rsidP="00CB5CA7">
      <w:pPr>
        <w:ind w:firstLine="708"/>
        <w:jc w:val="both"/>
        <w:rPr>
          <w:snapToGrid w:val="0"/>
          <w:color w:val="auto"/>
          <w:spacing w:val="0"/>
        </w:rPr>
      </w:pPr>
      <w:r w:rsidRPr="000B7264">
        <w:rPr>
          <w:snapToGrid w:val="0"/>
          <w:color w:val="auto"/>
          <w:spacing w:val="0"/>
        </w:rPr>
        <w:t>- предоставление неоправданных преимуществ по сравнению с другими контрагентами;</w:t>
      </w:r>
    </w:p>
    <w:p w:rsidR="00CB5CA7" w:rsidRPr="000B7264" w:rsidRDefault="00CB5CA7" w:rsidP="00CB5CA7">
      <w:pPr>
        <w:ind w:firstLine="708"/>
        <w:jc w:val="both"/>
        <w:rPr>
          <w:snapToGrid w:val="0"/>
          <w:color w:val="auto"/>
          <w:spacing w:val="0"/>
        </w:rPr>
      </w:pPr>
      <w:r w:rsidRPr="000B7264">
        <w:rPr>
          <w:snapToGrid w:val="0"/>
          <w:color w:val="auto"/>
          <w:spacing w:val="0"/>
        </w:rPr>
        <w:t>- предоставление каких-либо непредусмотренных договорными отношениями гарантий;</w:t>
      </w:r>
    </w:p>
    <w:p w:rsidR="00CB5CA7" w:rsidRPr="000B7264" w:rsidRDefault="00CB5CA7" w:rsidP="00CB5CA7">
      <w:pPr>
        <w:ind w:firstLine="708"/>
        <w:jc w:val="both"/>
        <w:rPr>
          <w:snapToGrid w:val="0"/>
          <w:color w:val="auto"/>
          <w:spacing w:val="0"/>
        </w:rPr>
      </w:pPr>
      <w:r w:rsidRPr="000B7264">
        <w:rPr>
          <w:snapToGrid w:val="0"/>
          <w:color w:val="auto"/>
          <w:spacing w:val="0"/>
        </w:rPr>
        <w:t>- неправомерное ускорение существующих процедур;</w:t>
      </w:r>
    </w:p>
    <w:p w:rsidR="00CB5CA7" w:rsidRPr="000B7264" w:rsidRDefault="00CB5CA7" w:rsidP="00CB5CA7">
      <w:pPr>
        <w:ind w:firstLine="708"/>
        <w:jc w:val="both"/>
        <w:rPr>
          <w:snapToGrid w:val="0"/>
          <w:color w:val="auto"/>
          <w:spacing w:val="0"/>
        </w:rPr>
      </w:pPr>
      <w:r w:rsidRPr="000B7264">
        <w:rPr>
          <w:snapToGrid w:val="0"/>
          <w:color w:val="auto"/>
          <w:spacing w:val="0"/>
        </w:rPr>
        <w:t>- иные действия, выполняемые работником/представителем в рамках своих должностных обязанностей, но идущие вразрез с принципами прозрачности и открытости взаимоотношений между Сторонами.</w:t>
      </w:r>
    </w:p>
    <w:p w:rsidR="00CB5CA7" w:rsidRPr="000B7264" w:rsidRDefault="00CB5CA7" w:rsidP="00CB5CA7">
      <w:pPr>
        <w:ind w:firstLine="708"/>
        <w:jc w:val="both"/>
        <w:rPr>
          <w:snapToGrid w:val="0"/>
          <w:color w:val="auto"/>
          <w:spacing w:val="0"/>
        </w:rPr>
      </w:pPr>
      <w:r w:rsidRPr="000B7264">
        <w:rPr>
          <w:snapToGrid w:val="0"/>
          <w:color w:val="auto"/>
          <w:spacing w:val="0"/>
        </w:rPr>
        <w:lastRenderedPageBreak/>
        <w:t>5.</w:t>
      </w:r>
      <w:r w:rsidRPr="000B7264">
        <w:rPr>
          <w:snapToGrid w:val="0"/>
          <w:color w:val="auto"/>
          <w:spacing w:val="0"/>
        </w:rPr>
        <w:tab/>
        <w:t xml:space="preserve">В случае возникновения у Стороны оснований полагать, что произошло или может произойти нарушение антикоррупционных условий, предусмотренных настоящим приложением к Договору, Сторона обязуется незамедлительно уведомить об этом другую Сторону в письменной или электронной форме в соответствии с данными, указанными в разделе «Адреса и реквизиты Сторон». В таком уведомлении Сторона должна указать на факты или предоставить материалы, достоверно подтверждающие или дающие основания полагать, что Стороной, ее работниками/представителями совершено или может быть совершено нарушение, запрещенное настоящим приложением к Договору. После письменного уведомления направившая Сторона имеет право приостановить исполнение обязательств по настоящему Договору до получения письменного подтверждения, что нарушение не произошло или не произойдет. Это подтверждение должно быть направлено в течение 3 (трех) рабочих дней </w:t>
      </w:r>
      <w:proofErr w:type="gramStart"/>
      <w:r w:rsidRPr="000B7264">
        <w:rPr>
          <w:snapToGrid w:val="0"/>
          <w:color w:val="auto"/>
          <w:spacing w:val="0"/>
        </w:rPr>
        <w:t>с даты направления</w:t>
      </w:r>
      <w:proofErr w:type="gramEnd"/>
      <w:r w:rsidRPr="000B7264">
        <w:rPr>
          <w:snapToGrid w:val="0"/>
          <w:color w:val="auto"/>
          <w:spacing w:val="0"/>
        </w:rPr>
        <w:t xml:space="preserve"> письменного уведомления другой Стороне.</w:t>
      </w:r>
    </w:p>
    <w:p w:rsidR="00CB5CA7" w:rsidRPr="000B7264" w:rsidRDefault="00CB5CA7" w:rsidP="00CB5CA7">
      <w:pPr>
        <w:ind w:firstLine="708"/>
        <w:jc w:val="both"/>
        <w:rPr>
          <w:snapToGrid w:val="0"/>
          <w:color w:val="auto"/>
          <w:spacing w:val="0"/>
        </w:rPr>
      </w:pPr>
      <w:r w:rsidRPr="000B7264">
        <w:rPr>
          <w:snapToGrid w:val="0"/>
          <w:color w:val="auto"/>
          <w:spacing w:val="0"/>
        </w:rPr>
        <w:t>6.</w:t>
      </w:r>
      <w:r w:rsidRPr="000B7264">
        <w:rPr>
          <w:snapToGrid w:val="0"/>
          <w:color w:val="auto"/>
          <w:spacing w:val="0"/>
        </w:rPr>
        <w:tab/>
        <w:t xml:space="preserve">Стороны признают условия настоящего приложения к Договору существенными для целей настоящего Договора. </w:t>
      </w:r>
      <w:proofErr w:type="gramStart"/>
      <w:r w:rsidRPr="000B7264">
        <w:rPr>
          <w:snapToGrid w:val="0"/>
          <w:color w:val="auto"/>
          <w:spacing w:val="0"/>
        </w:rPr>
        <w:t>В случае нарушения одной Стороной обязательств воздерживаться от запрещенных в данном Приложении к Договору действий и (или) неполучения другой Стороной в установленный настоящим Договором срок подтверждения, что нарушение не произошло или не произойдет, другая Сторона имеет право расторгнуть настоящий Договор в одностороннем внесудебном порядке полностью или в части, направив письменное уведомление о расторжении.</w:t>
      </w:r>
      <w:proofErr w:type="gramEnd"/>
      <w:r w:rsidRPr="000B7264">
        <w:rPr>
          <w:snapToGrid w:val="0"/>
          <w:color w:val="auto"/>
          <w:spacing w:val="0"/>
        </w:rPr>
        <w:t xml:space="preserve"> Сторона, по чьей инициативе </w:t>
      </w:r>
      <w:proofErr w:type="gramStart"/>
      <w:r w:rsidRPr="000B7264">
        <w:rPr>
          <w:snapToGrid w:val="0"/>
          <w:color w:val="auto"/>
          <w:spacing w:val="0"/>
        </w:rPr>
        <w:t>был</w:t>
      </w:r>
      <w:proofErr w:type="gramEnd"/>
      <w:r w:rsidRPr="000B7264">
        <w:rPr>
          <w:snapToGrid w:val="0"/>
          <w:color w:val="auto"/>
          <w:spacing w:val="0"/>
        </w:rPr>
        <w:t xml:space="preserve"> расторгнут настоящий Договор, вправе требовать возмещения убытков, возникших в результате такого нарушения.</w:t>
      </w:r>
    </w:p>
    <w:p w:rsidR="00CB5CA7" w:rsidRPr="000B7264" w:rsidRDefault="00CB5CA7" w:rsidP="00CB5CA7">
      <w:pPr>
        <w:ind w:firstLine="708"/>
        <w:jc w:val="both"/>
        <w:rPr>
          <w:snapToGrid w:val="0"/>
          <w:color w:val="auto"/>
          <w:spacing w:val="0"/>
        </w:rPr>
      </w:pPr>
      <w:r w:rsidRPr="000B7264">
        <w:rPr>
          <w:snapToGrid w:val="0"/>
          <w:color w:val="auto"/>
          <w:spacing w:val="0"/>
        </w:rPr>
        <w:t>7.</w:t>
      </w:r>
      <w:r w:rsidRPr="000B7264">
        <w:rPr>
          <w:snapToGrid w:val="0"/>
          <w:color w:val="auto"/>
          <w:spacing w:val="0"/>
        </w:rPr>
        <w:tab/>
        <w:t>Стороны гарантируют полную конфиденциальность по вопросам исполнения антикоррупционных условий настоящего Договора, а также отсутствие неправомерных негативных последствий, как для обращающейся Стороны в целом, так и для конкретных работников/представителей обращающейся Стороны, сообщивших о факте нарушений.</w:t>
      </w:r>
    </w:p>
    <w:p w:rsidR="00CB5CA7" w:rsidRPr="000B7264" w:rsidRDefault="00CB5CA7" w:rsidP="00CB5CA7">
      <w:pPr>
        <w:ind w:firstLine="708"/>
        <w:jc w:val="both"/>
        <w:rPr>
          <w:snapToGrid w:val="0"/>
          <w:color w:val="auto"/>
          <w:spacing w:val="0"/>
        </w:rPr>
      </w:pPr>
      <w:r w:rsidRPr="000B7264">
        <w:rPr>
          <w:snapToGrid w:val="0"/>
          <w:color w:val="auto"/>
          <w:spacing w:val="0"/>
        </w:rPr>
        <w:t>8.</w:t>
      </w:r>
      <w:r w:rsidRPr="000B7264">
        <w:rPr>
          <w:snapToGrid w:val="0"/>
          <w:color w:val="auto"/>
          <w:spacing w:val="0"/>
        </w:rPr>
        <w:tab/>
        <w:t>Стороны настоящего Договора признают необходимость и правомерность проведения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недобросовестными действиями своих работников/представителей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CB5CA7" w:rsidRPr="000B7264" w:rsidRDefault="00CB5CA7" w:rsidP="00CB5CA7">
      <w:pPr>
        <w:ind w:firstLine="708"/>
        <w:jc w:val="both"/>
        <w:rPr>
          <w:snapToGrid w:val="0"/>
          <w:color w:val="auto"/>
          <w:spacing w:val="0"/>
        </w:rPr>
      </w:pPr>
      <w:r w:rsidRPr="000B7264">
        <w:rPr>
          <w:snapToGrid w:val="0"/>
          <w:color w:val="auto"/>
          <w:spacing w:val="0"/>
        </w:rPr>
        <w:t>9.</w:t>
      </w:r>
      <w:r w:rsidRPr="000B7264">
        <w:rPr>
          <w:snapToGrid w:val="0"/>
          <w:color w:val="auto"/>
          <w:spacing w:val="0"/>
        </w:rPr>
        <w:tab/>
      </w:r>
      <w:proofErr w:type="gramStart"/>
      <w:r w:rsidRPr="000B7264">
        <w:rPr>
          <w:snapToGrid w:val="0"/>
          <w:color w:val="auto"/>
          <w:spacing w:val="0"/>
        </w:rPr>
        <w:t>В целях предупреждения фактов коррупционных и мошеннических действий Стороны предоставляют друг другу контакты Единой горячей линии для сообщений о фактах коррупции (контактные данные горячей линии</w:t>
      </w:r>
      <w:r>
        <w:rPr>
          <w:snapToGrid w:val="0"/>
          <w:color w:val="auto"/>
          <w:spacing w:val="0"/>
        </w:rPr>
        <w:t>:__________</w:t>
      </w:r>
      <w:r w:rsidRPr="000B7264">
        <w:rPr>
          <w:snapToGrid w:val="0"/>
          <w:color w:val="auto"/>
          <w:spacing w:val="0"/>
        </w:rPr>
        <w:t>.</w:t>
      </w:r>
      <w:proofErr w:type="gramEnd"/>
    </w:p>
    <w:p w:rsidR="00CB5CA7" w:rsidRDefault="00CB5CA7" w:rsidP="00CB5CA7">
      <w:pPr>
        <w:ind w:firstLine="708"/>
        <w:jc w:val="both"/>
        <w:rPr>
          <w:snapToGrid w:val="0"/>
          <w:color w:val="auto"/>
          <w:spacing w:val="0"/>
        </w:rPr>
      </w:pPr>
      <w:r w:rsidRPr="000B7264">
        <w:rPr>
          <w:snapToGrid w:val="0"/>
          <w:color w:val="auto"/>
          <w:spacing w:val="0"/>
        </w:rPr>
        <w:t>10.</w:t>
      </w:r>
      <w:r w:rsidRPr="000B7264">
        <w:rPr>
          <w:snapToGrid w:val="0"/>
          <w:color w:val="auto"/>
          <w:spacing w:val="0"/>
        </w:rPr>
        <w:tab/>
        <w:t>Подписи сторон</w:t>
      </w:r>
    </w:p>
    <w:p w:rsidR="00CB5CA7" w:rsidRDefault="00CB5CA7" w:rsidP="00CB5CA7">
      <w:pPr>
        <w:ind w:firstLine="708"/>
        <w:jc w:val="both"/>
        <w:rPr>
          <w:snapToGrid w:val="0"/>
          <w:color w:val="auto"/>
          <w:spacing w:val="0"/>
        </w:rPr>
      </w:pPr>
    </w:p>
    <w:p w:rsidR="00CB5CA7" w:rsidRPr="000B7264" w:rsidRDefault="00CB5CA7" w:rsidP="00CB5CA7">
      <w:pPr>
        <w:ind w:firstLine="708"/>
        <w:jc w:val="both"/>
        <w:rPr>
          <w:snapToGrid w:val="0"/>
          <w:color w:val="auto"/>
          <w:spacing w:val="0"/>
        </w:rPr>
      </w:pPr>
    </w:p>
    <w:p w:rsidR="00CB5CA7" w:rsidRPr="000B7264" w:rsidRDefault="00CB5CA7" w:rsidP="00CB5CA7">
      <w:pPr>
        <w:jc w:val="both"/>
        <w:rPr>
          <w:snapToGrid w:val="0"/>
          <w:color w:val="auto"/>
          <w:spacing w:val="0"/>
        </w:rPr>
      </w:pPr>
      <w:r>
        <w:rPr>
          <w:snapToGrid w:val="0"/>
          <w:color w:val="auto"/>
          <w:spacing w:val="0"/>
        </w:rPr>
        <w:t>__________</w:t>
      </w:r>
      <w:r w:rsidRPr="000B7264">
        <w:rPr>
          <w:snapToGrid w:val="0"/>
          <w:color w:val="auto"/>
          <w:spacing w:val="0"/>
        </w:rPr>
        <w:t>/</w:t>
      </w:r>
      <w:r>
        <w:rPr>
          <w:snapToGrid w:val="0"/>
          <w:color w:val="auto"/>
          <w:spacing w:val="0"/>
        </w:rPr>
        <w:t>_______________</w:t>
      </w:r>
      <w:bookmarkStart w:id="4" w:name="_GoBack"/>
      <w:bookmarkEnd w:id="4"/>
      <w:r w:rsidRPr="000B7264">
        <w:rPr>
          <w:snapToGrid w:val="0"/>
          <w:color w:val="auto"/>
          <w:spacing w:val="0"/>
        </w:rPr>
        <w:t xml:space="preserve">/            </w:t>
      </w:r>
      <w:r>
        <w:rPr>
          <w:snapToGrid w:val="0"/>
          <w:color w:val="auto"/>
          <w:spacing w:val="0"/>
        </w:rPr>
        <w:t xml:space="preserve">          ___________</w:t>
      </w:r>
      <w:r w:rsidRPr="000B7264">
        <w:rPr>
          <w:snapToGrid w:val="0"/>
          <w:color w:val="auto"/>
          <w:spacing w:val="0"/>
        </w:rPr>
        <w:t>/</w:t>
      </w:r>
      <w:proofErr w:type="spellStart"/>
      <w:r>
        <w:rPr>
          <w:snapToGrid w:val="0"/>
          <w:color w:val="auto"/>
          <w:spacing w:val="0"/>
        </w:rPr>
        <w:t>Т.В.Домогарова</w:t>
      </w:r>
      <w:proofErr w:type="spellEnd"/>
      <w:r w:rsidRPr="000B7264">
        <w:rPr>
          <w:snapToGrid w:val="0"/>
          <w:color w:val="auto"/>
          <w:spacing w:val="0"/>
        </w:rPr>
        <w:t>/</w:t>
      </w:r>
    </w:p>
    <w:p w:rsidR="005478C4" w:rsidRDefault="005478C4"/>
    <w:sectPr w:rsidR="005478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PS"/>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F7273D"/>
    <w:multiLevelType w:val="hybridMultilevel"/>
    <w:tmpl w:val="FC166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CA7"/>
    <w:rsid w:val="005478C4"/>
    <w:rsid w:val="009435DF"/>
    <w:rsid w:val="00CB5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CA7"/>
    <w:pPr>
      <w:spacing w:after="0" w:line="240" w:lineRule="auto"/>
    </w:pPr>
    <w:rPr>
      <w:rFonts w:ascii="Times New Roman" w:eastAsia="Times New Roman" w:hAnsi="Times New Roman" w:cs="Times New Roman"/>
      <w:color w:val="FF0000"/>
      <w:spacing w:val="-14"/>
      <w:sz w:val="28"/>
      <w:szCs w:val="28"/>
      <w:lang w:eastAsia="ru-RU"/>
    </w:rPr>
  </w:style>
  <w:style w:type="paragraph" w:styleId="2">
    <w:name w:val="heading 2"/>
    <w:basedOn w:val="a"/>
    <w:next w:val="a"/>
    <w:link w:val="20"/>
    <w:qFormat/>
    <w:rsid w:val="00CB5CA7"/>
    <w:pPr>
      <w:keepNext/>
      <w:tabs>
        <w:tab w:val="num" w:pos="1134"/>
      </w:tabs>
      <w:suppressAutoHyphens/>
      <w:spacing w:before="360" w:after="120"/>
      <w:ind w:left="1134" w:hanging="1134"/>
      <w:outlineLvl w:val="1"/>
    </w:pPr>
    <w:rPr>
      <w:b/>
      <w:snapToGrid w:val="0"/>
      <w:color w:val="auto"/>
      <w:spacing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B5CA7"/>
    <w:rPr>
      <w:rFonts w:ascii="Times New Roman" w:eastAsia="Times New Roman" w:hAnsi="Times New Roman" w:cs="Times New Roman"/>
      <w:b/>
      <w:snapToGrid w:val="0"/>
      <w:sz w:val="32"/>
      <w:szCs w:val="20"/>
      <w:lang w:eastAsia="ru-RU"/>
    </w:rPr>
  </w:style>
  <w:style w:type="paragraph" w:styleId="a3">
    <w:name w:val="List Paragraph"/>
    <w:basedOn w:val="a"/>
    <w:uiPriority w:val="34"/>
    <w:qFormat/>
    <w:rsid w:val="00CB5CA7"/>
    <w:pPr>
      <w:ind w:left="708"/>
    </w:pPr>
  </w:style>
  <w:style w:type="paragraph" w:customStyle="1" w:styleId="a4">
    <w:name w:val="Пункт"/>
    <w:basedOn w:val="a"/>
    <w:rsid w:val="00CB5CA7"/>
    <w:pPr>
      <w:numPr>
        <w:ilvl w:val="2"/>
      </w:numPr>
      <w:tabs>
        <w:tab w:val="num" w:pos="1134"/>
      </w:tabs>
      <w:spacing w:line="360" w:lineRule="auto"/>
      <w:ind w:left="1134" w:hanging="1134"/>
      <w:jc w:val="both"/>
    </w:pPr>
    <w:rPr>
      <w:snapToGrid w:val="0"/>
      <w:color w:val="auto"/>
      <w:spacing w:val="0"/>
      <w:szCs w:val="20"/>
    </w:rPr>
  </w:style>
  <w:style w:type="paragraph" w:customStyle="1" w:styleId="1">
    <w:name w:val="Стиль1"/>
    <w:basedOn w:val="a"/>
    <w:rsid w:val="00CB5CA7"/>
    <w:pPr>
      <w:widowControl w:val="0"/>
      <w:suppressAutoHyphens/>
      <w:autoSpaceDE w:val="0"/>
      <w:autoSpaceDN w:val="0"/>
      <w:adjustRightInd w:val="0"/>
      <w:ind w:firstLine="709"/>
      <w:jc w:val="both"/>
    </w:pPr>
    <w:rPr>
      <w:color w:val="auto"/>
      <w:spacing w:val="0"/>
    </w:rPr>
  </w:style>
  <w:style w:type="character" w:styleId="a5">
    <w:name w:val="Emphasis"/>
    <w:qFormat/>
    <w:rsid w:val="00CB5CA7"/>
    <w:rPr>
      <w:i/>
      <w:iCs/>
    </w:rPr>
  </w:style>
  <w:style w:type="character" w:customStyle="1" w:styleId="4Exact">
    <w:name w:val="Основной текст (4) Exact"/>
    <w:rsid w:val="00CB5CA7"/>
    <w:rPr>
      <w:rFonts w:ascii="Times New Roman" w:eastAsia="Times New Roman" w:hAnsi="Times New Roman" w:cs="Times New Roman"/>
      <w:b/>
      <w:bCs/>
      <w:i w:val="0"/>
      <w:iCs w:val="0"/>
      <w:smallCaps w:val="0"/>
      <w:strike w:val="0"/>
      <w:spacing w:val="0"/>
      <w:u w:val="none"/>
    </w:rPr>
  </w:style>
  <w:style w:type="character" w:customStyle="1" w:styleId="4">
    <w:name w:val="Основной текст (4)_"/>
    <w:link w:val="40"/>
    <w:rsid w:val="00CB5CA7"/>
    <w:rPr>
      <w:rFonts w:ascii="Times New Roman" w:eastAsia="Times New Roman" w:hAnsi="Times New Roman"/>
      <w:b/>
      <w:bCs/>
      <w:shd w:val="clear" w:color="auto" w:fill="FFFFFF"/>
    </w:rPr>
  </w:style>
  <w:style w:type="paragraph" w:customStyle="1" w:styleId="40">
    <w:name w:val="Основной текст (4)"/>
    <w:basedOn w:val="a"/>
    <w:link w:val="4"/>
    <w:rsid w:val="00CB5CA7"/>
    <w:pPr>
      <w:widowControl w:val="0"/>
      <w:shd w:val="clear" w:color="auto" w:fill="FFFFFF"/>
      <w:spacing w:after="720" w:line="0" w:lineRule="atLeast"/>
      <w:jc w:val="both"/>
    </w:pPr>
    <w:rPr>
      <w:rFonts w:cstheme="minorBidi"/>
      <w:b/>
      <w:bCs/>
      <w:color w:val="auto"/>
      <w:spacing w:val="0"/>
      <w:sz w:val="22"/>
      <w:szCs w:val="22"/>
      <w:lang w:eastAsia="en-US"/>
    </w:rPr>
  </w:style>
  <w:style w:type="character" w:customStyle="1" w:styleId="41">
    <w:name w:val="Основной текст (4) + Не полужирный"/>
    <w:rsid w:val="00CB5CA7"/>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
    <w:name w:val="Основной текст (2)_"/>
    <w:link w:val="22"/>
    <w:locked/>
    <w:rsid w:val="00CB5CA7"/>
    <w:rPr>
      <w:rFonts w:ascii="Times New Roman" w:eastAsia="Times New Roman" w:hAnsi="Times New Roman"/>
      <w:shd w:val="clear" w:color="auto" w:fill="FFFFFF"/>
    </w:rPr>
  </w:style>
  <w:style w:type="paragraph" w:customStyle="1" w:styleId="22">
    <w:name w:val="Основной текст (2)"/>
    <w:basedOn w:val="a"/>
    <w:link w:val="21"/>
    <w:rsid w:val="00CB5CA7"/>
    <w:pPr>
      <w:widowControl w:val="0"/>
      <w:shd w:val="clear" w:color="auto" w:fill="FFFFFF"/>
      <w:spacing w:after="900" w:line="302" w:lineRule="exact"/>
      <w:jc w:val="both"/>
    </w:pPr>
    <w:rPr>
      <w:rFonts w:cstheme="minorBidi"/>
      <w:color w:val="auto"/>
      <w:spacing w:val="0"/>
      <w:sz w:val="22"/>
      <w:szCs w:val="22"/>
      <w:lang w:eastAsia="en-US"/>
    </w:rPr>
  </w:style>
  <w:style w:type="character" w:customStyle="1" w:styleId="23">
    <w:name w:val="Основной текст (2) + Полужирный"/>
    <w:rsid w:val="00CB5CA7"/>
    <w:rPr>
      <w:rFonts w:ascii="Times New Roman" w:eastAsia="Times New Roman" w:hAnsi="Times New Roman"/>
      <w:b/>
      <w:bCs/>
      <w:color w:val="000000"/>
      <w:spacing w:val="0"/>
      <w:w w:val="100"/>
      <w:position w:val="0"/>
      <w:sz w:val="24"/>
      <w:szCs w:val="24"/>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CA7"/>
    <w:pPr>
      <w:spacing w:after="0" w:line="240" w:lineRule="auto"/>
    </w:pPr>
    <w:rPr>
      <w:rFonts w:ascii="Times New Roman" w:eastAsia="Times New Roman" w:hAnsi="Times New Roman" w:cs="Times New Roman"/>
      <w:color w:val="FF0000"/>
      <w:spacing w:val="-14"/>
      <w:sz w:val="28"/>
      <w:szCs w:val="28"/>
      <w:lang w:eastAsia="ru-RU"/>
    </w:rPr>
  </w:style>
  <w:style w:type="paragraph" w:styleId="2">
    <w:name w:val="heading 2"/>
    <w:basedOn w:val="a"/>
    <w:next w:val="a"/>
    <w:link w:val="20"/>
    <w:qFormat/>
    <w:rsid w:val="00CB5CA7"/>
    <w:pPr>
      <w:keepNext/>
      <w:tabs>
        <w:tab w:val="num" w:pos="1134"/>
      </w:tabs>
      <w:suppressAutoHyphens/>
      <w:spacing w:before="360" w:after="120"/>
      <w:ind w:left="1134" w:hanging="1134"/>
      <w:outlineLvl w:val="1"/>
    </w:pPr>
    <w:rPr>
      <w:b/>
      <w:snapToGrid w:val="0"/>
      <w:color w:val="auto"/>
      <w:spacing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B5CA7"/>
    <w:rPr>
      <w:rFonts w:ascii="Times New Roman" w:eastAsia="Times New Roman" w:hAnsi="Times New Roman" w:cs="Times New Roman"/>
      <w:b/>
      <w:snapToGrid w:val="0"/>
      <w:sz w:val="32"/>
      <w:szCs w:val="20"/>
      <w:lang w:eastAsia="ru-RU"/>
    </w:rPr>
  </w:style>
  <w:style w:type="paragraph" w:styleId="a3">
    <w:name w:val="List Paragraph"/>
    <w:basedOn w:val="a"/>
    <w:uiPriority w:val="34"/>
    <w:qFormat/>
    <w:rsid w:val="00CB5CA7"/>
    <w:pPr>
      <w:ind w:left="708"/>
    </w:pPr>
  </w:style>
  <w:style w:type="paragraph" w:customStyle="1" w:styleId="a4">
    <w:name w:val="Пункт"/>
    <w:basedOn w:val="a"/>
    <w:rsid w:val="00CB5CA7"/>
    <w:pPr>
      <w:numPr>
        <w:ilvl w:val="2"/>
      </w:numPr>
      <w:tabs>
        <w:tab w:val="num" w:pos="1134"/>
      </w:tabs>
      <w:spacing w:line="360" w:lineRule="auto"/>
      <w:ind w:left="1134" w:hanging="1134"/>
      <w:jc w:val="both"/>
    </w:pPr>
    <w:rPr>
      <w:snapToGrid w:val="0"/>
      <w:color w:val="auto"/>
      <w:spacing w:val="0"/>
      <w:szCs w:val="20"/>
    </w:rPr>
  </w:style>
  <w:style w:type="paragraph" w:customStyle="1" w:styleId="1">
    <w:name w:val="Стиль1"/>
    <w:basedOn w:val="a"/>
    <w:rsid w:val="00CB5CA7"/>
    <w:pPr>
      <w:widowControl w:val="0"/>
      <w:suppressAutoHyphens/>
      <w:autoSpaceDE w:val="0"/>
      <w:autoSpaceDN w:val="0"/>
      <w:adjustRightInd w:val="0"/>
      <w:ind w:firstLine="709"/>
      <w:jc w:val="both"/>
    </w:pPr>
    <w:rPr>
      <w:color w:val="auto"/>
      <w:spacing w:val="0"/>
    </w:rPr>
  </w:style>
  <w:style w:type="character" w:styleId="a5">
    <w:name w:val="Emphasis"/>
    <w:qFormat/>
    <w:rsid w:val="00CB5CA7"/>
    <w:rPr>
      <w:i/>
      <w:iCs/>
    </w:rPr>
  </w:style>
  <w:style w:type="character" w:customStyle="1" w:styleId="4Exact">
    <w:name w:val="Основной текст (4) Exact"/>
    <w:rsid w:val="00CB5CA7"/>
    <w:rPr>
      <w:rFonts w:ascii="Times New Roman" w:eastAsia="Times New Roman" w:hAnsi="Times New Roman" w:cs="Times New Roman"/>
      <w:b/>
      <w:bCs/>
      <w:i w:val="0"/>
      <w:iCs w:val="0"/>
      <w:smallCaps w:val="0"/>
      <w:strike w:val="0"/>
      <w:spacing w:val="0"/>
      <w:u w:val="none"/>
    </w:rPr>
  </w:style>
  <w:style w:type="character" w:customStyle="1" w:styleId="4">
    <w:name w:val="Основной текст (4)_"/>
    <w:link w:val="40"/>
    <w:rsid w:val="00CB5CA7"/>
    <w:rPr>
      <w:rFonts w:ascii="Times New Roman" w:eastAsia="Times New Roman" w:hAnsi="Times New Roman"/>
      <w:b/>
      <w:bCs/>
      <w:shd w:val="clear" w:color="auto" w:fill="FFFFFF"/>
    </w:rPr>
  </w:style>
  <w:style w:type="paragraph" w:customStyle="1" w:styleId="40">
    <w:name w:val="Основной текст (4)"/>
    <w:basedOn w:val="a"/>
    <w:link w:val="4"/>
    <w:rsid w:val="00CB5CA7"/>
    <w:pPr>
      <w:widowControl w:val="0"/>
      <w:shd w:val="clear" w:color="auto" w:fill="FFFFFF"/>
      <w:spacing w:after="720" w:line="0" w:lineRule="atLeast"/>
      <w:jc w:val="both"/>
    </w:pPr>
    <w:rPr>
      <w:rFonts w:cstheme="minorBidi"/>
      <w:b/>
      <w:bCs/>
      <w:color w:val="auto"/>
      <w:spacing w:val="0"/>
      <w:sz w:val="22"/>
      <w:szCs w:val="22"/>
      <w:lang w:eastAsia="en-US"/>
    </w:rPr>
  </w:style>
  <w:style w:type="character" w:customStyle="1" w:styleId="41">
    <w:name w:val="Основной текст (4) + Не полужирный"/>
    <w:rsid w:val="00CB5CA7"/>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
    <w:name w:val="Основной текст (2)_"/>
    <w:link w:val="22"/>
    <w:locked/>
    <w:rsid w:val="00CB5CA7"/>
    <w:rPr>
      <w:rFonts w:ascii="Times New Roman" w:eastAsia="Times New Roman" w:hAnsi="Times New Roman"/>
      <w:shd w:val="clear" w:color="auto" w:fill="FFFFFF"/>
    </w:rPr>
  </w:style>
  <w:style w:type="paragraph" w:customStyle="1" w:styleId="22">
    <w:name w:val="Основной текст (2)"/>
    <w:basedOn w:val="a"/>
    <w:link w:val="21"/>
    <w:rsid w:val="00CB5CA7"/>
    <w:pPr>
      <w:widowControl w:val="0"/>
      <w:shd w:val="clear" w:color="auto" w:fill="FFFFFF"/>
      <w:spacing w:after="900" w:line="302" w:lineRule="exact"/>
      <w:jc w:val="both"/>
    </w:pPr>
    <w:rPr>
      <w:rFonts w:cstheme="minorBidi"/>
      <w:color w:val="auto"/>
      <w:spacing w:val="0"/>
      <w:sz w:val="22"/>
      <w:szCs w:val="22"/>
      <w:lang w:eastAsia="en-US"/>
    </w:rPr>
  </w:style>
  <w:style w:type="character" w:customStyle="1" w:styleId="23">
    <w:name w:val="Основной текст (2) + Полужирный"/>
    <w:rsid w:val="00CB5CA7"/>
    <w:rPr>
      <w:rFonts w:ascii="Times New Roman" w:eastAsia="Times New Roman" w:hAnsi="Times New Roman"/>
      <w:b/>
      <w:bCs/>
      <w:color w:val="000000"/>
      <w:spacing w:val="0"/>
      <w:w w:val="100"/>
      <w:position w:val="0"/>
      <w:sz w:val="24"/>
      <w:szCs w:val="24"/>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4044</Words>
  <Characters>23054</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2026-05-28T14:46:00Z</dcterms:created>
  <dcterms:modified xsi:type="dcterms:W3CDTF">2026-05-28T14:46:00Z</dcterms:modified>
</cp:coreProperties>
</file>