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02CA8" w14:textId="018D8749" w:rsidR="0096053F" w:rsidRPr="008362E7" w:rsidRDefault="0096053F" w:rsidP="002F3E23">
      <w:pPr>
        <w:pageBreakBefore/>
        <w:spacing w:after="0" w:line="240" w:lineRule="atLeast"/>
        <w:jc w:val="center"/>
        <w:rPr>
          <w:rFonts w:ascii="Times New Roman" w:eastAsia="Times New Roman" w:hAnsi="Times New Roman" w:cs="Times New Roman"/>
          <w:b/>
          <w:sz w:val="28"/>
          <w:szCs w:val="28"/>
        </w:rPr>
      </w:pPr>
      <w:r w:rsidRPr="00506BF6">
        <w:rPr>
          <w:rFonts w:ascii="Times New Roman" w:eastAsia="Times New Roman" w:hAnsi="Times New Roman" w:cs="Times New Roman"/>
          <w:b/>
          <w:sz w:val="28"/>
          <w:szCs w:val="28"/>
        </w:rPr>
        <w:t> Проект государственного контракта</w:t>
      </w:r>
    </w:p>
    <w:p w14:paraId="753E081D" w14:textId="77777777" w:rsidR="0096053F" w:rsidRDefault="0096053F" w:rsidP="002F3E23">
      <w:pPr>
        <w:widowControl w:val="0"/>
        <w:autoSpaceDE w:val="0"/>
        <w:autoSpaceDN w:val="0"/>
        <w:spacing w:after="0" w:line="240" w:lineRule="atLeast"/>
        <w:jc w:val="center"/>
        <w:rPr>
          <w:rFonts w:ascii="Times New Roman" w:eastAsia="Times New Roman" w:hAnsi="Times New Roman" w:cs="Times New Roman"/>
          <w:b/>
          <w:sz w:val="28"/>
          <w:szCs w:val="28"/>
        </w:rPr>
      </w:pPr>
      <w:r w:rsidRPr="00506BF6">
        <w:rPr>
          <w:rFonts w:ascii="Times New Roman" w:eastAsia="Times New Roman" w:hAnsi="Times New Roman" w:cs="Times New Roman"/>
          <w:b/>
          <w:sz w:val="28"/>
          <w:szCs w:val="28"/>
        </w:rPr>
        <w:t>Государственный контракт № ____</w:t>
      </w:r>
    </w:p>
    <w:p w14:paraId="3A2909BE" w14:textId="77777777" w:rsidR="00DD3BA9" w:rsidRDefault="00DD3BA9" w:rsidP="0096053F">
      <w:pPr>
        <w:spacing w:after="0" w:line="240" w:lineRule="auto"/>
        <w:jc w:val="center"/>
        <w:rPr>
          <w:rFonts w:ascii="Times New Roman" w:eastAsia="Times New Roman" w:hAnsi="Times New Roman" w:cs="Times New Roman"/>
          <w:sz w:val="24"/>
          <w:szCs w:val="24"/>
        </w:rPr>
      </w:pPr>
    </w:p>
    <w:p w14:paraId="5245654F" w14:textId="2435AC8B" w:rsidR="0096053F" w:rsidRDefault="0096053F" w:rsidP="009605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Ро</w:t>
      </w:r>
      <w:r w:rsidR="00DF080F">
        <w:rPr>
          <w:rFonts w:ascii="Times New Roman" w:eastAsia="Times New Roman" w:hAnsi="Times New Roman" w:cs="Times New Roman"/>
          <w:sz w:val="24"/>
          <w:szCs w:val="24"/>
        </w:rPr>
        <w:t>стов-на-Дону</w:t>
      </w:r>
      <w:r w:rsidR="00D01BD9">
        <w:rPr>
          <w:rFonts w:ascii="Times New Roman" w:eastAsia="Times New Roman" w:hAnsi="Times New Roman" w:cs="Times New Roman"/>
          <w:sz w:val="24"/>
          <w:szCs w:val="24"/>
        </w:rPr>
        <w:t xml:space="preserve">                                                            </w:t>
      </w:r>
      <w:r w:rsidR="00F05E5B">
        <w:rPr>
          <w:rFonts w:ascii="Times New Roman" w:eastAsia="Times New Roman" w:hAnsi="Times New Roman" w:cs="Times New Roman"/>
          <w:sz w:val="24"/>
          <w:szCs w:val="24"/>
        </w:rPr>
        <w:t xml:space="preserve">                        </w:t>
      </w:r>
      <w:r w:rsidR="00D01BD9">
        <w:rPr>
          <w:rFonts w:ascii="Times New Roman" w:eastAsia="Times New Roman" w:hAnsi="Times New Roman" w:cs="Times New Roman"/>
          <w:sz w:val="24"/>
          <w:szCs w:val="24"/>
        </w:rPr>
        <w:t xml:space="preserve"> </w:t>
      </w:r>
      <w:r w:rsidR="00DF080F">
        <w:rPr>
          <w:rFonts w:ascii="Times New Roman" w:eastAsia="Times New Roman" w:hAnsi="Times New Roman" w:cs="Times New Roman"/>
          <w:sz w:val="24"/>
          <w:szCs w:val="24"/>
        </w:rPr>
        <w:t>"____" _________202</w:t>
      </w:r>
      <w:r w:rsidR="006C0FF7">
        <w:rPr>
          <w:rFonts w:ascii="Times New Roman" w:eastAsia="Times New Roman" w:hAnsi="Times New Roman" w:cs="Times New Roman"/>
          <w:sz w:val="24"/>
          <w:szCs w:val="24"/>
        </w:rPr>
        <w:t xml:space="preserve">6 </w:t>
      </w:r>
      <w:r w:rsidRPr="00742479">
        <w:rPr>
          <w:rFonts w:ascii="Times New Roman" w:eastAsia="Times New Roman" w:hAnsi="Times New Roman" w:cs="Times New Roman"/>
          <w:sz w:val="24"/>
          <w:szCs w:val="24"/>
        </w:rPr>
        <w:t>г.</w:t>
      </w:r>
    </w:p>
    <w:p w14:paraId="4B4C7026" w14:textId="77777777" w:rsidR="006A5C67" w:rsidRPr="00742479" w:rsidRDefault="006A5C67" w:rsidP="0096053F">
      <w:pPr>
        <w:spacing w:after="0" w:line="240" w:lineRule="auto"/>
        <w:jc w:val="center"/>
        <w:rPr>
          <w:rFonts w:ascii="Times New Roman" w:eastAsia="Times New Roman" w:hAnsi="Times New Roman" w:cs="Times New Roman"/>
          <w:sz w:val="24"/>
          <w:szCs w:val="24"/>
        </w:rPr>
      </w:pPr>
    </w:p>
    <w:p w14:paraId="5068ACE7" w14:textId="5788DF12" w:rsidR="00552A0E" w:rsidRDefault="0096053F" w:rsidP="008D2A26">
      <w:pPr>
        <w:widowControl w:val="0"/>
        <w:suppressAutoHyphens/>
        <w:spacing w:after="0" w:line="240" w:lineRule="auto"/>
        <w:ind w:firstLine="708"/>
        <w:jc w:val="both"/>
        <w:rPr>
          <w:rFonts w:ascii="Times New Roman" w:eastAsia="Times New Roman" w:hAnsi="Times New Roman" w:cs="Times New Roman"/>
          <w:kern w:val="1"/>
          <w:sz w:val="24"/>
          <w:szCs w:val="24"/>
          <w:lang w:eastAsia="ar-SA"/>
        </w:rPr>
      </w:pPr>
      <w:r w:rsidRPr="0096053F">
        <w:rPr>
          <w:rFonts w:ascii="Times New Roman" w:eastAsia="Times New Roman" w:hAnsi="Times New Roman" w:cs="Times New Roman"/>
          <w:kern w:val="1"/>
          <w:sz w:val="24"/>
          <w:szCs w:val="24"/>
          <w:lang w:eastAsia="ar-SA"/>
        </w:rPr>
        <w:t xml:space="preserve">Выступая от имени Российской Федерации, в целях обеспечения государственных нужд,  </w:t>
      </w:r>
      <w:r w:rsidRPr="0096053F">
        <w:rPr>
          <w:rFonts w:ascii="Times New Roman" w:eastAsia="Times New Roman" w:hAnsi="Times New Roman" w:cs="Times New Roman"/>
          <w:b/>
          <w:kern w:val="1"/>
          <w:sz w:val="24"/>
          <w:szCs w:val="24"/>
          <w:lang w:eastAsia="ar-SA"/>
        </w:rPr>
        <w:t>федеральное казенное учреждение здравоохранения «Медико-санитарная часть № 61 Федеральной службы исполнения наказаний»,</w:t>
      </w:r>
      <w:r w:rsidRPr="0096053F">
        <w:rPr>
          <w:rFonts w:ascii="Times New Roman" w:eastAsia="Times New Roman" w:hAnsi="Times New Roman" w:cs="Times New Roman"/>
          <w:kern w:val="1"/>
          <w:sz w:val="24"/>
          <w:szCs w:val="24"/>
          <w:lang w:eastAsia="ar-SA"/>
        </w:rPr>
        <w:t xml:space="preserve"> (далее – Заказчик), в лице </w:t>
      </w:r>
      <w:r w:rsidR="00B46FF6">
        <w:rPr>
          <w:rFonts w:ascii="Times New Roman" w:eastAsia="Times New Roman" w:hAnsi="Times New Roman" w:cs="Times New Roman"/>
          <w:kern w:val="1"/>
          <w:sz w:val="24"/>
          <w:szCs w:val="24"/>
          <w:lang w:eastAsia="ar-SA"/>
        </w:rPr>
        <w:t>_______________________________</w:t>
      </w:r>
      <w:r w:rsidR="00DF080F">
        <w:rPr>
          <w:rFonts w:ascii="Times New Roman" w:eastAsia="Times New Roman" w:hAnsi="Times New Roman" w:cs="Times New Roman"/>
          <w:kern w:val="1"/>
          <w:sz w:val="24"/>
          <w:szCs w:val="24"/>
          <w:lang w:eastAsia="ar-SA"/>
        </w:rPr>
        <w:t xml:space="preserve">,  действующего на </w:t>
      </w:r>
      <w:r w:rsidRPr="0096053F">
        <w:rPr>
          <w:rFonts w:ascii="Times New Roman" w:eastAsia="Times New Roman" w:hAnsi="Times New Roman" w:cs="Times New Roman"/>
          <w:kern w:val="1"/>
          <w:sz w:val="24"/>
          <w:szCs w:val="24"/>
          <w:lang w:eastAsia="ar-SA"/>
        </w:rPr>
        <w:t xml:space="preserve">основании </w:t>
      </w:r>
      <w:r w:rsidR="00B46FF6">
        <w:rPr>
          <w:rFonts w:ascii="Times New Roman" w:eastAsia="Times New Roman" w:hAnsi="Times New Roman" w:cs="Times New Roman"/>
          <w:kern w:val="1"/>
          <w:sz w:val="24"/>
          <w:szCs w:val="24"/>
          <w:lang w:eastAsia="ar-SA"/>
        </w:rPr>
        <w:t>_______________</w:t>
      </w:r>
      <w:r w:rsidRPr="0096053F">
        <w:rPr>
          <w:rFonts w:ascii="Times New Roman" w:eastAsia="Times New Roman" w:hAnsi="Times New Roman" w:cs="Times New Roman"/>
          <w:kern w:val="1"/>
          <w:sz w:val="24"/>
          <w:szCs w:val="24"/>
          <w:lang w:eastAsia="ar-SA"/>
        </w:rPr>
        <w:t xml:space="preserve">,  с одной стороны </w:t>
      </w:r>
      <w:r w:rsidRPr="0096053F">
        <w:rPr>
          <w:rFonts w:ascii="Times New Roman" w:eastAsia="Times New Roman" w:hAnsi="Times New Roman" w:cs="Times New Roman"/>
          <w:spacing w:val="-3"/>
          <w:kern w:val="1"/>
          <w:sz w:val="24"/>
          <w:szCs w:val="24"/>
          <w:lang w:eastAsia="ar-SA"/>
        </w:rPr>
        <w:t xml:space="preserve">и </w:t>
      </w:r>
      <w:r w:rsidRPr="0096053F">
        <w:rPr>
          <w:rFonts w:ascii="Times New Roman" w:eastAsia="Times New Roman" w:hAnsi="Times New Roman" w:cs="Times New Roman"/>
          <w:b/>
          <w:spacing w:val="-3"/>
          <w:kern w:val="1"/>
          <w:sz w:val="24"/>
          <w:szCs w:val="24"/>
          <w:lang w:eastAsia="ar-SA"/>
        </w:rPr>
        <w:t>___________________</w:t>
      </w:r>
      <w:r w:rsidRPr="0096053F">
        <w:rPr>
          <w:rFonts w:ascii="Times New Roman" w:eastAsia="Times New Roman" w:hAnsi="Times New Roman" w:cs="Times New Roman"/>
          <w:b/>
          <w:kern w:val="1"/>
          <w:sz w:val="24"/>
          <w:szCs w:val="24"/>
          <w:lang w:eastAsia="ar-SA"/>
        </w:rPr>
        <w:t>,</w:t>
      </w:r>
      <w:r w:rsidRPr="0096053F">
        <w:rPr>
          <w:rFonts w:ascii="Times New Roman" w:eastAsia="Times New Roman" w:hAnsi="Times New Roman" w:cs="Times New Roman"/>
          <w:kern w:val="1"/>
          <w:sz w:val="24"/>
          <w:szCs w:val="24"/>
          <w:lang w:eastAsia="ar-SA"/>
        </w:rPr>
        <w:t xml:space="preserve"> определенного по результатам проведения закупочной сессии на ЕАТ «Березка» (объявление о закупке № _________ от __________</w:t>
      </w:r>
      <w:r w:rsidR="0075237B">
        <w:rPr>
          <w:rFonts w:ascii="Times New Roman" w:eastAsia="Times New Roman" w:hAnsi="Times New Roman" w:cs="Times New Roman"/>
          <w:kern w:val="1"/>
          <w:sz w:val="24"/>
          <w:szCs w:val="24"/>
          <w:lang w:eastAsia="ar-SA"/>
        </w:rPr>
        <w:t>_), в лице ________, действующего</w:t>
      </w:r>
      <w:r w:rsidRPr="0096053F">
        <w:rPr>
          <w:rFonts w:ascii="Times New Roman" w:eastAsia="Times New Roman" w:hAnsi="Times New Roman" w:cs="Times New Roman"/>
          <w:kern w:val="1"/>
          <w:sz w:val="24"/>
          <w:szCs w:val="24"/>
          <w:lang w:eastAsia="ar-SA"/>
        </w:rPr>
        <w:t xml:space="preserve"> на основании ___________</w:t>
      </w:r>
      <w:r w:rsidRPr="0096053F">
        <w:rPr>
          <w:rFonts w:ascii="Times New Roman" w:eastAsia="Times New Roman" w:hAnsi="Times New Roman" w:cs="Times New Roman"/>
          <w:spacing w:val="-3"/>
          <w:kern w:val="1"/>
          <w:sz w:val="24"/>
          <w:szCs w:val="24"/>
          <w:lang w:eastAsia="ar-SA"/>
        </w:rPr>
        <w:t>(далее – Поставщик)</w:t>
      </w:r>
      <w:r w:rsidRPr="0096053F">
        <w:rPr>
          <w:rFonts w:ascii="Times New Roman" w:eastAsia="Times New Roman" w:hAnsi="Times New Roman" w:cs="Times New Roman"/>
          <w:kern w:val="1"/>
          <w:sz w:val="24"/>
          <w:szCs w:val="24"/>
          <w:lang w:eastAsia="ar-SA"/>
        </w:rPr>
        <w:t>, вместе именуемые «Стороны», руководствуясь положением Распоряжения Правительства</w:t>
      </w:r>
      <w:r w:rsidR="00370699">
        <w:rPr>
          <w:rFonts w:ascii="Times New Roman" w:eastAsia="Times New Roman" w:hAnsi="Times New Roman" w:cs="Times New Roman"/>
          <w:kern w:val="1"/>
          <w:sz w:val="24"/>
          <w:szCs w:val="24"/>
          <w:lang w:eastAsia="ar-SA"/>
        </w:rPr>
        <w:t xml:space="preserve"> РФ          от 28 апреля 2018г. №824-р,</w:t>
      </w:r>
      <w:r w:rsidR="00DF080F">
        <w:rPr>
          <w:rFonts w:ascii="Times New Roman" w:eastAsia="Times New Roman" w:hAnsi="Times New Roman" w:cs="Times New Roman"/>
          <w:kern w:val="1"/>
          <w:sz w:val="24"/>
          <w:szCs w:val="24"/>
          <w:lang w:eastAsia="ar-SA"/>
        </w:rPr>
        <w:t xml:space="preserve"> </w:t>
      </w:r>
      <w:r w:rsidRPr="0096053F">
        <w:rPr>
          <w:rFonts w:ascii="Times New Roman" w:eastAsia="Times New Roman" w:hAnsi="Times New Roman" w:cs="Times New Roman"/>
          <w:kern w:val="1"/>
          <w:sz w:val="24"/>
          <w:szCs w:val="24"/>
          <w:lang w:eastAsia="ar-SA"/>
        </w:rPr>
        <w:t xml:space="preserve">а также </w:t>
      </w:r>
      <w:r w:rsidR="008D2A26" w:rsidRPr="008D2A26">
        <w:rPr>
          <w:rFonts w:ascii="Times New Roman" w:eastAsia="Times New Roman" w:hAnsi="Times New Roman" w:cs="Times New Roman"/>
          <w:kern w:val="1"/>
          <w:sz w:val="24"/>
          <w:szCs w:val="24"/>
          <w:lang w:eastAsia="ar-SA"/>
        </w:rPr>
        <w:t xml:space="preserve">Распоряжение Правительства Российской Федерации </w:t>
      </w:r>
      <w:r w:rsidR="00370699">
        <w:rPr>
          <w:rFonts w:ascii="Times New Roman" w:eastAsia="Times New Roman" w:hAnsi="Times New Roman" w:cs="Times New Roman"/>
          <w:kern w:val="1"/>
          <w:sz w:val="24"/>
          <w:szCs w:val="24"/>
          <w:lang w:eastAsia="ar-SA"/>
        </w:rPr>
        <w:t xml:space="preserve">                     </w:t>
      </w:r>
      <w:r w:rsidR="008D2A26" w:rsidRPr="008D2A26">
        <w:rPr>
          <w:rFonts w:ascii="Times New Roman" w:eastAsia="Times New Roman" w:hAnsi="Times New Roman" w:cs="Times New Roman"/>
          <w:kern w:val="1"/>
          <w:sz w:val="24"/>
          <w:szCs w:val="24"/>
          <w:lang w:eastAsia="ar-SA"/>
        </w:rPr>
        <w:t xml:space="preserve">от 16 января 2025 г. </w:t>
      </w:r>
      <w:r w:rsidR="008D2A26">
        <w:rPr>
          <w:rFonts w:ascii="Times New Roman" w:eastAsia="Times New Roman" w:hAnsi="Times New Roman" w:cs="Times New Roman"/>
          <w:kern w:val="1"/>
          <w:sz w:val="24"/>
          <w:szCs w:val="24"/>
          <w:lang w:eastAsia="ar-SA"/>
        </w:rPr>
        <w:t>№</w:t>
      </w:r>
      <w:r w:rsidR="008D2A26" w:rsidRPr="008D2A26">
        <w:rPr>
          <w:rFonts w:ascii="Times New Roman" w:eastAsia="Times New Roman" w:hAnsi="Times New Roman" w:cs="Times New Roman"/>
          <w:kern w:val="1"/>
          <w:sz w:val="24"/>
          <w:szCs w:val="24"/>
          <w:lang w:eastAsia="ar-SA"/>
        </w:rPr>
        <w:t xml:space="preserve"> 27-р </w:t>
      </w:r>
      <w:r w:rsidR="008D2A26">
        <w:rPr>
          <w:rFonts w:ascii="Times New Roman" w:eastAsia="Times New Roman" w:hAnsi="Times New Roman" w:cs="Times New Roman"/>
          <w:kern w:val="1"/>
          <w:sz w:val="24"/>
          <w:szCs w:val="24"/>
          <w:lang w:eastAsia="ar-SA"/>
        </w:rPr>
        <w:t>«</w:t>
      </w:r>
      <w:r w:rsidR="008D2A26" w:rsidRPr="008D2A26">
        <w:rPr>
          <w:rFonts w:ascii="Times New Roman" w:eastAsia="Times New Roman" w:hAnsi="Times New Roman" w:cs="Times New Roman"/>
          <w:kern w:val="1"/>
          <w:sz w:val="24"/>
          <w:szCs w:val="24"/>
          <w:lang w:eastAsia="ar-SA"/>
        </w:rPr>
        <w:t xml:space="preserve">О внесении изменений в распоряжение Правительства Российской Федерации от 28 апреля 2018 г. </w:t>
      </w:r>
      <w:r w:rsidR="008D2A26">
        <w:rPr>
          <w:rFonts w:ascii="Times New Roman" w:eastAsia="Times New Roman" w:hAnsi="Times New Roman" w:cs="Times New Roman"/>
          <w:kern w:val="1"/>
          <w:sz w:val="24"/>
          <w:szCs w:val="24"/>
          <w:lang w:eastAsia="ar-SA"/>
        </w:rPr>
        <w:t>№</w:t>
      </w:r>
      <w:r w:rsidR="008D2A26" w:rsidRPr="008D2A26">
        <w:rPr>
          <w:rFonts w:ascii="Times New Roman" w:eastAsia="Times New Roman" w:hAnsi="Times New Roman" w:cs="Times New Roman"/>
          <w:kern w:val="1"/>
          <w:sz w:val="24"/>
          <w:szCs w:val="24"/>
          <w:lang w:eastAsia="ar-SA"/>
        </w:rPr>
        <w:t xml:space="preserve"> 824-р</w:t>
      </w:r>
      <w:r w:rsidR="008D2A26">
        <w:rPr>
          <w:rFonts w:ascii="Times New Roman" w:eastAsia="Times New Roman" w:hAnsi="Times New Roman" w:cs="Times New Roman"/>
          <w:kern w:val="1"/>
          <w:sz w:val="24"/>
          <w:szCs w:val="24"/>
          <w:lang w:eastAsia="ar-SA"/>
        </w:rPr>
        <w:t xml:space="preserve">», и </w:t>
      </w:r>
      <w:r w:rsidRPr="0096053F">
        <w:rPr>
          <w:rFonts w:ascii="Times New Roman" w:eastAsia="Times New Roman" w:hAnsi="Times New Roman" w:cs="Times New Roman"/>
          <w:kern w:val="1"/>
          <w:sz w:val="24"/>
          <w:szCs w:val="24"/>
          <w:lang w:eastAsia="ar-SA"/>
        </w:rPr>
        <w:t xml:space="preserve">п. 4 ч. 1статьи 93 </w:t>
      </w:r>
      <w:r w:rsidR="00370699">
        <w:rPr>
          <w:rFonts w:ascii="Times New Roman" w:eastAsia="Times New Roman" w:hAnsi="Times New Roman" w:cs="Times New Roman"/>
          <w:kern w:val="1"/>
          <w:sz w:val="24"/>
          <w:szCs w:val="24"/>
          <w:lang w:eastAsia="ar-SA"/>
        </w:rPr>
        <w:t xml:space="preserve">                              </w:t>
      </w:r>
      <w:r w:rsidRPr="0096053F">
        <w:rPr>
          <w:rFonts w:ascii="Times New Roman" w:eastAsia="Times New Roman" w:hAnsi="Times New Roman" w:cs="Times New Roman"/>
          <w:kern w:val="1"/>
          <w:sz w:val="24"/>
          <w:szCs w:val="24"/>
          <w:lang w:eastAsia="ar-SA"/>
        </w:rPr>
        <w:t xml:space="preserve">главы 6 Федерального закона от </w:t>
      </w:r>
      <w:r w:rsidR="008D2A26">
        <w:rPr>
          <w:rFonts w:ascii="Times New Roman" w:eastAsia="Times New Roman" w:hAnsi="Times New Roman" w:cs="Times New Roman"/>
          <w:kern w:val="1"/>
          <w:sz w:val="24"/>
          <w:szCs w:val="24"/>
          <w:lang w:eastAsia="ar-SA"/>
        </w:rPr>
        <w:t>05 а</w:t>
      </w:r>
      <w:r w:rsidR="00370699">
        <w:rPr>
          <w:rFonts w:ascii="Times New Roman" w:eastAsia="Times New Roman" w:hAnsi="Times New Roman" w:cs="Times New Roman"/>
          <w:kern w:val="1"/>
          <w:sz w:val="24"/>
          <w:szCs w:val="24"/>
          <w:lang w:eastAsia="ar-SA"/>
        </w:rPr>
        <w:t xml:space="preserve">преля 2013 года </w:t>
      </w:r>
      <w:r w:rsidR="008D2A26">
        <w:rPr>
          <w:rFonts w:ascii="Times New Roman" w:eastAsia="Times New Roman" w:hAnsi="Times New Roman" w:cs="Times New Roman"/>
          <w:kern w:val="1"/>
          <w:sz w:val="24"/>
          <w:szCs w:val="24"/>
          <w:lang w:eastAsia="ar-SA"/>
        </w:rPr>
        <w:t>№44-ФЗ</w:t>
      </w:r>
      <w:r w:rsidR="00793D2B">
        <w:rPr>
          <w:rFonts w:ascii="Times New Roman" w:eastAsia="Times New Roman" w:hAnsi="Times New Roman" w:cs="Times New Roman"/>
          <w:kern w:val="1"/>
          <w:sz w:val="24"/>
          <w:szCs w:val="24"/>
          <w:lang w:eastAsia="ar-SA"/>
        </w:rPr>
        <w:t xml:space="preserve"> </w:t>
      </w:r>
      <w:r w:rsidRPr="0096053F">
        <w:rPr>
          <w:rFonts w:ascii="Times New Roman" w:eastAsia="Times New Roman" w:hAnsi="Times New Roman" w:cs="Times New Roman"/>
          <w:kern w:val="1"/>
          <w:sz w:val="24"/>
          <w:szCs w:val="24"/>
          <w:lang w:eastAsia="ar-SA"/>
        </w:rPr>
        <w:t xml:space="preserve">«О контрактной системе </w:t>
      </w:r>
      <w:r w:rsidR="00370699">
        <w:rPr>
          <w:rFonts w:ascii="Times New Roman" w:eastAsia="Times New Roman" w:hAnsi="Times New Roman" w:cs="Times New Roman"/>
          <w:kern w:val="1"/>
          <w:sz w:val="24"/>
          <w:szCs w:val="24"/>
          <w:lang w:eastAsia="ar-SA"/>
        </w:rPr>
        <w:t xml:space="preserve">                     </w:t>
      </w:r>
      <w:r w:rsidRPr="0096053F">
        <w:rPr>
          <w:rFonts w:ascii="Times New Roman" w:eastAsia="Times New Roman" w:hAnsi="Times New Roman" w:cs="Times New Roman"/>
          <w:kern w:val="1"/>
          <w:sz w:val="24"/>
          <w:szCs w:val="24"/>
          <w:lang w:eastAsia="ar-SA"/>
        </w:rPr>
        <w:t>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14:paraId="22525F23" w14:textId="77777777" w:rsidR="0025557B" w:rsidRPr="00EC1680" w:rsidRDefault="0025557B" w:rsidP="008D2A26">
      <w:pPr>
        <w:widowControl w:val="0"/>
        <w:suppressAutoHyphens/>
        <w:spacing w:after="0" w:line="240" w:lineRule="auto"/>
        <w:ind w:firstLine="708"/>
        <w:jc w:val="both"/>
        <w:rPr>
          <w:rFonts w:ascii="Times New Roman" w:eastAsia="Times New Roman" w:hAnsi="Times New Roman" w:cs="Times New Roman"/>
          <w:kern w:val="1"/>
          <w:sz w:val="24"/>
          <w:szCs w:val="24"/>
          <w:lang w:eastAsia="ar-SA"/>
        </w:rPr>
      </w:pPr>
    </w:p>
    <w:p w14:paraId="6C5A8621" w14:textId="25394D2C" w:rsidR="00E566B4" w:rsidRPr="0025557B" w:rsidRDefault="006A5C67" w:rsidP="0025557B">
      <w:pPr>
        <w:numPr>
          <w:ilvl w:val="0"/>
          <w:numId w:val="1"/>
        </w:numPr>
        <w:spacing w:after="0" w:line="240" w:lineRule="auto"/>
        <w:jc w:val="center"/>
        <w:outlineLvl w:val="1"/>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ПРЕДМЕТ КОНТРАКТА</w:t>
      </w:r>
      <w:r w:rsidR="00E566B4">
        <w:rPr>
          <w:rFonts w:ascii="Times New Roman" w:eastAsia="Times New Roman" w:hAnsi="Times New Roman" w:cs="Times New Roman"/>
          <w:b/>
          <w:sz w:val="24"/>
          <w:szCs w:val="24"/>
        </w:rPr>
        <w:t xml:space="preserve"> </w:t>
      </w:r>
    </w:p>
    <w:p w14:paraId="47B28351" w14:textId="2B797F53" w:rsidR="006A5C67" w:rsidRDefault="006A5C67" w:rsidP="006A5C67">
      <w:pPr>
        <w:spacing w:after="0" w:line="240" w:lineRule="auto"/>
        <w:ind w:firstLine="709"/>
        <w:contextualSpacing/>
        <w:jc w:val="both"/>
        <w:rPr>
          <w:rFonts w:ascii="Times New Roman" w:eastAsia="Times New Roman" w:hAnsi="Times New Roman" w:cs="Times New Roman"/>
          <w:sz w:val="24"/>
          <w:szCs w:val="24"/>
        </w:rPr>
      </w:pPr>
      <w:r w:rsidRPr="006A5C67">
        <w:rPr>
          <w:rFonts w:ascii="Times New Roman" w:eastAsia="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w:t>
      </w:r>
      <w:r w:rsidRPr="00FF1325">
        <w:rPr>
          <w:rFonts w:ascii="Times New Roman" w:eastAsia="Times New Roman" w:hAnsi="Times New Roman" w:cs="Times New Roman"/>
          <w:sz w:val="24"/>
          <w:szCs w:val="24"/>
        </w:rPr>
        <w:t xml:space="preserve">поставку </w:t>
      </w:r>
      <w:r w:rsidR="001B13C0">
        <w:rPr>
          <w:rFonts w:ascii="Times New Roman" w:eastAsia="Times New Roman" w:hAnsi="Times New Roman" w:cs="Times New Roman"/>
          <w:b/>
          <w:color w:val="000000"/>
          <w:sz w:val="24"/>
          <w:szCs w:val="24"/>
        </w:rPr>
        <w:t>лекарственных препаратов</w:t>
      </w:r>
      <w:r w:rsidR="004163D2" w:rsidRPr="004163D2">
        <w:rPr>
          <w:rFonts w:ascii="Times New Roman" w:eastAsia="Times New Roman" w:hAnsi="Times New Roman" w:cs="Times New Roman"/>
          <w:b/>
          <w:color w:val="000000"/>
          <w:sz w:val="24"/>
          <w:szCs w:val="24"/>
        </w:rPr>
        <w:t xml:space="preserve"> </w:t>
      </w:r>
      <w:r w:rsidR="004163D2">
        <w:rPr>
          <w:rFonts w:ascii="Times New Roman" w:eastAsia="Times New Roman" w:hAnsi="Times New Roman" w:cs="Times New Roman"/>
          <w:b/>
          <w:color w:val="000000"/>
          <w:sz w:val="24"/>
          <w:szCs w:val="24"/>
        </w:rPr>
        <w:t>для медицинского применения,</w:t>
      </w:r>
      <w:r w:rsidRPr="00F51D3E">
        <w:rPr>
          <w:rFonts w:ascii="Times New Roman" w:eastAsia="Times New Roman" w:hAnsi="Times New Roman" w:cs="Times New Roman"/>
          <w:b/>
          <w:color w:val="000000"/>
          <w:sz w:val="24"/>
          <w:szCs w:val="24"/>
        </w:rPr>
        <w:t xml:space="preserve"> </w:t>
      </w:r>
      <w:r w:rsidRPr="00F51D3E">
        <w:rPr>
          <w:rFonts w:ascii="Times New Roman" w:eastAsia="Times New Roman" w:hAnsi="Times New Roman" w:cs="Times New Roman"/>
          <w:color w:val="000000"/>
          <w:sz w:val="24"/>
          <w:szCs w:val="24"/>
        </w:rPr>
        <w:t>(</w:t>
      </w:r>
      <w:r w:rsidRPr="00F51D3E">
        <w:rPr>
          <w:rFonts w:ascii="Times New Roman" w:eastAsia="Times New Roman" w:hAnsi="Times New Roman" w:cs="Times New Roman"/>
          <w:sz w:val="24"/>
          <w:szCs w:val="24"/>
        </w:rPr>
        <w:t>далее - Товар) в соответствии со Спецификацией (</w:t>
      </w:r>
      <w:hyperlink w:anchor="P365" w:history="1">
        <w:r w:rsidR="00EF3C09">
          <w:rPr>
            <w:rFonts w:ascii="Times New Roman" w:eastAsia="Times New Roman" w:hAnsi="Times New Roman" w:cs="Times New Roman"/>
            <w:sz w:val="24"/>
            <w:szCs w:val="24"/>
          </w:rPr>
          <w:t>приложение</w:t>
        </w:r>
        <w:r w:rsidR="004163D2">
          <w:rPr>
            <w:rFonts w:ascii="Times New Roman" w:eastAsia="Times New Roman" w:hAnsi="Times New Roman" w:cs="Times New Roman"/>
            <w:sz w:val="24"/>
            <w:szCs w:val="24"/>
          </w:rPr>
          <w:t xml:space="preserve"> </w:t>
        </w:r>
        <w:r w:rsidRPr="00F51D3E">
          <w:rPr>
            <w:rFonts w:ascii="Times New Roman" w:eastAsia="Times New Roman" w:hAnsi="Times New Roman" w:cs="Times New Roman"/>
            <w:sz w:val="24"/>
            <w:szCs w:val="24"/>
          </w:rPr>
          <w:t>№ 2</w:t>
        </w:r>
      </w:hyperlink>
      <w:r w:rsidRPr="00F51D3E">
        <w:rPr>
          <w:rFonts w:ascii="Times New Roman" w:eastAsia="Times New Roman" w:hAnsi="Times New Roman" w:cs="Times New Roman"/>
          <w:sz w:val="24"/>
          <w:szCs w:val="24"/>
        </w:rPr>
        <w:t xml:space="preserve"> к</w:t>
      </w:r>
      <w:r w:rsidRPr="006A5C67">
        <w:rPr>
          <w:rFonts w:ascii="Times New Roman" w:eastAsia="Times New Roman" w:hAnsi="Times New Roman" w:cs="Times New Roman"/>
          <w:sz w:val="24"/>
          <w:szCs w:val="24"/>
        </w:rPr>
        <w:t xml:space="preserve"> Контракту), а Заказчик обязуется в порядке и сроки, предусмотренные Контрактом, принять и оплатить поставленный Товар.</w:t>
      </w:r>
    </w:p>
    <w:p w14:paraId="26649085" w14:textId="1EA40F08" w:rsidR="006A5C67" w:rsidRPr="006A5C67" w:rsidRDefault="006A5C67" w:rsidP="00726722">
      <w:pPr>
        <w:spacing w:after="0" w:line="240" w:lineRule="auto"/>
        <w:ind w:firstLine="709"/>
        <w:contextualSpacing/>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1.2. Номенклатура Това</w:t>
      </w:r>
      <w:r w:rsidR="00057AF0">
        <w:rPr>
          <w:rFonts w:ascii="Times New Roman" w:eastAsia="Calibri" w:hAnsi="Times New Roman" w:cs="Times New Roman"/>
          <w:sz w:val="24"/>
          <w:szCs w:val="24"/>
          <w:lang w:eastAsia="en-US"/>
        </w:rPr>
        <w:t xml:space="preserve">ра, технические характеристики </w:t>
      </w:r>
      <w:r w:rsidRPr="006A5C67">
        <w:rPr>
          <w:rFonts w:ascii="Times New Roman" w:eastAsia="Calibri" w:hAnsi="Times New Roman" w:cs="Times New Roman"/>
          <w:sz w:val="24"/>
          <w:szCs w:val="24"/>
          <w:lang w:eastAsia="en-US"/>
        </w:rPr>
        <w:t>и его количество определяются Спецификацией (</w:t>
      </w:r>
      <w:hyperlink w:anchor="P365" w:history="1">
        <w:r w:rsidRPr="006A5C67">
          <w:rPr>
            <w:rFonts w:ascii="Times New Roman" w:eastAsia="Calibri" w:hAnsi="Times New Roman" w:cs="Times New Roman"/>
            <w:sz w:val="24"/>
            <w:szCs w:val="24"/>
            <w:lang w:eastAsia="en-US"/>
          </w:rPr>
          <w:t>приложение № 2</w:t>
        </w:r>
      </w:hyperlink>
      <w:r w:rsidR="00A35777">
        <w:rPr>
          <w:rFonts w:ascii="Times New Roman" w:eastAsia="Calibri" w:hAnsi="Times New Roman" w:cs="Times New Roman"/>
          <w:sz w:val="24"/>
          <w:szCs w:val="24"/>
          <w:lang w:eastAsia="en-US"/>
        </w:rPr>
        <w:t xml:space="preserve"> к Контракту), </w:t>
      </w:r>
      <w:r w:rsidR="00186B05">
        <w:rPr>
          <w:rFonts w:ascii="Times New Roman" w:eastAsia="Calibri" w:hAnsi="Times New Roman" w:cs="Times New Roman"/>
          <w:sz w:val="24"/>
          <w:szCs w:val="24"/>
          <w:lang w:eastAsia="en-US"/>
        </w:rPr>
        <w:t>являющееся неотъемлемой частью Контракта.</w:t>
      </w:r>
    </w:p>
    <w:p w14:paraId="321BD736" w14:textId="1BA23ECA" w:rsidR="007E6300" w:rsidRPr="006A5C67" w:rsidRDefault="006A5C67" w:rsidP="007E6300">
      <w:pPr>
        <w:tabs>
          <w:tab w:val="left" w:pos="567"/>
        </w:tabs>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1.3. </w:t>
      </w:r>
      <w:r w:rsidR="007E6300" w:rsidRPr="006A5C67">
        <w:rPr>
          <w:rFonts w:ascii="Times New Roman" w:eastAsia="Times New Roman" w:hAnsi="Times New Roman" w:cs="Times New Roman"/>
          <w:sz w:val="24"/>
          <w:szCs w:val="24"/>
        </w:rPr>
        <w:t xml:space="preserve">Поставка Товара осуществляется </w:t>
      </w:r>
      <w:r w:rsidR="007E6300">
        <w:rPr>
          <w:rFonts w:ascii="Times New Roman" w:eastAsia="Calibri" w:hAnsi="Times New Roman" w:cs="Times New Roman"/>
          <w:bCs/>
          <w:sz w:val="24"/>
          <w:szCs w:val="24"/>
          <w:lang w:eastAsia="en-US"/>
        </w:rPr>
        <w:t xml:space="preserve">в течение </w:t>
      </w:r>
      <w:r w:rsidR="006C0FF7">
        <w:rPr>
          <w:rFonts w:ascii="Times New Roman" w:eastAsia="Calibri" w:hAnsi="Times New Roman" w:cs="Times New Roman"/>
          <w:b/>
          <w:bCs/>
          <w:sz w:val="24"/>
          <w:szCs w:val="24"/>
          <w:lang w:eastAsia="en-US"/>
        </w:rPr>
        <w:t>7</w:t>
      </w:r>
      <w:r w:rsidR="007E6300" w:rsidRPr="00C4401C">
        <w:rPr>
          <w:rFonts w:ascii="Times New Roman" w:eastAsia="Calibri" w:hAnsi="Times New Roman" w:cs="Times New Roman"/>
          <w:b/>
          <w:bCs/>
          <w:sz w:val="24"/>
          <w:szCs w:val="24"/>
          <w:lang w:eastAsia="en-US"/>
        </w:rPr>
        <w:t xml:space="preserve"> (</w:t>
      </w:r>
      <w:r w:rsidR="006C0FF7">
        <w:rPr>
          <w:rFonts w:ascii="Times New Roman" w:eastAsia="Calibri" w:hAnsi="Times New Roman" w:cs="Times New Roman"/>
          <w:b/>
          <w:bCs/>
          <w:sz w:val="24"/>
          <w:szCs w:val="24"/>
          <w:lang w:eastAsia="en-US"/>
        </w:rPr>
        <w:t>семи</w:t>
      </w:r>
      <w:r w:rsidR="007E6300" w:rsidRPr="00C4401C">
        <w:rPr>
          <w:rFonts w:ascii="Times New Roman" w:eastAsia="Calibri" w:hAnsi="Times New Roman" w:cs="Times New Roman"/>
          <w:b/>
          <w:bCs/>
          <w:sz w:val="24"/>
          <w:szCs w:val="24"/>
          <w:lang w:eastAsia="en-US"/>
        </w:rPr>
        <w:t xml:space="preserve">) </w:t>
      </w:r>
      <w:r w:rsidR="007E6300">
        <w:rPr>
          <w:rFonts w:ascii="Times New Roman" w:eastAsia="Calibri" w:hAnsi="Times New Roman" w:cs="Times New Roman"/>
          <w:b/>
          <w:bCs/>
          <w:sz w:val="24"/>
          <w:szCs w:val="24"/>
          <w:lang w:eastAsia="en-US"/>
        </w:rPr>
        <w:t>рабочих</w:t>
      </w:r>
      <w:r w:rsidR="007E6300" w:rsidRPr="00C4401C">
        <w:rPr>
          <w:rFonts w:ascii="Times New Roman" w:eastAsia="Calibri" w:hAnsi="Times New Roman" w:cs="Times New Roman"/>
          <w:b/>
          <w:bCs/>
          <w:sz w:val="24"/>
          <w:szCs w:val="24"/>
          <w:lang w:eastAsia="en-US"/>
        </w:rPr>
        <w:t xml:space="preserve"> дн</w:t>
      </w:r>
      <w:r w:rsidR="007E6300">
        <w:rPr>
          <w:rFonts w:ascii="Times New Roman" w:eastAsia="Calibri" w:hAnsi="Times New Roman" w:cs="Times New Roman"/>
          <w:b/>
          <w:bCs/>
          <w:sz w:val="24"/>
          <w:szCs w:val="24"/>
          <w:lang w:eastAsia="en-US"/>
        </w:rPr>
        <w:t>ей</w:t>
      </w:r>
      <w:r w:rsidR="007E6300" w:rsidRPr="006A5C67">
        <w:rPr>
          <w:rFonts w:ascii="Times New Roman" w:eastAsia="Calibri" w:hAnsi="Times New Roman" w:cs="Times New Roman"/>
          <w:bCs/>
          <w:sz w:val="24"/>
          <w:szCs w:val="24"/>
          <w:lang w:eastAsia="en-US"/>
        </w:rPr>
        <w:t xml:space="preserve"> с даты заключения Контракта.</w:t>
      </w:r>
    </w:p>
    <w:p w14:paraId="711C0410" w14:textId="53BBD765" w:rsidR="007E6300" w:rsidRPr="006A5C67" w:rsidRDefault="007E6300" w:rsidP="007E6300">
      <w:pPr>
        <w:tabs>
          <w:tab w:val="left" w:pos="567"/>
        </w:tabs>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Место </w:t>
      </w:r>
      <w:r w:rsidRPr="00F10238">
        <w:rPr>
          <w:rFonts w:ascii="Times New Roman" w:eastAsia="Calibri" w:hAnsi="Times New Roman" w:cs="Times New Roman"/>
          <w:sz w:val="24"/>
          <w:szCs w:val="24"/>
          <w:lang w:eastAsia="en-US"/>
        </w:rPr>
        <w:t>поставки</w:t>
      </w:r>
      <w:r w:rsidR="00832615">
        <w:rPr>
          <w:rFonts w:ascii="Times New Roman" w:eastAsia="Calibri" w:hAnsi="Times New Roman" w:cs="Times New Roman"/>
          <w:sz w:val="24"/>
          <w:szCs w:val="24"/>
          <w:lang w:eastAsia="en-US"/>
        </w:rPr>
        <w:t>:</w:t>
      </w:r>
      <w:bookmarkStart w:id="0" w:name="_GoBack"/>
      <w:bookmarkEnd w:id="0"/>
      <w:r w:rsidR="00F10238" w:rsidRPr="00F10238">
        <w:rPr>
          <w:rFonts w:ascii="Times New Roman" w:eastAsia="Calibri" w:hAnsi="Times New Roman" w:cs="Times New Roman"/>
          <w:sz w:val="24"/>
          <w:szCs w:val="24"/>
          <w:lang w:eastAsia="en-US"/>
        </w:rPr>
        <w:t xml:space="preserve"> </w:t>
      </w:r>
      <w:r w:rsidR="00832615">
        <w:rPr>
          <w:rFonts w:ascii="Times New Roman" w:eastAsia="Calibri" w:hAnsi="Times New Roman" w:cs="Times New Roman"/>
          <w:sz w:val="24"/>
          <w:szCs w:val="24"/>
          <w:lang w:eastAsia="en-US"/>
        </w:rPr>
        <w:t xml:space="preserve">Ростовская область, </w:t>
      </w:r>
      <w:r w:rsidR="00F10238" w:rsidRPr="00F10238">
        <w:rPr>
          <w:rFonts w:ascii="Times New Roman" w:hAnsi="Times New Roman" w:cs="Times New Roman"/>
          <w:sz w:val="24"/>
          <w:szCs w:val="24"/>
          <w:shd w:val="clear" w:color="auto" w:fill="FFFFFF"/>
        </w:rPr>
        <w:t>г. Азов, ул. Дружбы, д. 1а</w:t>
      </w:r>
      <w:r w:rsidR="00F10238" w:rsidRPr="006A5C67">
        <w:rPr>
          <w:rFonts w:ascii="Times New Roman" w:eastAsia="Calibri" w:hAnsi="Times New Roman" w:cs="Times New Roman"/>
          <w:sz w:val="24"/>
          <w:szCs w:val="24"/>
          <w:lang w:eastAsia="en-US"/>
        </w:rPr>
        <w:t xml:space="preserve"> </w:t>
      </w:r>
      <w:r w:rsidRPr="006A5C67">
        <w:rPr>
          <w:rFonts w:ascii="Times New Roman" w:eastAsia="Calibri" w:hAnsi="Times New Roman" w:cs="Times New Roman"/>
          <w:sz w:val="24"/>
          <w:szCs w:val="24"/>
          <w:lang w:eastAsia="en-US"/>
        </w:rPr>
        <w:t>(далее - Место поставки).</w:t>
      </w:r>
    </w:p>
    <w:p w14:paraId="3BE2AFDA" w14:textId="72EABB2E" w:rsidR="00FE61C9" w:rsidRPr="00CB2C24" w:rsidRDefault="00FE61C9" w:rsidP="007E6300">
      <w:pPr>
        <w:tabs>
          <w:tab w:val="left" w:pos="567"/>
        </w:tabs>
        <w:spacing w:after="0" w:line="240" w:lineRule="auto"/>
        <w:ind w:firstLine="709"/>
        <w:jc w:val="both"/>
        <w:rPr>
          <w:rFonts w:ascii="Times New Roman" w:eastAsia="Times New Roman" w:hAnsi="Times New Roman" w:cs="Times New Roman"/>
          <w:b/>
          <w:sz w:val="24"/>
          <w:szCs w:val="24"/>
        </w:rPr>
      </w:pPr>
    </w:p>
    <w:p w14:paraId="217A3C0D" w14:textId="3820C26A" w:rsidR="00E566B4" w:rsidRPr="0025557B" w:rsidRDefault="006A5C67" w:rsidP="0025557B">
      <w:pPr>
        <w:numPr>
          <w:ilvl w:val="0"/>
          <w:numId w:val="1"/>
        </w:numPr>
        <w:tabs>
          <w:tab w:val="left" w:pos="567"/>
        </w:tabs>
        <w:spacing w:after="0" w:line="240" w:lineRule="auto"/>
        <w:contextualSpacing/>
        <w:jc w:val="center"/>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ЦЕНА КОНТРАКТА</w:t>
      </w:r>
    </w:p>
    <w:p w14:paraId="2F3185A3" w14:textId="77777777" w:rsidR="006A5C67" w:rsidRPr="006A5C67" w:rsidRDefault="006A5C67" w:rsidP="006A5C67">
      <w:pPr>
        <w:spacing w:after="0" w:line="240" w:lineRule="auto"/>
        <w:ind w:firstLine="708"/>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2.1. Цена Контракта и валюта платежа устанавливаются в российских рублях.</w:t>
      </w:r>
    </w:p>
    <w:p w14:paraId="19E08087" w14:textId="77777777" w:rsidR="006A5C67" w:rsidRPr="006A5C67" w:rsidRDefault="006A5C67" w:rsidP="006A5C67">
      <w:pPr>
        <w:spacing w:after="0" w:line="240" w:lineRule="auto"/>
        <w:ind w:firstLine="708"/>
        <w:jc w:val="both"/>
        <w:rPr>
          <w:rFonts w:ascii="Times New Roman" w:eastAsia="Times New Roman" w:hAnsi="Times New Roman" w:cs="Times New Roman"/>
          <w:sz w:val="24"/>
          <w:szCs w:val="24"/>
        </w:rPr>
      </w:pPr>
      <w:r w:rsidRPr="006A5C67">
        <w:rPr>
          <w:rFonts w:ascii="Times New Roman" w:eastAsia="Times New Roman" w:hAnsi="Times New Roman" w:cs="Times New Roman"/>
          <w:sz w:val="24"/>
          <w:szCs w:val="24"/>
        </w:rPr>
        <w:t>2.2. Цена Контракта составляет ____ руб. (_____) ______ коп., вт.</w:t>
      </w:r>
      <w:r w:rsidR="002A7F1D">
        <w:rPr>
          <w:rFonts w:ascii="Times New Roman" w:eastAsia="Times New Roman" w:hAnsi="Times New Roman" w:cs="Times New Roman"/>
          <w:sz w:val="24"/>
          <w:szCs w:val="24"/>
        </w:rPr>
        <w:t xml:space="preserve"> </w:t>
      </w:r>
      <w:r w:rsidRPr="006A5C67">
        <w:rPr>
          <w:rFonts w:ascii="Times New Roman" w:eastAsia="Times New Roman" w:hAnsi="Times New Roman" w:cs="Times New Roman"/>
          <w:sz w:val="24"/>
          <w:szCs w:val="24"/>
        </w:rPr>
        <w:t>ч. НДС (10%) ____ руб. (____) ______ коп. (если НДС не облагается указать основание).</w:t>
      </w:r>
      <w:r w:rsidR="00C46141">
        <w:rPr>
          <w:rFonts w:ascii="Times New Roman" w:eastAsia="Times New Roman" w:hAnsi="Times New Roman" w:cs="Times New Roman"/>
          <w:sz w:val="24"/>
          <w:szCs w:val="24"/>
        </w:rPr>
        <w:t xml:space="preserve"> </w:t>
      </w:r>
      <w:r w:rsidRPr="006A5C67">
        <w:rPr>
          <w:rFonts w:ascii="Times New Roman" w:eastAsia="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w:t>
      </w:r>
      <w:r w:rsidR="0075237B">
        <w:rPr>
          <w:rFonts w:ascii="Times New Roman" w:eastAsia="Times New Roman" w:hAnsi="Times New Roman" w:cs="Times New Roman"/>
          <w:sz w:val="24"/>
          <w:szCs w:val="24"/>
        </w:rPr>
        <w:t>чиком</w:t>
      </w:r>
      <w:r w:rsidRPr="006A5C67">
        <w:rPr>
          <w:rFonts w:ascii="Times New Roman" w:eastAsia="Times New Roman" w:hAnsi="Times New Roman" w:cs="Times New Roman"/>
          <w:sz w:val="24"/>
          <w:szCs w:val="24"/>
        </w:rPr>
        <w:t>.</w:t>
      </w:r>
    </w:p>
    <w:p w14:paraId="1DD0F838" w14:textId="77777777" w:rsidR="00EF3C09" w:rsidRDefault="006A5C67" w:rsidP="00EF3C0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2.3. Цена Контракта включает в себя стоимость Товара, а также все расходы на транспортировку, погрузо-разгрузочные работы </w:t>
      </w:r>
      <w:r w:rsidR="001A6D25" w:rsidRPr="00330E7A">
        <w:rPr>
          <w:rFonts w:ascii="Times New Roman" w:hAnsi="Times New Roman" w:cs="Times New Roman"/>
          <w:b/>
          <w:color w:val="000000" w:themeColor="text1"/>
        </w:rPr>
        <w:t>(в связи с разгрузкой товара на территории ре</w:t>
      </w:r>
      <w:r w:rsidR="00604F59">
        <w:rPr>
          <w:rFonts w:ascii="Times New Roman" w:hAnsi="Times New Roman" w:cs="Times New Roman"/>
          <w:b/>
          <w:color w:val="000000" w:themeColor="text1"/>
        </w:rPr>
        <w:t>жимного учреждения, в дополнение</w:t>
      </w:r>
      <w:r w:rsidR="001A6D25" w:rsidRPr="00330E7A">
        <w:rPr>
          <w:rFonts w:ascii="Times New Roman" w:hAnsi="Times New Roman" w:cs="Times New Roman"/>
          <w:b/>
          <w:color w:val="000000" w:themeColor="text1"/>
        </w:rPr>
        <w:t xml:space="preserve"> к водителю, поставщик обязан направлять не менее 1 (одного) грузчика),</w:t>
      </w:r>
      <w:r w:rsidRPr="006A5C67">
        <w:rPr>
          <w:rFonts w:ascii="Times New Roman" w:eastAsia="Calibri" w:hAnsi="Times New Roman" w:cs="Times New Roman"/>
          <w:sz w:val="24"/>
          <w:szCs w:val="24"/>
          <w:lang w:eastAsia="en-US"/>
        </w:rPr>
        <w:t xml:space="preserve">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6D826432" w14:textId="74CF2E05" w:rsidR="006A5C67" w:rsidRPr="006A5C67" w:rsidRDefault="006A5C67" w:rsidP="00EF3C0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lastRenderedPageBreak/>
        <w:t xml:space="preserve">2.4. Цена Контракта является твёрдой и определяется на весь срок его исполнения, за исключением случаев, предусмотренных </w:t>
      </w:r>
      <w:hyperlink w:anchor="P63" w:history="1">
        <w:r w:rsidRPr="006A5C67">
          <w:rPr>
            <w:rFonts w:ascii="Times New Roman" w:eastAsia="Calibri" w:hAnsi="Times New Roman" w:cs="Times New Roman"/>
            <w:sz w:val="24"/>
            <w:szCs w:val="24"/>
            <w:lang w:eastAsia="en-US"/>
          </w:rPr>
          <w:t>пунктами 2.5</w:t>
        </w:r>
      </w:hyperlink>
      <w:r w:rsidRPr="006A5C67">
        <w:rPr>
          <w:rFonts w:ascii="Times New Roman" w:eastAsia="Calibri" w:hAnsi="Times New Roman" w:cs="Times New Roman"/>
          <w:sz w:val="24"/>
          <w:szCs w:val="24"/>
          <w:lang w:eastAsia="en-US"/>
        </w:rPr>
        <w:t>,</w:t>
      </w:r>
      <w:r w:rsidR="00511916">
        <w:rPr>
          <w:rFonts w:ascii="Times New Roman" w:eastAsia="Calibri" w:hAnsi="Times New Roman" w:cs="Times New Roman"/>
          <w:sz w:val="24"/>
          <w:szCs w:val="24"/>
          <w:lang w:eastAsia="en-US"/>
        </w:rPr>
        <w:t xml:space="preserve"> </w:t>
      </w:r>
      <w:hyperlink w:anchor="P64" w:history="1">
        <w:r w:rsidRPr="006A5C67">
          <w:rPr>
            <w:rFonts w:ascii="Times New Roman" w:eastAsia="Calibri" w:hAnsi="Times New Roman" w:cs="Times New Roman"/>
            <w:sz w:val="24"/>
            <w:szCs w:val="24"/>
            <w:lang w:eastAsia="en-US"/>
          </w:rPr>
          <w:t>2.6</w:t>
        </w:r>
      </w:hyperlink>
      <w:r w:rsidRPr="006A5C67">
        <w:rPr>
          <w:rFonts w:ascii="Times New Roman" w:eastAsia="Calibri" w:hAnsi="Times New Roman" w:cs="Times New Roman"/>
          <w:sz w:val="24"/>
          <w:szCs w:val="24"/>
          <w:lang w:eastAsia="en-US"/>
        </w:rPr>
        <w:t xml:space="preserve"> Контракта.</w:t>
      </w:r>
    </w:p>
    <w:p w14:paraId="3E4AC435"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5471AD">
        <w:rPr>
          <w:rFonts w:ascii="Times New Roman" w:eastAsia="Calibri" w:hAnsi="Times New Roman" w:cs="Times New Roman"/>
          <w:b/>
          <w:sz w:val="24"/>
          <w:szCs w:val="24"/>
          <w:lang w:eastAsia="en-US"/>
        </w:rPr>
        <w:t>тридца</w:t>
      </w:r>
      <w:r w:rsidR="00AA5A0B" w:rsidRPr="00AA5A0B">
        <w:rPr>
          <w:rFonts w:ascii="Times New Roman" w:eastAsia="Calibri" w:hAnsi="Times New Roman" w:cs="Times New Roman"/>
          <w:b/>
          <w:sz w:val="24"/>
          <w:szCs w:val="24"/>
          <w:lang w:eastAsia="en-US"/>
        </w:rPr>
        <w:t>ть</w:t>
      </w:r>
      <w:r w:rsidR="00AA5A0B">
        <w:rPr>
          <w:rFonts w:ascii="Times New Roman" w:eastAsia="Calibri" w:hAnsi="Times New Roman" w:cs="Times New Roman"/>
          <w:sz w:val="24"/>
          <w:szCs w:val="24"/>
          <w:lang w:eastAsia="en-US"/>
        </w:rPr>
        <w:t xml:space="preserve"> </w:t>
      </w:r>
      <w:r w:rsidRPr="006A5C67">
        <w:rPr>
          <w:rFonts w:ascii="Times New Roman" w:eastAsia="Calibri" w:hAnsi="Times New Roman" w:cs="Times New Roman"/>
          <w:sz w:val="24"/>
          <w:szCs w:val="24"/>
          <w:lang w:eastAsia="en-US"/>
        </w:rPr>
        <w:t xml:space="preserve">или уменьшается предусмотренное Контрактом количество Товара не более чем на </w:t>
      </w:r>
      <w:r w:rsidR="005471AD" w:rsidRPr="005471AD">
        <w:rPr>
          <w:rFonts w:ascii="Times New Roman" w:eastAsia="Calibri" w:hAnsi="Times New Roman" w:cs="Times New Roman"/>
          <w:b/>
          <w:sz w:val="24"/>
          <w:szCs w:val="24"/>
          <w:lang w:eastAsia="en-US"/>
        </w:rPr>
        <w:t>тридца</w:t>
      </w:r>
      <w:r w:rsidR="00AA5A0B" w:rsidRPr="00AA5A0B">
        <w:rPr>
          <w:rFonts w:ascii="Times New Roman" w:eastAsia="Calibri" w:hAnsi="Times New Roman" w:cs="Times New Roman"/>
          <w:b/>
          <w:sz w:val="24"/>
          <w:szCs w:val="24"/>
          <w:lang w:eastAsia="en-US"/>
        </w:rPr>
        <w:t>ть</w:t>
      </w:r>
      <w:r w:rsidRPr="006A5C67">
        <w:rPr>
          <w:rFonts w:ascii="Times New Roman" w:eastAsia="Calibri" w:hAnsi="Times New Roman" w:cs="Times New Roman"/>
          <w:sz w:val="24"/>
          <w:szCs w:val="24"/>
          <w:lang w:eastAsia="en-US"/>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5471AD">
        <w:rPr>
          <w:rFonts w:ascii="Times New Roman" w:eastAsia="Calibri" w:hAnsi="Times New Roman" w:cs="Times New Roman"/>
          <w:b/>
          <w:sz w:val="24"/>
          <w:szCs w:val="24"/>
          <w:lang w:eastAsia="en-US"/>
        </w:rPr>
        <w:t>тридцат</w:t>
      </w:r>
      <w:r w:rsidR="00AA5A0B" w:rsidRPr="00AA5A0B">
        <w:rPr>
          <w:rFonts w:ascii="Times New Roman" w:eastAsia="Calibri" w:hAnsi="Times New Roman" w:cs="Times New Roman"/>
          <w:b/>
          <w:sz w:val="24"/>
          <w:szCs w:val="24"/>
          <w:lang w:eastAsia="en-US"/>
        </w:rPr>
        <w:t>ь</w:t>
      </w:r>
      <w:r w:rsidR="00AA5A0B">
        <w:rPr>
          <w:rFonts w:ascii="Times New Roman" w:eastAsia="Calibri" w:hAnsi="Times New Roman" w:cs="Times New Roman"/>
          <w:sz w:val="24"/>
          <w:szCs w:val="24"/>
          <w:lang w:eastAsia="en-US"/>
        </w:rPr>
        <w:t xml:space="preserve"> </w:t>
      </w:r>
      <w:r w:rsidRPr="006A5C67">
        <w:rPr>
          <w:rFonts w:ascii="Times New Roman" w:eastAsia="Calibri" w:hAnsi="Times New Roman" w:cs="Times New Roman"/>
          <w:sz w:val="24"/>
          <w:szCs w:val="24"/>
          <w:lang w:eastAsia="en-US"/>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555EA69" w14:textId="77777777" w:rsidR="006A5C67" w:rsidRDefault="006A5C67" w:rsidP="000F2C0E">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835B42C" w14:textId="77777777" w:rsidR="00086CD9" w:rsidRPr="000F2C0E" w:rsidRDefault="00086CD9" w:rsidP="000F2C0E">
      <w:pPr>
        <w:spacing w:after="0" w:line="240" w:lineRule="auto"/>
        <w:ind w:firstLine="709"/>
        <w:jc w:val="both"/>
        <w:rPr>
          <w:rFonts w:ascii="Times New Roman" w:eastAsia="Calibri" w:hAnsi="Times New Roman" w:cs="Times New Roman"/>
          <w:sz w:val="24"/>
          <w:szCs w:val="24"/>
          <w:lang w:eastAsia="en-US"/>
        </w:rPr>
      </w:pPr>
    </w:p>
    <w:p w14:paraId="3976E69F" w14:textId="0EC8425D" w:rsidR="00E566B4" w:rsidRPr="0025557B" w:rsidRDefault="006A5C67" w:rsidP="0025557B">
      <w:pPr>
        <w:numPr>
          <w:ilvl w:val="0"/>
          <w:numId w:val="1"/>
        </w:numPr>
        <w:spacing w:after="0" w:line="240" w:lineRule="auto"/>
        <w:ind w:hanging="720"/>
        <w:contextualSpacing/>
        <w:jc w:val="center"/>
        <w:outlineLvl w:val="1"/>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 xml:space="preserve">ВЗАИМОДЕЙСТВИЕ СТОРОН </w:t>
      </w:r>
    </w:p>
    <w:p w14:paraId="3AAC64E5"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3.1. Поставщик обязан:</w:t>
      </w:r>
    </w:p>
    <w:p w14:paraId="02A77F1C"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3.1.1. поставить в Место поставки Товар, соответствующий требованиям законодательства Российской Федерации, в соответствии с условиями Контракта, в полном объёме, надлежащего качества и в установленные сроки;</w:t>
      </w:r>
    </w:p>
    <w:p w14:paraId="6EC40772"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3.1.2. представлять по требованию Заказчика информацию и документы, относящиеся к предмету Контракта;</w:t>
      </w:r>
    </w:p>
    <w:p w14:paraId="715E9C0C"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3.1.3. незамедлительно информировать Заказчика обо всех обстоятельствах, препятствующих исполнению Контракта;</w:t>
      </w:r>
    </w:p>
    <w:p w14:paraId="55955E09"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3.1.4. устранять своими силами и за свой счёт допущенные недостатки при поставке Товара.</w:t>
      </w:r>
    </w:p>
    <w:p w14:paraId="5E456BD7"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3.2. Поставщик вправе:</w:t>
      </w:r>
    </w:p>
    <w:p w14:paraId="2846F884"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3.2.1. требовать от Заказчика приёмки в установленные сроки поставленного Товара в Месте поставки;</w:t>
      </w:r>
    </w:p>
    <w:p w14:paraId="45B89886"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3.2.2. требовать от Заказчика предоставления имеющейся у него информации, необходимой для исполнения обязательств по Контракту;</w:t>
      </w:r>
    </w:p>
    <w:p w14:paraId="55C02BD6"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3.2.3. требовать от Заказчика своевременной оплаты поставленного Товара в порядке и на условиях, предусмотренных Контрактом.</w:t>
      </w:r>
    </w:p>
    <w:p w14:paraId="485EA4CE"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3.3. Заказчик обязан:</w:t>
      </w:r>
    </w:p>
    <w:p w14:paraId="71E55A89"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6CF2299"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3.3.2. своевременно принять и оплатить поставленный Товар;</w:t>
      </w:r>
    </w:p>
    <w:p w14:paraId="536EFF8D"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 Заказчик вправе:</w:t>
      </w:r>
    </w:p>
    <w:p w14:paraId="644EB85C"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3.4.1. требовать от Поставщика надлежащего исполнения обязательств, предусмотренных Контрактом;</w:t>
      </w:r>
    </w:p>
    <w:p w14:paraId="3B039017"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3.4.2. запрашивать у Поставщика информацию об исполнении им обязательств по Контракту;</w:t>
      </w:r>
    </w:p>
    <w:p w14:paraId="083022FB" w14:textId="19F73716" w:rsidR="002E6DF4" w:rsidRDefault="006A5C67" w:rsidP="00B86A76">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4404C915"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3.4.4. осуществлять выборочную проверку качества поставляемого Товара, в том числе после приёмки Товара;</w:t>
      </w:r>
    </w:p>
    <w:p w14:paraId="06A31448"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lastRenderedPageBreak/>
        <w:t>3.4.5. требовать от Поставщика устранения недостатков, допущенных при исполнении Контракта, за его счёт;</w:t>
      </w:r>
    </w:p>
    <w:p w14:paraId="394DC5FB"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3.4.6. отказаться от приёмки Товара, не соответствующего условиям Контракта, и потребовать безвозмездного устранения недостатков;</w:t>
      </w:r>
    </w:p>
    <w:p w14:paraId="77B0EE05" w14:textId="77777777" w:rsidR="0075237B" w:rsidRDefault="006A5C67" w:rsidP="000F2C0E">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B6744D3" w14:textId="77777777" w:rsidR="00EC1680" w:rsidRPr="000F2C0E" w:rsidRDefault="00EC1680" w:rsidP="000F2C0E">
      <w:pPr>
        <w:spacing w:after="0" w:line="240" w:lineRule="auto"/>
        <w:ind w:firstLine="709"/>
        <w:jc w:val="both"/>
        <w:rPr>
          <w:rFonts w:ascii="Times New Roman" w:eastAsia="Calibri" w:hAnsi="Times New Roman" w:cs="Times New Roman"/>
          <w:sz w:val="24"/>
          <w:szCs w:val="24"/>
          <w:lang w:eastAsia="en-US"/>
        </w:rPr>
      </w:pPr>
    </w:p>
    <w:p w14:paraId="08261EC3" w14:textId="64A502BC" w:rsidR="00E566B4" w:rsidRPr="0025557B" w:rsidRDefault="006A5C67" w:rsidP="0025557B">
      <w:pPr>
        <w:numPr>
          <w:ilvl w:val="0"/>
          <w:numId w:val="1"/>
        </w:numPr>
        <w:spacing w:after="0" w:line="240" w:lineRule="auto"/>
        <w:contextualSpacing/>
        <w:jc w:val="center"/>
        <w:outlineLvl w:val="1"/>
        <w:rPr>
          <w:rFonts w:ascii="Times New Roman" w:eastAsia="Times New Roman" w:hAnsi="Times New Roman" w:cs="Times New Roman"/>
          <w:b/>
          <w:sz w:val="24"/>
          <w:szCs w:val="24"/>
        </w:rPr>
      </w:pPr>
      <w:r w:rsidRPr="000F57D9">
        <w:rPr>
          <w:rFonts w:ascii="Times New Roman" w:eastAsia="Times New Roman" w:hAnsi="Times New Roman" w:cs="Times New Roman"/>
          <w:b/>
          <w:sz w:val="24"/>
          <w:szCs w:val="24"/>
        </w:rPr>
        <w:t xml:space="preserve">УПАКОВКА И МАРКИРОВКА. УСЛОВИЯ ТРАНСПОРТИРОВКИ </w:t>
      </w:r>
    </w:p>
    <w:p w14:paraId="23C8BF9A"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14:paraId="676B3D3A"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4.2. Поставщик должен обеспечить упаковку Товара, способную предотвратить его повреждение или порчу во время транспортировки к Месту поставки. Упаковка Товара должна полностью обеспечивать условия транспортировки Товара. Товар должен транспортироваться с соблюдением условий хранения, предусмотренных нормативной документацией и Инструкцией по применению. При нарушении данных условий Заказчик имеет право требовать замены Товара, поставленного с нарушениями.</w:t>
      </w:r>
    </w:p>
    <w:p w14:paraId="1818C273"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При определении габаритов упаковки Товара и его веса с упаковкой необходимо учитывать удалённость Места поставки. </w:t>
      </w:r>
    </w:p>
    <w:p w14:paraId="08E86A3B"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4.3. Вся упаковка должна быть отчётливой и иметь следующую маркировку:</w:t>
      </w:r>
    </w:p>
    <w:p w14:paraId="5740129A"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Наименование Товара: ___________</w:t>
      </w:r>
    </w:p>
    <w:p w14:paraId="50168E7D"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Государственный Контракт № __________, Заказчик: (наименование) ____________</w:t>
      </w:r>
    </w:p>
    <w:p w14:paraId="0C652482"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Поставщик: (наименование (для юридического лица), фамилия, имя, отчество (при наличии) (для физического лица)) ________, Пункт назначения: _________</w:t>
      </w:r>
    </w:p>
    <w:p w14:paraId="1F365390"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Ящик/контейнер N _______, всего ящиков/контейнеров _______</w:t>
      </w:r>
    </w:p>
    <w:p w14:paraId="682525EF" w14:textId="77777777" w:rsidR="000B6135" w:rsidRDefault="006A5C67" w:rsidP="000B6135">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Размеры (высота, длина, ширина) ________, Вес брутт</w:t>
      </w:r>
      <w:r w:rsidR="000B6135">
        <w:rPr>
          <w:rFonts w:ascii="Times New Roman" w:eastAsia="Calibri" w:hAnsi="Times New Roman" w:cs="Times New Roman"/>
          <w:sz w:val="24"/>
          <w:szCs w:val="24"/>
          <w:lang w:eastAsia="en-US"/>
        </w:rPr>
        <w:t>о _____ кг, Вес нетто ______ кг</w:t>
      </w:r>
    </w:p>
    <w:p w14:paraId="5F4DBA40" w14:textId="5E4DED25" w:rsidR="00086CD9" w:rsidRPr="000F2C0E" w:rsidRDefault="00793D2B" w:rsidP="00E566B4">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w:t>
      </w:r>
      <w:r w:rsidR="006A5C67" w:rsidRPr="006A5C67">
        <w:rPr>
          <w:rFonts w:ascii="Times New Roman" w:eastAsia="Calibri" w:hAnsi="Times New Roman" w:cs="Times New Roman"/>
          <w:sz w:val="24"/>
          <w:szCs w:val="24"/>
          <w:lang w:eastAsia="en-US"/>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определённые нормативной документацией на Товар и инструкцией по медицинскому применению Товара.</w:t>
      </w:r>
    </w:p>
    <w:p w14:paraId="0ED8E1F5" w14:textId="4235D66F" w:rsidR="0025557B" w:rsidRPr="00CE281D" w:rsidRDefault="006A5C67" w:rsidP="00CE281D">
      <w:pPr>
        <w:numPr>
          <w:ilvl w:val="0"/>
          <w:numId w:val="1"/>
        </w:numPr>
        <w:spacing w:after="0" w:line="240" w:lineRule="auto"/>
        <w:ind w:hanging="720"/>
        <w:contextualSpacing/>
        <w:jc w:val="center"/>
        <w:outlineLvl w:val="1"/>
        <w:rPr>
          <w:rFonts w:ascii="Times New Roman" w:eastAsia="Times New Roman" w:hAnsi="Times New Roman" w:cs="Times New Roman"/>
          <w:b/>
          <w:sz w:val="24"/>
          <w:szCs w:val="24"/>
        </w:rPr>
      </w:pPr>
      <w:r w:rsidRPr="0075237B">
        <w:rPr>
          <w:rFonts w:ascii="Times New Roman" w:eastAsia="Times New Roman" w:hAnsi="Times New Roman" w:cs="Times New Roman"/>
          <w:b/>
          <w:sz w:val="24"/>
          <w:szCs w:val="24"/>
        </w:rPr>
        <w:t>ПОСТАВКА ТОВАРА</w:t>
      </w:r>
    </w:p>
    <w:p w14:paraId="5183AB02" w14:textId="08BA48C1" w:rsidR="006A5C67" w:rsidRPr="006A5C67" w:rsidRDefault="006A5C67" w:rsidP="006A5C67">
      <w:pPr>
        <w:spacing w:after="0" w:line="240" w:lineRule="auto"/>
        <w:ind w:firstLine="709"/>
        <w:jc w:val="both"/>
        <w:rPr>
          <w:rFonts w:ascii="Times New Roman" w:eastAsia="Calibri" w:hAnsi="Times New Roman" w:cs="Times New Roman"/>
          <w:color w:val="FF0000"/>
          <w:sz w:val="24"/>
          <w:szCs w:val="24"/>
          <w:lang w:eastAsia="en-US"/>
        </w:rPr>
      </w:pPr>
      <w:r w:rsidRPr="006A5C67">
        <w:rPr>
          <w:rFonts w:ascii="Times New Roman" w:eastAsia="Calibri" w:hAnsi="Times New Roman" w:cs="Times New Roman"/>
          <w:sz w:val="24"/>
          <w:szCs w:val="24"/>
          <w:lang w:eastAsia="en-US"/>
        </w:rPr>
        <w:t>5.1. Поставка Товара осуществляется Поставщиком в Место</w:t>
      </w:r>
      <w:r w:rsidR="00AC55B8">
        <w:rPr>
          <w:rFonts w:ascii="Times New Roman" w:eastAsia="Calibri" w:hAnsi="Times New Roman" w:cs="Times New Roman"/>
          <w:sz w:val="24"/>
          <w:szCs w:val="24"/>
          <w:lang w:eastAsia="en-US"/>
        </w:rPr>
        <w:t xml:space="preserve"> и </w:t>
      </w:r>
      <w:r w:rsidR="002E6DF4" w:rsidRPr="006A5C67">
        <w:rPr>
          <w:rFonts w:ascii="Times New Roman" w:eastAsia="Calibri" w:hAnsi="Times New Roman" w:cs="Times New Roman"/>
          <w:sz w:val="24"/>
          <w:szCs w:val="24"/>
          <w:lang w:eastAsia="en-US"/>
        </w:rPr>
        <w:t>в сроки,</w:t>
      </w:r>
      <w:r w:rsidR="00AC55B8">
        <w:rPr>
          <w:rFonts w:ascii="Times New Roman" w:eastAsia="Calibri" w:hAnsi="Times New Roman" w:cs="Times New Roman"/>
          <w:sz w:val="24"/>
          <w:szCs w:val="24"/>
          <w:lang w:eastAsia="en-US"/>
        </w:rPr>
        <w:t xml:space="preserve"> предусмотренные</w:t>
      </w:r>
      <w:r w:rsidRPr="006A5C67">
        <w:rPr>
          <w:rFonts w:ascii="Times New Roman" w:eastAsia="Calibri" w:hAnsi="Times New Roman" w:cs="Times New Roman"/>
          <w:sz w:val="24"/>
          <w:szCs w:val="24"/>
          <w:lang w:eastAsia="en-US"/>
        </w:rPr>
        <w:t xml:space="preserve"> </w:t>
      </w:r>
      <w:hyperlink w:anchor="P46" w:history="1">
        <w:r w:rsidRPr="006A5C67">
          <w:rPr>
            <w:rFonts w:ascii="Times New Roman" w:eastAsia="Calibri" w:hAnsi="Times New Roman" w:cs="Times New Roman"/>
            <w:sz w:val="24"/>
            <w:szCs w:val="24"/>
            <w:lang w:eastAsia="en-US"/>
          </w:rPr>
          <w:t>пунктом 1.3</w:t>
        </w:r>
      </w:hyperlink>
      <w:r w:rsidR="00AC55B8">
        <w:rPr>
          <w:rFonts w:ascii="Times New Roman" w:eastAsia="Calibri" w:hAnsi="Times New Roman" w:cs="Times New Roman"/>
          <w:sz w:val="24"/>
          <w:szCs w:val="24"/>
          <w:lang w:eastAsia="en-US"/>
        </w:rPr>
        <w:t xml:space="preserve"> Контракта.</w:t>
      </w:r>
    </w:p>
    <w:p w14:paraId="43445C1E"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5.2. Датой поставки Товара считается дата фактической передачи Товара Поставщиком и подписания Заказчиком товарной накладной.</w:t>
      </w:r>
    </w:p>
    <w:p w14:paraId="308ED66C"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5.3. При поставке Товара в сроки, предусмотренные п.1.3. Контракта Поставщик одновременно представляет Заказчику следующие документы:</w:t>
      </w:r>
    </w:p>
    <w:p w14:paraId="72C4B9CF" w14:textId="5B16FBC2"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793D2B">
        <w:rPr>
          <w:rFonts w:ascii="Times New Roman" w:eastAsia="Calibri" w:hAnsi="Times New Roman" w:cs="Times New Roman"/>
          <w:sz w:val="24"/>
          <w:szCs w:val="24"/>
          <w:lang w:eastAsia="en-US"/>
        </w:rPr>
        <w:t xml:space="preserve">а) копию </w:t>
      </w:r>
      <w:r w:rsidR="00DF080F" w:rsidRPr="00793D2B">
        <w:rPr>
          <w:rFonts w:ascii="Times New Roman" w:eastAsia="Calibri" w:hAnsi="Times New Roman" w:cs="Times New Roman"/>
          <w:sz w:val="24"/>
          <w:szCs w:val="24"/>
          <w:lang w:eastAsia="en-US"/>
        </w:rPr>
        <w:t xml:space="preserve">действующего </w:t>
      </w:r>
      <w:r w:rsidRPr="00793D2B">
        <w:rPr>
          <w:rFonts w:ascii="Times New Roman" w:eastAsia="Calibri" w:hAnsi="Times New Roman" w:cs="Times New Roman"/>
          <w:sz w:val="24"/>
          <w:szCs w:val="24"/>
          <w:lang w:eastAsia="en-US"/>
        </w:rPr>
        <w:t>регистрационного удостоверения лекарственного препарата, в</w:t>
      </w:r>
      <w:r w:rsidR="00C8273C" w:rsidRPr="00793D2B">
        <w:rPr>
          <w:rFonts w:ascii="Times New Roman" w:eastAsia="Calibri" w:hAnsi="Times New Roman" w:cs="Times New Roman"/>
          <w:sz w:val="24"/>
          <w:szCs w:val="24"/>
          <w:lang w:eastAsia="en-US"/>
        </w:rPr>
        <w:t xml:space="preserve">ыданного </w:t>
      </w:r>
      <w:r w:rsidR="00C64F8C" w:rsidRPr="00793D2B">
        <w:rPr>
          <w:rFonts w:ascii="Times New Roman" w:eastAsia="Calibri" w:hAnsi="Times New Roman" w:cs="Times New Roman"/>
          <w:sz w:val="24"/>
          <w:szCs w:val="24"/>
          <w:lang w:eastAsia="en-US"/>
        </w:rPr>
        <w:t>уполномоченным органом,</w:t>
      </w:r>
      <w:r w:rsidR="00C8273C" w:rsidRPr="00793D2B">
        <w:rPr>
          <w:rFonts w:ascii="Times New Roman" w:eastAsia="Calibri" w:hAnsi="Times New Roman" w:cs="Times New Roman"/>
          <w:sz w:val="24"/>
          <w:szCs w:val="24"/>
          <w:lang w:eastAsia="en-US"/>
        </w:rPr>
        <w:t xml:space="preserve"> или выписка из Государственного реестра лекарственных средств для медицинского применения;</w:t>
      </w:r>
    </w:p>
    <w:p w14:paraId="00192C78"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б) протокол согласования цен поставки Товара, включённого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60CBAB38"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lastRenderedPageBreak/>
        <w:t>в) товарную накладную, составленную по форме в соответствии с законодательством Российской Федерации, копию спецификации;</w:t>
      </w:r>
    </w:p>
    <w:p w14:paraId="007462F5" w14:textId="77777777" w:rsidR="00AC55B8"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г) Акт приёма-передачи Товара (</w:t>
      </w:r>
      <w:hyperlink w:anchor="P564" w:history="1">
        <w:r w:rsidRPr="006A5C67">
          <w:rPr>
            <w:rFonts w:ascii="Times New Roman" w:eastAsia="Calibri" w:hAnsi="Times New Roman" w:cs="Times New Roman"/>
            <w:sz w:val="24"/>
            <w:szCs w:val="24"/>
            <w:lang w:eastAsia="en-US"/>
          </w:rPr>
          <w:t>приложение № 1</w:t>
        </w:r>
      </w:hyperlink>
      <w:r w:rsidRPr="006A5C67">
        <w:rPr>
          <w:rFonts w:ascii="Times New Roman" w:eastAsia="Calibri" w:hAnsi="Times New Roman" w:cs="Times New Roman"/>
          <w:sz w:val="24"/>
          <w:szCs w:val="24"/>
          <w:lang w:eastAsia="en-US"/>
        </w:rPr>
        <w:t xml:space="preserve"> к Контракту), подписанный Поставщиком, в двух экземплярах - один экземпляр для Заказчика и один экземпляр для Поставщика);</w:t>
      </w:r>
    </w:p>
    <w:p w14:paraId="38476BD2" w14:textId="5BF56BDD" w:rsidR="00AC55B8" w:rsidRDefault="00C8273C"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006A5C67" w:rsidRPr="006A5C67">
        <w:rPr>
          <w:rFonts w:ascii="Times New Roman" w:eastAsia="Calibri" w:hAnsi="Times New Roman" w:cs="Times New Roman"/>
          <w:sz w:val="24"/>
          <w:szCs w:val="24"/>
          <w:lang w:eastAsia="en-US"/>
        </w:rPr>
        <w:t>) счет;</w:t>
      </w:r>
    </w:p>
    <w:p w14:paraId="270038BC" w14:textId="0724EE37" w:rsidR="006A5C67" w:rsidRPr="006A5C67" w:rsidRDefault="00C8273C"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w:t>
      </w:r>
      <w:r w:rsidR="006A5C67" w:rsidRPr="006A5C67">
        <w:rPr>
          <w:rFonts w:ascii="Times New Roman" w:eastAsia="Calibri" w:hAnsi="Times New Roman" w:cs="Times New Roman"/>
          <w:sz w:val="24"/>
          <w:szCs w:val="24"/>
          <w:lang w:eastAsia="en-US"/>
        </w:rPr>
        <w:t>) счет-фактуру (при наличии).</w:t>
      </w:r>
    </w:p>
    <w:p w14:paraId="4BE4D3D5" w14:textId="1B13557E" w:rsidR="00474EED" w:rsidRDefault="006A5C67" w:rsidP="00063DBA">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5.4. Поставка Товара осуществляется в целых упаковках в соответствии с требованиями Федерального </w:t>
      </w:r>
      <w:hyperlink r:id="rId8" w:history="1">
        <w:r w:rsidRPr="006A5C67">
          <w:rPr>
            <w:rFonts w:ascii="Times New Roman" w:eastAsia="Calibri" w:hAnsi="Times New Roman" w:cs="Times New Roman"/>
            <w:sz w:val="24"/>
            <w:szCs w:val="24"/>
            <w:lang w:eastAsia="en-US"/>
          </w:rPr>
          <w:t>закона</w:t>
        </w:r>
      </w:hyperlink>
      <w:r w:rsidRPr="006A5C67">
        <w:rPr>
          <w:rFonts w:ascii="Times New Roman" w:eastAsia="Calibri" w:hAnsi="Times New Roman" w:cs="Times New Roman"/>
          <w:sz w:val="24"/>
          <w:szCs w:val="24"/>
          <w:lang w:eastAsia="en-US"/>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Отгрузочной разнарядке, поставка Товара сверх количества, указанного в Отгрузочной </w:t>
      </w:r>
      <w:hyperlink w:anchor="P513" w:history="1">
        <w:r w:rsidRPr="006A5C67">
          <w:rPr>
            <w:rFonts w:ascii="Times New Roman" w:eastAsia="Calibri" w:hAnsi="Times New Roman" w:cs="Times New Roman"/>
            <w:sz w:val="24"/>
            <w:szCs w:val="24"/>
            <w:lang w:eastAsia="en-US"/>
          </w:rPr>
          <w:t>разнарядке</w:t>
        </w:r>
      </w:hyperlink>
      <w:r w:rsidRPr="006A5C67">
        <w:rPr>
          <w:rFonts w:ascii="Times New Roman" w:eastAsia="Calibri" w:hAnsi="Times New Roman" w:cs="Times New Roman"/>
          <w:sz w:val="24"/>
          <w:szCs w:val="24"/>
          <w:lang w:eastAsia="en-US"/>
        </w:rPr>
        <w:t>, осуществляется за счёт Поставщика.</w:t>
      </w:r>
    </w:p>
    <w:p w14:paraId="1ECBE8A0" w14:textId="77777777" w:rsidR="00B45379" w:rsidRPr="000F2C0E" w:rsidRDefault="00B45379" w:rsidP="000F2C0E">
      <w:pPr>
        <w:spacing w:after="0" w:line="240" w:lineRule="auto"/>
        <w:ind w:firstLine="709"/>
        <w:jc w:val="both"/>
        <w:rPr>
          <w:rFonts w:ascii="Times New Roman" w:eastAsia="Calibri" w:hAnsi="Times New Roman" w:cs="Times New Roman"/>
          <w:sz w:val="24"/>
          <w:szCs w:val="24"/>
          <w:lang w:eastAsia="en-US"/>
        </w:rPr>
      </w:pPr>
    </w:p>
    <w:p w14:paraId="617634EA" w14:textId="5B4EAEB9" w:rsidR="0025557B" w:rsidRPr="00CE281D" w:rsidRDefault="006A5C67" w:rsidP="00CE281D">
      <w:pPr>
        <w:numPr>
          <w:ilvl w:val="0"/>
          <w:numId w:val="1"/>
        </w:numPr>
        <w:spacing w:after="0" w:line="240" w:lineRule="auto"/>
        <w:ind w:hanging="720"/>
        <w:contextualSpacing/>
        <w:jc w:val="center"/>
        <w:outlineLvl w:val="1"/>
        <w:rPr>
          <w:rFonts w:ascii="Times New Roman" w:eastAsia="Times New Roman" w:hAnsi="Times New Roman" w:cs="Times New Roman"/>
          <w:b/>
          <w:sz w:val="24"/>
          <w:szCs w:val="24"/>
        </w:rPr>
      </w:pPr>
      <w:r w:rsidRPr="0075237B">
        <w:rPr>
          <w:rFonts w:ascii="Times New Roman" w:eastAsia="Times New Roman" w:hAnsi="Times New Roman" w:cs="Times New Roman"/>
          <w:b/>
          <w:sz w:val="24"/>
          <w:szCs w:val="24"/>
        </w:rPr>
        <w:t xml:space="preserve">ПРИЁМКА ТОВАРА </w:t>
      </w:r>
    </w:p>
    <w:p w14:paraId="3A4C3DB2" w14:textId="77777777" w:rsid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6.1. Приёмка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поставки и включает в себя:</w:t>
      </w:r>
    </w:p>
    <w:p w14:paraId="19E79F3F" w14:textId="77777777" w:rsidR="006F0526" w:rsidRPr="00561DDC" w:rsidRDefault="00FC0319" w:rsidP="006A5C67">
      <w:pPr>
        <w:spacing w:after="0" w:line="240" w:lineRule="auto"/>
        <w:ind w:firstLine="709"/>
        <w:jc w:val="both"/>
        <w:rPr>
          <w:rFonts w:ascii="Times New Roman" w:eastAsia="Calibri" w:hAnsi="Times New Roman" w:cs="Times New Roman"/>
          <w:b/>
          <w:color w:val="000000" w:themeColor="text1"/>
          <w:lang w:eastAsia="en-US"/>
        </w:rPr>
      </w:pPr>
      <w:r w:rsidRPr="00FC0319">
        <w:rPr>
          <w:rFonts w:ascii="Times New Roman" w:eastAsia="Calibri" w:hAnsi="Times New Roman" w:cs="Times New Roman"/>
          <w:b/>
          <w:sz w:val="24"/>
          <w:szCs w:val="24"/>
          <w:lang w:eastAsia="en-US"/>
        </w:rPr>
        <w:t>а) Соблюдать следующий режим при поставке Товара: в рабочее время Заказчика (с 08.00 до 13.00 (с 08.00 до 12.30 по пятницам) по московскому времени. Территория Заказчика является закрытой, на которой установлен пропускной режим.</w:t>
      </w:r>
    </w:p>
    <w:p w14:paraId="65D4F599" w14:textId="77777777" w:rsidR="00FC0319" w:rsidRPr="00561DDC" w:rsidRDefault="006F0526" w:rsidP="006A5C67">
      <w:pPr>
        <w:spacing w:after="0" w:line="240" w:lineRule="auto"/>
        <w:ind w:firstLine="709"/>
        <w:jc w:val="both"/>
        <w:rPr>
          <w:rFonts w:ascii="Times New Roman" w:eastAsia="Calibri" w:hAnsi="Times New Roman" w:cs="Times New Roman"/>
          <w:b/>
          <w:color w:val="000000" w:themeColor="text1"/>
          <w:sz w:val="24"/>
          <w:szCs w:val="24"/>
          <w:lang w:eastAsia="en-US"/>
        </w:rPr>
      </w:pPr>
      <w:r w:rsidRPr="00561DDC">
        <w:rPr>
          <w:rFonts w:ascii="Times New Roman" w:eastAsia="Calibri" w:hAnsi="Times New Roman" w:cs="Times New Roman"/>
          <w:b/>
          <w:color w:val="000000" w:themeColor="text1"/>
          <w:lang w:eastAsia="en-US"/>
        </w:rPr>
        <w:t xml:space="preserve">Разгрузка Товара осуществляется силами поставщика (в связи с разгрузкой товара </w:t>
      </w:r>
      <w:r w:rsidRPr="00561DDC">
        <w:rPr>
          <w:rFonts w:ascii="Times New Roman" w:eastAsia="Calibri" w:hAnsi="Times New Roman" w:cs="Times New Roman"/>
          <w:b/>
          <w:color w:val="000000" w:themeColor="text1"/>
          <w:lang w:eastAsia="en-US"/>
        </w:rPr>
        <w:br/>
        <w:t>на территории режимного учреждения, в дополнению к водителю, поставщик обязан направлять не менее 1 (одного) грузчика).</w:t>
      </w:r>
    </w:p>
    <w:p w14:paraId="35DED3E3" w14:textId="77777777" w:rsidR="006A5C67" w:rsidRPr="006A5C67" w:rsidRDefault="00FC0319"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w:t>
      </w:r>
      <w:r w:rsidR="006A5C67" w:rsidRPr="006A5C67">
        <w:rPr>
          <w:rFonts w:ascii="Times New Roman" w:eastAsia="Calibri" w:hAnsi="Times New Roman" w:cs="Times New Roman"/>
          <w:sz w:val="24"/>
          <w:szCs w:val="24"/>
          <w:lang w:eastAsia="en-US"/>
        </w:rPr>
        <w:t>) проверку по Упаковочным листам номенклатуры поставленного Товара на соответствие Спецификации (</w:t>
      </w:r>
      <w:hyperlink w:anchor="P365" w:history="1">
        <w:r w:rsidR="006A5C67" w:rsidRPr="006A5C67">
          <w:rPr>
            <w:rFonts w:ascii="Times New Roman" w:eastAsia="Calibri" w:hAnsi="Times New Roman" w:cs="Times New Roman"/>
            <w:sz w:val="24"/>
            <w:szCs w:val="24"/>
            <w:lang w:eastAsia="en-US"/>
          </w:rPr>
          <w:t>приложение № 2</w:t>
        </w:r>
      </w:hyperlink>
      <w:r w:rsidR="006A5C67" w:rsidRPr="006A5C67">
        <w:rPr>
          <w:rFonts w:ascii="Times New Roman" w:eastAsia="Calibri" w:hAnsi="Times New Roman" w:cs="Times New Roman"/>
          <w:sz w:val="24"/>
          <w:szCs w:val="24"/>
          <w:lang w:eastAsia="en-US"/>
        </w:rPr>
        <w:t xml:space="preserve"> к Контракту);</w:t>
      </w:r>
    </w:p>
    <w:p w14:paraId="4073751F" w14:textId="77777777" w:rsidR="006A5C67" w:rsidRPr="006A5C67" w:rsidRDefault="00FC0319"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006A5C67" w:rsidRPr="006A5C67">
        <w:rPr>
          <w:rFonts w:ascii="Times New Roman" w:eastAsia="Calibri" w:hAnsi="Times New Roman" w:cs="Times New Roman"/>
          <w:sz w:val="24"/>
          <w:szCs w:val="24"/>
          <w:lang w:eastAsia="en-US"/>
        </w:rPr>
        <w:t xml:space="preserve">) проверку полноты и правильности оформления комплекта документов, предусмотренных </w:t>
      </w:r>
      <w:hyperlink w:anchor="P130" w:history="1">
        <w:r w:rsidR="006A5C67" w:rsidRPr="006A5C67">
          <w:rPr>
            <w:rFonts w:ascii="Times New Roman" w:eastAsia="Calibri" w:hAnsi="Times New Roman" w:cs="Times New Roman"/>
            <w:sz w:val="24"/>
            <w:szCs w:val="24"/>
            <w:lang w:eastAsia="en-US"/>
          </w:rPr>
          <w:t>пунктом 5.3</w:t>
        </w:r>
      </w:hyperlink>
      <w:r w:rsidR="006A5C67" w:rsidRPr="006A5C67">
        <w:rPr>
          <w:rFonts w:ascii="Times New Roman" w:eastAsia="Calibri" w:hAnsi="Times New Roman" w:cs="Times New Roman"/>
          <w:sz w:val="24"/>
          <w:szCs w:val="24"/>
          <w:lang w:eastAsia="en-US"/>
        </w:rPr>
        <w:t xml:space="preserve"> Контракта;</w:t>
      </w:r>
    </w:p>
    <w:p w14:paraId="2860EEF2" w14:textId="77777777" w:rsidR="006A5C67" w:rsidRPr="006A5C67" w:rsidRDefault="00FC0319"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w:t>
      </w:r>
      <w:r w:rsidR="006A5C67" w:rsidRPr="006A5C67">
        <w:rPr>
          <w:rFonts w:ascii="Times New Roman" w:eastAsia="Calibri" w:hAnsi="Times New Roman" w:cs="Times New Roman"/>
          <w:sz w:val="24"/>
          <w:szCs w:val="24"/>
          <w:lang w:eastAsia="en-US"/>
        </w:rPr>
        <w:t>) контроль наличия/отсутствия внешних повреждений упаковки Товара;</w:t>
      </w:r>
    </w:p>
    <w:p w14:paraId="29BB74BC" w14:textId="77777777" w:rsidR="006A5C67" w:rsidRPr="006A5C67" w:rsidRDefault="00FC0319"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006A5C67" w:rsidRPr="006A5C67">
        <w:rPr>
          <w:rFonts w:ascii="Times New Roman" w:eastAsia="Calibri" w:hAnsi="Times New Roman" w:cs="Times New Roman"/>
          <w:sz w:val="24"/>
          <w:szCs w:val="24"/>
          <w:lang w:eastAsia="en-US"/>
        </w:rPr>
        <w:t xml:space="preserve"> проверку соблюдения температурного режима при хранении и транспортировке Товара (включается в случае необходимости).</w:t>
      </w:r>
    </w:p>
    <w:p w14:paraId="177A1A54" w14:textId="7ACE6D21" w:rsid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6.2. По факту приёмки Товара уполномоченный представитель Заказчика подписывает товарную накладную. При этом, подписание представителем Заказчика товарной накладной не является приёмкой Товара Заказчиком. </w:t>
      </w:r>
    </w:p>
    <w:p w14:paraId="136F171C" w14:textId="5CA639F4" w:rsidR="006A212E" w:rsidRPr="006A212E" w:rsidRDefault="006A212E" w:rsidP="006A212E">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r w:rsidRPr="006A212E">
        <w:rPr>
          <w:rFonts w:ascii="Times New Roman" w:eastAsia="Calibri" w:hAnsi="Times New Roman" w:cs="Times New Roman"/>
          <w:sz w:val="24"/>
          <w:szCs w:val="24"/>
          <w:lang w:eastAsia="en-US"/>
        </w:rPr>
        <w:t>.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4932EEA" w14:textId="7D3275AE" w:rsidR="006A212E" w:rsidRDefault="006A212E" w:rsidP="00A16FB1">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6.4.</w:t>
      </w:r>
      <w:r w:rsidR="00A16FB1">
        <w:rPr>
          <w:rFonts w:ascii="Times New Roman" w:eastAsia="Calibri" w:hAnsi="Times New Roman" w:cs="Times New Roman"/>
          <w:sz w:val="24"/>
          <w:szCs w:val="24"/>
          <w:lang w:eastAsia="en-US"/>
        </w:rPr>
        <w:t xml:space="preserve"> </w:t>
      </w:r>
      <w:r w:rsidRPr="006A212E">
        <w:rPr>
          <w:rFonts w:ascii="Times New Roman" w:eastAsia="Calibri" w:hAnsi="Times New Roman" w:cs="Times New Roman"/>
          <w:sz w:val="24"/>
          <w:szCs w:val="24"/>
          <w:lang w:eastAsia="en-US"/>
        </w:rPr>
        <w:t xml:space="preserve">Заказчик </w:t>
      </w:r>
      <w:r w:rsidR="00A16FB1">
        <w:rPr>
          <w:rFonts w:ascii="Times New Roman" w:eastAsia="Calibri" w:hAnsi="Times New Roman" w:cs="Times New Roman"/>
          <w:sz w:val="24"/>
          <w:szCs w:val="24"/>
          <w:lang w:eastAsia="en-US"/>
        </w:rPr>
        <w:t>в срок не более 15 (пятнадцати) рабочих дней</w:t>
      </w:r>
      <w:r w:rsidRPr="006A212E">
        <w:rPr>
          <w:rFonts w:ascii="Times New Roman" w:eastAsia="Calibri" w:hAnsi="Times New Roman" w:cs="Times New Roman"/>
          <w:sz w:val="24"/>
          <w:szCs w:val="24"/>
          <w:lang w:eastAsia="en-US"/>
        </w:rPr>
        <w:t xml:space="preserve">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w:t>
      </w:r>
      <w:r w:rsidR="00C64F8C">
        <w:rPr>
          <w:rFonts w:ascii="Times New Roman" w:eastAsia="Calibri" w:hAnsi="Times New Roman" w:cs="Times New Roman"/>
          <w:sz w:val="24"/>
          <w:szCs w:val="24"/>
          <w:lang w:eastAsia="en-US"/>
        </w:rPr>
        <w:t>3.</w:t>
      </w:r>
      <w:r w:rsidRPr="006A212E">
        <w:rPr>
          <w:rFonts w:ascii="Times New Roman" w:eastAsia="Calibri" w:hAnsi="Times New Roman" w:cs="Times New Roman"/>
          <w:sz w:val="24"/>
          <w:szCs w:val="24"/>
          <w:lang w:eastAsia="en-US"/>
        </w:rPr>
        <w:t xml:space="preserve"> Контракта, направляет Поставщику подписанный Акт приема-передачи Товара по Контракту (приложение N </w:t>
      </w:r>
      <w:r w:rsidR="00A16FB1">
        <w:rPr>
          <w:rFonts w:ascii="Times New Roman" w:eastAsia="Calibri" w:hAnsi="Times New Roman" w:cs="Times New Roman"/>
          <w:sz w:val="24"/>
          <w:szCs w:val="24"/>
          <w:lang w:eastAsia="en-US"/>
        </w:rPr>
        <w:t>1</w:t>
      </w:r>
      <w:r w:rsidRPr="006A212E">
        <w:rPr>
          <w:rFonts w:ascii="Times New Roman" w:eastAsia="Calibri" w:hAnsi="Times New Roman" w:cs="Times New Roman"/>
          <w:sz w:val="24"/>
          <w:szCs w:val="24"/>
          <w:lang w:eastAsia="en-US"/>
        </w:rPr>
        <w:t xml:space="preserve"> к Контракту) или мотивированный отказ от приемки, в котором указываются не</w:t>
      </w:r>
      <w:r w:rsidR="00A16FB1">
        <w:rPr>
          <w:rFonts w:ascii="Times New Roman" w:eastAsia="Calibri" w:hAnsi="Times New Roman" w:cs="Times New Roman"/>
          <w:sz w:val="24"/>
          <w:szCs w:val="24"/>
          <w:lang w:eastAsia="en-US"/>
        </w:rPr>
        <w:t>достатки и сроки их устранения.</w:t>
      </w:r>
    </w:p>
    <w:p w14:paraId="636E4B80"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6.5. </w:t>
      </w:r>
      <w:r w:rsidRPr="006A5C67">
        <w:rPr>
          <w:rFonts w:ascii="Times New Roman" w:eastAsia="Calibri" w:hAnsi="Times New Roman" w:cs="Times New Roman"/>
          <w:color w:val="000000"/>
          <w:sz w:val="24"/>
          <w:szCs w:val="24"/>
          <w:lang w:eastAsia="en-US"/>
        </w:rPr>
        <w:t xml:space="preserve">При обнаружении недостатков поставленного Товара либо ошибок в представленных Поставщиком документах Заказчик в течение срока, указанного в пункте 6.4 настоящего Контракта, направляет Поставщику неподписанные 2 (два) экземпляра акта приёма-передачи Товара </w:t>
      </w:r>
      <w:r w:rsidRPr="006A5C67">
        <w:rPr>
          <w:rFonts w:ascii="Times New Roman" w:eastAsia="Calibri" w:hAnsi="Times New Roman" w:cs="Times New Roman"/>
          <w:sz w:val="24"/>
          <w:szCs w:val="24"/>
          <w:lang w:eastAsia="en-US"/>
        </w:rPr>
        <w:t>(</w:t>
      </w:r>
      <w:hyperlink w:anchor="P564" w:history="1">
        <w:r w:rsidRPr="006A5C67">
          <w:rPr>
            <w:rFonts w:ascii="Times New Roman" w:eastAsia="Calibri" w:hAnsi="Times New Roman" w:cs="Times New Roman"/>
            <w:sz w:val="24"/>
            <w:szCs w:val="24"/>
            <w:lang w:eastAsia="en-US"/>
          </w:rPr>
          <w:t>приложение № 1</w:t>
        </w:r>
      </w:hyperlink>
      <w:r w:rsidRPr="006A5C67">
        <w:rPr>
          <w:rFonts w:ascii="Times New Roman" w:eastAsia="Calibri" w:hAnsi="Times New Roman" w:cs="Times New Roman"/>
          <w:sz w:val="24"/>
          <w:szCs w:val="24"/>
          <w:lang w:eastAsia="en-US"/>
        </w:rPr>
        <w:t xml:space="preserve"> к Контракту) </w:t>
      </w:r>
      <w:r w:rsidRPr="006A5C67">
        <w:rPr>
          <w:rFonts w:ascii="Times New Roman" w:eastAsia="Calibri" w:hAnsi="Times New Roman" w:cs="Times New Roman"/>
          <w:color w:val="000000"/>
          <w:sz w:val="24"/>
          <w:szCs w:val="24"/>
          <w:lang w:eastAsia="en-US"/>
        </w:rPr>
        <w:t>и письменный мотивированный отказ с указанием замечаний и установленных сроков для их устранения.</w:t>
      </w:r>
    </w:p>
    <w:p w14:paraId="1953476B"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color w:val="000000"/>
          <w:sz w:val="24"/>
          <w:szCs w:val="24"/>
          <w:lang w:eastAsia="en-US"/>
        </w:rPr>
        <w:t xml:space="preserve">Поставщик обязуется устранить вышеуказанные замечания и повторно направить документы Заказчику в течение установленного Заказчиком срока для устранения замечаний. </w:t>
      </w:r>
    </w:p>
    <w:p w14:paraId="2AE78626"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lastRenderedPageBreak/>
        <w:t>6.6. После устранения Поставщиком недостатков поставленного Товара, либо ошибок в представленных документах подписание акта приёма-передачи Товара (</w:t>
      </w:r>
      <w:hyperlink w:anchor="P564" w:history="1">
        <w:r w:rsidRPr="006A5C67">
          <w:rPr>
            <w:rFonts w:ascii="Times New Roman" w:eastAsia="Calibri" w:hAnsi="Times New Roman" w:cs="Times New Roman"/>
            <w:sz w:val="24"/>
            <w:szCs w:val="24"/>
            <w:lang w:eastAsia="en-US"/>
          </w:rPr>
          <w:t>приложение № 1</w:t>
        </w:r>
      </w:hyperlink>
      <w:r w:rsidRPr="006A5C67">
        <w:rPr>
          <w:rFonts w:ascii="Times New Roman" w:eastAsia="Calibri" w:hAnsi="Times New Roman" w:cs="Times New Roman"/>
          <w:sz w:val="24"/>
          <w:szCs w:val="24"/>
          <w:lang w:eastAsia="en-US"/>
        </w:rPr>
        <w:t xml:space="preserve"> к Контракту) осуществляется Заказчиком в порядке и сроки, установленные в пункте 6.4 Контракта.</w:t>
      </w:r>
    </w:p>
    <w:p w14:paraId="0F123514" w14:textId="1A3416AC" w:rsidR="006A5C67" w:rsidRDefault="006A5C67" w:rsidP="000F2C0E">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6.7. Обязательства Поставщика по поставке Товара считаются исполненными после подписания Заказчиком и Поставщиком акта приёма-передачи Товара (</w:t>
      </w:r>
      <w:hyperlink w:anchor="P564" w:history="1">
        <w:r w:rsidRPr="006A5C67">
          <w:rPr>
            <w:rFonts w:ascii="Times New Roman" w:eastAsia="Calibri" w:hAnsi="Times New Roman" w:cs="Times New Roman"/>
            <w:sz w:val="24"/>
            <w:szCs w:val="24"/>
            <w:lang w:eastAsia="en-US"/>
          </w:rPr>
          <w:t>приложение № 1</w:t>
        </w:r>
      </w:hyperlink>
      <w:r w:rsidRPr="006A5C67">
        <w:rPr>
          <w:rFonts w:ascii="Times New Roman" w:eastAsia="Calibri" w:hAnsi="Times New Roman" w:cs="Times New Roman"/>
          <w:sz w:val="24"/>
          <w:szCs w:val="24"/>
          <w:lang w:eastAsia="en-US"/>
        </w:rPr>
        <w:t xml:space="preserve"> к Контракту</w:t>
      </w:r>
      <w:r w:rsidR="00A16FB1">
        <w:rPr>
          <w:rFonts w:ascii="Times New Roman" w:eastAsia="Calibri" w:hAnsi="Times New Roman" w:cs="Times New Roman"/>
          <w:sz w:val="24"/>
          <w:szCs w:val="24"/>
          <w:lang w:eastAsia="en-US"/>
        </w:rPr>
        <w:t>).</w:t>
      </w:r>
    </w:p>
    <w:p w14:paraId="3BED157A" w14:textId="77777777" w:rsidR="00EC1680" w:rsidRPr="000F2C0E" w:rsidRDefault="00EC1680" w:rsidP="000F2C0E">
      <w:pPr>
        <w:spacing w:after="0" w:line="240" w:lineRule="auto"/>
        <w:ind w:firstLine="709"/>
        <w:jc w:val="both"/>
        <w:rPr>
          <w:rFonts w:ascii="Times New Roman" w:eastAsia="Calibri" w:hAnsi="Times New Roman" w:cs="Times New Roman"/>
          <w:sz w:val="24"/>
          <w:szCs w:val="24"/>
          <w:lang w:eastAsia="en-US"/>
        </w:rPr>
      </w:pPr>
    </w:p>
    <w:p w14:paraId="115DC63C" w14:textId="705E9CF6" w:rsidR="00EC1680" w:rsidRPr="00EC1680" w:rsidRDefault="00EC1680" w:rsidP="00EC1680">
      <w:pPr>
        <w:jc w:val="center"/>
        <w:outlineLvl w:val="1"/>
        <w:rPr>
          <w:rFonts w:ascii="Times New Roman" w:eastAsia="Calibri" w:hAnsi="Times New Roman" w:cs="Times New Roman"/>
          <w:b/>
          <w:sz w:val="24"/>
          <w:szCs w:val="24"/>
          <w:lang w:eastAsia="en-US"/>
        </w:rPr>
      </w:pPr>
      <w:r w:rsidRPr="00EC1680">
        <w:rPr>
          <w:rFonts w:ascii="Times New Roman" w:eastAsia="Calibri" w:hAnsi="Times New Roman" w:cs="Times New Roman"/>
          <w:b/>
          <w:sz w:val="24"/>
          <w:szCs w:val="24"/>
          <w:lang w:eastAsia="en-US"/>
        </w:rPr>
        <w:t xml:space="preserve">7. </w:t>
      </w:r>
      <w:r w:rsidR="006A5C67" w:rsidRPr="00EC1680">
        <w:rPr>
          <w:rFonts w:ascii="Times New Roman" w:eastAsia="Calibri" w:hAnsi="Times New Roman" w:cs="Times New Roman"/>
          <w:b/>
          <w:sz w:val="24"/>
          <w:szCs w:val="24"/>
          <w:lang w:eastAsia="en-US"/>
        </w:rPr>
        <w:t>ВЫБОРОЧНАЯ ПРОВЕРКА ТОВАРА</w:t>
      </w:r>
    </w:p>
    <w:p w14:paraId="14066519"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7.1. Заказчик имеет право осуществлять выборочную проверку поставляемого Товара, в том числе после приёмки Товара.</w:t>
      </w:r>
    </w:p>
    <w:p w14:paraId="54612774"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несёт Поставщик.</w:t>
      </w:r>
    </w:p>
    <w:p w14:paraId="2E336FE6"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7.3. Выбор независимых профильных экспертных организаций по контролю качества лекарственных средств осуществляется Заказчиком.</w:t>
      </w:r>
    </w:p>
    <w:p w14:paraId="06588D78"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7.4. Проверка Товара проводится за счёт средств Заказчика.</w:t>
      </w:r>
    </w:p>
    <w:p w14:paraId="0E37EFF1"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объёме всей серии. При этом объём поставки и сумма Контракта остаются неизменными, а Поставщик обязан заменить забракованную серию Товара.</w:t>
      </w:r>
    </w:p>
    <w:p w14:paraId="12FC9EA2"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несёт Поставщик.</w:t>
      </w:r>
    </w:p>
    <w:p w14:paraId="005E7B88" w14:textId="77777777" w:rsidR="006A5C67" w:rsidRDefault="006A5C67" w:rsidP="000F2C0E">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7.6. Заказчик имеет право потребовать замены всего поставленного Товара или проведения проверки каждой поставляемой единицы Товара за счёт Поставщика.</w:t>
      </w:r>
    </w:p>
    <w:p w14:paraId="1389D5D2" w14:textId="77777777" w:rsidR="00474EED" w:rsidRPr="000F2C0E" w:rsidRDefault="00474EED" w:rsidP="000F2C0E">
      <w:pPr>
        <w:spacing w:after="0" w:line="240" w:lineRule="auto"/>
        <w:ind w:firstLine="709"/>
        <w:jc w:val="both"/>
        <w:rPr>
          <w:rFonts w:ascii="Times New Roman" w:eastAsia="Calibri" w:hAnsi="Times New Roman" w:cs="Times New Roman"/>
          <w:sz w:val="24"/>
          <w:szCs w:val="24"/>
          <w:lang w:eastAsia="en-US"/>
        </w:rPr>
      </w:pPr>
    </w:p>
    <w:p w14:paraId="0AC923FC" w14:textId="4F37090C" w:rsidR="0025557B" w:rsidRPr="001B6329" w:rsidRDefault="006A5C67" w:rsidP="001B6329">
      <w:pPr>
        <w:numPr>
          <w:ilvl w:val="0"/>
          <w:numId w:val="2"/>
        </w:numPr>
        <w:spacing w:after="0" w:line="240" w:lineRule="auto"/>
        <w:contextualSpacing/>
        <w:jc w:val="center"/>
        <w:outlineLvl w:val="1"/>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КАЧЕСТВО ТОВАРА</w:t>
      </w:r>
    </w:p>
    <w:p w14:paraId="2D905924" w14:textId="77777777" w:rsidR="006A5C67" w:rsidRPr="006A5C67" w:rsidRDefault="006A5C67" w:rsidP="006A5C67">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8.1. Качество Товара должно соответствовать требованиям законодательства Российской Федерации, Спецификации (</w:t>
      </w:r>
      <w:hyperlink w:anchor="P410" w:history="1">
        <w:r w:rsidRPr="006A5C67">
          <w:rPr>
            <w:rFonts w:ascii="Times New Roman" w:eastAsia="Calibri" w:hAnsi="Times New Roman" w:cs="Times New Roman"/>
            <w:sz w:val="24"/>
            <w:szCs w:val="24"/>
            <w:lang w:eastAsia="en-US"/>
          </w:rPr>
          <w:t>Приложение № 2</w:t>
        </w:r>
      </w:hyperlink>
      <w:r w:rsidRPr="006A5C67">
        <w:rPr>
          <w:rFonts w:ascii="Times New Roman" w:eastAsia="Calibri" w:hAnsi="Times New Roman" w:cs="Times New Roman"/>
          <w:sz w:val="24"/>
          <w:szCs w:val="24"/>
          <w:lang w:eastAsia="en-US"/>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607F8479" w14:textId="709EEDE5" w:rsidR="00FE61C9" w:rsidRDefault="006A5C67" w:rsidP="00EF3C0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8.2. Остаточный срок годности Товара на дату поставки Заказчику должен соответствовать значению, указанному в Спецификации (</w:t>
      </w:r>
      <w:hyperlink w:anchor="P410" w:history="1">
        <w:r w:rsidRPr="006A5C67">
          <w:rPr>
            <w:rFonts w:ascii="Times New Roman" w:eastAsia="Calibri" w:hAnsi="Times New Roman" w:cs="Times New Roman"/>
            <w:sz w:val="24"/>
            <w:szCs w:val="24"/>
            <w:lang w:eastAsia="en-US"/>
          </w:rPr>
          <w:t>Приложение № 2</w:t>
        </w:r>
      </w:hyperlink>
      <w:r w:rsidRPr="006A5C67">
        <w:rPr>
          <w:rFonts w:ascii="Times New Roman" w:eastAsia="Calibri" w:hAnsi="Times New Roman" w:cs="Times New Roman"/>
          <w:sz w:val="24"/>
          <w:szCs w:val="24"/>
          <w:lang w:eastAsia="en-US"/>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C1959B0" w14:textId="77777777" w:rsidR="00EF3C09" w:rsidRPr="006A5C67" w:rsidRDefault="00EF3C09" w:rsidP="00EF3C09">
      <w:pPr>
        <w:spacing w:after="0" w:line="240" w:lineRule="auto"/>
        <w:ind w:firstLine="709"/>
        <w:jc w:val="both"/>
        <w:rPr>
          <w:rFonts w:ascii="Times New Roman" w:eastAsia="Calibri" w:hAnsi="Times New Roman" w:cs="Times New Roman"/>
          <w:sz w:val="24"/>
          <w:szCs w:val="24"/>
          <w:lang w:eastAsia="en-US"/>
        </w:rPr>
      </w:pPr>
    </w:p>
    <w:p w14:paraId="6CC63416" w14:textId="7FB5838B" w:rsidR="0025557B" w:rsidRPr="001B6329" w:rsidRDefault="00604F59" w:rsidP="001B6329">
      <w:pPr>
        <w:numPr>
          <w:ilvl w:val="0"/>
          <w:numId w:val="2"/>
        </w:numPr>
        <w:spacing w:after="0" w:line="240" w:lineRule="auto"/>
        <w:contextualSpacing/>
        <w:jc w:val="center"/>
        <w:outlineLvl w:val="1"/>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 xml:space="preserve">ПОРЯДОК РАСЧЁТОВ </w:t>
      </w:r>
    </w:p>
    <w:p w14:paraId="2E611CD1" w14:textId="7B11C4DB"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9.1. Источник финансирования –</w:t>
      </w:r>
      <w:r>
        <w:rPr>
          <w:rFonts w:ascii="Times New Roman" w:eastAsia="Calibri" w:hAnsi="Times New Roman" w:cs="Times New Roman"/>
          <w:sz w:val="24"/>
          <w:szCs w:val="24"/>
          <w:lang w:eastAsia="en-US"/>
        </w:rPr>
        <w:t xml:space="preserve"> </w:t>
      </w:r>
      <w:r w:rsidRPr="006A5C67">
        <w:rPr>
          <w:rFonts w:ascii="Times New Roman" w:eastAsia="Calibri" w:hAnsi="Times New Roman" w:cs="Times New Roman"/>
          <w:sz w:val="24"/>
          <w:szCs w:val="24"/>
          <w:lang w:eastAsia="en-US"/>
        </w:rPr>
        <w:t xml:space="preserve">Федеральный бюджет Российской Федерации </w:t>
      </w:r>
      <w:r>
        <w:rPr>
          <w:rFonts w:ascii="Times New Roman" w:eastAsia="Calibri" w:hAnsi="Times New Roman" w:cs="Times New Roman"/>
          <w:sz w:val="24"/>
          <w:szCs w:val="24"/>
          <w:lang w:eastAsia="en-US"/>
        </w:rPr>
        <w:t xml:space="preserve">                 </w:t>
      </w:r>
      <w:r w:rsidRPr="00D72353">
        <w:rPr>
          <w:rFonts w:ascii="Times New Roman" w:eastAsia="Calibri" w:hAnsi="Times New Roman" w:cs="Times New Roman"/>
          <w:sz w:val="24"/>
          <w:szCs w:val="24"/>
          <w:lang w:eastAsia="en-US"/>
        </w:rPr>
        <w:t>(</w:t>
      </w:r>
      <w:r w:rsidRPr="00D72353">
        <w:rPr>
          <w:rFonts w:ascii="Times New Roman" w:eastAsia="Calibri" w:hAnsi="Times New Roman" w:cs="Times New Roman"/>
          <w:b/>
          <w:sz w:val="24"/>
          <w:szCs w:val="24"/>
          <w:lang w:eastAsia="en-US"/>
        </w:rPr>
        <w:t xml:space="preserve">КБК </w:t>
      </w:r>
      <w:r w:rsidRPr="00D72353">
        <w:rPr>
          <w:rFonts w:ascii="Times New Roman" w:eastAsia="Calibri" w:hAnsi="Times New Roman" w:cs="Times New Roman"/>
          <w:b/>
          <w:sz w:val="24"/>
          <w:lang w:eastAsia="en-US"/>
        </w:rPr>
        <w:t>320 0901</w:t>
      </w:r>
      <w:r w:rsidR="00D72353" w:rsidRPr="00D72353">
        <w:rPr>
          <w:rFonts w:ascii="Times New Roman" w:eastAsia="Calibri" w:hAnsi="Times New Roman" w:cs="Times New Roman"/>
          <w:b/>
          <w:sz w:val="24"/>
          <w:lang w:eastAsia="en-US"/>
        </w:rPr>
        <w:t xml:space="preserve"> </w:t>
      </w:r>
      <w:r w:rsidRPr="00D72353">
        <w:rPr>
          <w:rFonts w:ascii="Times New Roman" w:eastAsia="Calibri" w:hAnsi="Times New Roman" w:cs="Times New Roman"/>
          <w:b/>
          <w:sz w:val="24"/>
          <w:lang w:eastAsia="en-US"/>
        </w:rPr>
        <w:t>424</w:t>
      </w:r>
      <w:r w:rsidR="00D72353" w:rsidRPr="00D72353">
        <w:rPr>
          <w:rFonts w:ascii="Times New Roman" w:eastAsia="Calibri" w:hAnsi="Times New Roman" w:cs="Times New Roman"/>
          <w:b/>
          <w:sz w:val="24"/>
          <w:lang w:eastAsia="en-US"/>
        </w:rPr>
        <w:t> </w:t>
      </w:r>
      <w:r w:rsidRPr="00D72353">
        <w:rPr>
          <w:rFonts w:ascii="Times New Roman" w:eastAsia="Calibri" w:hAnsi="Times New Roman" w:cs="Times New Roman"/>
          <w:b/>
          <w:sz w:val="24"/>
          <w:lang w:eastAsia="en-US"/>
        </w:rPr>
        <w:t>069</w:t>
      </w:r>
      <w:r w:rsidR="00D72353" w:rsidRPr="00D72353">
        <w:rPr>
          <w:rFonts w:ascii="Times New Roman" w:eastAsia="Calibri" w:hAnsi="Times New Roman" w:cs="Times New Roman"/>
          <w:b/>
          <w:sz w:val="24"/>
          <w:lang w:eastAsia="en-US"/>
        </w:rPr>
        <w:t xml:space="preserve"> </w:t>
      </w:r>
      <w:r w:rsidRPr="00D72353">
        <w:rPr>
          <w:rFonts w:ascii="Times New Roman" w:eastAsia="Calibri" w:hAnsi="Times New Roman" w:cs="Times New Roman"/>
          <w:b/>
          <w:sz w:val="24"/>
          <w:lang w:eastAsia="en-US"/>
        </w:rPr>
        <w:t>0059 244</w:t>
      </w:r>
      <w:r w:rsidRPr="00D72353">
        <w:rPr>
          <w:rFonts w:ascii="Times New Roman" w:eastAsia="Calibri" w:hAnsi="Times New Roman" w:cs="Times New Roman"/>
          <w:sz w:val="24"/>
          <w:szCs w:val="24"/>
          <w:lang w:eastAsia="en-US"/>
        </w:rPr>
        <w:t>).</w:t>
      </w:r>
    </w:p>
    <w:p w14:paraId="6864E7EA" w14:textId="50AB1684" w:rsidR="003008EE" w:rsidRDefault="00604F59" w:rsidP="00E566B4">
      <w:pPr>
        <w:spacing w:after="0" w:line="240" w:lineRule="auto"/>
        <w:ind w:firstLine="708"/>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9.2. Оплата по Контракту осуществляется в безналичном порядке путём перечисления денежных средств со счета Заказчика на счёт Поставщика. Датой оплаты считается дата списания денежных средств со счета Заказчика.</w:t>
      </w:r>
    </w:p>
    <w:p w14:paraId="0743BA3C" w14:textId="77777777"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Оплата по Контракту осуществляется после исполнения Поставщиком обязательств по поставке Товара и приёмки Товара Заказчиком в соответствии с условиями Контракта. </w:t>
      </w:r>
    </w:p>
    <w:p w14:paraId="4C4C3FE7" w14:textId="77777777"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lastRenderedPageBreak/>
        <w:t>9.3</w:t>
      </w:r>
      <w:r w:rsidRPr="006A5C67">
        <w:rPr>
          <w:rFonts w:ascii="Times New Roman" w:eastAsia="Calibri" w:hAnsi="Times New Roman" w:cs="Times New Roman"/>
          <w:b/>
          <w:sz w:val="24"/>
          <w:szCs w:val="24"/>
          <w:lang w:eastAsia="en-US"/>
        </w:rPr>
        <w:t>. Оплата по Контракту</w:t>
      </w:r>
      <w:r w:rsidRPr="006A5C67">
        <w:rPr>
          <w:rFonts w:ascii="Times New Roman" w:eastAsia="Calibri" w:hAnsi="Times New Roman" w:cs="Times New Roman"/>
          <w:sz w:val="24"/>
          <w:szCs w:val="24"/>
          <w:lang w:eastAsia="en-US"/>
        </w:rPr>
        <w:t xml:space="preserve"> осуществляется по факту поставки всего Товара, предусмотренного Спецификацией (</w:t>
      </w:r>
      <w:hyperlink w:anchor="P365" w:history="1">
        <w:r w:rsidRPr="006A5C67">
          <w:rPr>
            <w:rFonts w:ascii="Times New Roman" w:eastAsia="Calibri" w:hAnsi="Times New Roman" w:cs="Times New Roman"/>
            <w:sz w:val="24"/>
            <w:szCs w:val="24"/>
            <w:lang w:eastAsia="en-US"/>
          </w:rPr>
          <w:t>приложение № 2</w:t>
        </w:r>
      </w:hyperlink>
      <w:r w:rsidRPr="006A5C67">
        <w:rPr>
          <w:rFonts w:ascii="Times New Roman" w:eastAsia="Calibri" w:hAnsi="Times New Roman" w:cs="Times New Roman"/>
          <w:sz w:val="24"/>
          <w:szCs w:val="24"/>
          <w:lang w:eastAsia="en-US"/>
        </w:rPr>
        <w:t xml:space="preserve"> к Контракту), </w:t>
      </w:r>
      <w:r w:rsidRPr="00561DDC">
        <w:rPr>
          <w:rFonts w:ascii="Times New Roman" w:eastAsia="Calibri" w:hAnsi="Times New Roman" w:cs="Times New Roman"/>
          <w:b/>
          <w:color w:val="000000" w:themeColor="text1"/>
          <w:sz w:val="24"/>
          <w:szCs w:val="24"/>
          <w:lang w:eastAsia="en-US"/>
        </w:rPr>
        <w:t xml:space="preserve">не более </w:t>
      </w:r>
      <w:r w:rsidR="002211D7">
        <w:rPr>
          <w:rFonts w:ascii="Times New Roman" w:eastAsia="Calibri" w:hAnsi="Times New Roman" w:cs="Times New Roman"/>
          <w:b/>
          <w:color w:val="000000" w:themeColor="text1"/>
          <w:sz w:val="24"/>
          <w:szCs w:val="24"/>
          <w:lang w:eastAsia="en-US"/>
        </w:rPr>
        <w:t>10</w:t>
      </w:r>
      <w:r w:rsidRPr="00561DDC">
        <w:rPr>
          <w:rFonts w:ascii="Times New Roman" w:eastAsia="Calibri" w:hAnsi="Times New Roman" w:cs="Times New Roman"/>
          <w:b/>
          <w:color w:val="000000" w:themeColor="text1"/>
          <w:sz w:val="24"/>
          <w:szCs w:val="24"/>
          <w:lang w:eastAsia="en-US"/>
        </w:rPr>
        <w:t xml:space="preserve"> (</w:t>
      </w:r>
      <w:r w:rsidR="002211D7">
        <w:rPr>
          <w:rFonts w:ascii="Times New Roman" w:eastAsia="Calibri" w:hAnsi="Times New Roman" w:cs="Times New Roman"/>
          <w:b/>
          <w:color w:val="000000" w:themeColor="text1"/>
          <w:sz w:val="24"/>
          <w:szCs w:val="24"/>
          <w:lang w:eastAsia="en-US"/>
        </w:rPr>
        <w:t>десяти</w:t>
      </w:r>
      <w:r w:rsidRPr="00561DDC">
        <w:rPr>
          <w:rFonts w:ascii="Times New Roman" w:eastAsia="Calibri" w:hAnsi="Times New Roman" w:cs="Times New Roman"/>
          <w:b/>
          <w:color w:val="000000" w:themeColor="text1"/>
          <w:sz w:val="24"/>
          <w:szCs w:val="24"/>
          <w:lang w:eastAsia="en-US"/>
        </w:rPr>
        <w:t>)</w:t>
      </w:r>
      <w:r w:rsidRPr="006A5C67">
        <w:rPr>
          <w:rFonts w:ascii="Times New Roman" w:eastAsia="Calibri" w:hAnsi="Times New Roman" w:cs="Times New Roman"/>
          <w:b/>
          <w:sz w:val="24"/>
          <w:szCs w:val="24"/>
          <w:lang w:eastAsia="en-US"/>
        </w:rPr>
        <w:t xml:space="preserve"> рабочих дней</w:t>
      </w:r>
      <w:r>
        <w:rPr>
          <w:rFonts w:ascii="Times New Roman" w:eastAsia="Calibri" w:hAnsi="Times New Roman" w:cs="Times New Roman"/>
          <w:b/>
          <w:sz w:val="24"/>
          <w:szCs w:val="24"/>
          <w:lang w:eastAsia="en-US"/>
        </w:rPr>
        <w:t xml:space="preserve"> с</w:t>
      </w:r>
      <w:r w:rsidRPr="006A5C67">
        <w:rPr>
          <w:rFonts w:ascii="Times New Roman" w:eastAsia="Calibri" w:hAnsi="Times New Roman" w:cs="Times New Roman"/>
          <w:sz w:val="24"/>
          <w:szCs w:val="24"/>
          <w:lang w:eastAsia="en-US"/>
        </w:rPr>
        <w:t xml:space="preserve"> даты подписания Заказчиком Акта приёма-передачи Товара (</w:t>
      </w:r>
      <w:hyperlink w:anchor="P564" w:history="1">
        <w:r w:rsidRPr="006A5C67">
          <w:rPr>
            <w:rFonts w:ascii="Times New Roman" w:eastAsia="Calibri" w:hAnsi="Times New Roman" w:cs="Times New Roman"/>
            <w:sz w:val="24"/>
            <w:szCs w:val="24"/>
            <w:lang w:eastAsia="en-US"/>
          </w:rPr>
          <w:t>приложение № 1</w:t>
        </w:r>
      </w:hyperlink>
      <w:r w:rsidRPr="006A5C67">
        <w:rPr>
          <w:rFonts w:ascii="Times New Roman" w:eastAsia="Calibri" w:hAnsi="Times New Roman" w:cs="Times New Roman"/>
          <w:sz w:val="24"/>
          <w:szCs w:val="24"/>
          <w:lang w:eastAsia="en-US"/>
        </w:rPr>
        <w:t xml:space="preserve"> к Контракту) на основании документов, предусмотренных </w:t>
      </w:r>
      <w:hyperlink w:anchor="P176" w:history="1">
        <w:r w:rsidRPr="006A5C67">
          <w:rPr>
            <w:rFonts w:ascii="Times New Roman" w:eastAsia="Calibri" w:hAnsi="Times New Roman" w:cs="Times New Roman"/>
            <w:sz w:val="24"/>
            <w:szCs w:val="24"/>
            <w:lang w:eastAsia="en-US"/>
          </w:rPr>
          <w:t>пунктом 5.3</w:t>
        </w:r>
      </w:hyperlink>
      <w:r w:rsidRPr="006A5C67">
        <w:rPr>
          <w:rFonts w:ascii="Times New Roman" w:eastAsia="Calibri" w:hAnsi="Times New Roman" w:cs="Times New Roman"/>
          <w:sz w:val="24"/>
          <w:szCs w:val="24"/>
          <w:lang w:eastAsia="en-US"/>
        </w:rPr>
        <w:t xml:space="preserve"> Контракта, а так же документов на оплату:</w:t>
      </w:r>
    </w:p>
    <w:p w14:paraId="243C4BEC" w14:textId="77777777"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а) счет;</w:t>
      </w:r>
    </w:p>
    <w:p w14:paraId="38396FC1" w14:textId="77777777"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б) счет-фактура (при необходимости);</w:t>
      </w:r>
    </w:p>
    <w:p w14:paraId="0E8122D9" w14:textId="77777777" w:rsidR="00604F59" w:rsidRPr="006A5C67" w:rsidRDefault="00604F59" w:rsidP="00604F59">
      <w:pPr>
        <w:spacing w:after="0" w:line="240" w:lineRule="auto"/>
        <w:ind w:firstLine="709"/>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в) товарная накладная;</w:t>
      </w:r>
    </w:p>
    <w:p w14:paraId="0B22893F" w14:textId="77777777" w:rsidR="00604F59" w:rsidRDefault="00604F59" w:rsidP="00604F5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 акт приема-передачи Товара (</w:t>
      </w:r>
      <w:r w:rsidRPr="006A5C67">
        <w:rPr>
          <w:rFonts w:ascii="Times New Roman" w:eastAsia="Calibri" w:hAnsi="Times New Roman" w:cs="Times New Roman"/>
          <w:sz w:val="24"/>
          <w:szCs w:val="24"/>
          <w:lang w:eastAsia="en-US"/>
        </w:rPr>
        <w:t>приложение №1 к Контракту).</w:t>
      </w:r>
    </w:p>
    <w:p w14:paraId="46F7E205" w14:textId="77777777" w:rsidR="00604F59" w:rsidRDefault="00604F59" w:rsidP="00604F5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9.4. Заказчик в праве производить оплату по Контракту за вычетом соответствующего размера неустойки (штрафа, пени), начисляемого в соответствии с разделом 10 настоящего Контракта.</w:t>
      </w:r>
    </w:p>
    <w:p w14:paraId="7FFFC11D" w14:textId="77777777" w:rsidR="00EF3C09" w:rsidRDefault="00EF3C09" w:rsidP="00604F59">
      <w:pPr>
        <w:spacing w:after="0" w:line="240" w:lineRule="auto"/>
        <w:ind w:firstLine="709"/>
        <w:jc w:val="both"/>
        <w:rPr>
          <w:rFonts w:ascii="Times New Roman" w:eastAsia="Calibri" w:hAnsi="Times New Roman" w:cs="Times New Roman"/>
          <w:sz w:val="24"/>
          <w:szCs w:val="24"/>
          <w:lang w:eastAsia="en-US"/>
        </w:rPr>
      </w:pPr>
    </w:p>
    <w:p w14:paraId="0A72D89A" w14:textId="719D4A12" w:rsidR="0025557B" w:rsidRPr="001B6329" w:rsidRDefault="00604F59" w:rsidP="001B6329">
      <w:pPr>
        <w:numPr>
          <w:ilvl w:val="0"/>
          <w:numId w:val="2"/>
        </w:numPr>
        <w:spacing w:after="0" w:line="240" w:lineRule="auto"/>
        <w:ind w:hanging="720"/>
        <w:contextualSpacing/>
        <w:jc w:val="center"/>
        <w:outlineLvl w:val="1"/>
        <w:rPr>
          <w:rFonts w:ascii="Times New Roman" w:eastAsia="Times New Roman" w:hAnsi="Times New Roman" w:cs="Times New Roman"/>
          <w:b/>
          <w:sz w:val="24"/>
          <w:szCs w:val="24"/>
        </w:rPr>
      </w:pPr>
      <w:r w:rsidRPr="006A5C67">
        <w:rPr>
          <w:rFonts w:ascii="Times New Roman" w:eastAsia="Times New Roman" w:hAnsi="Times New Roman" w:cs="Times New Roman"/>
          <w:b/>
          <w:sz w:val="24"/>
          <w:szCs w:val="24"/>
        </w:rPr>
        <w:t>ОТВЕТСТВЕННОСТЬ СТОРОН</w:t>
      </w:r>
    </w:p>
    <w:p w14:paraId="487B593C" w14:textId="1C831889"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F1B2FEF" w14:textId="78FAE4C5"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9363AA">
        <w:rPr>
          <w:rFonts w:ascii="Times New Roman" w:hAnsi="Times New Roman" w:cs="Times New Roman"/>
          <w:color w:val="000000" w:themeColor="text1"/>
          <w:sz w:val="24"/>
          <w:szCs w:val="24"/>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110AB533" w14:textId="1CC2AB48"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r w:rsidRPr="009363AA">
        <w:rPr>
          <w:rFonts w:ascii="Times New Roman" w:hAnsi="Times New Roman" w:cs="Times New Roman"/>
          <w:color w:val="000000" w:themeColor="text1"/>
          <w:sz w:val="24"/>
          <w:szCs w:val="24"/>
        </w:rPr>
        <w:t>.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62D6230B" w14:textId="531BCFF6"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r w:rsidRPr="009363AA">
        <w:rPr>
          <w:rFonts w:ascii="Times New Roman" w:hAnsi="Times New Roman" w:cs="Times New Roman"/>
          <w:color w:val="000000" w:themeColor="text1"/>
          <w:sz w:val="24"/>
          <w:szCs w:val="24"/>
        </w:rPr>
        <w:t>.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Российской Федерации от 30 августа 2017 г. № 1042 (далее - Правила определения размера штрафа).</w:t>
      </w:r>
    </w:p>
    <w:p w14:paraId="4C0B3BB4" w14:textId="16728AE1" w:rsidR="00FE61C9" w:rsidRPr="009363AA" w:rsidRDefault="00FE61C9" w:rsidP="00FE61C9">
      <w:pPr>
        <w:spacing w:after="0" w:line="240" w:lineRule="auto"/>
        <w:ind w:firstLine="709"/>
        <w:jc w:val="both"/>
        <w:rPr>
          <w:color w:val="000000" w:themeColor="text1"/>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9363AA">
        <w:rPr>
          <w:rFonts w:ascii="Times New Roman" w:hAnsi="Times New Roman" w:cs="Times New Roman"/>
          <w:color w:val="000000" w:themeColor="text1"/>
          <w:sz w:val="24"/>
          <w:szCs w:val="24"/>
        </w:rPr>
        <w:t>. За каждый факт неисполнения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взыскать с Поставщика штраф в размере ________ руб.</w:t>
      </w:r>
      <w:r w:rsidRPr="009363AA">
        <w:rPr>
          <w:color w:val="000000" w:themeColor="text1"/>
        </w:rPr>
        <w:t xml:space="preserve"> </w:t>
      </w:r>
    </w:p>
    <w:p w14:paraId="65FE5901"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Размер штрафа определяется в соответствии с Правилами определения размера штрафа в следующем порядке:</w:t>
      </w:r>
    </w:p>
    <w:p w14:paraId="69A97BCA"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а) 10 процентов цены контракта (этапа) в случае, если цена контракта (этапа) не превышает 3 млн. рублей;</w:t>
      </w:r>
    </w:p>
    <w:p w14:paraId="25FEDAF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3D22DC65"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14:paraId="20D23D19" w14:textId="09C11E11" w:rsidR="002E6DF4" w:rsidRDefault="00FE61C9" w:rsidP="00E566B4">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7AEC0D2E"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4CC29F1D"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615EE9A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1137C9BA"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24428E4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и) 0,1 процента цены контракта (этапа) в случае, если цена контракта (этапа) превышает 10 млрд. рублей.</w:t>
      </w:r>
    </w:p>
    <w:p w14:paraId="285A26D8" w14:textId="02D04B50"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9363A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w:t>
      </w:r>
      <w:r>
        <w:rPr>
          <w:rFonts w:ascii="Times New Roman" w:hAnsi="Times New Roman" w:cs="Times New Roman"/>
          <w:color w:val="000000" w:themeColor="text1"/>
          <w:sz w:val="24"/>
          <w:szCs w:val="24"/>
        </w:rPr>
        <w:t xml:space="preserve">                  </w:t>
      </w:r>
      <w:r w:rsidRPr="009363AA">
        <w:rPr>
          <w:rFonts w:ascii="Times New Roman" w:hAnsi="Times New Roman" w:cs="Times New Roman"/>
          <w:color w:val="000000" w:themeColor="text1"/>
          <w:sz w:val="24"/>
          <w:szCs w:val="24"/>
        </w:rPr>
        <w:t xml:space="preserve">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themeColor="text1"/>
          <w:sz w:val="24"/>
          <w:szCs w:val="24"/>
        </w:rPr>
        <w:t xml:space="preserve">                        </w:t>
      </w:r>
      <w:r w:rsidRPr="009363AA">
        <w:rPr>
          <w:rFonts w:ascii="Times New Roman" w:hAnsi="Times New Roman" w:cs="Times New Roman"/>
          <w:color w:val="000000" w:themeColor="text1"/>
          <w:sz w:val="24"/>
          <w:szCs w:val="24"/>
        </w:rPr>
        <w:t xml:space="preserve">(далее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w:t>
      </w:r>
      <w:r>
        <w:rPr>
          <w:rFonts w:ascii="Times New Roman" w:hAnsi="Times New Roman" w:cs="Times New Roman"/>
          <w:color w:val="000000" w:themeColor="text1"/>
          <w:sz w:val="24"/>
          <w:szCs w:val="24"/>
        </w:rPr>
        <w:t xml:space="preserve">рублей и не менее 1 тыс. рублей и </w:t>
      </w:r>
      <w:r w:rsidR="003008EE">
        <w:rPr>
          <w:rFonts w:ascii="Times New Roman" w:hAnsi="Times New Roman" w:cs="Times New Roman"/>
          <w:color w:val="000000" w:themeColor="text1"/>
          <w:sz w:val="24"/>
          <w:szCs w:val="24"/>
        </w:rPr>
        <w:t>составляет</w:t>
      </w:r>
      <w:r>
        <w:rPr>
          <w:rFonts w:ascii="Times New Roman" w:hAnsi="Times New Roman" w:cs="Times New Roman"/>
          <w:color w:val="000000" w:themeColor="text1"/>
          <w:sz w:val="24"/>
          <w:szCs w:val="24"/>
        </w:rPr>
        <w:t xml:space="preserve"> </w:t>
      </w:r>
      <w:r w:rsidRPr="005166B0">
        <w:rPr>
          <w:rFonts w:ascii="Times New Roman" w:hAnsi="Times New Roman" w:cs="Times New Roman"/>
          <w:color w:val="000000" w:themeColor="text1"/>
          <w:sz w:val="24"/>
          <w:szCs w:val="24"/>
        </w:rPr>
        <w:t>____ руб.</w:t>
      </w:r>
    </w:p>
    <w:p w14:paraId="25910483" w14:textId="467AAE60"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w:t>
      </w:r>
      <w:r w:rsidRPr="009363AA">
        <w:rPr>
          <w:rFonts w:ascii="Times New Roman" w:hAnsi="Times New Roman" w:cs="Times New Roman"/>
          <w:color w:val="000000" w:themeColor="text1"/>
          <w:sz w:val="24"/>
          <w:szCs w:val="24"/>
        </w:rPr>
        <w:t>.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 руб.</w:t>
      </w:r>
    </w:p>
    <w:p w14:paraId="4766D97A"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Размер штрафа определяется в соответствии с Правилами определения размера штрафа в следующем порядке:</w:t>
      </w:r>
    </w:p>
    <w:p w14:paraId="4FB1E68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а) в случае, если цена контракта не превышает начальную (максимальную) цену контракта:</w:t>
      </w:r>
    </w:p>
    <w:p w14:paraId="76E58E4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10 процентов начальной (максимальной) цены контракта, если цена контракта не превышает 3 млн. рублей;</w:t>
      </w:r>
    </w:p>
    <w:p w14:paraId="5F900D5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345C8A7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5D38B21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б) в случае, если цена контракта превышает начальную (максимальную) цену контракта:</w:t>
      </w:r>
    </w:p>
    <w:p w14:paraId="6316469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10 процентов цены контракта, если цена контракта не превышает 3 млн. рублей;</w:t>
      </w:r>
    </w:p>
    <w:p w14:paraId="68A02929"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5 процентов цены контракта, если цена контракта составляет от 3 млн. рублей до 50 млн. рублей (включительно);</w:t>
      </w:r>
    </w:p>
    <w:p w14:paraId="6357FD35"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1 процент цены контракта, если цена контракта составляет от 50 млн. рублей до 100 млн. рублей (включительно).</w:t>
      </w:r>
    </w:p>
    <w:p w14:paraId="4199C900" w14:textId="3961AC4B"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w:t>
      </w:r>
      <w:r w:rsidRPr="009363AA">
        <w:rPr>
          <w:rFonts w:ascii="Times New Roman" w:hAnsi="Times New Roman" w:cs="Times New Roman"/>
          <w:color w:val="000000" w:themeColor="text1"/>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руб.</w:t>
      </w:r>
    </w:p>
    <w:p w14:paraId="43C0CA4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Размер штрафа определяется в соответствии с Правилами определения размера штрафа в следующем порядке:</w:t>
      </w:r>
    </w:p>
    <w:p w14:paraId="561E1336"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а) 1000 рублей, если цена контракта не превышает 3 млн. рублей;</w:t>
      </w:r>
    </w:p>
    <w:p w14:paraId="5AD3E8A4"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б) 5000 рублей, если цена контракта составляет от 3 млн. рублей до 50 млн. рублей (включительно);</w:t>
      </w:r>
    </w:p>
    <w:p w14:paraId="0E90B63F"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в) 10000 рублей, если цена контракта составляет от 50 млн. рублей до 100 млн. рублей (включительно);</w:t>
      </w:r>
    </w:p>
    <w:p w14:paraId="60AC3A1E"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г) 100000 рублей, если цена контракта превышает 100 млн. рублей.</w:t>
      </w:r>
    </w:p>
    <w:p w14:paraId="4A3E89AF" w14:textId="009F2A6E"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r w:rsidRPr="009363AA">
        <w:rPr>
          <w:rFonts w:ascii="Times New Roman" w:hAnsi="Times New Roman" w:cs="Times New Roman"/>
          <w:color w:val="000000" w:themeColor="text1"/>
          <w:sz w:val="24"/>
          <w:szCs w:val="24"/>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C34D0EB" w14:textId="20BC8F91"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9363AA">
        <w:rPr>
          <w:rFonts w:ascii="Times New Roman" w:hAnsi="Times New Roman" w:cs="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2C216F9" w14:textId="0003F78D" w:rsidR="003008EE" w:rsidRPr="009363AA" w:rsidRDefault="00FE61C9" w:rsidP="000D7E2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w:t>
      </w:r>
      <w:r w:rsidRPr="009363AA">
        <w:rPr>
          <w:rFonts w:ascii="Times New Roman" w:hAnsi="Times New Roman" w:cs="Times New Roman"/>
          <w:color w:val="000000" w:themeColor="text1"/>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 руб.</w:t>
      </w:r>
    </w:p>
    <w:p w14:paraId="34AD5D09"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Размер штрафа определяется в соответствии с Правилами определения размера штрафа в следующем порядке:</w:t>
      </w:r>
    </w:p>
    <w:p w14:paraId="79D6F177"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lastRenderedPageBreak/>
        <w:t>а) 1000 рублей, если цена контракта не превышает 3 млн. рублей (включительно);</w:t>
      </w:r>
    </w:p>
    <w:p w14:paraId="45FA6235"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б) 5000 рублей, если цена контракта составляет от 3 млн. рублей до 50 млн. рублей (включительно);</w:t>
      </w:r>
    </w:p>
    <w:p w14:paraId="31966E63" w14:textId="77777777" w:rsidR="00FE61C9"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в) 10000 рублей, если цена контракта составляет от 50 млн. рублей до 100 млн. рублей (включительно);</w:t>
      </w:r>
    </w:p>
    <w:p w14:paraId="73158B5A" w14:textId="77777777" w:rsidR="00FE61C9" w:rsidRPr="00A0358F" w:rsidRDefault="00FE61C9" w:rsidP="00FE61C9">
      <w:pPr>
        <w:spacing w:after="0" w:line="240" w:lineRule="auto"/>
        <w:ind w:firstLine="709"/>
        <w:jc w:val="both"/>
        <w:rPr>
          <w:rFonts w:ascii="Times New Roman" w:hAnsi="Times New Roman" w:cs="Times New Roman"/>
          <w:i/>
          <w:color w:val="000000" w:themeColor="text1"/>
          <w:sz w:val="20"/>
          <w:szCs w:val="20"/>
        </w:rPr>
      </w:pPr>
      <w:r w:rsidRPr="00A0358F">
        <w:rPr>
          <w:rFonts w:ascii="Times New Roman" w:hAnsi="Times New Roman" w:cs="Times New Roman"/>
          <w:i/>
          <w:color w:val="000000" w:themeColor="text1"/>
          <w:sz w:val="20"/>
          <w:szCs w:val="20"/>
        </w:rPr>
        <w:t>г) 100000 рублей, если цена контракта превышает 100 млн. рублей.</w:t>
      </w:r>
    </w:p>
    <w:p w14:paraId="1C8FEF2A" w14:textId="4D704F72" w:rsidR="00FE61C9" w:rsidRPr="009363AA" w:rsidRDefault="00FE61C9" w:rsidP="00FE61C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10.12</w:t>
      </w:r>
      <w:r w:rsidRPr="009363AA">
        <w:rPr>
          <w:rFonts w:ascii="Times New Roman" w:hAnsi="Times New Roman" w:cs="Times New Roman"/>
          <w:color w:val="000000" w:themeColor="text1"/>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F8FB15" w14:textId="0DE22214" w:rsidR="00FE61C9" w:rsidRDefault="00FE61C9" w:rsidP="00FE61C9">
      <w:pPr>
        <w:spacing w:after="0" w:line="240" w:lineRule="auto"/>
        <w:ind w:firstLine="709"/>
        <w:contextualSpacing/>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10.13</w:t>
      </w:r>
      <w:r w:rsidRPr="009363AA">
        <w:rPr>
          <w:rFonts w:ascii="Times New Roman" w:hAnsi="Times New Roman" w:cs="Times New Roman"/>
          <w:color w:val="000000" w:themeColor="text1"/>
          <w:sz w:val="24"/>
          <w:szCs w:val="24"/>
        </w:rPr>
        <w:t>. Уплата неустойки (штрафа, пени) не освобождает Стороны от исполнения обязательств по Контракту.</w:t>
      </w:r>
    </w:p>
    <w:p w14:paraId="37420CF8" w14:textId="77777777" w:rsidR="00FE61C9" w:rsidRPr="00FE61C9" w:rsidRDefault="00FE61C9" w:rsidP="00FE61C9">
      <w:pPr>
        <w:spacing w:after="0" w:line="240" w:lineRule="auto"/>
        <w:ind w:firstLine="709"/>
        <w:contextualSpacing/>
        <w:jc w:val="both"/>
        <w:outlineLvl w:val="1"/>
        <w:rPr>
          <w:rFonts w:ascii="Times New Roman" w:hAnsi="Times New Roman" w:cs="Times New Roman"/>
          <w:color w:val="000000" w:themeColor="text1"/>
          <w:sz w:val="24"/>
          <w:szCs w:val="24"/>
        </w:rPr>
      </w:pPr>
    </w:p>
    <w:p w14:paraId="72EC5466" w14:textId="203CA358" w:rsidR="0025557B" w:rsidRPr="00B30269" w:rsidRDefault="006A5C67" w:rsidP="00B30269">
      <w:pPr>
        <w:pStyle w:val="a3"/>
        <w:numPr>
          <w:ilvl w:val="0"/>
          <w:numId w:val="2"/>
        </w:numPr>
        <w:jc w:val="center"/>
        <w:outlineLvl w:val="1"/>
        <w:rPr>
          <w:b/>
          <w:sz w:val="24"/>
          <w:szCs w:val="24"/>
        </w:rPr>
      </w:pPr>
      <w:r w:rsidRPr="00B30269">
        <w:rPr>
          <w:b/>
          <w:sz w:val="24"/>
          <w:szCs w:val="24"/>
        </w:rPr>
        <w:t xml:space="preserve">СРОК ДЕЙСТВИЯ КОНТРАКТА, ИЗМЕНЕНИЕ И РАСТОРЖЕНИЕ КОНТРАКТА </w:t>
      </w:r>
    </w:p>
    <w:p w14:paraId="6CEECD08" w14:textId="77777777" w:rsidR="00B30269" w:rsidRPr="00B30269" w:rsidRDefault="00B30269" w:rsidP="00B30269">
      <w:pPr>
        <w:pStyle w:val="a3"/>
        <w:outlineLvl w:val="1"/>
        <w:rPr>
          <w:b/>
          <w:sz w:val="24"/>
          <w:szCs w:val="24"/>
        </w:rPr>
      </w:pPr>
    </w:p>
    <w:p w14:paraId="306F3781" w14:textId="17918649" w:rsidR="006A5C67" w:rsidRPr="006A5C67" w:rsidRDefault="00D80C30" w:rsidP="006A5C67">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 xml:space="preserve">.1. Контракт вступает в силу с даты </w:t>
      </w:r>
      <w:r w:rsidR="00AC55B8">
        <w:rPr>
          <w:rFonts w:ascii="Times New Roman" w:eastAsia="Calibri" w:hAnsi="Times New Roman" w:cs="Times New Roman"/>
          <w:sz w:val="24"/>
          <w:szCs w:val="24"/>
          <w:lang w:eastAsia="en-US"/>
        </w:rPr>
        <w:t>заключения</w:t>
      </w:r>
      <w:r w:rsidR="00511916">
        <w:rPr>
          <w:rFonts w:ascii="Times New Roman" w:eastAsia="Calibri" w:hAnsi="Times New Roman" w:cs="Times New Roman"/>
          <w:sz w:val="24"/>
          <w:szCs w:val="24"/>
          <w:lang w:eastAsia="en-US"/>
        </w:rPr>
        <w:t xml:space="preserve"> и действует до </w:t>
      </w:r>
      <w:r w:rsidR="000B6135">
        <w:rPr>
          <w:rFonts w:ascii="Times New Roman" w:eastAsia="Calibri" w:hAnsi="Times New Roman" w:cs="Times New Roman"/>
          <w:sz w:val="24"/>
          <w:szCs w:val="24"/>
          <w:lang w:eastAsia="en-US"/>
        </w:rPr>
        <w:t>31 декабря 202</w:t>
      </w:r>
      <w:r w:rsidR="006C0FF7">
        <w:rPr>
          <w:rFonts w:ascii="Times New Roman" w:eastAsia="Calibri" w:hAnsi="Times New Roman" w:cs="Times New Roman"/>
          <w:sz w:val="24"/>
          <w:szCs w:val="24"/>
          <w:lang w:eastAsia="en-US"/>
        </w:rPr>
        <w:t>6</w:t>
      </w:r>
      <w:r w:rsidR="006A5C67" w:rsidRPr="006A5C67">
        <w:rPr>
          <w:rFonts w:ascii="Times New Roman" w:eastAsia="Calibri" w:hAnsi="Times New Roman" w:cs="Times New Roman"/>
          <w:sz w:val="24"/>
          <w:szCs w:val="24"/>
          <w:lang w:eastAsia="en-US"/>
        </w:rPr>
        <w:t xml:space="preserve"> года</w:t>
      </w:r>
      <w:r w:rsidR="00427013">
        <w:rPr>
          <w:rFonts w:ascii="Times New Roman" w:eastAsia="Calibri" w:hAnsi="Times New Roman" w:cs="Times New Roman"/>
          <w:sz w:val="24"/>
          <w:szCs w:val="24"/>
          <w:lang w:eastAsia="en-US"/>
        </w:rPr>
        <w:t>.</w:t>
      </w:r>
    </w:p>
    <w:p w14:paraId="35B11792" w14:textId="77777777" w:rsidR="006A5C67" w:rsidRPr="006A5C67" w:rsidRDefault="00D80C30" w:rsidP="006A5C67">
      <w:pPr>
        <w:tabs>
          <w:tab w:val="num" w:pos="72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 xml:space="preserve">.2. </w:t>
      </w:r>
      <w:r w:rsidR="006A5C67" w:rsidRPr="006A5C67">
        <w:rPr>
          <w:rFonts w:ascii="Times New Roman" w:eastAsia="Calibri" w:hAnsi="Times New Roman" w:cs="Times New Roman"/>
          <w:sz w:val="24"/>
          <w:szCs w:val="24"/>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14:paraId="65E20F5B" w14:textId="77777777" w:rsidR="006A5C67" w:rsidRPr="006A5C67" w:rsidRDefault="00D80C30" w:rsidP="006A5C67">
      <w:pPr>
        <w:tabs>
          <w:tab w:val="left" w:pos="960"/>
          <w:tab w:val="left" w:pos="12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8062B6">
        <w:rPr>
          <w:rFonts w:ascii="Times New Roman" w:eastAsia="Calibri" w:hAnsi="Times New Roman" w:cs="Times New Roman"/>
          <w:sz w:val="24"/>
          <w:szCs w:val="24"/>
        </w:rPr>
        <w:t xml:space="preserve">.3. </w:t>
      </w:r>
      <w:r w:rsidR="006A5C67" w:rsidRPr="006A5C67">
        <w:rPr>
          <w:rFonts w:ascii="Times New Roman" w:eastAsia="Calibri" w:hAnsi="Times New Roman" w:cs="Times New Roman"/>
          <w:sz w:val="24"/>
          <w:szCs w:val="24"/>
        </w:rPr>
        <w:t>Если по результатам переговоров Стороны не приходят к согласию, споры по Контракту разрешаются в Арбитражном суде Ростовской области.</w:t>
      </w:r>
    </w:p>
    <w:p w14:paraId="2C7415AA" w14:textId="77777777" w:rsidR="006A5C67" w:rsidRPr="006A5C67" w:rsidRDefault="00D80C30" w:rsidP="006A5C67">
      <w:pPr>
        <w:tabs>
          <w:tab w:val="left" w:pos="960"/>
          <w:tab w:val="left" w:pos="1200"/>
        </w:tabs>
        <w:suppressAutoHyphens/>
        <w:spacing w:after="0" w:line="240" w:lineRule="auto"/>
        <w:ind w:firstLine="709"/>
        <w:jc w:val="both"/>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11</w:t>
      </w:r>
      <w:r w:rsidR="006A5C67" w:rsidRPr="006A5C67">
        <w:rPr>
          <w:rFonts w:ascii="Times New Roman" w:eastAsia="Calibri" w:hAnsi="Times New Roman" w:cs="Times New Roman"/>
          <w:kern w:val="3"/>
          <w:sz w:val="24"/>
          <w:szCs w:val="24"/>
        </w:rPr>
        <w:t>.4. До передачи спора на разрешение Арбитражного суда Ростовской области Стороны примут меры к его урегулированию в претензионном порядке. Срок рассмотрения претензий не должен превышать 15 рабочих дней.</w:t>
      </w:r>
    </w:p>
    <w:p w14:paraId="7C6FDB0B"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A332F5A"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.6. Контракт может быть расторгнут по основаниям в соответствии с гражданским законодательством Российской Федерации.</w:t>
      </w:r>
    </w:p>
    <w:p w14:paraId="48AC815C"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 xml:space="preserve">.7. Стороны вправе принять решение об одностороннем отказе от исполнения Контракта по основаниям, предусмотренным Гражданским </w:t>
      </w:r>
      <w:hyperlink r:id="rId9" w:history="1">
        <w:r w:rsidR="006A5C67" w:rsidRPr="000B6135">
          <w:rPr>
            <w:rFonts w:ascii="Times New Roman" w:eastAsia="Calibri" w:hAnsi="Times New Roman" w:cs="Times New Roman"/>
            <w:sz w:val="24"/>
            <w:lang w:eastAsia="en-US"/>
          </w:rPr>
          <w:t>кодексом</w:t>
        </w:r>
      </w:hyperlink>
      <w:r w:rsidR="006A5C67" w:rsidRPr="002333F5">
        <w:rPr>
          <w:rFonts w:ascii="Times New Roman" w:eastAsia="Calibri" w:hAnsi="Times New Roman" w:cs="Times New Roman"/>
          <w:sz w:val="24"/>
          <w:szCs w:val="24"/>
          <w:lang w:eastAsia="en-US"/>
        </w:rPr>
        <w:t xml:space="preserve"> Р</w:t>
      </w:r>
      <w:r w:rsidR="006A5C67" w:rsidRPr="006A5C67">
        <w:rPr>
          <w:rFonts w:ascii="Times New Roman" w:eastAsia="Calibri" w:hAnsi="Times New Roman" w:cs="Times New Roman"/>
          <w:sz w:val="24"/>
          <w:szCs w:val="24"/>
          <w:lang w:eastAsia="en-US"/>
        </w:rPr>
        <w:t xml:space="preserve">оссийской Федерации, для одностороннего отказа от исполнения отдельных видов обязательств в порядке и сроки, определённые </w:t>
      </w:r>
      <w:hyperlink r:id="rId10" w:history="1">
        <w:r w:rsidR="006A5C67" w:rsidRPr="000B6135">
          <w:rPr>
            <w:rFonts w:ascii="Times New Roman" w:eastAsia="Calibri" w:hAnsi="Times New Roman" w:cs="Times New Roman"/>
            <w:sz w:val="24"/>
            <w:lang w:eastAsia="en-US"/>
          </w:rPr>
          <w:t>статьёй 95</w:t>
        </w:r>
      </w:hyperlink>
      <w:r w:rsidR="006A5C67" w:rsidRPr="006A5C67">
        <w:rPr>
          <w:rFonts w:ascii="Times New Roman" w:eastAsia="Calibri" w:hAnsi="Times New Roman" w:cs="Times New Roman"/>
          <w:sz w:val="24"/>
          <w:szCs w:val="24"/>
          <w:lang w:eastAsia="en-US"/>
        </w:rPr>
        <w:t xml:space="preserve"> Федерального закона о контрактной системе.</w:t>
      </w:r>
    </w:p>
    <w:p w14:paraId="1CEB9551"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.8.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E7E8FF1" w14:textId="3C46F8BC" w:rsidR="003008EE" w:rsidRPr="006A5C67" w:rsidRDefault="00D80C30" w:rsidP="00E566B4">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A5C67" w:rsidRPr="006A5C67">
        <w:rPr>
          <w:rFonts w:ascii="Times New Roman" w:eastAsia="Calibri" w:hAnsi="Times New Roman" w:cs="Times New Roman"/>
          <w:sz w:val="24"/>
          <w:szCs w:val="24"/>
          <w:lang w:eastAsia="en-US"/>
        </w:rPr>
        <w:t>.9.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4B4F3C1" w14:textId="77777777" w:rsidR="00053867" w:rsidRPr="00053867" w:rsidRDefault="00053867" w:rsidP="00053867">
      <w:pPr>
        <w:spacing w:after="0" w:line="240" w:lineRule="auto"/>
        <w:ind w:firstLine="709"/>
        <w:jc w:val="both"/>
        <w:rPr>
          <w:rFonts w:ascii="Times New Roman" w:eastAsia="Calibri" w:hAnsi="Times New Roman" w:cs="Times New Roman"/>
          <w:sz w:val="24"/>
          <w:szCs w:val="24"/>
          <w:lang w:eastAsia="en-US"/>
        </w:rPr>
      </w:pPr>
      <w:r w:rsidRPr="00053867">
        <w:rPr>
          <w:rFonts w:ascii="Times New Roman" w:eastAsia="Calibri" w:hAnsi="Times New Roman" w:cs="Times New Roman"/>
          <w:sz w:val="24"/>
          <w:szCs w:val="24"/>
          <w:lang w:eastAsia="en-US"/>
        </w:rPr>
        <w:t>11.10. Внесение изменений дополнений, не противоречащих законодательству Российской Федерации, в условиях Контракта осуществляется путем заключения Сторонам в письменной форме дополнительных соглашений к Контракту, которые являются его неотъемлемой частью».</w:t>
      </w:r>
    </w:p>
    <w:p w14:paraId="5CF81DE2" w14:textId="77777777" w:rsidR="00053867" w:rsidRDefault="00053867" w:rsidP="00053867">
      <w:pPr>
        <w:spacing w:after="0" w:line="240" w:lineRule="auto"/>
        <w:ind w:firstLine="709"/>
        <w:jc w:val="both"/>
        <w:rPr>
          <w:rFonts w:ascii="Times New Roman" w:eastAsia="Calibri" w:hAnsi="Times New Roman" w:cs="Times New Roman"/>
          <w:sz w:val="24"/>
          <w:szCs w:val="24"/>
          <w:lang w:eastAsia="en-US"/>
        </w:rPr>
      </w:pPr>
      <w:r w:rsidRPr="00053867">
        <w:rPr>
          <w:rFonts w:ascii="Times New Roman" w:eastAsia="Calibri" w:hAnsi="Times New Roman" w:cs="Times New Roman"/>
          <w:sz w:val="24"/>
          <w:szCs w:val="24"/>
          <w:lang w:eastAsia="en-US"/>
        </w:rPr>
        <w:lastRenderedPageBreak/>
        <w:t>Изменение условий Контракта при его исполнении не допускается, за исключением случаев, предусмотренных Законом от 05.04.2013 №44-ФЗ «О контрактной системе в сфере закупок товаров, работ, услуг для обеспечения государственных и муниципальных нужд».</w:t>
      </w:r>
    </w:p>
    <w:p w14:paraId="0FF89024" w14:textId="4835661A" w:rsidR="00EC1680" w:rsidRDefault="00EC1680" w:rsidP="00053867">
      <w:pPr>
        <w:spacing w:after="0" w:line="240" w:lineRule="auto"/>
        <w:ind w:firstLine="709"/>
        <w:jc w:val="both"/>
        <w:rPr>
          <w:rFonts w:ascii="Times New Roman" w:eastAsia="Calibri" w:hAnsi="Times New Roman" w:cs="Times New Roman"/>
          <w:sz w:val="24"/>
          <w:szCs w:val="24"/>
          <w:lang w:eastAsia="en-US"/>
        </w:rPr>
      </w:pPr>
    </w:p>
    <w:p w14:paraId="439ADD65" w14:textId="77777777" w:rsidR="00B30269" w:rsidRPr="006A5C67" w:rsidRDefault="00B30269" w:rsidP="00053867">
      <w:pPr>
        <w:spacing w:after="0" w:line="240" w:lineRule="auto"/>
        <w:ind w:firstLine="709"/>
        <w:jc w:val="both"/>
        <w:rPr>
          <w:rFonts w:ascii="Times New Roman" w:eastAsia="Calibri" w:hAnsi="Times New Roman" w:cs="Times New Roman"/>
          <w:sz w:val="24"/>
          <w:szCs w:val="24"/>
          <w:lang w:eastAsia="en-US"/>
        </w:rPr>
      </w:pPr>
    </w:p>
    <w:p w14:paraId="60B3CCD7" w14:textId="2C76F265" w:rsidR="0025557B" w:rsidRDefault="00FE61C9" w:rsidP="00C6279C">
      <w:pPr>
        <w:spacing w:after="0" w:line="240" w:lineRule="auto"/>
        <w:ind w:left="360"/>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6A5C67" w:rsidRPr="006A5C67">
        <w:rPr>
          <w:rFonts w:ascii="Times New Roman" w:eastAsia="Times New Roman" w:hAnsi="Times New Roman" w:cs="Times New Roman"/>
          <w:b/>
          <w:sz w:val="24"/>
          <w:szCs w:val="24"/>
        </w:rPr>
        <w:t>ИСКЛЮЧИТЕЛЬНЫЕ ПРАВА</w:t>
      </w:r>
    </w:p>
    <w:p w14:paraId="3E5F379D"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r w:rsidR="006A5C67" w:rsidRPr="006A5C67">
        <w:rPr>
          <w:rFonts w:ascii="Times New Roman" w:eastAsia="Calibri" w:hAnsi="Times New Roman" w:cs="Times New Roman"/>
          <w:sz w:val="24"/>
          <w:szCs w:val="24"/>
          <w:lang w:eastAsia="en-US"/>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5E55414" w14:textId="77777777" w:rsidR="00511916" w:rsidRDefault="00D80C30" w:rsidP="000F2C0E">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r w:rsidR="006A5C67" w:rsidRPr="006A5C67">
        <w:rPr>
          <w:rFonts w:ascii="Times New Roman" w:eastAsia="Calibri" w:hAnsi="Times New Roman" w:cs="Times New Roman"/>
          <w:sz w:val="24"/>
          <w:szCs w:val="24"/>
          <w:lang w:eastAsia="en-US"/>
        </w:rPr>
        <w:t>.2.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4DBE5BAA" w14:textId="77777777" w:rsidR="00EC1680" w:rsidRPr="006A5C67" w:rsidRDefault="00EC1680" w:rsidP="000F2C0E">
      <w:pPr>
        <w:spacing w:after="0" w:line="240" w:lineRule="auto"/>
        <w:ind w:firstLine="709"/>
        <w:jc w:val="both"/>
        <w:rPr>
          <w:rFonts w:ascii="Times New Roman" w:eastAsia="Calibri" w:hAnsi="Times New Roman" w:cs="Times New Roman"/>
          <w:sz w:val="24"/>
          <w:szCs w:val="24"/>
          <w:lang w:eastAsia="en-US"/>
        </w:rPr>
      </w:pPr>
    </w:p>
    <w:p w14:paraId="6F6EBFB1" w14:textId="404800F9" w:rsidR="0025557B" w:rsidRPr="0025557B" w:rsidRDefault="00FE61C9" w:rsidP="00C6279C">
      <w:pPr>
        <w:spacing w:after="0" w:line="240" w:lineRule="auto"/>
        <w:ind w:left="360"/>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6A5C67" w:rsidRPr="006A5C67">
        <w:rPr>
          <w:rFonts w:ascii="Times New Roman" w:eastAsia="Times New Roman" w:hAnsi="Times New Roman" w:cs="Times New Roman"/>
          <w:b/>
          <w:sz w:val="24"/>
          <w:szCs w:val="24"/>
        </w:rPr>
        <w:t>ОБСТОЯТЕЛЬСТВА НЕПРЕОДОЛИМОЙ СИЛЫ</w:t>
      </w:r>
    </w:p>
    <w:p w14:paraId="4B430B1F"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6A5C67" w:rsidRPr="006A5C67">
        <w:rPr>
          <w:rFonts w:ascii="Times New Roman" w:eastAsia="Calibri" w:hAnsi="Times New Roman" w:cs="Times New Roman"/>
          <w:sz w:val="24"/>
          <w:szCs w:val="24"/>
          <w:lang w:eastAsia="en-US"/>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60E71E3"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6A5C67" w:rsidRPr="006A5C67">
        <w:rPr>
          <w:rFonts w:ascii="Times New Roman" w:eastAsia="Calibri" w:hAnsi="Times New Roman" w:cs="Times New Roman"/>
          <w:sz w:val="24"/>
          <w:szCs w:val="24"/>
          <w:lang w:eastAsia="en-US"/>
        </w:rPr>
        <w:t>.2.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5333F232" w14:textId="77777777" w:rsidR="00F27D80" w:rsidRDefault="00D80C30" w:rsidP="000F2C0E">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6A5C67" w:rsidRPr="006A5C67">
        <w:rPr>
          <w:rFonts w:ascii="Times New Roman" w:eastAsia="Calibri" w:hAnsi="Times New Roman" w:cs="Times New Roman"/>
          <w:sz w:val="24"/>
          <w:szCs w:val="24"/>
          <w:lang w:eastAsia="en-US"/>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учёта действия этих обстоятельств и их последствий.</w:t>
      </w:r>
    </w:p>
    <w:p w14:paraId="1ACF7781" w14:textId="77777777" w:rsidR="00EC1680" w:rsidRPr="006A5C67" w:rsidRDefault="00EC1680" w:rsidP="000F2C0E">
      <w:pPr>
        <w:spacing w:after="0" w:line="240" w:lineRule="auto"/>
        <w:ind w:firstLine="709"/>
        <w:jc w:val="both"/>
        <w:rPr>
          <w:rFonts w:ascii="Times New Roman" w:eastAsia="Calibri" w:hAnsi="Times New Roman" w:cs="Times New Roman"/>
          <w:sz w:val="24"/>
          <w:szCs w:val="24"/>
          <w:lang w:eastAsia="en-US"/>
        </w:rPr>
      </w:pPr>
    </w:p>
    <w:p w14:paraId="06BCE636" w14:textId="255A15D8" w:rsidR="0025557B" w:rsidRPr="0025557B" w:rsidRDefault="00FE61C9" w:rsidP="00C6279C">
      <w:pPr>
        <w:spacing w:after="0" w:line="240" w:lineRule="auto"/>
        <w:ind w:left="360"/>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6A5C67" w:rsidRPr="006A5C67">
        <w:rPr>
          <w:rFonts w:ascii="Times New Roman" w:eastAsia="Times New Roman" w:hAnsi="Times New Roman" w:cs="Times New Roman"/>
          <w:b/>
          <w:sz w:val="24"/>
          <w:szCs w:val="24"/>
        </w:rPr>
        <w:t xml:space="preserve">УВЕДОМЛЕНИЯ </w:t>
      </w:r>
    </w:p>
    <w:p w14:paraId="386518A2" w14:textId="77777777" w:rsidR="00B30269" w:rsidRPr="006A5C67" w:rsidRDefault="00B30269" w:rsidP="00B3026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Pr="006A5C67">
        <w:rPr>
          <w:rFonts w:ascii="Times New Roman" w:eastAsia="Calibri" w:hAnsi="Times New Roman" w:cs="Times New Roman"/>
          <w:sz w:val="24"/>
          <w:szCs w:val="24"/>
          <w:lang w:eastAsia="en-US"/>
        </w:rPr>
        <w:t xml:space="preserve">.1. Любое уведомление, которое одна Сторона направляет другой Стороне </w:t>
      </w:r>
      <w:r>
        <w:rPr>
          <w:rFonts w:ascii="Times New Roman" w:eastAsia="Calibri" w:hAnsi="Times New Roman" w:cs="Times New Roman"/>
          <w:sz w:val="24"/>
          <w:szCs w:val="24"/>
          <w:lang w:eastAsia="en-US"/>
        </w:rPr>
        <w:t xml:space="preserve">                               </w:t>
      </w:r>
      <w:r w:rsidRPr="006A5C67">
        <w:rPr>
          <w:rFonts w:ascii="Times New Roman" w:eastAsia="Calibri" w:hAnsi="Times New Roman" w:cs="Times New Roman"/>
          <w:sz w:val="24"/>
          <w:szCs w:val="24"/>
          <w:lang w:eastAsia="en-US"/>
        </w:rPr>
        <w:t>в соответствии с Контрактом, высылается в виде телеграммы или заказного письма по адресу другой Стороны с подтверждением о получении.</w:t>
      </w:r>
    </w:p>
    <w:p w14:paraId="196EBDF2" w14:textId="77777777" w:rsidR="00B30269" w:rsidRDefault="00B30269" w:rsidP="00B30269">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Pr="006A5C67">
        <w:rPr>
          <w:rFonts w:ascii="Times New Roman" w:eastAsia="Calibri" w:hAnsi="Times New Roman" w:cs="Times New Roman"/>
          <w:sz w:val="24"/>
          <w:szCs w:val="24"/>
          <w:lang w:eastAsia="en-US"/>
        </w:rPr>
        <w:t>.2. Уведомление вступает в силу после его получения Стороной.</w:t>
      </w:r>
    </w:p>
    <w:p w14:paraId="2428552D" w14:textId="77777777" w:rsidR="00EC1680" w:rsidRPr="006A5C67" w:rsidRDefault="00EC1680" w:rsidP="000F2C0E">
      <w:pPr>
        <w:spacing w:after="0" w:line="240" w:lineRule="auto"/>
        <w:ind w:firstLine="709"/>
        <w:jc w:val="both"/>
        <w:rPr>
          <w:rFonts w:ascii="Times New Roman" w:eastAsia="Calibri" w:hAnsi="Times New Roman" w:cs="Times New Roman"/>
          <w:sz w:val="24"/>
          <w:szCs w:val="24"/>
          <w:lang w:eastAsia="en-US"/>
        </w:rPr>
      </w:pPr>
    </w:p>
    <w:p w14:paraId="17D8514E" w14:textId="63EFBF02" w:rsidR="0025557B" w:rsidRPr="00E566B4" w:rsidRDefault="00FE61C9" w:rsidP="00C6279C">
      <w:pPr>
        <w:spacing w:after="0" w:line="240" w:lineRule="auto"/>
        <w:ind w:left="360"/>
        <w:contextualSpacing/>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6A5C67" w:rsidRPr="006A5C67">
        <w:rPr>
          <w:rFonts w:ascii="Times New Roman" w:eastAsia="Times New Roman" w:hAnsi="Times New Roman" w:cs="Times New Roman"/>
          <w:b/>
          <w:sz w:val="24"/>
          <w:szCs w:val="24"/>
        </w:rPr>
        <w:t>ЗАКЛЮЧИТЕЛЬНЫЕ ПОЛОЖЕНИЯ</w:t>
      </w:r>
    </w:p>
    <w:p w14:paraId="5B5581EC" w14:textId="0C04BA97" w:rsidR="00A83A82" w:rsidRDefault="00D80C30" w:rsidP="00C6279C">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006A5C67" w:rsidRPr="006A5C67">
        <w:rPr>
          <w:rFonts w:ascii="Times New Roman" w:eastAsia="Calibri" w:hAnsi="Times New Roman" w:cs="Times New Roman"/>
          <w:sz w:val="24"/>
          <w:szCs w:val="24"/>
          <w:lang w:eastAsia="en-US"/>
        </w:rPr>
        <w:t>.1. Во всем, что не предусмотрено Контрактом, Стороны руководствуются законодательством Российской Федерации.</w:t>
      </w:r>
    </w:p>
    <w:p w14:paraId="01B150BA" w14:textId="77777777" w:rsidR="00A83A82" w:rsidRPr="00C64F8C" w:rsidRDefault="00A83A82" w:rsidP="00A83A82">
      <w:pPr>
        <w:spacing w:after="0" w:line="240" w:lineRule="auto"/>
        <w:ind w:firstLine="709"/>
        <w:jc w:val="both"/>
        <w:rPr>
          <w:rFonts w:ascii="Times New Roman" w:eastAsia="Calibri" w:hAnsi="Times New Roman" w:cs="Times New Roman"/>
          <w:sz w:val="24"/>
          <w:szCs w:val="24"/>
          <w:lang w:eastAsia="en-US"/>
        </w:rPr>
      </w:pPr>
      <w:r w:rsidRPr="00C64F8C">
        <w:rPr>
          <w:rFonts w:ascii="Times New Roman" w:eastAsia="Calibri" w:hAnsi="Times New Roman" w:cs="Times New Roman"/>
          <w:sz w:val="24"/>
          <w:szCs w:val="24"/>
          <w:lang w:eastAsia="en-US"/>
        </w:rPr>
        <w:t>15.2. При исполнении Контракта не допускается:</w:t>
      </w:r>
    </w:p>
    <w:p w14:paraId="0A72A9F1" w14:textId="5049D9E1" w:rsidR="00A83A82" w:rsidRPr="00C64F8C" w:rsidRDefault="00A83A82" w:rsidP="00A83A82">
      <w:pPr>
        <w:spacing w:after="0" w:line="240" w:lineRule="auto"/>
        <w:ind w:firstLine="709"/>
        <w:jc w:val="both"/>
        <w:rPr>
          <w:rFonts w:ascii="Times New Roman" w:eastAsia="Calibri" w:hAnsi="Times New Roman" w:cs="Times New Roman"/>
          <w:sz w:val="24"/>
          <w:szCs w:val="24"/>
          <w:lang w:eastAsia="en-US"/>
        </w:rPr>
      </w:pPr>
      <w:r w:rsidRPr="00C64F8C">
        <w:rPr>
          <w:rFonts w:ascii="Times New Roman" w:eastAsia="Calibri" w:hAnsi="Times New Roman" w:cs="Times New Roman"/>
          <w:sz w:val="24"/>
          <w:szCs w:val="24"/>
          <w:lang w:eastAsia="en-US"/>
        </w:rPr>
        <w:t>15.2.1. замена лекарственного препарата конкретного производителя или страны его происхождения, указанного в (</w:t>
      </w:r>
      <w:r w:rsidR="00C6279C" w:rsidRPr="00C64F8C">
        <w:rPr>
          <w:rFonts w:ascii="Times New Roman" w:eastAsia="Calibri" w:hAnsi="Times New Roman" w:cs="Times New Roman"/>
          <w:sz w:val="24"/>
          <w:szCs w:val="24"/>
          <w:lang w:eastAsia="en-US"/>
        </w:rPr>
        <w:t>п</w:t>
      </w:r>
      <w:r w:rsidRPr="00C64F8C">
        <w:rPr>
          <w:rFonts w:ascii="Times New Roman" w:eastAsia="Calibri" w:hAnsi="Times New Roman" w:cs="Times New Roman"/>
          <w:sz w:val="24"/>
          <w:szCs w:val="24"/>
          <w:lang w:eastAsia="en-US"/>
        </w:rPr>
        <w:t xml:space="preserve">риложение </w:t>
      </w:r>
      <w:r w:rsidR="00C6279C" w:rsidRPr="00C64F8C">
        <w:rPr>
          <w:rFonts w:ascii="Times New Roman" w:eastAsia="Calibri" w:hAnsi="Times New Roman" w:cs="Times New Roman"/>
          <w:sz w:val="24"/>
          <w:szCs w:val="24"/>
          <w:lang w:eastAsia="en-US"/>
        </w:rPr>
        <w:t>№</w:t>
      </w:r>
      <w:r w:rsidRPr="00C64F8C">
        <w:rPr>
          <w:rFonts w:ascii="Times New Roman" w:eastAsia="Calibri" w:hAnsi="Times New Roman" w:cs="Times New Roman"/>
          <w:sz w:val="24"/>
          <w:szCs w:val="24"/>
          <w:lang w:eastAsia="en-US"/>
        </w:rPr>
        <w:t xml:space="preserve"> 2 к Контракту), в случае применения ограничений и условий допуска и преимуществ в соответствии с постановлением Правительства Российской Федерации от 23 декабря 2024 г. </w:t>
      </w:r>
      <w:r w:rsidR="00C6279C" w:rsidRPr="00C64F8C">
        <w:rPr>
          <w:rFonts w:ascii="Times New Roman" w:eastAsia="Calibri" w:hAnsi="Times New Roman" w:cs="Times New Roman"/>
          <w:sz w:val="24"/>
          <w:szCs w:val="24"/>
          <w:lang w:eastAsia="en-US"/>
        </w:rPr>
        <w:t>№</w:t>
      </w:r>
      <w:r w:rsidRPr="00C64F8C">
        <w:rPr>
          <w:rFonts w:ascii="Times New Roman" w:eastAsia="Calibri" w:hAnsi="Times New Roman" w:cs="Times New Roman"/>
          <w:sz w:val="24"/>
          <w:szCs w:val="24"/>
          <w:lang w:eastAsia="en-US"/>
        </w:rPr>
        <w:t xml:space="preserve"> 1875 </w:t>
      </w:r>
      <w:r w:rsidR="00263BCC" w:rsidRPr="00C64F8C">
        <w:rPr>
          <w:rFonts w:ascii="Times New Roman" w:eastAsia="Calibri" w:hAnsi="Times New Roman" w:cs="Times New Roman"/>
          <w:sz w:val="24"/>
          <w:szCs w:val="24"/>
          <w:lang w:eastAsia="en-US"/>
        </w:rPr>
        <w:t xml:space="preserve">                                         </w:t>
      </w:r>
      <w:r w:rsidRPr="00C64F8C">
        <w:rPr>
          <w:rFonts w:ascii="Times New Roman" w:eastAsia="Calibri" w:hAnsi="Times New Roman" w:cs="Times New Roman"/>
          <w:sz w:val="24"/>
          <w:szCs w:val="24"/>
          <w:lang w:eastAsia="en-US"/>
        </w:rPr>
        <w:t>«О мерах</w:t>
      </w:r>
      <w:r w:rsidR="00C6279C" w:rsidRPr="00C64F8C">
        <w:rPr>
          <w:rFonts w:ascii="Times New Roman" w:eastAsia="Calibri" w:hAnsi="Times New Roman" w:cs="Times New Roman"/>
          <w:sz w:val="24"/>
          <w:szCs w:val="24"/>
          <w:lang w:eastAsia="en-US"/>
        </w:rPr>
        <w:t xml:space="preserve"> </w:t>
      </w:r>
      <w:r w:rsidRPr="00C64F8C">
        <w:rPr>
          <w:rFonts w:ascii="Times New Roman" w:eastAsia="Calibri" w:hAnsi="Times New Roman" w:cs="Times New Roman"/>
          <w:sz w:val="24"/>
          <w:szCs w:val="24"/>
          <w:lang w:eastAsia="en-US"/>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EE4922" w14:textId="286BC6B4" w:rsidR="00A83A82" w:rsidRPr="00C64F8C" w:rsidRDefault="00A83A82" w:rsidP="00A83A82">
      <w:pPr>
        <w:spacing w:after="0" w:line="240" w:lineRule="auto"/>
        <w:ind w:firstLine="709"/>
        <w:jc w:val="both"/>
        <w:rPr>
          <w:rFonts w:ascii="Times New Roman" w:eastAsia="Calibri" w:hAnsi="Times New Roman" w:cs="Times New Roman"/>
          <w:sz w:val="24"/>
          <w:szCs w:val="24"/>
          <w:lang w:eastAsia="en-US"/>
        </w:rPr>
      </w:pPr>
      <w:r w:rsidRPr="00C64F8C">
        <w:rPr>
          <w:rFonts w:ascii="Times New Roman" w:eastAsia="Calibri" w:hAnsi="Times New Roman" w:cs="Times New Roman"/>
          <w:sz w:val="24"/>
          <w:szCs w:val="24"/>
          <w:lang w:eastAsia="en-US"/>
        </w:rPr>
        <w:t>15.2.2. замена страны происхождения Товара, указанного в (</w:t>
      </w:r>
      <w:r w:rsidR="00C6279C" w:rsidRPr="00C64F8C">
        <w:rPr>
          <w:rFonts w:ascii="Times New Roman" w:eastAsia="Calibri" w:hAnsi="Times New Roman" w:cs="Times New Roman"/>
          <w:sz w:val="24"/>
          <w:szCs w:val="24"/>
          <w:lang w:eastAsia="en-US"/>
        </w:rPr>
        <w:t>п</w:t>
      </w:r>
      <w:r w:rsidRPr="00C64F8C">
        <w:rPr>
          <w:rFonts w:ascii="Times New Roman" w:eastAsia="Calibri" w:hAnsi="Times New Roman" w:cs="Times New Roman"/>
          <w:sz w:val="24"/>
          <w:szCs w:val="24"/>
          <w:lang w:eastAsia="en-US"/>
        </w:rPr>
        <w:t xml:space="preserve">риложение </w:t>
      </w:r>
      <w:r w:rsidR="00C6279C" w:rsidRPr="00C64F8C">
        <w:rPr>
          <w:rFonts w:ascii="Times New Roman" w:eastAsia="Calibri" w:hAnsi="Times New Roman" w:cs="Times New Roman"/>
          <w:sz w:val="24"/>
          <w:szCs w:val="24"/>
          <w:lang w:eastAsia="en-US"/>
        </w:rPr>
        <w:t>№</w:t>
      </w:r>
      <w:r w:rsidRPr="00C64F8C">
        <w:rPr>
          <w:rFonts w:ascii="Times New Roman" w:eastAsia="Calibri" w:hAnsi="Times New Roman" w:cs="Times New Roman"/>
          <w:sz w:val="24"/>
          <w:szCs w:val="24"/>
          <w:lang w:eastAsia="en-US"/>
        </w:rPr>
        <w:t xml:space="preserve"> 2 </w:t>
      </w:r>
      <w:r w:rsidR="00C6279C" w:rsidRPr="00C64F8C">
        <w:rPr>
          <w:rFonts w:ascii="Times New Roman" w:eastAsia="Calibri" w:hAnsi="Times New Roman" w:cs="Times New Roman"/>
          <w:sz w:val="24"/>
          <w:szCs w:val="24"/>
          <w:lang w:eastAsia="en-US"/>
        </w:rPr>
        <w:t xml:space="preserve">                      </w:t>
      </w:r>
      <w:r w:rsidRPr="00C64F8C">
        <w:rPr>
          <w:rFonts w:ascii="Times New Roman" w:eastAsia="Calibri" w:hAnsi="Times New Roman" w:cs="Times New Roman"/>
          <w:sz w:val="24"/>
          <w:szCs w:val="24"/>
          <w:lang w:eastAsia="en-US"/>
        </w:rPr>
        <w:t xml:space="preserve">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C64F8C">
        <w:rPr>
          <w:rFonts w:ascii="Times New Roman" w:eastAsia="Calibri" w:hAnsi="Times New Roman" w:cs="Times New Roman"/>
          <w:sz w:val="24"/>
          <w:szCs w:val="24"/>
          <w:lang w:eastAsia="en-US"/>
        </w:rPr>
        <w:lastRenderedPageBreak/>
        <w:t xml:space="preserve">согласно внесенных изменений в статью 95 №-44 ФЗ «О контрактной системе в сфере закупок товаров, работ, услуг для обеспечения государственных и муниципальных нужд»; </w:t>
      </w:r>
    </w:p>
    <w:p w14:paraId="52AAAF6F" w14:textId="4EF9CAD9" w:rsidR="00A83A82" w:rsidRDefault="00A83A82" w:rsidP="006D7D98">
      <w:pPr>
        <w:spacing w:after="0" w:line="240" w:lineRule="auto"/>
        <w:ind w:firstLine="709"/>
        <w:jc w:val="both"/>
        <w:rPr>
          <w:rFonts w:ascii="Times New Roman" w:eastAsia="Calibri" w:hAnsi="Times New Roman" w:cs="Times New Roman"/>
          <w:sz w:val="24"/>
          <w:szCs w:val="24"/>
          <w:lang w:eastAsia="en-US"/>
        </w:rPr>
      </w:pPr>
      <w:r w:rsidRPr="00C64F8C">
        <w:rPr>
          <w:rFonts w:ascii="Times New Roman" w:eastAsia="Calibri" w:hAnsi="Times New Roman" w:cs="Times New Roman"/>
          <w:sz w:val="24"/>
          <w:szCs w:val="24"/>
          <w:lang w:eastAsia="en-US"/>
        </w:rPr>
        <w:t xml:space="preserve">15.2.3. замена лекарственного препарата, все стадии производства которого </w:t>
      </w:r>
      <w:r w:rsidR="00C6279C" w:rsidRPr="00C64F8C">
        <w:rPr>
          <w:rFonts w:ascii="Times New Roman" w:eastAsia="Calibri" w:hAnsi="Times New Roman" w:cs="Times New Roman"/>
          <w:sz w:val="24"/>
          <w:szCs w:val="24"/>
          <w:lang w:eastAsia="en-US"/>
        </w:rPr>
        <w:t xml:space="preserve">                            </w:t>
      </w:r>
      <w:r w:rsidRPr="00C64F8C">
        <w:rPr>
          <w:rFonts w:ascii="Times New Roman" w:eastAsia="Calibri" w:hAnsi="Times New Roman" w:cs="Times New Roman"/>
          <w:sz w:val="24"/>
          <w:szCs w:val="24"/>
          <w:lang w:eastAsia="en-US"/>
        </w:rPr>
        <w:t xml:space="preserve">(в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w:t>
      </w:r>
      <w:r w:rsidR="00C6279C" w:rsidRPr="00C64F8C">
        <w:rPr>
          <w:rFonts w:ascii="Times New Roman" w:eastAsia="Calibri" w:hAnsi="Times New Roman" w:cs="Times New Roman"/>
          <w:sz w:val="24"/>
          <w:szCs w:val="24"/>
          <w:lang w:eastAsia="en-US"/>
        </w:rPr>
        <w:t xml:space="preserve">                   </w:t>
      </w:r>
      <w:r w:rsidRPr="00C64F8C">
        <w:rPr>
          <w:rFonts w:ascii="Times New Roman" w:eastAsia="Calibri" w:hAnsi="Times New Roman" w:cs="Times New Roman"/>
          <w:sz w:val="24"/>
          <w:szCs w:val="24"/>
          <w:lang w:eastAsia="en-US"/>
        </w:rPr>
        <w:t xml:space="preserve">(в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w:t>
      </w:r>
      <w:r w:rsidR="00C6279C" w:rsidRPr="00C64F8C">
        <w:rPr>
          <w:rFonts w:ascii="Times New Roman" w:eastAsia="Calibri" w:hAnsi="Times New Roman" w:cs="Times New Roman"/>
          <w:sz w:val="24"/>
          <w:szCs w:val="24"/>
          <w:lang w:eastAsia="en-US"/>
        </w:rPr>
        <w:t>№</w:t>
      </w:r>
      <w:r w:rsidRPr="00C64F8C">
        <w:rPr>
          <w:rFonts w:ascii="Times New Roman" w:eastAsia="Calibri" w:hAnsi="Times New Roman" w:cs="Times New Roman"/>
          <w:sz w:val="24"/>
          <w:szCs w:val="24"/>
          <w:lang w:eastAsia="en-US"/>
        </w:rPr>
        <w:t xml:space="preserve">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1E0F7113" w14:textId="679ADDE6"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006A5C67" w:rsidRPr="006A5C67">
        <w:rPr>
          <w:rFonts w:ascii="Times New Roman" w:eastAsia="Calibri" w:hAnsi="Times New Roman" w:cs="Times New Roman"/>
          <w:sz w:val="24"/>
          <w:szCs w:val="24"/>
          <w:lang w:eastAsia="en-US"/>
        </w:rPr>
        <w:t>.</w:t>
      </w:r>
      <w:r w:rsidR="00C6279C">
        <w:rPr>
          <w:rFonts w:ascii="Times New Roman" w:eastAsia="Calibri" w:hAnsi="Times New Roman" w:cs="Times New Roman"/>
          <w:sz w:val="24"/>
          <w:szCs w:val="24"/>
          <w:lang w:eastAsia="en-US"/>
        </w:rPr>
        <w:t>3</w:t>
      </w:r>
      <w:r w:rsidR="006A5C67" w:rsidRPr="006A5C67">
        <w:rPr>
          <w:rFonts w:ascii="Times New Roman" w:eastAsia="Calibri" w:hAnsi="Times New Roman" w:cs="Times New Roman"/>
          <w:sz w:val="24"/>
          <w:szCs w:val="24"/>
          <w:lang w:eastAsia="en-US"/>
        </w:rPr>
        <w:t>. Обязательства по Контракту считаются выполненными Поставщиком после подписания Сторонами Акта приёма-передачи Товара (</w:t>
      </w:r>
      <w:hyperlink w:anchor="P564" w:history="1">
        <w:r w:rsidR="006A5C67" w:rsidRPr="006A5C67">
          <w:rPr>
            <w:rFonts w:ascii="Times New Roman" w:eastAsia="Calibri" w:hAnsi="Times New Roman" w:cs="Times New Roman"/>
            <w:sz w:val="24"/>
            <w:szCs w:val="24"/>
            <w:lang w:eastAsia="en-US"/>
          </w:rPr>
          <w:t>приложение №1</w:t>
        </w:r>
      </w:hyperlink>
      <w:r w:rsidR="006A5C67" w:rsidRPr="006A5C67">
        <w:rPr>
          <w:rFonts w:ascii="Times New Roman" w:eastAsia="Calibri" w:hAnsi="Times New Roman" w:cs="Times New Roman"/>
          <w:sz w:val="24"/>
          <w:szCs w:val="24"/>
          <w:lang w:eastAsia="en-US"/>
        </w:rPr>
        <w:t xml:space="preserve"> к Контракту).</w:t>
      </w:r>
    </w:p>
    <w:p w14:paraId="44A27B73" w14:textId="16687472" w:rsidR="002E6DF4" w:rsidRDefault="00D80C30" w:rsidP="002E6DF4">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006A5C67" w:rsidRPr="006A5C67">
        <w:rPr>
          <w:rFonts w:ascii="Times New Roman" w:eastAsia="Calibri" w:hAnsi="Times New Roman" w:cs="Times New Roman"/>
          <w:sz w:val="24"/>
          <w:szCs w:val="24"/>
          <w:lang w:eastAsia="en-US"/>
        </w:rPr>
        <w:t>.</w:t>
      </w:r>
      <w:r w:rsidR="00C6279C">
        <w:rPr>
          <w:rFonts w:ascii="Times New Roman" w:eastAsia="Calibri" w:hAnsi="Times New Roman" w:cs="Times New Roman"/>
          <w:sz w:val="24"/>
          <w:szCs w:val="24"/>
          <w:lang w:eastAsia="en-US"/>
        </w:rPr>
        <w:t>4</w:t>
      </w:r>
      <w:r w:rsidR="006A5C67" w:rsidRPr="006A5C67">
        <w:rPr>
          <w:rFonts w:ascii="Times New Roman" w:eastAsia="Calibri" w:hAnsi="Times New Roman" w:cs="Times New Roman"/>
          <w:sz w:val="24"/>
          <w:szCs w:val="24"/>
          <w:lang w:eastAsia="en-US"/>
        </w:rPr>
        <w:t>. Настоящий Контракт составлен в 2-х экземплярах, идентичных по содержанию и имеющих одинаковую юридическую силу, один - для Поставщика, второй - для Заказчика.</w:t>
      </w:r>
    </w:p>
    <w:p w14:paraId="11BC25E2" w14:textId="77777777" w:rsidR="006A5C67" w:rsidRPr="006A5C67" w:rsidRDefault="00D80C30" w:rsidP="006A5C67">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006A5C67" w:rsidRPr="006A5C67">
        <w:rPr>
          <w:rFonts w:ascii="Times New Roman" w:eastAsia="Calibri" w:hAnsi="Times New Roman" w:cs="Times New Roman"/>
          <w:sz w:val="24"/>
          <w:szCs w:val="24"/>
          <w:lang w:eastAsia="en-US"/>
        </w:rPr>
        <w:t>.4. Приложения к Контракту являются его неотъемлемой частью.</w:t>
      </w: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694"/>
        <w:gridCol w:w="283"/>
        <w:gridCol w:w="7229"/>
      </w:tblGrid>
      <w:tr w:rsidR="006A5C67" w:rsidRPr="006A5C67" w14:paraId="540DD465" w14:textId="77777777" w:rsidTr="00F14734">
        <w:trPr>
          <w:trHeight w:val="20"/>
        </w:trPr>
        <w:tc>
          <w:tcPr>
            <w:tcW w:w="10206" w:type="dxa"/>
            <w:gridSpan w:val="3"/>
            <w:tcBorders>
              <w:top w:val="nil"/>
              <w:left w:val="nil"/>
              <w:bottom w:val="nil"/>
              <w:right w:val="nil"/>
            </w:tcBorders>
            <w:tcMar>
              <w:top w:w="0" w:type="dxa"/>
              <w:left w:w="0" w:type="dxa"/>
              <w:bottom w:w="0" w:type="dxa"/>
              <w:right w:w="0" w:type="dxa"/>
            </w:tcMar>
          </w:tcPr>
          <w:p w14:paraId="7A06057F" w14:textId="77777777" w:rsidR="006A5C67" w:rsidRPr="006A5C67" w:rsidRDefault="006A5C67" w:rsidP="006A5C67">
            <w:pPr>
              <w:spacing w:after="0" w:line="240" w:lineRule="auto"/>
              <w:rPr>
                <w:rFonts w:ascii="Times New Roman" w:eastAsia="Calibri" w:hAnsi="Times New Roman" w:cs="Times New Roman"/>
                <w:b/>
                <w:sz w:val="24"/>
                <w:szCs w:val="24"/>
                <w:lang w:eastAsia="en-US"/>
              </w:rPr>
            </w:pPr>
            <w:r w:rsidRPr="006A5C67">
              <w:rPr>
                <w:rFonts w:ascii="Times New Roman" w:eastAsia="Calibri" w:hAnsi="Times New Roman" w:cs="Times New Roman"/>
                <w:b/>
                <w:sz w:val="24"/>
                <w:szCs w:val="24"/>
                <w:lang w:eastAsia="en-US"/>
              </w:rPr>
              <w:t>Приложения к Контракту:</w:t>
            </w:r>
          </w:p>
        </w:tc>
      </w:tr>
      <w:tr w:rsidR="006A5C67" w:rsidRPr="006A5C67" w14:paraId="1C1E21C7" w14:textId="77777777" w:rsidTr="00F14734">
        <w:trPr>
          <w:trHeight w:val="20"/>
        </w:trPr>
        <w:tc>
          <w:tcPr>
            <w:tcW w:w="2694" w:type="dxa"/>
            <w:tcBorders>
              <w:top w:val="nil"/>
              <w:left w:val="nil"/>
              <w:bottom w:val="nil"/>
              <w:right w:val="nil"/>
            </w:tcBorders>
            <w:tcMar>
              <w:top w:w="0" w:type="dxa"/>
              <w:left w:w="0" w:type="dxa"/>
              <w:bottom w:w="0" w:type="dxa"/>
              <w:right w:w="0" w:type="dxa"/>
            </w:tcMar>
          </w:tcPr>
          <w:p w14:paraId="3199F8E4" w14:textId="77777777" w:rsidR="006A5C67" w:rsidRPr="006A5C67" w:rsidRDefault="00766BCC" w:rsidP="006A5C67">
            <w:pPr>
              <w:spacing w:after="0" w:line="240" w:lineRule="auto"/>
              <w:ind w:firstLine="709"/>
              <w:rPr>
                <w:rFonts w:ascii="Times New Roman" w:eastAsia="Calibri" w:hAnsi="Times New Roman" w:cs="Times New Roman"/>
                <w:i/>
                <w:sz w:val="24"/>
                <w:szCs w:val="24"/>
                <w:lang w:eastAsia="en-US"/>
              </w:rPr>
            </w:pPr>
            <w:hyperlink w:anchor="P365" w:history="1">
              <w:r w:rsidR="006A5C67" w:rsidRPr="006A5C67">
                <w:rPr>
                  <w:rFonts w:ascii="Times New Roman" w:eastAsia="Calibri" w:hAnsi="Times New Roman" w:cs="Times New Roman"/>
                  <w:i/>
                  <w:sz w:val="24"/>
                  <w:szCs w:val="24"/>
                  <w:lang w:eastAsia="en-US"/>
                </w:rPr>
                <w:t>Приложение № 1</w:t>
              </w:r>
            </w:hyperlink>
          </w:p>
          <w:p w14:paraId="7AEE0044" w14:textId="77777777" w:rsidR="006A5C67" w:rsidRPr="006A5C67" w:rsidRDefault="00766BCC" w:rsidP="006A5C67">
            <w:pPr>
              <w:spacing w:after="0" w:line="240" w:lineRule="auto"/>
              <w:ind w:firstLine="709"/>
              <w:rPr>
                <w:rFonts w:ascii="Times New Roman" w:eastAsia="Calibri" w:hAnsi="Times New Roman" w:cs="Times New Roman"/>
                <w:i/>
                <w:sz w:val="24"/>
                <w:szCs w:val="24"/>
                <w:lang w:eastAsia="en-US"/>
              </w:rPr>
            </w:pPr>
            <w:hyperlink w:anchor="P410" w:history="1">
              <w:r w:rsidR="006A5C67" w:rsidRPr="006A5C67">
                <w:rPr>
                  <w:rFonts w:ascii="Times New Roman" w:eastAsia="Calibri" w:hAnsi="Times New Roman" w:cs="Times New Roman"/>
                  <w:i/>
                  <w:sz w:val="24"/>
                  <w:szCs w:val="24"/>
                  <w:lang w:eastAsia="en-US"/>
                </w:rPr>
                <w:t>Приложение № 2</w:t>
              </w:r>
            </w:hyperlink>
          </w:p>
        </w:tc>
        <w:tc>
          <w:tcPr>
            <w:tcW w:w="283" w:type="dxa"/>
            <w:tcBorders>
              <w:top w:val="nil"/>
              <w:left w:val="nil"/>
              <w:bottom w:val="nil"/>
              <w:right w:val="nil"/>
            </w:tcBorders>
            <w:tcMar>
              <w:top w:w="0" w:type="dxa"/>
              <w:left w:w="0" w:type="dxa"/>
              <w:bottom w:w="0" w:type="dxa"/>
              <w:right w:w="0" w:type="dxa"/>
            </w:tcMar>
          </w:tcPr>
          <w:p w14:paraId="178D2ECF" w14:textId="77777777" w:rsidR="006A5C67" w:rsidRPr="006A5C67" w:rsidRDefault="006A5C67" w:rsidP="006A5C67">
            <w:pPr>
              <w:spacing w:after="0" w:line="240" w:lineRule="auto"/>
              <w:jc w:val="center"/>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w:t>
            </w:r>
          </w:p>
          <w:p w14:paraId="1E4989A7" w14:textId="77777777" w:rsidR="006A5C67" w:rsidRPr="006A5C67" w:rsidRDefault="006A5C67" w:rsidP="006A5C67">
            <w:pPr>
              <w:spacing w:after="0" w:line="240" w:lineRule="auto"/>
              <w:jc w:val="center"/>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w:t>
            </w:r>
          </w:p>
        </w:tc>
        <w:tc>
          <w:tcPr>
            <w:tcW w:w="7229" w:type="dxa"/>
            <w:tcBorders>
              <w:top w:val="nil"/>
              <w:left w:val="nil"/>
              <w:bottom w:val="nil"/>
              <w:right w:val="nil"/>
            </w:tcBorders>
            <w:tcMar>
              <w:top w:w="0" w:type="dxa"/>
              <w:left w:w="0" w:type="dxa"/>
              <w:bottom w:w="0" w:type="dxa"/>
              <w:right w:w="0" w:type="dxa"/>
            </w:tcMar>
          </w:tcPr>
          <w:p w14:paraId="063285F7" w14:textId="77777777" w:rsidR="006A5C67" w:rsidRPr="006A5C67" w:rsidRDefault="006A5C67" w:rsidP="006A5C67">
            <w:pPr>
              <w:spacing w:after="0" w:line="240" w:lineRule="auto"/>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 xml:space="preserve">Акт приёма-передачи Товара </w:t>
            </w:r>
          </w:p>
          <w:p w14:paraId="5B4A1458" w14:textId="77777777" w:rsidR="006A5C67" w:rsidRDefault="006A5C67" w:rsidP="006A5C67">
            <w:pPr>
              <w:spacing w:after="0" w:line="240" w:lineRule="auto"/>
              <w:jc w:val="both"/>
              <w:rPr>
                <w:rFonts w:ascii="Times New Roman" w:eastAsia="Calibri" w:hAnsi="Times New Roman" w:cs="Times New Roman"/>
                <w:sz w:val="24"/>
                <w:szCs w:val="24"/>
                <w:lang w:eastAsia="en-US"/>
              </w:rPr>
            </w:pPr>
            <w:r w:rsidRPr="006A5C67">
              <w:rPr>
                <w:rFonts w:ascii="Times New Roman" w:eastAsia="Calibri" w:hAnsi="Times New Roman" w:cs="Times New Roman"/>
                <w:sz w:val="24"/>
                <w:szCs w:val="24"/>
                <w:lang w:eastAsia="en-US"/>
              </w:rPr>
              <w:t>Спецификация</w:t>
            </w:r>
          </w:p>
          <w:p w14:paraId="43FB55FA" w14:textId="77777777" w:rsidR="00F27D80" w:rsidRPr="006A5C67" w:rsidRDefault="00F27D80" w:rsidP="006A5C67">
            <w:pPr>
              <w:spacing w:after="0" w:line="240" w:lineRule="auto"/>
              <w:jc w:val="both"/>
              <w:rPr>
                <w:rFonts w:ascii="Times New Roman" w:eastAsia="Calibri" w:hAnsi="Times New Roman" w:cs="Times New Roman"/>
                <w:sz w:val="24"/>
                <w:szCs w:val="24"/>
                <w:lang w:eastAsia="en-US"/>
              </w:rPr>
            </w:pPr>
          </w:p>
        </w:tc>
      </w:tr>
    </w:tbl>
    <w:p w14:paraId="0F744E54" w14:textId="6822DD68" w:rsidR="00FE61C9" w:rsidRPr="00C6279C" w:rsidRDefault="000F2C0E" w:rsidP="00C6279C">
      <w:pPr>
        <w:pStyle w:val="a3"/>
        <w:spacing w:after="1" w:line="220" w:lineRule="atLeast"/>
        <w:jc w:val="center"/>
        <w:outlineLvl w:val="1"/>
        <w:rPr>
          <w:b/>
          <w:sz w:val="24"/>
          <w:szCs w:val="24"/>
        </w:rPr>
      </w:pPr>
      <w:r>
        <w:rPr>
          <w:b/>
          <w:sz w:val="24"/>
          <w:szCs w:val="24"/>
        </w:rPr>
        <w:t xml:space="preserve">16. </w:t>
      </w:r>
      <w:r w:rsidR="006A5C67" w:rsidRPr="000F6D0E">
        <w:rPr>
          <w:b/>
          <w:sz w:val="24"/>
          <w:szCs w:val="24"/>
        </w:rPr>
        <w:t>РЕКВИЗИТЫ И ПОДПИСИ СТОРОН</w:t>
      </w:r>
    </w:p>
    <w:tbl>
      <w:tblPr>
        <w:tblW w:w="10065" w:type="dxa"/>
        <w:tblInd w:w="-5"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5358"/>
        <w:gridCol w:w="4707"/>
      </w:tblGrid>
      <w:tr w:rsidR="006A5C67" w:rsidRPr="00C14DDD" w14:paraId="0021260F" w14:textId="77777777" w:rsidTr="00F05995">
        <w:trPr>
          <w:trHeight w:val="232"/>
        </w:trPr>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9772B9" w14:textId="77777777" w:rsidR="00B45F6B" w:rsidRPr="00D72353" w:rsidRDefault="00B45F6B" w:rsidP="00B45F6B">
            <w:pPr>
              <w:spacing w:after="0" w:line="240" w:lineRule="auto"/>
              <w:rPr>
                <w:rFonts w:ascii="Times New Roman" w:eastAsia="Calibri" w:hAnsi="Times New Roman" w:cs="Times New Roman"/>
                <w:b/>
                <w:sz w:val="24"/>
                <w:szCs w:val="24"/>
                <w:lang w:eastAsia="en-US"/>
              </w:rPr>
            </w:pPr>
            <w:r w:rsidRPr="00D72353">
              <w:rPr>
                <w:rFonts w:ascii="Times New Roman" w:eastAsia="Calibri" w:hAnsi="Times New Roman" w:cs="Times New Roman"/>
                <w:b/>
                <w:sz w:val="24"/>
                <w:szCs w:val="24"/>
                <w:lang w:eastAsia="en-US"/>
              </w:rPr>
              <w:t>ЗАКАЗЧИК:</w:t>
            </w:r>
          </w:p>
          <w:p w14:paraId="651915C5" w14:textId="77777777" w:rsidR="00B45F6B" w:rsidRPr="00D72353" w:rsidRDefault="00B45F6B" w:rsidP="00B45F6B">
            <w:pPr>
              <w:spacing w:after="0" w:line="240" w:lineRule="auto"/>
              <w:rPr>
                <w:rFonts w:ascii="Times New Roman" w:eastAsia="Calibri" w:hAnsi="Times New Roman" w:cs="Times New Roman"/>
                <w:b/>
                <w:sz w:val="24"/>
                <w:szCs w:val="24"/>
                <w:lang w:eastAsia="en-US"/>
              </w:rPr>
            </w:pPr>
            <w:r w:rsidRPr="00D72353">
              <w:rPr>
                <w:rFonts w:ascii="Times New Roman" w:eastAsia="Calibri" w:hAnsi="Times New Roman" w:cs="Times New Roman"/>
                <w:b/>
                <w:sz w:val="24"/>
                <w:szCs w:val="24"/>
                <w:lang w:eastAsia="en-US"/>
              </w:rPr>
              <w:t xml:space="preserve">ФКУЗ МСЧ-61 ФСИН России </w:t>
            </w:r>
          </w:p>
          <w:p w14:paraId="0E651C6F"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Почтовый адрес: г. Ростов-на-Дону, 344001                      ул. Собино, д, 17</w:t>
            </w:r>
          </w:p>
          <w:p w14:paraId="58007716"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Юридический адрес: г. Ростов-на-Дону, 344001                ул. Собино, д, 17</w:t>
            </w:r>
          </w:p>
          <w:p w14:paraId="24E559A4" w14:textId="6076FAF2"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 xml:space="preserve">УФК по Ростовской области (5800, ФКУЗ                  МСЧ-61 ФСИН России, </w:t>
            </w:r>
          </w:p>
          <w:p w14:paraId="0DACA978"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л/сч 03581190590)</w:t>
            </w:r>
          </w:p>
          <w:p w14:paraId="33EE1F9C"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 xml:space="preserve">ИНН 6165082430, КПП 616201001   </w:t>
            </w:r>
          </w:p>
          <w:p w14:paraId="513F744B"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ОГРН 1026103717925</w:t>
            </w:r>
          </w:p>
          <w:p w14:paraId="383FEF2E"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Банковские реквизиты:</w:t>
            </w:r>
          </w:p>
          <w:p w14:paraId="07C77E39"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БИК 012202102</w:t>
            </w:r>
          </w:p>
          <w:p w14:paraId="0B420144"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Казначейский счет - 03211643000000013230</w:t>
            </w:r>
          </w:p>
          <w:p w14:paraId="7E3735C9" w14:textId="77777777"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Номер банковского счета, входящего в состав                  ЕКС - 40102810745370000024</w:t>
            </w:r>
          </w:p>
          <w:p w14:paraId="47D8D0C3" w14:textId="07005B1A" w:rsidR="00B45F6B" w:rsidRPr="00D72353" w:rsidRDefault="00B45F6B" w:rsidP="00B45F6B">
            <w:pPr>
              <w:spacing w:after="0" w:line="240" w:lineRule="auto"/>
              <w:rPr>
                <w:rFonts w:ascii="Times New Roman" w:eastAsia="Calibri" w:hAnsi="Times New Roman" w:cs="Times New Roman"/>
                <w:sz w:val="24"/>
                <w:szCs w:val="24"/>
                <w:lang w:eastAsia="en-US"/>
              </w:rPr>
            </w:pPr>
            <w:r w:rsidRPr="00D72353">
              <w:rPr>
                <w:rFonts w:ascii="Times New Roman" w:eastAsia="Calibri" w:hAnsi="Times New Roman" w:cs="Times New Roman"/>
                <w:sz w:val="24"/>
                <w:szCs w:val="24"/>
                <w:lang w:eastAsia="en-US"/>
              </w:rPr>
              <w:t>Наименование Банка-</w:t>
            </w:r>
            <w:r w:rsidR="00C949F6" w:rsidRPr="00D72353">
              <w:rPr>
                <w:rFonts w:ascii="Times New Roman" w:eastAsia="Calibri" w:hAnsi="Times New Roman" w:cs="Times New Roman"/>
                <w:sz w:val="24"/>
                <w:szCs w:val="24"/>
                <w:lang w:eastAsia="en-US"/>
              </w:rPr>
              <w:t xml:space="preserve">ОКЦ №1 ВВГу Банка России </w:t>
            </w:r>
            <w:r w:rsidRPr="00D72353">
              <w:rPr>
                <w:rFonts w:ascii="Times New Roman" w:eastAsia="Calibri" w:hAnsi="Times New Roman" w:cs="Times New Roman"/>
                <w:sz w:val="24"/>
                <w:szCs w:val="24"/>
                <w:lang w:eastAsia="en-US"/>
              </w:rPr>
              <w:t>//</w:t>
            </w:r>
            <w:r w:rsidR="00C949F6" w:rsidRPr="00D72353">
              <w:rPr>
                <w:rFonts w:ascii="Times New Roman" w:eastAsia="Calibri" w:hAnsi="Times New Roman" w:cs="Times New Roman"/>
                <w:sz w:val="24"/>
                <w:szCs w:val="24"/>
                <w:lang w:eastAsia="en-US"/>
              </w:rPr>
              <w:t xml:space="preserve"> </w:t>
            </w:r>
            <w:r w:rsidRPr="00D72353">
              <w:rPr>
                <w:rFonts w:ascii="Times New Roman" w:eastAsia="Calibri" w:hAnsi="Times New Roman" w:cs="Times New Roman"/>
                <w:sz w:val="24"/>
                <w:szCs w:val="24"/>
                <w:lang w:eastAsia="en-US"/>
              </w:rPr>
              <w:t xml:space="preserve">УФК  по Нижегородской области, </w:t>
            </w:r>
            <w:r w:rsidR="00C949F6" w:rsidRPr="00D72353">
              <w:rPr>
                <w:rFonts w:ascii="Times New Roman" w:eastAsia="Calibri" w:hAnsi="Times New Roman" w:cs="Times New Roman"/>
                <w:sz w:val="24"/>
                <w:szCs w:val="24"/>
                <w:lang w:eastAsia="en-US"/>
              </w:rPr>
              <w:t xml:space="preserve">                   </w:t>
            </w:r>
            <w:r w:rsidRPr="00D72353">
              <w:rPr>
                <w:rFonts w:ascii="Times New Roman" w:eastAsia="Calibri" w:hAnsi="Times New Roman" w:cs="Times New Roman"/>
                <w:sz w:val="24"/>
                <w:szCs w:val="24"/>
                <w:lang w:eastAsia="en-US"/>
              </w:rPr>
              <w:t>г. Нижний Новгород</w:t>
            </w:r>
          </w:p>
          <w:p w14:paraId="3609DF0C" w14:textId="63CD926B" w:rsidR="006A5C67" w:rsidRPr="00F27D80" w:rsidRDefault="00B45F6B" w:rsidP="00B45F6B">
            <w:pPr>
              <w:spacing w:after="0" w:line="240" w:lineRule="auto"/>
              <w:ind w:right="-365"/>
              <w:rPr>
                <w:rFonts w:ascii="Times New Roman" w:hAnsi="Times New Roman" w:cs="Times New Roman"/>
                <w:b/>
              </w:rPr>
            </w:pPr>
            <w:r w:rsidRPr="00D72353">
              <w:rPr>
                <w:rFonts w:ascii="Times New Roman" w:eastAsia="Calibri" w:hAnsi="Times New Roman" w:cs="Times New Roman"/>
                <w:sz w:val="24"/>
                <w:szCs w:val="24"/>
                <w:lang w:eastAsia="en-US"/>
              </w:rPr>
              <w:t>Телефон: (863) 240-38-10</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9DFD" w14:textId="77777777" w:rsidR="006A5C67" w:rsidRPr="00F27D80" w:rsidRDefault="006A5C67" w:rsidP="00F14734">
            <w:pPr>
              <w:spacing w:after="0" w:line="240" w:lineRule="auto"/>
              <w:rPr>
                <w:rFonts w:ascii="Times New Roman" w:hAnsi="Times New Roman" w:cs="Times New Roman"/>
                <w:b/>
              </w:rPr>
            </w:pPr>
            <w:r w:rsidRPr="00F27D80">
              <w:rPr>
                <w:rFonts w:ascii="Times New Roman" w:hAnsi="Times New Roman" w:cs="Times New Roman"/>
                <w:b/>
              </w:rPr>
              <w:t>ПОСТАВЩИК:</w:t>
            </w:r>
          </w:p>
          <w:p w14:paraId="1581C855" w14:textId="77777777" w:rsidR="006A5C67" w:rsidRPr="00F27D80" w:rsidRDefault="006A5C67" w:rsidP="00F14734">
            <w:pPr>
              <w:spacing w:after="0" w:line="240" w:lineRule="auto"/>
              <w:ind w:left="34" w:right="-9"/>
              <w:rPr>
                <w:rFonts w:ascii="Times New Roman" w:eastAsia="Times New Roman" w:hAnsi="Times New Roman" w:cs="Times New Roman"/>
                <w:b/>
                <w:bCs/>
              </w:rPr>
            </w:pPr>
          </w:p>
          <w:p w14:paraId="2EEF1B0E" w14:textId="77777777" w:rsidR="006A5C67" w:rsidRPr="00F27D80" w:rsidRDefault="006A5C67" w:rsidP="00F14734">
            <w:pPr>
              <w:spacing w:after="0" w:line="240" w:lineRule="auto"/>
              <w:ind w:left="34" w:right="-9"/>
              <w:rPr>
                <w:rFonts w:ascii="Times New Roman" w:eastAsia="Times New Roman" w:hAnsi="Times New Roman" w:cs="Times New Roman"/>
                <w:b/>
                <w:bCs/>
                <w:i/>
              </w:rPr>
            </w:pPr>
            <w:r w:rsidRPr="00F27D80">
              <w:rPr>
                <w:rFonts w:ascii="Times New Roman" w:eastAsia="Times New Roman" w:hAnsi="Times New Roman" w:cs="Times New Roman"/>
                <w:b/>
                <w:bCs/>
                <w:i/>
              </w:rPr>
              <w:t>Наименование</w:t>
            </w:r>
          </w:p>
          <w:p w14:paraId="25EDA814"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
                <w:bCs/>
              </w:rPr>
              <w:t>Юридический адрес:</w:t>
            </w:r>
          </w:p>
          <w:p w14:paraId="2955BF63"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
                <w:bCs/>
              </w:rPr>
              <w:t xml:space="preserve">Почтовый адрес: </w:t>
            </w:r>
          </w:p>
          <w:p w14:paraId="599C14AD"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Тел. </w:t>
            </w:r>
          </w:p>
          <w:p w14:paraId="53D21746"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факс: </w:t>
            </w:r>
          </w:p>
          <w:p w14:paraId="3DD3BDE2"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Эл. почта: </w:t>
            </w:r>
          </w:p>
          <w:p w14:paraId="7F285EB0"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ИНН/КПП: </w:t>
            </w:r>
          </w:p>
          <w:p w14:paraId="4AC5931A" w14:textId="77777777" w:rsidR="006A5C67" w:rsidRPr="00F27D80" w:rsidRDefault="006A5C67" w:rsidP="00F14734">
            <w:pPr>
              <w:spacing w:after="0" w:line="240" w:lineRule="auto"/>
              <w:ind w:left="34" w:right="143"/>
              <w:rPr>
                <w:rFonts w:ascii="Times New Roman" w:eastAsia="Times New Roman" w:hAnsi="Times New Roman" w:cs="Times New Roman"/>
                <w:bCs/>
              </w:rPr>
            </w:pPr>
            <w:r w:rsidRPr="00F27D80">
              <w:rPr>
                <w:rFonts w:ascii="Times New Roman" w:eastAsia="Times New Roman" w:hAnsi="Times New Roman" w:cs="Times New Roman"/>
                <w:bCs/>
              </w:rPr>
              <w:t xml:space="preserve">Дата постановки на учёт в налоговом органе: </w:t>
            </w:r>
          </w:p>
          <w:p w14:paraId="18A92E61"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ОКПО </w:t>
            </w:r>
          </w:p>
          <w:p w14:paraId="2D65023A"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 xml:space="preserve">ОКТМО </w:t>
            </w:r>
          </w:p>
          <w:p w14:paraId="17132D62"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ОГРН</w:t>
            </w:r>
          </w:p>
          <w:p w14:paraId="55C0D8EC" w14:textId="77777777" w:rsidR="006A5C67" w:rsidRPr="00F27D80" w:rsidRDefault="006A5C67" w:rsidP="00F14734">
            <w:pPr>
              <w:spacing w:after="0" w:line="240" w:lineRule="auto"/>
              <w:ind w:left="34" w:right="-9"/>
              <w:rPr>
                <w:rFonts w:ascii="Times New Roman" w:eastAsia="Times New Roman" w:hAnsi="Times New Roman" w:cs="Times New Roman"/>
                <w:bCs/>
              </w:rPr>
            </w:pPr>
            <w:r w:rsidRPr="00F27D80">
              <w:rPr>
                <w:rFonts w:ascii="Times New Roman" w:eastAsia="Times New Roman" w:hAnsi="Times New Roman" w:cs="Times New Roman"/>
                <w:bCs/>
              </w:rPr>
              <w:t>Банковские реквизиты:</w:t>
            </w:r>
          </w:p>
          <w:p w14:paraId="624ECB25" w14:textId="77777777" w:rsidR="006A5C67" w:rsidRPr="00F27D80" w:rsidRDefault="006A5C67" w:rsidP="00F14734">
            <w:pPr>
              <w:spacing w:after="0" w:line="240" w:lineRule="auto"/>
              <w:ind w:left="34" w:right="-9"/>
              <w:jc w:val="both"/>
              <w:rPr>
                <w:rFonts w:ascii="Times New Roman" w:hAnsi="Times New Roman" w:cs="Times New Roman"/>
              </w:rPr>
            </w:pPr>
          </w:p>
          <w:p w14:paraId="03D43C7C" w14:textId="77777777" w:rsidR="006A5C67" w:rsidRPr="00F27D80" w:rsidRDefault="006A5C67" w:rsidP="00F14734">
            <w:pPr>
              <w:spacing w:after="0" w:line="240" w:lineRule="auto"/>
              <w:ind w:left="34" w:right="-9"/>
              <w:rPr>
                <w:rFonts w:ascii="Times New Roman" w:hAnsi="Times New Roman" w:cs="Times New Roman"/>
              </w:rPr>
            </w:pPr>
          </w:p>
        </w:tc>
      </w:tr>
      <w:tr w:rsidR="006A5C67" w:rsidRPr="00C14DDD" w14:paraId="05A24E89" w14:textId="77777777" w:rsidTr="00F05995">
        <w:trPr>
          <w:trHeight w:val="232"/>
        </w:trPr>
        <w:tc>
          <w:tcPr>
            <w:tcW w:w="5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CC18" w14:textId="77777777" w:rsidR="006A5C67" w:rsidRPr="00C14DDD" w:rsidRDefault="006A5C67" w:rsidP="00F14734">
            <w:pPr>
              <w:tabs>
                <w:tab w:val="left" w:pos="1932"/>
              </w:tabs>
              <w:spacing w:after="0" w:line="240" w:lineRule="auto"/>
              <w:ind w:right="-365"/>
              <w:rPr>
                <w:rFonts w:ascii="Times New Roman" w:hAnsi="Times New Roman" w:cs="Times New Roman"/>
                <w:sz w:val="24"/>
                <w:szCs w:val="24"/>
              </w:rPr>
            </w:pPr>
            <w:r>
              <w:rPr>
                <w:rFonts w:ascii="Times New Roman" w:hAnsi="Times New Roman" w:cs="Times New Roman"/>
                <w:sz w:val="24"/>
                <w:szCs w:val="24"/>
              </w:rPr>
              <w:tab/>
            </w:r>
          </w:p>
          <w:p w14:paraId="164B6281" w14:textId="77777777" w:rsidR="006A5C67" w:rsidRDefault="00B46FF6" w:rsidP="00F14734">
            <w:pPr>
              <w:spacing w:after="0" w:line="240" w:lineRule="auto"/>
              <w:ind w:right="-365"/>
              <w:rPr>
                <w:rFonts w:ascii="Times New Roman" w:hAnsi="Times New Roman" w:cs="Times New Roman"/>
                <w:sz w:val="24"/>
                <w:szCs w:val="24"/>
              </w:rPr>
            </w:pPr>
            <w:r>
              <w:rPr>
                <w:rFonts w:ascii="Times New Roman" w:hAnsi="Times New Roman" w:cs="Times New Roman"/>
                <w:sz w:val="24"/>
                <w:szCs w:val="24"/>
              </w:rPr>
              <w:t>______________</w:t>
            </w:r>
          </w:p>
          <w:p w14:paraId="650EB008" w14:textId="77777777" w:rsidR="006A5C67" w:rsidRPr="00C14DDD" w:rsidRDefault="006A5C67" w:rsidP="00B46FF6">
            <w:pPr>
              <w:spacing w:after="0" w:line="240" w:lineRule="auto"/>
              <w:ind w:right="-365"/>
              <w:rPr>
                <w:rFonts w:ascii="Times New Roman" w:hAnsi="Times New Roman" w:cs="Times New Roman"/>
                <w:sz w:val="24"/>
                <w:szCs w:val="24"/>
              </w:rPr>
            </w:pPr>
            <w:r w:rsidRPr="0069309C">
              <w:rPr>
                <w:rFonts w:ascii="Times New Roman" w:hAnsi="Times New Roman" w:cs="Times New Roman"/>
                <w:sz w:val="24"/>
                <w:szCs w:val="24"/>
              </w:rPr>
              <w:t xml:space="preserve">______________ </w:t>
            </w:r>
            <w:r>
              <w:rPr>
                <w:rFonts w:ascii="Times New Roman" w:hAnsi="Times New Roman" w:cs="Times New Roman"/>
                <w:sz w:val="24"/>
                <w:szCs w:val="24"/>
              </w:rPr>
              <w:t>/</w:t>
            </w:r>
            <w:r w:rsidR="00B46FF6">
              <w:rPr>
                <w:rFonts w:ascii="Times New Roman" w:hAnsi="Times New Roman" w:cs="Times New Roman"/>
                <w:sz w:val="24"/>
                <w:szCs w:val="24"/>
              </w:rPr>
              <w:t>____________________</w:t>
            </w:r>
          </w:p>
        </w:tc>
        <w:tc>
          <w:tcPr>
            <w:tcW w:w="4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05A4" w14:textId="77777777" w:rsidR="006A5C67" w:rsidRDefault="006A5C67" w:rsidP="00F14734">
            <w:pPr>
              <w:spacing w:after="0" w:line="240" w:lineRule="auto"/>
              <w:ind w:left="34" w:right="-9"/>
              <w:rPr>
                <w:rFonts w:ascii="Times New Roman" w:hAnsi="Times New Roman" w:cs="Times New Roman"/>
                <w:sz w:val="24"/>
                <w:szCs w:val="24"/>
              </w:rPr>
            </w:pPr>
          </w:p>
          <w:p w14:paraId="06D955B9" w14:textId="77777777" w:rsidR="006A5C67" w:rsidRPr="00C14DDD" w:rsidRDefault="00B46FF6" w:rsidP="00F14734">
            <w:pPr>
              <w:spacing w:after="0" w:line="240" w:lineRule="auto"/>
              <w:ind w:left="34" w:right="-9"/>
              <w:rPr>
                <w:rFonts w:ascii="Times New Roman" w:hAnsi="Times New Roman" w:cs="Times New Roman"/>
                <w:sz w:val="24"/>
                <w:szCs w:val="24"/>
              </w:rPr>
            </w:pPr>
            <w:r>
              <w:rPr>
                <w:rFonts w:ascii="Times New Roman" w:hAnsi="Times New Roman" w:cs="Times New Roman"/>
                <w:sz w:val="24"/>
                <w:szCs w:val="24"/>
              </w:rPr>
              <w:t>_________________</w:t>
            </w:r>
          </w:p>
          <w:p w14:paraId="5ABA5879" w14:textId="77777777" w:rsidR="006A5C67" w:rsidRDefault="006A5C67" w:rsidP="00F14734">
            <w:pPr>
              <w:spacing w:after="0" w:line="240" w:lineRule="auto"/>
              <w:ind w:right="-9"/>
              <w:rPr>
                <w:rFonts w:ascii="Times New Roman" w:hAnsi="Times New Roman" w:cs="Times New Roman"/>
              </w:rPr>
            </w:pPr>
            <w:r w:rsidRPr="00C14DDD">
              <w:rPr>
                <w:rFonts w:ascii="Times New Roman" w:hAnsi="Times New Roman" w:cs="Times New Roman"/>
                <w:sz w:val="24"/>
                <w:szCs w:val="24"/>
              </w:rPr>
              <w:t>__________________/</w:t>
            </w:r>
            <w:r w:rsidR="00B46FF6">
              <w:rPr>
                <w:rFonts w:ascii="Times New Roman" w:hAnsi="Times New Roman" w:cs="Times New Roman"/>
                <w:sz w:val="24"/>
                <w:szCs w:val="24"/>
              </w:rPr>
              <w:t>_______________</w:t>
            </w:r>
          </w:p>
          <w:p w14:paraId="39E0F1A0" w14:textId="77777777" w:rsidR="006A5C67" w:rsidRPr="005B5BA2" w:rsidRDefault="006A5C67" w:rsidP="00F14734">
            <w:pPr>
              <w:spacing w:after="0" w:line="240" w:lineRule="auto"/>
              <w:ind w:right="-9"/>
              <w:rPr>
                <w:rFonts w:ascii="Times New Roman" w:hAnsi="Times New Roman" w:cs="Times New Roman"/>
                <w:sz w:val="8"/>
                <w:szCs w:val="24"/>
              </w:rPr>
            </w:pPr>
          </w:p>
        </w:tc>
      </w:tr>
    </w:tbl>
    <w:p w14:paraId="3EAB9538" w14:textId="77777777" w:rsidR="006A5C67" w:rsidRDefault="006A5C67" w:rsidP="006A5C67">
      <w:pPr>
        <w:spacing w:after="1" w:line="220" w:lineRule="atLeast"/>
        <w:outlineLvl w:val="1"/>
        <w:rPr>
          <w:rFonts w:ascii="Times New Roman" w:hAnsi="Times New Roman" w:cs="Times New Roman"/>
        </w:rPr>
        <w:sectPr w:rsidR="006A5C67" w:rsidSect="00EF3C09">
          <w:headerReference w:type="even" r:id="rId11"/>
          <w:footerReference w:type="even" r:id="rId12"/>
          <w:footerReference w:type="default" r:id="rId13"/>
          <w:headerReference w:type="first" r:id="rId14"/>
          <w:type w:val="continuous"/>
          <w:pgSz w:w="11907" w:h="16840" w:code="9"/>
          <w:pgMar w:top="1134" w:right="709" w:bottom="1134" w:left="1701" w:header="284" w:footer="170" w:gutter="0"/>
          <w:cols w:space="720"/>
          <w:titlePg/>
          <w:docGrid w:linePitch="299"/>
        </w:sectPr>
      </w:pPr>
    </w:p>
    <w:p w14:paraId="578848B4" w14:textId="50AD896C" w:rsidR="0056148A" w:rsidRDefault="0056148A" w:rsidP="0056148A">
      <w:pPr>
        <w:pStyle w:val="2"/>
        <w:tabs>
          <w:tab w:val="left" w:pos="6480"/>
        </w:tabs>
        <w:ind w:right="-74"/>
        <w:jc w:val="right"/>
        <w:rPr>
          <w:rFonts w:ascii="Times New Roman" w:hAnsi="Times New Roman" w:cs="Times New Roman"/>
          <w:sz w:val="26"/>
          <w:szCs w:val="26"/>
        </w:rPr>
      </w:pPr>
      <w:r>
        <w:rPr>
          <w:rFonts w:ascii="Times New Roman" w:hAnsi="Times New Roman" w:cs="Times New Roman"/>
          <w:bCs/>
          <w:sz w:val="26"/>
          <w:szCs w:val="26"/>
        </w:rPr>
        <w:lastRenderedPageBreak/>
        <w:t>Приложение № 1</w:t>
      </w:r>
      <w:r>
        <w:rPr>
          <w:rFonts w:ascii="Times New Roman" w:hAnsi="Times New Roman" w:cs="Times New Roman"/>
          <w:sz w:val="26"/>
          <w:szCs w:val="26"/>
        </w:rPr>
        <w:t xml:space="preserve"> к Государственному контракту </w:t>
      </w:r>
    </w:p>
    <w:p w14:paraId="225A068C" w14:textId="6D721C49" w:rsidR="0056148A" w:rsidRDefault="0056148A" w:rsidP="0056148A">
      <w:pPr>
        <w:pStyle w:val="2"/>
        <w:tabs>
          <w:tab w:val="left" w:pos="6480"/>
        </w:tabs>
        <w:ind w:right="-74"/>
        <w:jc w:val="right"/>
      </w:pPr>
      <w:r>
        <w:rPr>
          <w:rFonts w:ascii="Times New Roman" w:hAnsi="Times New Roman" w:cs="Times New Roman"/>
          <w:sz w:val="26"/>
          <w:szCs w:val="26"/>
        </w:rPr>
        <w:t>№ __________</w:t>
      </w:r>
      <w:r w:rsidR="002B0316">
        <w:rPr>
          <w:rFonts w:ascii="Times New Roman" w:hAnsi="Times New Roman" w:cs="Times New Roman"/>
          <w:sz w:val="26"/>
          <w:szCs w:val="26"/>
        </w:rPr>
        <w:t>____от «</w:t>
      </w:r>
      <w:r w:rsidR="00C74A37">
        <w:rPr>
          <w:rFonts w:ascii="Times New Roman" w:hAnsi="Times New Roman" w:cs="Times New Roman"/>
          <w:sz w:val="26"/>
          <w:szCs w:val="26"/>
        </w:rPr>
        <w:t xml:space="preserve">____» </w:t>
      </w:r>
      <w:r w:rsidR="00DF080F">
        <w:rPr>
          <w:rFonts w:ascii="Times New Roman" w:hAnsi="Times New Roman" w:cs="Times New Roman"/>
          <w:sz w:val="26"/>
          <w:szCs w:val="26"/>
        </w:rPr>
        <w:t>___________ 202</w:t>
      </w:r>
      <w:r w:rsidR="002A4C2F">
        <w:rPr>
          <w:rFonts w:ascii="Times New Roman" w:hAnsi="Times New Roman" w:cs="Times New Roman"/>
          <w:sz w:val="26"/>
          <w:szCs w:val="26"/>
        </w:rPr>
        <w:t>6</w:t>
      </w:r>
      <w:r>
        <w:rPr>
          <w:rFonts w:ascii="Times New Roman" w:hAnsi="Times New Roman" w:cs="Times New Roman"/>
          <w:sz w:val="26"/>
          <w:szCs w:val="26"/>
        </w:rPr>
        <w:t xml:space="preserve"> г. </w:t>
      </w:r>
    </w:p>
    <w:p w14:paraId="72B9E493" w14:textId="77777777" w:rsidR="0056148A" w:rsidRDefault="0056148A" w:rsidP="0056148A">
      <w:pPr>
        <w:keepNext/>
        <w:tabs>
          <w:tab w:val="left" w:pos="540"/>
        </w:tabs>
        <w:spacing w:after="0" w:line="240" w:lineRule="auto"/>
        <w:ind w:right="639"/>
        <w:jc w:val="right"/>
        <w:outlineLvl w:val="3"/>
        <w:rPr>
          <w:rFonts w:ascii="Times New Roman" w:hAnsi="Times New Roman"/>
        </w:rPr>
      </w:pPr>
    </w:p>
    <w:p w14:paraId="6082D2B0" w14:textId="77777777" w:rsidR="0056148A" w:rsidRDefault="0056148A" w:rsidP="0056148A">
      <w:pPr>
        <w:keepNext/>
        <w:tabs>
          <w:tab w:val="left" w:pos="540"/>
        </w:tabs>
        <w:spacing w:after="0" w:line="240" w:lineRule="auto"/>
        <w:ind w:right="639"/>
        <w:jc w:val="center"/>
        <w:outlineLvl w:val="3"/>
        <w:rPr>
          <w:rFonts w:ascii="Times New Roman" w:hAnsi="Times New Roman"/>
        </w:rPr>
      </w:pPr>
      <w:r>
        <w:rPr>
          <w:rFonts w:ascii="Times New Roman" w:hAnsi="Times New Roman"/>
        </w:rPr>
        <w:t>АКТ ПРИЕМА-ПЕРЕДАЧИ</w:t>
      </w:r>
    </w:p>
    <w:p w14:paraId="15D98A60" w14:textId="3D386219" w:rsidR="0056148A" w:rsidRDefault="0056148A" w:rsidP="0056148A">
      <w:pPr>
        <w:widowControl w:val="0"/>
        <w:autoSpaceDE w:val="0"/>
        <w:autoSpaceDN w:val="0"/>
        <w:spacing w:after="0" w:line="240" w:lineRule="auto"/>
        <w:jc w:val="center"/>
        <w:rPr>
          <w:rFonts w:ascii="Times New Roman" w:hAnsi="Times New Roman"/>
        </w:rPr>
      </w:pPr>
      <w:r>
        <w:rPr>
          <w:rFonts w:ascii="Times New Roman" w:hAnsi="Times New Roman"/>
        </w:rPr>
        <w:t>по государственному конт</w:t>
      </w:r>
      <w:r w:rsidR="008646BF">
        <w:rPr>
          <w:rFonts w:ascii="Times New Roman" w:hAnsi="Times New Roman"/>
        </w:rPr>
        <w:t>ракту от «____» ___________ 202</w:t>
      </w:r>
      <w:r w:rsidR="002A4C2F">
        <w:rPr>
          <w:rFonts w:ascii="Times New Roman" w:hAnsi="Times New Roman"/>
        </w:rPr>
        <w:t>6</w:t>
      </w:r>
      <w:r>
        <w:rPr>
          <w:rFonts w:ascii="Times New Roman" w:hAnsi="Times New Roman"/>
        </w:rPr>
        <w:t xml:space="preserve"> г. № ______</w:t>
      </w:r>
    </w:p>
    <w:p w14:paraId="559E2F95" w14:textId="77777777" w:rsidR="0056148A" w:rsidRDefault="0056148A" w:rsidP="0056148A">
      <w:pPr>
        <w:spacing w:after="0" w:line="240" w:lineRule="auto"/>
        <w:ind w:firstLine="708"/>
        <w:jc w:val="both"/>
        <w:rPr>
          <w:rFonts w:ascii="Times New Roman" w:hAnsi="Times New Roman"/>
          <w:noProof/>
        </w:rPr>
      </w:pPr>
      <w:r>
        <w:rPr>
          <w:rFonts w:ascii="Times New Roman" w:hAnsi="Times New Roman"/>
          <w:noProof/>
        </w:rPr>
        <w:t xml:space="preserve">Мы, нижеподписавшиеся, представитель Поставщика, в </w:t>
      </w:r>
      <w:r w:rsidRPr="008C32C2">
        <w:rPr>
          <w:rFonts w:ascii="Times New Roman" w:hAnsi="Times New Roman"/>
          <w:spacing w:val="1"/>
        </w:rPr>
        <w:t xml:space="preserve">лице </w:t>
      </w:r>
      <w:r w:rsidRPr="003C456F">
        <w:rPr>
          <w:rFonts w:ascii="Times New Roman" w:hAnsi="Times New Roman"/>
          <w:color w:val="000000"/>
        </w:rPr>
        <w:t xml:space="preserve">руководителя </w:t>
      </w:r>
      <w:r>
        <w:rPr>
          <w:rFonts w:ascii="Times New Roman" w:hAnsi="Times New Roman"/>
          <w:color w:val="000000"/>
        </w:rPr>
        <w:t>__________________________</w:t>
      </w:r>
      <w:r w:rsidRPr="003C456F">
        <w:rPr>
          <w:rFonts w:ascii="Times New Roman" w:hAnsi="Times New Roman"/>
        </w:rPr>
        <w:t>, действующ</w:t>
      </w:r>
      <w:r>
        <w:rPr>
          <w:rFonts w:ascii="Times New Roman" w:hAnsi="Times New Roman"/>
        </w:rPr>
        <w:t>его</w:t>
      </w:r>
      <w:r w:rsidRPr="003C456F">
        <w:rPr>
          <w:rFonts w:ascii="Times New Roman" w:hAnsi="Times New Roman"/>
        </w:rPr>
        <w:t xml:space="preserve"> на основании </w:t>
      </w:r>
      <w:r>
        <w:rPr>
          <w:rFonts w:ascii="Times New Roman" w:hAnsi="Times New Roman"/>
        </w:rPr>
        <w:t>________________</w:t>
      </w:r>
      <w:r>
        <w:rPr>
          <w:rFonts w:ascii="Times New Roman" w:hAnsi="Times New Roman"/>
          <w:noProof/>
        </w:rPr>
        <w:t xml:space="preserve">, с одной стороны и  Заказчик </w:t>
      </w:r>
      <w:r w:rsidRPr="00DE1F85">
        <w:rPr>
          <w:rFonts w:ascii="Times New Roman" w:hAnsi="Times New Roman"/>
          <w:noProof/>
        </w:rPr>
        <w:t>в лице начальника</w:t>
      </w:r>
      <w:r w:rsidR="00C46141">
        <w:rPr>
          <w:rFonts w:ascii="Times New Roman" w:hAnsi="Times New Roman"/>
          <w:noProof/>
        </w:rPr>
        <w:t>___________________________</w:t>
      </w:r>
      <w:r w:rsidRPr="00DE1F85">
        <w:rPr>
          <w:rFonts w:ascii="Times New Roman" w:hAnsi="Times New Roman"/>
          <w:noProof/>
        </w:rPr>
        <w:t>, действующего на основании Устава</w:t>
      </w:r>
      <w:r>
        <w:rPr>
          <w:rFonts w:ascii="Times New Roman" w:hAnsi="Times New Roman"/>
          <w:noProof/>
        </w:rPr>
        <w:t>, с другой стороны, составили настоящий Акт о нижеследующем:</w:t>
      </w:r>
    </w:p>
    <w:p w14:paraId="30945580" w14:textId="65DC7755" w:rsidR="0056148A" w:rsidRDefault="0056148A" w:rsidP="0056148A">
      <w:pPr>
        <w:spacing w:after="0" w:line="240" w:lineRule="auto"/>
        <w:ind w:firstLine="708"/>
        <w:jc w:val="both"/>
        <w:rPr>
          <w:rFonts w:ascii="Times New Roman" w:hAnsi="Times New Roman"/>
          <w:noProof/>
        </w:rPr>
      </w:pPr>
      <w:r>
        <w:rPr>
          <w:rFonts w:ascii="Times New Roman" w:hAnsi="Times New Roman"/>
          <w:noProof/>
        </w:rPr>
        <w:t>В соответствии с условиями государственного контракт</w:t>
      </w:r>
      <w:r w:rsidR="00DA0033">
        <w:rPr>
          <w:rFonts w:ascii="Times New Roman" w:hAnsi="Times New Roman"/>
          <w:noProof/>
        </w:rPr>
        <w:t>а от _______202</w:t>
      </w:r>
      <w:r w:rsidR="002A4C2F">
        <w:rPr>
          <w:rFonts w:ascii="Times New Roman" w:hAnsi="Times New Roman"/>
          <w:noProof/>
        </w:rPr>
        <w:t>6</w:t>
      </w:r>
      <w:r w:rsidR="000B6135">
        <w:rPr>
          <w:rFonts w:ascii="Times New Roman" w:hAnsi="Times New Roman"/>
          <w:noProof/>
        </w:rPr>
        <w:t xml:space="preserve"> </w:t>
      </w:r>
      <w:r>
        <w:rPr>
          <w:rFonts w:ascii="Times New Roman" w:hAnsi="Times New Roman"/>
          <w:noProof/>
        </w:rPr>
        <w:t>г.  № ___, Поставщик поставил, а Заказчик принял и оприходовал товар, указанный в нижеприведенной таблице:</w:t>
      </w:r>
    </w:p>
    <w:tbl>
      <w:tblPr>
        <w:tblW w:w="148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5830"/>
        <w:gridCol w:w="1276"/>
        <w:gridCol w:w="1559"/>
        <w:gridCol w:w="2552"/>
        <w:gridCol w:w="3118"/>
      </w:tblGrid>
      <w:tr w:rsidR="0056148A" w14:paraId="20ED1EAF" w14:textId="77777777" w:rsidTr="00F14734">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A0D855"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 п/п</w:t>
            </w:r>
          </w:p>
        </w:tc>
        <w:tc>
          <w:tcPr>
            <w:tcW w:w="583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697FDA2"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FEA1800"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Ед. изм.</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A7A445"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Кол-во</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455D6F6"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Цена за единицу, руб.</w:t>
            </w:r>
          </w:p>
        </w:tc>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248AC8" w14:textId="77777777" w:rsidR="0056148A" w:rsidRPr="007E1C12" w:rsidRDefault="0056148A" w:rsidP="00F14734">
            <w:pPr>
              <w:spacing w:line="240" w:lineRule="auto"/>
              <w:jc w:val="center"/>
              <w:rPr>
                <w:rFonts w:ascii="Times New Roman" w:hAnsi="Times New Roman"/>
              </w:rPr>
            </w:pPr>
            <w:r w:rsidRPr="007E1C12">
              <w:rPr>
                <w:rFonts w:ascii="Times New Roman" w:hAnsi="Times New Roman"/>
              </w:rPr>
              <w:t>Сумма, руб.</w:t>
            </w:r>
          </w:p>
        </w:tc>
      </w:tr>
      <w:tr w:rsidR="0056148A" w14:paraId="4CF638D7" w14:textId="77777777" w:rsidTr="00F14734">
        <w:tc>
          <w:tcPr>
            <w:tcW w:w="513" w:type="dxa"/>
            <w:tcBorders>
              <w:top w:val="single" w:sz="4" w:space="0" w:color="000000"/>
              <w:left w:val="single" w:sz="4" w:space="0" w:color="000000"/>
              <w:bottom w:val="single" w:sz="4" w:space="0" w:color="000000"/>
              <w:right w:val="single" w:sz="4" w:space="0" w:color="000000"/>
            </w:tcBorders>
            <w:vAlign w:val="center"/>
          </w:tcPr>
          <w:p w14:paraId="43BED526" w14:textId="77777777" w:rsidR="0056148A" w:rsidRDefault="0056148A" w:rsidP="00F14734">
            <w:pPr>
              <w:spacing w:line="240" w:lineRule="auto"/>
              <w:jc w:val="center"/>
              <w:rPr>
                <w:rFonts w:ascii="Times New Roman" w:hAnsi="Times New Roman"/>
              </w:rPr>
            </w:pPr>
            <w:r>
              <w:rPr>
                <w:rFonts w:ascii="Times New Roman" w:hAnsi="Times New Roman"/>
              </w:rPr>
              <w:t>1</w:t>
            </w:r>
          </w:p>
        </w:tc>
        <w:tc>
          <w:tcPr>
            <w:tcW w:w="5830" w:type="dxa"/>
            <w:tcBorders>
              <w:top w:val="single" w:sz="4" w:space="0" w:color="000000"/>
              <w:left w:val="single" w:sz="4" w:space="0" w:color="000000"/>
              <w:bottom w:val="single" w:sz="4" w:space="0" w:color="000000"/>
              <w:right w:val="single" w:sz="4" w:space="0" w:color="auto"/>
            </w:tcBorders>
          </w:tcPr>
          <w:p w14:paraId="0B03E7C7" w14:textId="77777777" w:rsidR="0056148A" w:rsidRPr="00F41B32" w:rsidRDefault="0056148A" w:rsidP="00F14734">
            <w:pPr>
              <w:pStyle w:val="ac"/>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DF7005" w14:textId="77777777" w:rsidR="0056148A" w:rsidRPr="00F41B32" w:rsidRDefault="0056148A" w:rsidP="00F14734">
            <w:pPr>
              <w:pStyle w:val="ac"/>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D94888" w14:textId="77777777" w:rsidR="0056148A" w:rsidRPr="00F41B32" w:rsidRDefault="0056148A" w:rsidP="00F14734">
            <w:pPr>
              <w:pStyle w:val="ac"/>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FC065A5" w14:textId="77777777" w:rsidR="0056148A" w:rsidRPr="00F41B32" w:rsidRDefault="0056148A" w:rsidP="00F14734">
            <w:pPr>
              <w:pStyle w:val="ac"/>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308356B" w14:textId="77777777" w:rsidR="0056148A" w:rsidRPr="00F41B32" w:rsidRDefault="0056148A" w:rsidP="00F14734">
            <w:pPr>
              <w:pStyle w:val="ac"/>
              <w:rPr>
                <w:rFonts w:ascii="Times New Roman" w:hAnsi="Times New Roman"/>
              </w:rPr>
            </w:pPr>
          </w:p>
        </w:tc>
      </w:tr>
      <w:tr w:rsidR="0056148A" w14:paraId="4F6AC1A6" w14:textId="77777777" w:rsidTr="00F14734">
        <w:tc>
          <w:tcPr>
            <w:tcW w:w="513" w:type="dxa"/>
            <w:tcBorders>
              <w:top w:val="single" w:sz="4" w:space="0" w:color="000000"/>
              <w:left w:val="single" w:sz="4" w:space="0" w:color="000000"/>
              <w:bottom w:val="single" w:sz="4" w:space="0" w:color="000000"/>
              <w:right w:val="single" w:sz="4" w:space="0" w:color="000000"/>
            </w:tcBorders>
            <w:vAlign w:val="center"/>
          </w:tcPr>
          <w:p w14:paraId="1CEF6A52" w14:textId="77777777" w:rsidR="0056148A" w:rsidRDefault="0056148A" w:rsidP="00F14734">
            <w:pPr>
              <w:spacing w:line="240" w:lineRule="auto"/>
              <w:jc w:val="center"/>
              <w:rPr>
                <w:rFonts w:ascii="Times New Roman" w:hAnsi="Times New Roman"/>
              </w:rPr>
            </w:pPr>
            <w:r>
              <w:rPr>
                <w:rFonts w:ascii="Times New Roman" w:hAnsi="Times New Roman"/>
              </w:rPr>
              <w:t>2</w:t>
            </w:r>
          </w:p>
        </w:tc>
        <w:tc>
          <w:tcPr>
            <w:tcW w:w="5830" w:type="dxa"/>
            <w:tcBorders>
              <w:top w:val="single" w:sz="4" w:space="0" w:color="000000"/>
              <w:left w:val="single" w:sz="4" w:space="0" w:color="000000"/>
              <w:bottom w:val="single" w:sz="4" w:space="0" w:color="000000"/>
              <w:right w:val="single" w:sz="4" w:space="0" w:color="auto"/>
            </w:tcBorders>
          </w:tcPr>
          <w:p w14:paraId="27CE99F1" w14:textId="77777777" w:rsidR="0056148A" w:rsidRPr="00F41B32" w:rsidRDefault="0056148A" w:rsidP="00F14734">
            <w:pPr>
              <w:pStyle w:val="ac"/>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F47756" w14:textId="77777777" w:rsidR="0056148A" w:rsidRPr="00F41B32" w:rsidRDefault="0056148A" w:rsidP="00F14734">
            <w:pPr>
              <w:pStyle w:val="ac"/>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92EE58" w14:textId="77777777" w:rsidR="0056148A" w:rsidRPr="00F41B32" w:rsidRDefault="0056148A" w:rsidP="00F14734">
            <w:pPr>
              <w:pStyle w:val="ac"/>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BCE601E" w14:textId="77777777" w:rsidR="0056148A" w:rsidRPr="00F41B32" w:rsidRDefault="0056148A" w:rsidP="00F14734">
            <w:pPr>
              <w:pStyle w:val="ac"/>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74A1093" w14:textId="77777777" w:rsidR="0056148A" w:rsidRPr="00F41B32" w:rsidRDefault="0056148A" w:rsidP="00F14734">
            <w:pPr>
              <w:pStyle w:val="ac"/>
              <w:rPr>
                <w:rFonts w:ascii="Times New Roman" w:hAnsi="Times New Roman"/>
              </w:rPr>
            </w:pPr>
          </w:p>
        </w:tc>
      </w:tr>
      <w:tr w:rsidR="0056148A" w14:paraId="0DCBC7A8" w14:textId="77777777" w:rsidTr="00F14734">
        <w:tc>
          <w:tcPr>
            <w:tcW w:w="513" w:type="dxa"/>
            <w:tcBorders>
              <w:top w:val="single" w:sz="4" w:space="0" w:color="000000"/>
              <w:left w:val="single" w:sz="4" w:space="0" w:color="000000"/>
              <w:bottom w:val="single" w:sz="4" w:space="0" w:color="000000"/>
              <w:right w:val="single" w:sz="4" w:space="0" w:color="000000"/>
            </w:tcBorders>
            <w:vAlign w:val="center"/>
          </w:tcPr>
          <w:p w14:paraId="4D93ECDF" w14:textId="77777777" w:rsidR="0056148A" w:rsidRDefault="0056148A" w:rsidP="00F14734">
            <w:pPr>
              <w:spacing w:line="240" w:lineRule="auto"/>
              <w:jc w:val="center"/>
              <w:rPr>
                <w:rFonts w:ascii="Times New Roman" w:hAnsi="Times New Roman"/>
              </w:rPr>
            </w:pPr>
            <w:r>
              <w:rPr>
                <w:rFonts w:ascii="Times New Roman" w:hAnsi="Times New Roman"/>
              </w:rPr>
              <w:t>3</w:t>
            </w:r>
          </w:p>
        </w:tc>
        <w:tc>
          <w:tcPr>
            <w:tcW w:w="5830" w:type="dxa"/>
            <w:tcBorders>
              <w:top w:val="single" w:sz="4" w:space="0" w:color="000000"/>
              <w:left w:val="single" w:sz="4" w:space="0" w:color="000000"/>
              <w:bottom w:val="single" w:sz="4" w:space="0" w:color="000000"/>
              <w:right w:val="single" w:sz="4" w:space="0" w:color="auto"/>
            </w:tcBorders>
          </w:tcPr>
          <w:p w14:paraId="3EF3129C" w14:textId="77777777" w:rsidR="0056148A" w:rsidRPr="00F41B32" w:rsidRDefault="0056148A" w:rsidP="00F14734">
            <w:pPr>
              <w:pStyle w:val="ac"/>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E1DBE38" w14:textId="77777777" w:rsidR="0056148A" w:rsidRPr="00F41B32" w:rsidRDefault="0056148A" w:rsidP="00F14734">
            <w:pPr>
              <w:pStyle w:val="ac"/>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173221" w14:textId="77777777" w:rsidR="0056148A" w:rsidRPr="00F41B32" w:rsidRDefault="0056148A" w:rsidP="00F14734">
            <w:pPr>
              <w:pStyle w:val="ac"/>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2EACFE9" w14:textId="77777777" w:rsidR="0056148A" w:rsidRPr="00F41B32" w:rsidRDefault="0056148A" w:rsidP="00F14734">
            <w:pPr>
              <w:pStyle w:val="ac"/>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5371920" w14:textId="77777777" w:rsidR="0056148A" w:rsidRPr="00F41B32" w:rsidRDefault="0056148A" w:rsidP="00F14734">
            <w:pPr>
              <w:pStyle w:val="ac"/>
              <w:rPr>
                <w:rFonts w:ascii="Times New Roman" w:hAnsi="Times New Roman"/>
              </w:rPr>
            </w:pPr>
          </w:p>
        </w:tc>
      </w:tr>
      <w:tr w:rsidR="0056148A" w14:paraId="3F7814B6" w14:textId="77777777" w:rsidTr="00F14734">
        <w:tc>
          <w:tcPr>
            <w:tcW w:w="513" w:type="dxa"/>
            <w:tcBorders>
              <w:top w:val="single" w:sz="4" w:space="0" w:color="000000"/>
              <w:left w:val="single" w:sz="4" w:space="0" w:color="000000"/>
              <w:bottom w:val="single" w:sz="4" w:space="0" w:color="000000"/>
              <w:right w:val="single" w:sz="4" w:space="0" w:color="000000"/>
            </w:tcBorders>
            <w:vAlign w:val="center"/>
          </w:tcPr>
          <w:p w14:paraId="5DB72224" w14:textId="77777777" w:rsidR="0056148A" w:rsidRDefault="0056148A" w:rsidP="00F14734">
            <w:pPr>
              <w:spacing w:line="240" w:lineRule="auto"/>
              <w:jc w:val="center"/>
              <w:rPr>
                <w:rFonts w:ascii="Times New Roman" w:hAnsi="Times New Roman"/>
              </w:rPr>
            </w:pPr>
            <w:r>
              <w:rPr>
                <w:rFonts w:ascii="Times New Roman" w:hAnsi="Times New Roman"/>
              </w:rPr>
              <w:t>4</w:t>
            </w:r>
          </w:p>
        </w:tc>
        <w:tc>
          <w:tcPr>
            <w:tcW w:w="5830" w:type="dxa"/>
            <w:tcBorders>
              <w:top w:val="single" w:sz="4" w:space="0" w:color="000000"/>
              <w:left w:val="single" w:sz="4" w:space="0" w:color="000000"/>
              <w:bottom w:val="single" w:sz="4" w:space="0" w:color="000000"/>
              <w:right w:val="single" w:sz="4" w:space="0" w:color="auto"/>
            </w:tcBorders>
          </w:tcPr>
          <w:p w14:paraId="55A59C10" w14:textId="77777777" w:rsidR="0056148A" w:rsidRPr="00F41B32" w:rsidRDefault="0056148A" w:rsidP="00F14734">
            <w:pPr>
              <w:pStyle w:val="ac"/>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60FB9C" w14:textId="77777777" w:rsidR="0056148A" w:rsidRPr="00F41B32" w:rsidRDefault="0056148A" w:rsidP="00F14734">
            <w:pPr>
              <w:pStyle w:val="ac"/>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A17BCC" w14:textId="77777777" w:rsidR="0056148A" w:rsidRPr="00F41B32" w:rsidRDefault="0056148A" w:rsidP="00F14734">
            <w:pPr>
              <w:pStyle w:val="ac"/>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A16F8B4" w14:textId="77777777" w:rsidR="0056148A" w:rsidRPr="00F41B32" w:rsidRDefault="0056148A" w:rsidP="00F14734">
            <w:pPr>
              <w:pStyle w:val="ac"/>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E50090D" w14:textId="77777777" w:rsidR="0056148A" w:rsidRPr="00F41B32" w:rsidRDefault="0056148A" w:rsidP="00F14734">
            <w:pPr>
              <w:pStyle w:val="ac"/>
              <w:rPr>
                <w:rFonts w:ascii="Times New Roman" w:hAnsi="Times New Roman"/>
              </w:rPr>
            </w:pPr>
          </w:p>
        </w:tc>
      </w:tr>
      <w:tr w:rsidR="0056148A" w14:paraId="520F0658" w14:textId="77777777" w:rsidTr="00F14734">
        <w:tc>
          <w:tcPr>
            <w:tcW w:w="14848" w:type="dxa"/>
            <w:gridSpan w:val="6"/>
            <w:tcBorders>
              <w:top w:val="single" w:sz="4" w:space="0" w:color="000000"/>
              <w:left w:val="single" w:sz="4" w:space="0" w:color="000000"/>
              <w:bottom w:val="single" w:sz="4" w:space="0" w:color="000000"/>
              <w:right w:val="single" w:sz="4" w:space="0" w:color="000000"/>
            </w:tcBorders>
            <w:hideMark/>
          </w:tcPr>
          <w:p w14:paraId="7CBF4D8D" w14:textId="77777777" w:rsidR="0056148A" w:rsidRDefault="0056148A" w:rsidP="00F14734">
            <w:pPr>
              <w:spacing w:line="240" w:lineRule="auto"/>
              <w:jc w:val="both"/>
              <w:rPr>
                <w:rFonts w:ascii="Times New Roman" w:hAnsi="Times New Roman"/>
                <w:b/>
                <w:bCs/>
              </w:rPr>
            </w:pPr>
            <w:r>
              <w:rPr>
                <w:rFonts w:ascii="Times New Roman" w:hAnsi="Times New Roman"/>
                <w:b/>
                <w:bCs/>
              </w:rPr>
              <w:t>Итого:</w:t>
            </w:r>
          </w:p>
        </w:tc>
      </w:tr>
    </w:tbl>
    <w:p w14:paraId="25733C01" w14:textId="77777777" w:rsidR="0056148A" w:rsidRDefault="0056148A" w:rsidP="0056148A">
      <w:pPr>
        <w:pStyle w:val="ac"/>
        <w:rPr>
          <w:rFonts w:ascii="Times New Roman" w:hAnsi="Times New Roman"/>
        </w:rPr>
      </w:pPr>
      <w:r>
        <w:rPr>
          <w:rFonts w:ascii="Times New Roman" w:hAnsi="Times New Roman"/>
        </w:rPr>
        <w:t>Сопроводительные документы:</w:t>
      </w:r>
    </w:p>
    <w:p w14:paraId="50D1CAA1" w14:textId="77777777" w:rsidR="0056148A" w:rsidRDefault="0056148A" w:rsidP="0056148A">
      <w:pPr>
        <w:pStyle w:val="ac"/>
        <w:rPr>
          <w:rFonts w:ascii="Times New Roman" w:hAnsi="Times New Roman"/>
        </w:rPr>
      </w:pPr>
      <w:r>
        <w:rPr>
          <w:rFonts w:ascii="Times New Roman" w:hAnsi="Times New Roman"/>
        </w:rPr>
        <w:t>товарная накладная от ______ № _______; счет от ______ № _______;</w:t>
      </w:r>
    </w:p>
    <w:p w14:paraId="1B575B48" w14:textId="77777777" w:rsidR="0056148A" w:rsidRDefault="00934BF2" w:rsidP="0056148A">
      <w:pPr>
        <w:pStyle w:val="ac"/>
        <w:rPr>
          <w:rFonts w:ascii="Times New Roman" w:hAnsi="Times New Roman"/>
        </w:rPr>
      </w:pPr>
      <w:r>
        <w:rPr>
          <w:rFonts w:ascii="Times New Roman" w:hAnsi="Times New Roman"/>
        </w:rPr>
        <w:t>_________________________________________</w:t>
      </w:r>
      <w:r w:rsidR="0056148A">
        <w:rPr>
          <w:rFonts w:ascii="Times New Roman" w:hAnsi="Times New Roman"/>
        </w:rPr>
        <w:t>документ о соответствии товара обязательным требованиям Заказчика;</w:t>
      </w:r>
      <w:r w:rsidR="002B0316">
        <w:rPr>
          <w:rFonts w:ascii="Times New Roman" w:hAnsi="Times New Roman"/>
        </w:rPr>
        <w:t xml:space="preserve"> </w:t>
      </w:r>
    </w:p>
    <w:p w14:paraId="01559601" w14:textId="77777777" w:rsidR="0056148A" w:rsidRDefault="0056148A" w:rsidP="0056148A">
      <w:pPr>
        <w:pStyle w:val="ac"/>
        <w:rPr>
          <w:rFonts w:ascii="Times New Roman" w:hAnsi="Times New Roman"/>
        </w:rPr>
      </w:pPr>
      <w:r>
        <w:rPr>
          <w:rFonts w:ascii="Times New Roman" w:hAnsi="Times New Roman"/>
        </w:rPr>
        <w:t>Настоящий Акт составлен и подписан Поставщиком и Заказчиком в двух подлинных экземплярах.</w:t>
      </w:r>
    </w:p>
    <w:tbl>
      <w:tblPr>
        <w:tblpPr w:leftFromText="180" w:rightFromText="180" w:vertAnchor="text" w:horzAnchor="margin" w:tblpY="59"/>
        <w:tblOverlap w:val="never"/>
        <w:tblW w:w="15307" w:type="dxa"/>
        <w:tblLook w:val="0000" w:firstRow="0" w:lastRow="0" w:firstColumn="0" w:lastColumn="0" w:noHBand="0" w:noVBand="0"/>
      </w:tblPr>
      <w:tblGrid>
        <w:gridCol w:w="7104"/>
        <w:gridCol w:w="8203"/>
      </w:tblGrid>
      <w:tr w:rsidR="001130BE" w:rsidRPr="003C456F" w14:paraId="5080BF93" w14:textId="77777777" w:rsidTr="001130BE">
        <w:trPr>
          <w:trHeight w:val="270"/>
        </w:trPr>
        <w:tc>
          <w:tcPr>
            <w:tcW w:w="7104" w:type="dxa"/>
            <w:shd w:val="clear" w:color="auto" w:fill="auto"/>
          </w:tcPr>
          <w:p w14:paraId="4B68445B" w14:textId="77777777" w:rsidR="001130BE" w:rsidRPr="003C456F" w:rsidRDefault="001130BE" w:rsidP="001130BE">
            <w:pPr>
              <w:jc w:val="center"/>
              <w:rPr>
                <w:rFonts w:ascii="Times New Roman" w:hAnsi="Times New Roman"/>
                <w:b/>
                <w:sz w:val="24"/>
                <w:szCs w:val="24"/>
              </w:rPr>
            </w:pPr>
            <w:r w:rsidRPr="003C456F">
              <w:rPr>
                <w:rFonts w:ascii="Times New Roman" w:hAnsi="Times New Roman"/>
                <w:b/>
                <w:sz w:val="24"/>
                <w:szCs w:val="24"/>
              </w:rPr>
              <w:t>ОТ ЗАКАЗЧИК</w:t>
            </w:r>
          </w:p>
        </w:tc>
        <w:tc>
          <w:tcPr>
            <w:tcW w:w="8203" w:type="dxa"/>
            <w:shd w:val="clear" w:color="auto" w:fill="auto"/>
          </w:tcPr>
          <w:p w14:paraId="7A134666" w14:textId="2318DCC2" w:rsidR="001130BE" w:rsidRPr="003C456F" w:rsidRDefault="009A76CF" w:rsidP="001130BE">
            <w:pPr>
              <w:ind w:left="455"/>
              <w:rPr>
                <w:rFonts w:ascii="Times New Roman" w:hAnsi="Times New Roman"/>
              </w:rPr>
            </w:pPr>
            <w:r>
              <w:rPr>
                <w:rFonts w:ascii="Times New Roman" w:hAnsi="Times New Roman"/>
                <w:b/>
                <w:sz w:val="24"/>
                <w:szCs w:val="24"/>
              </w:rPr>
              <w:t xml:space="preserve">                                                      </w:t>
            </w:r>
            <w:r w:rsidR="001130BE" w:rsidRPr="003C456F">
              <w:rPr>
                <w:rFonts w:ascii="Times New Roman" w:hAnsi="Times New Roman"/>
                <w:b/>
                <w:sz w:val="24"/>
                <w:szCs w:val="24"/>
              </w:rPr>
              <w:t>ОТ ПОСТАВЩИК</w:t>
            </w:r>
          </w:p>
        </w:tc>
      </w:tr>
      <w:tr w:rsidR="001130BE" w:rsidRPr="003C456F" w14:paraId="0A1B9A3E" w14:textId="77777777" w:rsidTr="001130BE">
        <w:trPr>
          <w:trHeight w:val="1031"/>
        </w:trPr>
        <w:tc>
          <w:tcPr>
            <w:tcW w:w="7104" w:type="dxa"/>
            <w:shd w:val="clear" w:color="auto" w:fill="auto"/>
          </w:tcPr>
          <w:p w14:paraId="76424271" w14:textId="77777777" w:rsidR="001130BE" w:rsidRPr="003C456F" w:rsidRDefault="001130BE" w:rsidP="001130BE">
            <w:pPr>
              <w:rPr>
                <w:rFonts w:ascii="Times New Roman" w:hAnsi="Times New Roman"/>
                <w:sz w:val="24"/>
                <w:szCs w:val="24"/>
              </w:rPr>
            </w:pPr>
          </w:p>
          <w:p w14:paraId="66FBD34C" w14:textId="77777777" w:rsidR="001130BE" w:rsidRPr="003C456F" w:rsidRDefault="0042456C" w:rsidP="001130BE">
            <w:pPr>
              <w:rPr>
                <w:rFonts w:ascii="Times New Roman" w:hAnsi="Times New Roman"/>
                <w:sz w:val="24"/>
                <w:szCs w:val="24"/>
              </w:rPr>
            </w:pPr>
            <w:r>
              <w:rPr>
                <w:rFonts w:ascii="Times New Roman" w:hAnsi="Times New Roman"/>
                <w:sz w:val="24"/>
                <w:szCs w:val="24"/>
              </w:rPr>
              <w:t xml:space="preserve">                                                                           </w:t>
            </w:r>
          </w:p>
        </w:tc>
        <w:tc>
          <w:tcPr>
            <w:tcW w:w="8203" w:type="dxa"/>
            <w:shd w:val="clear" w:color="auto" w:fill="auto"/>
          </w:tcPr>
          <w:p w14:paraId="65E5FA53" w14:textId="77777777" w:rsidR="001130BE" w:rsidRPr="003C456F" w:rsidRDefault="001130BE" w:rsidP="001130BE">
            <w:pPr>
              <w:pStyle w:val="ad"/>
              <w:jc w:val="left"/>
              <w:rPr>
                <w:rFonts w:ascii="Times New Roman" w:eastAsia="MS Mincho" w:hAnsi="Times New Roman"/>
                <w:sz w:val="24"/>
                <w:szCs w:val="24"/>
                <w:lang w:eastAsia="ru-RU"/>
              </w:rPr>
            </w:pPr>
          </w:p>
          <w:p w14:paraId="42C13BB0" w14:textId="77777777" w:rsidR="001130BE" w:rsidRPr="003C456F" w:rsidRDefault="001130BE" w:rsidP="001130BE">
            <w:pPr>
              <w:pStyle w:val="ad"/>
              <w:jc w:val="left"/>
              <w:rPr>
                <w:rFonts w:ascii="Times New Roman" w:hAnsi="Times New Roman"/>
                <w:sz w:val="24"/>
                <w:szCs w:val="24"/>
              </w:rPr>
            </w:pPr>
          </w:p>
        </w:tc>
      </w:tr>
    </w:tbl>
    <w:p w14:paraId="5FF9050D" w14:textId="77777777" w:rsidR="0056148A" w:rsidRDefault="0056148A" w:rsidP="0056148A">
      <w:pPr>
        <w:spacing w:line="240" w:lineRule="auto"/>
        <w:jc w:val="center"/>
        <w:rPr>
          <w:rFonts w:ascii="Times New Roman" w:hAnsi="Times New Roman"/>
          <w:b/>
          <w:bCs/>
        </w:rPr>
      </w:pPr>
    </w:p>
    <w:p w14:paraId="6F43BD54" w14:textId="77777777" w:rsidR="0056148A" w:rsidRDefault="0056148A" w:rsidP="0056148A">
      <w:pPr>
        <w:spacing w:line="240" w:lineRule="auto"/>
        <w:rPr>
          <w:rFonts w:ascii="Times New Roman" w:hAnsi="Times New Roman"/>
          <w:b/>
          <w:bCs/>
        </w:rPr>
      </w:pPr>
    </w:p>
    <w:p w14:paraId="14C33827" w14:textId="77777777" w:rsidR="0056148A" w:rsidRDefault="0056148A">
      <w:pPr>
        <w:sectPr w:rsidR="0056148A" w:rsidSect="001130BE">
          <w:pgSz w:w="16838" w:h="11906" w:orient="landscape"/>
          <w:pgMar w:top="1135" w:right="1134" w:bottom="850" w:left="1134" w:header="708" w:footer="708" w:gutter="0"/>
          <w:cols w:space="708"/>
          <w:docGrid w:linePitch="360"/>
        </w:sectPr>
      </w:pPr>
    </w:p>
    <w:p w14:paraId="204DF4BB" w14:textId="77777777" w:rsidR="0056148A" w:rsidRDefault="0056148A" w:rsidP="00A308C9">
      <w:pPr>
        <w:pStyle w:val="af"/>
        <w:keepNext/>
        <w:ind w:firstLine="0"/>
        <w:rPr>
          <w:b/>
          <w:sz w:val="27"/>
          <w:szCs w:val="27"/>
        </w:rPr>
      </w:pPr>
    </w:p>
    <w:p w14:paraId="69B26520" w14:textId="77777777" w:rsidR="00D25208" w:rsidRPr="00D25208" w:rsidRDefault="00D25208" w:rsidP="00D25208">
      <w:pPr>
        <w:pStyle w:val="ac"/>
        <w:jc w:val="right"/>
        <w:rPr>
          <w:rFonts w:ascii="Times New Roman" w:hAnsi="Times New Roman"/>
        </w:rPr>
      </w:pPr>
      <w:r w:rsidRPr="00D25208">
        <w:rPr>
          <w:rFonts w:ascii="Times New Roman" w:hAnsi="Times New Roman"/>
        </w:rPr>
        <w:t>Приложение № 2 к Контракту</w:t>
      </w:r>
    </w:p>
    <w:p w14:paraId="7BDE697E" w14:textId="77777777" w:rsidR="00D25208" w:rsidRPr="00D25208" w:rsidRDefault="00D25208" w:rsidP="0042456C">
      <w:pPr>
        <w:pStyle w:val="ac"/>
        <w:jc w:val="right"/>
        <w:rPr>
          <w:rFonts w:ascii="Times New Roman" w:hAnsi="Times New Roman"/>
        </w:rPr>
      </w:pPr>
      <w:r w:rsidRPr="00D25208">
        <w:rPr>
          <w:rFonts w:ascii="Times New Roman" w:hAnsi="Times New Roman"/>
        </w:rPr>
        <w:t>№___от «___»</w:t>
      </w:r>
      <w:r w:rsidR="00C230D3">
        <w:rPr>
          <w:rFonts w:ascii="Times New Roman" w:hAnsi="Times New Roman"/>
        </w:rPr>
        <w:t xml:space="preserve"> </w:t>
      </w:r>
      <w:r w:rsidRPr="00D25208">
        <w:rPr>
          <w:rFonts w:ascii="Times New Roman" w:hAnsi="Times New Roman"/>
        </w:rPr>
        <w:t>________ года</w:t>
      </w:r>
    </w:p>
    <w:p w14:paraId="1E82040E" w14:textId="77777777" w:rsidR="00D25208" w:rsidRPr="00D25208" w:rsidRDefault="00D25208" w:rsidP="00D25208">
      <w:pPr>
        <w:pStyle w:val="ac"/>
        <w:jc w:val="center"/>
        <w:rPr>
          <w:rFonts w:ascii="Times New Roman" w:hAnsi="Times New Roman"/>
        </w:rPr>
      </w:pPr>
    </w:p>
    <w:p w14:paraId="7CE25B88" w14:textId="77777777" w:rsidR="00D25208" w:rsidRPr="00D25208" w:rsidRDefault="00D25208" w:rsidP="00D25208">
      <w:pPr>
        <w:pStyle w:val="ac"/>
        <w:jc w:val="center"/>
        <w:rPr>
          <w:rFonts w:ascii="Times New Roman" w:hAnsi="Times New Roman"/>
        </w:rPr>
      </w:pPr>
      <w:r w:rsidRPr="00D25208">
        <w:rPr>
          <w:rFonts w:ascii="Times New Roman" w:hAnsi="Times New Roman"/>
        </w:rPr>
        <w:t>С П Е Ц И Ф И К А Ц И Я № 1</w:t>
      </w:r>
    </w:p>
    <w:tbl>
      <w:tblPr>
        <w:tblW w:w="1547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5"/>
        <w:gridCol w:w="3118"/>
        <w:gridCol w:w="1276"/>
        <w:gridCol w:w="1701"/>
        <w:gridCol w:w="3118"/>
        <w:gridCol w:w="851"/>
        <w:gridCol w:w="1134"/>
        <w:gridCol w:w="1417"/>
        <w:gridCol w:w="2268"/>
      </w:tblGrid>
      <w:tr w:rsidR="007C13CD" w:rsidRPr="007C13CD" w14:paraId="6550EC03" w14:textId="77777777" w:rsidTr="00D354E3">
        <w:trPr>
          <w:trHeight w:val="940"/>
        </w:trPr>
        <w:tc>
          <w:tcPr>
            <w:tcW w:w="595" w:type="dxa"/>
            <w:shd w:val="clear" w:color="auto" w:fill="auto"/>
          </w:tcPr>
          <w:p w14:paraId="12DE776E" w14:textId="77777777" w:rsidR="007C13CD" w:rsidRPr="007C13CD" w:rsidRDefault="007C13CD" w:rsidP="00F14734">
            <w:pPr>
              <w:autoSpaceDE w:val="0"/>
              <w:autoSpaceDN w:val="0"/>
              <w:spacing w:after="0" w:line="240" w:lineRule="auto"/>
              <w:jc w:val="center"/>
              <w:textAlignment w:val="baseline"/>
              <w:rPr>
                <w:rFonts w:ascii="Times New Roman" w:eastAsia="Times New Roman" w:hAnsi="Times New Roman" w:cs="Times New Roman"/>
                <w:bCs/>
                <w:sz w:val="19"/>
                <w:szCs w:val="19"/>
              </w:rPr>
            </w:pPr>
            <w:r w:rsidRPr="007C13CD">
              <w:rPr>
                <w:rFonts w:ascii="Times New Roman" w:eastAsia="Times New Roman" w:hAnsi="Times New Roman" w:cs="Times New Roman"/>
                <w:sz w:val="19"/>
                <w:szCs w:val="19"/>
              </w:rPr>
              <w:t>№ п/п</w:t>
            </w:r>
          </w:p>
        </w:tc>
        <w:tc>
          <w:tcPr>
            <w:tcW w:w="3118" w:type="dxa"/>
            <w:vAlign w:val="center"/>
          </w:tcPr>
          <w:p w14:paraId="7B9876B9" w14:textId="77777777" w:rsidR="007C13CD" w:rsidRPr="007C13CD" w:rsidRDefault="007C13CD" w:rsidP="002175BA">
            <w:pPr>
              <w:autoSpaceDE w:val="0"/>
              <w:autoSpaceDN w:val="0"/>
              <w:spacing w:after="0" w:line="240" w:lineRule="auto"/>
              <w:ind w:left="-82" w:firstLine="82"/>
              <w:jc w:val="center"/>
              <w:textAlignment w:val="baseline"/>
              <w:rPr>
                <w:rFonts w:ascii="Times New Roman" w:eastAsia="Times New Roman" w:hAnsi="Times New Roman" w:cs="Times New Roman"/>
                <w:bCs/>
                <w:sz w:val="19"/>
                <w:szCs w:val="19"/>
              </w:rPr>
            </w:pPr>
            <w:r w:rsidRPr="007C13CD">
              <w:rPr>
                <w:rFonts w:ascii="Times New Roman" w:eastAsia="Times New Roman" w:hAnsi="Times New Roman" w:cs="Times New Roman"/>
                <w:bCs/>
                <w:sz w:val="19"/>
                <w:szCs w:val="19"/>
              </w:rPr>
              <w:t>Торговое наименование</w:t>
            </w:r>
          </w:p>
        </w:tc>
        <w:tc>
          <w:tcPr>
            <w:tcW w:w="1276" w:type="dxa"/>
            <w:vAlign w:val="center"/>
          </w:tcPr>
          <w:p w14:paraId="230F8727" w14:textId="0750EDB4" w:rsidR="007C13CD" w:rsidRPr="007C13CD" w:rsidRDefault="007340B7" w:rsidP="002175BA">
            <w:pPr>
              <w:autoSpaceDE w:val="0"/>
              <w:autoSpaceDN w:val="0"/>
              <w:spacing w:after="0" w:line="240" w:lineRule="auto"/>
              <w:jc w:val="center"/>
              <w:textAlignment w:val="baseline"/>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Страна производитель, н</w:t>
            </w:r>
            <w:r w:rsidRPr="007340B7">
              <w:rPr>
                <w:rFonts w:ascii="Times New Roman" w:eastAsia="Times New Roman" w:hAnsi="Times New Roman" w:cs="Times New Roman"/>
                <w:bCs/>
                <w:sz w:val="19"/>
                <w:szCs w:val="19"/>
              </w:rPr>
              <w:t>омер регистрационного удостоверения лекарственного препарата</w:t>
            </w:r>
          </w:p>
        </w:tc>
        <w:tc>
          <w:tcPr>
            <w:tcW w:w="1701" w:type="dxa"/>
            <w:shd w:val="clear" w:color="auto" w:fill="auto"/>
            <w:vAlign w:val="center"/>
          </w:tcPr>
          <w:p w14:paraId="25C0A508" w14:textId="44C5F65F" w:rsidR="007C13CD" w:rsidRPr="007C13CD" w:rsidRDefault="007340B7" w:rsidP="002175BA">
            <w:pPr>
              <w:autoSpaceDE w:val="0"/>
              <w:autoSpaceDN w:val="0"/>
              <w:spacing w:after="0" w:line="240" w:lineRule="auto"/>
              <w:jc w:val="center"/>
              <w:textAlignment w:val="baseline"/>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Код по ОКПД2</w:t>
            </w:r>
          </w:p>
        </w:tc>
        <w:tc>
          <w:tcPr>
            <w:tcW w:w="3118" w:type="dxa"/>
            <w:shd w:val="clear" w:color="auto" w:fill="auto"/>
            <w:vAlign w:val="center"/>
          </w:tcPr>
          <w:p w14:paraId="6A87F0C8" w14:textId="4C088A1E" w:rsidR="007C13CD" w:rsidRPr="00F71284" w:rsidRDefault="007340B7" w:rsidP="002175BA">
            <w:pPr>
              <w:widowControl w:val="0"/>
              <w:autoSpaceDE w:val="0"/>
              <w:autoSpaceDN w:val="0"/>
              <w:spacing w:after="0" w:line="240" w:lineRule="auto"/>
              <w:jc w:val="center"/>
              <w:textAlignment w:val="baseline"/>
              <w:rPr>
                <w:rFonts w:ascii="Times New Roman" w:eastAsia="Times New Roman" w:hAnsi="Times New Roman" w:cs="Times New Roman"/>
                <w:bCs/>
                <w:sz w:val="19"/>
                <w:szCs w:val="19"/>
              </w:rPr>
            </w:pPr>
            <w:r w:rsidRPr="007C13CD">
              <w:rPr>
                <w:rFonts w:ascii="Times New Roman" w:eastAsia="Times New Roman" w:hAnsi="Times New Roman" w:cs="Times New Roman"/>
                <w:bCs/>
                <w:sz w:val="19"/>
                <w:szCs w:val="19"/>
              </w:rPr>
              <w:t>Технические характеристики</w:t>
            </w:r>
          </w:p>
        </w:tc>
        <w:tc>
          <w:tcPr>
            <w:tcW w:w="851" w:type="dxa"/>
            <w:shd w:val="clear" w:color="auto" w:fill="auto"/>
            <w:vAlign w:val="center"/>
          </w:tcPr>
          <w:p w14:paraId="7C2D106E" w14:textId="77777777" w:rsidR="007C13CD" w:rsidRPr="007C13CD" w:rsidRDefault="007C13CD" w:rsidP="002175BA">
            <w:pPr>
              <w:widowControl w:val="0"/>
              <w:autoSpaceDE w:val="0"/>
              <w:autoSpaceDN w:val="0"/>
              <w:spacing w:after="0" w:line="240" w:lineRule="auto"/>
              <w:jc w:val="center"/>
              <w:textAlignment w:val="baseline"/>
              <w:rPr>
                <w:rFonts w:ascii="Times New Roman" w:eastAsia="Times New Roman" w:hAnsi="Times New Roman" w:cs="Times New Roman"/>
                <w:bCs/>
                <w:sz w:val="19"/>
                <w:szCs w:val="19"/>
              </w:rPr>
            </w:pPr>
            <w:r w:rsidRPr="007C13CD">
              <w:rPr>
                <w:rFonts w:ascii="Times New Roman" w:eastAsia="Times New Roman" w:hAnsi="Times New Roman" w:cs="Times New Roman"/>
                <w:bCs/>
                <w:sz w:val="19"/>
                <w:szCs w:val="19"/>
              </w:rPr>
              <w:t>Ед. изм.</w:t>
            </w:r>
          </w:p>
        </w:tc>
        <w:tc>
          <w:tcPr>
            <w:tcW w:w="1134" w:type="dxa"/>
            <w:shd w:val="clear" w:color="auto" w:fill="auto"/>
            <w:vAlign w:val="center"/>
          </w:tcPr>
          <w:p w14:paraId="67DC3BC0" w14:textId="77777777" w:rsidR="007C13CD" w:rsidRPr="00E23164" w:rsidRDefault="007C13CD" w:rsidP="002175BA">
            <w:pPr>
              <w:autoSpaceDE w:val="0"/>
              <w:autoSpaceDN w:val="0"/>
              <w:spacing w:after="119" w:line="90" w:lineRule="atLeast"/>
              <w:jc w:val="center"/>
              <w:textAlignment w:val="baseline"/>
              <w:rPr>
                <w:rFonts w:ascii="Times New Roman" w:eastAsia="Times New Roman" w:hAnsi="Times New Roman" w:cs="Times New Roman"/>
                <w:sz w:val="19"/>
                <w:szCs w:val="19"/>
                <w:highlight w:val="yellow"/>
              </w:rPr>
            </w:pPr>
            <w:r w:rsidRPr="001C109B">
              <w:rPr>
                <w:rFonts w:ascii="Times New Roman" w:eastAsia="Times New Roman" w:hAnsi="Times New Roman" w:cs="Times New Roman"/>
                <w:bCs/>
                <w:sz w:val="19"/>
                <w:szCs w:val="19"/>
              </w:rPr>
              <w:t>Кол-во</w:t>
            </w:r>
          </w:p>
        </w:tc>
        <w:tc>
          <w:tcPr>
            <w:tcW w:w="1417" w:type="dxa"/>
            <w:shd w:val="clear" w:color="auto" w:fill="auto"/>
            <w:vAlign w:val="center"/>
          </w:tcPr>
          <w:p w14:paraId="06ED3541" w14:textId="77777777" w:rsidR="007C13CD" w:rsidRPr="007C13CD" w:rsidRDefault="007C13CD" w:rsidP="002175BA">
            <w:pPr>
              <w:widowControl w:val="0"/>
              <w:tabs>
                <w:tab w:val="left" w:pos="851"/>
              </w:tabs>
              <w:autoSpaceDE w:val="0"/>
              <w:autoSpaceDN w:val="0"/>
              <w:snapToGrid w:val="0"/>
              <w:spacing w:after="0" w:line="240" w:lineRule="auto"/>
              <w:jc w:val="center"/>
              <w:textAlignment w:val="baseline"/>
              <w:rPr>
                <w:rFonts w:ascii="Times New Roman" w:eastAsia="Times New Roman" w:hAnsi="Times New Roman" w:cs="Times New Roman"/>
                <w:sz w:val="19"/>
                <w:szCs w:val="19"/>
              </w:rPr>
            </w:pPr>
            <w:r w:rsidRPr="007C13CD">
              <w:rPr>
                <w:rFonts w:ascii="Times New Roman" w:eastAsia="Times New Roman" w:hAnsi="Times New Roman" w:cs="Times New Roman"/>
                <w:sz w:val="19"/>
                <w:szCs w:val="19"/>
              </w:rPr>
              <w:t>Цена за ед., руб. с НДС</w:t>
            </w:r>
          </w:p>
        </w:tc>
        <w:tc>
          <w:tcPr>
            <w:tcW w:w="2268" w:type="dxa"/>
            <w:shd w:val="clear" w:color="auto" w:fill="auto"/>
            <w:vAlign w:val="center"/>
          </w:tcPr>
          <w:p w14:paraId="5520C5CB" w14:textId="77777777" w:rsidR="007C13CD" w:rsidRPr="007C13CD" w:rsidRDefault="007C13CD" w:rsidP="002175BA">
            <w:pPr>
              <w:widowControl w:val="0"/>
              <w:tabs>
                <w:tab w:val="left" w:pos="851"/>
              </w:tabs>
              <w:autoSpaceDE w:val="0"/>
              <w:autoSpaceDN w:val="0"/>
              <w:snapToGrid w:val="0"/>
              <w:spacing w:after="0" w:line="240" w:lineRule="auto"/>
              <w:jc w:val="center"/>
              <w:textAlignment w:val="baseline"/>
              <w:rPr>
                <w:rFonts w:ascii="Times New Roman" w:eastAsia="Times New Roman" w:hAnsi="Times New Roman" w:cs="Times New Roman"/>
                <w:sz w:val="19"/>
                <w:szCs w:val="19"/>
              </w:rPr>
            </w:pPr>
            <w:r w:rsidRPr="007C13CD">
              <w:rPr>
                <w:rFonts w:ascii="Times New Roman" w:eastAsia="Times New Roman" w:hAnsi="Times New Roman" w:cs="Times New Roman"/>
                <w:sz w:val="19"/>
                <w:szCs w:val="19"/>
              </w:rPr>
              <w:t>Сумма, руб. с НДС</w:t>
            </w:r>
          </w:p>
        </w:tc>
      </w:tr>
      <w:tr w:rsidR="00FA49E8" w:rsidRPr="00F71284" w14:paraId="171033C8" w14:textId="77777777" w:rsidTr="007A00C6">
        <w:trPr>
          <w:trHeight w:val="1163"/>
        </w:trPr>
        <w:tc>
          <w:tcPr>
            <w:tcW w:w="595" w:type="dxa"/>
            <w:shd w:val="clear" w:color="auto" w:fill="auto"/>
            <w:vAlign w:val="center"/>
          </w:tcPr>
          <w:p w14:paraId="55D08BB2" w14:textId="639F4351" w:rsidR="00FA49E8" w:rsidRPr="006C0FF7"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sidRPr="006C0FF7">
              <w:rPr>
                <w:rFonts w:ascii="Times New Roman" w:eastAsia="Times New Roman" w:hAnsi="Times New Roman" w:cs="Times New Roman"/>
                <w:sz w:val="24"/>
                <w:szCs w:val="24"/>
              </w:rPr>
              <w:t>1</w:t>
            </w:r>
          </w:p>
        </w:tc>
        <w:tc>
          <w:tcPr>
            <w:tcW w:w="3118" w:type="dxa"/>
            <w:vAlign w:val="center"/>
          </w:tcPr>
          <w:p w14:paraId="42EB82E0"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 xml:space="preserve">Амоксициллин+клавулановая кислота                         </w:t>
            </w:r>
          </w:p>
          <w:p w14:paraId="3C8BFCBD" w14:textId="00252765" w:rsidR="00FA49E8" w:rsidRPr="007A00C6" w:rsidRDefault="00FA49E8" w:rsidP="007A00C6">
            <w:pPr>
              <w:jc w:val="center"/>
              <w:rPr>
                <w:rFonts w:ascii="Times New Roman" w:hAnsi="Times New Roman" w:cs="Times New Roman"/>
              </w:rPr>
            </w:pPr>
            <w:r w:rsidRPr="007A00C6">
              <w:rPr>
                <w:rFonts w:ascii="Times New Roman" w:hAnsi="Times New Roman" w:cs="Times New Roman"/>
              </w:rPr>
              <w:t xml:space="preserve"> (Аугментин)</w:t>
            </w:r>
          </w:p>
        </w:tc>
        <w:tc>
          <w:tcPr>
            <w:tcW w:w="1276" w:type="dxa"/>
            <w:vAlign w:val="center"/>
          </w:tcPr>
          <w:p w14:paraId="616BA6AA" w14:textId="3C8DFF03"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21.20.10.191</w:t>
            </w:r>
          </w:p>
        </w:tc>
        <w:tc>
          <w:tcPr>
            <w:tcW w:w="1701" w:type="dxa"/>
            <w:vAlign w:val="center"/>
          </w:tcPr>
          <w:p w14:paraId="79E5B6F3" w14:textId="03E6AE4B" w:rsidR="00FA49E8" w:rsidRPr="007A00C6" w:rsidRDefault="00FA49E8" w:rsidP="00FA49E8">
            <w:pPr>
              <w:autoSpaceDE w:val="0"/>
              <w:jc w:val="center"/>
              <w:rPr>
                <w:rFonts w:ascii="Times New Roman" w:hAnsi="Times New Roman" w:cs="Times New Roman"/>
                <w:color w:val="000000"/>
                <w:sz w:val="24"/>
                <w:szCs w:val="24"/>
              </w:rPr>
            </w:pPr>
          </w:p>
        </w:tc>
        <w:tc>
          <w:tcPr>
            <w:tcW w:w="3118" w:type="dxa"/>
            <w:vAlign w:val="center"/>
          </w:tcPr>
          <w:p w14:paraId="7CA87765" w14:textId="6213BE0F"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Порошок для приготовления суспензии для приема внутрь, 200мг+28,5мг/5мл, 7,7г</w:t>
            </w:r>
          </w:p>
        </w:tc>
        <w:tc>
          <w:tcPr>
            <w:tcW w:w="851" w:type="dxa"/>
            <w:shd w:val="clear" w:color="auto" w:fill="auto"/>
            <w:vAlign w:val="center"/>
          </w:tcPr>
          <w:p w14:paraId="65F945EA" w14:textId="2ACC3EB2"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6FC1553" w14:textId="16DFA89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10</w:t>
            </w:r>
          </w:p>
        </w:tc>
        <w:tc>
          <w:tcPr>
            <w:tcW w:w="1417" w:type="dxa"/>
            <w:shd w:val="clear" w:color="auto" w:fill="auto"/>
            <w:vAlign w:val="center"/>
          </w:tcPr>
          <w:p w14:paraId="2FCAD98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408221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19A5E76" w14:textId="77777777" w:rsidTr="007A00C6">
        <w:trPr>
          <w:trHeight w:val="844"/>
        </w:trPr>
        <w:tc>
          <w:tcPr>
            <w:tcW w:w="595" w:type="dxa"/>
            <w:shd w:val="clear" w:color="auto" w:fill="auto"/>
            <w:vAlign w:val="center"/>
          </w:tcPr>
          <w:p w14:paraId="46CE2E4F" w14:textId="551B1B38"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vAlign w:val="center"/>
          </w:tcPr>
          <w:p w14:paraId="0DABCB9D"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 xml:space="preserve">Цефиксим </w:t>
            </w:r>
          </w:p>
          <w:p w14:paraId="6ED35C92" w14:textId="66F20677" w:rsidR="00FA49E8" w:rsidRPr="007A00C6" w:rsidRDefault="00FA49E8" w:rsidP="007A00C6">
            <w:pPr>
              <w:jc w:val="center"/>
              <w:rPr>
                <w:rFonts w:ascii="Times New Roman" w:hAnsi="Times New Roman" w:cs="Times New Roman"/>
              </w:rPr>
            </w:pPr>
            <w:r w:rsidRPr="007A00C6">
              <w:rPr>
                <w:rFonts w:ascii="Times New Roman" w:hAnsi="Times New Roman" w:cs="Times New Roman"/>
              </w:rPr>
              <w:t xml:space="preserve"> (Супракс)</w:t>
            </w:r>
          </w:p>
        </w:tc>
        <w:tc>
          <w:tcPr>
            <w:tcW w:w="1276" w:type="dxa"/>
            <w:vAlign w:val="center"/>
          </w:tcPr>
          <w:p w14:paraId="3D933F01" w14:textId="4F2301CF"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21.20.10.191</w:t>
            </w:r>
          </w:p>
        </w:tc>
        <w:tc>
          <w:tcPr>
            <w:tcW w:w="1701" w:type="dxa"/>
            <w:vAlign w:val="center"/>
          </w:tcPr>
          <w:p w14:paraId="54E4EDD7" w14:textId="30A7DD89"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D854132" w14:textId="7BE8E66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Гранулы для приготовления суспензии для приема внутрь,100мг/5мл, 0,1г</w:t>
            </w:r>
          </w:p>
        </w:tc>
        <w:tc>
          <w:tcPr>
            <w:tcW w:w="851" w:type="dxa"/>
            <w:shd w:val="clear" w:color="auto" w:fill="auto"/>
          </w:tcPr>
          <w:p w14:paraId="2C23112D" w14:textId="3D436A82"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856C87B" w14:textId="1D546548"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8</w:t>
            </w:r>
          </w:p>
        </w:tc>
        <w:tc>
          <w:tcPr>
            <w:tcW w:w="1417" w:type="dxa"/>
            <w:shd w:val="clear" w:color="auto" w:fill="auto"/>
            <w:vAlign w:val="center"/>
          </w:tcPr>
          <w:p w14:paraId="14560E6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47402C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4EADF83E" w14:textId="77777777" w:rsidTr="007A00C6">
        <w:trPr>
          <w:trHeight w:val="660"/>
        </w:trPr>
        <w:tc>
          <w:tcPr>
            <w:tcW w:w="595" w:type="dxa"/>
            <w:shd w:val="clear" w:color="auto" w:fill="auto"/>
            <w:vAlign w:val="center"/>
          </w:tcPr>
          <w:p w14:paraId="0A269F20" w14:textId="0BF012E1"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vAlign w:val="center"/>
          </w:tcPr>
          <w:p w14:paraId="0DD838D7"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Кларитромицин</w:t>
            </w:r>
          </w:p>
          <w:p w14:paraId="06B34254" w14:textId="0B2230BF" w:rsidR="00FA49E8" w:rsidRPr="007A00C6" w:rsidRDefault="00FA49E8" w:rsidP="007A00C6">
            <w:pPr>
              <w:jc w:val="center"/>
              <w:rPr>
                <w:rFonts w:ascii="Times New Roman" w:hAnsi="Times New Roman" w:cs="Times New Roman"/>
              </w:rPr>
            </w:pPr>
            <w:r w:rsidRPr="007A00C6">
              <w:rPr>
                <w:rFonts w:ascii="Times New Roman" w:hAnsi="Times New Roman" w:cs="Times New Roman"/>
              </w:rPr>
              <w:t>(Клацид)</w:t>
            </w:r>
          </w:p>
        </w:tc>
        <w:tc>
          <w:tcPr>
            <w:tcW w:w="1276" w:type="dxa"/>
            <w:vAlign w:val="center"/>
          </w:tcPr>
          <w:p w14:paraId="260450BB" w14:textId="70EEFEF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21.20.10.191</w:t>
            </w:r>
          </w:p>
        </w:tc>
        <w:tc>
          <w:tcPr>
            <w:tcW w:w="1701" w:type="dxa"/>
            <w:vAlign w:val="center"/>
          </w:tcPr>
          <w:p w14:paraId="0E99E2F7" w14:textId="6ECB3DE9"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0A4C6B7" w14:textId="5B2D9949"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Гранулы для приготовления суспензии для приема внутрь, 25мг/мл, 70,48г</w:t>
            </w:r>
          </w:p>
        </w:tc>
        <w:tc>
          <w:tcPr>
            <w:tcW w:w="851" w:type="dxa"/>
            <w:shd w:val="clear" w:color="auto" w:fill="auto"/>
          </w:tcPr>
          <w:p w14:paraId="0C684209" w14:textId="5ED852D2"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16BA07CC" w14:textId="49BE3141"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79C9DD3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5039A64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5FAE1D3E" w14:textId="77777777" w:rsidTr="007A00C6">
        <w:trPr>
          <w:trHeight w:val="902"/>
        </w:trPr>
        <w:tc>
          <w:tcPr>
            <w:tcW w:w="595" w:type="dxa"/>
            <w:shd w:val="clear" w:color="auto" w:fill="auto"/>
            <w:vAlign w:val="center"/>
          </w:tcPr>
          <w:p w14:paraId="78E98D50" w14:textId="14110BEC"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14:paraId="5380FC13"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 xml:space="preserve">Азитромицин </w:t>
            </w:r>
          </w:p>
          <w:p w14:paraId="32DF1D04" w14:textId="5215ADFD" w:rsidR="00FA49E8" w:rsidRPr="007A00C6" w:rsidRDefault="00FA49E8" w:rsidP="007A00C6">
            <w:pPr>
              <w:jc w:val="center"/>
              <w:rPr>
                <w:rFonts w:ascii="Times New Roman" w:hAnsi="Times New Roman" w:cs="Times New Roman"/>
              </w:rPr>
            </w:pPr>
            <w:r w:rsidRPr="007A00C6">
              <w:rPr>
                <w:rFonts w:ascii="Times New Roman" w:hAnsi="Times New Roman" w:cs="Times New Roman"/>
              </w:rPr>
              <w:t>(Азитромицин Экомед)</w:t>
            </w:r>
          </w:p>
        </w:tc>
        <w:tc>
          <w:tcPr>
            <w:tcW w:w="1276" w:type="dxa"/>
            <w:vAlign w:val="center"/>
          </w:tcPr>
          <w:p w14:paraId="3468EC1C" w14:textId="55191CC2"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21.20.10.191</w:t>
            </w:r>
          </w:p>
        </w:tc>
        <w:tc>
          <w:tcPr>
            <w:tcW w:w="1701" w:type="dxa"/>
            <w:vAlign w:val="center"/>
          </w:tcPr>
          <w:p w14:paraId="3836B6DA" w14:textId="249141B8"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2611AA61" w14:textId="71044B8D"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Порошок для приготовления суспензии для приема внутрь, 20мг/мл, 440мг</w:t>
            </w:r>
          </w:p>
        </w:tc>
        <w:tc>
          <w:tcPr>
            <w:tcW w:w="851" w:type="dxa"/>
            <w:shd w:val="clear" w:color="auto" w:fill="auto"/>
          </w:tcPr>
          <w:p w14:paraId="0EC21545" w14:textId="2BEE2426"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6B6BD3A" w14:textId="20746A00"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6B8626A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4857A36"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D51B3B2" w14:textId="77777777" w:rsidTr="007A00C6">
        <w:trPr>
          <w:trHeight w:val="873"/>
        </w:trPr>
        <w:tc>
          <w:tcPr>
            <w:tcW w:w="595" w:type="dxa"/>
            <w:shd w:val="clear" w:color="auto" w:fill="auto"/>
            <w:vAlign w:val="center"/>
          </w:tcPr>
          <w:p w14:paraId="35A4B322" w14:textId="6D030977"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vAlign w:val="center"/>
          </w:tcPr>
          <w:p w14:paraId="1DA4288A"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 xml:space="preserve">Фрамицетин </w:t>
            </w:r>
          </w:p>
          <w:p w14:paraId="0A78F081" w14:textId="217A1EBA" w:rsidR="00FA49E8" w:rsidRPr="007A00C6" w:rsidRDefault="00FA49E8" w:rsidP="007A00C6">
            <w:pPr>
              <w:jc w:val="center"/>
              <w:rPr>
                <w:rFonts w:ascii="Times New Roman" w:hAnsi="Times New Roman" w:cs="Times New Roman"/>
              </w:rPr>
            </w:pPr>
            <w:r w:rsidRPr="007A00C6">
              <w:rPr>
                <w:rFonts w:ascii="Times New Roman" w:hAnsi="Times New Roman" w:cs="Times New Roman"/>
              </w:rPr>
              <w:t>(Фрамицетин ФТ)</w:t>
            </w:r>
          </w:p>
        </w:tc>
        <w:tc>
          <w:tcPr>
            <w:tcW w:w="1276" w:type="dxa"/>
            <w:vAlign w:val="center"/>
          </w:tcPr>
          <w:p w14:paraId="5CAF2D79" w14:textId="2302E5D9"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21.20.10.251</w:t>
            </w:r>
          </w:p>
        </w:tc>
        <w:tc>
          <w:tcPr>
            <w:tcW w:w="1701" w:type="dxa"/>
            <w:vAlign w:val="center"/>
          </w:tcPr>
          <w:p w14:paraId="47706608" w14:textId="68A58A3D"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3E070A09" w14:textId="7CA252A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Спрей назальный, 12,5мг/мл, 15мл</w:t>
            </w:r>
          </w:p>
        </w:tc>
        <w:tc>
          <w:tcPr>
            <w:tcW w:w="851" w:type="dxa"/>
            <w:shd w:val="clear" w:color="auto" w:fill="auto"/>
          </w:tcPr>
          <w:p w14:paraId="2F18DFE6" w14:textId="69ED81D2"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8525238" w14:textId="2D133E3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39291C1D"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928625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7E67984" w14:textId="77777777" w:rsidTr="007A00C6">
        <w:trPr>
          <w:trHeight w:val="1361"/>
        </w:trPr>
        <w:tc>
          <w:tcPr>
            <w:tcW w:w="595" w:type="dxa"/>
            <w:shd w:val="clear" w:color="auto" w:fill="auto"/>
            <w:vAlign w:val="center"/>
          </w:tcPr>
          <w:p w14:paraId="62677287" w14:textId="288F04EE"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vAlign w:val="center"/>
          </w:tcPr>
          <w:p w14:paraId="334566D6"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Дексаметазон+неомицин+полимиксин+фенилэфрин </w:t>
            </w:r>
          </w:p>
          <w:p w14:paraId="35A18E18" w14:textId="5E312F2A"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(Полидекса с фенилэфрином)</w:t>
            </w:r>
          </w:p>
        </w:tc>
        <w:tc>
          <w:tcPr>
            <w:tcW w:w="1276" w:type="dxa"/>
            <w:vAlign w:val="center"/>
          </w:tcPr>
          <w:p w14:paraId="11D4FB86" w14:textId="5D44E9A0"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21.20.10.251</w:t>
            </w:r>
          </w:p>
        </w:tc>
        <w:tc>
          <w:tcPr>
            <w:tcW w:w="1701" w:type="dxa"/>
            <w:vAlign w:val="center"/>
          </w:tcPr>
          <w:p w14:paraId="32C1FE20" w14:textId="0FF20B23"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573EDF2D" w14:textId="2BC7799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Спрей назальный, 0,25мг+10мг+10 000 ЕД+2,5мг/мл, 15мл</w:t>
            </w:r>
          </w:p>
        </w:tc>
        <w:tc>
          <w:tcPr>
            <w:tcW w:w="851" w:type="dxa"/>
            <w:shd w:val="clear" w:color="auto" w:fill="auto"/>
          </w:tcPr>
          <w:p w14:paraId="22049B1D" w14:textId="579A4215"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5BF723E" w14:textId="5647ABDC"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3C8E6BA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EC57356"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3FB6FB5" w14:textId="77777777" w:rsidTr="007A00C6">
        <w:trPr>
          <w:trHeight w:val="837"/>
        </w:trPr>
        <w:tc>
          <w:tcPr>
            <w:tcW w:w="595" w:type="dxa"/>
            <w:shd w:val="clear" w:color="auto" w:fill="auto"/>
            <w:vAlign w:val="center"/>
          </w:tcPr>
          <w:p w14:paraId="2E0A13F3" w14:textId="11BCEB1E"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118" w:type="dxa"/>
            <w:vAlign w:val="center"/>
          </w:tcPr>
          <w:p w14:paraId="2CD45BD3" w14:textId="77777777" w:rsidR="00FA49E8" w:rsidRPr="007A00C6" w:rsidRDefault="00FA49E8" w:rsidP="00FA49E8">
            <w:pPr>
              <w:jc w:val="center"/>
              <w:rPr>
                <w:rFonts w:ascii="Times New Roman" w:hAnsi="Times New Roman" w:cs="Times New Roman"/>
              </w:rPr>
            </w:pPr>
            <w:r w:rsidRPr="007A00C6">
              <w:rPr>
                <w:rFonts w:ascii="Times New Roman" w:hAnsi="Times New Roman" w:cs="Times New Roman"/>
              </w:rPr>
              <w:t>Нитрофурал</w:t>
            </w:r>
          </w:p>
          <w:p w14:paraId="53AC14DD" w14:textId="15922AAC" w:rsidR="00FA49E8" w:rsidRPr="007A00C6" w:rsidRDefault="00FA49E8" w:rsidP="007A00C6">
            <w:pPr>
              <w:jc w:val="center"/>
              <w:rPr>
                <w:rFonts w:ascii="Times New Roman" w:hAnsi="Times New Roman" w:cs="Times New Roman"/>
              </w:rPr>
            </w:pPr>
            <w:r w:rsidRPr="007A00C6">
              <w:rPr>
                <w:rFonts w:ascii="Times New Roman" w:hAnsi="Times New Roman" w:cs="Times New Roman"/>
              </w:rPr>
              <w:t>(Фурацилин)</w:t>
            </w:r>
          </w:p>
        </w:tc>
        <w:tc>
          <w:tcPr>
            <w:tcW w:w="1276" w:type="dxa"/>
            <w:vAlign w:val="center"/>
          </w:tcPr>
          <w:p w14:paraId="0BA935FC" w14:textId="7DBAC25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21.20.10.158</w:t>
            </w:r>
          </w:p>
        </w:tc>
        <w:tc>
          <w:tcPr>
            <w:tcW w:w="1701" w:type="dxa"/>
            <w:vAlign w:val="center"/>
          </w:tcPr>
          <w:p w14:paraId="7588B3E6" w14:textId="068C380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186A76F8" w14:textId="167AE78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Таблетки для приготовления раствора для местного и наружного применения, 20 мг, №20</w:t>
            </w:r>
          </w:p>
        </w:tc>
        <w:tc>
          <w:tcPr>
            <w:tcW w:w="851" w:type="dxa"/>
            <w:shd w:val="clear" w:color="auto" w:fill="auto"/>
          </w:tcPr>
          <w:p w14:paraId="4762B7AC" w14:textId="53E615F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12D2870" w14:textId="169900E0"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2C751A3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237AAAE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601B75D4" w14:textId="77777777" w:rsidTr="007A00C6">
        <w:trPr>
          <w:trHeight w:val="852"/>
        </w:trPr>
        <w:tc>
          <w:tcPr>
            <w:tcW w:w="595" w:type="dxa"/>
            <w:shd w:val="clear" w:color="auto" w:fill="auto"/>
            <w:vAlign w:val="center"/>
          </w:tcPr>
          <w:p w14:paraId="4FF93C08" w14:textId="17948A69" w:rsidR="00FA49E8" w:rsidRPr="00F65F2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8" w:type="dxa"/>
            <w:vAlign w:val="center"/>
          </w:tcPr>
          <w:p w14:paraId="6456A3C0"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Глицин</w:t>
            </w:r>
          </w:p>
          <w:p w14:paraId="2780F179" w14:textId="7AB3EBA6"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(Глицин)</w:t>
            </w:r>
          </w:p>
        </w:tc>
        <w:tc>
          <w:tcPr>
            <w:tcW w:w="1276" w:type="dxa"/>
            <w:vAlign w:val="center"/>
          </w:tcPr>
          <w:p w14:paraId="18BC7E62" w14:textId="422F5B09"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21.20.10.236</w:t>
            </w:r>
          </w:p>
        </w:tc>
        <w:tc>
          <w:tcPr>
            <w:tcW w:w="1701" w:type="dxa"/>
            <w:vAlign w:val="center"/>
          </w:tcPr>
          <w:p w14:paraId="12493DC3" w14:textId="6C94771F"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1ED3123F" w14:textId="4300FB62"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Таблетки подъязычные, 100мг, №50</w:t>
            </w:r>
          </w:p>
        </w:tc>
        <w:tc>
          <w:tcPr>
            <w:tcW w:w="851" w:type="dxa"/>
            <w:shd w:val="clear" w:color="auto" w:fill="auto"/>
          </w:tcPr>
          <w:p w14:paraId="226FBB67" w14:textId="3CE4911F"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37520F5" w14:textId="06C33EB6"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4</w:t>
            </w:r>
          </w:p>
        </w:tc>
        <w:tc>
          <w:tcPr>
            <w:tcW w:w="1417" w:type="dxa"/>
            <w:shd w:val="clear" w:color="auto" w:fill="auto"/>
            <w:vAlign w:val="center"/>
          </w:tcPr>
          <w:p w14:paraId="2F7E15D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319CEB3"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7161CA2" w14:textId="77777777" w:rsidTr="007A00C6">
        <w:trPr>
          <w:trHeight w:val="952"/>
        </w:trPr>
        <w:tc>
          <w:tcPr>
            <w:tcW w:w="595" w:type="dxa"/>
            <w:shd w:val="clear" w:color="auto" w:fill="auto"/>
            <w:vAlign w:val="center"/>
          </w:tcPr>
          <w:p w14:paraId="7B65E4C1" w14:textId="3063C42D"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8" w:type="dxa"/>
            <w:vAlign w:val="center"/>
          </w:tcPr>
          <w:p w14:paraId="68B34F0E" w14:textId="13463CF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Магний+Пиридоксин</w:t>
            </w:r>
          </w:p>
          <w:p w14:paraId="0F05B455" w14:textId="35F0840B"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(Магне </w:t>
            </w:r>
            <w:r w:rsidRPr="007A00C6">
              <w:rPr>
                <w:rFonts w:ascii="Times New Roman" w:hAnsi="Times New Roman" w:cs="Times New Roman"/>
                <w:shd w:val="clear" w:color="auto" w:fill="FFFFFF"/>
                <w:lang w:val="en-US"/>
              </w:rPr>
              <w:t>B</w:t>
            </w:r>
            <w:r w:rsidRPr="007A00C6">
              <w:rPr>
                <w:rFonts w:ascii="Times New Roman" w:hAnsi="Times New Roman" w:cs="Times New Roman"/>
                <w:shd w:val="clear" w:color="auto" w:fill="FFFFFF"/>
              </w:rPr>
              <w:t>6)</w:t>
            </w:r>
          </w:p>
        </w:tc>
        <w:tc>
          <w:tcPr>
            <w:tcW w:w="1276" w:type="dxa"/>
            <w:vAlign w:val="center"/>
          </w:tcPr>
          <w:p w14:paraId="68E3C9DD" w14:textId="0841C98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21.20.10.121</w:t>
            </w:r>
          </w:p>
        </w:tc>
        <w:tc>
          <w:tcPr>
            <w:tcW w:w="1701" w:type="dxa"/>
            <w:vAlign w:val="center"/>
          </w:tcPr>
          <w:p w14:paraId="05C40AD7" w14:textId="32EB1891"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CE08EA1" w14:textId="274B664A"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Раствор для приема внутрь, 10мг/мл+1мг/мл, 10мл №10</w:t>
            </w:r>
          </w:p>
        </w:tc>
        <w:tc>
          <w:tcPr>
            <w:tcW w:w="851" w:type="dxa"/>
            <w:shd w:val="clear" w:color="auto" w:fill="auto"/>
          </w:tcPr>
          <w:p w14:paraId="5DCC9CFD" w14:textId="52254F5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0DAF8256" w14:textId="0B497B7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15</w:t>
            </w:r>
          </w:p>
        </w:tc>
        <w:tc>
          <w:tcPr>
            <w:tcW w:w="1417" w:type="dxa"/>
            <w:shd w:val="clear" w:color="auto" w:fill="auto"/>
            <w:vAlign w:val="center"/>
          </w:tcPr>
          <w:p w14:paraId="2127CA5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E8A9F83"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0E3C67FC" w14:textId="77777777" w:rsidTr="007A00C6">
        <w:trPr>
          <w:trHeight w:val="840"/>
        </w:trPr>
        <w:tc>
          <w:tcPr>
            <w:tcW w:w="595" w:type="dxa"/>
            <w:shd w:val="clear" w:color="auto" w:fill="auto"/>
            <w:vAlign w:val="center"/>
          </w:tcPr>
          <w:p w14:paraId="26556DF6" w14:textId="06C8B584"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vAlign w:val="center"/>
          </w:tcPr>
          <w:p w14:paraId="1EE39454"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Гопантеновая кислота                       </w:t>
            </w:r>
          </w:p>
          <w:p w14:paraId="36683AA1" w14:textId="04C71A38"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(Пантогам)</w:t>
            </w:r>
          </w:p>
        </w:tc>
        <w:tc>
          <w:tcPr>
            <w:tcW w:w="1276" w:type="dxa"/>
            <w:vAlign w:val="center"/>
          </w:tcPr>
          <w:p w14:paraId="579DF82C" w14:textId="0D86AFB0"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21.20.10.236</w:t>
            </w:r>
          </w:p>
        </w:tc>
        <w:tc>
          <w:tcPr>
            <w:tcW w:w="1701" w:type="dxa"/>
            <w:vAlign w:val="center"/>
          </w:tcPr>
          <w:p w14:paraId="624686F9" w14:textId="0AB1643E"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6B4FA3D" w14:textId="30C9FDCE"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Раствор для приема внутрь, 100мг/мл, 100мл</w:t>
            </w:r>
          </w:p>
        </w:tc>
        <w:tc>
          <w:tcPr>
            <w:tcW w:w="851" w:type="dxa"/>
            <w:shd w:val="clear" w:color="auto" w:fill="auto"/>
          </w:tcPr>
          <w:p w14:paraId="27F0D2B3" w14:textId="7C60A76B"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CCFDD04" w14:textId="1D12A302"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20</w:t>
            </w:r>
          </w:p>
        </w:tc>
        <w:tc>
          <w:tcPr>
            <w:tcW w:w="1417" w:type="dxa"/>
            <w:shd w:val="clear" w:color="auto" w:fill="auto"/>
            <w:vAlign w:val="center"/>
          </w:tcPr>
          <w:p w14:paraId="2D5EC0F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271C92E7"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5584A6FE" w14:textId="77777777" w:rsidTr="007A00C6">
        <w:trPr>
          <w:trHeight w:val="1224"/>
        </w:trPr>
        <w:tc>
          <w:tcPr>
            <w:tcW w:w="595" w:type="dxa"/>
            <w:shd w:val="clear" w:color="auto" w:fill="auto"/>
            <w:vAlign w:val="center"/>
          </w:tcPr>
          <w:p w14:paraId="40389F76" w14:textId="2A1007A7"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18" w:type="dxa"/>
            <w:vAlign w:val="center"/>
          </w:tcPr>
          <w:p w14:paraId="187C2579"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Полипептиды коры головного мозга скота </w:t>
            </w:r>
          </w:p>
          <w:p w14:paraId="574A59F1" w14:textId="03AA966E"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(Кортексин)</w:t>
            </w:r>
          </w:p>
        </w:tc>
        <w:tc>
          <w:tcPr>
            <w:tcW w:w="1276" w:type="dxa"/>
            <w:vAlign w:val="center"/>
          </w:tcPr>
          <w:p w14:paraId="5A6957DA" w14:textId="2B056C81"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21.20.10.236</w:t>
            </w:r>
          </w:p>
        </w:tc>
        <w:tc>
          <w:tcPr>
            <w:tcW w:w="1701" w:type="dxa"/>
            <w:vAlign w:val="center"/>
          </w:tcPr>
          <w:p w14:paraId="165C3637" w14:textId="2E9481A5"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A98A4A9" w14:textId="5E5D8EE5"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Лиофилизат для приготовления раствора для внутримышечного введения, 5мг ,№10</w:t>
            </w:r>
          </w:p>
        </w:tc>
        <w:tc>
          <w:tcPr>
            <w:tcW w:w="851" w:type="dxa"/>
            <w:shd w:val="clear" w:color="auto" w:fill="auto"/>
          </w:tcPr>
          <w:p w14:paraId="7CF1C893" w14:textId="2303C1A3"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2A89FCB" w14:textId="6F04333B"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10</w:t>
            </w:r>
          </w:p>
        </w:tc>
        <w:tc>
          <w:tcPr>
            <w:tcW w:w="1417" w:type="dxa"/>
            <w:shd w:val="clear" w:color="auto" w:fill="auto"/>
            <w:vAlign w:val="center"/>
          </w:tcPr>
          <w:p w14:paraId="7A071A44"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D8795A4"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2873DC5F" w14:textId="77777777" w:rsidTr="007A00C6">
        <w:trPr>
          <w:trHeight w:val="888"/>
        </w:trPr>
        <w:tc>
          <w:tcPr>
            <w:tcW w:w="595" w:type="dxa"/>
            <w:shd w:val="clear" w:color="auto" w:fill="auto"/>
            <w:vAlign w:val="center"/>
          </w:tcPr>
          <w:p w14:paraId="5D074633" w14:textId="47736EF1"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18" w:type="dxa"/>
            <w:vAlign w:val="center"/>
          </w:tcPr>
          <w:p w14:paraId="038B614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Аминофенилмасляная кислота </w:t>
            </w:r>
          </w:p>
          <w:p w14:paraId="7B1CE9E4" w14:textId="3D918F6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(Фенибут)</w:t>
            </w:r>
          </w:p>
        </w:tc>
        <w:tc>
          <w:tcPr>
            <w:tcW w:w="1276" w:type="dxa"/>
            <w:vAlign w:val="center"/>
          </w:tcPr>
          <w:p w14:paraId="1F45C817" w14:textId="4CB3A59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21.20.10.235</w:t>
            </w:r>
          </w:p>
        </w:tc>
        <w:tc>
          <w:tcPr>
            <w:tcW w:w="1701" w:type="dxa"/>
            <w:vAlign w:val="center"/>
          </w:tcPr>
          <w:p w14:paraId="5319E25C" w14:textId="7D7FBC99"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230DD29E" w14:textId="0D311D6E"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Таблетки ,250 мг, №20</w:t>
            </w:r>
          </w:p>
        </w:tc>
        <w:tc>
          <w:tcPr>
            <w:tcW w:w="851" w:type="dxa"/>
            <w:shd w:val="clear" w:color="auto" w:fill="auto"/>
          </w:tcPr>
          <w:p w14:paraId="6455C027" w14:textId="6228572A"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8B98051" w14:textId="0F2E3E6C"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0F7C8FB3"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8A18B9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2C956062" w14:textId="77777777" w:rsidTr="007A00C6">
        <w:trPr>
          <w:trHeight w:val="846"/>
        </w:trPr>
        <w:tc>
          <w:tcPr>
            <w:tcW w:w="595" w:type="dxa"/>
            <w:shd w:val="clear" w:color="auto" w:fill="auto"/>
            <w:vAlign w:val="center"/>
          </w:tcPr>
          <w:p w14:paraId="7FD9DFCE" w14:textId="779D2EF2"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18" w:type="dxa"/>
            <w:vAlign w:val="center"/>
          </w:tcPr>
          <w:p w14:paraId="1916AA19"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Циннаризин </w:t>
            </w:r>
          </w:p>
          <w:p w14:paraId="646BE3FC" w14:textId="3BE97818"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(Циннаризин)</w:t>
            </w:r>
          </w:p>
        </w:tc>
        <w:tc>
          <w:tcPr>
            <w:tcW w:w="1276" w:type="dxa"/>
            <w:vAlign w:val="center"/>
          </w:tcPr>
          <w:p w14:paraId="1A162805" w14:textId="73B873B0"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21.20.10.239</w:t>
            </w:r>
          </w:p>
        </w:tc>
        <w:tc>
          <w:tcPr>
            <w:tcW w:w="1701" w:type="dxa"/>
            <w:vAlign w:val="center"/>
          </w:tcPr>
          <w:p w14:paraId="5F0A09C0" w14:textId="645AA9C5"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1F2504F6" w14:textId="58DD2DE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Таблетки ,25 мг, №50</w:t>
            </w:r>
          </w:p>
        </w:tc>
        <w:tc>
          <w:tcPr>
            <w:tcW w:w="851" w:type="dxa"/>
            <w:shd w:val="clear" w:color="auto" w:fill="auto"/>
          </w:tcPr>
          <w:p w14:paraId="6A3C0EA8" w14:textId="40A4D50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1D0B3334" w14:textId="7C1D5C92"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51B8022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B371E6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27DE714F" w14:textId="77777777" w:rsidTr="007A00C6">
        <w:trPr>
          <w:trHeight w:val="804"/>
        </w:trPr>
        <w:tc>
          <w:tcPr>
            <w:tcW w:w="595" w:type="dxa"/>
            <w:shd w:val="clear" w:color="auto" w:fill="auto"/>
            <w:vAlign w:val="center"/>
          </w:tcPr>
          <w:p w14:paraId="799F4DB7" w14:textId="23637FB9"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6680EC"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Панкреатин </w:t>
            </w:r>
          </w:p>
          <w:p w14:paraId="6F755592" w14:textId="21EE2AA4"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(Панкреатин Реневал)</w:t>
            </w:r>
          </w:p>
        </w:tc>
        <w:tc>
          <w:tcPr>
            <w:tcW w:w="1276" w:type="dxa"/>
            <w:vAlign w:val="center"/>
          </w:tcPr>
          <w:p w14:paraId="0360B80E" w14:textId="5BD76CE2"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21.20.10.118</w:t>
            </w:r>
          </w:p>
        </w:tc>
        <w:tc>
          <w:tcPr>
            <w:tcW w:w="1701" w:type="dxa"/>
            <w:shd w:val="clear" w:color="auto" w:fill="auto"/>
          </w:tcPr>
          <w:p w14:paraId="3081A7DC" w14:textId="12430BFD"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911744A" w14:textId="57D44EFA"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Таблетки кишечнорастворимые покрытые пленочной оболочкой, 10 000 ЕД, №20</w:t>
            </w:r>
          </w:p>
        </w:tc>
        <w:tc>
          <w:tcPr>
            <w:tcW w:w="851" w:type="dxa"/>
            <w:shd w:val="clear" w:color="auto" w:fill="auto"/>
          </w:tcPr>
          <w:p w14:paraId="2DA74521" w14:textId="0E8C4CAD"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0513BB6A" w14:textId="0D7534B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61097C5D"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3F4F817"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CB3C79E" w14:textId="77777777" w:rsidTr="007A00C6">
        <w:trPr>
          <w:trHeight w:val="1265"/>
        </w:trPr>
        <w:tc>
          <w:tcPr>
            <w:tcW w:w="595" w:type="dxa"/>
            <w:shd w:val="clear" w:color="auto" w:fill="auto"/>
            <w:vAlign w:val="center"/>
          </w:tcPr>
          <w:p w14:paraId="151D6771" w14:textId="53280919"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18" w:type="dxa"/>
          </w:tcPr>
          <w:p w14:paraId="0A76F588"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Лебенин</w:t>
            </w:r>
          </w:p>
          <w:p w14:paraId="24161818" w14:textId="2EDC588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(Линекс)</w:t>
            </w:r>
          </w:p>
        </w:tc>
        <w:tc>
          <w:tcPr>
            <w:tcW w:w="1276" w:type="dxa"/>
            <w:vAlign w:val="center"/>
          </w:tcPr>
          <w:p w14:paraId="7EA71EFA" w14:textId="14C46174"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shd w:val="clear" w:color="auto" w:fill="auto"/>
          </w:tcPr>
          <w:p w14:paraId="6C5C6599" w14:textId="3EFBA2D9" w:rsidR="00FA49E8" w:rsidRPr="007A00C6" w:rsidRDefault="00FA49E8" w:rsidP="00FA49E8">
            <w:pPr>
              <w:autoSpaceDE w:val="0"/>
              <w:jc w:val="center"/>
              <w:rPr>
                <w:rFonts w:ascii="Times New Roman" w:hAnsi="Times New Roman" w:cs="Times New Roman"/>
                <w:color w:val="000000"/>
                <w:sz w:val="24"/>
                <w:szCs w:val="24"/>
              </w:rPr>
            </w:pPr>
          </w:p>
        </w:tc>
        <w:tc>
          <w:tcPr>
            <w:tcW w:w="3118" w:type="dxa"/>
            <w:vAlign w:val="center"/>
          </w:tcPr>
          <w:p w14:paraId="2FB2A215" w14:textId="569DC20A" w:rsidR="00FA49E8" w:rsidRPr="007A00C6" w:rsidRDefault="00FA49E8" w:rsidP="00FA49E8">
            <w:pPr>
              <w:widowControl w:val="0"/>
              <w:autoSpaceDE w:val="0"/>
              <w:autoSpaceDN w:val="0"/>
              <w:spacing w:after="0" w:line="240" w:lineRule="auto"/>
              <w:jc w:val="center"/>
              <w:rPr>
                <w:rFonts w:ascii="Times New Roman" w:hAnsi="Times New Roman" w:cs="Times New Roman"/>
                <w:color w:val="000000"/>
                <w:sz w:val="24"/>
                <w:szCs w:val="24"/>
              </w:rPr>
            </w:pPr>
            <w:r w:rsidRPr="007A00C6">
              <w:rPr>
                <w:rFonts w:ascii="Times New Roman" w:hAnsi="Times New Roman" w:cs="Times New Roman"/>
              </w:rPr>
              <w:t>Капсулы, 280 мг, №32</w:t>
            </w:r>
          </w:p>
        </w:tc>
        <w:tc>
          <w:tcPr>
            <w:tcW w:w="851" w:type="dxa"/>
            <w:shd w:val="clear" w:color="auto" w:fill="auto"/>
          </w:tcPr>
          <w:p w14:paraId="7300D113" w14:textId="47AFDBC1" w:rsidR="00FA49E8" w:rsidRPr="007A00C6" w:rsidRDefault="00FA49E8" w:rsidP="00FA49E8">
            <w:pPr>
              <w:jc w:val="center"/>
              <w:rPr>
                <w:rFonts w:ascii="Times New Roman" w:hAnsi="Times New Roman" w:cs="Times New Roman"/>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0161B0C1" w14:textId="64751F7C"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4</w:t>
            </w:r>
          </w:p>
        </w:tc>
        <w:tc>
          <w:tcPr>
            <w:tcW w:w="1417" w:type="dxa"/>
            <w:shd w:val="clear" w:color="auto" w:fill="auto"/>
            <w:vAlign w:val="center"/>
          </w:tcPr>
          <w:p w14:paraId="1BC6907E"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2BA1E3F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6016204F" w14:textId="77777777" w:rsidTr="007A00C6">
        <w:trPr>
          <w:trHeight w:val="1121"/>
        </w:trPr>
        <w:tc>
          <w:tcPr>
            <w:tcW w:w="595" w:type="dxa"/>
            <w:shd w:val="clear" w:color="auto" w:fill="auto"/>
            <w:vAlign w:val="center"/>
          </w:tcPr>
          <w:p w14:paraId="1BADAD35" w14:textId="09E84EDF"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3118" w:type="dxa"/>
            <w:vAlign w:val="center"/>
          </w:tcPr>
          <w:p w14:paraId="26A7F34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Бифидобактерии бифидум </w:t>
            </w:r>
          </w:p>
          <w:p w14:paraId="70DA84FF" w14:textId="7FC5048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(Бифидумбактерин)</w:t>
            </w:r>
          </w:p>
        </w:tc>
        <w:tc>
          <w:tcPr>
            <w:tcW w:w="1276" w:type="dxa"/>
            <w:vAlign w:val="center"/>
          </w:tcPr>
          <w:p w14:paraId="0A2D1410" w14:textId="5F48533F"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vAlign w:val="center"/>
          </w:tcPr>
          <w:p w14:paraId="7E67732A" w14:textId="4BD691C8"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1BA0BCA" w14:textId="7F60D950"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Лиофилизат для приготовдения суспензии для приема внутрь и местного применения, 50 000 000 КОЕ ,№10</w:t>
            </w:r>
          </w:p>
        </w:tc>
        <w:tc>
          <w:tcPr>
            <w:tcW w:w="851" w:type="dxa"/>
            <w:shd w:val="clear" w:color="auto" w:fill="auto"/>
            <w:vAlign w:val="center"/>
          </w:tcPr>
          <w:p w14:paraId="39633633" w14:textId="21D2DA46"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E2318FF" w14:textId="7C45B64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20</w:t>
            </w:r>
          </w:p>
        </w:tc>
        <w:tc>
          <w:tcPr>
            <w:tcW w:w="1417" w:type="dxa"/>
            <w:shd w:val="clear" w:color="auto" w:fill="auto"/>
            <w:vAlign w:val="center"/>
          </w:tcPr>
          <w:p w14:paraId="1382B9A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9189B9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794E617" w14:textId="77777777" w:rsidTr="007A00C6">
        <w:trPr>
          <w:trHeight w:val="840"/>
        </w:trPr>
        <w:tc>
          <w:tcPr>
            <w:tcW w:w="595" w:type="dxa"/>
            <w:shd w:val="clear" w:color="auto" w:fill="auto"/>
            <w:vAlign w:val="center"/>
          </w:tcPr>
          <w:p w14:paraId="4BE26DD6" w14:textId="302667C0"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18" w:type="dxa"/>
            <w:vAlign w:val="center"/>
          </w:tcPr>
          <w:p w14:paraId="22759177"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Симетикон</w:t>
            </w:r>
          </w:p>
          <w:p w14:paraId="489C7D3D" w14:textId="26669772"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(Боботик)</w:t>
            </w:r>
          </w:p>
        </w:tc>
        <w:tc>
          <w:tcPr>
            <w:tcW w:w="1276" w:type="dxa"/>
            <w:vAlign w:val="center"/>
          </w:tcPr>
          <w:p w14:paraId="367D667A" w14:textId="3012CDFC"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21.20.10.113</w:t>
            </w:r>
          </w:p>
        </w:tc>
        <w:tc>
          <w:tcPr>
            <w:tcW w:w="1701" w:type="dxa"/>
            <w:vAlign w:val="center"/>
          </w:tcPr>
          <w:p w14:paraId="03D11D95" w14:textId="77E6423D"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86886A5" w14:textId="60458DDB"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Капли для приема внутрь, 66,66мг/мл, 30мл</w:t>
            </w:r>
          </w:p>
        </w:tc>
        <w:tc>
          <w:tcPr>
            <w:tcW w:w="851" w:type="dxa"/>
            <w:shd w:val="clear" w:color="auto" w:fill="auto"/>
            <w:vAlign w:val="center"/>
          </w:tcPr>
          <w:p w14:paraId="2D020D2F" w14:textId="202874C5"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2C0821D" w14:textId="196FBB82"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6E4C7BA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730D62B"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499E874E" w14:textId="77777777" w:rsidTr="007A00C6">
        <w:trPr>
          <w:trHeight w:val="1365"/>
        </w:trPr>
        <w:tc>
          <w:tcPr>
            <w:tcW w:w="595" w:type="dxa"/>
            <w:shd w:val="clear" w:color="auto" w:fill="auto"/>
            <w:vAlign w:val="center"/>
          </w:tcPr>
          <w:p w14:paraId="264C0295" w14:textId="09817EA1"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18" w:type="dxa"/>
            <w:vAlign w:val="center"/>
          </w:tcPr>
          <w:p w14:paraId="61811D9C"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Декстроза+калия хлорид+натрия хлорид+натрия цитрат </w:t>
            </w:r>
          </w:p>
          <w:p w14:paraId="4D0BDC47" w14:textId="7197E6E1"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(Регидрон)</w:t>
            </w:r>
          </w:p>
        </w:tc>
        <w:tc>
          <w:tcPr>
            <w:tcW w:w="1276" w:type="dxa"/>
            <w:vAlign w:val="center"/>
          </w:tcPr>
          <w:p w14:paraId="5B0E7AF0" w14:textId="7C536E4D"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vAlign w:val="center"/>
          </w:tcPr>
          <w:p w14:paraId="558F3FA6" w14:textId="1921D42E"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389A3CF" w14:textId="1427492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color w:val="000000"/>
              </w:rPr>
              <w:t>Порошок для приготовления раствора для приема внутрь, 10 000мг+2500мг+3500мг+2900мг, №20</w:t>
            </w:r>
          </w:p>
        </w:tc>
        <w:tc>
          <w:tcPr>
            <w:tcW w:w="851" w:type="dxa"/>
            <w:shd w:val="clear" w:color="auto" w:fill="auto"/>
            <w:vAlign w:val="center"/>
          </w:tcPr>
          <w:p w14:paraId="025E3A9B" w14:textId="59D21D2E"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73FB1044" w14:textId="6E7936B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w:t>
            </w:r>
          </w:p>
        </w:tc>
        <w:tc>
          <w:tcPr>
            <w:tcW w:w="1417" w:type="dxa"/>
            <w:shd w:val="clear" w:color="auto" w:fill="auto"/>
            <w:vAlign w:val="center"/>
          </w:tcPr>
          <w:p w14:paraId="01ABF73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D38DDB7"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48E060A" w14:textId="77777777" w:rsidTr="007A00C6">
        <w:trPr>
          <w:trHeight w:val="864"/>
        </w:trPr>
        <w:tc>
          <w:tcPr>
            <w:tcW w:w="595" w:type="dxa"/>
            <w:shd w:val="clear" w:color="auto" w:fill="auto"/>
            <w:vAlign w:val="center"/>
          </w:tcPr>
          <w:p w14:paraId="61B9934D" w14:textId="47E3A23E"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18" w:type="dxa"/>
            <w:vAlign w:val="center"/>
          </w:tcPr>
          <w:p w14:paraId="49A3D5CE"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Смектит диоктаэдрический </w:t>
            </w:r>
          </w:p>
          <w:p w14:paraId="2754D441" w14:textId="58FAA528"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(Смекта)</w:t>
            </w:r>
          </w:p>
        </w:tc>
        <w:tc>
          <w:tcPr>
            <w:tcW w:w="1276" w:type="dxa"/>
            <w:vAlign w:val="center"/>
          </w:tcPr>
          <w:p w14:paraId="7C5F8EF0" w14:textId="2352058E"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vAlign w:val="center"/>
          </w:tcPr>
          <w:p w14:paraId="78FB7868" w14:textId="3E876490"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2472B49" w14:textId="473E9FC9"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 xml:space="preserve">Порошок для приготовления суспензии для приема внутрь, 3 000мг, №20  </w:t>
            </w:r>
          </w:p>
        </w:tc>
        <w:tc>
          <w:tcPr>
            <w:tcW w:w="851" w:type="dxa"/>
            <w:shd w:val="clear" w:color="auto" w:fill="auto"/>
            <w:vAlign w:val="center"/>
          </w:tcPr>
          <w:p w14:paraId="5F5472F3" w14:textId="787467B6"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sz w:val="24"/>
                <w:szCs w:val="24"/>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5CAAF8A" w14:textId="3B3568D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0BBD241E"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21F445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F839AC1" w14:textId="77777777" w:rsidTr="007A00C6">
        <w:trPr>
          <w:trHeight w:val="868"/>
        </w:trPr>
        <w:tc>
          <w:tcPr>
            <w:tcW w:w="595" w:type="dxa"/>
            <w:shd w:val="clear" w:color="auto" w:fill="auto"/>
            <w:vAlign w:val="center"/>
          </w:tcPr>
          <w:p w14:paraId="7512D1D1" w14:textId="77777777"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p>
          <w:p w14:paraId="18837E7B" w14:textId="4B20411E"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vAlign w:val="center"/>
          </w:tcPr>
          <w:p w14:paraId="0AFE64C6"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Нифуроксазид</w:t>
            </w:r>
          </w:p>
          <w:p w14:paraId="0797EA30" w14:textId="4282FD75"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(Экофурил)</w:t>
            </w:r>
          </w:p>
        </w:tc>
        <w:tc>
          <w:tcPr>
            <w:tcW w:w="1276" w:type="dxa"/>
            <w:vAlign w:val="center"/>
          </w:tcPr>
          <w:p w14:paraId="69FFDB13" w14:textId="13029EC0"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vAlign w:val="center"/>
          </w:tcPr>
          <w:p w14:paraId="1784451E"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85C41E0" w14:textId="699FA375"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Суспензия для приема внутрь, 40мг/мл, 90мл</w:t>
            </w:r>
          </w:p>
        </w:tc>
        <w:tc>
          <w:tcPr>
            <w:tcW w:w="851" w:type="dxa"/>
            <w:shd w:val="clear" w:color="auto" w:fill="auto"/>
          </w:tcPr>
          <w:p w14:paraId="16580E23" w14:textId="1FF04557"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B230D6F" w14:textId="0B04EAB0"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1AC7486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6A321CB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5358A002" w14:textId="77777777" w:rsidTr="007A00C6">
        <w:trPr>
          <w:trHeight w:val="826"/>
        </w:trPr>
        <w:tc>
          <w:tcPr>
            <w:tcW w:w="595" w:type="dxa"/>
            <w:shd w:val="clear" w:color="auto" w:fill="auto"/>
            <w:vAlign w:val="center"/>
          </w:tcPr>
          <w:p w14:paraId="46652EE7" w14:textId="4F549FA4"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18" w:type="dxa"/>
            <w:vAlign w:val="center"/>
          </w:tcPr>
          <w:p w14:paraId="392D025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Лактулоза </w:t>
            </w:r>
          </w:p>
          <w:p w14:paraId="32C5279D" w14:textId="27FB0486"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(Лактулоза)</w:t>
            </w:r>
          </w:p>
        </w:tc>
        <w:tc>
          <w:tcPr>
            <w:tcW w:w="1276" w:type="dxa"/>
            <w:vAlign w:val="center"/>
          </w:tcPr>
          <w:p w14:paraId="508D87C1" w14:textId="70587CF0"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21.20.10.115</w:t>
            </w:r>
          </w:p>
        </w:tc>
        <w:tc>
          <w:tcPr>
            <w:tcW w:w="1701" w:type="dxa"/>
            <w:vAlign w:val="center"/>
          </w:tcPr>
          <w:p w14:paraId="609DC928"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203AFFC4" w14:textId="2E1EB260"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Сироп, 667мг/мл, 200 мл</w:t>
            </w:r>
          </w:p>
        </w:tc>
        <w:tc>
          <w:tcPr>
            <w:tcW w:w="851" w:type="dxa"/>
            <w:shd w:val="clear" w:color="auto" w:fill="auto"/>
          </w:tcPr>
          <w:p w14:paraId="1272BBD3" w14:textId="5FA0DA25"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69C5B47" w14:textId="56AC13D7"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47669386"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53668A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11828B0" w14:textId="77777777" w:rsidTr="007A00C6">
        <w:trPr>
          <w:trHeight w:val="1082"/>
        </w:trPr>
        <w:tc>
          <w:tcPr>
            <w:tcW w:w="595" w:type="dxa"/>
            <w:shd w:val="clear" w:color="auto" w:fill="auto"/>
            <w:vAlign w:val="center"/>
          </w:tcPr>
          <w:p w14:paraId="24F1F9EA" w14:textId="6B387936"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18" w:type="dxa"/>
            <w:vAlign w:val="center"/>
          </w:tcPr>
          <w:p w14:paraId="0971FD90"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Артишока листьев экстракт </w:t>
            </w:r>
          </w:p>
          <w:p w14:paraId="720D4F5C" w14:textId="06EC0E3D"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(Хофитол)</w:t>
            </w:r>
          </w:p>
        </w:tc>
        <w:tc>
          <w:tcPr>
            <w:tcW w:w="1276" w:type="dxa"/>
            <w:vAlign w:val="center"/>
          </w:tcPr>
          <w:p w14:paraId="277BB4C9" w14:textId="77777777" w:rsidR="00FA49E8" w:rsidRPr="007A00C6" w:rsidRDefault="00FA49E8" w:rsidP="00FA49E8">
            <w:pPr>
              <w:jc w:val="center"/>
              <w:rPr>
                <w:rFonts w:ascii="Times New Roman" w:hAnsi="Times New Roman" w:cs="Times New Roman"/>
              </w:rPr>
            </w:pPr>
          </w:p>
          <w:p w14:paraId="03AA75F6" w14:textId="4FD34CAC"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21.20.10.114</w:t>
            </w:r>
          </w:p>
        </w:tc>
        <w:tc>
          <w:tcPr>
            <w:tcW w:w="1701" w:type="dxa"/>
            <w:vAlign w:val="center"/>
          </w:tcPr>
          <w:p w14:paraId="3D7C0375"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599D75F8" w14:textId="7D3867C8"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Раствор для приема внутрь, 200мг/мл, 120 мл</w:t>
            </w:r>
          </w:p>
        </w:tc>
        <w:tc>
          <w:tcPr>
            <w:tcW w:w="851" w:type="dxa"/>
            <w:shd w:val="clear" w:color="auto" w:fill="auto"/>
          </w:tcPr>
          <w:p w14:paraId="08C39C77" w14:textId="38DD987B"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3562DE3" w14:textId="2281F7E6"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2C2B413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270EBF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06637021" w14:textId="77777777" w:rsidTr="00FA49E8">
        <w:trPr>
          <w:trHeight w:val="70"/>
        </w:trPr>
        <w:tc>
          <w:tcPr>
            <w:tcW w:w="595" w:type="dxa"/>
            <w:shd w:val="clear" w:color="auto" w:fill="auto"/>
            <w:vAlign w:val="center"/>
          </w:tcPr>
          <w:p w14:paraId="5CD5D73F" w14:textId="3895C0F0"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18" w:type="dxa"/>
            <w:vAlign w:val="center"/>
          </w:tcPr>
          <w:p w14:paraId="21A34173"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Сахаромицеты буларди </w:t>
            </w:r>
          </w:p>
          <w:p w14:paraId="12AF7D42" w14:textId="1D2E4B66"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(Энтерол)</w:t>
            </w:r>
          </w:p>
        </w:tc>
        <w:tc>
          <w:tcPr>
            <w:tcW w:w="1276" w:type="dxa"/>
            <w:vAlign w:val="center"/>
          </w:tcPr>
          <w:p w14:paraId="716510A2" w14:textId="16CA402D"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21.20.10.116</w:t>
            </w:r>
          </w:p>
        </w:tc>
        <w:tc>
          <w:tcPr>
            <w:tcW w:w="1701" w:type="dxa"/>
            <w:vAlign w:val="center"/>
          </w:tcPr>
          <w:p w14:paraId="4D3C17E1"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156CE47D" w14:textId="4C820896"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shd w:val="clear" w:color="auto" w:fill="FFFFFF"/>
              </w:rPr>
              <w:t>Порошок для приготовления суспензии для приема внутрь, 250 мг, №20</w:t>
            </w:r>
          </w:p>
        </w:tc>
        <w:tc>
          <w:tcPr>
            <w:tcW w:w="851" w:type="dxa"/>
            <w:shd w:val="clear" w:color="auto" w:fill="auto"/>
          </w:tcPr>
          <w:p w14:paraId="0D864968" w14:textId="282F74C3"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73BAE4E2" w14:textId="6F0FEF65"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63EBA497"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621623A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6AAF89B" w14:textId="77777777" w:rsidTr="007A00C6">
        <w:trPr>
          <w:trHeight w:val="1120"/>
        </w:trPr>
        <w:tc>
          <w:tcPr>
            <w:tcW w:w="595" w:type="dxa"/>
            <w:shd w:val="clear" w:color="auto" w:fill="auto"/>
            <w:vAlign w:val="center"/>
          </w:tcPr>
          <w:p w14:paraId="4B24EB0A" w14:textId="745AAB49"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18" w:type="dxa"/>
            <w:vAlign w:val="center"/>
          </w:tcPr>
          <w:p w14:paraId="7C20DC68"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Бромгексин+ гвайфенезин+ сальбутамол </w:t>
            </w:r>
          </w:p>
          <w:p w14:paraId="6259B579" w14:textId="2AEC79BB"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(Аскорил экспекторант)</w:t>
            </w:r>
          </w:p>
        </w:tc>
        <w:tc>
          <w:tcPr>
            <w:tcW w:w="1276" w:type="dxa"/>
            <w:vAlign w:val="center"/>
          </w:tcPr>
          <w:p w14:paraId="2693D0CE" w14:textId="6B000891"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21.20.10.255</w:t>
            </w:r>
          </w:p>
        </w:tc>
        <w:tc>
          <w:tcPr>
            <w:tcW w:w="1701" w:type="dxa"/>
            <w:vAlign w:val="center"/>
          </w:tcPr>
          <w:p w14:paraId="0FBE2D41"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DDAD5DB" w14:textId="0C48450D"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Сироп, 0,4мг+10мг+0,2мг/мл, 100 мл</w:t>
            </w:r>
          </w:p>
        </w:tc>
        <w:tc>
          <w:tcPr>
            <w:tcW w:w="851" w:type="dxa"/>
            <w:shd w:val="clear" w:color="auto" w:fill="auto"/>
          </w:tcPr>
          <w:p w14:paraId="1F4AF1BA" w14:textId="3F9F1AA8"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192824C5" w14:textId="515FE269"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341755E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E46A167"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607201AD" w14:textId="77777777" w:rsidTr="007A00C6">
        <w:trPr>
          <w:trHeight w:val="926"/>
        </w:trPr>
        <w:tc>
          <w:tcPr>
            <w:tcW w:w="595" w:type="dxa"/>
            <w:shd w:val="clear" w:color="auto" w:fill="auto"/>
            <w:vAlign w:val="center"/>
          </w:tcPr>
          <w:p w14:paraId="3394A2CB" w14:textId="5EC7D686"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3118" w:type="dxa"/>
            <w:vAlign w:val="center"/>
          </w:tcPr>
          <w:p w14:paraId="542B4B52"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Амброксол </w:t>
            </w:r>
          </w:p>
          <w:p w14:paraId="68361ADD" w14:textId="17156486"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(Амброксол)</w:t>
            </w:r>
          </w:p>
        </w:tc>
        <w:tc>
          <w:tcPr>
            <w:tcW w:w="1276" w:type="dxa"/>
            <w:vAlign w:val="center"/>
          </w:tcPr>
          <w:p w14:paraId="7EB1774F" w14:textId="7F8C6581"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21.20.10.255</w:t>
            </w:r>
          </w:p>
        </w:tc>
        <w:tc>
          <w:tcPr>
            <w:tcW w:w="1701" w:type="dxa"/>
            <w:vAlign w:val="center"/>
          </w:tcPr>
          <w:p w14:paraId="793B0888"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8C34CE7" w14:textId="506DC9D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Раствор для приема внутрь и ингаляций,7,5мг/мл, 100 мл</w:t>
            </w:r>
          </w:p>
        </w:tc>
        <w:tc>
          <w:tcPr>
            <w:tcW w:w="851" w:type="dxa"/>
            <w:shd w:val="clear" w:color="auto" w:fill="auto"/>
          </w:tcPr>
          <w:p w14:paraId="276A31BB" w14:textId="55CE7340"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002976B" w14:textId="667DC590"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6E77BE7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2D27F8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0AD1A548" w14:textId="77777777" w:rsidTr="007A00C6">
        <w:trPr>
          <w:trHeight w:val="828"/>
        </w:trPr>
        <w:tc>
          <w:tcPr>
            <w:tcW w:w="595" w:type="dxa"/>
            <w:shd w:val="clear" w:color="auto" w:fill="auto"/>
            <w:vAlign w:val="center"/>
          </w:tcPr>
          <w:p w14:paraId="754495AE" w14:textId="7AA5F593"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18" w:type="dxa"/>
            <w:vAlign w:val="center"/>
          </w:tcPr>
          <w:p w14:paraId="500A1EEB"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Бромгексин </w:t>
            </w:r>
          </w:p>
          <w:p w14:paraId="632F2F51" w14:textId="35A05A69"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(Бромгексин)</w:t>
            </w:r>
          </w:p>
        </w:tc>
        <w:tc>
          <w:tcPr>
            <w:tcW w:w="1276" w:type="dxa"/>
            <w:vAlign w:val="center"/>
          </w:tcPr>
          <w:p w14:paraId="2437210D" w14:textId="4CBC1D2E"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21.20.10.255</w:t>
            </w:r>
          </w:p>
        </w:tc>
        <w:tc>
          <w:tcPr>
            <w:tcW w:w="1701" w:type="dxa"/>
            <w:vAlign w:val="center"/>
          </w:tcPr>
          <w:p w14:paraId="71FBB567"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06B2DC5" w14:textId="6B459A42"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Сироп, 0,8мг/мл, 100 мл</w:t>
            </w:r>
          </w:p>
        </w:tc>
        <w:tc>
          <w:tcPr>
            <w:tcW w:w="851" w:type="dxa"/>
            <w:shd w:val="clear" w:color="auto" w:fill="auto"/>
          </w:tcPr>
          <w:p w14:paraId="0AC7DA6D" w14:textId="6C283E6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01344BE" w14:textId="021102F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6E40E8E3"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B3351B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C375FD0" w14:textId="77777777" w:rsidTr="007A00C6">
        <w:trPr>
          <w:trHeight w:val="1509"/>
        </w:trPr>
        <w:tc>
          <w:tcPr>
            <w:tcW w:w="595" w:type="dxa"/>
            <w:shd w:val="clear" w:color="auto" w:fill="auto"/>
            <w:vAlign w:val="center"/>
          </w:tcPr>
          <w:p w14:paraId="3A55AFE7" w14:textId="47918E92"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118" w:type="dxa"/>
            <w:vAlign w:val="center"/>
          </w:tcPr>
          <w:p w14:paraId="5473DF4E"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Плюща обыкновенного листьев экстракт + тимьяна травы экстракт </w:t>
            </w:r>
          </w:p>
          <w:p w14:paraId="044A0C1C" w14:textId="79E105DE"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(Бронхипрет)</w:t>
            </w:r>
          </w:p>
        </w:tc>
        <w:tc>
          <w:tcPr>
            <w:tcW w:w="1276" w:type="dxa"/>
            <w:vAlign w:val="center"/>
          </w:tcPr>
          <w:p w14:paraId="27BF43D3" w14:textId="618D0216"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21.20.10.255</w:t>
            </w:r>
          </w:p>
        </w:tc>
        <w:tc>
          <w:tcPr>
            <w:tcW w:w="1701" w:type="dxa"/>
            <w:vAlign w:val="center"/>
          </w:tcPr>
          <w:p w14:paraId="6F99AB39"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54AA509" w14:textId="6137B731"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Сироп, 15мг+150 мг/г, 100 усл.ед.</w:t>
            </w:r>
          </w:p>
        </w:tc>
        <w:tc>
          <w:tcPr>
            <w:tcW w:w="851" w:type="dxa"/>
            <w:shd w:val="clear" w:color="auto" w:fill="auto"/>
          </w:tcPr>
          <w:p w14:paraId="4BAA49DF" w14:textId="5EEE112A"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EE0D6BD" w14:textId="61ABE63E"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729AEB9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C4E203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7180852" w14:textId="77777777" w:rsidTr="007A00C6">
        <w:trPr>
          <w:trHeight w:val="852"/>
        </w:trPr>
        <w:tc>
          <w:tcPr>
            <w:tcW w:w="595" w:type="dxa"/>
            <w:shd w:val="clear" w:color="auto" w:fill="auto"/>
            <w:vAlign w:val="center"/>
          </w:tcPr>
          <w:p w14:paraId="5103E2A7" w14:textId="35FCCB21"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18" w:type="dxa"/>
            <w:vAlign w:val="center"/>
          </w:tcPr>
          <w:p w14:paraId="6393EBB5"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Ибупрофен </w:t>
            </w:r>
          </w:p>
          <w:p w14:paraId="1D1AFCAF" w14:textId="2A98C0FB"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(Ибупрофен)</w:t>
            </w:r>
          </w:p>
        </w:tc>
        <w:tc>
          <w:tcPr>
            <w:tcW w:w="1276" w:type="dxa"/>
            <w:vAlign w:val="center"/>
          </w:tcPr>
          <w:p w14:paraId="2F5C7B26" w14:textId="66418FA5"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21.20.10.221</w:t>
            </w:r>
          </w:p>
        </w:tc>
        <w:tc>
          <w:tcPr>
            <w:tcW w:w="1701" w:type="dxa"/>
            <w:vAlign w:val="center"/>
          </w:tcPr>
          <w:p w14:paraId="09ED35C7"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C34C604" w14:textId="37E68DAC"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Суспензия для приема внутрь, 20мг/мл, 100 мл</w:t>
            </w:r>
          </w:p>
        </w:tc>
        <w:tc>
          <w:tcPr>
            <w:tcW w:w="851" w:type="dxa"/>
            <w:shd w:val="clear" w:color="auto" w:fill="auto"/>
          </w:tcPr>
          <w:p w14:paraId="3F9D8688" w14:textId="6E1550E5"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193EEBA5" w14:textId="1AACC5EC"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1DE2E36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243B6ED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E3D66A0" w14:textId="77777777" w:rsidTr="007A00C6">
        <w:trPr>
          <w:trHeight w:val="1236"/>
        </w:trPr>
        <w:tc>
          <w:tcPr>
            <w:tcW w:w="595" w:type="dxa"/>
            <w:shd w:val="clear" w:color="auto" w:fill="auto"/>
            <w:vAlign w:val="center"/>
          </w:tcPr>
          <w:p w14:paraId="1737E007" w14:textId="0D6DAC38"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118" w:type="dxa"/>
            <w:vAlign w:val="center"/>
          </w:tcPr>
          <w:p w14:paraId="527968DB"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Холина салицилат + цеталкония хлорид</w:t>
            </w:r>
          </w:p>
          <w:p w14:paraId="559A257D" w14:textId="5DCC584A"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(Холисал-гель)</w:t>
            </w:r>
          </w:p>
        </w:tc>
        <w:tc>
          <w:tcPr>
            <w:tcW w:w="1276" w:type="dxa"/>
            <w:vAlign w:val="center"/>
          </w:tcPr>
          <w:p w14:paraId="159D080D" w14:textId="55AFAC08"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21.20.10.111</w:t>
            </w:r>
          </w:p>
        </w:tc>
        <w:tc>
          <w:tcPr>
            <w:tcW w:w="1701" w:type="dxa"/>
            <w:vAlign w:val="center"/>
          </w:tcPr>
          <w:p w14:paraId="444A93D1"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C15A27F" w14:textId="55156CF4"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Гель стоматологический, 87,1мг+0,1мг/г, 10г</w:t>
            </w:r>
          </w:p>
        </w:tc>
        <w:tc>
          <w:tcPr>
            <w:tcW w:w="851" w:type="dxa"/>
            <w:shd w:val="clear" w:color="auto" w:fill="auto"/>
          </w:tcPr>
          <w:p w14:paraId="6507DFB7" w14:textId="42CD5CD3"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7A1E59CD" w14:textId="7131C0B4"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6</w:t>
            </w:r>
          </w:p>
        </w:tc>
        <w:tc>
          <w:tcPr>
            <w:tcW w:w="1417" w:type="dxa"/>
            <w:shd w:val="clear" w:color="auto" w:fill="auto"/>
            <w:vAlign w:val="center"/>
          </w:tcPr>
          <w:p w14:paraId="7968040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266EA85B"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2C507B5A" w14:textId="77777777" w:rsidTr="007A00C6">
        <w:trPr>
          <w:trHeight w:val="900"/>
        </w:trPr>
        <w:tc>
          <w:tcPr>
            <w:tcW w:w="595" w:type="dxa"/>
            <w:shd w:val="clear" w:color="auto" w:fill="auto"/>
            <w:vAlign w:val="center"/>
          </w:tcPr>
          <w:p w14:paraId="73344249" w14:textId="6B8B431F"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18" w:type="dxa"/>
            <w:vAlign w:val="center"/>
          </w:tcPr>
          <w:p w14:paraId="66BBDECD" w14:textId="3201AEDF"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Парацетамол</w:t>
            </w:r>
          </w:p>
          <w:p w14:paraId="36DFCD33" w14:textId="2D6D75A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(Парацетамол)</w:t>
            </w:r>
          </w:p>
        </w:tc>
        <w:tc>
          <w:tcPr>
            <w:tcW w:w="1276" w:type="dxa"/>
            <w:vAlign w:val="center"/>
          </w:tcPr>
          <w:p w14:paraId="42CFFFE9" w14:textId="0B201EBE"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21.20.10.232</w:t>
            </w:r>
          </w:p>
        </w:tc>
        <w:tc>
          <w:tcPr>
            <w:tcW w:w="1701" w:type="dxa"/>
            <w:vAlign w:val="center"/>
          </w:tcPr>
          <w:p w14:paraId="40995414"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553B5337" w14:textId="58EBA708"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Суспензия для приема внутрь, 24мг/мл, 100мл</w:t>
            </w:r>
          </w:p>
        </w:tc>
        <w:tc>
          <w:tcPr>
            <w:tcW w:w="851" w:type="dxa"/>
            <w:shd w:val="clear" w:color="auto" w:fill="auto"/>
          </w:tcPr>
          <w:p w14:paraId="5FF4378D" w14:textId="5B6ED967"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703FC82" w14:textId="1CBAAEA8"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2EFACA5D"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6632220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7757E2F" w14:textId="77777777" w:rsidTr="007A00C6">
        <w:trPr>
          <w:trHeight w:val="1265"/>
        </w:trPr>
        <w:tc>
          <w:tcPr>
            <w:tcW w:w="595" w:type="dxa"/>
            <w:shd w:val="clear" w:color="auto" w:fill="auto"/>
            <w:vAlign w:val="center"/>
          </w:tcPr>
          <w:p w14:paraId="3394E82D" w14:textId="7A50FD68"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118" w:type="dxa"/>
            <w:vAlign w:val="center"/>
          </w:tcPr>
          <w:p w14:paraId="3B843014"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Интерферон альфа-2</w:t>
            </w:r>
            <w:r w:rsidRPr="007A00C6">
              <w:rPr>
                <w:rFonts w:ascii="Times New Roman" w:hAnsi="Times New Roman" w:cs="Times New Roman"/>
                <w:shd w:val="clear" w:color="auto" w:fill="FFFFFF"/>
                <w:lang w:val="en-US"/>
              </w:rPr>
              <w:t>B</w:t>
            </w:r>
          </w:p>
          <w:p w14:paraId="729BC5A9" w14:textId="374A044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 Виферон)</w:t>
            </w:r>
          </w:p>
        </w:tc>
        <w:tc>
          <w:tcPr>
            <w:tcW w:w="1276" w:type="dxa"/>
            <w:vAlign w:val="center"/>
          </w:tcPr>
          <w:p w14:paraId="5CFAD0E4" w14:textId="7A50FADE"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21.20.10.213</w:t>
            </w:r>
          </w:p>
        </w:tc>
        <w:tc>
          <w:tcPr>
            <w:tcW w:w="1701" w:type="dxa"/>
            <w:vAlign w:val="center"/>
          </w:tcPr>
          <w:p w14:paraId="1D2C9545"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526734C2" w14:textId="5690E462"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Суппозитории ректальные, 150 000 МЕ, №10</w:t>
            </w:r>
          </w:p>
        </w:tc>
        <w:tc>
          <w:tcPr>
            <w:tcW w:w="851" w:type="dxa"/>
            <w:shd w:val="clear" w:color="auto" w:fill="auto"/>
          </w:tcPr>
          <w:p w14:paraId="5C5FD542" w14:textId="46971A96"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3853C8F" w14:textId="40CB20D9"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50</w:t>
            </w:r>
          </w:p>
        </w:tc>
        <w:tc>
          <w:tcPr>
            <w:tcW w:w="1417" w:type="dxa"/>
            <w:shd w:val="clear" w:color="auto" w:fill="auto"/>
            <w:vAlign w:val="center"/>
          </w:tcPr>
          <w:p w14:paraId="0971364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573B4290"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54000A4" w14:textId="77777777" w:rsidTr="007A00C6">
        <w:trPr>
          <w:trHeight w:val="979"/>
        </w:trPr>
        <w:tc>
          <w:tcPr>
            <w:tcW w:w="595" w:type="dxa"/>
            <w:shd w:val="clear" w:color="auto" w:fill="auto"/>
            <w:vAlign w:val="center"/>
          </w:tcPr>
          <w:p w14:paraId="03F70103" w14:textId="46AE425A"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18" w:type="dxa"/>
            <w:vAlign w:val="center"/>
          </w:tcPr>
          <w:p w14:paraId="2E2FF0E4"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Инозин пранобекс</w:t>
            </w:r>
          </w:p>
          <w:p w14:paraId="35EE8E35" w14:textId="7A18BC57"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(Гроприносин)</w:t>
            </w:r>
          </w:p>
        </w:tc>
        <w:tc>
          <w:tcPr>
            <w:tcW w:w="1276" w:type="dxa"/>
            <w:vAlign w:val="center"/>
          </w:tcPr>
          <w:p w14:paraId="1BD250FC" w14:textId="2A20E046"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21.20.10.194</w:t>
            </w:r>
          </w:p>
        </w:tc>
        <w:tc>
          <w:tcPr>
            <w:tcW w:w="1701" w:type="dxa"/>
            <w:vAlign w:val="center"/>
          </w:tcPr>
          <w:p w14:paraId="6E79A331"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B76923A" w14:textId="285FCE49"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Таблетки, 500мг, №50</w:t>
            </w:r>
          </w:p>
        </w:tc>
        <w:tc>
          <w:tcPr>
            <w:tcW w:w="851" w:type="dxa"/>
            <w:shd w:val="clear" w:color="auto" w:fill="auto"/>
          </w:tcPr>
          <w:p w14:paraId="1ED485A0" w14:textId="2DE3C1FD"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A171AB3" w14:textId="4BB7F90D"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43681B1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BE542C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49EADE4D" w14:textId="77777777" w:rsidTr="007A00C6">
        <w:trPr>
          <w:trHeight w:val="936"/>
        </w:trPr>
        <w:tc>
          <w:tcPr>
            <w:tcW w:w="595" w:type="dxa"/>
            <w:shd w:val="clear" w:color="auto" w:fill="auto"/>
            <w:vAlign w:val="center"/>
          </w:tcPr>
          <w:p w14:paraId="7D37C1A8" w14:textId="3DC6632D"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118" w:type="dxa"/>
            <w:vAlign w:val="center"/>
          </w:tcPr>
          <w:p w14:paraId="5EA2293B"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Ацикловир</w:t>
            </w:r>
          </w:p>
          <w:p w14:paraId="5F0D3913" w14:textId="0291A18B"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(Ацикловир Акрихин)</w:t>
            </w:r>
          </w:p>
        </w:tc>
        <w:tc>
          <w:tcPr>
            <w:tcW w:w="1276" w:type="dxa"/>
            <w:vAlign w:val="center"/>
          </w:tcPr>
          <w:p w14:paraId="19536F3D" w14:textId="1759AFE4"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21.20.10.194</w:t>
            </w:r>
          </w:p>
        </w:tc>
        <w:tc>
          <w:tcPr>
            <w:tcW w:w="1701" w:type="dxa"/>
            <w:vAlign w:val="center"/>
          </w:tcPr>
          <w:p w14:paraId="30DF28C4"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C2BA41E" w14:textId="4B0F51C1"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Таблетки, 200мг, №20</w:t>
            </w:r>
          </w:p>
        </w:tc>
        <w:tc>
          <w:tcPr>
            <w:tcW w:w="851" w:type="dxa"/>
            <w:shd w:val="clear" w:color="auto" w:fill="auto"/>
          </w:tcPr>
          <w:p w14:paraId="31440697" w14:textId="1595C40E"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19BD93B8" w14:textId="6BDA47D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18D8AA8D"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B13993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5D0D44AA" w14:textId="77777777" w:rsidTr="007A00C6">
        <w:trPr>
          <w:trHeight w:val="908"/>
        </w:trPr>
        <w:tc>
          <w:tcPr>
            <w:tcW w:w="595" w:type="dxa"/>
            <w:shd w:val="clear" w:color="auto" w:fill="auto"/>
            <w:vAlign w:val="center"/>
          </w:tcPr>
          <w:p w14:paraId="6C8507B6" w14:textId="30B67DED"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3118" w:type="dxa"/>
            <w:vAlign w:val="center"/>
          </w:tcPr>
          <w:p w14:paraId="65D3FAA7"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Лизаты бактерий     </w:t>
            </w:r>
          </w:p>
          <w:p w14:paraId="4685B2C0" w14:textId="3838761F" w:rsidR="00FA49E8" w:rsidRPr="007A00C6" w:rsidRDefault="007A00C6"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(Бронхо-муна</w:t>
            </w:r>
            <w:r w:rsidR="00FA49E8" w:rsidRPr="007A00C6">
              <w:rPr>
                <w:rFonts w:ascii="Times New Roman" w:hAnsi="Times New Roman" w:cs="Times New Roman"/>
                <w:shd w:val="clear" w:color="auto" w:fill="FFFFFF"/>
              </w:rPr>
              <w:t>л П)</w:t>
            </w:r>
          </w:p>
        </w:tc>
        <w:tc>
          <w:tcPr>
            <w:tcW w:w="1276" w:type="dxa"/>
            <w:vAlign w:val="center"/>
          </w:tcPr>
          <w:p w14:paraId="12273D4E" w14:textId="11A60C4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21.20.10.213</w:t>
            </w:r>
          </w:p>
        </w:tc>
        <w:tc>
          <w:tcPr>
            <w:tcW w:w="1701" w:type="dxa"/>
            <w:vAlign w:val="center"/>
          </w:tcPr>
          <w:p w14:paraId="06678CBE"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D8EF95D" w14:textId="5050203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Капсулы, 3,5мг, №30</w:t>
            </w:r>
          </w:p>
        </w:tc>
        <w:tc>
          <w:tcPr>
            <w:tcW w:w="851" w:type="dxa"/>
            <w:shd w:val="clear" w:color="auto" w:fill="auto"/>
          </w:tcPr>
          <w:p w14:paraId="0101424D" w14:textId="2D8F08F5"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8592B76" w14:textId="3003781F"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7FE51D24"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139BDA2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414EA533" w14:textId="77777777" w:rsidTr="007A00C6">
        <w:trPr>
          <w:trHeight w:val="866"/>
        </w:trPr>
        <w:tc>
          <w:tcPr>
            <w:tcW w:w="595" w:type="dxa"/>
            <w:shd w:val="clear" w:color="auto" w:fill="auto"/>
            <w:vAlign w:val="center"/>
          </w:tcPr>
          <w:p w14:paraId="2EA96B6D" w14:textId="6591FD53"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118" w:type="dxa"/>
            <w:vAlign w:val="center"/>
          </w:tcPr>
          <w:p w14:paraId="701091E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Колекальциферол </w:t>
            </w:r>
          </w:p>
          <w:p w14:paraId="348B00F3" w14:textId="3BD3CA0D"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(Аквадетрим)</w:t>
            </w:r>
          </w:p>
        </w:tc>
        <w:tc>
          <w:tcPr>
            <w:tcW w:w="1276" w:type="dxa"/>
            <w:vAlign w:val="center"/>
          </w:tcPr>
          <w:p w14:paraId="6A8301F3" w14:textId="77777777" w:rsidR="00FA49E8" w:rsidRPr="007A00C6" w:rsidRDefault="00FA49E8" w:rsidP="00FA49E8">
            <w:pPr>
              <w:jc w:val="center"/>
              <w:rPr>
                <w:rFonts w:ascii="Times New Roman" w:hAnsi="Times New Roman" w:cs="Times New Roman"/>
              </w:rPr>
            </w:pPr>
          </w:p>
          <w:p w14:paraId="53B047A3" w14:textId="3EEEC828"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21.10.51.123</w:t>
            </w:r>
          </w:p>
        </w:tc>
        <w:tc>
          <w:tcPr>
            <w:tcW w:w="1701" w:type="dxa"/>
            <w:vAlign w:val="center"/>
          </w:tcPr>
          <w:p w14:paraId="2CB91E7E"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54D39F4A" w14:textId="3367A86B"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для приема внутрь,15 000 ЕД/мл, 10мл</w:t>
            </w:r>
          </w:p>
        </w:tc>
        <w:tc>
          <w:tcPr>
            <w:tcW w:w="851" w:type="dxa"/>
            <w:shd w:val="clear" w:color="auto" w:fill="auto"/>
          </w:tcPr>
          <w:p w14:paraId="5592B9B7" w14:textId="6357577F"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78EB8788" w14:textId="102415E8"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15</w:t>
            </w:r>
          </w:p>
        </w:tc>
        <w:tc>
          <w:tcPr>
            <w:tcW w:w="1417" w:type="dxa"/>
            <w:shd w:val="clear" w:color="auto" w:fill="auto"/>
            <w:vAlign w:val="center"/>
          </w:tcPr>
          <w:p w14:paraId="7EBB556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3C75682"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3D25C33" w14:textId="77777777" w:rsidTr="007A00C6">
        <w:trPr>
          <w:trHeight w:val="1121"/>
        </w:trPr>
        <w:tc>
          <w:tcPr>
            <w:tcW w:w="595" w:type="dxa"/>
            <w:shd w:val="clear" w:color="auto" w:fill="auto"/>
            <w:vAlign w:val="center"/>
          </w:tcPr>
          <w:p w14:paraId="27618A14" w14:textId="00B1F427"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118" w:type="dxa"/>
            <w:vAlign w:val="center"/>
          </w:tcPr>
          <w:p w14:paraId="37077328"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Ипратропия бромид +фенотерол  </w:t>
            </w:r>
          </w:p>
          <w:p w14:paraId="63FADC02" w14:textId="2262ED80"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(Бифрадуал)</w:t>
            </w:r>
          </w:p>
        </w:tc>
        <w:tc>
          <w:tcPr>
            <w:tcW w:w="1276" w:type="dxa"/>
            <w:vAlign w:val="center"/>
          </w:tcPr>
          <w:p w14:paraId="29D72227" w14:textId="68BF0AD3"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21.20.10.254</w:t>
            </w:r>
          </w:p>
        </w:tc>
        <w:tc>
          <w:tcPr>
            <w:tcW w:w="1701" w:type="dxa"/>
            <w:vAlign w:val="center"/>
          </w:tcPr>
          <w:p w14:paraId="3D45FB73"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40CC36FB" w14:textId="009ED6FB"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Раствор для ингаляций, 0,25мг+0,5мг/мл, 20мл</w:t>
            </w:r>
          </w:p>
        </w:tc>
        <w:tc>
          <w:tcPr>
            <w:tcW w:w="851" w:type="dxa"/>
            <w:shd w:val="clear" w:color="auto" w:fill="auto"/>
          </w:tcPr>
          <w:p w14:paraId="75660A9B" w14:textId="28C4A1B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6B1CAD3" w14:textId="5369142F"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4DBEFDDB"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31DA86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51423C4B" w14:textId="77777777" w:rsidTr="007A00C6">
        <w:trPr>
          <w:trHeight w:val="886"/>
        </w:trPr>
        <w:tc>
          <w:tcPr>
            <w:tcW w:w="595" w:type="dxa"/>
            <w:shd w:val="clear" w:color="auto" w:fill="auto"/>
            <w:vAlign w:val="center"/>
          </w:tcPr>
          <w:p w14:paraId="1B78580C" w14:textId="2BA84FDF"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118" w:type="dxa"/>
            <w:vAlign w:val="center"/>
          </w:tcPr>
          <w:p w14:paraId="7169ED8F" w14:textId="77777777" w:rsidR="00FA49E8" w:rsidRPr="007A00C6" w:rsidRDefault="00FA49E8" w:rsidP="00FA49E8">
            <w:pPr>
              <w:jc w:val="center"/>
              <w:rPr>
                <w:rStyle w:val="cardmaininfocontent"/>
                <w:rFonts w:ascii="Times New Roman" w:hAnsi="Times New Roman" w:cs="Times New Roman"/>
                <w:bdr w:val="none" w:sz="0" w:space="0" w:color="auto" w:frame="1"/>
                <w:shd w:val="clear" w:color="auto" w:fill="FFFFFF"/>
              </w:rPr>
            </w:pPr>
            <w:r w:rsidRPr="007A00C6">
              <w:rPr>
                <w:rStyle w:val="cardmaininfocontent"/>
                <w:rFonts w:ascii="Times New Roman" w:hAnsi="Times New Roman" w:cs="Times New Roman"/>
                <w:bdr w:val="none" w:sz="0" w:space="0" w:color="auto" w:frame="1"/>
                <w:shd w:val="clear" w:color="auto" w:fill="FFFFFF"/>
              </w:rPr>
              <w:t xml:space="preserve">Цинка оксид </w:t>
            </w:r>
          </w:p>
          <w:p w14:paraId="72D68817" w14:textId="1E06F161" w:rsidR="00FA49E8" w:rsidRPr="007A00C6" w:rsidRDefault="00FA49E8" w:rsidP="007A00C6">
            <w:pPr>
              <w:jc w:val="center"/>
              <w:rPr>
                <w:rFonts w:ascii="Times New Roman" w:hAnsi="Times New Roman" w:cs="Times New Roman"/>
                <w:bdr w:val="none" w:sz="0" w:space="0" w:color="auto" w:frame="1"/>
                <w:shd w:val="clear" w:color="auto" w:fill="FFFFFF"/>
              </w:rPr>
            </w:pPr>
            <w:r w:rsidRPr="007A00C6">
              <w:rPr>
                <w:rStyle w:val="cardmaininfocontent"/>
                <w:rFonts w:ascii="Times New Roman" w:hAnsi="Times New Roman" w:cs="Times New Roman"/>
                <w:bdr w:val="none" w:sz="0" w:space="0" w:color="auto" w:frame="1"/>
                <w:shd w:val="clear" w:color="auto" w:fill="FFFFFF"/>
              </w:rPr>
              <w:t>(Цинковая мазь)</w:t>
            </w:r>
          </w:p>
        </w:tc>
        <w:tc>
          <w:tcPr>
            <w:tcW w:w="1276" w:type="dxa"/>
            <w:vAlign w:val="center"/>
          </w:tcPr>
          <w:p w14:paraId="2B2FE25A" w14:textId="4DDA34A6"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21.20.10.152</w:t>
            </w:r>
          </w:p>
        </w:tc>
        <w:tc>
          <w:tcPr>
            <w:tcW w:w="1701" w:type="dxa"/>
            <w:vAlign w:val="center"/>
          </w:tcPr>
          <w:p w14:paraId="670B643E"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3B119EA7" w14:textId="6C4A162C"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Мазь для наружного применения, 100мг/г, 25г</w:t>
            </w:r>
          </w:p>
        </w:tc>
        <w:tc>
          <w:tcPr>
            <w:tcW w:w="851" w:type="dxa"/>
            <w:shd w:val="clear" w:color="auto" w:fill="auto"/>
          </w:tcPr>
          <w:p w14:paraId="2E00375F" w14:textId="1A7BD520"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9591505" w14:textId="0138440B"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4988550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E32E32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D0EDAD4" w14:textId="77777777" w:rsidTr="007A00C6">
        <w:trPr>
          <w:trHeight w:val="1127"/>
        </w:trPr>
        <w:tc>
          <w:tcPr>
            <w:tcW w:w="595" w:type="dxa"/>
            <w:shd w:val="clear" w:color="auto" w:fill="auto"/>
            <w:vAlign w:val="center"/>
          </w:tcPr>
          <w:p w14:paraId="3EB843F2" w14:textId="24A9534E"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118" w:type="dxa"/>
            <w:vAlign w:val="center"/>
          </w:tcPr>
          <w:p w14:paraId="111A0581"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Железа [III]  гидроксид полимальтозат  </w:t>
            </w:r>
          </w:p>
          <w:p w14:paraId="3E136BFD" w14:textId="039BA0D0"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(Мальтофер)</w:t>
            </w:r>
          </w:p>
        </w:tc>
        <w:tc>
          <w:tcPr>
            <w:tcW w:w="1276" w:type="dxa"/>
            <w:vAlign w:val="center"/>
          </w:tcPr>
          <w:p w14:paraId="0A2290EB" w14:textId="0369F404"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21.20.10.133</w:t>
            </w:r>
          </w:p>
        </w:tc>
        <w:tc>
          <w:tcPr>
            <w:tcW w:w="1701" w:type="dxa"/>
            <w:vAlign w:val="center"/>
          </w:tcPr>
          <w:p w14:paraId="6B1E5033"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4F7A3A6" w14:textId="53B3E47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для приема внутрь, 50мг/мл, 30мл</w:t>
            </w:r>
          </w:p>
        </w:tc>
        <w:tc>
          <w:tcPr>
            <w:tcW w:w="851" w:type="dxa"/>
            <w:shd w:val="clear" w:color="auto" w:fill="auto"/>
          </w:tcPr>
          <w:p w14:paraId="2B4DD92B" w14:textId="1BABED97"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491137F" w14:textId="6696FBDD"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w:t>
            </w:r>
          </w:p>
        </w:tc>
        <w:tc>
          <w:tcPr>
            <w:tcW w:w="1417" w:type="dxa"/>
            <w:shd w:val="clear" w:color="auto" w:fill="auto"/>
            <w:vAlign w:val="center"/>
          </w:tcPr>
          <w:p w14:paraId="2CA5D6E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132986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2AA47BF" w14:textId="77777777" w:rsidTr="0032062D">
        <w:trPr>
          <w:trHeight w:val="934"/>
        </w:trPr>
        <w:tc>
          <w:tcPr>
            <w:tcW w:w="595" w:type="dxa"/>
            <w:shd w:val="clear" w:color="auto" w:fill="auto"/>
            <w:vAlign w:val="center"/>
          </w:tcPr>
          <w:p w14:paraId="66B79ADE" w14:textId="4D967555"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118" w:type="dxa"/>
            <w:vAlign w:val="center"/>
          </w:tcPr>
          <w:p w14:paraId="279D7E73"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Оксиметазолин</w:t>
            </w:r>
          </w:p>
          <w:p w14:paraId="2CBD21F2" w14:textId="182DD4FA"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(Риксинт рино)</w:t>
            </w:r>
          </w:p>
        </w:tc>
        <w:tc>
          <w:tcPr>
            <w:tcW w:w="1276" w:type="dxa"/>
            <w:vAlign w:val="center"/>
          </w:tcPr>
          <w:p w14:paraId="7F91782B" w14:textId="77777777" w:rsidR="00FA49E8" w:rsidRPr="007A00C6" w:rsidRDefault="00FA49E8" w:rsidP="0032062D">
            <w:pPr>
              <w:jc w:val="center"/>
              <w:rPr>
                <w:rFonts w:ascii="Times New Roman" w:hAnsi="Times New Roman" w:cs="Times New Roman"/>
              </w:rPr>
            </w:pPr>
          </w:p>
          <w:p w14:paraId="6ECC1EF2" w14:textId="0ABBF48C" w:rsidR="00FA49E8" w:rsidRPr="007A00C6" w:rsidRDefault="00FA49E8" w:rsidP="0032062D">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21.20.10.251</w:t>
            </w:r>
          </w:p>
        </w:tc>
        <w:tc>
          <w:tcPr>
            <w:tcW w:w="1701" w:type="dxa"/>
            <w:vAlign w:val="center"/>
          </w:tcPr>
          <w:p w14:paraId="27CC288B" w14:textId="77777777" w:rsidR="00FA49E8" w:rsidRPr="007A00C6" w:rsidRDefault="00FA49E8" w:rsidP="0032062D">
            <w:pPr>
              <w:autoSpaceDE w:val="0"/>
              <w:jc w:val="center"/>
              <w:rPr>
                <w:rFonts w:ascii="Times New Roman" w:hAnsi="Times New Roman" w:cs="Times New Roman"/>
                <w:sz w:val="24"/>
                <w:szCs w:val="24"/>
              </w:rPr>
            </w:pPr>
          </w:p>
        </w:tc>
        <w:tc>
          <w:tcPr>
            <w:tcW w:w="3118" w:type="dxa"/>
            <w:vAlign w:val="center"/>
          </w:tcPr>
          <w:p w14:paraId="5E3C356F" w14:textId="37926982"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назальные, 0,1мг/мл, 10мл</w:t>
            </w:r>
          </w:p>
        </w:tc>
        <w:tc>
          <w:tcPr>
            <w:tcW w:w="851" w:type="dxa"/>
            <w:shd w:val="clear" w:color="auto" w:fill="auto"/>
          </w:tcPr>
          <w:p w14:paraId="46DAD477" w14:textId="2DC67FD7"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5415BDB5" w14:textId="49492B05"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611BB8D8"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F8F2C7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6D61AFAC" w14:textId="77777777" w:rsidTr="007A00C6">
        <w:trPr>
          <w:trHeight w:val="979"/>
        </w:trPr>
        <w:tc>
          <w:tcPr>
            <w:tcW w:w="595" w:type="dxa"/>
            <w:shd w:val="clear" w:color="auto" w:fill="auto"/>
            <w:vAlign w:val="center"/>
          </w:tcPr>
          <w:p w14:paraId="2D344FE0" w14:textId="0B48F35D"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18" w:type="dxa"/>
            <w:vAlign w:val="center"/>
          </w:tcPr>
          <w:p w14:paraId="710F0500"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Оксиметазолин</w:t>
            </w:r>
          </w:p>
          <w:p w14:paraId="4AE915E6" w14:textId="70797853"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(Називин)</w:t>
            </w:r>
          </w:p>
        </w:tc>
        <w:tc>
          <w:tcPr>
            <w:tcW w:w="1276" w:type="dxa"/>
            <w:vAlign w:val="center"/>
          </w:tcPr>
          <w:p w14:paraId="6AF9E401" w14:textId="360CB507"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21.20.10.251</w:t>
            </w:r>
          </w:p>
        </w:tc>
        <w:tc>
          <w:tcPr>
            <w:tcW w:w="1701" w:type="dxa"/>
            <w:vAlign w:val="center"/>
          </w:tcPr>
          <w:p w14:paraId="0FACF732"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9940450" w14:textId="4F8D4A68"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назальные, 0,25мг/мл, 10мл</w:t>
            </w:r>
          </w:p>
        </w:tc>
        <w:tc>
          <w:tcPr>
            <w:tcW w:w="851" w:type="dxa"/>
            <w:shd w:val="clear" w:color="auto" w:fill="auto"/>
          </w:tcPr>
          <w:p w14:paraId="3E767862" w14:textId="3323279C"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1F5233D" w14:textId="17044D0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1455BA9F"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37E528F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359F1534" w14:textId="77777777" w:rsidTr="007A00C6">
        <w:trPr>
          <w:trHeight w:val="837"/>
        </w:trPr>
        <w:tc>
          <w:tcPr>
            <w:tcW w:w="595" w:type="dxa"/>
            <w:shd w:val="clear" w:color="auto" w:fill="auto"/>
            <w:vAlign w:val="center"/>
          </w:tcPr>
          <w:p w14:paraId="2D66C687" w14:textId="6C02E540"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118" w:type="dxa"/>
            <w:vAlign w:val="center"/>
          </w:tcPr>
          <w:p w14:paraId="0AE7790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Бацитрацин+неомицин</w:t>
            </w:r>
          </w:p>
          <w:p w14:paraId="5ADAE5BC" w14:textId="73C9C628"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(Банеоцин)</w:t>
            </w:r>
          </w:p>
        </w:tc>
        <w:tc>
          <w:tcPr>
            <w:tcW w:w="1276" w:type="dxa"/>
            <w:vAlign w:val="center"/>
          </w:tcPr>
          <w:p w14:paraId="7C2B84E3" w14:textId="77777777" w:rsidR="00FA49E8" w:rsidRPr="007A00C6" w:rsidRDefault="00FA49E8" w:rsidP="00FA49E8">
            <w:pPr>
              <w:jc w:val="center"/>
              <w:rPr>
                <w:rFonts w:ascii="Times New Roman" w:hAnsi="Times New Roman" w:cs="Times New Roman"/>
              </w:rPr>
            </w:pPr>
          </w:p>
          <w:p w14:paraId="1AAC3C15" w14:textId="2C9602B6"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21.20.10.156</w:t>
            </w:r>
          </w:p>
        </w:tc>
        <w:tc>
          <w:tcPr>
            <w:tcW w:w="1701" w:type="dxa"/>
            <w:vAlign w:val="center"/>
          </w:tcPr>
          <w:p w14:paraId="5C89C2DA"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2C04FB24" w14:textId="16814A98"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Порошок для наружного применения, 250 ЕД/г, 10г</w:t>
            </w:r>
          </w:p>
        </w:tc>
        <w:tc>
          <w:tcPr>
            <w:tcW w:w="851" w:type="dxa"/>
            <w:shd w:val="clear" w:color="auto" w:fill="auto"/>
          </w:tcPr>
          <w:p w14:paraId="562354AA" w14:textId="66B3509B"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473EDA1" w14:textId="1B0C3387"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0E6FF43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77F964DB"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003BD48E" w14:textId="77777777" w:rsidTr="007A00C6">
        <w:trPr>
          <w:trHeight w:val="710"/>
        </w:trPr>
        <w:tc>
          <w:tcPr>
            <w:tcW w:w="595" w:type="dxa"/>
            <w:shd w:val="clear" w:color="auto" w:fill="auto"/>
            <w:vAlign w:val="center"/>
          </w:tcPr>
          <w:p w14:paraId="28F73D0B" w14:textId="19199BA2"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118" w:type="dxa"/>
            <w:vAlign w:val="center"/>
          </w:tcPr>
          <w:p w14:paraId="785DE595"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Бацитрацин+неомицин </w:t>
            </w:r>
          </w:p>
          <w:p w14:paraId="2FED8864" w14:textId="392C016D"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(Банеоцин)</w:t>
            </w:r>
          </w:p>
        </w:tc>
        <w:tc>
          <w:tcPr>
            <w:tcW w:w="1276" w:type="dxa"/>
            <w:vAlign w:val="center"/>
          </w:tcPr>
          <w:p w14:paraId="46964369" w14:textId="008A1401"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21.20.10.156</w:t>
            </w:r>
          </w:p>
        </w:tc>
        <w:tc>
          <w:tcPr>
            <w:tcW w:w="1701" w:type="dxa"/>
            <w:vAlign w:val="center"/>
          </w:tcPr>
          <w:p w14:paraId="0DA5003E"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E070FFC" w14:textId="1B26BA91"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Мазь для наружного применения,250ЕД+5000ЕД/г, 20г</w:t>
            </w:r>
          </w:p>
        </w:tc>
        <w:tc>
          <w:tcPr>
            <w:tcW w:w="851" w:type="dxa"/>
            <w:shd w:val="clear" w:color="auto" w:fill="auto"/>
          </w:tcPr>
          <w:p w14:paraId="3FFCF8A2" w14:textId="08282859"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6DB40A2" w14:textId="3E21930A"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1</w:t>
            </w:r>
          </w:p>
        </w:tc>
        <w:tc>
          <w:tcPr>
            <w:tcW w:w="1417" w:type="dxa"/>
            <w:shd w:val="clear" w:color="auto" w:fill="auto"/>
            <w:vAlign w:val="center"/>
          </w:tcPr>
          <w:p w14:paraId="044B6245"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5B05954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ED2FEDC" w14:textId="77777777" w:rsidTr="007A00C6">
        <w:trPr>
          <w:trHeight w:val="810"/>
        </w:trPr>
        <w:tc>
          <w:tcPr>
            <w:tcW w:w="595" w:type="dxa"/>
            <w:shd w:val="clear" w:color="auto" w:fill="auto"/>
            <w:vAlign w:val="center"/>
          </w:tcPr>
          <w:p w14:paraId="66EFCD76" w14:textId="35EBD02A"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118" w:type="dxa"/>
            <w:vAlign w:val="center"/>
          </w:tcPr>
          <w:p w14:paraId="4C7EBB9E"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Клотримазол</w:t>
            </w:r>
          </w:p>
          <w:p w14:paraId="18AA2407" w14:textId="166B072D"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 (Кандид)</w:t>
            </w:r>
          </w:p>
        </w:tc>
        <w:tc>
          <w:tcPr>
            <w:tcW w:w="1276" w:type="dxa"/>
            <w:vAlign w:val="center"/>
          </w:tcPr>
          <w:p w14:paraId="5234D332" w14:textId="0A9D2404"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21.20.10.111</w:t>
            </w:r>
          </w:p>
        </w:tc>
        <w:tc>
          <w:tcPr>
            <w:tcW w:w="1701" w:type="dxa"/>
            <w:vAlign w:val="center"/>
          </w:tcPr>
          <w:p w14:paraId="4F96F6E9"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6D8B2900" w14:textId="2AEC7730"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Раствор для местного применения, 10мг/мл, 20мл</w:t>
            </w:r>
          </w:p>
        </w:tc>
        <w:tc>
          <w:tcPr>
            <w:tcW w:w="851" w:type="dxa"/>
            <w:shd w:val="clear" w:color="auto" w:fill="auto"/>
          </w:tcPr>
          <w:p w14:paraId="0EB0D579" w14:textId="07A0903D"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0FA28CC" w14:textId="2912CE09"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4</w:t>
            </w:r>
          </w:p>
        </w:tc>
        <w:tc>
          <w:tcPr>
            <w:tcW w:w="1417" w:type="dxa"/>
            <w:shd w:val="clear" w:color="auto" w:fill="auto"/>
            <w:vAlign w:val="center"/>
          </w:tcPr>
          <w:p w14:paraId="07FBE98A"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663AF4EC"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0769C38F" w14:textId="77777777" w:rsidTr="007A00C6">
        <w:trPr>
          <w:trHeight w:val="1066"/>
        </w:trPr>
        <w:tc>
          <w:tcPr>
            <w:tcW w:w="595" w:type="dxa"/>
            <w:shd w:val="clear" w:color="auto" w:fill="auto"/>
            <w:vAlign w:val="center"/>
          </w:tcPr>
          <w:p w14:paraId="6823F259" w14:textId="641D1593"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3118" w:type="dxa"/>
            <w:vAlign w:val="center"/>
          </w:tcPr>
          <w:p w14:paraId="6C96F126"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Лидокаин + феназон </w:t>
            </w:r>
          </w:p>
          <w:p w14:paraId="46152CE7" w14:textId="5AB049B9"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(Лидокаин+Феназон Морелор)</w:t>
            </w:r>
          </w:p>
        </w:tc>
        <w:tc>
          <w:tcPr>
            <w:tcW w:w="1276" w:type="dxa"/>
            <w:vAlign w:val="center"/>
          </w:tcPr>
          <w:p w14:paraId="179D24B3" w14:textId="77777777" w:rsidR="00FA49E8" w:rsidRPr="007A00C6" w:rsidRDefault="00FA49E8" w:rsidP="00FA49E8">
            <w:pPr>
              <w:jc w:val="center"/>
              <w:rPr>
                <w:rFonts w:ascii="Times New Roman" w:hAnsi="Times New Roman" w:cs="Times New Roman"/>
              </w:rPr>
            </w:pPr>
          </w:p>
          <w:p w14:paraId="35687B53" w14:textId="0295B4B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21.20.10.262</w:t>
            </w:r>
          </w:p>
        </w:tc>
        <w:tc>
          <w:tcPr>
            <w:tcW w:w="1701" w:type="dxa"/>
            <w:vAlign w:val="center"/>
          </w:tcPr>
          <w:p w14:paraId="044FFE17"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BD37128" w14:textId="166AB9DB"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ушные, 10мг+40мг/г, 17,1г</w:t>
            </w:r>
          </w:p>
        </w:tc>
        <w:tc>
          <w:tcPr>
            <w:tcW w:w="851" w:type="dxa"/>
            <w:shd w:val="clear" w:color="auto" w:fill="auto"/>
          </w:tcPr>
          <w:p w14:paraId="49A8B2DE" w14:textId="35CA2696"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67E2D659" w14:textId="5176FC38"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0445FD2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C0DC5CB"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67C3162" w14:textId="77777777" w:rsidTr="007A00C6">
        <w:trPr>
          <w:trHeight w:val="968"/>
        </w:trPr>
        <w:tc>
          <w:tcPr>
            <w:tcW w:w="595" w:type="dxa"/>
            <w:shd w:val="clear" w:color="auto" w:fill="auto"/>
            <w:vAlign w:val="center"/>
          </w:tcPr>
          <w:p w14:paraId="35A63194" w14:textId="66C584EC"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118" w:type="dxa"/>
            <w:vAlign w:val="center"/>
          </w:tcPr>
          <w:p w14:paraId="4755CEF8"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Дексаметазон +тобрамицин  </w:t>
            </w:r>
          </w:p>
          <w:p w14:paraId="43C8C6BE" w14:textId="103DBBBC"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(Тобразон)</w:t>
            </w:r>
          </w:p>
        </w:tc>
        <w:tc>
          <w:tcPr>
            <w:tcW w:w="1276" w:type="dxa"/>
            <w:vAlign w:val="center"/>
          </w:tcPr>
          <w:p w14:paraId="2A76C618" w14:textId="77777777" w:rsidR="00FA49E8" w:rsidRPr="007A00C6" w:rsidRDefault="00FA49E8" w:rsidP="00FA49E8">
            <w:pPr>
              <w:jc w:val="center"/>
              <w:rPr>
                <w:rFonts w:ascii="Times New Roman" w:hAnsi="Times New Roman" w:cs="Times New Roman"/>
              </w:rPr>
            </w:pPr>
          </w:p>
          <w:p w14:paraId="087D47E9" w14:textId="299A4476"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21.20.10.261</w:t>
            </w:r>
          </w:p>
        </w:tc>
        <w:tc>
          <w:tcPr>
            <w:tcW w:w="1701" w:type="dxa"/>
            <w:vAlign w:val="center"/>
          </w:tcPr>
          <w:p w14:paraId="493C63CD"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2CCD851E" w14:textId="3F3062D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глазные, 1мг+3мг/мл, 5мл</w:t>
            </w:r>
          </w:p>
        </w:tc>
        <w:tc>
          <w:tcPr>
            <w:tcW w:w="851" w:type="dxa"/>
            <w:shd w:val="clear" w:color="auto" w:fill="auto"/>
          </w:tcPr>
          <w:p w14:paraId="63789AFA" w14:textId="27372BB3"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24DE42D0" w14:textId="5CB6DF16"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5</w:t>
            </w:r>
          </w:p>
        </w:tc>
        <w:tc>
          <w:tcPr>
            <w:tcW w:w="1417" w:type="dxa"/>
            <w:shd w:val="clear" w:color="auto" w:fill="auto"/>
            <w:vAlign w:val="center"/>
          </w:tcPr>
          <w:p w14:paraId="7DB5DECE"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45317C59"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72FC30D9" w14:textId="77777777" w:rsidTr="007A00C6">
        <w:trPr>
          <w:trHeight w:val="925"/>
        </w:trPr>
        <w:tc>
          <w:tcPr>
            <w:tcW w:w="595" w:type="dxa"/>
            <w:shd w:val="clear" w:color="auto" w:fill="auto"/>
            <w:vAlign w:val="center"/>
          </w:tcPr>
          <w:p w14:paraId="5FF9CDCD" w14:textId="23B29411"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3118" w:type="dxa"/>
            <w:vAlign w:val="center"/>
          </w:tcPr>
          <w:p w14:paraId="3BBB21F4"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Ципрофлоксацин</w:t>
            </w:r>
          </w:p>
          <w:p w14:paraId="0D59156E" w14:textId="107B077F"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(Ципрофлоксацин-Оптик)</w:t>
            </w:r>
          </w:p>
        </w:tc>
        <w:tc>
          <w:tcPr>
            <w:tcW w:w="1276" w:type="dxa"/>
            <w:vAlign w:val="center"/>
          </w:tcPr>
          <w:p w14:paraId="2D97DC47" w14:textId="36B45A5B"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21.20.10.261</w:t>
            </w:r>
          </w:p>
        </w:tc>
        <w:tc>
          <w:tcPr>
            <w:tcW w:w="1701" w:type="dxa"/>
            <w:vAlign w:val="center"/>
          </w:tcPr>
          <w:p w14:paraId="35EA55ED"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79EF3F88" w14:textId="686BBB09"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глазные,3мг/мл, 5мл</w:t>
            </w:r>
          </w:p>
        </w:tc>
        <w:tc>
          <w:tcPr>
            <w:tcW w:w="851" w:type="dxa"/>
            <w:shd w:val="clear" w:color="auto" w:fill="auto"/>
          </w:tcPr>
          <w:p w14:paraId="6A654DD3" w14:textId="0A943863"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B677696" w14:textId="6E993AA9"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2</w:t>
            </w:r>
          </w:p>
        </w:tc>
        <w:tc>
          <w:tcPr>
            <w:tcW w:w="1417" w:type="dxa"/>
            <w:shd w:val="clear" w:color="auto" w:fill="auto"/>
            <w:vAlign w:val="center"/>
          </w:tcPr>
          <w:p w14:paraId="5B3D37A6"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568CCF5E"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1F74EE24" w14:textId="77777777" w:rsidTr="007A00C6">
        <w:trPr>
          <w:trHeight w:val="756"/>
        </w:trPr>
        <w:tc>
          <w:tcPr>
            <w:tcW w:w="595" w:type="dxa"/>
            <w:shd w:val="clear" w:color="auto" w:fill="auto"/>
            <w:vAlign w:val="center"/>
          </w:tcPr>
          <w:p w14:paraId="7F22049C" w14:textId="014CA3C3"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3118" w:type="dxa"/>
            <w:vAlign w:val="center"/>
          </w:tcPr>
          <w:p w14:paraId="2BA1419D"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Цетиризин </w:t>
            </w:r>
          </w:p>
          <w:p w14:paraId="5717DDCA" w14:textId="381A5761"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(Цетиризин)</w:t>
            </w:r>
          </w:p>
        </w:tc>
        <w:tc>
          <w:tcPr>
            <w:tcW w:w="1276" w:type="dxa"/>
            <w:vAlign w:val="center"/>
          </w:tcPr>
          <w:p w14:paraId="49A477CF" w14:textId="7D402C49"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21.20.10.256</w:t>
            </w:r>
          </w:p>
        </w:tc>
        <w:tc>
          <w:tcPr>
            <w:tcW w:w="1701" w:type="dxa"/>
            <w:vAlign w:val="center"/>
          </w:tcPr>
          <w:p w14:paraId="4595097B"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1997FE4" w14:textId="711BEC97"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rPr>
              <w:t>Капли для приема внутрь, 10мг/мл, 20мл</w:t>
            </w:r>
          </w:p>
        </w:tc>
        <w:tc>
          <w:tcPr>
            <w:tcW w:w="851" w:type="dxa"/>
            <w:shd w:val="clear" w:color="auto" w:fill="auto"/>
          </w:tcPr>
          <w:p w14:paraId="78CBF6E3" w14:textId="7343F6F1"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43CB50FC" w14:textId="076C6646"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69EEB5ED"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05C631E6"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49E8" w:rsidRPr="00F71284" w14:paraId="69CBF738" w14:textId="77777777" w:rsidTr="007A00C6">
        <w:trPr>
          <w:trHeight w:val="856"/>
        </w:trPr>
        <w:tc>
          <w:tcPr>
            <w:tcW w:w="595" w:type="dxa"/>
            <w:shd w:val="clear" w:color="auto" w:fill="auto"/>
            <w:vAlign w:val="center"/>
          </w:tcPr>
          <w:p w14:paraId="4AADAE19" w14:textId="67A55A31" w:rsidR="00FA49E8" w:rsidRDefault="00FA49E8" w:rsidP="00FA49E8">
            <w:pPr>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3118" w:type="dxa"/>
            <w:vAlign w:val="center"/>
          </w:tcPr>
          <w:p w14:paraId="1332963B" w14:textId="77777777" w:rsidR="00FA49E8" w:rsidRPr="007A00C6" w:rsidRDefault="00FA49E8" w:rsidP="00FA49E8">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 xml:space="preserve">Диметинден </w:t>
            </w:r>
          </w:p>
          <w:p w14:paraId="03FCDD9C" w14:textId="1E03264D" w:rsidR="00FA49E8" w:rsidRPr="007A00C6" w:rsidRDefault="00FA49E8" w:rsidP="007A00C6">
            <w:pPr>
              <w:jc w:val="center"/>
              <w:rPr>
                <w:rFonts w:ascii="Times New Roman" w:hAnsi="Times New Roman" w:cs="Times New Roman"/>
                <w:shd w:val="clear" w:color="auto" w:fill="FFFFFF"/>
              </w:rPr>
            </w:pPr>
            <w:r w:rsidRPr="007A00C6">
              <w:rPr>
                <w:rFonts w:ascii="Times New Roman" w:hAnsi="Times New Roman" w:cs="Times New Roman"/>
                <w:shd w:val="clear" w:color="auto" w:fill="FFFFFF"/>
              </w:rPr>
              <w:t>(Фенистил)</w:t>
            </w:r>
          </w:p>
        </w:tc>
        <w:tc>
          <w:tcPr>
            <w:tcW w:w="1276" w:type="dxa"/>
            <w:vAlign w:val="center"/>
          </w:tcPr>
          <w:p w14:paraId="16CE6C10" w14:textId="0943BC18" w:rsidR="00FA49E8" w:rsidRPr="007A00C6" w:rsidRDefault="00FA49E8" w:rsidP="00FA49E8">
            <w:pPr>
              <w:autoSpaceDE w:val="0"/>
              <w:autoSpaceDN w:val="0"/>
              <w:adjustRightInd w:val="0"/>
              <w:jc w:val="center"/>
              <w:rPr>
                <w:rFonts w:ascii="Times New Roman" w:hAnsi="Times New Roman" w:cs="Times New Roman"/>
                <w:color w:val="000000"/>
                <w:sz w:val="24"/>
                <w:szCs w:val="24"/>
              </w:rPr>
            </w:pPr>
            <w:r w:rsidRPr="007A00C6">
              <w:rPr>
                <w:rFonts w:ascii="Times New Roman" w:hAnsi="Times New Roman" w:cs="Times New Roman"/>
              </w:rPr>
              <w:t>21.20.10.256</w:t>
            </w:r>
          </w:p>
        </w:tc>
        <w:tc>
          <w:tcPr>
            <w:tcW w:w="1701" w:type="dxa"/>
            <w:vAlign w:val="center"/>
          </w:tcPr>
          <w:p w14:paraId="081452BF" w14:textId="77777777" w:rsidR="00FA49E8" w:rsidRPr="007A00C6" w:rsidRDefault="00FA49E8" w:rsidP="00FA49E8">
            <w:pPr>
              <w:autoSpaceDE w:val="0"/>
              <w:jc w:val="center"/>
              <w:rPr>
                <w:rFonts w:ascii="Times New Roman" w:hAnsi="Times New Roman" w:cs="Times New Roman"/>
                <w:sz w:val="24"/>
                <w:szCs w:val="24"/>
              </w:rPr>
            </w:pPr>
          </w:p>
        </w:tc>
        <w:tc>
          <w:tcPr>
            <w:tcW w:w="3118" w:type="dxa"/>
            <w:vAlign w:val="center"/>
          </w:tcPr>
          <w:p w14:paraId="0EB70DF4" w14:textId="212AA3DA" w:rsidR="00FA49E8" w:rsidRPr="007A00C6" w:rsidRDefault="00FA49E8" w:rsidP="00FA49E8">
            <w:pPr>
              <w:widowControl w:val="0"/>
              <w:autoSpaceDE w:val="0"/>
              <w:autoSpaceDN w:val="0"/>
              <w:spacing w:after="0" w:line="240" w:lineRule="auto"/>
              <w:jc w:val="center"/>
              <w:rPr>
                <w:rFonts w:ascii="Times New Roman" w:hAnsi="Times New Roman" w:cs="Times New Roman"/>
                <w:sz w:val="24"/>
                <w:szCs w:val="24"/>
              </w:rPr>
            </w:pPr>
            <w:r w:rsidRPr="007A00C6">
              <w:rPr>
                <w:rFonts w:ascii="Times New Roman" w:hAnsi="Times New Roman" w:cs="Times New Roman"/>
                <w:shd w:val="clear" w:color="auto" w:fill="FFFFFF"/>
              </w:rPr>
              <w:t>Капли для приема внутрь, 1мг/мл, 20мл</w:t>
            </w:r>
          </w:p>
        </w:tc>
        <w:tc>
          <w:tcPr>
            <w:tcW w:w="851" w:type="dxa"/>
            <w:shd w:val="clear" w:color="auto" w:fill="auto"/>
          </w:tcPr>
          <w:p w14:paraId="1F9F15B2" w14:textId="1165789C" w:rsidR="00FA49E8" w:rsidRPr="007A00C6" w:rsidRDefault="00FA49E8" w:rsidP="00FA49E8">
            <w:pPr>
              <w:jc w:val="center"/>
              <w:rPr>
                <w:rFonts w:ascii="Times New Roman" w:hAnsi="Times New Roman" w:cs="Times New Roman"/>
                <w:sz w:val="24"/>
                <w:szCs w:val="24"/>
              </w:rPr>
            </w:pPr>
            <w:r w:rsidRPr="007A00C6">
              <w:rPr>
                <w:rFonts w:ascii="Times New Roman" w:hAnsi="Times New Roman" w:cs="Times New Roman"/>
              </w:rPr>
              <w:t>упак.</w:t>
            </w:r>
          </w:p>
        </w:tc>
        <w:tc>
          <w:tcPr>
            <w:tcW w:w="1134" w:type="dxa"/>
            <w:tcBorders>
              <w:top w:val="single" w:sz="4" w:space="0" w:color="000001"/>
              <w:left w:val="single" w:sz="4" w:space="0" w:color="000001"/>
              <w:bottom w:val="single" w:sz="4" w:space="0" w:color="000001"/>
              <w:right w:val="single" w:sz="4" w:space="0" w:color="000001"/>
            </w:tcBorders>
            <w:vAlign w:val="center"/>
          </w:tcPr>
          <w:p w14:paraId="35100F27" w14:textId="649C4F17" w:rsidR="00FA49E8" w:rsidRPr="007A00C6" w:rsidRDefault="00FA49E8" w:rsidP="00FA49E8">
            <w:pPr>
              <w:jc w:val="center"/>
              <w:rPr>
                <w:rFonts w:ascii="Times New Roman" w:hAnsi="Times New Roman" w:cs="Times New Roman"/>
                <w:noProof/>
                <w:sz w:val="24"/>
                <w:szCs w:val="24"/>
              </w:rPr>
            </w:pPr>
            <w:r w:rsidRPr="007A00C6">
              <w:rPr>
                <w:rFonts w:ascii="Times New Roman" w:hAnsi="Times New Roman" w:cs="Times New Roman"/>
                <w:noProof/>
              </w:rPr>
              <w:t>3</w:t>
            </w:r>
          </w:p>
        </w:tc>
        <w:tc>
          <w:tcPr>
            <w:tcW w:w="1417" w:type="dxa"/>
            <w:shd w:val="clear" w:color="auto" w:fill="auto"/>
            <w:vAlign w:val="center"/>
          </w:tcPr>
          <w:p w14:paraId="44221B9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c>
          <w:tcPr>
            <w:tcW w:w="2268" w:type="dxa"/>
            <w:vAlign w:val="center"/>
          </w:tcPr>
          <w:p w14:paraId="6B885FB1" w14:textId="77777777" w:rsidR="00FA49E8" w:rsidRPr="007A00C6" w:rsidRDefault="00FA49E8" w:rsidP="00FA49E8">
            <w:pPr>
              <w:widowControl w:val="0"/>
              <w:autoSpaceDE w:val="0"/>
              <w:autoSpaceDN w:val="0"/>
              <w:spacing w:after="0" w:line="240" w:lineRule="auto"/>
              <w:jc w:val="center"/>
              <w:rPr>
                <w:rFonts w:ascii="Times New Roman" w:eastAsia="Times New Roman" w:hAnsi="Times New Roman" w:cs="Times New Roman"/>
                <w:sz w:val="24"/>
                <w:szCs w:val="24"/>
              </w:rPr>
            </w:pPr>
          </w:p>
        </w:tc>
      </w:tr>
      <w:tr w:rsidR="00FA7509" w:rsidRPr="007C13CD" w14:paraId="65D0C9AB" w14:textId="77777777" w:rsidTr="00D354E3">
        <w:trPr>
          <w:trHeight w:val="102"/>
        </w:trPr>
        <w:tc>
          <w:tcPr>
            <w:tcW w:w="3713" w:type="dxa"/>
            <w:gridSpan w:val="2"/>
            <w:vAlign w:val="center"/>
          </w:tcPr>
          <w:p w14:paraId="1735F05E" w14:textId="510A2EE9" w:rsidR="00FA7509" w:rsidRPr="001A5FC9" w:rsidRDefault="00FA7509" w:rsidP="00FA7509">
            <w:pPr>
              <w:autoSpaceDE w:val="0"/>
              <w:autoSpaceDN w:val="0"/>
              <w:snapToGrid w:val="0"/>
              <w:spacing w:after="0" w:line="240" w:lineRule="auto"/>
              <w:jc w:val="center"/>
              <w:textAlignment w:val="baseline"/>
              <w:rPr>
                <w:rFonts w:ascii="Times New Roman" w:eastAsia="Times New Roman" w:hAnsi="Times New Roman" w:cs="Times New Roman"/>
                <w:b/>
                <w:color w:val="000000"/>
                <w:sz w:val="24"/>
                <w:szCs w:val="24"/>
              </w:rPr>
            </w:pPr>
          </w:p>
        </w:tc>
        <w:tc>
          <w:tcPr>
            <w:tcW w:w="9497" w:type="dxa"/>
            <w:gridSpan w:val="6"/>
            <w:shd w:val="clear" w:color="auto" w:fill="auto"/>
            <w:vAlign w:val="center"/>
          </w:tcPr>
          <w:p w14:paraId="0B53138E" w14:textId="77777777" w:rsidR="00FA7509" w:rsidRPr="001A5FC9" w:rsidRDefault="00FA7509" w:rsidP="00FA7509">
            <w:pPr>
              <w:autoSpaceDE w:val="0"/>
              <w:autoSpaceDN w:val="0"/>
              <w:snapToGrid w:val="0"/>
              <w:spacing w:after="0" w:line="240" w:lineRule="auto"/>
              <w:jc w:val="center"/>
              <w:textAlignment w:val="baseline"/>
              <w:rPr>
                <w:rFonts w:ascii="Times New Roman" w:eastAsia="Times New Roman" w:hAnsi="Times New Roman" w:cs="Times New Roman"/>
                <w:b/>
                <w:color w:val="000000"/>
                <w:sz w:val="24"/>
                <w:szCs w:val="24"/>
              </w:rPr>
            </w:pPr>
            <w:r w:rsidRPr="001A5FC9">
              <w:rPr>
                <w:rFonts w:ascii="Times New Roman" w:eastAsia="Times New Roman" w:hAnsi="Times New Roman" w:cs="Times New Roman"/>
                <w:b/>
                <w:color w:val="000000"/>
                <w:sz w:val="24"/>
                <w:szCs w:val="24"/>
              </w:rPr>
              <w:t>Итого:</w:t>
            </w:r>
          </w:p>
        </w:tc>
        <w:tc>
          <w:tcPr>
            <w:tcW w:w="2268" w:type="dxa"/>
            <w:shd w:val="clear" w:color="auto" w:fill="auto"/>
            <w:vAlign w:val="center"/>
          </w:tcPr>
          <w:p w14:paraId="0D21D40E" w14:textId="77777777" w:rsidR="00FA7509" w:rsidRPr="001A5FC9" w:rsidRDefault="00FA7509" w:rsidP="00FA7509">
            <w:pPr>
              <w:widowControl w:val="0"/>
              <w:autoSpaceDE w:val="0"/>
              <w:autoSpaceDN w:val="0"/>
              <w:snapToGrid w:val="0"/>
              <w:spacing w:after="0" w:line="240" w:lineRule="auto"/>
              <w:jc w:val="center"/>
              <w:textAlignment w:val="baseline"/>
              <w:rPr>
                <w:rFonts w:ascii="Times New Roman" w:eastAsia="Times New Roman" w:hAnsi="Times New Roman" w:cs="Times New Roman"/>
                <w:b/>
                <w:sz w:val="24"/>
                <w:szCs w:val="24"/>
                <w:highlight w:val="yellow"/>
              </w:rPr>
            </w:pPr>
          </w:p>
        </w:tc>
      </w:tr>
    </w:tbl>
    <w:p w14:paraId="15D581E3" w14:textId="6C658559" w:rsidR="00D25208" w:rsidRPr="00143D4E" w:rsidRDefault="00B540AA" w:rsidP="00D25208">
      <w:pPr>
        <w:pStyle w:val="ac"/>
        <w:jc w:val="both"/>
        <w:rPr>
          <w:rFonts w:ascii="Times New Roman" w:hAnsi="Times New Roman"/>
        </w:rPr>
      </w:pPr>
      <w:r w:rsidRPr="00143D4E">
        <w:rPr>
          <w:rFonts w:ascii="Times New Roman" w:hAnsi="Times New Roman"/>
        </w:rPr>
        <w:t>С</w:t>
      </w:r>
      <w:r w:rsidR="00D25208" w:rsidRPr="00143D4E">
        <w:rPr>
          <w:rFonts w:ascii="Times New Roman" w:hAnsi="Times New Roman"/>
        </w:rPr>
        <w:t xml:space="preserve">рок поставки товара: </w:t>
      </w:r>
      <w:r w:rsidR="00D25208" w:rsidRPr="00143D4E">
        <w:rPr>
          <w:rFonts w:ascii="Times New Roman" w:hAnsi="Times New Roman"/>
          <w:b/>
          <w:color w:val="000000" w:themeColor="text1"/>
        </w:rPr>
        <w:t>в течение</w:t>
      </w:r>
      <w:r w:rsidR="006C0FF7">
        <w:rPr>
          <w:rFonts w:ascii="Times New Roman" w:hAnsi="Times New Roman"/>
          <w:b/>
          <w:color w:val="000000" w:themeColor="text1"/>
        </w:rPr>
        <w:t xml:space="preserve"> 7 </w:t>
      </w:r>
      <w:r w:rsidR="00D25208" w:rsidRPr="00143D4E">
        <w:rPr>
          <w:rFonts w:ascii="Times New Roman" w:hAnsi="Times New Roman"/>
          <w:b/>
          <w:color w:val="000000" w:themeColor="text1"/>
        </w:rPr>
        <w:t xml:space="preserve"> (</w:t>
      </w:r>
      <w:r w:rsidR="006C0FF7">
        <w:rPr>
          <w:rFonts w:ascii="Times New Roman" w:hAnsi="Times New Roman"/>
          <w:b/>
          <w:color w:val="000000" w:themeColor="text1"/>
        </w:rPr>
        <w:t>семи</w:t>
      </w:r>
      <w:r w:rsidR="00DB68AF" w:rsidRPr="00143D4E">
        <w:rPr>
          <w:rFonts w:ascii="Times New Roman" w:hAnsi="Times New Roman"/>
          <w:b/>
          <w:color w:val="000000" w:themeColor="text1"/>
        </w:rPr>
        <w:t xml:space="preserve">) </w:t>
      </w:r>
      <w:r w:rsidR="00850863" w:rsidRPr="00143D4E">
        <w:rPr>
          <w:rFonts w:ascii="Times New Roman" w:hAnsi="Times New Roman"/>
          <w:b/>
          <w:color w:val="000000" w:themeColor="text1"/>
        </w:rPr>
        <w:t>рабочих</w:t>
      </w:r>
      <w:r w:rsidR="000E0155" w:rsidRPr="00143D4E">
        <w:rPr>
          <w:rFonts w:ascii="Times New Roman" w:hAnsi="Times New Roman"/>
          <w:b/>
          <w:color w:val="000000" w:themeColor="text1"/>
        </w:rPr>
        <w:t xml:space="preserve"> </w:t>
      </w:r>
      <w:r w:rsidR="002F14E5" w:rsidRPr="00143D4E">
        <w:rPr>
          <w:rFonts w:ascii="Times New Roman" w:hAnsi="Times New Roman"/>
          <w:b/>
          <w:color w:val="000000" w:themeColor="text1"/>
        </w:rPr>
        <w:t>дней</w:t>
      </w:r>
      <w:r w:rsidR="00D25208" w:rsidRPr="00143D4E">
        <w:rPr>
          <w:rFonts w:ascii="Times New Roman" w:hAnsi="Times New Roman"/>
          <w:b/>
          <w:color w:val="000000" w:themeColor="text1"/>
        </w:rPr>
        <w:t xml:space="preserve"> </w:t>
      </w:r>
      <w:r w:rsidR="00D25208" w:rsidRPr="00143D4E">
        <w:rPr>
          <w:rFonts w:ascii="Times New Roman" w:hAnsi="Times New Roman"/>
          <w:color w:val="000000" w:themeColor="text1"/>
        </w:rPr>
        <w:t>с</w:t>
      </w:r>
      <w:r w:rsidR="00D25208" w:rsidRPr="00143D4E">
        <w:rPr>
          <w:rFonts w:ascii="Times New Roman" w:hAnsi="Times New Roman"/>
        </w:rPr>
        <w:t xml:space="preserve"> момента</w:t>
      </w:r>
      <w:r w:rsidR="00370699" w:rsidRPr="00143D4E">
        <w:rPr>
          <w:rFonts w:ascii="Times New Roman" w:hAnsi="Times New Roman"/>
        </w:rPr>
        <w:t xml:space="preserve"> заключения К</w:t>
      </w:r>
      <w:r w:rsidR="00D25208" w:rsidRPr="00143D4E">
        <w:rPr>
          <w:rFonts w:ascii="Times New Roman" w:hAnsi="Times New Roman"/>
        </w:rPr>
        <w:t>онтракта.</w:t>
      </w:r>
    </w:p>
    <w:p w14:paraId="6D74FBC1" w14:textId="5C8F4CB8" w:rsidR="000D4C8A" w:rsidRDefault="00D25208" w:rsidP="00D25208">
      <w:pPr>
        <w:pStyle w:val="ac"/>
        <w:jc w:val="both"/>
        <w:rPr>
          <w:rFonts w:ascii="Times New Roman" w:hAnsi="Times New Roman"/>
        </w:rPr>
      </w:pPr>
      <w:r w:rsidRPr="00143D4E">
        <w:rPr>
          <w:rFonts w:ascii="Times New Roman" w:hAnsi="Times New Roman"/>
        </w:rPr>
        <w:t xml:space="preserve">Остаточный срок годности: </w:t>
      </w:r>
      <w:r w:rsidR="00C4401C" w:rsidRPr="00143D4E">
        <w:rPr>
          <w:rFonts w:ascii="Times New Roman" w:hAnsi="Times New Roman"/>
        </w:rPr>
        <w:t xml:space="preserve">не менее 12 (двенадцати) </w:t>
      </w:r>
      <w:r w:rsidR="00E16BAB" w:rsidRPr="00143D4E">
        <w:rPr>
          <w:rFonts w:ascii="Times New Roman" w:hAnsi="Times New Roman"/>
        </w:rPr>
        <w:t xml:space="preserve">месяцев </w:t>
      </w:r>
      <w:r w:rsidR="004A5FF1" w:rsidRPr="00143D4E">
        <w:rPr>
          <w:rFonts w:ascii="Times New Roman" w:hAnsi="Times New Roman"/>
        </w:rPr>
        <w:t>на момент поставки</w:t>
      </w:r>
      <w:r w:rsidR="00867852" w:rsidRPr="00143D4E">
        <w:rPr>
          <w:rFonts w:ascii="Times New Roman" w:hAnsi="Times New Roman"/>
        </w:rPr>
        <w:t>.</w:t>
      </w:r>
    </w:p>
    <w:p w14:paraId="783499D5" w14:textId="77777777" w:rsidR="000C02B4" w:rsidRPr="00D25208" w:rsidRDefault="000C02B4" w:rsidP="00D25208">
      <w:pPr>
        <w:pStyle w:val="ac"/>
        <w:jc w:val="both"/>
        <w:rPr>
          <w:rFonts w:ascii="Times New Roman" w:hAnsi="Times New Roman"/>
        </w:rPr>
      </w:pPr>
    </w:p>
    <w:p w14:paraId="73FA1B87" w14:textId="4E3F609C" w:rsidR="00763BD1" w:rsidRPr="00D25208" w:rsidRDefault="00763BD1" w:rsidP="00867159">
      <w:pPr>
        <w:pStyle w:val="ac"/>
        <w:jc w:val="both"/>
        <w:rPr>
          <w:rFonts w:ascii="Times New Roman" w:hAnsi="Times New Roman"/>
        </w:rPr>
      </w:pPr>
      <w:r w:rsidRPr="00D25208">
        <w:rPr>
          <w:rFonts w:ascii="Times New Roman" w:hAnsi="Times New Roman"/>
        </w:rPr>
        <w:t>Место поставки товара:</w:t>
      </w:r>
      <w:r>
        <w:rPr>
          <w:rFonts w:ascii="Times New Roman" w:hAnsi="Times New Roman"/>
        </w:rPr>
        <w:t xml:space="preserve"> </w:t>
      </w:r>
      <w:r w:rsidRPr="00D25208">
        <w:rPr>
          <w:rFonts w:ascii="Times New Roman" w:hAnsi="Times New Roman"/>
        </w:rPr>
        <w:t>Филиал «</w:t>
      </w:r>
      <w:r w:rsidR="00867159">
        <w:rPr>
          <w:rFonts w:ascii="Times New Roman" w:hAnsi="Times New Roman"/>
        </w:rPr>
        <w:t>Дом ребенка» ФКУЗ МСЧ-61 ФСИН России,</w:t>
      </w:r>
      <w:r w:rsidRPr="00D25208">
        <w:rPr>
          <w:rFonts w:ascii="Times New Roman" w:hAnsi="Times New Roman"/>
        </w:rPr>
        <w:t xml:space="preserve"> </w:t>
      </w:r>
      <w:r w:rsidR="00867159" w:rsidRPr="00F10238">
        <w:rPr>
          <w:rFonts w:ascii="Times New Roman" w:hAnsi="Times New Roman"/>
          <w:sz w:val="24"/>
          <w:szCs w:val="24"/>
          <w:shd w:val="clear" w:color="auto" w:fill="FFFFFF"/>
        </w:rPr>
        <w:t>г. Азов, ул. Дружбы, д. 1а</w:t>
      </w:r>
    </w:p>
    <w:p w14:paraId="5CFEF976" w14:textId="77777777" w:rsidR="00763BD1" w:rsidRPr="00D25208" w:rsidRDefault="00763BD1" w:rsidP="00763BD1">
      <w:pPr>
        <w:pStyle w:val="ac"/>
        <w:jc w:val="both"/>
        <w:rPr>
          <w:rFonts w:ascii="Times New Roman" w:hAnsi="Times New Roman"/>
          <w:bCs/>
        </w:rPr>
      </w:pPr>
      <w:r w:rsidRPr="00D25208">
        <w:rPr>
          <w:rFonts w:ascii="Times New Roman" w:hAnsi="Times New Roman"/>
          <w:bCs/>
        </w:rPr>
        <w:t>Итого цена контракта составляет: ________рублей__ копеек, НДС включая НДС (__%) _____ рублей ____ копеек.</w:t>
      </w:r>
    </w:p>
    <w:tbl>
      <w:tblPr>
        <w:tblW w:w="15307" w:type="dxa"/>
        <w:tblInd w:w="-34" w:type="dxa"/>
        <w:tblLayout w:type="fixed"/>
        <w:tblLook w:val="0000" w:firstRow="0" w:lastRow="0" w:firstColumn="0" w:lastColumn="0" w:noHBand="0" w:noVBand="0"/>
      </w:tblPr>
      <w:tblGrid>
        <w:gridCol w:w="7104"/>
        <w:gridCol w:w="8203"/>
      </w:tblGrid>
      <w:tr w:rsidR="00D25208" w:rsidRPr="00D25208" w14:paraId="5A5129CA" w14:textId="77777777" w:rsidTr="00F14734">
        <w:trPr>
          <w:trHeight w:val="270"/>
        </w:trPr>
        <w:tc>
          <w:tcPr>
            <w:tcW w:w="7104" w:type="dxa"/>
            <w:shd w:val="clear" w:color="auto" w:fill="auto"/>
          </w:tcPr>
          <w:p w14:paraId="63F701A7" w14:textId="77777777" w:rsidR="00962F9A" w:rsidRDefault="00962F9A" w:rsidP="00D25208">
            <w:pPr>
              <w:pStyle w:val="ac"/>
              <w:jc w:val="both"/>
              <w:rPr>
                <w:rFonts w:ascii="Times New Roman" w:hAnsi="Times New Roman"/>
              </w:rPr>
            </w:pPr>
          </w:p>
          <w:p w14:paraId="45C2F841" w14:textId="77777777" w:rsidR="00962F9A" w:rsidRDefault="00962F9A" w:rsidP="00D25208">
            <w:pPr>
              <w:pStyle w:val="ac"/>
              <w:jc w:val="both"/>
              <w:rPr>
                <w:rFonts w:ascii="Times New Roman" w:hAnsi="Times New Roman"/>
              </w:rPr>
            </w:pPr>
          </w:p>
          <w:p w14:paraId="260A37F8" w14:textId="77777777" w:rsidR="00D25208" w:rsidRPr="00D25208" w:rsidRDefault="00D25208" w:rsidP="00D25208">
            <w:pPr>
              <w:pStyle w:val="ac"/>
              <w:jc w:val="both"/>
              <w:rPr>
                <w:rFonts w:ascii="Times New Roman" w:hAnsi="Times New Roman"/>
              </w:rPr>
            </w:pPr>
            <w:r w:rsidRPr="00D25208">
              <w:rPr>
                <w:rFonts w:ascii="Times New Roman" w:hAnsi="Times New Roman"/>
              </w:rPr>
              <w:t>ОТ ЗАКАЗЧИК</w:t>
            </w:r>
          </w:p>
        </w:tc>
        <w:tc>
          <w:tcPr>
            <w:tcW w:w="8203" w:type="dxa"/>
            <w:shd w:val="clear" w:color="auto" w:fill="auto"/>
          </w:tcPr>
          <w:p w14:paraId="160758B5" w14:textId="77777777" w:rsidR="00962F9A" w:rsidRDefault="00962F9A" w:rsidP="00D25208">
            <w:pPr>
              <w:pStyle w:val="ac"/>
              <w:jc w:val="center"/>
              <w:rPr>
                <w:rFonts w:ascii="Times New Roman" w:hAnsi="Times New Roman"/>
              </w:rPr>
            </w:pPr>
          </w:p>
          <w:p w14:paraId="32E2E6F4" w14:textId="77777777" w:rsidR="00962F9A" w:rsidRDefault="00962F9A" w:rsidP="00D25208">
            <w:pPr>
              <w:pStyle w:val="ac"/>
              <w:jc w:val="center"/>
              <w:rPr>
                <w:rFonts w:ascii="Times New Roman" w:hAnsi="Times New Roman"/>
              </w:rPr>
            </w:pPr>
          </w:p>
          <w:p w14:paraId="7111FE2E" w14:textId="77777777" w:rsidR="00D25208" w:rsidRPr="00D25208" w:rsidRDefault="00D25208" w:rsidP="00D25208">
            <w:pPr>
              <w:pStyle w:val="ac"/>
              <w:jc w:val="center"/>
              <w:rPr>
                <w:rFonts w:ascii="Times New Roman" w:hAnsi="Times New Roman"/>
              </w:rPr>
            </w:pPr>
            <w:r w:rsidRPr="00D25208">
              <w:rPr>
                <w:rFonts w:ascii="Times New Roman" w:hAnsi="Times New Roman"/>
              </w:rPr>
              <w:t>ОТ ПОСТАВЩИК</w:t>
            </w:r>
          </w:p>
        </w:tc>
      </w:tr>
      <w:tr w:rsidR="00D25208" w:rsidRPr="00D25208" w14:paraId="63B59EF1" w14:textId="77777777" w:rsidTr="00F14734">
        <w:trPr>
          <w:trHeight w:val="1031"/>
        </w:trPr>
        <w:tc>
          <w:tcPr>
            <w:tcW w:w="7104" w:type="dxa"/>
            <w:shd w:val="clear" w:color="auto" w:fill="auto"/>
          </w:tcPr>
          <w:p w14:paraId="76BD069E" w14:textId="77777777" w:rsidR="00D25208" w:rsidRPr="00D25208" w:rsidRDefault="001B5455" w:rsidP="00D25208">
            <w:pPr>
              <w:pStyle w:val="ac"/>
              <w:jc w:val="both"/>
              <w:rPr>
                <w:rFonts w:ascii="Times New Roman" w:hAnsi="Times New Roman"/>
              </w:rPr>
            </w:pPr>
            <w:r>
              <w:rPr>
                <w:rFonts w:ascii="Times New Roman" w:hAnsi="Times New Roman"/>
              </w:rPr>
              <w:t>_____________/___________</w:t>
            </w:r>
          </w:p>
        </w:tc>
        <w:tc>
          <w:tcPr>
            <w:tcW w:w="8203" w:type="dxa"/>
            <w:shd w:val="clear" w:color="auto" w:fill="auto"/>
          </w:tcPr>
          <w:p w14:paraId="4CB3CC3D" w14:textId="77777777" w:rsidR="00D25208" w:rsidRPr="00D25208" w:rsidRDefault="001B5455" w:rsidP="001B5455">
            <w:pPr>
              <w:pStyle w:val="ac"/>
              <w:tabs>
                <w:tab w:val="left" w:pos="3080"/>
              </w:tabs>
              <w:rPr>
                <w:rFonts w:ascii="Times New Roman" w:hAnsi="Times New Roman"/>
              </w:rPr>
            </w:pPr>
            <w:r>
              <w:rPr>
                <w:rFonts w:ascii="Times New Roman" w:hAnsi="Times New Roman"/>
              </w:rPr>
              <w:tab/>
              <w:t>_____________/____________</w:t>
            </w:r>
          </w:p>
          <w:p w14:paraId="28AF2F48" w14:textId="77777777" w:rsidR="00D25208" w:rsidRPr="00D25208" w:rsidRDefault="00D25208" w:rsidP="00D25208">
            <w:pPr>
              <w:pStyle w:val="ac"/>
              <w:jc w:val="center"/>
              <w:rPr>
                <w:rFonts w:ascii="Times New Roman" w:hAnsi="Times New Roman"/>
              </w:rPr>
            </w:pPr>
          </w:p>
        </w:tc>
      </w:tr>
    </w:tbl>
    <w:p w14:paraId="499F6FD2" w14:textId="77777777" w:rsidR="002566B4" w:rsidRDefault="002566B4" w:rsidP="00C230D3">
      <w:pPr>
        <w:pStyle w:val="ac"/>
        <w:rPr>
          <w:rFonts w:ascii="Times New Roman" w:hAnsi="Times New Roman"/>
          <w:bCs/>
        </w:rPr>
        <w:sectPr w:rsidR="002566B4" w:rsidSect="001E466F">
          <w:pgSz w:w="16838" w:h="11906" w:orient="landscape"/>
          <w:pgMar w:top="284" w:right="1134" w:bottom="0" w:left="1134" w:header="708" w:footer="708" w:gutter="0"/>
          <w:cols w:space="708"/>
          <w:docGrid w:linePitch="360"/>
        </w:sectPr>
      </w:pPr>
    </w:p>
    <w:p w14:paraId="2B076D02" w14:textId="77777777" w:rsidR="0092041B" w:rsidRPr="00C56113" w:rsidRDefault="0092041B"/>
    <w:sectPr w:rsidR="0092041B" w:rsidRPr="00C56113" w:rsidSect="00145B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AABA9" w14:textId="77777777" w:rsidR="00766BCC" w:rsidRDefault="00766BCC">
      <w:pPr>
        <w:spacing w:after="0" w:line="240" w:lineRule="auto"/>
      </w:pPr>
      <w:r>
        <w:separator/>
      </w:r>
    </w:p>
  </w:endnote>
  <w:endnote w:type="continuationSeparator" w:id="0">
    <w:p w14:paraId="547301B6" w14:textId="77777777" w:rsidR="00766BCC" w:rsidRDefault="007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8993" w14:textId="77777777" w:rsidR="007A00C6" w:rsidRDefault="007A00C6" w:rsidP="00F14734">
    <w:pPr>
      <w:pStyle w:val="a7"/>
      <w:framePr w:wrap="around" w:vAnchor="text" w:hAnchor="margin" w:xAlign="right"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14:paraId="7C027709" w14:textId="77777777" w:rsidR="007A00C6" w:rsidRDefault="007A00C6" w:rsidP="00F1473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4271" w14:textId="77777777" w:rsidR="007A00C6" w:rsidRDefault="007A00C6" w:rsidP="00F14734">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A36A6" w14:textId="77777777" w:rsidR="00766BCC" w:rsidRDefault="00766BCC">
      <w:pPr>
        <w:spacing w:after="0" w:line="240" w:lineRule="auto"/>
      </w:pPr>
      <w:r>
        <w:separator/>
      </w:r>
    </w:p>
  </w:footnote>
  <w:footnote w:type="continuationSeparator" w:id="0">
    <w:p w14:paraId="14E37428" w14:textId="77777777" w:rsidR="00766BCC" w:rsidRDefault="0076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A5C90" w14:textId="77777777" w:rsidR="007A00C6" w:rsidRDefault="007A00C6" w:rsidP="00F14734">
    <w:pPr>
      <w:pStyle w:val="a5"/>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20</w:t>
    </w:r>
    <w:r>
      <w:rPr>
        <w:rStyle w:val="a9"/>
        <w:rFonts w:eastAsiaTheme="majorEastAsia"/>
      </w:rPr>
      <w:fldChar w:fldCharType="end"/>
    </w:r>
  </w:p>
  <w:p w14:paraId="0CADFA39" w14:textId="77777777" w:rsidR="007A00C6" w:rsidRDefault="007A00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F6D9" w14:textId="77777777" w:rsidR="007A00C6" w:rsidRDefault="007A00C6">
    <w:pPr>
      <w:pStyle w:val="a5"/>
      <w:jc w:val="center"/>
    </w:pPr>
  </w:p>
  <w:p w14:paraId="2E60BD59" w14:textId="77777777" w:rsidR="007A00C6" w:rsidRDefault="007A00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12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6F08A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1311383"/>
    <w:multiLevelType w:val="hybridMultilevel"/>
    <w:tmpl w:val="178A8A3C"/>
    <w:lvl w:ilvl="0" w:tplc="04190001">
      <w:start w:val="7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945EF4"/>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FA111F6"/>
    <w:multiLevelType w:val="hybridMultilevel"/>
    <w:tmpl w:val="D59EB192"/>
    <w:lvl w:ilvl="0" w:tplc="A260C38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61AB1"/>
    <w:multiLevelType w:val="multilevel"/>
    <w:tmpl w:val="FEBE87C6"/>
    <w:lvl w:ilvl="0">
      <w:start w:val="8"/>
      <w:numFmt w:val="decimal"/>
      <w:suff w:val="space"/>
      <w:lvlText w:val="%1."/>
      <w:lvlJc w:val="left"/>
      <w:pPr>
        <w:ind w:left="720" w:hanging="360"/>
      </w:pPr>
      <w:rPr>
        <w:rFonts w:hint="default"/>
      </w:rPr>
    </w:lvl>
    <w:lvl w:ilvl="1">
      <w:start w:val="13"/>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202" w:hanging="79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4"/>
  </w:num>
  <w:num w:numId="2">
    <w:abstractNumId w:val="1"/>
  </w:num>
  <w:num w:numId="3">
    <w:abstractNumId w:val="3"/>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53F"/>
    <w:rsid w:val="00000434"/>
    <w:rsid w:val="000037A7"/>
    <w:rsid w:val="0000644B"/>
    <w:rsid w:val="000144F4"/>
    <w:rsid w:val="00014821"/>
    <w:rsid w:val="000235C3"/>
    <w:rsid w:val="00023E03"/>
    <w:rsid w:val="00025845"/>
    <w:rsid w:val="000274EB"/>
    <w:rsid w:val="00031CD7"/>
    <w:rsid w:val="000335B7"/>
    <w:rsid w:val="00034EEC"/>
    <w:rsid w:val="0004097A"/>
    <w:rsid w:val="000424A5"/>
    <w:rsid w:val="00043E8F"/>
    <w:rsid w:val="00045C33"/>
    <w:rsid w:val="00047DF7"/>
    <w:rsid w:val="00052A26"/>
    <w:rsid w:val="000535E5"/>
    <w:rsid w:val="00053867"/>
    <w:rsid w:val="00053F83"/>
    <w:rsid w:val="00056319"/>
    <w:rsid w:val="00057AF0"/>
    <w:rsid w:val="000627DC"/>
    <w:rsid w:val="00063DBA"/>
    <w:rsid w:val="000652ED"/>
    <w:rsid w:val="000673FB"/>
    <w:rsid w:val="00070FC8"/>
    <w:rsid w:val="00072BD8"/>
    <w:rsid w:val="00077B0C"/>
    <w:rsid w:val="00077BA4"/>
    <w:rsid w:val="000825F4"/>
    <w:rsid w:val="00085E21"/>
    <w:rsid w:val="00085EBB"/>
    <w:rsid w:val="00086406"/>
    <w:rsid w:val="00086CD9"/>
    <w:rsid w:val="000879DD"/>
    <w:rsid w:val="00090160"/>
    <w:rsid w:val="0009076B"/>
    <w:rsid w:val="00092425"/>
    <w:rsid w:val="00095214"/>
    <w:rsid w:val="00095246"/>
    <w:rsid w:val="00096D5A"/>
    <w:rsid w:val="000A4264"/>
    <w:rsid w:val="000A6CF2"/>
    <w:rsid w:val="000A7652"/>
    <w:rsid w:val="000A7CFB"/>
    <w:rsid w:val="000B22F2"/>
    <w:rsid w:val="000B6135"/>
    <w:rsid w:val="000C02B4"/>
    <w:rsid w:val="000C1AAE"/>
    <w:rsid w:val="000C1DA3"/>
    <w:rsid w:val="000C3959"/>
    <w:rsid w:val="000C7D13"/>
    <w:rsid w:val="000C7F76"/>
    <w:rsid w:val="000D11FE"/>
    <w:rsid w:val="000D4C8A"/>
    <w:rsid w:val="000D4DB6"/>
    <w:rsid w:val="000D65D3"/>
    <w:rsid w:val="000D70E9"/>
    <w:rsid w:val="000D7455"/>
    <w:rsid w:val="000D7E24"/>
    <w:rsid w:val="000E0155"/>
    <w:rsid w:val="000E03BA"/>
    <w:rsid w:val="000E2F91"/>
    <w:rsid w:val="000E34B2"/>
    <w:rsid w:val="000E3957"/>
    <w:rsid w:val="000F2C0E"/>
    <w:rsid w:val="000F57D9"/>
    <w:rsid w:val="00100892"/>
    <w:rsid w:val="00101C9C"/>
    <w:rsid w:val="001050BA"/>
    <w:rsid w:val="0010616C"/>
    <w:rsid w:val="001130BE"/>
    <w:rsid w:val="00114573"/>
    <w:rsid w:val="00114689"/>
    <w:rsid w:val="00116659"/>
    <w:rsid w:val="001167A2"/>
    <w:rsid w:val="00117016"/>
    <w:rsid w:val="00120C9F"/>
    <w:rsid w:val="001217BD"/>
    <w:rsid w:val="00123507"/>
    <w:rsid w:val="001247BF"/>
    <w:rsid w:val="0013024E"/>
    <w:rsid w:val="001327C8"/>
    <w:rsid w:val="00137CFB"/>
    <w:rsid w:val="0014276E"/>
    <w:rsid w:val="001436E6"/>
    <w:rsid w:val="00143D4E"/>
    <w:rsid w:val="00145910"/>
    <w:rsid w:val="00145B1C"/>
    <w:rsid w:val="00146021"/>
    <w:rsid w:val="00151F0D"/>
    <w:rsid w:val="00153C83"/>
    <w:rsid w:val="00156E62"/>
    <w:rsid w:val="00160A26"/>
    <w:rsid w:val="00162077"/>
    <w:rsid w:val="00175223"/>
    <w:rsid w:val="00175464"/>
    <w:rsid w:val="00180ED8"/>
    <w:rsid w:val="001842AB"/>
    <w:rsid w:val="00186B05"/>
    <w:rsid w:val="00187E29"/>
    <w:rsid w:val="001901FD"/>
    <w:rsid w:val="0019474B"/>
    <w:rsid w:val="00194A40"/>
    <w:rsid w:val="0019683F"/>
    <w:rsid w:val="001A1D01"/>
    <w:rsid w:val="001A234E"/>
    <w:rsid w:val="001A2C42"/>
    <w:rsid w:val="001A58F9"/>
    <w:rsid w:val="001A5FC9"/>
    <w:rsid w:val="001A6D25"/>
    <w:rsid w:val="001B13C0"/>
    <w:rsid w:val="001B27F0"/>
    <w:rsid w:val="001B5455"/>
    <w:rsid w:val="001B6329"/>
    <w:rsid w:val="001B7140"/>
    <w:rsid w:val="001B76EB"/>
    <w:rsid w:val="001C0EAE"/>
    <w:rsid w:val="001C109B"/>
    <w:rsid w:val="001C1F27"/>
    <w:rsid w:val="001D0EF4"/>
    <w:rsid w:val="001D11EA"/>
    <w:rsid w:val="001D3BD8"/>
    <w:rsid w:val="001D42A1"/>
    <w:rsid w:val="001D46BA"/>
    <w:rsid w:val="001D7147"/>
    <w:rsid w:val="001E1834"/>
    <w:rsid w:val="001E466F"/>
    <w:rsid w:val="001E5843"/>
    <w:rsid w:val="001E74B3"/>
    <w:rsid w:val="001E7DA0"/>
    <w:rsid w:val="001F59DF"/>
    <w:rsid w:val="002023B6"/>
    <w:rsid w:val="002028F6"/>
    <w:rsid w:val="00202E55"/>
    <w:rsid w:val="00203873"/>
    <w:rsid w:val="00205858"/>
    <w:rsid w:val="00212147"/>
    <w:rsid w:val="002158D6"/>
    <w:rsid w:val="002161E0"/>
    <w:rsid w:val="00216FE5"/>
    <w:rsid w:val="002175BA"/>
    <w:rsid w:val="002211D7"/>
    <w:rsid w:val="00222DD1"/>
    <w:rsid w:val="00224E51"/>
    <w:rsid w:val="00227828"/>
    <w:rsid w:val="002306CB"/>
    <w:rsid w:val="002322C1"/>
    <w:rsid w:val="002333F5"/>
    <w:rsid w:val="00235D39"/>
    <w:rsid w:val="002415AE"/>
    <w:rsid w:val="00243D3A"/>
    <w:rsid w:val="00247CCA"/>
    <w:rsid w:val="00250295"/>
    <w:rsid w:val="00251810"/>
    <w:rsid w:val="00252E9D"/>
    <w:rsid w:val="0025557B"/>
    <w:rsid w:val="002566B4"/>
    <w:rsid w:val="002613E3"/>
    <w:rsid w:val="00263BCC"/>
    <w:rsid w:val="00263E4E"/>
    <w:rsid w:val="002659DB"/>
    <w:rsid w:val="00275069"/>
    <w:rsid w:val="00275BB9"/>
    <w:rsid w:val="002908E5"/>
    <w:rsid w:val="00291396"/>
    <w:rsid w:val="002A4C2F"/>
    <w:rsid w:val="002A7F1D"/>
    <w:rsid w:val="002B0316"/>
    <w:rsid w:val="002B3D6B"/>
    <w:rsid w:val="002C0D9F"/>
    <w:rsid w:val="002C6925"/>
    <w:rsid w:val="002D14C9"/>
    <w:rsid w:val="002D2269"/>
    <w:rsid w:val="002D48BD"/>
    <w:rsid w:val="002D51B0"/>
    <w:rsid w:val="002E6DF4"/>
    <w:rsid w:val="002F0D4A"/>
    <w:rsid w:val="002F14E5"/>
    <w:rsid w:val="002F1B03"/>
    <w:rsid w:val="002F3E23"/>
    <w:rsid w:val="002F46F3"/>
    <w:rsid w:val="003008EE"/>
    <w:rsid w:val="00300CF4"/>
    <w:rsid w:val="0030140F"/>
    <w:rsid w:val="00301616"/>
    <w:rsid w:val="0030238E"/>
    <w:rsid w:val="003043BE"/>
    <w:rsid w:val="003122B6"/>
    <w:rsid w:val="003126A5"/>
    <w:rsid w:val="0032062D"/>
    <w:rsid w:val="00321C30"/>
    <w:rsid w:val="00325DEC"/>
    <w:rsid w:val="0032646F"/>
    <w:rsid w:val="00326E55"/>
    <w:rsid w:val="00330E7A"/>
    <w:rsid w:val="0033178B"/>
    <w:rsid w:val="003373A9"/>
    <w:rsid w:val="003373D2"/>
    <w:rsid w:val="00342235"/>
    <w:rsid w:val="00342FDC"/>
    <w:rsid w:val="00346A10"/>
    <w:rsid w:val="00347210"/>
    <w:rsid w:val="003515C1"/>
    <w:rsid w:val="003524D0"/>
    <w:rsid w:val="0035634E"/>
    <w:rsid w:val="00356B99"/>
    <w:rsid w:val="00357BC8"/>
    <w:rsid w:val="00362585"/>
    <w:rsid w:val="00370699"/>
    <w:rsid w:val="003724A6"/>
    <w:rsid w:val="003727E8"/>
    <w:rsid w:val="00377EDE"/>
    <w:rsid w:val="00380E4E"/>
    <w:rsid w:val="0038586E"/>
    <w:rsid w:val="003953A4"/>
    <w:rsid w:val="003A098F"/>
    <w:rsid w:val="003A1157"/>
    <w:rsid w:val="003A2004"/>
    <w:rsid w:val="003B2721"/>
    <w:rsid w:val="003B475B"/>
    <w:rsid w:val="003C4854"/>
    <w:rsid w:val="003C56EC"/>
    <w:rsid w:val="003D5C63"/>
    <w:rsid w:val="003D6892"/>
    <w:rsid w:val="003D770B"/>
    <w:rsid w:val="003E043A"/>
    <w:rsid w:val="003E2ED3"/>
    <w:rsid w:val="003F0547"/>
    <w:rsid w:val="003F2EA9"/>
    <w:rsid w:val="003F408D"/>
    <w:rsid w:val="003F4A62"/>
    <w:rsid w:val="00410CF2"/>
    <w:rsid w:val="00411645"/>
    <w:rsid w:val="00411A2A"/>
    <w:rsid w:val="004131AC"/>
    <w:rsid w:val="00413FAB"/>
    <w:rsid w:val="00414EFA"/>
    <w:rsid w:val="004163D2"/>
    <w:rsid w:val="00423C65"/>
    <w:rsid w:val="0042456C"/>
    <w:rsid w:val="00424A99"/>
    <w:rsid w:val="00425B8F"/>
    <w:rsid w:val="00427013"/>
    <w:rsid w:val="00433B9C"/>
    <w:rsid w:val="00441413"/>
    <w:rsid w:val="00441F87"/>
    <w:rsid w:val="0044645A"/>
    <w:rsid w:val="00446FB9"/>
    <w:rsid w:val="00456897"/>
    <w:rsid w:val="00457339"/>
    <w:rsid w:val="0046606E"/>
    <w:rsid w:val="004665D3"/>
    <w:rsid w:val="004712E3"/>
    <w:rsid w:val="00474EED"/>
    <w:rsid w:val="00475C4F"/>
    <w:rsid w:val="0047735D"/>
    <w:rsid w:val="00485508"/>
    <w:rsid w:val="00490467"/>
    <w:rsid w:val="00492B2E"/>
    <w:rsid w:val="00492D93"/>
    <w:rsid w:val="00497421"/>
    <w:rsid w:val="004A27F5"/>
    <w:rsid w:val="004A52F5"/>
    <w:rsid w:val="004A58A9"/>
    <w:rsid w:val="004A5FF1"/>
    <w:rsid w:val="004A6150"/>
    <w:rsid w:val="004B0608"/>
    <w:rsid w:val="004B1020"/>
    <w:rsid w:val="004B784B"/>
    <w:rsid w:val="004C092D"/>
    <w:rsid w:val="004C093F"/>
    <w:rsid w:val="004C0A1A"/>
    <w:rsid w:val="004D256D"/>
    <w:rsid w:val="004D3A65"/>
    <w:rsid w:val="004D52ED"/>
    <w:rsid w:val="004D53F6"/>
    <w:rsid w:val="004D67C6"/>
    <w:rsid w:val="004D6E1F"/>
    <w:rsid w:val="004D7E24"/>
    <w:rsid w:val="004E5724"/>
    <w:rsid w:val="004F00C7"/>
    <w:rsid w:val="004F0D79"/>
    <w:rsid w:val="004F246E"/>
    <w:rsid w:val="004F6027"/>
    <w:rsid w:val="004F700A"/>
    <w:rsid w:val="004F70B4"/>
    <w:rsid w:val="004F7FCC"/>
    <w:rsid w:val="00500696"/>
    <w:rsid w:val="00511916"/>
    <w:rsid w:val="005130B5"/>
    <w:rsid w:val="00513631"/>
    <w:rsid w:val="005142A8"/>
    <w:rsid w:val="00515973"/>
    <w:rsid w:val="005175BE"/>
    <w:rsid w:val="00517C75"/>
    <w:rsid w:val="00525734"/>
    <w:rsid w:val="0052752F"/>
    <w:rsid w:val="005306AC"/>
    <w:rsid w:val="00530F40"/>
    <w:rsid w:val="00536FCF"/>
    <w:rsid w:val="00537166"/>
    <w:rsid w:val="00540802"/>
    <w:rsid w:val="00540896"/>
    <w:rsid w:val="0054425C"/>
    <w:rsid w:val="00545FB5"/>
    <w:rsid w:val="005471AD"/>
    <w:rsid w:val="00552630"/>
    <w:rsid w:val="00552A0E"/>
    <w:rsid w:val="005530EB"/>
    <w:rsid w:val="00554023"/>
    <w:rsid w:val="0056148A"/>
    <w:rsid w:val="00561DDC"/>
    <w:rsid w:val="00562C61"/>
    <w:rsid w:val="00564486"/>
    <w:rsid w:val="005659AA"/>
    <w:rsid w:val="00567A13"/>
    <w:rsid w:val="00572454"/>
    <w:rsid w:val="005729D2"/>
    <w:rsid w:val="00577B01"/>
    <w:rsid w:val="005808F9"/>
    <w:rsid w:val="005874B8"/>
    <w:rsid w:val="005A4B2B"/>
    <w:rsid w:val="005A7654"/>
    <w:rsid w:val="005B079E"/>
    <w:rsid w:val="005B23DA"/>
    <w:rsid w:val="005B40A3"/>
    <w:rsid w:val="005B639D"/>
    <w:rsid w:val="005B657E"/>
    <w:rsid w:val="005B67C7"/>
    <w:rsid w:val="005C2672"/>
    <w:rsid w:val="005C32AB"/>
    <w:rsid w:val="005C49B8"/>
    <w:rsid w:val="005C68A0"/>
    <w:rsid w:val="005C7BB6"/>
    <w:rsid w:val="005D24C8"/>
    <w:rsid w:val="005E11FF"/>
    <w:rsid w:val="005E57B4"/>
    <w:rsid w:val="005F03D8"/>
    <w:rsid w:val="005F3830"/>
    <w:rsid w:val="005F5AC7"/>
    <w:rsid w:val="006010E2"/>
    <w:rsid w:val="00601F9B"/>
    <w:rsid w:val="00604F59"/>
    <w:rsid w:val="006056D5"/>
    <w:rsid w:val="00615BA0"/>
    <w:rsid w:val="006170D3"/>
    <w:rsid w:val="00617635"/>
    <w:rsid w:val="00620248"/>
    <w:rsid w:val="006240A9"/>
    <w:rsid w:val="0062547D"/>
    <w:rsid w:val="00633434"/>
    <w:rsid w:val="00640CF7"/>
    <w:rsid w:val="00645B2A"/>
    <w:rsid w:val="006545A0"/>
    <w:rsid w:val="00654BB2"/>
    <w:rsid w:val="00655DCA"/>
    <w:rsid w:val="00657FD1"/>
    <w:rsid w:val="00660FEF"/>
    <w:rsid w:val="0066224A"/>
    <w:rsid w:val="0066274A"/>
    <w:rsid w:val="006709BA"/>
    <w:rsid w:val="00670EDD"/>
    <w:rsid w:val="00674DCF"/>
    <w:rsid w:val="006756AD"/>
    <w:rsid w:val="006765D3"/>
    <w:rsid w:val="00677637"/>
    <w:rsid w:val="006878D4"/>
    <w:rsid w:val="00693D64"/>
    <w:rsid w:val="00696466"/>
    <w:rsid w:val="006A212E"/>
    <w:rsid w:val="006A3B41"/>
    <w:rsid w:val="006A5C67"/>
    <w:rsid w:val="006B08BD"/>
    <w:rsid w:val="006B7FAD"/>
    <w:rsid w:val="006C0FF7"/>
    <w:rsid w:val="006C43C2"/>
    <w:rsid w:val="006C6C57"/>
    <w:rsid w:val="006C73FA"/>
    <w:rsid w:val="006D5B60"/>
    <w:rsid w:val="006D5E07"/>
    <w:rsid w:val="006D61B7"/>
    <w:rsid w:val="006D707C"/>
    <w:rsid w:val="006D7D98"/>
    <w:rsid w:val="006E2A43"/>
    <w:rsid w:val="006E657B"/>
    <w:rsid w:val="006F0526"/>
    <w:rsid w:val="006F0C12"/>
    <w:rsid w:val="006F152D"/>
    <w:rsid w:val="006F1703"/>
    <w:rsid w:val="006F2505"/>
    <w:rsid w:val="006F60FA"/>
    <w:rsid w:val="006F7D0D"/>
    <w:rsid w:val="00703954"/>
    <w:rsid w:val="00704EB1"/>
    <w:rsid w:val="00705A89"/>
    <w:rsid w:val="00707E33"/>
    <w:rsid w:val="00710BBF"/>
    <w:rsid w:val="00717660"/>
    <w:rsid w:val="00724988"/>
    <w:rsid w:val="007255DF"/>
    <w:rsid w:val="0072579B"/>
    <w:rsid w:val="007262FE"/>
    <w:rsid w:val="00726722"/>
    <w:rsid w:val="007267D4"/>
    <w:rsid w:val="00727356"/>
    <w:rsid w:val="00730650"/>
    <w:rsid w:val="007340B7"/>
    <w:rsid w:val="00734B49"/>
    <w:rsid w:val="00734E87"/>
    <w:rsid w:val="007358F5"/>
    <w:rsid w:val="0073631B"/>
    <w:rsid w:val="00737AF3"/>
    <w:rsid w:val="00737CB5"/>
    <w:rsid w:val="0075237B"/>
    <w:rsid w:val="00761113"/>
    <w:rsid w:val="00763BD1"/>
    <w:rsid w:val="00766BCC"/>
    <w:rsid w:val="00770EDD"/>
    <w:rsid w:val="00771AEC"/>
    <w:rsid w:val="00771D39"/>
    <w:rsid w:val="00775AA2"/>
    <w:rsid w:val="00775E7D"/>
    <w:rsid w:val="00780F6A"/>
    <w:rsid w:val="00781C34"/>
    <w:rsid w:val="007821AA"/>
    <w:rsid w:val="00786F25"/>
    <w:rsid w:val="0079180F"/>
    <w:rsid w:val="00791D98"/>
    <w:rsid w:val="00793511"/>
    <w:rsid w:val="00793D2B"/>
    <w:rsid w:val="007A00C6"/>
    <w:rsid w:val="007A5487"/>
    <w:rsid w:val="007B03F8"/>
    <w:rsid w:val="007B2D1A"/>
    <w:rsid w:val="007B3A4E"/>
    <w:rsid w:val="007B7251"/>
    <w:rsid w:val="007C13CD"/>
    <w:rsid w:val="007C248D"/>
    <w:rsid w:val="007D0E4C"/>
    <w:rsid w:val="007D0F17"/>
    <w:rsid w:val="007E05D0"/>
    <w:rsid w:val="007E1C12"/>
    <w:rsid w:val="007E3555"/>
    <w:rsid w:val="007E4595"/>
    <w:rsid w:val="007E6300"/>
    <w:rsid w:val="007F28F6"/>
    <w:rsid w:val="00801774"/>
    <w:rsid w:val="008017FE"/>
    <w:rsid w:val="0080294C"/>
    <w:rsid w:val="00802A46"/>
    <w:rsid w:val="00806017"/>
    <w:rsid w:val="008062B6"/>
    <w:rsid w:val="008110C6"/>
    <w:rsid w:val="00812991"/>
    <w:rsid w:val="00814902"/>
    <w:rsid w:val="0082332D"/>
    <w:rsid w:val="00824212"/>
    <w:rsid w:val="00825246"/>
    <w:rsid w:val="00826EDC"/>
    <w:rsid w:val="00827F30"/>
    <w:rsid w:val="00830E40"/>
    <w:rsid w:val="00831FB6"/>
    <w:rsid w:val="008324A6"/>
    <w:rsid w:val="00832615"/>
    <w:rsid w:val="00832F7E"/>
    <w:rsid w:val="00835C92"/>
    <w:rsid w:val="008362E7"/>
    <w:rsid w:val="00842539"/>
    <w:rsid w:val="00843D4C"/>
    <w:rsid w:val="008460FF"/>
    <w:rsid w:val="00850863"/>
    <w:rsid w:val="008514B1"/>
    <w:rsid w:val="00852C04"/>
    <w:rsid w:val="00857829"/>
    <w:rsid w:val="00860C2B"/>
    <w:rsid w:val="00860CA8"/>
    <w:rsid w:val="00862B8D"/>
    <w:rsid w:val="00863739"/>
    <w:rsid w:val="008646BF"/>
    <w:rsid w:val="00864FC4"/>
    <w:rsid w:val="00867159"/>
    <w:rsid w:val="00867852"/>
    <w:rsid w:val="00873555"/>
    <w:rsid w:val="008738F9"/>
    <w:rsid w:val="00877DCA"/>
    <w:rsid w:val="00884E83"/>
    <w:rsid w:val="008861B0"/>
    <w:rsid w:val="008A2F08"/>
    <w:rsid w:val="008A6194"/>
    <w:rsid w:val="008B0D0F"/>
    <w:rsid w:val="008B29A2"/>
    <w:rsid w:val="008B320C"/>
    <w:rsid w:val="008B7561"/>
    <w:rsid w:val="008B7DFC"/>
    <w:rsid w:val="008C3989"/>
    <w:rsid w:val="008D16B2"/>
    <w:rsid w:val="008D2A26"/>
    <w:rsid w:val="008E58F8"/>
    <w:rsid w:val="008F0440"/>
    <w:rsid w:val="008F6218"/>
    <w:rsid w:val="008F6B5B"/>
    <w:rsid w:val="008F78FC"/>
    <w:rsid w:val="008F790A"/>
    <w:rsid w:val="00903013"/>
    <w:rsid w:val="00903D35"/>
    <w:rsid w:val="00904195"/>
    <w:rsid w:val="009046A1"/>
    <w:rsid w:val="00904B71"/>
    <w:rsid w:val="00905B04"/>
    <w:rsid w:val="00907C27"/>
    <w:rsid w:val="0091242E"/>
    <w:rsid w:val="00912718"/>
    <w:rsid w:val="00912823"/>
    <w:rsid w:val="009178D5"/>
    <w:rsid w:val="00917C1A"/>
    <w:rsid w:val="0092041B"/>
    <w:rsid w:val="00925EAB"/>
    <w:rsid w:val="00934BF2"/>
    <w:rsid w:val="00934C48"/>
    <w:rsid w:val="0094092B"/>
    <w:rsid w:val="00944594"/>
    <w:rsid w:val="009459AD"/>
    <w:rsid w:val="00951B7D"/>
    <w:rsid w:val="00951F6C"/>
    <w:rsid w:val="00953B47"/>
    <w:rsid w:val="00954894"/>
    <w:rsid w:val="009552A9"/>
    <w:rsid w:val="00957E3D"/>
    <w:rsid w:val="00957F2F"/>
    <w:rsid w:val="00960173"/>
    <w:rsid w:val="0096053F"/>
    <w:rsid w:val="00961A59"/>
    <w:rsid w:val="00962F9A"/>
    <w:rsid w:val="0096694B"/>
    <w:rsid w:val="009672C0"/>
    <w:rsid w:val="00975895"/>
    <w:rsid w:val="00981C5A"/>
    <w:rsid w:val="00984777"/>
    <w:rsid w:val="00990BFA"/>
    <w:rsid w:val="009A6091"/>
    <w:rsid w:val="009A6B11"/>
    <w:rsid w:val="009A76CF"/>
    <w:rsid w:val="009B2AF4"/>
    <w:rsid w:val="009B410F"/>
    <w:rsid w:val="009B5AEB"/>
    <w:rsid w:val="009B5E57"/>
    <w:rsid w:val="009B731E"/>
    <w:rsid w:val="009B77EC"/>
    <w:rsid w:val="009C2EE6"/>
    <w:rsid w:val="009C3F58"/>
    <w:rsid w:val="009C7001"/>
    <w:rsid w:val="009D0612"/>
    <w:rsid w:val="009D23F5"/>
    <w:rsid w:val="009D39CE"/>
    <w:rsid w:val="009D3BB0"/>
    <w:rsid w:val="009D447B"/>
    <w:rsid w:val="009D5833"/>
    <w:rsid w:val="009E2DB8"/>
    <w:rsid w:val="009E53DB"/>
    <w:rsid w:val="009E58BE"/>
    <w:rsid w:val="009E61F8"/>
    <w:rsid w:val="009E7D23"/>
    <w:rsid w:val="009F0F6D"/>
    <w:rsid w:val="009F6DA2"/>
    <w:rsid w:val="009F6DE0"/>
    <w:rsid w:val="009F7496"/>
    <w:rsid w:val="00A03D4C"/>
    <w:rsid w:val="00A07C37"/>
    <w:rsid w:val="00A10906"/>
    <w:rsid w:val="00A123CD"/>
    <w:rsid w:val="00A1506F"/>
    <w:rsid w:val="00A16A92"/>
    <w:rsid w:val="00A16FB1"/>
    <w:rsid w:val="00A2179E"/>
    <w:rsid w:val="00A27C74"/>
    <w:rsid w:val="00A308C9"/>
    <w:rsid w:val="00A3095F"/>
    <w:rsid w:val="00A33614"/>
    <w:rsid w:val="00A33E7F"/>
    <w:rsid w:val="00A35777"/>
    <w:rsid w:val="00A3625D"/>
    <w:rsid w:val="00A36771"/>
    <w:rsid w:val="00A43F87"/>
    <w:rsid w:val="00A459C6"/>
    <w:rsid w:val="00A46B77"/>
    <w:rsid w:val="00A46E7E"/>
    <w:rsid w:val="00A66020"/>
    <w:rsid w:val="00A66104"/>
    <w:rsid w:val="00A67F74"/>
    <w:rsid w:val="00A71888"/>
    <w:rsid w:val="00A7755B"/>
    <w:rsid w:val="00A77B85"/>
    <w:rsid w:val="00A8050D"/>
    <w:rsid w:val="00A83A82"/>
    <w:rsid w:val="00A843F1"/>
    <w:rsid w:val="00A84491"/>
    <w:rsid w:val="00A85A4D"/>
    <w:rsid w:val="00A91C3B"/>
    <w:rsid w:val="00A97372"/>
    <w:rsid w:val="00AA269F"/>
    <w:rsid w:val="00AA5A0B"/>
    <w:rsid w:val="00AB2104"/>
    <w:rsid w:val="00AB3BBE"/>
    <w:rsid w:val="00AB3BD9"/>
    <w:rsid w:val="00AC05E4"/>
    <w:rsid w:val="00AC2D89"/>
    <w:rsid w:val="00AC326C"/>
    <w:rsid w:val="00AC440E"/>
    <w:rsid w:val="00AC55B8"/>
    <w:rsid w:val="00AD0D89"/>
    <w:rsid w:val="00AE2B32"/>
    <w:rsid w:val="00AE3598"/>
    <w:rsid w:val="00AE6277"/>
    <w:rsid w:val="00AE6341"/>
    <w:rsid w:val="00AF292A"/>
    <w:rsid w:val="00AF484C"/>
    <w:rsid w:val="00AF5C4F"/>
    <w:rsid w:val="00AF7F53"/>
    <w:rsid w:val="00B07EB9"/>
    <w:rsid w:val="00B10120"/>
    <w:rsid w:val="00B109DF"/>
    <w:rsid w:val="00B16B88"/>
    <w:rsid w:val="00B21118"/>
    <w:rsid w:val="00B22641"/>
    <w:rsid w:val="00B23B83"/>
    <w:rsid w:val="00B2451E"/>
    <w:rsid w:val="00B27976"/>
    <w:rsid w:val="00B30269"/>
    <w:rsid w:val="00B31CEE"/>
    <w:rsid w:val="00B324A9"/>
    <w:rsid w:val="00B34806"/>
    <w:rsid w:val="00B36170"/>
    <w:rsid w:val="00B370BC"/>
    <w:rsid w:val="00B404BE"/>
    <w:rsid w:val="00B41615"/>
    <w:rsid w:val="00B416D5"/>
    <w:rsid w:val="00B436A5"/>
    <w:rsid w:val="00B44ACC"/>
    <w:rsid w:val="00B45379"/>
    <w:rsid w:val="00B45F6B"/>
    <w:rsid w:val="00B46CAC"/>
    <w:rsid w:val="00B46FF6"/>
    <w:rsid w:val="00B51CCD"/>
    <w:rsid w:val="00B52209"/>
    <w:rsid w:val="00B540AA"/>
    <w:rsid w:val="00B604E1"/>
    <w:rsid w:val="00B678A1"/>
    <w:rsid w:val="00B72F16"/>
    <w:rsid w:val="00B73705"/>
    <w:rsid w:val="00B74D22"/>
    <w:rsid w:val="00B77E52"/>
    <w:rsid w:val="00B81F90"/>
    <w:rsid w:val="00B82834"/>
    <w:rsid w:val="00B85B22"/>
    <w:rsid w:val="00B86A76"/>
    <w:rsid w:val="00B87958"/>
    <w:rsid w:val="00B90DD2"/>
    <w:rsid w:val="00B92BCF"/>
    <w:rsid w:val="00BA1908"/>
    <w:rsid w:val="00BA2733"/>
    <w:rsid w:val="00BA378F"/>
    <w:rsid w:val="00BB0646"/>
    <w:rsid w:val="00BB149A"/>
    <w:rsid w:val="00BB1EE1"/>
    <w:rsid w:val="00BB28A9"/>
    <w:rsid w:val="00BB3210"/>
    <w:rsid w:val="00BB4BC3"/>
    <w:rsid w:val="00BB6F8D"/>
    <w:rsid w:val="00BC0935"/>
    <w:rsid w:val="00BC54AE"/>
    <w:rsid w:val="00BC5973"/>
    <w:rsid w:val="00BC732C"/>
    <w:rsid w:val="00BD2588"/>
    <w:rsid w:val="00BD72DB"/>
    <w:rsid w:val="00BE1D41"/>
    <w:rsid w:val="00BE275B"/>
    <w:rsid w:val="00BE2A8D"/>
    <w:rsid w:val="00BE386B"/>
    <w:rsid w:val="00BE3DB6"/>
    <w:rsid w:val="00BE44D7"/>
    <w:rsid w:val="00BE7CB5"/>
    <w:rsid w:val="00BF13EF"/>
    <w:rsid w:val="00BF1D06"/>
    <w:rsid w:val="00BF3804"/>
    <w:rsid w:val="00BF41F4"/>
    <w:rsid w:val="00BF57DF"/>
    <w:rsid w:val="00BF6C81"/>
    <w:rsid w:val="00BF7858"/>
    <w:rsid w:val="00BF79E0"/>
    <w:rsid w:val="00C12F4E"/>
    <w:rsid w:val="00C143BC"/>
    <w:rsid w:val="00C15777"/>
    <w:rsid w:val="00C17802"/>
    <w:rsid w:val="00C21D49"/>
    <w:rsid w:val="00C22D96"/>
    <w:rsid w:val="00C230D3"/>
    <w:rsid w:val="00C27200"/>
    <w:rsid w:val="00C3369C"/>
    <w:rsid w:val="00C35BA3"/>
    <w:rsid w:val="00C3767C"/>
    <w:rsid w:val="00C4401C"/>
    <w:rsid w:val="00C44C2A"/>
    <w:rsid w:val="00C45C58"/>
    <w:rsid w:val="00C46141"/>
    <w:rsid w:val="00C4659C"/>
    <w:rsid w:val="00C46977"/>
    <w:rsid w:val="00C52480"/>
    <w:rsid w:val="00C5264B"/>
    <w:rsid w:val="00C56113"/>
    <w:rsid w:val="00C6279C"/>
    <w:rsid w:val="00C62F7F"/>
    <w:rsid w:val="00C63742"/>
    <w:rsid w:val="00C64F8C"/>
    <w:rsid w:val="00C667D2"/>
    <w:rsid w:val="00C74A37"/>
    <w:rsid w:val="00C74AEB"/>
    <w:rsid w:val="00C7795E"/>
    <w:rsid w:val="00C80737"/>
    <w:rsid w:val="00C80E28"/>
    <w:rsid w:val="00C8273C"/>
    <w:rsid w:val="00C82AE9"/>
    <w:rsid w:val="00C93686"/>
    <w:rsid w:val="00C9499B"/>
    <w:rsid w:val="00C949F6"/>
    <w:rsid w:val="00CA1554"/>
    <w:rsid w:val="00CA1E7E"/>
    <w:rsid w:val="00CA34D5"/>
    <w:rsid w:val="00CA54AA"/>
    <w:rsid w:val="00CA7884"/>
    <w:rsid w:val="00CA7B78"/>
    <w:rsid w:val="00CB18BD"/>
    <w:rsid w:val="00CB1976"/>
    <w:rsid w:val="00CB28D4"/>
    <w:rsid w:val="00CB2C24"/>
    <w:rsid w:val="00CB5AC0"/>
    <w:rsid w:val="00CB6887"/>
    <w:rsid w:val="00CB693E"/>
    <w:rsid w:val="00CC4AC8"/>
    <w:rsid w:val="00CC4C9C"/>
    <w:rsid w:val="00CC7406"/>
    <w:rsid w:val="00CC7BF5"/>
    <w:rsid w:val="00CC7DC9"/>
    <w:rsid w:val="00CD070C"/>
    <w:rsid w:val="00CD239D"/>
    <w:rsid w:val="00CD2604"/>
    <w:rsid w:val="00CD66BA"/>
    <w:rsid w:val="00CD726E"/>
    <w:rsid w:val="00CD77E1"/>
    <w:rsid w:val="00CE1CE8"/>
    <w:rsid w:val="00CE281D"/>
    <w:rsid w:val="00CE41B6"/>
    <w:rsid w:val="00CE703A"/>
    <w:rsid w:val="00CF287B"/>
    <w:rsid w:val="00CF2B4B"/>
    <w:rsid w:val="00CF4714"/>
    <w:rsid w:val="00CF4935"/>
    <w:rsid w:val="00CF5810"/>
    <w:rsid w:val="00CF6E7A"/>
    <w:rsid w:val="00D00199"/>
    <w:rsid w:val="00D01BD9"/>
    <w:rsid w:val="00D0238B"/>
    <w:rsid w:val="00D03974"/>
    <w:rsid w:val="00D109E1"/>
    <w:rsid w:val="00D12201"/>
    <w:rsid w:val="00D13ABE"/>
    <w:rsid w:val="00D179EF"/>
    <w:rsid w:val="00D2128F"/>
    <w:rsid w:val="00D25208"/>
    <w:rsid w:val="00D266E7"/>
    <w:rsid w:val="00D30FCA"/>
    <w:rsid w:val="00D34414"/>
    <w:rsid w:val="00D354E3"/>
    <w:rsid w:val="00D43ECE"/>
    <w:rsid w:val="00D45914"/>
    <w:rsid w:val="00D4766A"/>
    <w:rsid w:val="00D51D0F"/>
    <w:rsid w:val="00D612B4"/>
    <w:rsid w:val="00D632AB"/>
    <w:rsid w:val="00D63508"/>
    <w:rsid w:val="00D6521F"/>
    <w:rsid w:val="00D653E9"/>
    <w:rsid w:val="00D6794F"/>
    <w:rsid w:val="00D7132F"/>
    <w:rsid w:val="00D72353"/>
    <w:rsid w:val="00D73284"/>
    <w:rsid w:val="00D80C30"/>
    <w:rsid w:val="00D85DC3"/>
    <w:rsid w:val="00D91B16"/>
    <w:rsid w:val="00D9511F"/>
    <w:rsid w:val="00D95456"/>
    <w:rsid w:val="00D974CD"/>
    <w:rsid w:val="00D978D8"/>
    <w:rsid w:val="00DA0033"/>
    <w:rsid w:val="00DA1EEA"/>
    <w:rsid w:val="00DA5E90"/>
    <w:rsid w:val="00DB4775"/>
    <w:rsid w:val="00DB64EE"/>
    <w:rsid w:val="00DB68AF"/>
    <w:rsid w:val="00DB78D5"/>
    <w:rsid w:val="00DC2EAF"/>
    <w:rsid w:val="00DD035C"/>
    <w:rsid w:val="00DD3BA9"/>
    <w:rsid w:val="00DD4BD2"/>
    <w:rsid w:val="00DD610E"/>
    <w:rsid w:val="00DD7931"/>
    <w:rsid w:val="00DD7E51"/>
    <w:rsid w:val="00DE0AD8"/>
    <w:rsid w:val="00DE4EE5"/>
    <w:rsid w:val="00DE6925"/>
    <w:rsid w:val="00DF080F"/>
    <w:rsid w:val="00DF374D"/>
    <w:rsid w:val="00DF4A00"/>
    <w:rsid w:val="00DF5CB6"/>
    <w:rsid w:val="00DF614D"/>
    <w:rsid w:val="00DF632C"/>
    <w:rsid w:val="00DF77D7"/>
    <w:rsid w:val="00E02437"/>
    <w:rsid w:val="00E04400"/>
    <w:rsid w:val="00E04C68"/>
    <w:rsid w:val="00E064D8"/>
    <w:rsid w:val="00E07B78"/>
    <w:rsid w:val="00E12DB3"/>
    <w:rsid w:val="00E142E0"/>
    <w:rsid w:val="00E168BE"/>
    <w:rsid w:val="00E16BAB"/>
    <w:rsid w:val="00E17E2C"/>
    <w:rsid w:val="00E23164"/>
    <w:rsid w:val="00E24966"/>
    <w:rsid w:val="00E24FD1"/>
    <w:rsid w:val="00E2598D"/>
    <w:rsid w:val="00E321EF"/>
    <w:rsid w:val="00E32DC8"/>
    <w:rsid w:val="00E3448D"/>
    <w:rsid w:val="00E35733"/>
    <w:rsid w:val="00E35A4E"/>
    <w:rsid w:val="00E35B06"/>
    <w:rsid w:val="00E37A7D"/>
    <w:rsid w:val="00E4182C"/>
    <w:rsid w:val="00E46CC4"/>
    <w:rsid w:val="00E525FE"/>
    <w:rsid w:val="00E53DA6"/>
    <w:rsid w:val="00E566B4"/>
    <w:rsid w:val="00E60AC9"/>
    <w:rsid w:val="00E61C10"/>
    <w:rsid w:val="00E63B5C"/>
    <w:rsid w:val="00E6556F"/>
    <w:rsid w:val="00E674DB"/>
    <w:rsid w:val="00E67A91"/>
    <w:rsid w:val="00E73096"/>
    <w:rsid w:val="00E74C75"/>
    <w:rsid w:val="00E7750A"/>
    <w:rsid w:val="00E77732"/>
    <w:rsid w:val="00E819D6"/>
    <w:rsid w:val="00E8241B"/>
    <w:rsid w:val="00E827C2"/>
    <w:rsid w:val="00E84D6C"/>
    <w:rsid w:val="00E9517A"/>
    <w:rsid w:val="00EA2984"/>
    <w:rsid w:val="00EA4BAF"/>
    <w:rsid w:val="00EA78C2"/>
    <w:rsid w:val="00EB0096"/>
    <w:rsid w:val="00EB1397"/>
    <w:rsid w:val="00EB4CC9"/>
    <w:rsid w:val="00EB4ED3"/>
    <w:rsid w:val="00EC1680"/>
    <w:rsid w:val="00EC3675"/>
    <w:rsid w:val="00EC7C61"/>
    <w:rsid w:val="00ED3025"/>
    <w:rsid w:val="00EE2DC2"/>
    <w:rsid w:val="00EE31EC"/>
    <w:rsid w:val="00EE4331"/>
    <w:rsid w:val="00EE62C1"/>
    <w:rsid w:val="00EF0628"/>
    <w:rsid w:val="00EF2651"/>
    <w:rsid w:val="00EF3C09"/>
    <w:rsid w:val="00EF638B"/>
    <w:rsid w:val="00EF7877"/>
    <w:rsid w:val="00F02089"/>
    <w:rsid w:val="00F028AA"/>
    <w:rsid w:val="00F03FD8"/>
    <w:rsid w:val="00F04715"/>
    <w:rsid w:val="00F05995"/>
    <w:rsid w:val="00F05E5B"/>
    <w:rsid w:val="00F0608C"/>
    <w:rsid w:val="00F10238"/>
    <w:rsid w:val="00F108CE"/>
    <w:rsid w:val="00F14734"/>
    <w:rsid w:val="00F22A99"/>
    <w:rsid w:val="00F23458"/>
    <w:rsid w:val="00F256F1"/>
    <w:rsid w:val="00F275E9"/>
    <w:rsid w:val="00F27D80"/>
    <w:rsid w:val="00F32535"/>
    <w:rsid w:val="00F326CB"/>
    <w:rsid w:val="00F33B39"/>
    <w:rsid w:val="00F36110"/>
    <w:rsid w:val="00F3738D"/>
    <w:rsid w:val="00F43ECA"/>
    <w:rsid w:val="00F47DE4"/>
    <w:rsid w:val="00F51D3E"/>
    <w:rsid w:val="00F61501"/>
    <w:rsid w:val="00F63A62"/>
    <w:rsid w:val="00F65F28"/>
    <w:rsid w:val="00F67ACE"/>
    <w:rsid w:val="00F71284"/>
    <w:rsid w:val="00F76C23"/>
    <w:rsid w:val="00F77F4D"/>
    <w:rsid w:val="00F8466F"/>
    <w:rsid w:val="00F867ED"/>
    <w:rsid w:val="00F90B14"/>
    <w:rsid w:val="00F96074"/>
    <w:rsid w:val="00FA0EF1"/>
    <w:rsid w:val="00FA3B29"/>
    <w:rsid w:val="00FA4948"/>
    <w:rsid w:val="00FA49E8"/>
    <w:rsid w:val="00FA52D5"/>
    <w:rsid w:val="00FA61FA"/>
    <w:rsid w:val="00FA673E"/>
    <w:rsid w:val="00FA7509"/>
    <w:rsid w:val="00FB2D20"/>
    <w:rsid w:val="00FB473F"/>
    <w:rsid w:val="00FC0319"/>
    <w:rsid w:val="00FC30F0"/>
    <w:rsid w:val="00FC6CDA"/>
    <w:rsid w:val="00FD13EE"/>
    <w:rsid w:val="00FD29E8"/>
    <w:rsid w:val="00FD5533"/>
    <w:rsid w:val="00FD6315"/>
    <w:rsid w:val="00FD715B"/>
    <w:rsid w:val="00FD7FBA"/>
    <w:rsid w:val="00FE1809"/>
    <w:rsid w:val="00FE1EF7"/>
    <w:rsid w:val="00FE2AED"/>
    <w:rsid w:val="00FE46BD"/>
    <w:rsid w:val="00FE61C9"/>
    <w:rsid w:val="00FF1325"/>
    <w:rsid w:val="00FF1779"/>
    <w:rsid w:val="00FF1AF7"/>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1D71"/>
  <w15:docId w15:val="{B87195F0-DDD2-4258-8EBB-DE98D61B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6A5C67"/>
    <w:pPr>
      <w:spacing w:after="0" w:line="240" w:lineRule="auto"/>
      <w:ind w:left="720"/>
      <w:contextualSpacing/>
    </w:pPr>
    <w:rPr>
      <w:rFonts w:ascii="Times New Roman" w:eastAsia="Times New Roman" w:hAnsi="Times New Roman" w:cs="Times New Roman"/>
      <w:sz w:val="20"/>
      <w:szCs w:val="20"/>
    </w:rPr>
  </w:style>
  <w:style w:type="paragraph" w:styleId="a5">
    <w:name w:val="header"/>
    <w:basedOn w:val="a"/>
    <w:link w:val="a6"/>
    <w:uiPriority w:val="99"/>
    <w:unhideWhenUsed/>
    <w:rsid w:val="006A5C6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6A5C67"/>
    <w:rPr>
      <w:rFonts w:ascii="Times New Roman" w:eastAsia="Times New Roman" w:hAnsi="Times New Roman" w:cs="Times New Roman"/>
      <w:sz w:val="20"/>
      <w:szCs w:val="20"/>
    </w:rPr>
  </w:style>
  <w:style w:type="paragraph" w:styleId="a7">
    <w:name w:val="footer"/>
    <w:basedOn w:val="a"/>
    <w:link w:val="a8"/>
    <w:uiPriority w:val="99"/>
    <w:unhideWhenUsed/>
    <w:rsid w:val="006A5C6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6A5C67"/>
    <w:rPr>
      <w:rFonts w:ascii="Times New Roman" w:eastAsia="Times New Roman" w:hAnsi="Times New Roman" w:cs="Times New Roman"/>
      <w:sz w:val="20"/>
      <w:szCs w:val="20"/>
    </w:rPr>
  </w:style>
  <w:style w:type="character" w:styleId="a9">
    <w:name w:val="page number"/>
    <w:basedOn w:val="a0"/>
    <w:rsid w:val="006A5C67"/>
  </w:style>
  <w:style w:type="character" w:customStyle="1" w:styleId="a4">
    <w:name w:val="Абзац списка Знак"/>
    <w:aliases w:val="Bullet List Знак,FooterText Знак,numbered Знак"/>
    <w:link w:val="a3"/>
    <w:uiPriority w:val="34"/>
    <w:locked/>
    <w:rsid w:val="006A5C67"/>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61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6148A"/>
    <w:rPr>
      <w:rFonts w:ascii="Tahoma" w:hAnsi="Tahoma" w:cs="Tahoma"/>
      <w:sz w:val="16"/>
      <w:szCs w:val="16"/>
    </w:rPr>
  </w:style>
  <w:style w:type="paragraph" w:styleId="ac">
    <w:name w:val="No Spacing"/>
    <w:uiPriority w:val="1"/>
    <w:qFormat/>
    <w:rsid w:val="0056148A"/>
    <w:pPr>
      <w:spacing w:after="0" w:line="240" w:lineRule="auto"/>
    </w:pPr>
    <w:rPr>
      <w:rFonts w:ascii="Calibri" w:eastAsia="Times New Roman" w:hAnsi="Calibri" w:cs="Times New Roman"/>
    </w:rPr>
  </w:style>
  <w:style w:type="paragraph" w:customStyle="1" w:styleId="1">
    <w:name w:val="Обычный1"/>
    <w:uiPriority w:val="99"/>
    <w:rsid w:val="0056148A"/>
    <w:pPr>
      <w:widowControl w:val="0"/>
      <w:suppressAutoHyphens/>
      <w:spacing w:after="0" w:line="240" w:lineRule="auto"/>
    </w:pPr>
    <w:rPr>
      <w:rFonts w:ascii="Calibri" w:eastAsia="Arial Unicode MS" w:hAnsi="Calibri" w:cs="font300"/>
      <w:kern w:val="2"/>
      <w:lang w:eastAsia="ar-SA"/>
    </w:rPr>
  </w:style>
  <w:style w:type="paragraph" w:customStyle="1" w:styleId="2">
    <w:name w:val="Обычный2"/>
    <w:uiPriority w:val="99"/>
    <w:rsid w:val="0056148A"/>
    <w:pPr>
      <w:widowControl w:val="0"/>
      <w:suppressAutoHyphens/>
      <w:spacing w:after="0" w:line="240" w:lineRule="auto"/>
    </w:pPr>
    <w:rPr>
      <w:rFonts w:ascii="Calibri" w:eastAsia="Arial Unicode MS" w:hAnsi="Calibri" w:cs="font300"/>
      <w:kern w:val="2"/>
      <w:lang w:eastAsia="ar-SA"/>
    </w:rPr>
  </w:style>
  <w:style w:type="paragraph" w:styleId="a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56148A"/>
    <w:pPr>
      <w:spacing w:after="0" w:line="240" w:lineRule="auto"/>
      <w:jc w:val="both"/>
    </w:pPr>
    <w:rPr>
      <w:rFonts w:ascii="Courier New" w:eastAsia="Times New Roman" w:hAnsi="Courier New" w:cs="Times New Roman"/>
      <w:sz w:val="20"/>
      <w:szCs w:val="20"/>
      <w:lang w:eastAsia="ar-SA"/>
    </w:rPr>
  </w:style>
  <w:style w:type="character" w:customStyle="1" w:styleId="ae">
    <w:name w:val="Текст Знак"/>
    <w:basedOn w:val="a0"/>
    <w:uiPriority w:val="99"/>
    <w:semiHidden/>
    <w:rsid w:val="0056148A"/>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d"/>
    <w:uiPriority w:val="99"/>
    <w:locked/>
    <w:rsid w:val="0056148A"/>
    <w:rPr>
      <w:rFonts w:ascii="Courier New" w:eastAsia="Times New Roman" w:hAnsi="Courier New" w:cs="Times New Roman"/>
      <w:sz w:val="20"/>
      <w:szCs w:val="20"/>
      <w:lang w:eastAsia="ar-SA"/>
    </w:rPr>
  </w:style>
  <w:style w:type="paragraph" w:customStyle="1" w:styleId="af">
    <w:name w:val="Обычный.Нормальный абзац Знак"/>
    <w:rsid w:val="0056148A"/>
    <w:pPr>
      <w:widowControl w:val="0"/>
      <w:snapToGrid w:val="0"/>
      <w:spacing w:after="0" w:line="240" w:lineRule="auto"/>
      <w:ind w:firstLine="709"/>
      <w:jc w:val="both"/>
    </w:pPr>
    <w:rPr>
      <w:rFonts w:ascii="Times New Roman" w:eastAsia="Times New Roman" w:hAnsi="Times New Roman" w:cs="Times New Roman"/>
      <w:sz w:val="24"/>
      <w:szCs w:val="20"/>
    </w:rPr>
  </w:style>
  <w:style w:type="character" w:styleId="af0">
    <w:name w:val="Hyperlink"/>
    <w:basedOn w:val="a0"/>
    <w:uiPriority w:val="99"/>
    <w:semiHidden/>
    <w:unhideWhenUsed/>
    <w:rsid w:val="00726722"/>
    <w:rPr>
      <w:color w:val="0000FF"/>
      <w:u w:val="single"/>
    </w:rPr>
  </w:style>
  <w:style w:type="character" w:customStyle="1" w:styleId="cardmaininfocontent">
    <w:name w:val="cardmaininfo__content"/>
    <w:rsid w:val="00AF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9689603CFBAB3BE3F2884B932274C61535ECB8905D958D1D4BE5CA6DQDoC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C9689603CFBAB3BE3F2884B932274C61535ECB89955958D1D4BE5CA6DDC2F2BF253726655CAA8BBQBo1F" TargetMode="External"/><Relationship Id="rId4" Type="http://schemas.openxmlformats.org/officeDocument/2006/relationships/settings" Target="settings.xml"/><Relationship Id="rId9" Type="http://schemas.openxmlformats.org/officeDocument/2006/relationships/hyperlink" Target="consultantplus://offline/ref=2C9689603CFBAB3BE3F2884B932274C6153FE9B9975F958D1D4BE5CA6DQDoC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F4BA-6330-485A-A74A-C10798C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18</Pages>
  <Words>6050</Words>
  <Characters>34489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Nirvana Anna</dc:creator>
  <cp:lastModifiedBy>Пользователь</cp:lastModifiedBy>
  <cp:revision>695</cp:revision>
  <cp:lastPrinted>2025-12-03T08:10:00Z</cp:lastPrinted>
  <dcterms:created xsi:type="dcterms:W3CDTF">2022-03-25T12:36:00Z</dcterms:created>
  <dcterms:modified xsi:type="dcterms:W3CDTF">2026-06-16T10:29:00Z</dcterms:modified>
</cp:coreProperties>
</file>