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7D423C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41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7D423C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Оценка рыночной стоимости  объекта недвижимости</w:t>
            </w:r>
            <w:r w:rsidR="000D4BA4">
              <w:rPr>
                <w:kern w:val="2"/>
                <w:sz w:val="18"/>
                <w:szCs w:val="18"/>
                <w:lang w:eastAsia="zh-CN"/>
              </w:rPr>
              <w:t xml:space="preserve">, оценка рыночной стоимости ежемесячной арендной платы за пользование объектом недвижимости 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68.31.16.120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6 000,00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577,35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9,12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24 000,00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24000,00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24000,00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</w:t>
      </w: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lastRenderedPageBreak/>
        <w:t>июня 2017 г. N 24-01-10/37713.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7D423C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p w:rsidR="00B86847" w:rsidRDefault="00B86847"/>
    <w:sectPr w:rsidR="00B86847" w:rsidSect="007D423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0D4BA4"/>
    <w:rsid w:val="00622261"/>
    <w:rsid w:val="00670C1A"/>
    <w:rsid w:val="00724B6E"/>
    <w:rsid w:val="007D423C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40A23"/>
    <w:rsid w:val="00D70B1E"/>
    <w:rsid w:val="00E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Buxgalteriya</cp:lastModifiedBy>
  <cp:revision>2</cp:revision>
  <dcterms:created xsi:type="dcterms:W3CDTF">2026-06-16T13:53:00Z</dcterms:created>
  <dcterms:modified xsi:type="dcterms:W3CDTF">2026-06-16T13:53:00Z</dcterms:modified>
</cp:coreProperties>
</file>