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93E" w14:textId="77777777" w:rsidR="00671D38" w:rsidRPr="005473D2" w:rsidRDefault="00671D38" w:rsidP="005473D2">
      <w:pPr>
        <w:ind w:right="424" w:firstLine="0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КОНТРАКТ №</w:t>
      </w:r>
    </w:p>
    <w:p w14:paraId="274BC642" w14:textId="77777777" w:rsidR="00671D38" w:rsidRPr="00607F44" w:rsidRDefault="00671D38" w:rsidP="005473D2">
      <w:pPr>
        <w:ind w:right="424" w:firstLine="0"/>
        <w:mirrorIndents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7F4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оказание платных образовательных услуг</w:t>
      </w:r>
    </w:p>
    <w:p w14:paraId="21019770" w14:textId="77777777" w:rsidR="00BA5403" w:rsidRPr="00607F44" w:rsidRDefault="00174747" w:rsidP="005473D2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F4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607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Федерального государственного бюджетного учреждения культуры </w:t>
      </w:r>
    </w:p>
    <w:p w14:paraId="551B65C6" w14:textId="77777777" w:rsidR="00174747" w:rsidRPr="00607F44" w:rsidRDefault="00174747" w:rsidP="005473D2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«Государственный музей истории российской литературы имени В.И. Даля»</w:t>
      </w:r>
    </w:p>
    <w:p w14:paraId="171C3EB7" w14:textId="77777777" w:rsidR="00671D38" w:rsidRDefault="00671D38" w:rsidP="005473D2">
      <w:pPr>
        <w:ind w:right="424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EA788" w14:textId="206593D0" w:rsidR="00CD68CD" w:rsidRPr="006B21C7" w:rsidRDefault="00CD68CD" w:rsidP="00CD68CD">
      <w:pPr>
        <w:ind w:right="424" w:firstLine="0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B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ИКЗ: </w:t>
      </w:r>
      <w:r w:rsidR="006B21C7" w:rsidRPr="006B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261770708609077040100100020960000244</w:t>
      </w:r>
      <w:r w:rsidRPr="006B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0"/>
    <w:p w14:paraId="2E8DD6F6" w14:textId="77777777" w:rsidR="00CD68CD" w:rsidRPr="005473D2" w:rsidRDefault="00CD68CD" w:rsidP="00CD68CD">
      <w:pPr>
        <w:ind w:right="424" w:firstLine="0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C6AF2" w14:textId="77777777" w:rsidR="00671D38" w:rsidRPr="005473D2" w:rsidRDefault="00671D38" w:rsidP="005473D2">
      <w:pPr>
        <w:tabs>
          <w:tab w:val="left" w:pos="7660"/>
        </w:tabs>
        <w:ind w:right="424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</w:t>
      </w:r>
      <w:r w:rsidR="00552F1E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«__» _______ 202</w:t>
      </w:r>
      <w:r w:rsidR="00B076E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4A1F75A5" w14:textId="77777777" w:rsidR="00963C83" w:rsidRPr="005473D2" w:rsidRDefault="00963C83" w:rsidP="005473D2">
      <w:pPr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10978" w14:textId="77777777" w:rsidR="001A5201" w:rsidRPr="005473D2" w:rsidRDefault="006A3FCF" w:rsidP="00832E30">
      <w:pPr>
        <w:pStyle w:val="14"/>
        <w:tabs>
          <w:tab w:val="left" w:pos="-142"/>
        </w:tabs>
        <w:ind w:right="424" w:firstLine="567"/>
        <w:jc w:val="both"/>
      </w:pPr>
      <w:r w:rsidRPr="005473D2">
        <w:t xml:space="preserve">__________________________________________________________________________________, осуществляющее образовательную деятельность на основании Лицензии (Регистрационный номер ______________________________), выданной _________________________________________, действующей с _____________________ </w:t>
      </w:r>
      <w:r w:rsidR="00F70994">
        <w:t xml:space="preserve">по _____________ / </w:t>
      </w:r>
      <w:r w:rsidRPr="005473D2">
        <w:t>бессрочно, именуемое в дальнейшем «Исполнитель», в</w:t>
      </w:r>
      <w:r w:rsidR="00CC383D" w:rsidRPr="005473D2">
        <w:t xml:space="preserve"> лице</w:t>
      </w:r>
      <w:r w:rsidRPr="005473D2">
        <w:t xml:space="preserve"> ________________________________</w:t>
      </w:r>
      <w:r w:rsidR="00CC383D" w:rsidRPr="005473D2">
        <w:t>_________</w:t>
      </w:r>
      <w:r w:rsidRPr="005473D2">
        <w:t>__, действующего на основании _________________</w:t>
      </w:r>
      <w:r w:rsidR="001A5201" w:rsidRPr="005473D2">
        <w:t>_</w:t>
      </w:r>
      <w:r w:rsidRPr="005473D2">
        <w:t xml:space="preserve">__, </w:t>
      </w:r>
      <w:r w:rsidR="001A5201" w:rsidRPr="005473D2">
        <w:t xml:space="preserve">с одной стороны, </w:t>
      </w:r>
      <w:r w:rsidRPr="005473D2">
        <w:t xml:space="preserve">и </w:t>
      </w:r>
    </w:p>
    <w:p w14:paraId="410501DB" w14:textId="77777777" w:rsidR="00671D38" w:rsidRPr="005473D2" w:rsidRDefault="006A3FCF" w:rsidP="00832E30">
      <w:pPr>
        <w:pStyle w:val="14"/>
        <w:tabs>
          <w:tab w:val="left" w:pos="-142"/>
        </w:tabs>
        <w:ind w:right="424" w:firstLine="567"/>
        <w:jc w:val="both"/>
        <w:rPr>
          <w:rFonts w:eastAsia="Calibri"/>
        </w:rPr>
      </w:pPr>
      <w:r w:rsidRPr="005473D2">
        <w:rPr>
          <w:b/>
        </w:rPr>
        <w:t>Федеральное государственное бюджетное учреждение культуры «Государственный музей истории российской литературы имени В.И. Даля»</w:t>
      </w:r>
      <w:r w:rsidRPr="005473D2">
        <w:t>, именуемое в дальнейшем «Заказчик», в лице Директора Бака Дмитрия Петровича, действующего на основании Устава, совместно именуемые «Стороны», с соблюдением требований Гражданского кодекса Российской Федерации,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1A5201" w:rsidRPr="005473D2">
        <w:t>,</w:t>
      </w:r>
      <w:r w:rsidRPr="005473D2">
        <w:t xml:space="preserve"> </w:t>
      </w:r>
      <w:r w:rsidR="00671D38" w:rsidRPr="005473D2">
        <w:rPr>
          <w:rFonts w:eastAsia="Calibri"/>
        </w:rPr>
        <w:t>заключили настоящий Контракт о нижеследующем:</w:t>
      </w:r>
    </w:p>
    <w:p w14:paraId="78251069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F394E4" w14:textId="77777777"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ПРЕДМЕТ КОНТРАКТА</w:t>
      </w:r>
    </w:p>
    <w:p w14:paraId="5BA3B556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7B29" w14:textId="77777777" w:rsidR="00FE015A" w:rsidRDefault="00671D38" w:rsidP="005473D2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Исполнитель обязуется оказать Заказчику платные образовательные услуги по обучению сотрудников </w:t>
      </w:r>
      <w:r w:rsidR="00FE015A" w:rsidRPr="005473D2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</w:r>
      <w:r w:rsidR="00FE015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Слушателей) </w:t>
      </w:r>
      <w:r w:rsidR="00FE015A" w:rsidRPr="005473D2">
        <w:rPr>
          <w:rFonts w:ascii="Times New Roman" w:hAnsi="Times New Roman" w:cs="Times New Roman"/>
          <w:sz w:val="24"/>
          <w:szCs w:val="24"/>
        </w:rPr>
        <w:t>по дополнительной профессиональной образовательной программе</w:t>
      </w:r>
      <w:r w:rsidR="00745917">
        <w:rPr>
          <w:rFonts w:ascii="Times New Roman" w:hAnsi="Times New Roman" w:cs="Times New Roman"/>
          <w:sz w:val="24"/>
          <w:szCs w:val="24"/>
        </w:rPr>
        <w:t xml:space="preserve"> </w:t>
      </w:r>
      <w:r w:rsidR="00745917" w:rsidRPr="00D738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направлению</w:t>
      </w:r>
      <w:r w:rsidR="00EF1BD4" w:rsidRPr="00D738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="00FE015A" w:rsidRPr="00D738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73A26" w:rsidRPr="00D7388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</w:t>
      </w:r>
      <w:r w:rsidR="00FE015A" w:rsidRPr="00D73888">
        <w:rPr>
          <w:rFonts w:ascii="Times New Roman" w:hAnsi="Times New Roman" w:cs="Times New Roman"/>
          <w:sz w:val="24"/>
          <w:szCs w:val="24"/>
        </w:rPr>
        <w:t>ормы</w:t>
      </w:r>
      <w:r w:rsidR="00FE015A" w:rsidRPr="005473D2">
        <w:rPr>
          <w:rFonts w:ascii="Times New Roman" w:hAnsi="Times New Roman" w:cs="Times New Roman"/>
          <w:sz w:val="24"/>
          <w:szCs w:val="24"/>
        </w:rPr>
        <w:t xml:space="preserve"> и правила работы в электроустановках потребителей </w:t>
      </w:r>
      <w:r w:rsidR="004451A0" w:rsidRPr="00073A26">
        <w:rPr>
          <w:rFonts w:ascii="Times New Roman" w:hAnsi="Times New Roman" w:cs="Times New Roman"/>
          <w:sz w:val="24"/>
          <w:szCs w:val="24"/>
        </w:rPr>
        <w:t>электрической</w:t>
      </w:r>
      <w:r w:rsidR="004451A0" w:rsidRPr="005473D2">
        <w:rPr>
          <w:rFonts w:ascii="Times New Roman" w:hAnsi="Times New Roman" w:cs="Times New Roman"/>
          <w:sz w:val="24"/>
          <w:szCs w:val="24"/>
        </w:rPr>
        <w:t xml:space="preserve"> </w:t>
      </w:r>
      <w:r w:rsidR="00FE015A" w:rsidRPr="005473D2">
        <w:rPr>
          <w:rFonts w:ascii="Times New Roman" w:hAnsi="Times New Roman" w:cs="Times New Roman"/>
          <w:sz w:val="24"/>
          <w:szCs w:val="24"/>
        </w:rPr>
        <w:t>энергии напряжением до 1000</w:t>
      </w:r>
      <w:r w:rsidR="00C52E25" w:rsidRPr="005473D2">
        <w:rPr>
          <w:rFonts w:ascii="Times New Roman" w:hAnsi="Times New Roman" w:cs="Times New Roman"/>
          <w:sz w:val="24"/>
          <w:szCs w:val="24"/>
        </w:rPr>
        <w:t xml:space="preserve"> </w:t>
      </w:r>
      <w:r w:rsidR="00FE015A" w:rsidRPr="005473D2">
        <w:rPr>
          <w:rFonts w:ascii="Times New Roman" w:hAnsi="Times New Roman" w:cs="Times New Roman"/>
          <w:sz w:val="24"/>
          <w:szCs w:val="24"/>
        </w:rPr>
        <w:t>В, с последующей подачей заявки в территориальную комиссию Ростехнадзора и сопровождением на проверке знаний в комиссии Ростехнадзора</w:t>
      </w:r>
      <w:r w:rsidR="00582335" w:rsidRPr="005473D2">
        <w:rPr>
          <w:rFonts w:ascii="Times New Roman" w:hAnsi="Times New Roman" w:cs="Times New Roman"/>
          <w:sz w:val="24"/>
          <w:szCs w:val="24"/>
        </w:rPr>
        <w:t xml:space="preserve">, </w:t>
      </w:r>
      <w:r w:rsidR="00582335" w:rsidRPr="005473D2">
        <w:rPr>
          <w:rFonts w:ascii="Times New Roman" w:hAnsi="Times New Roman" w:cs="Times New Roman"/>
          <w:color w:val="000000"/>
          <w:sz w:val="24"/>
          <w:szCs w:val="24"/>
        </w:rPr>
        <w:t>а Заказчик обязуется оплатить оказываемые образовательные услуги в соответствие с условиями настоящего Контракта</w:t>
      </w:r>
      <w:r w:rsidR="00C52E25" w:rsidRPr="005473D2">
        <w:rPr>
          <w:rFonts w:ascii="Times New Roman" w:hAnsi="Times New Roman" w:cs="Times New Roman"/>
          <w:sz w:val="24"/>
          <w:szCs w:val="24"/>
        </w:rPr>
        <w:t>.</w:t>
      </w:r>
    </w:p>
    <w:p w14:paraId="2031A259" w14:textId="67A44612" w:rsidR="00465FAF" w:rsidRPr="00D73888" w:rsidRDefault="00A14A3C" w:rsidP="0067537F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888">
        <w:rPr>
          <w:rFonts w:ascii="Times New Roman" w:hAnsi="Times New Roman" w:cs="Times New Roman"/>
          <w:sz w:val="24"/>
          <w:szCs w:val="24"/>
        </w:rPr>
        <w:t>Содержание д</w:t>
      </w:r>
      <w:r w:rsidR="00465FAF" w:rsidRPr="00D73888">
        <w:rPr>
          <w:rFonts w:ascii="Times New Roman" w:hAnsi="Times New Roman" w:cs="Times New Roman"/>
          <w:sz w:val="24"/>
          <w:szCs w:val="24"/>
        </w:rPr>
        <w:t>ополнительн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7410D" w:rsidRPr="00D73888">
        <w:rPr>
          <w:rFonts w:ascii="Times New Roman" w:hAnsi="Times New Roman" w:cs="Times New Roman"/>
          <w:sz w:val="24"/>
          <w:szCs w:val="24"/>
        </w:rPr>
        <w:t xml:space="preserve">ы </w:t>
      </w:r>
      <w:r w:rsidR="00CE1B61" w:rsidRPr="00D73888">
        <w:rPr>
          <w:rFonts w:ascii="Times New Roman" w:hAnsi="Times New Roman" w:cs="Times New Roman"/>
          <w:sz w:val="24"/>
          <w:szCs w:val="24"/>
        </w:rPr>
        <w:t xml:space="preserve">/ </w:t>
      </w:r>
      <w:r w:rsidR="0037410D" w:rsidRPr="00D73888">
        <w:rPr>
          <w:rFonts w:ascii="Times New Roman" w:hAnsi="Times New Roman" w:cs="Times New Roman"/>
          <w:sz w:val="24"/>
          <w:szCs w:val="24"/>
        </w:rPr>
        <w:t>учебного плана</w:t>
      </w:r>
      <w:r w:rsidR="00CE1B61" w:rsidRPr="00D7388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</w:t>
      </w:r>
      <w:r w:rsidR="0037410D" w:rsidRPr="00D7388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65FAF" w:rsidRPr="00D73888">
        <w:rPr>
          <w:rFonts w:ascii="Times New Roman" w:hAnsi="Times New Roman" w:cs="Times New Roman"/>
          <w:sz w:val="24"/>
          <w:szCs w:val="24"/>
        </w:rPr>
        <w:t>Приложени</w:t>
      </w:r>
      <w:r w:rsidR="0037410D" w:rsidRPr="00D73888">
        <w:rPr>
          <w:rFonts w:ascii="Times New Roman" w:hAnsi="Times New Roman" w:cs="Times New Roman"/>
          <w:sz w:val="24"/>
          <w:szCs w:val="24"/>
        </w:rPr>
        <w:t>ем</w:t>
      </w:r>
      <w:r w:rsidR="0067537F" w:rsidRPr="00D73888">
        <w:rPr>
          <w:rFonts w:ascii="Times New Roman" w:hAnsi="Times New Roman" w:cs="Times New Roman"/>
          <w:sz w:val="24"/>
          <w:szCs w:val="24"/>
        </w:rPr>
        <w:t xml:space="preserve"> №</w:t>
      </w:r>
      <w:r w:rsidR="00465FA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</w:t>
      </w:r>
      <w:r w:rsidR="0067537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Контракту.</w:t>
      </w:r>
      <w:r w:rsidR="00465FA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B2DEAA1" w14:textId="77777777" w:rsidR="00FE015A" w:rsidRPr="005473D2" w:rsidRDefault="007D1DBE" w:rsidP="005473D2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2C0045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2C0045" w:rsidRPr="005473D2">
        <w:rPr>
          <w:rFonts w:ascii="Times New Roman" w:hAnsi="Times New Roman" w:cs="Times New Roman"/>
          <w:sz w:val="24"/>
          <w:szCs w:val="24"/>
        </w:rPr>
        <w:t>еречень услуг, состав, объёмы, порядок оказания (при необходимости) и другие требования к услугам содержатся в Техническом задании (Приложение  № 1), являющемся неотъемлемой частью настоящего Контракта</w:t>
      </w:r>
      <w:r w:rsidR="00272FBE" w:rsidRPr="005473D2">
        <w:rPr>
          <w:rFonts w:ascii="Times New Roman" w:hAnsi="Times New Roman" w:cs="Times New Roman"/>
          <w:sz w:val="24"/>
          <w:szCs w:val="24"/>
        </w:rPr>
        <w:t>.</w:t>
      </w:r>
    </w:p>
    <w:p w14:paraId="1B8EE21B" w14:textId="77777777" w:rsidR="001A16E2" w:rsidRPr="0067537F" w:rsidRDefault="00272FBE" w:rsidP="005473D2">
      <w:pPr>
        <w:ind w:right="424"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>1.3. Списки Слушателей будут составляться Заказчиком</w:t>
      </w:r>
      <w:r w:rsidR="00222066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1FDA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и передаваться Исполнителю вместе с </w:t>
      </w:r>
      <w:r w:rsidR="00222066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Заявк</w:t>
      </w:r>
      <w:r w:rsidR="00312B94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r w:rsidR="00E71FDA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обучение</w:t>
      </w: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конкретным программам дополнительного профессионального образования</w:t>
      </w:r>
      <w:r w:rsidR="001E757D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green"/>
          <w:lang w:eastAsia="ru-RU"/>
        </w:rPr>
        <w:t xml:space="preserve"> </w:t>
      </w:r>
      <w:r w:rsidR="001E757D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форме Приложения 1 к Техническому заданию</w:t>
      </w:r>
      <w:r w:rsidR="001A16E2"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84E173" w14:textId="77777777"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1A16E2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 основании поданной Заказчиком Заявки Исполнитель 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зачисление Слушателей</w:t>
      </w:r>
      <w:r w:rsidR="00EE460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соответствующих требованиям по </w:t>
      </w:r>
      <w:r w:rsidR="00067E1A" w:rsidRPr="005473D2">
        <w:rPr>
          <w:rFonts w:ascii="Times New Roman" w:hAnsi="Times New Roman" w:cs="Times New Roman"/>
          <w:sz w:val="24"/>
          <w:szCs w:val="24"/>
        </w:rPr>
        <w:t>дополнительной профессиональной образовательной программе</w:t>
      </w:r>
      <w:r w:rsidR="00EE460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обучение</w:t>
      </w:r>
      <w:r w:rsidR="00067E1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BC9E919" w14:textId="77777777" w:rsidR="004508BD" w:rsidRPr="005473D2" w:rsidRDefault="004508BD" w:rsidP="005473D2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E1A"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Форма обучения: </w:t>
      </w:r>
      <w:r w:rsidR="00AC119B" w:rsidRPr="005473D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заочная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учебным планом Исполнителя.</w:t>
      </w:r>
    </w:p>
    <w:p w14:paraId="7C002245" w14:textId="77777777" w:rsidR="004508BD" w:rsidRPr="005473D2" w:rsidRDefault="004508BD" w:rsidP="005473D2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C119B"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Формат обучения: </w:t>
      </w:r>
      <w:r w:rsidR="00AC119B" w:rsidRPr="005473D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с использованием дистанционных образовательных технологий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2FA821" w14:textId="77777777" w:rsidR="004508BD" w:rsidRPr="005473D2" w:rsidRDefault="004508BD" w:rsidP="005473D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sz w:val="24"/>
          <w:szCs w:val="24"/>
        </w:rPr>
        <w:t>1.</w:t>
      </w:r>
      <w:r w:rsidR="00D87F89" w:rsidRPr="005473D2">
        <w:rPr>
          <w:rFonts w:ascii="Times New Roman" w:hAnsi="Times New Roman" w:cs="Times New Roman"/>
          <w:sz w:val="24"/>
          <w:szCs w:val="24"/>
        </w:rPr>
        <w:t>7</w:t>
      </w:r>
      <w:r w:rsidRPr="005473D2">
        <w:rPr>
          <w:rFonts w:ascii="Times New Roman" w:hAnsi="Times New Roman" w:cs="Times New Roman"/>
          <w:sz w:val="24"/>
          <w:szCs w:val="24"/>
        </w:rPr>
        <w:t xml:space="preserve">. Срок </w:t>
      </w:r>
      <w:r w:rsidR="00F35906" w:rsidRPr="005473D2">
        <w:rPr>
          <w:rFonts w:ascii="Times New Roman" w:hAnsi="Times New Roman" w:cs="Times New Roman"/>
          <w:sz w:val="24"/>
          <w:szCs w:val="24"/>
        </w:rPr>
        <w:t>оказания услуг: с</w:t>
      </w:r>
      <w:r w:rsidR="00F35906" w:rsidRPr="005473D2">
        <w:rPr>
          <w:rFonts w:ascii="Times New Roman" w:hAnsi="Times New Roman" w:cs="Times New Roman"/>
          <w:sz w:val="24"/>
          <w:szCs w:val="24"/>
          <w:lang w:eastAsia="ar-SA"/>
        </w:rPr>
        <w:t xml:space="preserve"> даты заключения Контракта по </w:t>
      </w:r>
      <w:r w:rsidR="00F35906" w:rsidRPr="004A236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8013B8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35906" w:rsidRPr="004A23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A2367" w:rsidRPr="004A2367">
        <w:rPr>
          <w:rFonts w:ascii="Times New Roman" w:hAnsi="Times New Roman" w:cs="Times New Roman"/>
          <w:sz w:val="24"/>
          <w:szCs w:val="24"/>
          <w:lang w:eastAsia="ar-SA"/>
        </w:rPr>
        <w:t>декаб</w:t>
      </w:r>
      <w:r w:rsidR="00835C3E" w:rsidRPr="004A2367">
        <w:rPr>
          <w:rFonts w:ascii="Times New Roman" w:hAnsi="Times New Roman" w:cs="Times New Roman"/>
          <w:sz w:val="24"/>
          <w:szCs w:val="24"/>
          <w:lang w:eastAsia="ar-SA"/>
        </w:rPr>
        <w:t>р</w:t>
      </w:r>
      <w:r w:rsidR="00F35906" w:rsidRPr="004A2367">
        <w:rPr>
          <w:rFonts w:ascii="Times New Roman" w:hAnsi="Times New Roman" w:cs="Times New Roman"/>
          <w:sz w:val="24"/>
          <w:szCs w:val="24"/>
          <w:lang w:eastAsia="ar-SA"/>
        </w:rPr>
        <w:t>я 202</w:t>
      </w:r>
      <w:r w:rsidR="008013B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F35906" w:rsidRPr="004A2367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D87F89" w:rsidRPr="004A236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B51C597" w14:textId="77777777" w:rsidR="004508BD" w:rsidRPr="005473D2" w:rsidRDefault="00D87F89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hAnsi="Times New Roman" w:cs="Times New Roman"/>
          <w:sz w:val="24"/>
          <w:szCs w:val="24"/>
        </w:rPr>
        <w:t>1.8</w:t>
      </w:r>
      <w:r w:rsidR="004508BD" w:rsidRPr="005473D2">
        <w:rPr>
          <w:rFonts w:ascii="Times New Roman" w:hAnsi="Times New Roman" w:cs="Times New Roman"/>
          <w:sz w:val="24"/>
          <w:szCs w:val="24"/>
        </w:rPr>
        <w:t>. Место оказания образовательн</w:t>
      </w:r>
      <w:r w:rsidRPr="005473D2">
        <w:rPr>
          <w:rFonts w:ascii="Times New Roman" w:hAnsi="Times New Roman" w:cs="Times New Roman"/>
          <w:sz w:val="24"/>
          <w:szCs w:val="24"/>
        </w:rPr>
        <w:t>ых</w:t>
      </w:r>
      <w:r w:rsidR="004508BD" w:rsidRPr="005473D2">
        <w:rPr>
          <w:rFonts w:ascii="Times New Roman" w:hAnsi="Times New Roman" w:cs="Times New Roman"/>
          <w:sz w:val="24"/>
          <w:szCs w:val="24"/>
        </w:rPr>
        <w:t xml:space="preserve"> услуг: </w:t>
      </w:r>
      <w:r w:rsidR="00C3212C" w:rsidRPr="005473D2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Исполнителя, осуществляющего образовательную деятельность.</w:t>
      </w:r>
    </w:p>
    <w:p w14:paraId="4B161642" w14:textId="77777777"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C3212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освоения Слушателями </w:t>
      </w:r>
      <w:r w:rsidR="00C3212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соответствующей </w:t>
      </w:r>
      <w:r w:rsidR="00352BA4" w:rsidRPr="005473D2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 и успешного прохождения итоговой аттестации выдается документ установленного образца.</w:t>
      </w:r>
    </w:p>
    <w:p w14:paraId="2960CB1A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5C7838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 ПРАВА ИСПОЛНИТЕЛЯ, ЗАКАЗЧИКА И СЛУШАТЕЛЯ</w:t>
      </w:r>
    </w:p>
    <w:p w14:paraId="537CB2AA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F180C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2.1. Заказчик имеет право:</w:t>
      </w:r>
    </w:p>
    <w:p w14:paraId="16AA6612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1A6E9F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2.1.1. Получать от Исполнителя информацию по вопросам организации и обеспечения надлежащего предоставления образовательных </w:t>
      </w:r>
      <w:r w:rsidR="005473D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слуг.</w:t>
      </w:r>
    </w:p>
    <w:p w14:paraId="6B12986F" w14:textId="77777777"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2.1.2. Предъявлять требования, связанные с недостатками оказанных образовательных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слуг, как по окончании срока оказания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так и в процессе их оказания в соответствии с действующим законодательством Российской Федерации.</w:t>
      </w:r>
    </w:p>
    <w:p w14:paraId="436ECFE3" w14:textId="77777777" w:rsidR="001E2010" w:rsidRPr="005473D2" w:rsidRDefault="001E2010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2.1.3. В случае досрочного оказания услуг Исполнителем принять результаты услуг и оплатить оказанные услуги в установленном настоящим Контрактом порядке.</w:t>
      </w:r>
    </w:p>
    <w:p w14:paraId="0D2A1128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E0EF45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2.2. Исполнитель имеет право:</w:t>
      </w:r>
    </w:p>
    <w:p w14:paraId="4D47E556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.1. Самостоятельно осуществлять образовательный процесс, устанавливать системы оценок, формы, порядок проведения аттестации Слушателей.</w:t>
      </w:r>
    </w:p>
    <w:p w14:paraId="5A35E1B7" w14:textId="77777777" w:rsidR="00671D38" w:rsidRPr="005473D2" w:rsidRDefault="001A28B3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По своему усмотрению привлекать третьих лиц для оказания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слуг. В случае привлечения третьих лиц для исполнения настоящего Контракта, Исполнитель несет ответственность за их действия. Все расчеты с третьими лицами Исполнитель осуществляет самостоятельно.</w:t>
      </w:r>
    </w:p>
    <w:p w14:paraId="602122A3" w14:textId="77777777"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.3. В течение всего периода обучения Исполнитель оставляет за собой право на замену преподавателей, производить изменения в расписании учебных занятий.</w:t>
      </w:r>
    </w:p>
    <w:p w14:paraId="723ABC66" w14:textId="77777777" w:rsidR="00A406AA" w:rsidRPr="0049281F" w:rsidRDefault="00A406AA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8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2.2.4. </w:t>
      </w:r>
      <w:r w:rsidR="0049281F" w:rsidRPr="0049281F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49281F" w:rsidRPr="0049281F">
        <w:rPr>
          <w:rFonts w:ascii="Times New Roman" w:hAnsi="Times New Roman" w:cs="Times New Roman"/>
          <w:sz w:val="24"/>
          <w:szCs w:val="24"/>
        </w:rPr>
        <w:t>осрочно завершить оказание услуг и сдать их результаты Заказчику.</w:t>
      </w:r>
    </w:p>
    <w:p w14:paraId="525A988E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9B5108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2.3. Слушатель имеет право:</w:t>
      </w:r>
    </w:p>
    <w:p w14:paraId="79808AC0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Получать информацию от Исполнителя по вопросам организации и обеспечения надлежащего предоставления </w:t>
      </w:r>
      <w:r w:rsidR="0059002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предусмотренных настоящим Контрактом и Дополнительным соглашением.</w:t>
      </w:r>
    </w:p>
    <w:p w14:paraId="5357E8DA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.2. Обращаться к Исполнителю по вопросам, касающимся образовательного процесса.</w:t>
      </w:r>
    </w:p>
    <w:p w14:paraId="6E8CCBD5" w14:textId="77777777" w:rsidR="0059002D" w:rsidRPr="00AF3C07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</w:t>
      </w:r>
      <w:r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Пользоваться в </w:t>
      </w:r>
      <w:r w:rsidR="0059002D"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установленном у Исполнителя </w:t>
      </w:r>
      <w:r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порядке, 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>учебны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материал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="000545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545E2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необходимым для освоения образовательной программы</w:t>
      </w:r>
      <w:r w:rsidR="000545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числе 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с использованием 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>индивидуальн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доступ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к электронной информационно-образовательной среде и электронно-библиотечным образовательным системам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Исполнителя.</w:t>
      </w:r>
    </w:p>
    <w:p w14:paraId="2A74A603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.4. Ознакомиться с Уставом, лицензией на осуществление образовательной деятельности, учебной документацией, а также другими документами Исполнителя, регламентирующими осуществление образовательной деятельности.</w:t>
      </w:r>
    </w:p>
    <w:p w14:paraId="58118FD7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4C80146" w14:textId="77777777"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E5AFEB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ОБЯЗАННОСТИ ИСПОЛНИТЕЛЯ, ЗАКАЗЧИКА И СЛУШАТЕЛЯ</w:t>
      </w:r>
    </w:p>
    <w:p w14:paraId="419AD43D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CD0A64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0545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обязан:</w:t>
      </w:r>
    </w:p>
    <w:p w14:paraId="34147D30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3.1.1. В Заявке на проведение обучения указать наименование образовательной программы, представить список Слушателей, направляемых на обучение.</w:t>
      </w:r>
    </w:p>
    <w:p w14:paraId="111372C8" w14:textId="77777777" w:rsidR="00F560CC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3.1.2. Произвести оплату по Контракту своевременно и в полном объеме согласно разделу 4 настоящего Контракта</w:t>
      </w:r>
      <w:r w:rsidR="00F560C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2271C0D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3.1.3. При обучении с использованием дистанционных образовательных технологий обеспечить наличие необходимых технических и программных средств связи</w:t>
      </w:r>
      <w:r w:rsidR="00F560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проходящих обучение Слушателей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6BFDCF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3.1.4. Соблюдать права Исполнителя на используемое в системе дистанционного обучения мультимедийное содержимое.</w:t>
      </w:r>
    </w:p>
    <w:p w14:paraId="46F4B4EE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3.1.5. Проинформировать своих сотрудников, направляемых на обучение, об их правах, обязанностях и ответственности в рамках настоящего Контракта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4CDFA49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3.1.6. Назначить ответственное лицо для обеспечения взаимодействия с Исполнителем по всем вопросам, касающимся образовательного процесса.</w:t>
      </w:r>
    </w:p>
    <w:p w14:paraId="5D07849B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771018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 Исполнитель обязан:</w:t>
      </w:r>
    </w:p>
    <w:p w14:paraId="66B11DC4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3.2.1.Зачислить Слушателей в учебную группу.</w:t>
      </w:r>
    </w:p>
    <w:p w14:paraId="33CFD91F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3.2.2. Обеспечить оказание платных образовательных 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 в полном объеме, в соответствии с 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заявленной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программой и условиями Контракта.</w:t>
      </w:r>
    </w:p>
    <w:p w14:paraId="47C949D6" w14:textId="77777777" w:rsidR="001029D4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3.2.3. Предоставить Заказчику достоверные и актуальные сведения об образовательной организации, оказываемых платных образовательных услугах, которые предусмотрены Законом Российской федерации от 07 февраля 1992 г. № 2300-1 «О защите прав потребителей», Федеральным законом от 29 декабря 2012 г. 273-ФЗ «Об образовании в Российской Федерации», реализуемых дополнительных профессиональных программах. Указанная информация предоставляется Исполнителем на официальном интернет-сайте: </w:t>
      </w:r>
      <w:r w:rsidR="001029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 Личном кабинете при регистрации на странице сайта: </w:t>
      </w:r>
      <w:r w:rsidR="001029D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(при наличии Личного кабинета для слушателей).</w:t>
      </w:r>
    </w:p>
    <w:p w14:paraId="10226CD7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3.2.4. Создать для Слушателей необходимые условия для освоения образовательных программ.</w:t>
      </w:r>
    </w:p>
    <w:p w14:paraId="13B61C45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3.2.5. Обеспечить Слушателям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C674454" w14:textId="77777777" w:rsidR="00671D38" w:rsidRPr="00247E25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3.2.6. При использовании Заказчиком дистанционных образовательных технологий, направить на электронный адрес Слушателей и/или ответственного лица Заказчика учебный материал в электронном виде</w:t>
      </w:r>
      <w:r w:rsidR="00247E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/ или </w:t>
      </w:r>
      <w:r w:rsidR="00247E25" w:rsidRPr="00247E25">
        <w:rPr>
          <w:rFonts w:ascii="Times New Roman" w:hAnsi="Times New Roman" w:cs="Times New Roman"/>
          <w:sz w:val="24"/>
          <w:szCs w:val="24"/>
          <w:lang w:eastAsia="ar-SA"/>
        </w:rPr>
        <w:t>обеспечить каждого Слушателя индивидуальным доступом к электронной информационно-образовательной среде и электронно-библиотечным образовательным системам</w:t>
      </w:r>
      <w:r w:rsidRPr="00247E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0B52C60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3.2.7. По окончании обучения провести итоговую аттестацию и выдать документ об освоении образовательной программы.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14:paraId="31741AE5" w14:textId="77777777"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3.2.8. Обеспечить защиту персональных данных, предоставленных для исполнения настоящего Контракта Заказчиком.</w:t>
      </w:r>
    </w:p>
    <w:p w14:paraId="4E3889A0" w14:textId="77777777" w:rsidR="00AF3C07" w:rsidRDefault="00AF3C07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048F12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 Слушатели обязаны:</w:t>
      </w:r>
    </w:p>
    <w:p w14:paraId="4BF19E79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3.3.1. Выполнять задания, предусмотренные учебным планом, в том числе индивидуальным учебным планом, осуществлять самостоятельную подготовку к занятиям, выполнять задания, в рамках образовательной программы.</w:t>
      </w:r>
    </w:p>
    <w:p w14:paraId="0F59683E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3.3.2. Соблюдать требования учредительных документов, локальные нормативные акты Исполнителя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>, учебные планы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400D5A8" w14:textId="77777777" w:rsidR="00BA4F76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</w:t>
      </w:r>
      <w:r w:rsidR="00B10CD7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интеллектуальной собственности Исполнителя, заключающейся в </w:t>
      </w:r>
      <w:r w:rsidR="00B10CD7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предоставляемых учебных материалах, в целях, не связанных с обучением по настоящему Контракту</w:t>
      </w:r>
      <w:r w:rsidR="00F07A10">
        <w:rPr>
          <w:rFonts w:ascii="Times New Roman" w:eastAsia="Calibri" w:hAnsi="Times New Roman" w:cs="Times New Roman"/>
          <w:sz w:val="24"/>
          <w:szCs w:val="24"/>
          <w:lang w:eastAsia="ru-RU"/>
        </w:rPr>
        <w:t>, не предоставлять третьим лицам или нео</w:t>
      </w:r>
      <w:r w:rsidR="00CB600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F07A10">
        <w:rPr>
          <w:rFonts w:ascii="Times New Roman" w:eastAsia="Calibri" w:hAnsi="Times New Roman" w:cs="Times New Roman"/>
          <w:sz w:val="24"/>
          <w:szCs w:val="24"/>
          <w:lang w:eastAsia="ru-RU"/>
        </w:rPr>
        <w:t>ределённому кругу лиц</w:t>
      </w:r>
      <w:r w:rsidR="00CB60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 безвозмездной, так и на коммерческой основе.</w:t>
      </w:r>
    </w:p>
    <w:p w14:paraId="5F1184A4" w14:textId="77777777"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1A7619" w14:textId="77777777" w:rsidR="00671D38" w:rsidRPr="005473D2" w:rsidRDefault="00671D38" w:rsidP="007229BA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СТОИМОСТЬ И СРОКИ ОКАЗАНИЯ УСЛУГ</w:t>
      </w:r>
    </w:p>
    <w:p w14:paraId="183173DA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3632B6" w14:textId="77777777" w:rsidR="00B01DFF" w:rsidRDefault="00671D38" w:rsidP="005473D2">
      <w:pPr>
        <w:ind w:right="42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="00B01DFF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По настоящему Контракту с</w:t>
      </w:r>
      <w:r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тоимость платных образовательных </w:t>
      </w:r>
      <w:r w:rsidR="00B01DFF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услуг определяется исходя из Спецификации (Приложение № 2 к Контракту) и </w:t>
      </w:r>
      <w:r w:rsidR="00E2068E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E20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весь объём услуг </w:t>
      </w:r>
      <w:r w:rsidR="00B01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 w:rsidR="00451B77">
        <w:rPr>
          <w:rFonts w:ascii="Times New Roman" w:hAnsi="Times New Roman"/>
          <w:sz w:val="24"/>
          <w:szCs w:val="24"/>
        </w:rPr>
        <w:t xml:space="preserve">______ (_________) рублей </w:t>
      </w:r>
      <w:r w:rsidR="00340D46">
        <w:rPr>
          <w:rFonts w:ascii="Times New Roman" w:hAnsi="Times New Roman"/>
          <w:sz w:val="24"/>
          <w:szCs w:val="24"/>
        </w:rPr>
        <w:t>__</w:t>
      </w:r>
      <w:r w:rsidR="00451B77">
        <w:rPr>
          <w:rFonts w:ascii="Times New Roman" w:hAnsi="Times New Roman"/>
          <w:sz w:val="24"/>
          <w:szCs w:val="24"/>
        </w:rPr>
        <w:t xml:space="preserve"> копеек,</w:t>
      </w:r>
      <w:r w:rsidR="00451B77">
        <w:rPr>
          <w:rFonts w:ascii="Times New Roman" w:hAnsi="Times New Roman"/>
          <w:bCs/>
          <w:sz w:val="24"/>
          <w:szCs w:val="24"/>
        </w:rPr>
        <w:t xml:space="preserve">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 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(или: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НДС не облагается в соответствии с п._____ ст._____ Налогового кодекса Российской Федерации – 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>указать основание)</w:t>
      </w:r>
      <w:r w:rsidR="00451B77" w:rsidRPr="00AF1DA0">
        <w:rPr>
          <w:i/>
          <w:color w:val="000000" w:themeColor="text1"/>
          <w:szCs w:val="24"/>
        </w:rPr>
        <w:t xml:space="preserve"> </w:t>
      </w:r>
      <w:r w:rsidR="00451B77" w:rsidRPr="00AF1D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Цена Контракта)</w:t>
      </w:r>
      <w:r w:rsidR="00451B7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64432A8" w14:textId="77777777" w:rsidR="007229BA" w:rsidRPr="00AF1DA0" w:rsidRDefault="007229BA" w:rsidP="00617183">
      <w:pPr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AF1DA0">
        <w:rPr>
          <w:rFonts w:ascii="Times New Roman" w:hAnsi="Times New Roman"/>
          <w:color w:val="000000" w:themeColor="text1"/>
          <w:sz w:val="24"/>
          <w:szCs w:val="24"/>
        </w:rPr>
        <w:t>Исполнитель несет ответственность за правильность расчета НДС.</w:t>
      </w:r>
    </w:p>
    <w:p w14:paraId="015815E6" w14:textId="77777777" w:rsidR="00451B77" w:rsidRDefault="00451B77" w:rsidP="00617183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финансирования расходов Заказчика по Контракту: средства бюджетного учреждения (в соответствии с абзацем первым части 1 статьи 78.1 Бюджетного кодекса Российской Федерации)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B4CDB3E" w14:textId="77777777" w:rsidR="00617183" w:rsidRDefault="00312539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.2. Оплата по Контракту осуществляется в рублях Российской Федерации. Все расчёты производятся в безналичном порядке</w:t>
      </w:r>
      <w:r w:rsidR="00617183">
        <w:t xml:space="preserve"> </w:t>
      </w:r>
      <w:r w:rsidR="00617183">
        <w:rPr>
          <w:rFonts w:ascii="Times New Roman" w:hAnsi="Times New Roman"/>
          <w:sz w:val="24"/>
          <w:szCs w:val="24"/>
        </w:rPr>
        <w:t>путём перечисления денежных средств на счёт Исполнителя по реквизитам, указанным в настоящем Контракте.</w:t>
      </w:r>
    </w:p>
    <w:p w14:paraId="3E83A654" w14:textId="77777777" w:rsidR="00617183" w:rsidRDefault="00312539" w:rsidP="000D73C7">
      <w:pPr>
        <w:ind w:right="42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.3. Цена Контракта включает в себя все затраты, издержки и иные расходы Исполнителя, в том числе сопутствующие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881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8E188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роведение зачетов, тестов, предоставление учебных материалов, оплата услуг учебной </w:t>
      </w:r>
      <w:r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платформы</w:t>
      </w:r>
      <w:r w:rsidR="000D73C7"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D73C7" w:rsidRPr="008E1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сопровождение на проверке знаний</w:t>
      </w:r>
      <w:r w:rsidR="000D73C7" w:rsidRPr="008E1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73C7" w:rsidRPr="008E1881">
        <w:rPr>
          <w:rFonts w:ascii="Times New Roman" w:hAnsi="Times New Roman" w:cs="Times New Roman"/>
          <w:color w:val="000000" w:themeColor="text1"/>
          <w:sz w:val="24"/>
          <w:szCs w:val="24"/>
        </w:rPr>
        <w:t>в комиссии Ростехнадзора</w:t>
      </w:r>
      <w:r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входит в стоимость обучения</w:t>
      </w:r>
      <w:r w:rsidR="000D73C7"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</w:t>
      </w:r>
      <w:r w:rsidR="00617183">
        <w:rPr>
          <w:rFonts w:ascii="Times New Roman" w:hAnsi="Times New Roman"/>
          <w:sz w:val="24"/>
          <w:szCs w:val="24"/>
        </w:rPr>
        <w:t xml:space="preserve"> налоги, сборы, пошлины и другие обязательные платежи, связанные с исполнением настоящего Контракта.</w:t>
      </w:r>
    </w:p>
    <w:p w14:paraId="5B90AA76" w14:textId="77777777" w:rsidR="00617183" w:rsidRDefault="000D73C7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.4. Цена Контракта является твердой и не может изменяться в ходе его исполнения, за исключением случаев, предусмотренных Федеральным законом от 05 апреля 2013 г. № 44-ФЗ.</w:t>
      </w:r>
    </w:p>
    <w:p w14:paraId="57E84D07" w14:textId="77777777" w:rsidR="00617183" w:rsidRDefault="00A265AE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.5. Оплата Цены Контракта производится Заказчиком единовременно по факту оказания услуг в полном объёме, предусмотренном Техническим заданием, на основании надлежаще оформленного Исполнителем и подписанного Заказчиком Акта оказанных услуг, при отсутствии у Заказчика претензий относительно объёма, качества и других требований к оказанным услугам, в течение 7 (семи) рабочих дней с даты подписания Заказчиком Акта оказанных услуг, при наличии у Заказчика выставленного Исполнителем счёта на оплату.</w:t>
      </w:r>
    </w:p>
    <w:p w14:paraId="05DFEF6C" w14:textId="77777777" w:rsidR="00617183" w:rsidRDefault="00617183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14:paraId="7AF0A898" w14:textId="77777777" w:rsidR="00617183" w:rsidRDefault="00A265AE" w:rsidP="00617183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17183">
        <w:rPr>
          <w:rFonts w:ascii="Times New Roman" w:hAnsi="Times New Roman"/>
          <w:color w:val="000000"/>
          <w:sz w:val="24"/>
          <w:szCs w:val="24"/>
        </w:rPr>
        <w:t>.6. Обязательства Заказчика по оплате Цены Контракта считаются исполненными с момента списания денежных средств в размере Цены Контракта с лицевого счета Заказчика. За дальнейшее прохождение денежных средств Заказчик ответственности не н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="00617183">
        <w:rPr>
          <w:rFonts w:ascii="Times New Roman" w:hAnsi="Times New Roman"/>
          <w:color w:val="000000"/>
          <w:sz w:val="24"/>
          <w:szCs w:val="24"/>
        </w:rPr>
        <w:t>сет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D80CF6B" w14:textId="77777777" w:rsidR="00617183" w:rsidRDefault="00617183" w:rsidP="00617183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A233FB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ПОРЯДОК СДАЧИ-ПРИЕМКИ ОКАЗАННЫХ УСЛУГ</w:t>
      </w:r>
    </w:p>
    <w:p w14:paraId="56B1049E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0AF278" w14:textId="77777777" w:rsidR="00A9285B" w:rsidRDefault="00671D38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3A22A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завершении оказания </w:t>
      </w:r>
      <w:r w:rsidR="003A22AE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 Исполнитель направляет Заказчику 2 (два) экземпляра Акта оказанных услуг</w:t>
      </w:r>
      <w:r w:rsidR="002C3A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котором отражается </w:t>
      </w:r>
      <w:r w:rsidR="002C3ACC" w:rsidRPr="00977EB4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образовательной программы, форма обучения, вид, уровень и (или) направленность образовательной программы, продолжительность обучения</w:t>
      </w:r>
      <w:r w:rsidR="00D14D4E">
        <w:rPr>
          <w:rFonts w:ascii="Times New Roman" w:eastAsia="Calibri" w:hAnsi="Times New Roman" w:cs="Times New Roman"/>
          <w:sz w:val="24"/>
          <w:szCs w:val="24"/>
          <w:lang w:eastAsia="ru-RU"/>
        </w:rPr>
        <w:t>, количество обучавшихся Слушателей и получивших документ установленного образца по</w:t>
      </w:r>
      <w:r w:rsidR="00A9285B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="00D14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</w:t>
      </w:r>
      <w:r w:rsidR="00A9285B">
        <w:rPr>
          <w:rFonts w:ascii="Times New Roman" w:eastAsia="Calibri" w:hAnsi="Times New Roman" w:cs="Times New Roman"/>
          <w:sz w:val="24"/>
          <w:szCs w:val="24"/>
          <w:lang w:eastAsia="ru-RU"/>
        </w:rPr>
        <w:t>овой аттестации.</w:t>
      </w:r>
    </w:p>
    <w:p w14:paraId="1F04D3F7" w14:textId="77777777" w:rsidR="00A94B96" w:rsidRPr="00071C30" w:rsidRDefault="00A9285B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5.2.</w:t>
      </w:r>
      <w:r w:rsidR="00D14D4E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>Заказчик в течение 5 (пяти) рабочих дней после получения</w:t>
      </w:r>
      <w:r w:rsidR="005C0E92" w:rsidRPr="00071C30">
        <w:rPr>
          <w:rFonts w:ascii="Times New Roman" w:hAnsi="Times New Roman" w:cs="Times New Roman"/>
          <w:sz w:val="24"/>
          <w:szCs w:val="24"/>
        </w:rPr>
        <w:t xml:space="preserve"> Акта оказанных услуг,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 рассматривает результат оказанных услуг</w:t>
      </w:r>
      <w:r w:rsidR="00A94B96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, 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>подписывает Акт</w:t>
      </w:r>
      <w:r w:rsidR="00A94B96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передает один подписанный экземпляр Исполнителю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 либо направляет </w:t>
      </w:r>
      <w:r w:rsidR="005C0E92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в указанный выше срок письменный мотивированный отказ от приемки</w:t>
      </w:r>
      <w:r w:rsidR="00A94B96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D38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71D38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7447390" w14:textId="77777777" w:rsidR="00671D38" w:rsidRPr="00071C30" w:rsidRDefault="00671D38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5.3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 предоставления Заказчиком подписанного Акта оказанных услуг или письменного мотивированного отказа от принятия оказанных 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луг в срок, указанный в п. 5.2</w:t>
      </w:r>
      <w:r w:rsidR="0007433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Контракта, 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слуги считаются оказанными Исполнителем и принятыми Заказчиком</w:t>
      </w:r>
      <w:r w:rsidR="003E0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а Акт оказанных услуг, подписанный только Исполнителем, приобретает силу двустороннего.</w:t>
      </w:r>
    </w:p>
    <w:p w14:paraId="38122412" w14:textId="77777777"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FE8854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</w:t>
      </w:r>
      <w:r w:rsidR="00E41034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ОСНОВАНИЯ ИЗМЕНЕНИЯ И РАСТОРЖЕНИЯ КОНТРАКТА</w:t>
      </w:r>
    </w:p>
    <w:p w14:paraId="01C0C46E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3C4F21" w14:textId="77777777" w:rsidR="00ED5EAA" w:rsidRPr="00796BB1" w:rsidRDefault="00671D38" w:rsidP="008C6319">
      <w:pPr>
        <w:ind w:right="424" w:firstLine="567"/>
        <w:rPr>
          <w:rFonts w:ascii="Times New Roman" w:hAnsi="Times New Roman"/>
          <w:color w:val="000000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 </w:t>
      </w:r>
      <w:r w:rsidR="00ED5EAA" w:rsidRPr="00796BB1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ED5EAA" w:rsidRPr="00796BB1">
        <w:rPr>
          <w:rFonts w:ascii="Times New Roman" w:hAnsi="Times New Roman"/>
          <w:sz w:val="24"/>
          <w:szCs w:val="24"/>
        </w:rPr>
        <w:t>Контракт</w:t>
      </w:r>
      <w:r w:rsidR="00ED5EAA" w:rsidRPr="00796BB1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расторгнут: по соглашению Сторон; в судебном порядке; в одностороннем порядке в следующих случаях:</w:t>
      </w:r>
    </w:p>
    <w:p w14:paraId="33B49469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color w:val="000000"/>
          <w:sz w:val="24"/>
          <w:szCs w:val="24"/>
        </w:rPr>
        <w:t xml:space="preserve">- оказание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слуг </w:t>
      </w:r>
      <w:r w:rsidRPr="00796BB1">
        <w:rPr>
          <w:rFonts w:ascii="Times New Roman" w:hAnsi="Times New Roman"/>
          <w:sz w:val="24"/>
          <w:szCs w:val="24"/>
        </w:rPr>
        <w:t xml:space="preserve">ненадлежащего качества, выявленного в процессе сдачи-приемки, если недостатки не могут быть устранены в приемлемый для Заказчика срок. При необходимости компетентного мнения о качестве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Стороны вправе привлекать экспертов, обладающих специальными знаниями по роду оказываемых услуг;</w:t>
      </w:r>
    </w:p>
    <w:p w14:paraId="31AE4E72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 - неоднократное (от двух и более раз) нарушение сроков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слуг, предусмотренных Контрактом;</w:t>
      </w:r>
    </w:p>
    <w:p w14:paraId="07043E24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- если Исполнитель по своей вине не приступает к исполнению Контракта в установленный в нём срок или нарушает сроки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 xml:space="preserve">слуг, предусмотренные </w:t>
      </w:r>
      <w:r>
        <w:rPr>
          <w:rFonts w:ascii="Times New Roman" w:hAnsi="Times New Roman"/>
          <w:sz w:val="24"/>
          <w:szCs w:val="24"/>
        </w:rPr>
        <w:t>Контрактом</w:t>
      </w:r>
      <w:r w:rsidRPr="00796BB1">
        <w:rPr>
          <w:rFonts w:ascii="Times New Roman" w:hAnsi="Times New Roman"/>
          <w:sz w:val="24"/>
          <w:szCs w:val="24"/>
        </w:rPr>
        <w:t xml:space="preserve">, или оказывает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 xml:space="preserve">слуги так, что окончание их к сроку, предусмотренному Контрактом, становится явно невозможно, либо в ходе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стало очевидно, что они не будут оказаны надлежащим образом в установленный Контрактом срок;</w:t>
      </w:r>
    </w:p>
    <w:p w14:paraId="48D08C92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- если отступления в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слугах от условий Контракта или иные недостатки результат</w:t>
      </w:r>
      <w:r>
        <w:rPr>
          <w:rFonts w:ascii="Times New Roman" w:hAnsi="Times New Roman"/>
          <w:sz w:val="24"/>
          <w:szCs w:val="24"/>
        </w:rPr>
        <w:t>ов</w:t>
      </w:r>
      <w:r w:rsidRPr="00796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в установленный Заказчиком срок не были устранены либо являются существенными и неустранимыми.</w:t>
      </w:r>
    </w:p>
    <w:p w14:paraId="03AD9E4D" w14:textId="77777777" w:rsidR="00ED5EAA" w:rsidRPr="00796BB1" w:rsidRDefault="00ED5EAA" w:rsidP="008C6319">
      <w:pPr>
        <w:ind w:right="42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 xml:space="preserve">.2. Исполнитель вправе принять решение об одностороннем отказе от исполнения Контракта по основаниям, предусмотренным Гражданским 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кодексом Российской Федерации для одностороннего отказа от исполнения отдельных видов обязательств. </w:t>
      </w:r>
    </w:p>
    <w:p w14:paraId="369E9A9C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 xml:space="preserve">.3. Решение об одностороннем расторжении настоящего Контракта должно быть направлено одной Стороной в оригинале по адресу второй Стороны, указанному в </w:t>
      </w:r>
      <w:r>
        <w:rPr>
          <w:rFonts w:ascii="Times New Roman" w:hAnsi="Times New Roman"/>
          <w:sz w:val="24"/>
          <w:szCs w:val="24"/>
        </w:rPr>
        <w:t xml:space="preserve">реквизитах Сторон настоящего </w:t>
      </w:r>
      <w:r w:rsidRPr="00796BB1">
        <w:rPr>
          <w:rFonts w:ascii="Times New Roman" w:hAnsi="Times New Roman"/>
          <w:sz w:val="24"/>
          <w:szCs w:val="24"/>
        </w:rPr>
        <w:t>Контракта.</w:t>
      </w:r>
    </w:p>
    <w:p w14:paraId="7D9E13B5" w14:textId="77777777" w:rsidR="00ED5EAA" w:rsidRPr="00ED5EAA" w:rsidRDefault="00ED5EAA" w:rsidP="008C6319">
      <w:pPr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Расторжение Контракта в одностороннем порядке осуществляется с собл</w:t>
      </w:r>
      <w:r>
        <w:rPr>
          <w:rFonts w:ascii="Times New Roman" w:hAnsi="Times New Roman"/>
          <w:sz w:val="24"/>
          <w:szCs w:val="24"/>
        </w:rPr>
        <w:t xml:space="preserve">юдением требований </w:t>
      </w:r>
      <w:r w:rsidRPr="00ED5EAA">
        <w:rPr>
          <w:rFonts w:ascii="Times New Roman" w:hAnsi="Times New Roman"/>
          <w:color w:val="000000" w:themeColor="text1"/>
          <w:sz w:val="24"/>
          <w:szCs w:val="24"/>
        </w:rPr>
        <w:t>частей 8 – 23 статьи 95 Федерального закона от 05 апреля 2013 г. № 44-ФЗ.</w:t>
      </w:r>
    </w:p>
    <w:p w14:paraId="3466FA12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Момент расторжения Контракта определяется в порядке, установленном действующим гражданским законодательством Российской Федерации.</w:t>
      </w:r>
    </w:p>
    <w:p w14:paraId="6D944CFE" w14:textId="77777777"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>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D5A9EE9" w14:textId="77777777" w:rsidR="00E41034" w:rsidRPr="005473D2" w:rsidRDefault="00ED5EAA" w:rsidP="00D60D34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.5. В случае расторжения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 по инициативе любой из Сторон Стороны производят сверку расчетов, которой подтверждается объем </w:t>
      </w:r>
      <w:r w:rsidR="008C6319">
        <w:rPr>
          <w:rFonts w:ascii="Times New Roman" w:hAnsi="Times New Roman"/>
          <w:color w:val="000000"/>
          <w:sz w:val="24"/>
          <w:szCs w:val="24"/>
        </w:rPr>
        <w:t xml:space="preserve">исполненных Сторонами на момент расторжения Контракта </w:t>
      </w:r>
      <w:r w:rsidR="008C6319" w:rsidRPr="00CB3AEB">
        <w:rPr>
          <w:rFonts w:ascii="Times New Roman" w:hAnsi="Times New Roman"/>
          <w:color w:val="000000" w:themeColor="text1"/>
          <w:sz w:val="24"/>
          <w:szCs w:val="24"/>
        </w:rPr>
        <w:t>обязательств</w:t>
      </w:r>
      <w:r w:rsidR="00CB3AEB" w:rsidRPr="00CB3AEB">
        <w:rPr>
          <w:rFonts w:ascii="Times New Roman" w:hAnsi="Times New Roman"/>
          <w:color w:val="000000" w:themeColor="text1"/>
          <w:sz w:val="24"/>
          <w:szCs w:val="24"/>
        </w:rPr>
        <w:t xml:space="preserve"> и фактически понесённых документально подтверждённых расходов</w:t>
      </w:r>
      <w:r w:rsidR="00671D38" w:rsidRPr="00CB3A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88F4D8D" w14:textId="77777777" w:rsidR="00365377" w:rsidRPr="005473D2" w:rsidRDefault="00365377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9EEC45" w14:textId="77777777" w:rsidR="00671D38" w:rsidRPr="005473D2" w:rsidRDefault="00671D38" w:rsidP="00697A06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37DAE8EF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26F8CE" w14:textId="77777777" w:rsidR="00671D38" w:rsidRPr="005473D2" w:rsidRDefault="00671D38" w:rsidP="00697A06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7.1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неисполнение либо ненадлежащее исполнение обязательств по Контракту Стороны несут ответственность, предусмотренную законодательством Российской Федерации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Контрактом.</w:t>
      </w:r>
    </w:p>
    <w:p w14:paraId="4623EAD3" w14:textId="77777777" w:rsidR="00697A06" w:rsidRPr="00796BB1" w:rsidRDefault="00671D38" w:rsidP="00697A06">
      <w:pPr>
        <w:pStyle w:val="a3"/>
        <w:ind w:right="424" w:firstLine="567"/>
        <w:rPr>
          <w:rFonts w:ascii="Times New Roman" w:hAnsi="Times New Roman"/>
          <w:color w:val="000000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7.2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За просрочку в исполнении обязательств Исполнителем устанавливается неустойка за каждый день просрочки в размере 1/300 (одной трехсотой) действующей на дату уплаты неустойки ключевой ставки Центрального банка Российской Федерации от </w:t>
      </w:r>
      <w:r w:rsidR="00697A06" w:rsidRPr="00796BB1">
        <w:rPr>
          <w:rFonts w:ascii="Times New Roman" w:hAnsi="Times New Roman"/>
          <w:sz w:val="24"/>
          <w:szCs w:val="24"/>
        </w:rPr>
        <w:t>Цены Контракта,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 уменьшенной на сумму, пропорциональную объему фактически исполненных обязательств.</w:t>
      </w:r>
    </w:p>
    <w:p w14:paraId="6AF48162" w14:textId="77777777" w:rsidR="00697A06" w:rsidRPr="00796BB1" w:rsidRDefault="00F40AA5" w:rsidP="00697A06">
      <w:pPr>
        <w:pStyle w:val="a3"/>
        <w:ind w:right="42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.3. За просрочку в исполнении обязательств по оплате </w:t>
      </w:r>
      <w:r w:rsidR="00697A06" w:rsidRPr="00796BB1">
        <w:rPr>
          <w:rFonts w:ascii="Times New Roman" w:hAnsi="Times New Roman"/>
          <w:sz w:val="24"/>
          <w:szCs w:val="24"/>
        </w:rPr>
        <w:t xml:space="preserve">Заказчиком оказанных </w:t>
      </w:r>
      <w:r w:rsidR="00697A06">
        <w:rPr>
          <w:rFonts w:ascii="Times New Roman" w:hAnsi="Times New Roman"/>
          <w:sz w:val="24"/>
          <w:szCs w:val="24"/>
        </w:rPr>
        <w:t>у</w:t>
      </w:r>
      <w:r w:rsidR="00697A06" w:rsidRPr="00796BB1">
        <w:rPr>
          <w:rFonts w:ascii="Times New Roman" w:hAnsi="Times New Roman"/>
          <w:sz w:val="24"/>
          <w:szCs w:val="24"/>
        </w:rPr>
        <w:t xml:space="preserve">слуг устанавливается неустойка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за каждый день просрочки</w:t>
      </w:r>
      <w:r w:rsidR="00697A06" w:rsidRPr="00796BB1">
        <w:rPr>
          <w:rFonts w:ascii="Times New Roman" w:hAnsi="Times New Roman"/>
          <w:sz w:val="24"/>
          <w:szCs w:val="24"/>
        </w:rPr>
        <w:t xml:space="preserve"> в размере 1/300 (одной трехсотой) действующей на дату уплаты неустойки ключевой ставки Центрального банка Российской Федерации от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неоплаченной в срок суммы.</w:t>
      </w:r>
    </w:p>
    <w:p w14:paraId="4114798C" w14:textId="77777777" w:rsidR="00697A06" w:rsidRPr="00796BB1" w:rsidRDefault="00F40AA5" w:rsidP="00697A06">
      <w:pPr>
        <w:pStyle w:val="25"/>
        <w:spacing w:after="0" w:line="240" w:lineRule="auto"/>
        <w:ind w:right="4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.4. В случае иного ненадлежащего исполнения Сторонами обязательств по </w:t>
      </w:r>
      <w:r w:rsidR="00697A06" w:rsidRPr="00796BB1">
        <w:rPr>
          <w:rFonts w:ascii="Times New Roman" w:hAnsi="Times New Roman"/>
          <w:sz w:val="24"/>
          <w:szCs w:val="24"/>
        </w:rPr>
        <w:t>Контракту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, за исключением просрочки исполнения, могут быть применены меры ответственности, предусмотренные постановлением Правительства Российской Федерации от 30.08.2017 г. № 1042.</w:t>
      </w:r>
    </w:p>
    <w:p w14:paraId="4987CDE5" w14:textId="77777777" w:rsidR="00F40AA5" w:rsidRPr="005473D2" w:rsidRDefault="00F40AA5" w:rsidP="00F40AA5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7.5.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При обнаружении недостатка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слуг, в том числе оказания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в полном объеме, предусмотренном образовательными программами (частью образовательной программы), но при условии наличия документов, подтверждающих факты недостатков 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Заказчик вправе по своему выбору потребовать:</w:t>
      </w:r>
    </w:p>
    <w:p w14:paraId="79F2A274" w14:textId="77777777"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• безвозмездного оказания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слуг;</w:t>
      </w:r>
    </w:p>
    <w:p w14:paraId="6C4F3B4B" w14:textId="77777777"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• соразмерного уменьшения стоимости 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слуг;</w:t>
      </w:r>
    </w:p>
    <w:p w14:paraId="36A28F87" w14:textId="77777777"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возмещения понесенных им расходов по устранению недостатков 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своими силами или третьими лицами.</w:t>
      </w:r>
    </w:p>
    <w:p w14:paraId="1568FB72" w14:textId="77777777" w:rsidR="00697A06" w:rsidRPr="0088205E" w:rsidRDefault="00E6703E" w:rsidP="00697A06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7A06" w:rsidRPr="0088205E">
        <w:rPr>
          <w:rFonts w:ascii="Times New Roman" w:hAnsi="Times New Roman"/>
          <w:bCs/>
          <w:sz w:val="24"/>
          <w:szCs w:val="24"/>
        </w:rPr>
        <w:t>Общая сумма начисленн</w:t>
      </w:r>
      <w:r w:rsidR="003123E5" w:rsidRPr="0088205E">
        <w:rPr>
          <w:rFonts w:ascii="Times New Roman" w:hAnsi="Times New Roman"/>
          <w:bCs/>
          <w:sz w:val="24"/>
          <w:szCs w:val="24"/>
        </w:rPr>
        <w:t>ых</w:t>
      </w:r>
      <w:r w:rsidR="00697A06" w:rsidRPr="0088205E">
        <w:rPr>
          <w:rFonts w:ascii="Times New Roman" w:hAnsi="Times New Roman"/>
          <w:bCs/>
          <w:sz w:val="24"/>
          <w:szCs w:val="24"/>
        </w:rPr>
        <w:t xml:space="preserve"> штрафов за ненадлежащее исполнение какой-либо из Сторон своих обязательств, предусмотренных </w:t>
      </w:r>
      <w:r w:rsidR="00697A06" w:rsidRPr="0088205E">
        <w:rPr>
          <w:rFonts w:ascii="Times New Roman" w:hAnsi="Times New Roman"/>
          <w:sz w:val="24"/>
          <w:szCs w:val="24"/>
        </w:rPr>
        <w:t>Контрактом</w:t>
      </w:r>
      <w:r w:rsidR="00697A06" w:rsidRPr="0088205E">
        <w:rPr>
          <w:rFonts w:ascii="Times New Roman" w:hAnsi="Times New Roman"/>
          <w:bCs/>
          <w:sz w:val="24"/>
          <w:szCs w:val="24"/>
        </w:rPr>
        <w:t xml:space="preserve">, не может превышать для такой Стороны Цену </w:t>
      </w:r>
      <w:r w:rsidR="00697A06" w:rsidRPr="0088205E">
        <w:rPr>
          <w:rFonts w:ascii="Times New Roman" w:hAnsi="Times New Roman"/>
          <w:sz w:val="24"/>
          <w:szCs w:val="24"/>
        </w:rPr>
        <w:t>Контракта</w:t>
      </w:r>
      <w:r w:rsidR="00697A06" w:rsidRPr="0088205E">
        <w:rPr>
          <w:rFonts w:ascii="Times New Roman" w:hAnsi="Times New Roman"/>
          <w:bCs/>
          <w:sz w:val="24"/>
          <w:szCs w:val="24"/>
        </w:rPr>
        <w:t>.</w:t>
      </w:r>
    </w:p>
    <w:p w14:paraId="7783103D" w14:textId="77777777" w:rsidR="00697A06" w:rsidRPr="0088205E" w:rsidRDefault="00E6703E" w:rsidP="00697A06">
      <w:pPr>
        <w:pStyle w:val="25"/>
        <w:spacing w:after="0" w:line="240" w:lineRule="auto"/>
        <w:ind w:right="424" w:firstLine="567"/>
        <w:jc w:val="both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 xml:space="preserve">7.7. </w:t>
      </w:r>
      <w:r w:rsidR="00697A06" w:rsidRPr="0088205E">
        <w:rPr>
          <w:rFonts w:ascii="Times New Roman" w:hAnsi="Times New Roman"/>
          <w:sz w:val="24"/>
          <w:szCs w:val="24"/>
        </w:rPr>
        <w:t>Уплата неустоек, штрафов, пеней не освобождает Стороны от исполнения своих обязательств по Контракту.</w:t>
      </w:r>
    </w:p>
    <w:p w14:paraId="7A12ED77" w14:textId="77777777" w:rsidR="00697A06" w:rsidRPr="0088205E" w:rsidRDefault="00697A06" w:rsidP="00697A06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7.</w:t>
      </w:r>
      <w:r w:rsidR="00E6703E" w:rsidRPr="0088205E">
        <w:rPr>
          <w:rFonts w:ascii="Times New Roman" w:hAnsi="Times New Roman"/>
          <w:sz w:val="24"/>
          <w:szCs w:val="24"/>
        </w:rPr>
        <w:t xml:space="preserve">8. </w:t>
      </w:r>
      <w:r w:rsidRPr="0088205E">
        <w:rPr>
          <w:rFonts w:ascii="Times New Roman" w:hAnsi="Times New Roman"/>
          <w:sz w:val="24"/>
          <w:szCs w:val="24"/>
        </w:rPr>
        <w:t>Стороны освобождаются от уплаты неустойки (штрафа, пеней), если докажут, что нарушение в исполнении соответствующего обязательства произошло вследствие непреодолимой силы или по вине другой Стороны.</w:t>
      </w:r>
    </w:p>
    <w:p w14:paraId="432CF16E" w14:textId="77777777" w:rsidR="00AD3F50" w:rsidRPr="0088205E" w:rsidRDefault="00B7704A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 w:cs="Times New Roman"/>
          <w:sz w:val="24"/>
          <w:szCs w:val="24"/>
        </w:rPr>
        <w:t xml:space="preserve">7.9. </w:t>
      </w:r>
      <w:r w:rsidR="00AD3F50" w:rsidRPr="0088205E">
        <w:rPr>
          <w:rFonts w:ascii="Times New Roman" w:hAnsi="Times New Roman"/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E36E4E6" w14:textId="77777777" w:rsidR="00AD3F50" w:rsidRPr="0088205E" w:rsidRDefault="00AD3F50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0AF82087" w14:textId="77777777" w:rsidR="00AD3F50" w:rsidRPr="0088205E" w:rsidRDefault="00084504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В случае недостижения договоренностей в добровольном порядке, д</w:t>
      </w:r>
      <w:r w:rsidR="00AD3F50" w:rsidRPr="0088205E">
        <w:rPr>
          <w:rFonts w:ascii="Times New Roman" w:hAnsi="Times New Roman"/>
          <w:sz w:val="24"/>
          <w:szCs w:val="24"/>
        </w:rPr>
        <w:t>о передачи спора на разрешение суд</w:t>
      </w:r>
      <w:r w:rsidR="0002503C" w:rsidRPr="0088205E">
        <w:rPr>
          <w:rFonts w:ascii="Times New Roman" w:hAnsi="Times New Roman"/>
          <w:sz w:val="24"/>
          <w:szCs w:val="24"/>
        </w:rPr>
        <w:t xml:space="preserve">ебных органов </w:t>
      </w:r>
      <w:r w:rsidR="00AD3F50" w:rsidRPr="0088205E">
        <w:rPr>
          <w:rFonts w:ascii="Times New Roman" w:hAnsi="Times New Roman"/>
          <w:sz w:val="24"/>
          <w:szCs w:val="24"/>
        </w:rPr>
        <w:t xml:space="preserve">Стороны примут меры к урегулированию </w:t>
      </w:r>
      <w:r w:rsidRPr="0088205E">
        <w:rPr>
          <w:rFonts w:ascii="Times New Roman" w:hAnsi="Times New Roman"/>
          <w:sz w:val="24"/>
          <w:szCs w:val="24"/>
        </w:rPr>
        <w:t xml:space="preserve">спорного вопроса </w:t>
      </w:r>
      <w:r w:rsidR="00AD3F50" w:rsidRPr="0088205E">
        <w:rPr>
          <w:rFonts w:ascii="Times New Roman" w:hAnsi="Times New Roman"/>
          <w:sz w:val="24"/>
          <w:szCs w:val="24"/>
        </w:rPr>
        <w:t>в претензионном порядке.</w:t>
      </w:r>
    </w:p>
    <w:p w14:paraId="6C048DC4" w14:textId="77777777" w:rsidR="00B7704A" w:rsidRPr="0088205E" w:rsidRDefault="00AD3F50" w:rsidP="00F12EC5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Претензия направл</w:t>
      </w:r>
      <w:r w:rsidR="00F12EC5" w:rsidRPr="0088205E">
        <w:rPr>
          <w:rFonts w:ascii="Times New Roman" w:hAnsi="Times New Roman"/>
          <w:sz w:val="24"/>
          <w:szCs w:val="24"/>
        </w:rPr>
        <w:t>яется</w:t>
      </w:r>
      <w:r w:rsidRPr="0088205E">
        <w:rPr>
          <w:rFonts w:ascii="Times New Roman" w:hAnsi="Times New Roman"/>
          <w:sz w:val="24"/>
          <w:szCs w:val="24"/>
        </w:rPr>
        <w:t xml:space="preserve">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</w:t>
      </w:r>
      <w:r w:rsidR="0002503C" w:rsidRPr="0088205E">
        <w:rPr>
          <w:rFonts w:ascii="Times New Roman" w:hAnsi="Times New Roman"/>
          <w:sz w:val="24"/>
          <w:szCs w:val="24"/>
        </w:rPr>
        <w:t>.</w:t>
      </w:r>
    </w:p>
    <w:p w14:paraId="05BF9749" w14:textId="77777777" w:rsidR="00E6703E" w:rsidRPr="0088205E" w:rsidRDefault="00E6703E" w:rsidP="00E6703E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205E">
        <w:rPr>
          <w:rFonts w:ascii="Times New Roman" w:hAnsi="Times New Roman" w:cs="Times New Roman"/>
          <w:sz w:val="24"/>
          <w:szCs w:val="24"/>
        </w:rPr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в Арбитражном суде города Москвы</w:t>
      </w:r>
      <w:r w:rsidR="003000DF" w:rsidRPr="0088205E">
        <w:rPr>
          <w:rFonts w:ascii="Times New Roman" w:hAnsi="Times New Roman" w:cs="Times New Roman"/>
          <w:sz w:val="24"/>
          <w:szCs w:val="24"/>
        </w:rPr>
        <w:t>.</w:t>
      </w:r>
    </w:p>
    <w:p w14:paraId="221B8165" w14:textId="77777777" w:rsidR="00875E1B" w:rsidRPr="0088205E" w:rsidRDefault="00875E1B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43FCA2C" w14:textId="77777777" w:rsidR="008F5743" w:rsidRPr="0088205E" w:rsidRDefault="00671D38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</w:t>
      </w:r>
      <w:r w:rsidR="00365377"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F5743"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6E3BC296" w14:textId="77777777" w:rsidR="008F5743" w:rsidRPr="0088205E" w:rsidRDefault="008F5743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A4F513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непреодолимой силы. </w:t>
      </w:r>
    </w:p>
    <w:p w14:paraId="245A81B1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Под обстоятельством непреодолимой силы понимаются обстоятельства, возникшие после заключения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событий чрезвычайного характера, к которым относятся, в том числе: стихийные бедствия, пожары, техногенные катастрофы, военные действия или введение чрезвычайного положения (положения повышенной готовности), эпидемии, забастовки, гражданские беспорядки, акты органов государственной власти и любые другие обстоятельства, препятствующие исполнению обязательств по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и находящиеся вне разумного контроля Сторон.</w:t>
      </w:r>
    </w:p>
    <w:p w14:paraId="3F2E2816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.2. При наступлении указанных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 обстоятельств Сторона, подвергшаяся их действию, должна в течение 5 (пяти) рабочих дней известить в письменной форме другую Сторону о наступлении таких обстоятельств. </w:t>
      </w:r>
    </w:p>
    <w:p w14:paraId="68C4A417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Извещение должно содержать данные о характере обстоятельств, а также оценку их влияния на возможность исполнения этой Стороной своих обязательств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, и планируемый срок исполнения обязательств.</w:t>
      </w:r>
    </w:p>
    <w:p w14:paraId="5AD7E6DD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.3. При прекращении указанных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.1. Контракта обстоятельств Сторона должна в течение 5 (пяти) рабочих дней известить об этом другую Сторону в письменном виде.</w:t>
      </w:r>
    </w:p>
    <w:p w14:paraId="27C08454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.4. Если Сторона не направит или несвоевременно направит извещение, предусмотренное в п.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.2.,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.3. Контракта, то она обязана возместить другой Стороне убытки, причиненные не извещением или несвоевременным извещением, если только наступление обстоятельств непреодолимой силы не являлось препятствием для направления такого извещения.</w:t>
      </w:r>
    </w:p>
    <w:p w14:paraId="1FA14E67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.5. Сторона, ссылающаяся на </w:t>
      </w:r>
      <w:r>
        <w:rPr>
          <w:rFonts w:ascii="Times New Roman" w:hAnsi="Times New Roman"/>
          <w:color w:val="000000" w:themeColor="text1"/>
          <w:sz w:val="24"/>
          <w:szCs w:val="24"/>
        </w:rPr>
        <w:t>обстоятельства, указанные в п. 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.1. Контракта, должна в течение разумного срока передать другой Стороне по ее просьбе удостоверение, выданное компетентным органом государственной власти, о наличии этих обстоятельств.</w:t>
      </w:r>
    </w:p>
    <w:p w14:paraId="0A498EA0" w14:textId="77777777"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.6. В случаях, предусмотренных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Контракта, срок исполнения обязательств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отодвигается соразмерно времени, в течение которого действуют такие обстоятельства и их последствия.</w:t>
      </w:r>
    </w:p>
    <w:p w14:paraId="42F1555C" w14:textId="77777777" w:rsidR="008F5743" w:rsidRPr="00796BB1" w:rsidRDefault="008F5743" w:rsidP="008F5743">
      <w:pPr>
        <w:pStyle w:val="27"/>
        <w:tabs>
          <w:tab w:val="left" w:pos="708"/>
        </w:tabs>
        <w:spacing w:after="0" w:line="240" w:lineRule="auto"/>
        <w:ind w:left="0" w:right="42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.7. В случаях, когда указанные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 обстоятельства и их последствия продолжают действовать более 2 (двух) месяцев, или когда при наступлении данных обстоятельств становится ясным, что они и их последствия будут действовать более этого срока, Стороны проводят переговоры с целью выявления приемлемых для них альтернативных способов исполнения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и достижения соответствующей договоренности. </w:t>
      </w:r>
    </w:p>
    <w:p w14:paraId="3F647DF8" w14:textId="77777777" w:rsidR="008F5743" w:rsidRDefault="008F5743" w:rsidP="008F5743">
      <w:pPr>
        <w:pStyle w:val="27"/>
        <w:tabs>
          <w:tab w:val="left" w:pos="708"/>
        </w:tabs>
        <w:spacing w:after="0" w:line="240" w:lineRule="auto"/>
        <w:ind w:left="0" w:right="42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При этом любая Сторона может отказаться от дальнейшего исполнения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D415AE1" w14:textId="77777777" w:rsidR="008F5743" w:rsidRDefault="008F5743" w:rsidP="008F5743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В этом случае каждая Сторона обязана вернуть другой Стороне все полученное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 Убытки, в том числе – упущенная выгода, возмещению не подлежат</w:t>
      </w:r>
    </w:p>
    <w:p w14:paraId="1F481DAA" w14:textId="77777777" w:rsidR="008F5743" w:rsidRDefault="008F5743" w:rsidP="00A13BEC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A6D7E1" w14:textId="77777777" w:rsidR="00671D38" w:rsidRPr="005473D2" w:rsidRDefault="008F5743" w:rsidP="00A13BEC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9. </w:t>
      </w:r>
      <w:r w:rsidR="00671D38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BE416F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КОНТРАКТА</w:t>
      </w:r>
    </w:p>
    <w:p w14:paraId="17B49367" w14:textId="77777777" w:rsidR="00671D38" w:rsidRPr="005473D2" w:rsidRDefault="00671D38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87A6E5" w14:textId="77777777" w:rsidR="00552F1E" w:rsidRPr="00D7005A" w:rsidRDefault="005228DD" w:rsidP="00A13BEC">
      <w:pPr>
        <w:ind w:right="424" w:firstLine="567"/>
        <w:contextualSpacing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A13BEC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Настоящий Контракт вступает в силу с момента его подпис</w:t>
      </w:r>
      <w:r w:rsidR="00552F1E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ания Сторонами и действует</w:t>
      </w:r>
      <w:r w:rsidR="00F279B2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2F1E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B076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F279B2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января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B076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="00F279B2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1A55D1" w14:textId="77777777" w:rsidR="00671D38" w:rsidRDefault="005228DD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 Обязательства Сторон, не исполненные до даты истечения срока действия настоящего Контракта, указанного в п. 8.1., в том числе обязательства Заказчика по оплате </w:t>
      </w:r>
      <w:r w:rsidR="008F574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подлежат исполнению в полном объеме.</w:t>
      </w:r>
    </w:p>
    <w:p w14:paraId="4D5AF65C" w14:textId="77777777" w:rsidR="005228DD" w:rsidRDefault="005228DD" w:rsidP="00A13BEC">
      <w:pPr>
        <w:ind w:right="424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9.3. </w:t>
      </w:r>
      <w:r w:rsidRPr="00796BB1">
        <w:rPr>
          <w:rFonts w:ascii="Times New Roman" w:hAnsi="Times New Roman"/>
          <w:sz w:val="24"/>
          <w:szCs w:val="24"/>
        </w:rPr>
        <w:t>Все изменения и дополнения к Контракту, допустимые законодательством Российской Федерации в сфере закупок, осуществляются по соглашению Сторон, оформляются в письменном виде путем подписания Сторонами дополнительных соглашений, которые будут являться неотъемлемой частью Контракта</w:t>
      </w:r>
      <w:r>
        <w:rPr>
          <w:rFonts w:ascii="Times New Roman" w:hAnsi="Times New Roman"/>
          <w:sz w:val="24"/>
          <w:szCs w:val="24"/>
        </w:rPr>
        <w:t>.</w:t>
      </w:r>
    </w:p>
    <w:p w14:paraId="35AA138B" w14:textId="77777777" w:rsidR="00671AF1" w:rsidRPr="005473D2" w:rsidRDefault="00671AF1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BC9974" w14:textId="77777777" w:rsidR="00671D38" w:rsidRPr="005473D2" w:rsidRDefault="00737631" w:rsidP="0073763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</w:t>
      </w:r>
      <w:r w:rsidR="00671D38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14:paraId="5657EECD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710B63" w14:textId="77777777"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 xml:space="preserve">.1. Все уведомления Сторон, связанные с исполнением настоящего Контракта, направляются в письменной форме по почте заказным письмом по адресу Стороны, указанному в разделе реквизитов Сторон в настоящем Контракте, или с использованием электронной почты с последующим представлением оригинала. </w:t>
      </w:r>
    </w:p>
    <w:p w14:paraId="39CE916F" w14:textId="77777777"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44AE1934" w14:textId="77777777"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6609BD79" w14:textId="77777777"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 xml:space="preserve">.2. Контракт составлен в 2 (двух) экземплярах, имеющих одинаковую юридическую силу, – по одному для каждой из Сторон. </w:t>
      </w:r>
    </w:p>
    <w:p w14:paraId="1EB6C624" w14:textId="77777777"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64DC1E3B" w14:textId="77777777" w:rsidR="00737631" w:rsidRPr="00796BB1" w:rsidRDefault="00737631" w:rsidP="00737631">
      <w:pPr>
        <w:ind w:right="424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.4. </w:t>
      </w:r>
      <w:r w:rsidRPr="00796BB1">
        <w:rPr>
          <w:rFonts w:ascii="Times New Roman" w:hAnsi="Times New Roman"/>
          <w:sz w:val="24"/>
          <w:szCs w:val="24"/>
        </w:rPr>
        <w:t>Неотъемлемыми частями Контракта являются:</w:t>
      </w:r>
    </w:p>
    <w:p w14:paraId="6B809E63" w14:textId="77777777"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Приложение</w:t>
      </w:r>
      <w:r w:rsidR="005F4053">
        <w:rPr>
          <w:rFonts w:ascii="Times New Roman" w:hAnsi="Times New Roman"/>
          <w:sz w:val="24"/>
          <w:szCs w:val="24"/>
        </w:rPr>
        <w:t xml:space="preserve"> </w:t>
      </w:r>
      <w:r w:rsidRPr="00796BB1">
        <w:rPr>
          <w:rFonts w:ascii="Times New Roman" w:hAnsi="Times New Roman"/>
          <w:sz w:val="24"/>
          <w:szCs w:val="24"/>
        </w:rPr>
        <w:t>№ 1 «Техническое задание»</w:t>
      </w:r>
      <w:r w:rsidR="00E47293">
        <w:rPr>
          <w:rFonts w:ascii="Times New Roman" w:hAnsi="Times New Roman"/>
          <w:sz w:val="24"/>
          <w:szCs w:val="24"/>
        </w:rPr>
        <w:t>.</w:t>
      </w:r>
    </w:p>
    <w:p w14:paraId="40493DD1" w14:textId="77777777"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Приложение № 2 «Спецификация»</w:t>
      </w:r>
      <w:r w:rsidR="00E47293">
        <w:rPr>
          <w:rFonts w:ascii="Times New Roman" w:hAnsi="Times New Roman"/>
          <w:sz w:val="24"/>
          <w:szCs w:val="24"/>
        </w:rPr>
        <w:t>.</w:t>
      </w:r>
    </w:p>
    <w:p w14:paraId="54D54C86" w14:textId="77777777" w:rsidR="00671AF1" w:rsidRPr="009F6F01" w:rsidRDefault="00671AF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9F6F01">
        <w:rPr>
          <w:rFonts w:ascii="Times New Roman" w:hAnsi="Times New Roman"/>
          <w:sz w:val="24"/>
          <w:szCs w:val="24"/>
        </w:rPr>
        <w:t>Приложение № 3 «</w:t>
      </w:r>
      <w:r w:rsidR="009B099E" w:rsidRPr="009F6F01">
        <w:rPr>
          <w:rFonts w:ascii="Times New Roman" w:hAnsi="Times New Roman" w:cs="Times New Roman"/>
          <w:sz w:val="24"/>
          <w:szCs w:val="24"/>
        </w:rPr>
        <w:t>Содержание дополнительной профессиональ</w:t>
      </w:r>
      <w:r w:rsidR="005F4053">
        <w:rPr>
          <w:rFonts w:ascii="Times New Roman" w:hAnsi="Times New Roman" w:cs="Times New Roman"/>
          <w:sz w:val="24"/>
          <w:szCs w:val="24"/>
        </w:rPr>
        <w:t>ной образовательной программы/</w:t>
      </w:r>
      <w:r w:rsidR="009B099E" w:rsidRPr="009F6F01">
        <w:rPr>
          <w:rFonts w:ascii="Times New Roman" w:hAnsi="Times New Roman" w:cs="Times New Roman"/>
          <w:sz w:val="24"/>
          <w:szCs w:val="24"/>
        </w:rPr>
        <w:t>учебного плана программы</w:t>
      </w:r>
      <w:r w:rsidR="00E47293" w:rsidRPr="009F6F01">
        <w:rPr>
          <w:rFonts w:ascii="Times New Roman" w:hAnsi="Times New Roman" w:cs="Times New Roman"/>
          <w:sz w:val="24"/>
          <w:szCs w:val="24"/>
        </w:rPr>
        <w:t>».</w:t>
      </w:r>
    </w:p>
    <w:p w14:paraId="15E5831B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E34ECB" w14:textId="77777777"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528D20" w14:textId="77777777" w:rsidR="00671D38" w:rsidRDefault="00671D38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CF55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АДРЕСА И РЕКВИЗИТЫ СТОРОН</w:t>
      </w:r>
    </w:p>
    <w:p w14:paraId="38FCD420" w14:textId="77777777" w:rsidR="00CF5511" w:rsidRPr="005473D2" w:rsidRDefault="00CF5511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CF5511" w:rsidRPr="00D1738B" w14:paraId="58766B78" w14:textId="77777777" w:rsidTr="00B012F7">
        <w:tc>
          <w:tcPr>
            <w:tcW w:w="5494" w:type="dxa"/>
          </w:tcPr>
          <w:p w14:paraId="56629EC0" w14:textId="77777777" w:rsidR="00CF5511" w:rsidRPr="0088205E" w:rsidRDefault="00CF5511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auto"/>
                <w:sz w:val="24"/>
                <w:szCs w:val="24"/>
              </w:rPr>
            </w:pPr>
            <w:r w:rsidRPr="0088205E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Заказчик:</w:t>
            </w:r>
          </w:p>
          <w:p w14:paraId="2070FE66" w14:textId="77777777" w:rsidR="00CF5511" w:rsidRPr="0088205E" w:rsidRDefault="00CF5511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auto"/>
                <w:sz w:val="24"/>
                <w:szCs w:val="24"/>
              </w:rPr>
            </w:pPr>
            <w:r w:rsidRPr="0088205E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</w:t>
            </w:r>
          </w:p>
          <w:p w14:paraId="29DC4FF2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Адрес юридического лица: 119021, </w:t>
            </w:r>
          </w:p>
          <w:p w14:paraId="03F3B5EF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г. Москва, вн. тер. г. муниципальный округ </w:t>
            </w:r>
          </w:p>
          <w:p w14:paraId="37973C16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Хамовники, Зубовский бульвар, </w:t>
            </w:r>
          </w:p>
          <w:p w14:paraId="3FE8DC8D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д. 15, стр. 1</w:t>
            </w:r>
          </w:p>
          <w:p w14:paraId="6361EEC7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ИНН 7707086090  КПП 770401001</w:t>
            </w:r>
          </w:p>
          <w:p w14:paraId="3F12352A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Лицевой счет 20736Х42910</w:t>
            </w:r>
          </w:p>
          <w:p w14:paraId="388E632D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в УФК по г. Москве</w:t>
            </w:r>
          </w:p>
          <w:p w14:paraId="497F83CC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Казначейский счёт 03214643000000017300</w:t>
            </w:r>
          </w:p>
          <w:p w14:paraId="3BF009C4" w14:textId="77777777" w:rsidR="00C93097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в </w:t>
            </w:r>
            <w:r w:rsidR="00C93097" w:rsidRPr="0088205E">
              <w:rPr>
                <w:sz w:val="24"/>
                <w:szCs w:val="24"/>
              </w:rPr>
              <w:t xml:space="preserve">ОКЦ № 1 </w:t>
            </w:r>
            <w:r w:rsidRPr="0088205E">
              <w:rPr>
                <w:sz w:val="24"/>
                <w:szCs w:val="24"/>
              </w:rPr>
              <w:t>ГУ Банка России по ЦФО//</w:t>
            </w:r>
          </w:p>
          <w:p w14:paraId="02B38A2F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УФК по г. Москве г. Москва</w:t>
            </w:r>
          </w:p>
          <w:p w14:paraId="3CC8E8B8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БИК 004525988 </w:t>
            </w:r>
          </w:p>
          <w:p w14:paraId="0294A4CE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Единый казначейский счет </w:t>
            </w:r>
          </w:p>
          <w:p w14:paraId="1B8321AB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40102810545370000003</w:t>
            </w:r>
          </w:p>
          <w:p w14:paraId="10AF64C2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ОГРН 1027739660630</w:t>
            </w:r>
          </w:p>
          <w:p w14:paraId="33B92378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ОКТМО 45383000</w:t>
            </w:r>
          </w:p>
          <w:p w14:paraId="609286E3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ОКПО 02179138  ОКВЭД 91.02</w:t>
            </w:r>
          </w:p>
          <w:p w14:paraId="704D9990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Электронный адрес: info@goslitmuz.ru</w:t>
            </w:r>
          </w:p>
          <w:p w14:paraId="6C09271D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Тел./факс: (495) 695-44-94</w:t>
            </w:r>
          </w:p>
          <w:p w14:paraId="362E82D7" w14:textId="77777777" w:rsidR="00CF5511" w:rsidRPr="0088205E" w:rsidRDefault="00CF5511" w:rsidP="00B012F7">
            <w:pPr>
              <w:rPr>
                <w:sz w:val="24"/>
                <w:szCs w:val="24"/>
              </w:rPr>
            </w:pPr>
          </w:p>
          <w:p w14:paraId="315E3CF6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Директор ___________________ Д.П. Бак</w:t>
            </w:r>
          </w:p>
          <w:p w14:paraId="07556E74" w14:textId="77777777"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                 м.п.</w:t>
            </w:r>
          </w:p>
          <w:p w14:paraId="737B1DBF" w14:textId="77777777" w:rsidR="00CF5511" w:rsidRPr="0088205E" w:rsidRDefault="00CF5511" w:rsidP="00B012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14:paraId="55311EC6" w14:textId="77777777" w:rsidR="00CF5511" w:rsidRPr="00D1738B" w:rsidRDefault="00CF5511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14:paraId="5205B6C1" w14:textId="77777777" w:rsidR="00F70994" w:rsidRDefault="00F70994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040F3FD" w14:textId="77777777" w:rsidR="00F70994" w:rsidRPr="00F70994" w:rsidRDefault="00F70994" w:rsidP="00F7099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DCFDA4" w14:textId="77777777" w:rsidR="00671D38" w:rsidRDefault="00671D38" w:rsidP="00F70994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FB300E" w14:textId="77777777"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F25E82">
        <w:rPr>
          <w:rFonts w:ascii="Times New Roman" w:hAnsi="Times New Roman" w:cs="Times New Roman"/>
          <w:sz w:val="24"/>
          <w:szCs w:val="24"/>
        </w:rPr>
        <w:t>1</w:t>
      </w:r>
    </w:p>
    <w:p w14:paraId="5D6F5AC2" w14:textId="77777777"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к </w:t>
      </w:r>
      <w:r w:rsidRPr="00F25E82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F25E82">
        <w:rPr>
          <w:rFonts w:ascii="Times New Roman" w:hAnsi="Times New Roman" w:cs="Times New Roman"/>
          <w:sz w:val="24"/>
          <w:szCs w:val="24"/>
        </w:rPr>
        <w:t>у № _____________________</w:t>
      </w:r>
    </w:p>
    <w:p w14:paraId="13F99DDE" w14:textId="77777777"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от «___» __________ 202</w:t>
      </w:r>
      <w:r w:rsidR="005F4053">
        <w:rPr>
          <w:rFonts w:ascii="Times New Roman" w:hAnsi="Times New Roman" w:cs="Times New Roman"/>
          <w:sz w:val="24"/>
          <w:szCs w:val="24"/>
        </w:rPr>
        <w:t>6</w:t>
      </w:r>
      <w:r w:rsidRPr="00F25E8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2A1BDF" w14:textId="77777777" w:rsidR="00D1347D" w:rsidRDefault="00D1347D" w:rsidP="00D1347D">
      <w:pPr>
        <w:ind w:firstLine="0"/>
        <w:rPr>
          <w:b/>
          <w:bCs/>
        </w:rPr>
      </w:pPr>
    </w:p>
    <w:p w14:paraId="6C7C2C20" w14:textId="77777777" w:rsidR="00D1347D" w:rsidRDefault="00D1347D" w:rsidP="00D1347D">
      <w:pPr>
        <w:jc w:val="center"/>
        <w:rPr>
          <w:b/>
          <w:bCs/>
        </w:rPr>
      </w:pPr>
    </w:p>
    <w:p w14:paraId="72B5B9F6" w14:textId="77777777" w:rsidR="00D1347D" w:rsidRPr="00F25E82" w:rsidRDefault="00D1347D" w:rsidP="00D134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E82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0AC19C3" w14:textId="77777777" w:rsidR="00D1347D" w:rsidRPr="00F25E82" w:rsidRDefault="00D1347D" w:rsidP="00D1347D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 оказание платных образовательных услуг</w:t>
      </w:r>
    </w:p>
    <w:p w14:paraId="2565305F" w14:textId="77777777" w:rsidR="00D1347D" w:rsidRPr="00F25E82" w:rsidRDefault="00D1347D" w:rsidP="00D1347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F25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Федерального государственного бюджетного учреждения культуры «Государственный музей истории российской литературы имени В.И. Даля»</w:t>
      </w:r>
    </w:p>
    <w:p w14:paraId="35FD80E2" w14:textId="77777777" w:rsidR="00D1347D" w:rsidRPr="00F25E82" w:rsidRDefault="00D1347D" w:rsidP="00D1347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4625CF" w14:textId="77777777" w:rsidR="00D1347D" w:rsidRPr="00F25E82" w:rsidRDefault="00D1347D" w:rsidP="00D1347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254984" w14:textId="77777777" w:rsidR="00D1347D" w:rsidRDefault="00D1347D" w:rsidP="005634A3">
      <w:pPr>
        <w:tabs>
          <w:tab w:val="left" w:pos="993"/>
        </w:tabs>
        <w:ind w:right="366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Общая информация об объекте закупки</w:t>
      </w:r>
    </w:p>
    <w:p w14:paraId="78824C8E" w14:textId="77777777" w:rsidR="005634A3" w:rsidRPr="00F25E82" w:rsidRDefault="005634A3" w:rsidP="005634A3">
      <w:pPr>
        <w:tabs>
          <w:tab w:val="left" w:pos="993"/>
        </w:tabs>
        <w:ind w:right="366" w:firstLine="567"/>
        <w:rPr>
          <w:rFonts w:ascii="Times New Roman" w:hAnsi="Times New Roman" w:cs="Times New Roman"/>
          <w:sz w:val="24"/>
          <w:szCs w:val="24"/>
        </w:rPr>
      </w:pPr>
    </w:p>
    <w:p w14:paraId="39BFCA50" w14:textId="77777777" w:rsidR="00D1347D" w:rsidRPr="00F25E82" w:rsidRDefault="00D1347D" w:rsidP="005634A3">
      <w:pPr>
        <w:pStyle w:val="afd"/>
        <w:numPr>
          <w:ilvl w:val="0"/>
          <w:numId w:val="26"/>
        </w:numPr>
        <w:tabs>
          <w:tab w:val="left" w:pos="993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Объект закупки: </w:t>
      </w:r>
    </w:p>
    <w:p w14:paraId="0DC13A1B" w14:textId="77777777" w:rsidR="00D1347D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Оказание </w:t>
      </w:r>
      <w:r w:rsidRPr="00F25E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платных образовательных услуг по обучению сотрудников </w:t>
      </w:r>
      <w:r w:rsidRPr="00F25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</w:r>
      <w:r w:rsidRPr="00F25E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Слушателей) </w:t>
      </w:r>
      <w:r w:rsidRPr="00F25E82">
        <w:rPr>
          <w:rFonts w:ascii="Times New Roman" w:hAnsi="Times New Roman" w:cs="Times New Roman"/>
          <w:color w:val="000000" w:themeColor="text1"/>
          <w:sz w:val="24"/>
          <w:szCs w:val="24"/>
        </w:rPr>
        <w:t>по дополнительной</w:t>
      </w:r>
      <w:r w:rsidRPr="00F25E82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программе</w:t>
      </w:r>
      <w:r w:rsidR="0022280F">
        <w:rPr>
          <w:rFonts w:ascii="Times New Roman" w:hAnsi="Times New Roman" w:cs="Times New Roman"/>
          <w:sz w:val="24"/>
          <w:szCs w:val="24"/>
        </w:rPr>
        <w:t xml:space="preserve"> </w:t>
      </w:r>
      <w:r w:rsidR="0022280F" w:rsidRPr="00AC1676">
        <w:rPr>
          <w:rFonts w:ascii="Times New Roman" w:hAnsi="Times New Roman" w:cs="Times New Roman"/>
          <w:sz w:val="24"/>
          <w:szCs w:val="24"/>
        </w:rPr>
        <w:t>по направлению:</w:t>
      </w:r>
      <w:r w:rsidRPr="00AC1676">
        <w:rPr>
          <w:rFonts w:ascii="Times New Roman" w:hAnsi="Times New Roman" w:cs="Times New Roman"/>
          <w:sz w:val="24"/>
          <w:szCs w:val="24"/>
        </w:rPr>
        <w:t xml:space="preserve"> </w:t>
      </w:r>
      <w:r w:rsidR="0022280F" w:rsidRPr="00AC1676">
        <w:rPr>
          <w:rFonts w:ascii="Times New Roman" w:hAnsi="Times New Roman" w:cs="Times New Roman"/>
          <w:sz w:val="24"/>
          <w:szCs w:val="24"/>
        </w:rPr>
        <w:t>н</w:t>
      </w:r>
      <w:r w:rsidRPr="00F25E82">
        <w:rPr>
          <w:rFonts w:ascii="Times New Roman" w:hAnsi="Times New Roman" w:cs="Times New Roman"/>
          <w:sz w:val="24"/>
          <w:szCs w:val="24"/>
        </w:rPr>
        <w:t xml:space="preserve">ормы и правила работы в электроустановках потребителей </w:t>
      </w:r>
      <w:r w:rsidR="004451A0" w:rsidRPr="00546FEB">
        <w:rPr>
          <w:rFonts w:ascii="Times New Roman" w:hAnsi="Times New Roman" w:cs="Times New Roman"/>
          <w:sz w:val="24"/>
          <w:szCs w:val="24"/>
        </w:rPr>
        <w:t>электрической</w:t>
      </w:r>
      <w:r w:rsidR="004451A0" w:rsidRPr="00F25E82">
        <w:rPr>
          <w:rFonts w:ascii="Times New Roman" w:hAnsi="Times New Roman" w:cs="Times New Roman"/>
          <w:sz w:val="24"/>
          <w:szCs w:val="24"/>
        </w:rPr>
        <w:t xml:space="preserve"> </w:t>
      </w:r>
      <w:r w:rsidRPr="00F25E82">
        <w:rPr>
          <w:rFonts w:ascii="Times New Roman" w:hAnsi="Times New Roman" w:cs="Times New Roman"/>
          <w:sz w:val="24"/>
          <w:szCs w:val="24"/>
        </w:rPr>
        <w:t>энергии напряжением до 1000 В, с последующей подачей заявки в территориальную комиссию Ростехнадзора и сопровождением на проверке знаний в комиссии Ростехнадзора.</w:t>
      </w:r>
    </w:p>
    <w:p w14:paraId="48DEC585" w14:textId="77777777" w:rsidR="005634A3" w:rsidRPr="00F25E82" w:rsidRDefault="005634A3" w:rsidP="005634A3">
      <w:pPr>
        <w:tabs>
          <w:tab w:val="left" w:pos="993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254C637F" w14:textId="77777777" w:rsidR="00D1347D" w:rsidRPr="00F25E82" w:rsidRDefault="00D1347D" w:rsidP="005634A3">
      <w:pPr>
        <w:pStyle w:val="afd"/>
        <w:numPr>
          <w:ilvl w:val="0"/>
          <w:numId w:val="26"/>
        </w:numPr>
        <w:tabs>
          <w:tab w:val="left" w:pos="993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Код и наименование по классификатору ОКПД 2: </w:t>
      </w:r>
    </w:p>
    <w:p w14:paraId="7E91D35A" w14:textId="77777777" w:rsidR="00D1347D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 w:rsidRPr="00F25E82">
        <w:rPr>
          <w:rFonts w:ascii="Times New Roman" w:hAnsi="Times New Roman" w:cs="Times New Roman"/>
          <w:kern w:val="36"/>
          <w:sz w:val="24"/>
          <w:szCs w:val="24"/>
        </w:rPr>
        <w:t>85.42.19.900-Услуги по профессиональному обучению прочие.</w:t>
      </w:r>
    </w:p>
    <w:p w14:paraId="3B662A31" w14:textId="77777777" w:rsidR="005634A3" w:rsidRPr="00F25E82" w:rsidRDefault="005634A3" w:rsidP="005634A3">
      <w:pPr>
        <w:tabs>
          <w:tab w:val="left" w:pos="993"/>
        </w:tabs>
        <w:ind w:firstLine="567"/>
        <w:rPr>
          <w:rFonts w:ascii="Times New Roman" w:hAnsi="Times New Roman" w:cs="Times New Roman"/>
          <w:kern w:val="36"/>
          <w:sz w:val="24"/>
          <w:szCs w:val="24"/>
        </w:rPr>
      </w:pPr>
    </w:p>
    <w:p w14:paraId="596D7570" w14:textId="77777777" w:rsidR="00D1347D" w:rsidRPr="000E5470" w:rsidRDefault="00D1347D" w:rsidP="005634A3">
      <w:pPr>
        <w:pStyle w:val="afd"/>
        <w:numPr>
          <w:ilvl w:val="0"/>
          <w:numId w:val="26"/>
        </w:numPr>
        <w:tabs>
          <w:tab w:val="left" w:pos="567"/>
        </w:tabs>
        <w:autoSpaceDE w:val="0"/>
        <w:autoSpaceDN w:val="0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sz w:val="24"/>
          <w:szCs w:val="24"/>
        </w:rPr>
        <w:t>Условия оказания образовательных услуг:</w:t>
      </w:r>
    </w:p>
    <w:p w14:paraId="573F2925" w14:textId="77777777" w:rsidR="00D1347D" w:rsidRPr="000E5470" w:rsidRDefault="00D1347D" w:rsidP="005634A3">
      <w:pPr>
        <w:pStyle w:val="afd"/>
        <w:tabs>
          <w:tab w:val="left" w:pos="567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Наличие лицензии на реализацию дополнительных профессиональных программ повышения квалификации (выданную Федеральной службой по надзору в сфере образования и науки или органами исполнительной власти субъектов РФ, осуществляющие переданные полномочия РФ в сфере образования). В приложении к лицензии должен быть указан вид образования – «дополнительное образование» и подвид - «дополнительное профессиональное образование».</w:t>
      </w:r>
    </w:p>
    <w:p w14:paraId="2D1A5A04" w14:textId="77777777" w:rsidR="00D1347D" w:rsidRPr="00F25E82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Образовательная программа должна соответствовать государственным требованиям к профессиональной переподготовке, повышению квалификации и обеспечить получение необходимых знаний по предлагаемому курсу обучения.</w:t>
      </w:r>
    </w:p>
    <w:p w14:paraId="66FC22AB" w14:textId="77777777" w:rsidR="00D1347D" w:rsidRDefault="00D1347D" w:rsidP="005634A3">
      <w:pPr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 должен располагать профессиональными и опытными преподавательскими кадрами. Преподаватели должны иметь установленную действующим законодательством РФ квалификацию.</w:t>
      </w:r>
    </w:p>
    <w:p w14:paraId="71CAE471" w14:textId="77777777" w:rsidR="005634A3" w:rsidRPr="000E5470" w:rsidRDefault="005634A3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AB997" w14:textId="77777777" w:rsidR="00D1347D" w:rsidRPr="00F25E82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kern w:val="32"/>
          <w:sz w:val="24"/>
          <w:szCs w:val="24"/>
        </w:rPr>
        <w:t>Требования к порядку оказания услуг:</w:t>
      </w:r>
    </w:p>
    <w:p w14:paraId="239E971F" w14:textId="77777777" w:rsidR="00D1347D" w:rsidRPr="000E5470" w:rsidRDefault="00D1347D" w:rsidP="005634A3">
      <w:pPr>
        <w:tabs>
          <w:tab w:val="left" w:pos="10205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оказания услуги Исполнитель руководствуется:</w:t>
      </w:r>
    </w:p>
    <w:p w14:paraId="16183BC2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Трудовым кодексом Российской Федерации от 30.12.2001 № 197-ФЗ;</w:t>
      </w:r>
    </w:p>
    <w:p w14:paraId="3AB93D7F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Федеральным законом от 29.12.2012 № 273-ФЗ «Об образовании в Российской Федерации»;</w:t>
      </w:r>
    </w:p>
    <w:p w14:paraId="6F78F791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Федеральным законом от 27.07.2006 № 152-ФЗ «О персональных данных»;</w:t>
      </w:r>
    </w:p>
    <w:p w14:paraId="0EBE6BFE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</w:t>
      </w:r>
      <w:r w:rsidRPr="00F25E8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A419B8F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постановлением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квалификации, документах об обучении»;</w:t>
      </w:r>
    </w:p>
    <w:p w14:paraId="01F97DD7" w14:textId="77777777"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приказом Министерства образования и науки Российской Федерации от 01.07.2013 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№  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14:paraId="5B5D601E" w14:textId="77777777" w:rsidR="00D1347D" w:rsidRDefault="00D1347D" w:rsidP="005634A3">
      <w:pPr>
        <w:tabs>
          <w:tab w:val="left" w:pos="993"/>
        </w:tabs>
        <w:suppressAutoHyphens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0E547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В случае если в процессе оказания услуг нормативный правовой документ утратит силу вследствие отмены либо замены на иной документ, то Исполнитель обязан руководствоваться действующей редакцией такого или замененного нормативного правового документа.</w:t>
      </w:r>
    </w:p>
    <w:p w14:paraId="283D55E4" w14:textId="77777777" w:rsidR="005634A3" w:rsidRPr="000E5470" w:rsidRDefault="005634A3" w:rsidP="005634A3">
      <w:pPr>
        <w:tabs>
          <w:tab w:val="left" w:pos="993"/>
        </w:tabs>
        <w:suppressAutoHyphens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</w:p>
    <w:p w14:paraId="5414C107" w14:textId="77777777" w:rsidR="00D1347D" w:rsidRPr="000E5470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оказания услуг: </w:t>
      </w:r>
    </w:p>
    <w:p w14:paraId="3B3E0209" w14:textId="77777777" w:rsidR="00D1347D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образовательной организации, осуществляющей образовательную деятельность.</w:t>
      </w:r>
    </w:p>
    <w:p w14:paraId="54E0DA9A" w14:textId="77777777" w:rsidR="005634A3" w:rsidRPr="00F25E82" w:rsidRDefault="005634A3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12F1CC9" w14:textId="77777777" w:rsidR="00D1347D" w:rsidRPr="00F25E82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Форма обучения: </w:t>
      </w:r>
    </w:p>
    <w:p w14:paraId="177038DE" w14:textId="77777777" w:rsidR="00D1347D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Заочная</w:t>
      </w:r>
      <w:r w:rsidR="004778B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с использованием дистанционных образовательных технологий. При обучении с использованием дистанционных образовательных технологий направить на электронный адрес обучающихся сотрудников Заказчика учебный материал в электронном виде. Исполнитель обязан обеспечить каждого Слушателя индивидуальным доступом к электронной информационно-образовательной среде и электронно-библиотечным образовательным системам.</w:t>
      </w:r>
    </w:p>
    <w:p w14:paraId="47425B10" w14:textId="77777777" w:rsidR="00003231" w:rsidRPr="00F25E82" w:rsidRDefault="00003231" w:rsidP="005634A3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7AC5A6A" w14:textId="77777777" w:rsidR="00D1347D" w:rsidRDefault="00D1347D" w:rsidP="005634A3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7. </w:t>
      </w:r>
      <w:r w:rsidRPr="00F25E82">
        <w:rPr>
          <w:rFonts w:ascii="Times New Roman" w:hAnsi="Times New Roman" w:cs="Times New Roman"/>
          <w:sz w:val="24"/>
          <w:szCs w:val="24"/>
        </w:rPr>
        <w:t xml:space="preserve">Объем услуг: </w:t>
      </w:r>
    </w:p>
    <w:p w14:paraId="0A157A0A" w14:textId="77777777" w:rsidR="00003231" w:rsidRPr="00F25E82" w:rsidRDefault="00003231" w:rsidP="005634A3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6709"/>
        <w:gridCol w:w="2303"/>
      </w:tblGrid>
      <w:tr w:rsidR="00D1347D" w:rsidRPr="00F25E82" w14:paraId="55C1873C" w14:textId="77777777" w:rsidTr="00B012F7">
        <w:trPr>
          <w:trHeight w:val="118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89D3" w14:textId="77777777"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76F6CB2" w14:textId="77777777"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B0B" w14:textId="77777777"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spacing w:val="15"/>
                <w:sz w:val="24"/>
                <w:szCs w:val="24"/>
                <w:shd w:val="clear" w:color="auto" w:fill="FFFFFF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51CB" w14:textId="77777777"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сотрудников,</w:t>
            </w:r>
          </w:p>
          <w:p w14:paraId="1651A8B3" w14:textId="77777777"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чел.</w:t>
            </w:r>
          </w:p>
        </w:tc>
      </w:tr>
      <w:tr w:rsidR="00D1347D" w:rsidRPr="00F25E82" w14:paraId="142244A9" w14:textId="77777777" w:rsidTr="00B012F7">
        <w:trPr>
          <w:trHeight w:val="274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E914" w14:textId="77777777" w:rsidR="00D1347D" w:rsidRPr="00F25E82" w:rsidRDefault="00D1347D" w:rsidP="003876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DC4" w14:textId="77777777" w:rsidR="00D1347D" w:rsidRPr="00CA4557" w:rsidRDefault="00D1347D" w:rsidP="00D577F4">
            <w:pPr>
              <w:ind w:firstLine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</w:t>
            </w:r>
            <w:r w:rsidR="00D577F4" w:rsidRPr="00CA45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платных образовательных услуг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обучению сотрудников </w:t>
            </w:r>
            <w:r w:rsidRPr="00CA45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дополнительной профессиональной образовательной программе</w:t>
            </w:r>
            <w:r w:rsidR="00546FEB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направлению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546FEB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ормы и правила работы в электроустановках потребителей </w:t>
            </w:r>
            <w:r w:rsidR="00816979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электрической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энергии напряжением до 1000</w:t>
            </w:r>
            <w:r w:rsidR="00335B4E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 качестве административно-технического персонала,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 до 1000</w:t>
            </w:r>
            <w:r w:rsidR="00335B4E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В, с последующей подачей заявки в территориальную комиссию Ростехнадзора и сопровождением на проверке знаний</w:t>
            </w:r>
            <w:r w:rsidRPr="00CA4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комиссии Ростехнадзора.</w:t>
            </w:r>
          </w:p>
          <w:p w14:paraId="7AB26873" w14:textId="77777777" w:rsidR="00D1347D" w:rsidRPr="00CA4557" w:rsidRDefault="00D1347D" w:rsidP="0081132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Объём освоения дополнительной профессиональной образовательной программы: </w:t>
            </w:r>
            <w:r w:rsidR="00811326" w:rsidRPr="00AC1676">
              <w:rPr>
                <w:rFonts w:ascii="Times New Roman" w:hAnsi="Times New Roman" w:cs="Times New Roman"/>
                <w:sz w:val="24"/>
                <w:szCs w:val="24"/>
              </w:rPr>
              <w:t>количество академических часов в соответствии с учебным планом</w:t>
            </w:r>
            <w:r w:rsidR="00E47293" w:rsidRPr="00AC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239" w14:textId="77777777"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47D" w:rsidRPr="00F25E82" w14:paraId="50B05521" w14:textId="77777777" w:rsidTr="00B012F7">
        <w:trPr>
          <w:trHeight w:val="274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B39B" w14:textId="77777777" w:rsidR="00D1347D" w:rsidRPr="00F25E82" w:rsidRDefault="00D1347D" w:rsidP="003876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B3A" w14:textId="77777777" w:rsidR="00D1347D" w:rsidRPr="00CA4557" w:rsidRDefault="00D577F4" w:rsidP="00D577F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</w:t>
            </w:r>
            <w:r w:rsidRPr="00CA45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платных образовательных услуг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обучению сотрудников </w:t>
            </w:r>
            <w:r w:rsidR="00D1347D" w:rsidRPr="00CA45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дополнительной профессиональной образовательной программе</w:t>
            </w:r>
            <w:r w:rsidR="00932446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направлению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32446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ормы и правила работы в электроустановках потребителей </w:t>
            </w:r>
            <w:r w:rsidR="00816979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электрической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энергии напряжением до 1000</w:t>
            </w:r>
            <w:r w:rsidR="00335B4E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 качестве административно-технического персонала,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 до 1000</w:t>
            </w:r>
            <w:r w:rsidR="00335B4E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47D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В, с последующей подачей заявки в территориальную комиссию Ростехнадзора и сопровождением на проверке знаний в комиссии Ростехнадзора.</w:t>
            </w:r>
          </w:p>
          <w:p w14:paraId="2240C993" w14:textId="77777777" w:rsidR="00D1347D" w:rsidRPr="00CA4557" w:rsidRDefault="000E5470" w:rsidP="00AE18B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Объём освоения дополнительной профессиональной образовательной программы</w:t>
            </w:r>
            <w:r w:rsidRPr="00AB63B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811326" w:rsidRPr="00AB63B7">
              <w:rPr>
                <w:rFonts w:ascii="Times New Roman" w:hAnsi="Times New Roman" w:cs="Times New Roman"/>
                <w:sz w:val="24"/>
                <w:szCs w:val="24"/>
              </w:rPr>
              <w:t>количество академических часов в соответствии с учебным планом</w:t>
            </w:r>
            <w:r w:rsidR="00E47293" w:rsidRPr="00AB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CD5E" w14:textId="77777777"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7BEC5DB" w14:textId="77777777" w:rsidR="00D1347D" w:rsidRPr="00F25E82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CB9277F" w14:textId="77777777" w:rsidR="00D1347D" w:rsidRPr="006A0276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276">
        <w:rPr>
          <w:rFonts w:ascii="Times New Roman" w:hAnsi="Times New Roman" w:cs="Times New Roman"/>
          <w:color w:val="000000" w:themeColor="text1"/>
          <w:sz w:val="24"/>
          <w:szCs w:val="24"/>
        </w:rPr>
        <w:t>8. Срок оказания услуг: с</w:t>
      </w:r>
      <w:r w:rsidRPr="006A027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даты заключения Контракта по </w:t>
      </w:r>
      <w:r w:rsidRPr="00F667D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="00A07DF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F667D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декабря 202</w:t>
      </w:r>
      <w:r w:rsidR="005F405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F667D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</w:t>
      </w:r>
      <w:r w:rsidRPr="00F667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2CEACF" w14:textId="77777777" w:rsidR="00D1347D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вправе досрочно завершить оказание услуг, а Заказчик – принять их результаты и произвести окончательный расчёт в установленном Контрактом порядке.  </w:t>
      </w:r>
    </w:p>
    <w:p w14:paraId="7438DF76" w14:textId="77777777" w:rsidR="00003231" w:rsidRPr="006A0276" w:rsidRDefault="00003231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1B105" w14:textId="77777777" w:rsidR="00D1347D" w:rsidRPr="005634A3" w:rsidRDefault="00D1347D" w:rsidP="005634A3">
      <w:pPr>
        <w:tabs>
          <w:tab w:val="left" w:pos="567"/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Исполнитель в течение установленного срока в соответствии с постановлением Правительства Российской Федерации от 31 мая 2021 г. № 825 «О федеральной информационной системе «Федеральный реестр сведений о документах об образовании и (или) квалификации, документах об обучении» вносит в федеральную государственную информационную систему «Федеральный реестр сведений о документах об образовании и (или) о квалификации, документах об обучении» сведения о документе о квалификации, выданном Слушателю.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50F019" w14:textId="77777777" w:rsidR="004778B6" w:rsidRDefault="004778B6" w:rsidP="005634A3">
      <w:pPr>
        <w:tabs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7BC69" w14:textId="77777777" w:rsidR="00D1347D" w:rsidRDefault="00D1347D" w:rsidP="005634A3">
      <w:pPr>
        <w:tabs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>10. После окончания обучения и успешного прохождения итоговой аттестации Исполнитель выдает Слушателям документы установленного образца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соответствии с требованиями Федерального Закона от 29.12.2012 № 273-ФЗ «Об образовании в Российской Федерации».</w:t>
      </w:r>
    </w:p>
    <w:p w14:paraId="5EA3CD01" w14:textId="77777777" w:rsidR="00003231" w:rsidRPr="005634A3" w:rsidRDefault="00003231" w:rsidP="005634A3">
      <w:pPr>
        <w:tabs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CFC766E" w14:textId="77777777" w:rsidR="00D1347D" w:rsidRDefault="00D1347D" w:rsidP="005634A3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>11. Исполнитель подает заявку в территориальную комиссию Ростехнадзора на проверку знаний прошедших обучение Слушателей и сопровождает прохождение проверки знаний</w:t>
      </w:r>
      <w:r w:rsidRPr="00563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>в комиссии Ростехнадзора.</w:t>
      </w:r>
    </w:p>
    <w:p w14:paraId="0C58365A" w14:textId="77777777" w:rsidR="00003231" w:rsidRPr="005634A3" w:rsidRDefault="00003231" w:rsidP="005634A3">
      <w:pPr>
        <w:tabs>
          <w:tab w:val="left" w:pos="709"/>
        </w:tabs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29CCC0" w14:textId="77777777" w:rsidR="00D1347D" w:rsidRPr="005634A3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>12. Сдача-приемка оказанных услуг и их результата производится в порядке, установленном Контрактом.</w:t>
      </w:r>
    </w:p>
    <w:p w14:paraId="71A0A21C" w14:textId="77777777" w:rsidR="00F70994" w:rsidRDefault="00F70994" w:rsidP="005634A3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780D80" w14:textId="77777777" w:rsidR="00003231" w:rsidRDefault="00003231" w:rsidP="005634A3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AAAEC2" w14:textId="77777777" w:rsidR="00A22160" w:rsidRDefault="00A22160" w:rsidP="005634A3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BA5246" w:rsidRPr="00D1738B" w14:paraId="536E0E68" w14:textId="77777777" w:rsidTr="00B012F7">
        <w:tc>
          <w:tcPr>
            <w:tcW w:w="5494" w:type="dxa"/>
          </w:tcPr>
          <w:p w14:paraId="70FF1859" w14:textId="77777777" w:rsidR="00BA5246" w:rsidRPr="00991DB6" w:rsidRDefault="00BA5246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991DB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14:paraId="0556004D" w14:textId="77777777" w:rsidR="00BA5246" w:rsidRPr="00D1738B" w:rsidRDefault="00BA5246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D173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14:paraId="4F564816" w14:textId="77777777" w:rsidR="00BA5246" w:rsidRDefault="00BA5246" w:rsidP="00B012F7">
            <w:pPr>
              <w:rPr>
                <w:sz w:val="24"/>
                <w:szCs w:val="24"/>
              </w:rPr>
            </w:pPr>
          </w:p>
          <w:p w14:paraId="3C186416" w14:textId="77777777" w:rsidR="00BA5246" w:rsidRDefault="00BA5246" w:rsidP="00B012F7">
            <w:pPr>
              <w:rPr>
                <w:sz w:val="24"/>
                <w:szCs w:val="24"/>
              </w:rPr>
            </w:pPr>
          </w:p>
          <w:p w14:paraId="0EC46FA5" w14:textId="77777777" w:rsidR="00BA5246" w:rsidRDefault="00BA5246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___________________ Д.П. Бак</w:t>
            </w:r>
          </w:p>
          <w:p w14:paraId="20FBC3A4" w14:textId="77777777" w:rsidR="00BA5246" w:rsidRPr="00D1738B" w:rsidRDefault="00BA5246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м.п.</w:t>
            </w:r>
          </w:p>
          <w:p w14:paraId="758D34FB" w14:textId="77777777" w:rsidR="00BA5246" w:rsidRPr="00D1738B" w:rsidRDefault="00BA5246" w:rsidP="00B012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14:paraId="4536692F" w14:textId="77777777" w:rsidR="00BA5246" w:rsidRPr="00D1738B" w:rsidRDefault="00BA5246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14:paraId="402B9FEC" w14:textId="77777777" w:rsidR="00F42621" w:rsidRDefault="00F42621" w:rsidP="00003231">
      <w:pPr>
        <w:tabs>
          <w:tab w:val="left" w:pos="3134"/>
        </w:tabs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A2E90A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D30956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1A06E1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86A907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F295E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B2BAFD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BC4C75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E0876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27562E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220F35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AE3EB1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A7EF5B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9654D9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41B3B1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97633E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C7287B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6899D3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E214C3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433FE7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F74A33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E652BA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009F5B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EE5493" w14:textId="77777777"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2F8889" w14:textId="77777777" w:rsid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95B06F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9E62CC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411499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C003B3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5AED3A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4BA602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2C6FB1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C5D8C2" w14:textId="77777777"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B193CE8" w14:textId="77777777"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Техническому заданию </w:t>
      </w:r>
    </w:p>
    <w:p w14:paraId="32424D20" w14:textId="77777777"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к </w:t>
      </w:r>
      <w:r w:rsidRPr="00F25E82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F25E82">
        <w:rPr>
          <w:rFonts w:ascii="Times New Roman" w:hAnsi="Times New Roman" w:cs="Times New Roman"/>
          <w:sz w:val="24"/>
          <w:szCs w:val="24"/>
        </w:rPr>
        <w:t>у № _____________________</w:t>
      </w:r>
    </w:p>
    <w:p w14:paraId="34958AFC" w14:textId="77777777"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от «___» __________ 202</w:t>
      </w:r>
      <w:r w:rsidR="00643D9C">
        <w:rPr>
          <w:rFonts w:ascii="Times New Roman" w:hAnsi="Times New Roman" w:cs="Times New Roman"/>
          <w:sz w:val="24"/>
          <w:szCs w:val="24"/>
        </w:rPr>
        <w:t>6</w:t>
      </w:r>
      <w:r w:rsidRPr="00F25E8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01AE86" w14:textId="77777777" w:rsidR="004A5FB7" w:rsidRDefault="00957A3C" w:rsidP="00957A3C">
      <w:pPr>
        <w:jc w:val="lef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</w:t>
      </w:r>
    </w:p>
    <w:p w14:paraId="239147BD" w14:textId="77777777" w:rsidR="004A5FB7" w:rsidRPr="00DC2580" w:rsidRDefault="004A5FB7" w:rsidP="004A5FB7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25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1779D735" w14:textId="77777777" w:rsidR="004A5FB7" w:rsidRPr="00F25E82" w:rsidRDefault="004A5FB7" w:rsidP="004A5FB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A5F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оказание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платных образовательных услуг</w:t>
      </w:r>
    </w:p>
    <w:p w14:paraId="3841D2E9" w14:textId="77777777" w:rsidR="00D61BC9" w:rsidRDefault="004A5FB7" w:rsidP="004A5F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F25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Федерального государственного бюджетного учреждения культуры «Государственный музей истории российской литературы имени В.И. Даля»</w:t>
      </w:r>
    </w:p>
    <w:p w14:paraId="5045197F" w14:textId="77777777" w:rsidR="00D61BC9" w:rsidRDefault="00D61BC9" w:rsidP="004A5F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289"/>
        <w:gridCol w:w="1163"/>
        <w:gridCol w:w="1619"/>
        <w:gridCol w:w="1455"/>
        <w:gridCol w:w="1169"/>
        <w:gridCol w:w="861"/>
        <w:gridCol w:w="1169"/>
      </w:tblGrid>
      <w:tr w:rsidR="00EE4D59" w:rsidRPr="00EE4D59" w14:paraId="7285F533" w14:textId="77777777" w:rsidTr="00B012F7">
        <w:trPr>
          <w:trHeight w:val="276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F009B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14629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DD71D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Вид</w:t>
            </w:r>
          </w:p>
          <w:p w14:paraId="6D64B12C" w14:textId="77777777" w:rsid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</w:t>
            </w: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рограм</w:t>
            </w:r>
          </w:p>
          <w:p w14:paraId="4AEDD93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мы*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B248E1" w14:textId="77777777" w:rsid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Продолжи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</w:p>
          <w:p w14:paraId="4FA2A0ED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льность о</w:t>
            </w: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бучения</w:t>
            </w:r>
          </w:p>
          <w:p w14:paraId="2D047EFD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(Кол-во 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ак. часов)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88700D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14:paraId="2D3F68C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образовательно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й программы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A39420" w14:textId="77777777" w:rsidR="00EE4D59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Цена,</w:t>
            </w:r>
          </w:p>
          <w:p w14:paraId="427676CD" w14:textId="77777777" w:rsidR="00EE4D59" w:rsidRPr="00DE6C4C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6C4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 т.ч. НДС/НДС не обл.,</w:t>
            </w:r>
          </w:p>
          <w:p w14:paraId="55B874F5" w14:textId="77777777" w:rsidR="00EE4D59" w:rsidRPr="00EE4D59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6BB6B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Кол-во</w:t>
            </w:r>
          </w:p>
          <w:p w14:paraId="5F4D70E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F159BC" w14:textId="77777777" w:rsidR="00EE4D59" w:rsidRPr="004D5D9A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Стои</w:t>
            </w:r>
          </w:p>
          <w:p w14:paraId="1E0C58E4" w14:textId="77777777" w:rsidR="00EE4D59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м</w:t>
            </w:r>
            <w:r w:rsidRPr="004D5D9A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ость</w:t>
            </w: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,</w:t>
            </w:r>
          </w:p>
          <w:p w14:paraId="5ABAE344" w14:textId="77777777" w:rsidR="00EE4D59" w:rsidRPr="00DE6C4C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6C4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 т.ч. НДС/НДС не обл.,</w:t>
            </w:r>
          </w:p>
          <w:p w14:paraId="4EAD89A2" w14:textId="77777777" w:rsidR="00EE4D59" w:rsidRPr="00EE4D59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руб.</w:t>
            </w:r>
          </w:p>
        </w:tc>
      </w:tr>
      <w:tr w:rsidR="00EE4D59" w:rsidRPr="00EE4D59" w14:paraId="79F2BF01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1C8E3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14:paraId="1A88314B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14:paraId="75D7B9E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14:paraId="70039A79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14:paraId="5549FFC7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12E65DD2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14:paraId="2AAA03AD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575BDB2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6694C2C3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967BC7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14:paraId="5817693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14:paraId="152C60C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14:paraId="6289D7E2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14:paraId="5D2BE34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77BADD07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14:paraId="56BE454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5C73EE95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5596EC2A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009D9C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14:paraId="56AB63A7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14:paraId="081AF2C9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14:paraId="0CE0B8D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14:paraId="241F4C2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5FB90AF2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14:paraId="58E5C825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023C124E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31430314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ED91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14:paraId="7B0AD297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14:paraId="693DF47F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14:paraId="08D99FE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14:paraId="1FD82CBF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43396E55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14:paraId="0D4A8FA5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00755B7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18090518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D9F31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14:paraId="2E5013CF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14:paraId="5114C8E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14:paraId="256B7A6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14:paraId="2743249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55DED180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14:paraId="6017FAE2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14:paraId="130092B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31A4992A" w14:textId="77777777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52D4E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77DD08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6751A0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3B3392B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A522D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36E52D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02E36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5DB1AEC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32F32B41" w14:textId="77777777" w:rsidTr="00EE4D59">
        <w:trPr>
          <w:trHeight w:val="8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A66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23C" w14:textId="77777777" w:rsidR="00EE4D59" w:rsidRPr="00EE4D59" w:rsidRDefault="00EE4D59" w:rsidP="00B012F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711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6FB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97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FAB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3E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9AB1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7BA34583" w14:textId="77777777" w:rsidTr="00EE4D59">
        <w:trPr>
          <w:trHeight w:val="8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3DF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1E2" w14:textId="77777777" w:rsidR="00EE4D59" w:rsidRPr="00EE4D59" w:rsidRDefault="00EE4D59" w:rsidP="00B012F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5D12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3994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BE3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D99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345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BFE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14:paraId="521A072D" w14:textId="77777777" w:rsidTr="00B012F7">
        <w:trPr>
          <w:trHeight w:val="419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56A" w14:textId="77777777" w:rsidR="00EE4D59" w:rsidRPr="00EE4D59" w:rsidRDefault="00EE4D59" w:rsidP="00B012F7">
            <w:pPr>
              <w:ind w:firstLine="0"/>
              <w:mirrorIndent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830A" w14:textId="77777777"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921C71" w14:textId="77777777" w:rsidR="00D61BC9" w:rsidRDefault="00D61BC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5A05C0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9B6366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41394B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3FA1D3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30029A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E0BDD0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DEB5AC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EC4A8B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F4A623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967F47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9DBC95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586849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A58F4A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76CA66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3F6D97" w14:textId="77777777"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5C1F15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5D1C9C">
        <w:rPr>
          <w:rFonts w:ascii="Times New Roman" w:eastAsia="Calibri" w:hAnsi="Times New Roman" w:cs="Times New Roman"/>
          <w:b/>
          <w:u w:val="single"/>
          <w:lang w:eastAsia="ru-RU"/>
        </w:rPr>
        <w:t>*Вид программы:</w:t>
      </w:r>
    </w:p>
    <w:p w14:paraId="302151AE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</w:t>
      </w:r>
    </w:p>
    <w:p w14:paraId="09474D2A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ДПО-пк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 - повышение квалификации</w:t>
      </w:r>
    </w:p>
    <w:p w14:paraId="0F680CA4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ДПО-пп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 - профессиональная переподготовка</w:t>
      </w:r>
    </w:p>
    <w:p w14:paraId="25B9B4E4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ПО-п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профессиональная подготовка</w:t>
      </w:r>
    </w:p>
    <w:p w14:paraId="605D42FA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ПО-пк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повышение квалификации</w:t>
      </w:r>
    </w:p>
    <w:p w14:paraId="74DF5AD7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ПО-е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ежегодная проверка знаний</w:t>
      </w:r>
    </w:p>
    <w:p w14:paraId="37ACEB22" w14:textId="77777777"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ДОП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общеобразовательная программа</w:t>
      </w:r>
    </w:p>
    <w:p w14:paraId="7FC54918" w14:textId="77777777" w:rsidR="004D5D9A" w:rsidRPr="006E09AD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922470" w14:textId="77777777" w:rsidR="004D5D9A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обучения: заочная с использованием дистанционных образовательных технологий, электронное обучение. </w:t>
      </w:r>
    </w:p>
    <w:p w14:paraId="578CCD4E" w14:textId="77777777" w:rsidR="001D1DAE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Место обучения – по месту нахождения Исполнителя:</w:t>
      </w:r>
      <w:r w:rsidR="001D1D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</w:t>
      </w:r>
    </w:p>
    <w:p w14:paraId="4FAD0366" w14:textId="77777777" w:rsidR="004D5D9A" w:rsidRDefault="00340D46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тоимость платных образовательных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настоящей заявке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, в соответствии со Спецификацией (Приложение № 2 к</w:t>
      </w:r>
      <w:r w:rsidR="00BC0F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Контракту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="00662426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за об</w:t>
      </w:r>
      <w:r w:rsidR="00662426">
        <w:rPr>
          <w:rFonts w:ascii="Times New Roman" w:eastAsia="Calibri" w:hAnsi="Times New Roman" w:cs="Times New Roman"/>
          <w:sz w:val="24"/>
          <w:szCs w:val="24"/>
          <w:lang w:eastAsia="ru-RU"/>
        </w:rPr>
        <w:t>учение Слушателей в количестве __</w:t>
      </w:r>
      <w:r w:rsidR="00662426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 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(_________) рублей __ копеек,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копеек. 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(или: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НДС не облагается в соответствии с п._____ ст._____ Налогового кодекса Российской Федерации – 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>указать основание)</w:t>
      </w:r>
      <w:r w:rsidR="004D5D9A" w:rsidRPr="007834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исходя 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цены за обучение 1 человека – </w:t>
      </w:r>
      <w:r w:rsidR="00662426">
        <w:rPr>
          <w:rFonts w:ascii="Times New Roman" w:hAnsi="Times New Roman"/>
          <w:sz w:val="24"/>
          <w:szCs w:val="24"/>
        </w:rPr>
        <w:t>(_________) рублей __ копеек,</w:t>
      </w:r>
      <w:r w:rsidR="00662426">
        <w:rPr>
          <w:rFonts w:ascii="Times New Roman" w:hAnsi="Times New Roman"/>
          <w:bCs/>
          <w:sz w:val="24"/>
          <w:szCs w:val="24"/>
        </w:rPr>
        <w:t xml:space="preserve">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="00662426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 </w:t>
      </w:r>
      <w:r w:rsidR="00662426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(или: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>НДС не облагается</w:t>
      </w:r>
      <w:r w:rsidR="000436F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B6846A2" w14:textId="77777777" w:rsidR="00957A3C" w:rsidRPr="006E09AD" w:rsidRDefault="00957A3C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стоимости услуг осуществляется в соответствии с условиями Контракта.</w:t>
      </w:r>
    </w:p>
    <w:p w14:paraId="2A6A81E1" w14:textId="77777777" w:rsidR="004D5D9A" w:rsidRPr="006E09AD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Список Слушателей, направляемых на обучение, представлен в </w:t>
      </w:r>
      <w:r w:rsidR="000436F0">
        <w:rPr>
          <w:rFonts w:ascii="Times New Roman" w:eastAsia="Calibri" w:hAnsi="Times New Roman" w:cs="Times New Roman"/>
          <w:sz w:val="24"/>
          <w:szCs w:val="24"/>
          <w:lang w:eastAsia="ru-RU"/>
        </w:rPr>
        <w:t>составе настоящей заявки</w:t>
      </w: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3056416" w14:textId="77777777" w:rsidR="004A5FB7" w:rsidRDefault="00180124" w:rsidP="00180124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ответственного лица Заказчика:</w:t>
      </w:r>
    </w:p>
    <w:p w14:paraId="10DD878C" w14:textId="77777777" w:rsidR="00180124" w:rsidRDefault="00180124" w:rsidP="00180124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93"/>
        <w:gridCol w:w="2593"/>
        <w:gridCol w:w="2594"/>
        <w:gridCol w:w="2594"/>
      </w:tblGrid>
      <w:tr w:rsidR="00180124" w:rsidRPr="006E09AD" w14:paraId="44C0DF05" w14:textId="77777777" w:rsidTr="00B012F7">
        <w:trPr>
          <w:trHeight w:val="274"/>
        </w:trPr>
        <w:tc>
          <w:tcPr>
            <w:tcW w:w="2593" w:type="dxa"/>
            <w:vAlign w:val="center"/>
          </w:tcPr>
          <w:p w14:paraId="1DA5BA63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593" w:type="dxa"/>
            <w:vAlign w:val="center"/>
          </w:tcPr>
          <w:p w14:paraId="79EC281A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94" w:type="dxa"/>
            <w:vAlign w:val="center"/>
          </w:tcPr>
          <w:p w14:paraId="73CB59DD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594" w:type="dxa"/>
            <w:vAlign w:val="center"/>
          </w:tcPr>
          <w:p w14:paraId="5B436D31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E-mail</w:t>
            </w:r>
          </w:p>
        </w:tc>
      </w:tr>
      <w:tr w:rsidR="00180124" w:rsidRPr="006E09AD" w14:paraId="64C71563" w14:textId="77777777" w:rsidTr="00BE3829">
        <w:trPr>
          <w:trHeight w:val="558"/>
        </w:trPr>
        <w:tc>
          <w:tcPr>
            <w:tcW w:w="2593" w:type="dxa"/>
            <w:vAlign w:val="center"/>
          </w:tcPr>
          <w:p w14:paraId="3638A413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35FB3DE7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14:paraId="028287F6" w14:textId="77777777" w:rsidR="00180124" w:rsidRPr="006E09AD" w:rsidRDefault="00180124" w:rsidP="00B012F7">
            <w:pPr>
              <w:tabs>
                <w:tab w:val="left" w:pos="387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14:paraId="64A68EF4" w14:textId="77777777"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448C5347" w14:textId="77777777" w:rsidR="00B22F3D" w:rsidRDefault="00AF79F5" w:rsidP="00761136">
      <w:pPr>
        <w:spacing w:line="276" w:lineRule="auto"/>
        <w:ind w:firstLine="0"/>
        <w:mirrorIndents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5C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</w:t>
      </w:r>
    </w:p>
    <w:p w14:paraId="56639C3D" w14:textId="77777777" w:rsidR="00932446" w:rsidRDefault="00932446" w:rsidP="00BE5C3C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14:paraId="466DBB02" w14:textId="77777777" w:rsidR="00932446" w:rsidRDefault="00932446" w:rsidP="00BE5C3C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14:paraId="7AAC1650" w14:textId="77777777" w:rsidR="00932446" w:rsidRDefault="00932446" w:rsidP="00BE5C3C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14:paraId="36E0EC0E" w14:textId="77777777" w:rsidR="00AF79F5" w:rsidRPr="00BE5C3C" w:rsidRDefault="00AF79F5" w:rsidP="00BE5C3C">
      <w:pPr>
        <w:spacing w:line="276" w:lineRule="auto"/>
        <w:ind w:firstLine="0"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 w:rsidRPr="00BE5C3C">
        <w:rPr>
          <w:rFonts w:ascii="Times New Roman" w:eastAsia="Calibri" w:hAnsi="Times New Roman" w:cs="Times New Roman"/>
          <w:bCs/>
          <w:lang w:eastAsia="ru-RU"/>
        </w:rPr>
        <w:t xml:space="preserve">Приложение </w:t>
      </w:r>
    </w:p>
    <w:p w14:paraId="6DCCABA0" w14:textId="77777777" w:rsidR="00AF79F5" w:rsidRPr="00BE5C3C" w:rsidRDefault="00AF79F5" w:rsidP="00BE5C3C">
      <w:pPr>
        <w:spacing w:line="276" w:lineRule="auto"/>
        <w:mirrorIndents/>
        <w:jc w:val="right"/>
        <w:rPr>
          <w:rFonts w:ascii="Times New Roman" w:eastAsia="Calibri" w:hAnsi="Times New Roman" w:cs="Times New Roman"/>
          <w:lang w:eastAsia="ru-RU"/>
        </w:rPr>
      </w:pPr>
      <w:r w:rsidRPr="00BE5C3C">
        <w:rPr>
          <w:rFonts w:ascii="Times New Roman" w:eastAsia="Calibri" w:hAnsi="Times New Roman" w:cs="Times New Roman"/>
          <w:lang w:eastAsia="ru-RU"/>
        </w:rPr>
        <w:t xml:space="preserve">к </w:t>
      </w:r>
      <w:r w:rsidR="00BE5C3C" w:rsidRPr="00BE5C3C">
        <w:rPr>
          <w:rFonts w:ascii="Times New Roman" w:eastAsia="Calibri" w:hAnsi="Times New Roman" w:cs="Times New Roman"/>
          <w:lang w:eastAsia="ru-RU"/>
        </w:rPr>
        <w:t xml:space="preserve">Заявке </w:t>
      </w:r>
      <w:r w:rsidRPr="00BE5C3C">
        <w:rPr>
          <w:rFonts w:ascii="Times New Roman" w:eastAsia="Calibri" w:hAnsi="Times New Roman" w:cs="Times New Roman"/>
          <w:lang w:eastAsia="ru-RU"/>
        </w:rPr>
        <w:t>от «___» _________ 202</w:t>
      </w:r>
      <w:r w:rsidR="00643D9C">
        <w:rPr>
          <w:rFonts w:ascii="Times New Roman" w:eastAsia="Calibri" w:hAnsi="Times New Roman" w:cs="Times New Roman"/>
          <w:lang w:eastAsia="ru-RU"/>
        </w:rPr>
        <w:t>6</w:t>
      </w:r>
      <w:r w:rsidRPr="00BE5C3C"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5FE11175" w14:textId="77777777" w:rsidR="00AF79F5" w:rsidRPr="00863593" w:rsidRDefault="00AF79F5" w:rsidP="00AF79F5">
      <w:pPr>
        <w:spacing w:line="276" w:lineRule="auto"/>
        <w:mirrorIndents/>
        <w:rPr>
          <w:rFonts w:ascii="Times New Roman" w:eastAsia="Times New Roman" w:hAnsi="Times New Roman" w:cs="Times New Roman"/>
          <w:lang w:eastAsia="ru-RU"/>
        </w:rPr>
      </w:pPr>
    </w:p>
    <w:p w14:paraId="5867AAEA" w14:textId="77777777" w:rsidR="00AF2F4B" w:rsidRDefault="00AF2F4B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C14C50D" w14:textId="77777777" w:rsidR="00AF79F5" w:rsidRDefault="00AF79F5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63593">
        <w:rPr>
          <w:rFonts w:ascii="Times New Roman" w:eastAsia="Calibri" w:hAnsi="Times New Roman" w:cs="Times New Roman"/>
          <w:b/>
          <w:lang w:eastAsia="ru-RU"/>
        </w:rPr>
        <w:t>Список слушателей, направляемых на обучение</w:t>
      </w:r>
    </w:p>
    <w:p w14:paraId="63D848BB" w14:textId="77777777" w:rsidR="00F9218F" w:rsidRDefault="00F9218F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66"/>
        <w:gridCol w:w="2505"/>
        <w:gridCol w:w="1688"/>
        <w:gridCol w:w="1464"/>
        <w:gridCol w:w="1618"/>
        <w:gridCol w:w="3069"/>
      </w:tblGrid>
      <w:tr w:rsidR="004140CB" w14:paraId="00EA3CFE" w14:textId="77777777" w:rsidTr="004140CB">
        <w:tc>
          <w:tcPr>
            <w:tcW w:w="567" w:type="dxa"/>
          </w:tcPr>
          <w:p w14:paraId="7B6B12EF" w14:textId="77777777" w:rsidR="004140CB" w:rsidRDefault="004140CB" w:rsidP="004140CB">
            <w:pPr>
              <w:mirrorIndent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14:paraId="55C25555" w14:textId="77777777" w:rsidR="004140CB" w:rsidRPr="00863593" w:rsidRDefault="004140CB" w:rsidP="004140CB">
            <w:pPr>
              <w:mirrorIndents/>
              <w:jc w:val="center"/>
              <w:rPr>
                <w:rFonts w:eastAsia="Calibri"/>
                <w:b/>
                <w:bCs/>
              </w:rPr>
            </w:pPr>
            <w:r w:rsidRPr="00863593">
              <w:rPr>
                <w:rFonts w:eastAsia="Calibri"/>
                <w:b/>
                <w:bCs/>
              </w:rPr>
              <w:t>Фамилия</w:t>
            </w:r>
            <w:r>
              <w:rPr>
                <w:rFonts w:eastAsia="Calibri"/>
                <w:b/>
                <w:bCs/>
              </w:rPr>
              <w:t>,</w:t>
            </w:r>
            <w:r w:rsidRPr="00863593">
              <w:rPr>
                <w:rFonts w:eastAsia="Calibri"/>
                <w:b/>
                <w:bCs/>
              </w:rPr>
              <w:t xml:space="preserve"> Имя</w:t>
            </w:r>
            <w:r>
              <w:rPr>
                <w:rFonts w:eastAsia="Calibri"/>
                <w:b/>
                <w:bCs/>
              </w:rPr>
              <w:t>,</w:t>
            </w:r>
            <w:r w:rsidRPr="00863593">
              <w:rPr>
                <w:rFonts w:eastAsia="Calibri"/>
                <w:b/>
                <w:bCs/>
              </w:rPr>
              <w:t xml:space="preserve"> </w:t>
            </w:r>
          </w:p>
          <w:p w14:paraId="1B50771F" w14:textId="77777777"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Отчество</w:t>
            </w:r>
          </w:p>
        </w:tc>
        <w:tc>
          <w:tcPr>
            <w:tcW w:w="1701" w:type="dxa"/>
            <w:vAlign w:val="center"/>
          </w:tcPr>
          <w:p w14:paraId="78F6A08C" w14:textId="77777777"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474" w:type="dxa"/>
            <w:vAlign w:val="center"/>
          </w:tcPr>
          <w:p w14:paraId="287A1538" w14:textId="77777777"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Год рождения</w:t>
            </w:r>
          </w:p>
        </w:tc>
        <w:tc>
          <w:tcPr>
            <w:tcW w:w="1474" w:type="dxa"/>
            <w:vAlign w:val="center"/>
          </w:tcPr>
          <w:p w14:paraId="6E8CD0A5" w14:textId="77777777"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Образование*</w:t>
            </w:r>
          </w:p>
        </w:tc>
        <w:tc>
          <w:tcPr>
            <w:tcW w:w="3119" w:type="dxa"/>
            <w:vAlign w:val="center"/>
          </w:tcPr>
          <w:p w14:paraId="2B2D38D6" w14:textId="77777777" w:rsidR="004140CB" w:rsidRDefault="004140CB" w:rsidP="004140CB">
            <w:pPr>
              <w:mirrorIndents/>
              <w:jc w:val="center"/>
              <w:rPr>
                <w:rFonts w:eastAsia="Calibri"/>
                <w:b/>
              </w:rPr>
            </w:pPr>
            <w:r w:rsidRPr="00863593">
              <w:rPr>
                <w:rFonts w:eastAsia="Calibri"/>
                <w:b/>
                <w:bCs/>
              </w:rPr>
              <w:t>Наименование программы</w:t>
            </w:r>
          </w:p>
        </w:tc>
      </w:tr>
      <w:tr w:rsidR="00F9218F" w14:paraId="3B7CF787" w14:textId="77777777" w:rsidTr="00F9218F">
        <w:tc>
          <w:tcPr>
            <w:tcW w:w="567" w:type="dxa"/>
          </w:tcPr>
          <w:p w14:paraId="3532882F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6E9F377B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6D206F2A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1055A20F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4036E068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144BD026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14:paraId="42B7C801" w14:textId="77777777" w:rsidTr="00F9218F">
        <w:tc>
          <w:tcPr>
            <w:tcW w:w="567" w:type="dxa"/>
          </w:tcPr>
          <w:p w14:paraId="4430D8F3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20FFB321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0C87AC18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4BE1C38C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2F17BFDB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3D2800E9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14:paraId="6A864EF6" w14:textId="77777777" w:rsidTr="00F9218F">
        <w:tc>
          <w:tcPr>
            <w:tcW w:w="567" w:type="dxa"/>
          </w:tcPr>
          <w:p w14:paraId="1F80B4A5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279ECF19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127BAB8E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2D712647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68D63467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7CA53F9C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14:paraId="360A97B5" w14:textId="77777777" w:rsidTr="00F9218F">
        <w:tc>
          <w:tcPr>
            <w:tcW w:w="567" w:type="dxa"/>
          </w:tcPr>
          <w:p w14:paraId="3D9026FB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5E344F70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17D856E1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6189AB63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7980D0E6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5DDB02E3" w14:textId="77777777"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14:paraId="5A51566B" w14:textId="77777777" w:rsidTr="00F9218F">
        <w:tc>
          <w:tcPr>
            <w:tcW w:w="567" w:type="dxa"/>
          </w:tcPr>
          <w:p w14:paraId="4F6ABB0B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4C9668FE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4146A380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4DFB4D6D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3CD625F7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7E7B46A0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14:paraId="796EFD6A" w14:textId="77777777" w:rsidTr="00F9218F">
        <w:tc>
          <w:tcPr>
            <w:tcW w:w="567" w:type="dxa"/>
          </w:tcPr>
          <w:p w14:paraId="7D6D2F18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60B49EF5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0C4304EF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0220F5D5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458397EA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6467B3F0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14:paraId="3F266297" w14:textId="77777777" w:rsidTr="00F9218F">
        <w:tc>
          <w:tcPr>
            <w:tcW w:w="567" w:type="dxa"/>
          </w:tcPr>
          <w:p w14:paraId="31FCB5AF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46D2BCE3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1DA520CA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62E7B46E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6E01D200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56E2355F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14:paraId="6F397040" w14:textId="77777777" w:rsidTr="00F9218F">
        <w:tc>
          <w:tcPr>
            <w:tcW w:w="567" w:type="dxa"/>
          </w:tcPr>
          <w:p w14:paraId="3EA115F8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14:paraId="44D4A023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14:paraId="2C103EC6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06450687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14:paraId="21181F4B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14:paraId="35754734" w14:textId="77777777"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</w:tbl>
    <w:p w14:paraId="099449B4" w14:textId="77777777" w:rsidR="00F9218F" w:rsidRPr="00863593" w:rsidRDefault="00F9218F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8DC3B03" w14:textId="77777777" w:rsidR="00AF79F5" w:rsidRPr="004D5D9A" w:rsidRDefault="00AF79F5" w:rsidP="00AF79F5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593">
        <w:rPr>
          <w:rFonts w:ascii="Times New Roman" w:eastAsia="Calibri" w:hAnsi="Times New Roman" w:cs="Times New Roman"/>
          <w:lang w:eastAsia="ru-RU"/>
        </w:rPr>
        <w:t>*Подтвержда</w:t>
      </w:r>
      <w:r w:rsidR="00AF2F4B">
        <w:rPr>
          <w:rFonts w:ascii="Times New Roman" w:eastAsia="Calibri" w:hAnsi="Times New Roman" w:cs="Times New Roman"/>
          <w:lang w:eastAsia="ru-RU"/>
        </w:rPr>
        <w:t>ем</w:t>
      </w:r>
      <w:r w:rsidRPr="00863593">
        <w:rPr>
          <w:rFonts w:ascii="Times New Roman" w:eastAsia="Calibri" w:hAnsi="Times New Roman" w:cs="Times New Roman"/>
          <w:lang w:eastAsia="ru-RU"/>
        </w:rPr>
        <w:t>, что документы о наличии требуемого уровня образования по соответствующим программам обучения хранятся в отделе кадров</w:t>
      </w:r>
      <w:r w:rsidR="00AF2F4B">
        <w:rPr>
          <w:rFonts w:ascii="Times New Roman" w:eastAsia="Calibri" w:hAnsi="Times New Roman" w:cs="Times New Roman"/>
          <w:lang w:eastAsia="ru-RU"/>
        </w:rPr>
        <w:t>.</w:t>
      </w:r>
    </w:p>
    <w:p w14:paraId="53D0938B" w14:textId="77777777" w:rsidR="00BE5C3C" w:rsidRDefault="00BE5C3C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B910D8" w14:textId="77777777"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C7DDAC" w14:textId="77777777" w:rsidR="00AF2F4B" w:rsidRPr="00DE08E8" w:rsidRDefault="00DE08E8" w:rsidP="00DE08E8">
      <w:pPr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E08E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Подписи Сторон</w:t>
      </w:r>
    </w:p>
    <w:p w14:paraId="278FF9F6" w14:textId="77777777"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7"/>
      </w:tblGrid>
      <w:tr w:rsidR="00DE08E8" w:rsidRPr="00DE08E8" w14:paraId="6B1C0472" w14:textId="77777777" w:rsidTr="00B012F7">
        <w:tc>
          <w:tcPr>
            <w:tcW w:w="5494" w:type="dxa"/>
          </w:tcPr>
          <w:p w14:paraId="59750A30" w14:textId="77777777" w:rsidR="00DE08E8" w:rsidRPr="00DE08E8" w:rsidRDefault="00DE08E8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Заказчик:</w:t>
            </w:r>
          </w:p>
          <w:p w14:paraId="7A14B9A3" w14:textId="77777777" w:rsidR="00DE08E8" w:rsidRPr="00DE08E8" w:rsidRDefault="00DE08E8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ГМИРЛИ имени В.И. Даля</w:t>
            </w:r>
          </w:p>
          <w:p w14:paraId="08229921" w14:textId="77777777" w:rsidR="00DE08E8" w:rsidRPr="00DE08E8" w:rsidRDefault="00DE08E8" w:rsidP="00B012F7"/>
          <w:p w14:paraId="325944A8" w14:textId="77777777" w:rsidR="00DE08E8" w:rsidRPr="00DE08E8" w:rsidRDefault="00DE08E8" w:rsidP="00B012F7"/>
          <w:p w14:paraId="25ABA751" w14:textId="77777777" w:rsidR="00DE08E8" w:rsidRPr="00DE08E8" w:rsidRDefault="00DE08E8" w:rsidP="00B012F7">
            <w:r w:rsidRPr="00DE08E8">
              <w:t>Директор ___________________ Д.П. Бак</w:t>
            </w:r>
          </w:p>
          <w:p w14:paraId="453E9070" w14:textId="77777777" w:rsidR="00DE08E8" w:rsidRPr="00DE08E8" w:rsidRDefault="00DE08E8" w:rsidP="00B012F7">
            <w:r w:rsidRPr="00DE08E8">
              <w:t xml:space="preserve">                 м.п.</w:t>
            </w:r>
          </w:p>
          <w:p w14:paraId="0C37F381" w14:textId="77777777" w:rsidR="00DE08E8" w:rsidRPr="00DE08E8" w:rsidRDefault="00DE08E8" w:rsidP="00B012F7">
            <w:pPr>
              <w:jc w:val="both"/>
              <w:rPr>
                <w:b/>
              </w:rPr>
            </w:pPr>
          </w:p>
        </w:tc>
        <w:tc>
          <w:tcPr>
            <w:tcW w:w="5494" w:type="dxa"/>
          </w:tcPr>
          <w:p w14:paraId="59855508" w14:textId="77777777" w:rsidR="00DE08E8" w:rsidRPr="00DE08E8" w:rsidRDefault="00DE08E8" w:rsidP="00B012F7">
            <w:pPr>
              <w:jc w:val="both"/>
              <w:rPr>
                <w:b/>
              </w:rPr>
            </w:pPr>
            <w:r w:rsidRPr="00DE08E8">
              <w:rPr>
                <w:b/>
              </w:rPr>
              <w:t>Исполнитель:</w:t>
            </w:r>
          </w:p>
        </w:tc>
      </w:tr>
    </w:tbl>
    <w:p w14:paraId="2CE382E0" w14:textId="77777777"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208FC9" w14:textId="77777777"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38E5A5" w14:textId="77777777"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CE9355" w14:textId="77777777" w:rsidR="00511147" w:rsidRPr="00511147" w:rsidRDefault="00511147" w:rsidP="00511147">
      <w:pPr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1114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ФОРМА СОГЛАСОВАНА:</w:t>
      </w:r>
    </w:p>
    <w:p w14:paraId="53F6D3AF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23B611" w14:textId="77777777"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AF2F4B" w:rsidRPr="00D1738B" w14:paraId="1CE61D15" w14:textId="77777777" w:rsidTr="00B012F7">
        <w:tc>
          <w:tcPr>
            <w:tcW w:w="5494" w:type="dxa"/>
          </w:tcPr>
          <w:p w14:paraId="580C8DAE" w14:textId="77777777" w:rsidR="00AF2F4B" w:rsidRPr="00991DB6" w:rsidRDefault="00AF2F4B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991DB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14:paraId="74A42E70" w14:textId="77777777" w:rsidR="00AF2F4B" w:rsidRPr="00D1738B" w:rsidRDefault="00AF2F4B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D173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14:paraId="599683E9" w14:textId="77777777" w:rsidR="00AF2F4B" w:rsidRDefault="00AF2F4B" w:rsidP="00B012F7">
            <w:pPr>
              <w:rPr>
                <w:sz w:val="24"/>
                <w:szCs w:val="24"/>
              </w:rPr>
            </w:pPr>
          </w:p>
          <w:p w14:paraId="7E4F59FB" w14:textId="77777777" w:rsidR="00AF2F4B" w:rsidRDefault="00AF2F4B" w:rsidP="00B012F7">
            <w:pPr>
              <w:rPr>
                <w:sz w:val="24"/>
                <w:szCs w:val="24"/>
              </w:rPr>
            </w:pPr>
          </w:p>
          <w:p w14:paraId="453BF84E" w14:textId="77777777" w:rsidR="00AF2F4B" w:rsidRDefault="00AF2F4B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___________________ Д.П. Бак</w:t>
            </w:r>
          </w:p>
          <w:p w14:paraId="28B1A792" w14:textId="77777777" w:rsidR="00AF2F4B" w:rsidRPr="00D1738B" w:rsidRDefault="00AF2F4B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м.п.</w:t>
            </w:r>
          </w:p>
          <w:p w14:paraId="427660B5" w14:textId="77777777" w:rsidR="00AF2F4B" w:rsidRPr="00D1738B" w:rsidRDefault="00AF2F4B" w:rsidP="00B012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14:paraId="5268E355" w14:textId="77777777" w:rsidR="00AF2F4B" w:rsidRPr="00D1738B" w:rsidRDefault="00AF2F4B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14:paraId="42F66301" w14:textId="77777777"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40F5EF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2779C3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77008F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5D67AC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5EFB11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D27CE3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0DF5C5" w14:textId="77777777"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9A5039" w14:textId="77777777" w:rsidR="00ED3D4C" w:rsidRDefault="00ED3D4C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046364" w14:textId="77777777"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65AE27" w14:textId="77777777"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D6B1D5" w14:textId="77777777"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7123E6" w14:textId="77777777" w:rsidR="00ED3D4C" w:rsidRDefault="00ED3D4C" w:rsidP="00ED3D4C">
      <w:pPr>
        <w:jc w:val="right"/>
        <w:rPr>
          <w:rFonts w:ascii="Times New Roman" w:hAnsi="Times New Roman" w:cs="Times New Roman"/>
          <w:sz w:val="24"/>
          <w:szCs w:val="24"/>
        </w:rPr>
        <w:sectPr w:rsidR="00ED3D4C" w:rsidSect="00CD68CD">
          <w:pgSz w:w="11900" w:h="16838"/>
          <w:pgMar w:top="709" w:right="286" w:bottom="709" w:left="700" w:header="0" w:footer="0" w:gutter="0"/>
          <w:cols w:space="720" w:equalWidth="0">
            <w:col w:w="10920" w:space="0"/>
          </w:cols>
          <w:docGrid w:linePitch="360"/>
        </w:sectPr>
      </w:pPr>
    </w:p>
    <w:p w14:paraId="4C7B217F" w14:textId="77777777" w:rsidR="00A22160" w:rsidRPr="004E5B3A" w:rsidRDefault="00A22160" w:rsidP="00A22160">
      <w:pPr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>Приложение  № 2</w:t>
      </w:r>
    </w:p>
    <w:p w14:paraId="2AC0D10A" w14:textId="77777777" w:rsidR="00A22160" w:rsidRPr="004E5B3A" w:rsidRDefault="00A22160" w:rsidP="00A22160">
      <w:pPr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 xml:space="preserve">к </w:t>
      </w:r>
      <w:r w:rsidRPr="004E5B3A">
        <w:rPr>
          <w:rFonts w:ascii="Times New Roman" w:hAnsi="Times New Roman"/>
          <w:color w:val="000000" w:themeColor="text1"/>
        </w:rPr>
        <w:t>Контракт</w:t>
      </w:r>
      <w:r w:rsidRPr="004E5B3A">
        <w:rPr>
          <w:rFonts w:ascii="Times New Roman" w:hAnsi="Times New Roman" w:cs="Times New Roman"/>
        </w:rPr>
        <w:t>у № _____________________</w:t>
      </w:r>
    </w:p>
    <w:p w14:paraId="4220468C" w14:textId="77777777" w:rsidR="006B7DBF" w:rsidRPr="004E5B3A" w:rsidRDefault="00A22160" w:rsidP="00A22160">
      <w:pPr>
        <w:ind w:firstLine="0"/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>от «___» __________ 202</w:t>
      </w:r>
      <w:r w:rsidR="00643D9C">
        <w:rPr>
          <w:rFonts w:ascii="Times New Roman" w:hAnsi="Times New Roman" w:cs="Times New Roman"/>
        </w:rPr>
        <w:t>6</w:t>
      </w:r>
      <w:r w:rsidRPr="004E5B3A">
        <w:rPr>
          <w:rFonts w:ascii="Times New Roman" w:hAnsi="Times New Roman" w:cs="Times New Roman"/>
        </w:rPr>
        <w:t xml:space="preserve"> г.</w:t>
      </w:r>
      <w:r w:rsidR="00EA7E52" w:rsidRPr="004E5B3A">
        <w:rPr>
          <w:rFonts w:ascii="Times New Roman" w:hAnsi="Times New Roman" w:cs="Times New Roman"/>
        </w:rPr>
        <w:t xml:space="preserve">            </w:t>
      </w:r>
      <w:r w:rsidR="006B7DBF" w:rsidRPr="004E5B3A">
        <w:rPr>
          <w:rFonts w:ascii="Times New Roman" w:hAnsi="Times New Roman" w:cs="Times New Roman"/>
        </w:rPr>
        <w:t xml:space="preserve">  </w:t>
      </w:r>
    </w:p>
    <w:p w14:paraId="6B3F417F" w14:textId="77777777" w:rsidR="00A22160" w:rsidRPr="004E5B3A" w:rsidRDefault="00A22160" w:rsidP="00F46A84">
      <w:pPr>
        <w:tabs>
          <w:tab w:val="left" w:pos="0"/>
        </w:tabs>
        <w:ind w:right="424" w:firstLine="0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4C0A0C4" w14:textId="77777777" w:rsidR="00ED3D4C" w:rsidRPr="004E5B3A" w:rsidRDefault="00F46A84" w:rsidP="00F46A84">
      <w:pPr>
        <w:tabs>
          <w:tab w:val="left" w:pos="0"/>
        </w:tabs>
        <w:ind w:right="424" w:firstLine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E5B3A">
        <w:rPr>
          <w:rFonts w:ascii="Times New Roman" w:eastAsia="Calibri" w:hAnsi="Times New Roman" w:cs="Times New Roman"/>
          <w:b/>
          <w:lang w:eastAsia="ru-RU"/>
        </w:rPr>
        <w:t>СПЕЦИФИКАЦИЯ</w:t>
      </w:r>
    </w:p>
    <w:p w14:paraId="1CE47452" w14:textId="77777777" w:rsidR="00A22160" w:rsidRPr="004E5B3A" w:rsidRDefault="00A22160" w:rsidP="00A2216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E5B3A">
        <w:rPr>
          <w:rFonts w:ascii="Times New Roman" w:eastAsia="Calibri" w:hAnsi="Times New Roman" w:cs="Times New Roman"/>
          <w:b/>
          <w:bCs/>
          <w:color w:val="000000" w:themeColor="text1"/>
        </w:rPr>
        <w:t>на оказание платных образовательных услуг</w:t>
      </w:r>
    </w:p>
    <w:p w14:paraId="034F1DAC" w14:textId="77777777" w:rsidR="00A22160" w:rsidRPr="004E5B3A" w:rsidRDefault="00A22160" w:rsidP="00A2216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E5B3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для нужд </w:t>
      </w:r>
      <w:r w:rsidRPr="004E5B3A">
        <w:rPr>
          <w:rFonts w:ascii="Times New Roman" w:hAnsi="Times New Roman" w:cs="Times New Roman"/>
          <w:b/>
          <w:bCs/>
          <w:color w:val="000000" w:themeColor="text1"/>
        </w:rPr>
        <w:t>Федерального государственного бюджетного учреждения культуры «Государственный музей истории российской литературы имени В.И. Даля»</w:t>
      </w:r>
    </w:p>
    <w:p w14:paraId="0D320596" w14:textId="77777777" w:rsidR="00E61F2A" w:rsidRDefault="00E61F2A" w:rsidP="00A2216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134"/>
        <w:gridCol w:w="1531"/>
        <w:gridCol w:w="1134"/>
        <w:gridCol w:w="1531"/>
      </w:tblGrid>
      <w:tr w:rsidR="001302B2" w:rsidRPr="00BE604B" w14:paraId="606B54AA" w14:textId="77777777" w:rsidTr="00DB2CB0">
        <w:tc>
          <w:tcPr>
            <w:tcW w:w="567" w:type="dxa"/>
          </w:tcPr>
          <w:p w14:paraId="530D0484" w14:textId="77777777" w:rsidR="001302B2" w:rsidRPr="00BE604B" w:rsidRDefault="001302B2" w:rsidP="00E61F2A">
            <w:pPr>
              <w:jc w:val="center"/>
              <w:rPr>
                <w:b/>
                <w:bCs/>
                <w:color w:val="000000" w:themeColor="text1"/>
              </w:rPr>
            </w:pPr>
            <w:r w:rsidRPr="00BE604B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402" w:type="dxa"/>
          </w:tcPr>
          <w:p w14:paraId="35730F31" w14:textId="77777777" w:rsidR="001302B2" w:rsidRPr="00BE604B" w:rsidRDefault="001302B2" w:rsidP="001302B2">
            <w:pPr>
              <w:jc w:val="center"/>
              <w:rPr>
                <w:b/>
                <w:color w:val="000000"/>
              </w:rPr>
            </w:pPr>
            <w:r w:rsidRPr="00BE604B">
              <w:rPr>
                <w:b/>
                <w:color w:val="000000"/>
              </w:rPr>
              <w:t>Наименование</w:t>
            </w:r>
          </w:p>
          <w:p w14:paraId="1A1A8DCA" w14:textId="77777777" w:rsidR="001302B2" w:rsidRPr="00BE604B" w:rsidRDefault="001302B2" w:rsidP="001302B2">
            <w:pPr>
              <w:jc w:val="center"/>
              <w:rPr>
                <w:b/>
                <w:color w:val="000000"/>
              </w:rPr>
            </w:pPr>
            <w:r w:rsidRPr="00BE604B">
              <w:rPr>
                <w:b/>
                <w:color w:val="000000"/>
              </w:rPr>
              <w:t>товара/работ/услуг,</w:t>
            </w:r>
          </w:p>
          <w:p w14:paraId="07BE40B3" w14:textId="77777777" w:rsidR="001302B2" w:rsidRPr="00BE604B" w:rsidRDefault="001302B2" w:rsidP="001302B2">
            <w:pPr>
              <w:jc w:val="center"/>
              <w:rPr>
                <w:b/>
                <w:bCs/>
                <w:color w:val="000000" w:themeColor="text1"/>
              </w:rPr>
            </w:pPr>
            <w:r w:rsidRPr="00BE604B">
              <w:rPr>
                <w:b/>
                <w:color w:val="000000"/>
              </w:rPr>
              <w:t>характеристики</w:t>
            </w:r>
          </w:p>
        </w:tc>
        <w:tc>
          <w:tcPr>
            <w:tcW w:w="1418" w:type="dxa"/>
          </w:tcPr>
          <w:p w14:paraId="28C4BCFD" w14:textId="77777777"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ОКПД2 / КТРУ</w:t>
            </w:r>
          </w:p>
        </w:tc>
        <w:tc>
          <w:tcPr>
            <w:tcW w:w="1134" w:type="dxa"/>
          </w:tcPr>
          <w:p w14:paraId="1E9304F6" w14:textId="77777777" w:rsidR="00BE604B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Едини</w:t>
            </w:r>
          </w:p>
          <w:p w14:paraId="09321D0C" w14:textId="77777777"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ца</w:t>
            </w:r>
          </w:p>
          <w:p w14:paraId="62911A5E" w14:textId="77777777" w:rsidR="00BE604B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измере</w:t>
            </w:r>
          </w:p>
          <w:p w14:paraId="73AD6D26" w14:textId="77777777"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ния</w:t>
            </w:r>
          </w:p>
        </w:tc>
        <w:tc>
          <w:tcPr>
            <w:tcW w:w="1531" w:type="dxa"/>
          </w:tcPr>
          <w:p w14:paraId="5F414550" w14:textId="77777777"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</w:rPr>
            </w:pPr>
            <w:r w:rsidRPr="00BE604B">
              <w:rPr>
                <w:rFonts w:eastAsia="Calibri"/>
                <w:b/>
                <w:bCs/>
              </w:rPr>
              <w:t>Цена</w:t>
            </w:r>
            <w:r w:rsidRPr="00BE604B">
              <w:rPr>
                <w:b/>
                <w:color w:val="000000"/>
              </w:rPr>
              <w:t xml:space="preserve"> за единицу</w:t>
            </w:r>
            <w:r w:rsidRPr="00BE604B">
              <w:rPr>
                <w:rFonts w:eastAsia="Calibri"/>
                <w:b/>
                <w:bCs/>
              </w:rPr>
              <w:t>,</w:t>
            </w:r>
          </w:p>
          <w:p w14:paraId="660CE74D" w14:textId="77777777" w:rsidR="00B22F3D" w:rsidRPr="00BE604B" w:rsidRDefault="00B22F3D" w:rsidP="00B22F3D">
            <w:pPr>
              <w:mirrorIndents/>
              <w:jc w:val="center"/>
              <w:rPr>
                <w:i/>
              </w:rPr>
            </w:pPr>
            <w:r w:rsidRPr="00BE604B">
              <w:rPr>
                <w:rFonts w:eastAsia="Calibri"/>
                <w:bCs/>
                <w:i/>
              </w:rPr>
              <w:t>в т.ч. НДС/НДС не обл.,</w:t>
            </w:r>
          </w:p>
          <w:p w14:paraId="18125BA1" w14:textId="77777777" w:rsidR="00B22F3D" w:rsidRPr="00BE604B" w:rsidRDefault="00B22F3D" w:rsidP="00B22F3D">
            <w:pPr>
              <w:jc w:val="center"/>
              <w:rPr>
                <w:b/>
                <w:color w:val="000000"/>
              </w:rPr>
            </w:pPr>
            <w:r w:rsidRPr="00BE604B">
              <w:rPr>
                <w:rFonts w:eastAsia="Calibri"/>
                <w:b/>
                <w:bCs/>
              </w:rPr>
              <w:t>руб.</w:t>
            </w:r>
          </w:p>
          <w:p w14:paraId="1351DD1F" w14:textId="77777777" w:rsidR="001302B2" w:rsidRPr="00BE604B" w:rsidRDefault="001302B2" w:rsidP="00B012F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69CB97D" w14:textId="77777777" w:rsidR="00B22F3D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Количе</w:t>
            </w:r>
          </w:p>
          <w:p w14:paraId="0584D857" w14:textId="77777777"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ство</w:t>
            </w:r>
          </w:p>
        </w:tc>
        <w:tc>
          <w:tcPr>
            <w:tcW w:w="1531" w:type="dxa"/>
          </w:tcPr>
          <w:p w14:paraId="546C329C" w14:textId="77777777"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  <w:w w:val="98"/>
              </w:rPr>
            </w:pPr>
            <w:r w:rsidRPr="00BE604B">
              <w:rPr>
                <w:rFonts w:eastAsia="Calibri"/>
                <w:b/>
                <w:bCs/>
                <w:w w:val="98"/>
              </w:rPr>
              <w:t>Стои</w:t>
            </w:r>
          </w:p>
          <w:p w14:paraId="55DE5C91" w14:textId="77777777"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  <w:w w:val="98"/>
              </w:rPr>
            </w:pPr>
            <w:r w:rsidRPr="00BE604B">
              <w:rPr>
                <w:rFonts w:eastAsia="Calibri"/>
                <w:b/>
                <w:bCs/>
                <w:w w:val="98"/>
              </w:rPr>
              <w:t>мость,</w:t>
            </w:r>
          </w:p>
          <w:p w14:paraId="4E9214F8" w14:textId="77777777" w:rsidR="00B22F3D" w:rsidRPr="00BE604B" w:rsidRDefault="00B22F3D" w:rsidP="00B22F3D">
            <w:pPr>
              <w:mirrorIndents/>
              <w:jc w:val="center"/>
              <w:rPr>
                <w:i/>
              </w:rPr>
            </w:pPr>
            <w:r w:rsidRPr="00BE604B">
              <w:rPr>
                <w:rFonts w:eastAsia="Calibri"/>
                <w:bCs/>
                <w:i/>
              </w:rPr>
              <w:t>в т.ч. НДС/НДС не обл.,</w:t>
            </w:r>
          </w:p>
          <w:p w14:paraId="553B5651" w14:textId="77777777" w:rsidR="001302B2" w:rsidRPr="00BE604B" w:rsidRDefault="00B22F3D" w:rsidP="00B22F3D">
            <w:pPr>
              <w:jc w:val="center"/>
              <w:rPr>
                <w:b/>
              </w:rPr>
            </w:pPr>
            <w:r w:rsidRPr="00BE604B">
              <w:rPr>
                <w:rFonts w:eastAsia="Calibri"/>
                <w:b/>
                <w:bCs/>
                <w:w w:val="96"/>
              </w:rPr>
              <w:t>руб.</w:t>
            </w:r>
          </w:p>
        </w:tc>
      </w:tr>
      <w:tr w:rsidR="00E61F2A" w:rsidRPr="00BE604B" w14:paraId="775B9EBB" w14:textId="77777777" w:rsidTr="00D37150">
        <w:tc>
          <w:tcPr>
            <w:tcW w:w="567" w:type="dxa"/>
          </w:tcPr>
          <w:p w14:paraId="109BE589" w14:textId="77777777" w:rsidR="00E61F2A" w:rsidRPr="00BE604B" w:rsidRDefault="00D577F4" w:rsidP="00E61F2A">
            <w:pPr>
              <w:jc w:val="center"/>
              <w:rPr>
                <w:bCs/>
                <w:color w:val="000000" w:themeColor="text1"/>
              </w:rPr>
            </w:pPr>
            <w:r w:rsidRPr="00BE604B">
              <w:rPr>
                <w:bCs/>
                <w:color w:val="000000" w:themeColor="text1"/>
              </w:rPr>
              <w:t>1.</w:t>
            </w:r>
          </w:p>
        </w:tc>
        <w:tc>
          <w:tcPr>
            <w:tcW w:w="3402" w:type="dxa"/>
          </w:tcPr>
          <w:p w14:paraId="47C18233" w14:textId="77777777" w:rsidR="00BE604B" w:rsidRPr="00BE604B" w:rsidRDefault="00BE604B" w:rsidP="00BE604B">
            <w:pPr>
              <w:ind w:firstLine="52"/>
              <w:jc w:val="both"/>
            </w:pPr>
            <w:r w:rsidRPr="00BE604B">
              <w:t xml:space="preserve">Оказание </w:t>
            </w:r>
            <w:r w:rsidRPr="00BE604B">
              <w:rPr>
                <w:rFonts w:eastAsia="Calibri"/>
                <w:color w:val="000000" w:themeColor="text1"/>
              </w:rPr>
              <w:t xml:space="preserve">платных образовательных услуг </w:t>
            </w:r>
            <w:r w:rsidRPr="00BE604B">
              <w:t xml:space="preserve">по обучению сотрудников </w:t>
            </w:r>
            <w:r w:rsidRPr="00BE604B">
              <w:rPr>
                <w:bCs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Pr="00BE604B">
              <w:t>по дополнительной профессиональной образовательной программе</w:t>
            </w:r>
            <w:r w:rsidR="00932446">
              <w:t xml:space="preserve"> по направлению</w:t>
            </w:r>
            <w:r w:rsidRPr="00BE604B">
              <w:t xml:space="preserve">: </w:t>
            </w:r>
            <w:r w:rsidR="00932446">
              <w:t>н</w:t>
            </w:r>
            <w:r w:rsidRPr="00BE604B">
              <w:t xml:space="preserve">ормы и правила работы в электроустановках потребителей </w:t>
            </w:r>
            <w:r w:rsidR="00816979" w:rsidRPr="00932446">
              <w:t>электрической</w:t>
            </w:r>
            <w:r w:rsidR="00816979" w:rsidRPr="00BE604B">
              <w:t xml:space="preserve"> </w:t>
            </w:r>
            <w:r w:rsidRPr="00BE604B">
              <w:t>энергии напряжением до 1000</w:t>
            </w:r>
            <w:r w:rsidR="00D37150">
              <w:t xml:space="preserve"> </w:t>
            </w:r>
            <w:r w:rsidRPr="00BE604B">
              <w:t>В в качестве административно-технического персонал</w:t>
            </w:r>
            <w:r w:rsidRPr="00BE604B">
              <w:rPr>
                <w:lang w:eastAsia="en-US"/>
              </w:rPr>
              <w:t>а,</w:t>
            </w:r>
            <w:r w:rsidRPr="00BE604B">
              <w:t xml:space="preserve"> </w:t>
            </w:r>
            <w:r w:rsidRPr="00BE604B">
              <w:rPr>
                <w:lang w:val="en-US"/>
              </w:rPr>
              <w:t>IV</w:t>
            </w:r>
            <w:r w:rsidRPr="00BE604B">
              <w:t xml:space="preserve"> группа до 1000</w:t>
            </w:r>
            <w:r>
              <w:t xml:space="preserve"> </w:t>
            </w:r>
            <w:r w:rsidRPr="00BE604B">
              <w:t>В, с последующей подачей заявки в территориальную комиссию Ростехнадзора и сопровождением на проверке знаний</w:t>
            </w:r>
            <w:r w:rsidRPr="00BE604B">
              <w:rPr>
                <w:b/>
              </w:rPr>
              <w:t xml:space="preserve"> </w:t>
            </w:r>
            <w:r w:rsidRPr="00BE604B">
              <w:t>в комиссии Ростехнадзора.</w:t>
            </w:r>
          </w:p>
          <w:p w14:paraId="65ACB8AA" w14:textId="77777777" w:rsidR="00F516C2" w:rsidRDefault="00BE604B" w:rsidP="00F516C2">
            <w:pPr>
              <w:jc w:val="both"/>
              <w:rPr>
                <w:color w:val="FF0000"/>
              </w:rPr>
            </w:pPr>
            <w:r w:rsidRPr="00BE604B">
              <w:rPr>
                <w:color w:val="000000" w:themeColor="text1"/>
              </w:rPr>
              <w:t>Объём освоения дополнительной профессиональной образовательной программы:</w:t>
            </w:r>
            <w:r w:rsidRPr="00BE604B">
              <w:rPr>
                <w:color w:val="FF0000"/>
              </w:rPr>
              <w:t xml:space="preserve">  </w:t>
            </w:r>
          </w:p>
          <w:p w14:paraId="2E353F4E" w14:textId="77777777" w:rsidR="00E61F2A" w:rsidRDefault="000C3EA7" w:rsidP="00F516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</w:t>
            </w:r>
            <w:r w:rsidR="00BE604B" w:rsidRPr="00932446">
              <w:rPr>
                <w:color w:val="000000" w:themeColor="text1"/>
              </w:rPr>
              <w:t xml:space="preserve"> академических часа</w:t>
            </w:r>
            <w:r>
              <w:rPr>
                <w:color w:val="000000" w:themeColor="text1"/>
              </w:rPr>
              <w:t>(ов)</w:t>
            </w:r>
          </w:p>
          <w:p w14:paraId="4BCA5C3E" w14:textId="77777777" w:rsidR="000C3EA7" w:rsidRPr="00932446" w:rsidRDefault="000C3EA7" w:rsidP="00F516C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D418640" w14:textId="77777777" w:rsidR="00E61F2A" w:rsidRPr="00780A91" w:rsidRDefault="00780A91" w:rsidP="00335B4E">
            <w:pPr>
              <w:jc w:val="center"/>
              <w:rPr>
                <w:b/>
                <w:bCs/>
                <w:color w:val="000000" w:themeColor="text1"/>
              </w:rPr>
            </w:pPr>
            <w:r w:rsidRPr="00780A91">
              <w:rPr>
                <w:kern w:val="36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45C802EA" w14:textId="77777777" w:rsidR="00E61F2A" w:rsidRPr="00335B4E" w:rsidRDefault="00335B4E" w:rsidP="00335B4E">
            <w:pPr>
              <w:jc w:val="center"/>
              <w:rPr>
                <w:bCs/>
                <w:color w:val="000000" w:themeColor="text1"/>
              </w:rPr>
            </w:pPr>
            <w:r w:rsidRPr="00335B4E">
              <w:rPr>
                <w:bCs/>
                <w:color w:val="000000" w:themeColor="text1"/>
              </w:rPr>
              <w:t>чел.</w:t>
            </w:r>
          </w:p>
        </w:tc>
        <w:tc>
          <w:tcPr>
            <w:tcW w:w="1531" w:type="dxa"/>
          </w:tcPr>
          <w:p w14:paraId="2524B7A8" w14:textId="77777777"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CA66A0C" w14:textId="77777777" w:rsidR="00E61F2A" w:rsidRPr="00D37150" w:rsidRDefault="00D37150" w:rsidP="00D37150">
            <w:pPr>
              <w:jc w:val="center"/>
              <w:rPr>
                <w:bCs/>
                <w:color w:val="000000" w:themeColor="text1"/>
              </w:rPr>
            </w:pPr>
            <w:r w:rsidRPr="00D37150">
              <w:rPr>
                <w:bCs/>
                <w:color w:val="000000" w:themeColor="text1"/>
              </w:rPr>
              <w:t>3</w:t>
            </w:r>
          </w:p>
        </w:tc>
        <w:tc>
          <w:tcPr>
            <w:tcW w:w="1531" w:type="dxa"/>
          </w:tcPr>
          <w:p w14:paraId="673F02CF" w14:textId="77777777"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61F2A" w:rsidRPr="00BE604B" w14:paraId="1B61C601" w14:textId="77777777" w:rsidTr="00D37150">
        <w:tc>
          <w:tcPr>
            <w:tcW w:w="567" w:type="dxa"/>
          </w:tcPr>
          <w:p w14:paraId="10E55C7B" w14:textId="77777777" w:rsidR="00E61F2A" w:rsidRPr="00780A91" w:rsidRDefault="00780A91" w:rsidP="00E61F2A">
            <w:pPr>
              <w:jc w:val="center"/>
              <w:rPr>
                <w:bCs/>
                <w:color w:val="000000" w:themeColor="text1"/>
              </w:rPr>
            </w:pPr>
            <w:r w:rsidRPr="00780A91">
              <w:rPr>
                <w:bCs/>
                <w:color w:val="000000" w:themeColor="text1"/>
              </w:rPr>
              <w:t>2.</w:t>
            </w:r>
          </w:p>
        </w:tc>
        <w:tc>
          <w:tcPr>
            <w:tcW w:w="3402" w:type="dxa"/>
          </w:tcPr>
          <w:p w14:paraId="4A198791" w14:textId="77777777" w:rsidR="00780A91" w:rsidRPr="00BE604B" w:rsidRDefault="00780A91" w:rsidP="00780A91">
            <w:pPr>
              <w:ind w:firstLine="52"/>
              <w:jc w:val="both"/>
            </w:pPr>
            <w:r w:rsidRPr="00BE604B">
              <w:t xml:space="preserve">Оказание </w:t>
            </w:r>
            <w:r w:rsidRPr="00BE604B">
              <w:rPr>
                <w:rFonts w:eastAsia="Calibri"/>
                <w:color w:val="000000" w:themeColor="text1"/>
              </w:rPr>
              <w:t xml:space="preserve">платных образовательных услуг </w:t>
            </w:r>
            <w:r w:rsidRPr="00BE604B">
              <w:t xml:space="preserve">по обучению сотрудников </w:t>
            </w:r>
            <w:r w:rsidRPr="00BE604B">
              <w:rPr>
                <w:bCs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Pr="00BE604B">
              <w:t>по дополнительной профессиональной образовательной программе</w:t>
            </w:r>
            <w:r w:rsidR="00195970">
              <w:t xml:space="preserve"> по направлению</w:t>
            </w:r>
            <w:r w:rsidRPr="00BE604B">
              <w:t xml:space="preserve">: </w:t>
            </w:r>
            <w:r w:rsidR="00195970">
              <w:t>н</w:t>
            </w:r>
            <w:r w:rsidRPr="00BE604B">
              <w:t xml:space="preserve">ормы и правила работы в </w:t>
            </w:r>
            <w:r w:rsidRPr="00195970">
              <w:t xml:space="preserve">электроустановках потребителей </w:t>
            </w:r>
            <w:r w:rsidR="00816979" w:rsidRPr="00195970">
              <w:t>электрической</w:t>
            </w:r>
            <w:r w:rsidR="00816979" w:rsidRPr="00BE604B">
              <w:t xml:space="preserve"> </w:t>
            </w:r>
            <w:r w:rsidRPr="00BE604B">
              <w:t>энергии напряжением до 1000</w:t>
            </w:r>
            <w:r>
              <w:t xml:space="preserve"> </w:t>
            </w:r>
            <w:r w:rsidRPr="00BE604B">
              <w:t>В в качестве административно-технического персонал</w:t>
            </w:r>
            <w:r w:rsidRPr="00BE604B">
              <w:rPr>
                <w:lang w:eastAsia="en-US"/>
              </w:rPr>
              <w:t>а,</w:t>
            </w:r>
            <w:r w:rsidRPr="00BE604B">
              <w:t xml:space="preserve"> </w:t>
            </w:r>
            <w:r w:rsidRPr="00BE604B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 w:rsidRPr="00BE604B">
              <w:t xml:space="preserve"> группа до 1000</w:t>
            </w:r>
            <w:r>
              <w:t xml:space="preserve"> </w:t>
            </w:r>
            <w:r w:rsidRPr="00BE604B">
              <w:t>В, с последующей подачей заявки в территориальную комиссию Ростехнадзора и сопровождением на проверке знаний</w:t>
            </w:r>
            <w:r w:rsidRPr="00BE604B">
              <w:rPr>
                <w:b/>
              </w:rPr>
              <w:t xml:space="preserve"> </w:t>
            </w:r>
            <w:r w:rsidRPr="00BE604B">
              <w:t>в комиссии Ростехнадзора.</w:t>
            </w:r>
          </w:p>
          <w:p w14:paraId="507297F2" w14:textId="77777777" w:rsidR="00F516C2" w:rsidRDefault="00780A91" w:rsidP="00F516C2">
            <w:pPr>
              <w:jc w:val="both"/>
              <w:rPr>
                <w:color w:val="FF0000"/>
              </w:rPr>
            </w:pPr>
            <w:r w:rsidRPr="00BE604B">
              <w:rPr>
                <w:color w:val="000000" w:themeColor="text1"/>
              </w:rPr>
              <w:t>Объём освоения дополнительной профессиональной образовательной программы:</w:t>
            </w:r>
            <w:r w:rsidRPr="00BE604B">
              <w:rPr>
                <w:color w:val="FF0000"/>
              </w:rPr>
              <w:t xml:space="preserve">  </w:t>
            </w:r>
          </w:p>
          <w:p w14:paraId="573C09B0" w14:textId="77777777" w:rsidR="00E61F2A" w:rsidRPr="00195970" w:rsidRDefault="000C3EA7" w:rsidP="004778B6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__</w:t>
            </w:r>
            <w:r w:rsidRPr="00932446">
              <w:rPr>
                <w:color w:val="000000" w:themeColor="text1"/>
              </w:rPr>
              <w:t xml:space="preserve"> академических часа</w:t>
            </w:r>
            <w:r>
              <w:rPr>
                <w:color w:val="000000" w:themeColor="text1"/>
              </w:rPr>
              <w:t>(ов)</w:t>
            </w:r>
          </w:p>
        </w:tc>
        <w:tc>
          <w:tcPr>
            <w:tcW w:w="1418" w:type="dxa"/>
            <w:vAlign w:val="center"/>
          </w:tcPr>
          <w:p w14:paraId="354C788F" w14:textId="77777777" w:rsidR="00E61F2A" w:rsidRPr="00780A91" w:rsidRDefault="00780A91" w:rsidP="00335B4E">
            <w:pPr>
              <w:jc w:val="center"/>
              <w:rPr>
                <w:b/>
                <w:bCs/>
                <w:color w:val="000000" w:themeColor="text1"/>
              </w:rPr>
            </w:pPr>
            <w:r w:rsidRPr="00780A91">
              <w:rPr>
                <w:kern w:val="36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51B9D4B3" w14:textId="77777777" w:rsidR="00E61F2A" w:rsidRPr="00BE604B" w:rsidRDefault="00335B4E" w:rsidP="00335B4E">
            <w:pPr>
              <w:jc w:val="center"/>
              <w:rPr>
                <w:b/>
                <w:bCs/>
                <w:color w:val="000000" w:themeColor="text1"/>
              </w:rPr>
            </w:pPr>
            <w:r w:rsidRPr="00335B4E">
              <w:rPr>
                <w:bCs/>
                <w:color w:val="000000" w:themeColor="text1"/>
              </w:rPr>
              <w:t>чел.</w:t>
            </w:r>
          </w:p>
        </w:tc>
        <w:tc>
          <w:tcPr>
            <w:tcW w:w="1531" w:type="dxa"/>
          </w:tcPr>
          <w:p w14:paraId="6121AD31" w14:textId="77777777"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3FE2CA8" w14:textId="77777777" w:rsidR="00E61F2A" w:rsidRPr="00D37150" w:rsidRDefault="00D37150" w:rsidP="00D37150">
            <w:pPr>
              <w:jc w:val="center"/>
              <w:rPr>
                <w:bCs/>
                <w:color w:val="000000" w:themeColor="text1"/>
              </w:rPr>
            </w:pPr>
            <w:r w:rsidRPr="00D37150">
              <w:rPr>
                <w:bCs/>
                <w:color w:val="000000" w:themeColor="text1"/>
              </w:rPr>
              <w:t>1</w:t>
            </w:r>
          </w:p>
        </w:tc>
        <w:tc>
          <w:tcPr>
            <w:tcW w:w="1531" w:type="dxa"/>
          </w:tcPr>
          <w:p w14:paraId="29040C8A" w14:textId="77777777"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7150" w:rsidRPr="00BE604B" w14:paraId="63538697" w14:textId="77777777" w:rsidTr="00B012F7">
        <w:tc>
          <w:tcPr>
            <w:tcW w:w="3969" w:type="dxa"/>
            <w:gridSpan w:val="2"/>
          </w:tcPr>
          <w:p w14:paraId="10F5CCDD" w14:textId="77777777" w:rsidR="00D37150" w:rsidRPr="00BE604B" w:rsidRDefault="00D37150" w:rsidP="00D3715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418" w:type="dxa"/>
          </w:tcPr>
          <w:p w14:paraId="40C0EC1D" w14:textId="77777777"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442EE65B" w14:textId="77777777"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31" w:type="dxa"/>
          </w:tcPr>
          <w:p w14:paraId="56481862" w14:textId="77777777"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26DC53F3" w14:textId="77777777"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31" w:type="dxa"/>
          </w:tcPr>
          <w:p w14:paraId="6D8D5DC7" w14:textId="77777777"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165F2CE5" w14:textId="77777777" w:rsidR="00E61F2A" w:rsidRPr="00F25E82" w:rsidRDefault="00E61F2A" w:rsidP="00E61F2A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49FF18" w14:textId="77777777" w:rsidR="00B012F7" w:rsidRPr="00CC7231" w:rsidRDefault="004E79FF" w:rsidP="004E79FF">
      <w:pPr>
        <w:rPr>
          <w:rFonts w:ascii="Times New Roman" w:hAnsi="Times New Roman" w:cs="Times New Roman"/>
          <w:bCs/>
          <w:color w:val="000000" w:themeColor="text1"/>
        </w:rPr>
      </w:pPr>
      <w:r w:rsidRPr="004E79FF">
        <w:rPr>
          <w:rFonts w:ascii="Times New Roman" w:hAnsi="Times New Roman" w:cs="Times New Roman"/>
          <w:b/>
          <w:color w:val="000000" w:themeColor="text1"/>
        </w:rPr>
        <w:t>Всего:</w:t>
      </w:r>
      <w:r w:rsidRPr="004E79FF">
        <w:rPr>
          <w:rFonts w:ascii="Times New Roman" w:hAnsi="Times New Roman" w:cs="Times New Roman"/>
          <w:color w:val="000000" w:themeColor="text1"/>
        </w:rPr>
        <w:t xml:space="preserve"> за </w:t>
      </w:r>
      <w:r>
        <w:rPr>
          <w:rFonts w:ascii="Times New Roman" w:hAnsi="Times New Roman" w:cs="Times New Roman"/>
        </w:rPr>
        <w:t>о</w:t>
      </w:r>
      <w:r w:rsidRPr="00BE604B">
        <w:rPr>
          <w:rFonts w:ascii="Times New Roman" w:hAnsi="Times New Roman" w:cs="Times New Roman"/>
        </w:rPr>
        <w:t xml:space="preserve">казание </w:t>
      </w:r>
      <w:r w:rsidRPr="00BE604B">
        <w:rPr>
          <w:rFonts w:ascii="Times New Roman" w:eastAsia="Calibri" w:hAnsi="Times New Roman" w:cs="Times New Roman"/>
          <w:color w:val="000000" w:themeColor="text1"/>
        </w:rPr>
        <w:t xml:space="preserve">платных образовательных услуг </w:t>
      </w:r>
      <w:r w:rsidRPr="004E79FF">
        <w:rPr>
          <w:rFonts w:ascii="Times New Roman" w:hAnsi="Times New Roman" w:cs="Times New Roman"/>
          <w:color w:val="000000" w:themeColor="text1"/>
        </w:rPr>
        <w:t xml:space="preserve">по обучению </w:t>
      </w:r>
      <w:r>
        <w:rPr>
          <w:rFonts w:ascii="Times New Roman" w:hAnsi="Times New Roman" w:cs="Times New Roman"/>
          <w:color w:val="000000" w:themeColor="text1"/>
        </w:rPr>
        <w:t>4</w:t>
      </w:r>
      <w:r w:rsidRPr="004E79FF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четырех</w:t>
      </w:r>
      <w:r w:rsidRPr="004E79FF">
        <w:rPr>
          <w:rFonts w:ascii="Times New Roman" w:hAnsi="Times New Roman" w:cs="Times New Roman"/>
          <w:color w:val="000000" w:themeColor="text1"/>
        </w:rPr>
        <w:t xml:space="preserve">) Слушателей Заказчика </w:t>
      </w:r>
      <w:r w:rsidRPr="004E79FF">
        <w:rPr>
          <w:rFonts w:ascii="Times New Roman" w:hAnsi="Times New Roman" w:cs="Times New Roman"/>
          <w:bCs/>
          <w:color w:val="000000" w:themeColor="text1"/>
        </w:rPr>
        <w:t xml:space="preserve">по </w:t>
      </w:r>
      <w:r w:rsidR="00FB6C80" w:rsidRPr="00BE604B">
        <w:rPr>
          <w:rFonts w:ascii="Times New Roman" w:hAnsi="Times New Roman" w:cs="Times New Roman"/>
        </w:rPr>
        <w:t>дополнительной профессиональной образовательной программе</w:t>
      </w:r>
      <w:r w:rsidR="00195970">
        <w:rPr>
          <w:rFonts w:ascii="Times New Roman" w:hAnsi="Times New Roman" w:cs="Times New Roman"/>
        </w:rPr>
        <w:t xml:space="preserve"> </w:t>
      </w:r>
      <w:r w:rsidR="00195970" w:rsidRPr="00AB63B7">
        <w:rPr>
          <w:rFonts w:ascii="Times New Roman" w:hAnsi="Times New Roman" w:cs="Times New Roman"/>
        </w:rPr>
        <w:t>по направлению</w:t>
      </w:r>
      <w:r w:rsidR="00FB6C80" w:rsidRPr="00AB63B7">
        <w:rPr>
          <w:rFonts w:ascii="Times New Roman" w:hAnsi="Times New Roman" w:cs="Times New Roman"/>
        </w:rPr>
        <w:t xml:space="preserve">: </w:t>
      </w:r>
      <w:r w:rsidR="00195970" w:rsidRPr="00AB63B7">
        <w:rPr>
          <w:rFonts w:ascii="Times New Roman" w:hAnsi="Times New Roman" w:cs="Times New Roman"/>
        </w:rPr>
        <w:t>н</w:t>
      </w:r>
      <w:r w:rsidR="00FB6C80" w:rsidRPr="00AB63B7">
        <w:rPr>
          <w:rFonts w:ascii="Times New Roman" w:hAnsi="Times New Roman" w:cs="Times New Roman"/>
        </w:rPr>
        <w:t>ормы</w:t>
      </w:r>
      <w:r w:rsidR="00FB6C80" w:rsidRPr="00BE604B">
        <w:rPr>
          <w:rFonts w:ascii="Times New Roman" w:hAnsi="Times New Roman" w:cs="Times New Roman"/>
        </w:rPr>
        <w:t xml:space="preserve"> и правила работы в электроустановках потребителей </w:t>
      </w:r>
      <w:r w:rsidR="004011C8" w:rsidRPr="00195970">
        <w:rPr>
          <w:rFonts w:ascii="Times New Roman" w:hAnsi="Times New Roman" w:cs="Times New Roman"/>
        </w:rPr>
        <w:t>электрической</w:t>
      </w:r>
      <w:r w:rsidR="004011C8" w:rsidRPr="00BE604B">
        <w:rPr>
          <w:rFonts w:ascii="Times New Roman" w:hAnsi="Times New Roman" w:cs="Times New Roman"/>
        </w:rPr>
        <w:t xml:space="preserve"> </w:t>
      </w:r>
      <w:r w:rsidR="00FB6C80" w:rsidRPr="00BE604B">
        <w:rPr>
          <w:rFonts w:ascii="Times New Roman" w:hAnsi="Times New Roman" w:cs="Times New Roman"/>
        </w:rPr>
        <w:t>энергии напряжением до 1000</w:t>
      </w:r>
      <w:r w:rsidR="00FB6C80">
        <w:t xml:space="preserve"> </w:t>
      </w:r>
      <w:r w:rsidR="00FB6C80" w:rsidRPr="00BE604B">
        <w:rPr>
          <w:rFonts w:ascii="Times New Roman" w:hAnsi="Times New Roman" w:cs="Times New Roman"/>
        </w:rPr>
        <w:t>В</w:t>
      </w:r>
      <w:r w:rsidR="00B012F7">
        <w:rPr>
          <w:rFonts w:ascii="Times New Roman" w:hAnsi="Times New Roman" w:cs="Times New Roman"/>
        </w:rPr>
        <w:t xml:space="preserve">, </w:t>
      </w:r>
      <w:r w:rsidRPr="004E79FF">
        <w:rPr>
          <w:rFonts w:ascii="Times New Roman" w:hAnsi="Times New Roman" w:cs="Times New Roman"/>
          <w:bCs/>
          <w:color w:val="000000" w:themeColor="text1"/>
        </w:rPr>
        <w:t>включая подачу заяв</w:t>
      </w:r>
      <w:r w:rsidR="00B012F7">
        <w:rPr>
          <w:rFonts w:ascii="Times New Roman" w:hAnsi="Times New Roman" w:cs="Times New Roman"/>
          <w:bCs/>
          <w:color w:val="000000" w:themeColor="text1"/>
        </w:rPr>
        <w:t>о</w:t>
      </w:r>
      <w:r w:rsidRPr="004E79FF">
        <w:rPr>
          <w:rFonts w:ascii="Times New Roman" w:hAnsi="Times New Roman" w:cs="Times New Roman"/>
          <w:bCs/>
          <w:color w:val="000000" w:themeColor="text1"/>
        </w:rPr>
        <w:t xml:space="preserve">к в </w:t>
      </w:r>
      <w:r w:rsidR="00B012F7" w:rsidRPr="00BE604B">
        <w:rPr>
          <w:rFonts w:ascii="Times New Roman" w:hAnsi="Times New Roman" w:cs="Times New Roman"/>
        </w:rPr>
        <w:t>территориальную комиссию Ростехнадзора и сопровождение на проверке знаний</w:t>
      </w:r>
      <w:r w:rsidR="00B012F7" w:rsidRPr="00BE604B">
        <w:rPr>
          <w:rFonts w:ascii="Times New Roman" w:hAnsi="Times New Roman" w:cs="Times New Roman"/>
          <w:b/>
        </w:rPr>
        <w:t xml:space="preserve"> </w:t>
      </w:r>
      <w:r w:rsidR="00B012F7" w:rsidRPr="00BE604B">
        <w:rPr>
          <w:rFonts w:ascii="Times New Roman" w:hAnsi="Times New Roman" w:cs="Times New Roman"/>
        </w:rPr>
        <w:t>в комиссии Ростехнадзора</w:t>
      </w:r>
      <w:r w:rsidR="00CC7231">
        <w:rPr>
          <w:rFonts w:ascii="Times New Roman" w:hAnsi="Times New Roman" w:cs="Times New Roman"/>
        </w:rPr>
        <w:t xml:space="preserve"> </w:t>
      </w:r>
      <w:r w:rsidR="00CC7231" w:rsidRPr="00CC7231">
        <w:rPr>
          <w:rFonts w:ascii="Times New Roman" w:hAnsi="Times New Roman"/>
        </w:rPr>
        <w:t>(_________) рублей __ копеек,</w:t>
      </w:r>
      <w:r w:rsidR="00CC7231" w:rsidRPr="00CC7231">
        <w:rPr>
          <w:rFonts w:ascii="Times New Roman" w:hAnsi="Times New Roman"/>
          <w:bCs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>в т.ч. НДС _____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 xml:space="preserve">(сумма прописью) рублей ____ копеек 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(или: </w:t>
      </w:r>
      <w:r w:rsidR="00CC7231" w:rsidRPr="00CC7231">
        <w:rPr>
          <w:rFonts w:ascii="Times New Roman" w:hAnsi="Times New Roman"/>
          <w:color w:val="000000" w:themeColor="text1"/>
        </w:rPr>
        <w:t xml:space="preserve">НДС не облагается в соответствии с п._____ ст._____ Налогового кодекса Российской Федерации – </w:t>
      </w:r>
      <w:r w:rsidR="00CC7231" w:rsidRPr="00CC7231">
        <w:rPr>
          <w:rFonts w:ascii="Times New Roman" w:hAnsi="Times New Roman"/>
          <w:i/>
          <w:color w:val="000000" w:themeColor="text1"/>
        </w:rPr>
        <w:t>указать основание)</w:t>
      </w:r>
      <w:r w:rsidR="00CC7231" w:rsidRPr="00CC723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, исходя </w:t>
      </w:r>
      <w:r w:rsidR="00CC7231" w:rsidRPr="00CC7231">
        <w:rPr>
          <w:rFonts w:ascii="Times New Roman" w:eastAsia="Calibri" w:hAnsi="Times New Roman" w:cs="Times New Roman"/>
          <w:lang w:eastAsia="ru-RU"/>
        </w:rPr>
        <w:t xml:space="preserve">из цены за обучение 1 человека – </w:t>
      </w:r>
      <w:r w:rsidR="00CC7231" w:rsidRPr="00CC7231">
        <w:rPr>
          <w:rFonts w:ascii="Times New Roman" w:hAnsi="Times New Roman"/>
        </w:rPr>
        <w:t>(_________) рублей __ копеек,</w:t>
      </w:r>
      <w:r w:rsidR="00CC7231" w:rsidRPr="00CC7231">
        <w:rPr>
          <w:rFonts w:ascii="Times New Roman" w:hAnsi="Times New Roman"/>
          <w:bCs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>в т.ч. НДС _____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 xml:space="preserve">(сумма прописью) рублей ____ копеек 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(или: </w:t>
      </w:r>
      <w:r w:rsidR="00CC7231" w:rsidRPr="00CC7231">
        <w:rPr>
          <w:rFonts w:ascii="Times New Roman" w:hAnsi="Times New Roman"/>
          <w:color w:val="000000" w:themeColor="text1"/>
        </w:rPr>
        <w:t>НДС не облагается)</w:t>
      </w:r>
      <w:r w:rsidR="00CC7231">
        <w:rPr>
          <w:rFonts w:ascii="Times New Roman" w:hAnsi="Times New Roman"/>
          <w:color w:val="000000" w:themeColor="text1"/>
        </w:rPr>
        <w:t>.</w:t>
      </w:r>
    </w:p>
    <w:p w14:paraId="1DCC1483" w14:textId="77777777" w:rsidR="00B012F7" w:rsidRDefault="00B012F7" w:rsidP="004E79FF">
      <w:pPr>
        <w:rPr>
          <w:rFonts w:ascii="Times New Roman" w:hAnsi="Times New Roman" w:cs="Times New Roman"/>
          <w:bCs/>
          <w:color w:val="000000" w:themeColor="text1"/>
        </w:rPr>
      </w:pPr>
    </w:p>
    <w:p w14:paraId="393BA26F" w14:textId="77777777" w:rsidR="00B012F7" w:rsidRDefault="00B012F7" w:rsidP="004E79FF">
      <w:pPr>
        <w:rPr>
          <w:rFonts w:ascii="Times New Roman" w:hAnsi="Times New Roman" w:cs="Times New Roman"/>
          <w:bCs/>
          <w:color w:val="000000" w:themeColor="text1"/>
        </w:rPr>
      </w:pPr>
    </w:p>
    <w:p w14:paraId="3FD342AF" w14:textId="77777777" w:rsidR="004E5B3A" w:rsidRDefault="004E5B3A" w:rsidP="004E79FF">
      <w:pPr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7"/>
      </w:tblGrid>
      <w:tr w:rsidR="004E5B3A" w:rsidRPr="00DE08E8" w14:paraId="158AAB94" w14:textId="77777777" w:rsidTr="00172E9F">
        <w:tc>
          <w:tcPr>
            <w:tcW w:w="5494" w:type="dxa"/>
          </w:tcPr>
          <w:p w14:paraId="26B1FC8E" w14:textId="77777777" w:rsidR="004E5B3A" w:rsidRPr="00DE08E8" w:rsidRDefault="004E5B3A" w:rsidP="00172E9F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Заказчик:</w:t>
            </w:r>
          </w:p>
          <w:p w14:paraId="1532AA48" w14:textId="77777777" w:rsidR="004E5B3A" w:rsidRPr="00DE08E8" w:rsidRDefault="004E5B3A" w:rsidP="00172E9F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ГМИРЛИ имени В.И. Даля</w:t>
            </w:r>
          </w:p>
          <w:p w14:paraId="53BB45B3" w14:textId="77777777" w:rsidR="004E5B3A" w:rsidRPr="00DE08E8" w:rsidRDefault="004E5B3A" w:rsidP="00172E9F"/>
          <w:p w14:paraId="526DD10C" w14:textId="77777777" w:rsidR="004E5B3A" w:rsidRPr="00DE08E8" w:rsidRDefault="004E5B3A" w:rsidP="00172E9F"/>
          <w:p w14:paraId="59F99E36" w14:textId="77777777" w:rsidR="004E5B3A" w:rsidRPr="00DE08E8" w:rsidRDefault="004E5B3A" w:rsidP="00172E9F">
            <w:r w:rsidRPr="00DE08E8">
              <w:t>Директор ___________________ Д.П. Бак</w:t>
            </w:r>
          </w:p>
          <w:p w14:paraId="58376A30" w14:textId="77777777" w:rsidR="004E5B3A" w:rsidRPr="00DE08E8" w:rsidRDefault="004E5B3A" w:rsidP="00172E9F">
            <w:r w:rsidRPr="00DE08E8">
              <w:t xml:space="preserve">                 м.п.</w:t>
            </w:r>
          </w:p>
          <w:p w14:paraId="60F194D8" w14:textId="77777777" w:rsidR="004E5B3A" w:rsidRPr="00DE08E8" w:rsidRDefault="004E5B3A" w:rsidP="00172E9F">
            <w:pPr>
              <w:jc w:val="both"/>
              <w:rPr>
                <w:b/>
              </w:rPr>
            </w:pPr>
          </w:p>
        </w:tc>
        <w:tc>
          <w:tcPr>
            <w:tcW w:w="5494" w:type="dxa"/>
          </w:tcPr>
          <w:p w14:paraId="2EE80167" w14:textId="77777777" w:rsidR="004E5B3A" w:rsidRPr="00DE08E8" w:rsidRDefault="004E5B3A" w:rsidP="00172E9F">
            <w:pPr>
              <w:jc w:val="both"/>
              <w:rPr>
                <w:b/>
              </w:rPr>
            </w:pPr>
            <w:r w:rsidRPr="00DE08E8">
              <w:rPr>
                <w:b/>
              </w:rPr>
              <w:t>Исполнитель:</w:t>
            </w:r>
          </w:p>
        </w:tc>
      </w:tr>
    </w:tbl>
    <w:p w14:paraId="03E51A78" w14:textId="77777777" w:rsidR="007425A8" w:rsidRDefault="007425A8" w:rsidP="004E79FF">
      <w:pPr>
        <w:rPr>
          <w:rFonts w:ascii="Times New Roman" w:hAnsi="Times New Roman" w:cs="Times New Roman"/>
          <w:bCs/>
          <w:color w:val="000000" w:themeColor="text1"/>
        </w:rPr>
      </w:pPr>
    </w:p>
    <w:p w14:paraId="07352EEF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1E56494A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6F4653C7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7808E676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087E2FBC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6BFA044E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71840956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716722BF" w14:textId="77777777" w:rsidR="007425A8" w:rsidRPr="007425A8" w:rsidRDefault="007425A8" w:rsidP="007425A8">
      <w:pPr>
        <w:rPr>
          <w:rFonts w:ascii="Times New Roman" w:hAnsi="Times New Roman" w:cs="Times New Roman"/>
        </w:rPr>
      </w:pPr>
    </w:p>
    <w:p w14:paraId="1CACF8FE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32D8E8A3" w14:textId="77777777" w:rsidR="004E5B3A" w:rsidRDefault="004E5B3A" w:rsidP="007425A8">
      <w:pPr>
        <w:rPr>
          <w:rFonts w:ascii="Times New Roman" w:hAnsi="Times New Roman" w:cs="Times New Roman"/>
        </w:rPr>
      </w:pPr>
    </w:p>
    <w:p w14:paraId="4661902D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27E4FBD2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169D693B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2FDAA9EB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72B559A9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323D9890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0012A302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66043D45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4BAF6D17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23F8D77C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1C6F7881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7B6EB923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61C17078" w14:textId="77777777" w:rsidR="007425A8" w:rsidRDefault="007425A8" w:rsidP="007425A8">
      <w:pPr>
        <w:rPr>
          <w:rFonts w:ascii="Times New Roman" w:hAnsi="Times New Roman" w:cs="Times New Roman"/>
        </w:rPr>
      </w:pPr>
    </w:p>
    <w:p w14:paraId="55049611" w14:textId="77777777" w:rsidR="00462FDC" w:rsidRDefault="00462FDC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DE84A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Приложение  № 3</w:t>
      </w:r>
    </w:p>
    <w:p w14:paraId="46C517C1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к </w:t>
      </w:r>
      <w:r w:rsidRPr="00C139ED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C139ED">
        <w:rPr>
          <w:rFonts w:ascii="Times New Roman" w:hAnsi="Times New Roman" w:cs="Times New Roman"/>
          <w:sz w:val="24"/>
          <w:szCs w:val="24"/>
        </w:rPr>
        <w:t>у № _____________________</w:t>
      </w:r>
    </w:p>
    <w:p w14:paraId="122D1BC9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от «___» __________ 202</w:t>
      </w:r>
      <w:r w:rsidR="00643D9C">
        <w:rPr>
          <w:rFonts w:ascii="Times New Roman" w:hAnsi="Times New Roman" w:cs="Times New Roman"/>
          <w:sz w:val="24"/>
          <w:szCs w:val="24"/>
        </w:rPr>
        <w:t>6</w:t>
      </w:r>
      <w:r w:rsidRPr="00C139E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8FAB3C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A90600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57E260" w14:textId="77777777"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945571" w14:textId="77777777" w:rsidR="00CA4557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дополнительной профессиональной образовательной программы / </w:t>
      </w:r>
    </w:p>
    <w:p w14:paraId="2B9E9E5A" w14:textId="77777777" w:rsidR="0030567B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плана программы</w:t>
      </w:r>
    </w:p>
    <w:p w14:paraId="7F2DB56A" w14:textId="77777777" w:rsidR="00CA4557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9591BB" w14:textId="77777777" w:rsidR="0030567B" w:rsidRPr="00C139ED" w:rsidRDefault="0030567B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D6C43"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</w:t>
      </w: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60046DE7" w14:textId="77777777" w:rsidR="00F52A9D" w:rsidRPr="00C139E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F90EE3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01BCD763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449F97ED" w14:textId="77777777" w:rsidR="00F52A9D" w:rsidRPr="0088205E" w:rsidRDefault="00194237" w:rsidP="007425A8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205E">
        <w:rPr>
          <w:rFonts w:ascii="Times New Roman" w:hAnsi="Times New Roman" w:cs="Times New Roman"/>
          <w:i/>
          <w:sz w:val="24"/>
          <w:szCs w:val="24"/>
        </w:rPr>
        <w:t>(Заполняется при заключении Контракта)</w:t>
      </w:r>
    </w:p>
    <w:p w14:paraId="39944A53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08F419DD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1790E03F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BF783C4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5186B67E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3813D3C5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6BAFF7CB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58C20EAC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7B9B3ED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1A3863F7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005FBE8B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741D9CBB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F12A1A8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78D0654C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6DCB0872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10FF6BA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7C78F40A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473725DC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9B43713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01B198B1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153B680A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31301C8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B381E57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2F0AA6D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05C6E1A1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39CAA2A6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2DCE86E2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67195800" w14:textId="77777777"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14:paraId="5251F847" w14:textId="77777777" w:rsidR="00F52A9D" w:rsidRPr="00C139E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F52A9D" w:rsidRPr="00F52A9D" w14:paraId="7765CAAE" w14:textId="77777777" w:rsidTr="00534551">
        <w:tc>
          <w:tcPr>
            <w:tcW w:w="5494" w:type="dxa"/>
          </w:tcPr>
          <w:p w14:paraId="2DAE946F" w14:textId="77777777" w:rsidR="00F52A9D" w:rsidRPr="00C139ED" w:rsidRDefault="00F52A9D" w:rsidP="00534551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C13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14:paraId="1D813B98" w14:textId="77777777" w:rsidR="00F52A9D" w:rsidRPr="00C139ED" w:rsidRDefault="00F52A9D" w:rsidP="00534551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C13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14:paraId="01D804D3" w14:textId="77777777" w:rsidR="00F52A9D" w:rsidRPr="00C139ED" w:rsidRDefault="00F52A9D" w:rsidP="00534551">
            <w:pPr>
              <w:rPr>
                <w:sz w:val="24"/>
                <w:szCs w:val="24"/>
              </w:rPr>
            </w:pPr>
          </w:p>
          <w:p w14:paraId="573DB485" w14:textId="77777777" w:rsidR="00F52A9D" w:rsidRPr="00C139ED" w:rsidRDefault="00F52A9D" w:rsidP="00534551">
            <w:pPr>
              <w:rPr>
                <w:sz w:val="24"/>
                <w:szCs w:val="24"/>
              </w:rPr>
            </w:pPr>
          </w:p>
          <w:p w14:paraId="7543300D" w14:textId="77777777" w:rsidR="00F52A9D" w:rsidRPr="00C139ED" w:rsidRDefault="00F52A9D" w:rsidP="00534551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Директор ___________________ Д.П. Бак</w:t>
            </w:r>
          </w:p>
          <w:p w14:paraId="2D975C7C" w14:textId="77777777" w:rsidR="00F52A9D" w:rsidRPr="00C139ED" w:rsidRDefault="00F52A9D" w:rsidP="00534551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                 м.п.</w:t>
            </w:r>
          </w:p>
          <w:p w14:paraId="22C3BAF8" w14:textId="77777777" w:rsidR="00F52A9D" w:rsidRPr="00C139ED" w:rsidRDefault="00F52A9D" w:rsidP="0053455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14:paraId="49E87F3B" w14:textId="77777777" w:rsidR="00F52A9D" w:rsidRPr="00F52A9D" w:rsidRDefault="00F52A9D" w:rsidP="00534551">
            <w:pPr>
              <w:jc w:val="both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14:paraId="171D63A8" w14:textId="77777777" w:rsidR="00F52A9D" w:rsidRPr="0030567B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52A9D" w:rsidRPr="0030567B" w:rsidSect="00E41034">
      <w:pgSz w:w="11900" w:h="16838"/>
      <w:pgMar w:top="993" w:right="286" w:bottom="709" w:left="700" w:header="0" w:footer="0" w:gutter="0"/>
      <w:cols w:space="720" w:equalWidth="0">
        <w:col w:w="1092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F84E" w14:textId="77777777" w:rsidR="00BF4382" w:rsidRDefault="00BF4382">
      <w:r>
        <w:separator/>
      </w:r>
    </w:p>
  </w:endnote>
  <w:endnote w:type="continuationSeparator" w:id="0">
    <w:p w14:paraId="55AB0496" w14:textId="77777777" w:rsidR="00BF4382" w:rsidRDefault="00B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3E0D" w14:textId="77777777" w:rsidR="00BF4382" w:rsidRDefault="00BF4382">
      <w:r>
        <w:separator/>
      </w:r>
    </w:p>
  </w:footnote>
  <w:footnote w:type="continuationSeparator" w:id="0">
    <w:p w14:paraId="7E3CEEA2" w14:textId="77777777" w:rsidR="00BF4382" w:rsidRDefault="00BF4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72E66FE8"/>
    <w:lvl w:ilvl="0" w:tplc="B9A683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74AAB24">
      <w:numFmt w:val="decimal"/>
      <w:lvlText w:val=""/>
      <w:lvlJc w:val="left"/>
    </w:lvl>
    <w:lvl w:ilvl="2" w:tplc="04186B6E">
      <w:numFmt w:val="decimal"/>
      <w:lvlText w:val=""/>
      <w:lvlJc w:val="left"/>
    </w:lvl>
    <w:lvl w:ilvl="3" w:tplc="F55EC0EA">
      <w:numFmt w:val="decimal"/>
      <w:lvlText w:val=""/>
      <w:lvlJc w:val="left"/>
    </w:lvl>
    <w:lvl w:ilvl="4" w:tplc="576C35B6">
      <w:numFmt w:val="decimal"/>
      <w:lvlText w:val=""/>
      <w:lvlJc w:val="left"/>
    </w:lvl>
    <w:lvl w:ilvl="5" w:tplc="049641EE">
      <w:numFmt w:val="decimal"/>
      <w:lvlText w:val=""/>
      <w:lvlJc w:val="left"/>
    </w:lvl>
    <w:lvl w:ilvl="6" w:tplc="A2D2C4C8">
      <w:numFmt w:val="decimal"/>
      <w:lvlText w:val=""/>
      <w:lvlJc w:val="left"/>
    </w:lvl>
    <w:lvl w:ilvl="7" w:tplc="C83639C0">
      <w:numFmt w:val="decimal"/>
      <w:lvlText w:val=""/>
      <w:lvlJc w:val="left"/>
    </w:lvl>
    <w:lvl w:ilvl="8" w:tplc="D2022508">
      <w:numFmt w:val="decimal"/>
      <w:lvlText w:val=""/>
      <w:lvlJc w:val="left"/>
    </w:lvl>
  </w:abstractNum>
  <w:abstractNum w:abstractNumId="1" w15:restartNumberingAfterBreak="0">
    <w:nsid w:val="00004D06"/>
    <w:multiLevelType w:val="hybridMultilevel"/>
    <w:tmpl w:val="9F3AEAD0"/>
    <w:lvl w:ilvl="0" w:tplc="5994080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8E0A228">
      <w:numFmt w:val="decimal"/>
      <w:lvlText w:val=""/>
      <w:lvlJc w:val="left"/>
    </w:lvl>
    <w:lvl w:ilvl="2" w:tplc="522008F2">
      <w:numFmt w:val="decimal"/>
      <w:lvlText w:val=""/>
      <w:lvlJc w:val="left"/>
    </w:lvl>
    <w:lvl w:ilvl="3" w:tplc="90F825BE">
      <w:numFmt w:val="decimal"/>
      <w:lvlText w:val=""/>
      <w:lvlJc w:val="left"/>
    </w:lvl>
    <w:lvl w:ilvl="4" w:tplc="58A4F2D8">
      <w:numFmt w:val="decimal"/>
      <w:lvlText w:val=""/>
      <w:lvlJc w:val="left"/>
    </w:lvl>
    <w:lvl w:ilvl="5" w:tplc="EA7A1006">
      <w:numFmt w:val="decimal"/>
      <w:lvlText w:val=""/>
      <w:lvlJc w:val="left"/>
    </w:lvl>
    <w:lvl w:ilvl="6" w:tplc="0DB06940">
      <w:numFmt w:val="decimal"/>
      <w:lvlText w:val=""/>
      <w:lvlJc w:val="left"/>
    </w:lvl>
    <w:lvl w:ilvl="7" w:tplc="4BE4ED5A">
      <w:numFmt w:val="decimal"/>
      <w:lvlText w:val=""/>
      <w:lvlJc w:val="left"/>
    </w:lvl>
    <w:lvl w:ilvl="8" w:tplc="3E046CF0">
      <w:numFmt w:val="decimal"/>
      <w:lvlText w:val=""/>
      <w:lvlJc w:val="left"/>
    </w:lvl>
  </w:abstractNum>
  <w:abstractNum w:abstractNumId="2" w15:restartNumberingAfterBreak="0">
    <w:nsid w:val="0CD85DC5"/>
    <w:multiLevelType w:val="multilevel"/>
    <w:tmpl w:val="07AEED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3"/>
      <w:numFmt w:val="decimal"/>
      <w:suff w:val="space"/>
      <w:lvlText w:val="2.%2."/>
      <w:lvlJc w:val="left"/>
      <w:pPr>
        <w:ind w:left="644" w:hanging="360"/>
      </w:pPr>
      <w:rPr>
        <w:rFonts w:eastAsia="Calibri" w:hint="default"/>
        <w:sz w:val="24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3" w15:restartNumberingAfterBreak="0">
    <w:nsid w:val="180A7C19"/>
    <w:multiLevelType w:val="hybridMultilevel"/>
    <w:tmpl w:val="4906F222"/>
    <w:lvl w:ilvl="0" w:tplc="98545B5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808A73A">
      <w:start w:val="1"/>
      <w:numFmt w:val="decimal"/>
      <w:lvlText w:val=""/>
      <w:lvlJc w:val="left"/>
    </w:lvl>
    <w:lvl w:ilvl="2" w:tplc="D9B46A98">
      <w:start w:val="1"/>
      <w:numFmt w:val="decimal"/>
      <w:lvlText w:val=""/>
      <w:lvlJc w:val="left"/>
    </w:lvl>
    <w:lvl w:ilvl="3" w:tplc="CA56BFD4">
      <w:start w:val="1"/>
      <w:numFmt w:val="decimal"/>
      <w:lvlText w:val=""/>
      <w:lvlJc w:val="left"/>
    </w:lvl>
    <w:lvl w:ilvl="4" w:tplc="D6306F52">
      <w:start w:val="1"/>
      <w:numFmt w:val="decimal"/>
      <w:lvlText w:val=""/>
      <w:lvlJc w:val="left"/>
    </w:lvl>
    <w:lvl w:ilvl="5" w:tplc="3CD65194">
      <w:start w:val="1"/>
      <w:numFmt w:val="decimal"/>
      <w:lvlText w:val=""/>
      <w:lvlJc w:val="left"/>
    </w:lvl>
    <w:lvl w:ilvl="6" w:tplc="1DB4EDC2">
      <w:start w:val="1"/>
      <w:numFmt w:val="decimal"/>
      <w:lvlText w:val=""/>
      <w:lvlJc w:val="left"/>
    </w:lvl>
    <w:lvl w:ilvl="7" w:tplc="AE56BCAA">
      <w:start w:val="1"/>
      <w:numFmt w:val="decimal"/>
      <w:lvlText w:val=""/>
      <w:lvlJc w:val="left"/>
    </w:lvl>
    <w:lvl w:ilvl="8" w:tplc="35649730">
      <w:start w:val="1"/>
      <w:numFmt w:val="decimal"/>
      <w:lvlText w:val=""/>
      <w:lvlJc w:val="left"/>
    </w:lvl>
  </w:abstractNum>
  <w:abstractNum w:abstractNumId="4" w15:restartNumberingAfterBreak="0">
    <w:nsid w:val="1C4C55A2"/>
    <w:multiLevelType w:val="multilevel"/>
    <w:tmpl w:val="32AA27B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2812FF"/>
    <w:multiLevelType w:val="multilevel"/>
    <w:tmpl w:val="429E335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4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6" w15:restartNumberingAfterBreak="0">
    <w:nsid w:val="28587512"/>
    <w:multiLevelType w:val="multilevel"/>
    <w:tmpl w:val="2182C2E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5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7" w15:restartNumberingAfterBreak="0">
    <w:nsid w:val="2A9849BA"/>
    <w:multiLevelType w:val="multilevel"/>
    <w:tmpl w:val="F7703D4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6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8" w15:restartNumberingAfterBreak="0">
    <w:nsid w:val="2BD96135"/>
    <w:multiLevelType w:val="hybridMultilevel"/>
    <w:tmpl w:val="FB766EBE"/>
    <w:lvl w:ilvl="0" w:tplc="E74C0DA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40CBC8E">
      <w:start w:val="1"/>
      <w:numFmt w:val="decimal"/>
      <w:lvlText w:val=""/>
      <w:lvlJc w:val="left"/>
    </w:lvl>
    <w:lvl w:ilvl="2" w:tplc="25404D46">
      <w:start w:val="1"/>
      <w:numFmt w:val="decimal"/>
      <w:lvlText w:val=""/>
      <w:lvlJc w:val="left"/>
    </w:lvl>
    <w:lvl w:ilvl="3" w:tplc="C84CC50E">
      <w:start w:val="1"/>
      <w:numFmt w:val="decimal"/>
      <w:lvlText w:val=""/>
      <w:lvlJc w:val="left"/>
    </w:lvl>
    <w:lvl w:ilvl="4" w:tplc="2AAA2220">
      <w:start w:val="1"/>
      <w:numFmt w:val="decimal"/>
      <w:lvlText w:val=""/>
      <w:lvlJc w:val="left"/>
    </w:lvl>
    <w:lvl w:ilvl="5" w:tplc="9DFC3FE2">
      <w:start w:val="1"/>
      <w:numFmt w:val="decimal"/>
      <w:lvlText w:val=""/>
      <w:lvlJc w:val="left"/>
    </w:lvl>
    <w:lvl w:ilvl="6" w:tplc="493622A2">
      <w:start w:val="1"/>
      <w:numFmt w:val="decimal"/>
      <w:lvlText w:val=""/>
      <w:lvlJc w:val="left"/>
    </w:lvl>
    <w:lvl w:ilvl="7" w:tplc="13BC6930">
      <w:start w:val="1"/>
      <w:numFmt w:val="decimal"/>
      <w:lvlText w:val=""/>
      <w:lvlJc w:val="left"/>
    </w:lvl>
    <w:lvl w:ilvl="8" w:tplc="E51299DA">
      <w:start w:val="1"/>
      <w:numFmt w:val="decimal"/>
      <w:lvlText w:val=""/>
      <w:lvlJc w:val="left"/>
    </w:lvl>
  </w:abstractNum>
  <w:abstractNum w:abstractNumId="9" w15:restartNumberingAfterBreak="0">
    <w:nsid w:val="3B30542B"/>
    <w:multiLevelType w:val="multilevel"/>
    <w:tmpl w:val="30CA2B5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2.%2."/>
      <w:lvlJc w:val="left"/>
      <w:pPr>
        <w:ind w:left="644" w:hanging="360"/>
      </w:pPr>
      <w:rPr>
        <w:rFonts w:eastAsia="Calibri"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10" w15:restartNumberingAfterBreak="0">
    <w:nsid w:val="459E0A9C"/>
    <w:multiLevelType w:val="hybridMultilevel"/>
    <w:tmpl w:val="66289902"/>
    <w:lvl w:ilvl="0" w:tplc="5D20305A">
      <w:start w:val="1"/>
      <w:numFmt w:val="upperRoman"/>
      <w:pStyle w:val="I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5C327C48">
      <w:start w:val="1"/>
      <w:numFmt w:val="lowerLetter"/>
      <w:lvlText w:val="%2."/>
      <w:lvlJc w:val="left"/>
      <w:pPr>
        <w:ind w:left="2149" w:hanging="360"/>
      </w:pPr>
    </w:lvl>
    <w:lvl w:ilvl="2" w:tplc="78107082">
      <w:start w:val="1"/>
      <w:numFmt w:val="lowerRoman"/>
      <w:lvlText w:val="%3."/>
      <w:lvlJc w:val="right"/>
      <w:pPr>
        <w:ind w:left="2869" w:hanging="180"/>
      </w:pPr>
    </w:lvl>
    <w:lvl w:ilvl="3" w:tplc="9A2024DC">
      <w:start w:val="1"/>
      <w:numFmt w:val="decimal"/>
      <w:lvlText w:val="%4."/>
      <w:lvlJc w:val="left"/>
      <w:pPr>
        <w:ind w:left="3589" w:hanging="360"/>
      </w:pPr>
    </w:lvl>
    <w:lvl w:ilvl="4" w:tplc="7D361FF4">
      <w:start w:val="1"/>
      <w:numFmt w:val="lowerLetter"/>
      <w:lvlText w:val="%5."/>
      <w:lvlJc w:val="left"/>
      <w:pPr>
        <w:ind w:left="4309" w:hanging="360"/>
      </w:pPr>
    </w:lvl>
    <w:lvl w:ilvl="5" w:tplc="5E823166">
      <w:start w:val="1"/>
      <w:numFmt w:val="lowerRoman"/>
      <w:lvlText w:val="%6."/>
      <w:lvlJc w:val="right"/>
      <w:pPr>
        <w:ind w:left="5029" w:hanging="180"/>
      </w:pPr>
    </w:lvl>
    <w:lvl w:ilvl="6" w:tplc="62360D70">
      <w:start w:val="1"/>
      <w:numFmt w:val="decimal"/>
      <w:lvlText w:val="%7."/>
      <w:lvlJc w:val="left"/>
      <w:pPr>
        <w:ind w:left="5749" w:hanging="360"/>
      </w:pPr>
    </w:lvl>
    <w:lvl w:ilvl="7" w:tplc="F3965A58">
      <w:start w:val="1"/>
      <w:numFmt w:val="lowerLetter"/>
      <w:lvlText w:val="%8."/>
      <w:lvlJc w:val="left"/>
      <w:pPr>
        <w:ind w:left="6469" w:hanging="360"/>
      </w:pPr>
    </w:lvl>
    <w:lvl w:ilvl="8" w:tplc="5B10C99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AA5E86"/>
    <w:multiLevelType w:val="multilevel"/>
    <w:tmpl w:val="23EED1B4"/>
    <w:lvl w:ilvl="0">
      <w:start w:val="1"/>
      <w:numFmt w:val="decimal"/>
      <w:lvlText w:val="%1."/>
      <w:lvlJc w:val="left"/>
      <w:pPr>
        <w:ind w:left="1701" w:hanging="675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2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6" w:hanging="2160"/>
      </w:pPr>
      <w:rPr>
        <w:rFonts w:hint="default"/>
      </w:rPr>
    </w:lvl>
  </w:abstractNum>
  <w:abstractNum w:abstractNumId="12" w15:restartNumberingAfterBreak="0">
    <w:nsid w:val="493249E2"/>
    <w:multiLevelType w:val="multilevel"/>
    <w:tmpl w:val="5F7EF10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7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13" w15:restartNumberingAfterBreak="0">
    <w:nsid w:val="4EC94AD3"/>
    <w:multiLevelType w:val="hybridMultilevel"/>
    <w:tmpl w:val="85243C3C"/>
    <w:lvl w:ilvl="0" w:tplc="58C624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BC8471E">
      <w:start w:val="1"/>
      <w:numFmt w:val="decimal"/>
      <w:lvlText w:val=""/>
      <w:lvlJc w:val="left"/>
    </w:lvl>
    <w:lvl w:ilvl="2" w:tplc="B142D056">
      <w:start w:val="1"/>
      <w:numFmt w:val="decimal"/>
      <w:lvlText w:val=""/>
      <w:lvlJc w:val="left"/>
    </w:lvl>
    <w:lvl w:ilvl="3" w:tplc="FD4E306A">
      <w:start w:val="1"/>
      <w:numFmt w:val="decimal"/>
      <w:lvlText w:val=""/>
      <w:lvlJc w:val="left"/>
    </w:lvl>
    <w:lvl w:ilvl="4" w:tplc="E190F738">
      <w:start w:val="1"/>
      <w:numFmt w:val="decimal"/>
      <w:lvlText w:val=""/>
      <w:lvlJc w:val="left"/>
    </w:lvl>
    <w:lvl w:ilvl="5" w:tplc="C1FEDC66">
      <w:start w:val="1"/>
      <w:numFmt w:val="decimal"/>
      <w:lvlText w:val=""/>
      <w:lvlJc w:val="left"/>
    </w:lvl>
    <w:lvl w:ilvl="6" w:tplc="B11873BE">
      <w:start w:val="1"/>
      <w:numFmt w:val="decimal"/>
      <w:lvlText w:val=""/>
      <w:lvlJc w:val="left"/>
    </w:lvl>
    <w:lvl w:ilvl="7" w:tplc="A8067BA8">
      <w:start w:val="1"/>
      <w:numFmt w:val="decimal"/>
      <w:lvlText w:val=""/>
      <w:lvlJc w:val="left"/>
    </w:lvl>
    <w:lvl w:ilvl="8" w:tplc="78F239C8">
      <w:start w:val="1"/>
      <w:numFmt w:val="decimal"/>
      <w:lvlText w:val=""/>
      <w:lvlJc w:val="left"/>
    </w:lvl>
  </w:abstractNum>
  <w:abstractNum w:abstractNumId="14" w15:restartNumberingAfterBreak="0">
    <w:nsid w:val="4F721959"/>
    <w:multiLevelType w:val="hybridMultilevel"/>
    <w:tmpl w:val="38B85A12"/>
    <w:lvl w:ilvl="0" w:tplc="E7961A7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A14C4FCE">
      <w:start w:val="1"/>
      <w:numFmt w:val="decimal"/>
      <w:lvlText w:val=""/>
      <w:lvlJc w:val="left"/>
    </w:lvl>
    <w:lvl w:ilvl="2" w:tplc="2B3E66FA">
      <w:start w:val="1"/>
      <w:numFmt w:val="decimal"/>
      <w:lvlText w:val=""/>
      <w:lvlJc w:val="left"/>
    </w:lvl>
    <w:lvl w:ilvl="3" w:tplc="11B4AAC4">
      <w:start w:val="1"/>
      <w:numFmt w:val="decimal"/>
      <w:lvlText w:val=""/>
      <w:lvlJc w:val="left"/>
    </w:lvl>
    <w:lvl w:ilvl="4" w:tplc="CA129060">
      <w:start w:val="1"/>
      <w:numFmt w:val="decimal"/>
      <w:lvlText w:val=""/>
      <w:lvlJc w:val="left"/>
    </w:lvl>
    <w:lvl w:ilvl="5" w:tplc="2FC64E18">
      <w:start w:val="1"/>
      <w:numFmt w:val="decimal"/>
      <w:lvlText w:val=""/>
      <w:lvlJc w:val="left"/>
    </w:lvl>
    <w:lvl w:ilvl="6" w:tplc="7C4046A0">
      <w:start w:val="1"/>
      <w:numFmt w:val="decimal"/>
      <w:lvlText w:val=""/>
      <w:lvlJc w:val="left"/>
    </w:lvl>
    <w:lvl w:ilvl="7" w:tplc="DAE8A924">
      <w:start w:val="1"/>
      <w:numFmt w:val="decimal"/>
      <w:lvlText w:val=""/>
      <w:lvlJc w:val="left"/>
    </w:lvl>
    <w:lvl w:ilvl="8" w:tplc="4CF269D0">
      <w:start w:val="1"/>
      <w:numFmt w:val="decimal"/>
      <w:lvlText w:val=""/>
      <w:lvlJc w:val="left"/>
    </w:lvl>
  </w:abstractNum>
  <w:abstractNum w:abstractNumId="15" w15:restartNumberingAfterBreak="0">
    <w:nsid w:val="5A42717D"/>
    <w:multiLevelType w:val="hybridMultilevel"/>
    <w:tmpl w:val="1B04AF88"/>
    <w:lvl w:ilvl="0" w:tplc="A69AD0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DA69360">
      <w:start w:val="1"/>
      <w:numFmt w:val="decimal"/>
      <w:lvlText w:val=""/>
      <w:lvlJc w:val="left"/>
    </w:lvl>
    <w:lvl w:ilvl="2" w:tplc="682CDC80">
      <w:start w:val="1"/>
      <w:numFmt w:val="decimal"/>
      <w:lvlText w:val=""/>
      <w:lvlJc w:val="left"/>
    </w:lvl>
    <w:lvl w:ilvl="3" w:tplc="97E47492">
      <w:start w:val="1"/>
      <w:numFmt w:val="decimal"/>
      <w:lvlText w:val=""/>
      <w:lvlJc w:val="left"/>
    </w:lvl>
    <w:lvl w:ilvl="4" w:tplc="7EC6118A">
      <w:start w:val="1"/>
      <w:numFmt w:val="decimal"/>
      <w:lvlText w:val=""/>
      <w:lvlJc w:val="left"/>
    </w:lvl>
    <w:lvl w:ilvl="5" w:tplc="44DCFF88">
      <w:start w:val="1"/>
      <w:numFmt w:val="decimal"/>
      <w:lvlText w:val=""/>
      <w:lvlJc w:val="left"/>
    </w:lvl>
    <w:lvl w:ilvl="6" w:tplc="BCB02340">
      <w:start w:val="1"/>
      <w:numFmt w:val="decimal"/>
      <w:lvlText w:val=""/>
      <w:lvlJc w:val="left"/>
    </w:lvl>
    <w:lvl w:ilvl="7" w:tplc="BEB83BA4">
      <w:start w:val="1"/>
      <w:numFmt w:val="decimal"/>
      <w:lvlText w:val=""/>
      <w:lvlJc w:val="left"/>
    </w:lvl>
    <w:lvl w:ilvl="8" w:tplc="7C509122">
      <w:start w:val="1"/>
      <w:numFmt w:val="decimal"/>
      <w:lvlText w:val=""/>
      <w:lvlJc w:val="left"/>
    </w:lvl>
  </w:abstractNum>
  <w:abstractNum w:abstractNumId="16" w15:restartNumberingAfterBreak="0">
    <w:nsid w:val="617E7193"/>
    <w:multiLevelType w:val="multilevel"/>
    <w:tmpl w:val="5232D4D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372EF9"/>
    <w:multiLevelType w:val="hybridMultilevel"/>
    <w:tmpl w:val="CCDEDDCA"/>
    <w:lvl w:ilvl="0" w:tplc="F11AF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981C8D"/>
    <w:multiLevelType w:val="hybridMultilevel"/>
    <w:tmpl w:val="0B787FAA"/>
    <w:lvl w:ilvl="0" w:tplc="298663C4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0ECDB62">
      <w:start w:val="1"/>
      <w:numFmt w:val="lowerLetter"/>
      <w:lvlText w:val="%2."/>
      <w:lvlJc w:val="left"/>
      <w:pPr>
        <w:ind w:left="1440" w:hanging="360"/>
      </w:pPr>
    </w:lvl>
    <w:lvl w:ilvl="2" w:tplc="CD2EE010">
      <w:start w:val="1"/>
      <w:numFmt w:val="lowerRoman"/>
      <w:lvlText w:val="%3."/>
      <w:lvlJc w:val="right"/>
      <w:pPr>
        <w:ind w:left="2160" w:hanging="180"/>
      </w:pPr>
    </w:lvl>
    <w:lvl w:ilvl="3" w:tplc="48B23E44">
      <w:start w:val="1"/>
      <w:numFmt w:val="decimal"/>
      <w:lvlText w:val="%4."/>
      <w:lvlJc w:val="left"/>
      <w:pPr>
        <w:ind w:left="2880" w:hanging="360"/>
      </w:pPr>
    </w:lvl>
    <w:lvl w:ilvl="4" w:tplc="1300693C">
      <w:start w:val="1"/>
      <w:numFmt w:val="lowerLetter"/>
      <w:lvlText w:val="%5."/>
      <w:lvlJc w:val="left"/>
      <w:pPr>
        <w:ind w:left="3600" w:hanging="360"/>
      </w:pPr>
    </w:lvl>
    <w:lvl w:ilvl="5" w:tplc="AFE46D40">
      <w:start w:val="1"/>
      <w:numFmt w:val="lowerRoman"/>
      <w:lvlText w:val="%6."/>
      <w:lvlJc w:val="right"/>
      <w:pPr>
        <w:ind w:left="4320" w:hanging="180"/>
      </w:pPr>
    </w:lvl>
    <w:lvl w:ilvl="6" w:tplc="CA244134">
      <w:start w:val="1"/>
      <w:numFmt w:val="decimal"/>
      <w:lvlText w:val="%7."/>
      <w:lvlJc w:val="left"/>
      <w:pPr>
        <w:ind w:left="5040" w:hanging="360"/>
      </w:pPr>
    </w:lvl>
    <w:lvl w:ilvl="7" w:tplc="F006D48A">
      <w:start w:val="1"/>
      <w:numFmt w:val="lowerLetter"/>
      <w:lvlText w:val="%8."/>
      <w:lvlJc w:val="left"/>
      <w:pPr>
        <w:ind w:left="5760" w:hanging="360"/>
      </w:pPr>
    </w:lvl>
    <w:lvl w:ilvl="8" w:tplc="59243C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11639"/>
    <w:multiLevelType w:val="multilevel"/>
    <w:tmpl w:val="78EA3F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6F1106"/>
    <w:multiLevelType w:val="hybridMultilevel"/>
    <w:tmpl w:val="C1C68290"/>
    <w:lvl w:ilvl="0" w:tplc="81643E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723D58A8"/>
    <w:multiLevelType w:val="multilevel"/>
    <w:tmpl w:val="925E90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9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22" w15:restartNumberingAfterBreak="0">
    <w:nsid w:val="7393116B"/>
    <w:multiLevelType w:val="multilevel"/>
    <w:tmpl w:val="0D6E90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635754"/>
    <w:multiLevelType w:val="multilevel"/>
    <w:tmpl w:val="C350492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FC1784"/>
    <w:multiLevelType w:val="multilevel"/>
    <w:tmpl w:val="0172E5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25" w15:restartNumberingAfterBreak="0">
    <w:nsid w:val="7EBB21DE"/>
    <w:multiLevelType w:val="hybridMultilevel"/>
    <w:tmpl w:val="EDA67EC0"/>
    <w:lvl w:ilvl="0" w:tplc="17DE168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B7CEDDA8">
      <w:start w:val="1"/>
      <w:numFmt w:val="decimal"/>
      <w:lvlText w:val=""/>
      <w:lvlJc w:val="left"/>
    </w:lvl>
    <w:lvl w:ilvl="2" w:tplc="F876755C">
      <w:start w:val="1"/>
      <w:numFmt w:val="decimal"/>
      <w:lvlText w:val=""/>
      <w:lvlJc w:val="left"/>
    </w:lvl>
    <w:lvl w:ilvl="3" w:tplc="C7EAD8A2">
      <w:start w:val="1"/>
      <w:numFmt w:val="decimal"/>
      <w:lvlText w:val=""/>
      <w:lvlJc w:val="left"/>
    </w:lvl>
    <w:lvl w:ilvl="4" w:tplc="388CE1C2">
      <w:start w:val="1"/>
      <w:numFmt w:val="decimal"/>
      <w:lvlText w:val=""/>
      <w:lvlJc w:val="left"/>
    </w:lvl>
    <w:lvl w:ilvl="5" w:tplc="5672A6BC">
      <w:start w:val="1"/>
      <w:numFmt w:val="decimal"/>
      <w:lvlText w:val=""/>
      <w:lvlJc w:val="left"/>
    </w:lvl>
    <w:lvl w:ilvl="6" w:tplc="012EA3C6">
      <w:start w:val="1"/>
      <w:numFmt w:val="decimal"/>
      <w:lvlText w:val=""/>
      <w:lvlJc w:val="left"/>
    </w:lvl>
    <w:lvl w:ilvl="7" w:tplc="88D496B0">
      <w:start w:val="1"/>
      <w:numFmt w:val="decimal"/>
      <w:lvlText w:val=""/>
      <w:lvlJc w:val="left"/>
    </w:lvl>
    <w:lvl w:ilvl="8" w:tplc="5782A676">
      <w:start w:val="1"/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25"/>
  </w:num>
  <w:num w:numId="7">
    <w:abstractNumId w:val="15"/>
  </w:num>
  <w:num w:numId="8">
    <w:abstractNumId w:val="8"/>
  </w:num>
  <w:num w:numId="9">
    <w:abstractNumId w:val="24"/>
  </w:num>
  <w:num w:numId="10">
    <w:abstractNumId w:val="9"/>
  </w:num>
  <w:num w:numId="11">
    <w:abstractNumId w:val="23"/>
  </w:num>
  <w:num w:numId="12">
    <w:abstractNumId w:val="4"/>
  </w:num>
  <w:num w:numId="13">
    <w:abstractNumId w:val="5"/>
  </w:num>
  <w:num w:numId="14">
    <w:abstractNumId w:val="16"/>
  </w:num>
  <w:num w:numId="15">
    <w:abstractNumId w:val="6"/>
  </w:num>
  <w:num w:numId="16">
    <w:abstractNumId w:val="7"/>
  </w:num>
  <w:num w:numId="17">
    <w:abstractNumId w:val="12"/>
  </w:num>
  <w:num w:numId="18">
    <w:abstractNumId w:val="21"/>
  </w:num>
  <w:num w:numId="19">
    <w:abstractNumId w:val="22"/>
  </w:num>
  <w:num w:numId="20">
    <w:abstractNumId w:val="18"/>
  </w:num>
  <w:num w:numId="21">
    <w:abstractNumId w:val="2"/>
  </w:num>
  <w:num w:numId="22">
    <w:abstractNumId w:val="19"/>
  </w:num>
  <w:num w:numId="23">
    <w:abstractNumId w:val="0"/>
  </w:num>
  <w:num w:numId="24">
    <w:abstractNumId w:val="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C1"/>
    <w:rsid w:val="00003231"/>
    <w:rsid w:val="00003AEA"/>
    <w:rsid w:val="00011BA3"/>
    <w:rsid w:val="00021FE7"/>
    <w:rsid w:val="0002503C"/>
    <w:rsid w:val="000436F0"/>
    <w:rsid w:val="00043A51"/>
    <w:rsid w:val="000502B7"/>
    <w:rsid w:val="000545E2"/>
    <w:rsid w:val="00057C00"/>
    <w:rsid w:val="000661E6"/>
    <w:rsid w:val="00067E1A"/>
    <w:rsid w:val="00071C30"/>
    <w:rsid w:val="00073A26"/>
    <w:rsid w:val="00074333"/>
    <w:rsid w:val="00077E8D"/>
    <w:rsid w:val="0008000A"/>
    <w:rsid w:val="00084504"/>
    <w:rsid w:val="00086E79"/>
    <w:rsid w:val="000B23ED"/>
    <w:rsid w:val="000C36CD"/>
    <w:rsid w:val="000C3EA7"/>
    <w:rsid w:val="000D544D"/>
    <w:rsid w:val="000D73C7"/>
    <w:rsid w:val="000E5470"/>
    <w:rsid w:val="000E57BE"/>
    <w:rsid w:val="001029D4"/>
    <w:rsid w:val="0010478A"/>
    <w:rsid w:val="001302B2"/>
    <w:rsid w:val="00140B7E"/>
    <w:rsid w:val="00146137"/>
    <w:rsid w:val="0015185D"/>
    <w:rsid w:val="00174747"/>
    <w:rsid w:val="00180124"/>
    <w:rsid w:val="00194237"/>
    <w:rsid w:val="00195970"/>
    <w:rsid w:val="001A070A"/>
    <w:rsid w:val="001A16E2"/>
    <w:rsid w:val="001A28B3"/>
    <w:rsid w:val="001A5201"/>
    <w:rsid w:val="001B3E98"/>
    <w:rsid w:val="001D1DAE"/>
    <w:rsid w:val="001E2010"/>
    <w:rsid w:val="001E757D"/>
    <w:rsid w:val="00222066"/>
    <w:rsid w:val="0022280F"/>
    <w:rsid w:val="002279BA"/>
    <w:rsid w:val="002428A3"/>
    <w:rsid w:val="00247E25"/>
    <w:rsid w:val="00272297"/>
    <w:rsid w:val="00272FBE"/>
    <w:rsid w:val="00281C1F"/>
    <w:rsid w:val="002A17AD"/>
    <w:rsid w:val="002A5CFD"/>
    <w:rsid w:val="002B0F3D"/>
    <w:rsid w:val="002C0045"/>
    <w:rsid w:val="002C3ACC"/>
    <w:rsid w:val="002D6C43"/>
    <w:rsid w:val="003000DF"/>
    <w:rsid w:val="0030567B"/>
    <w:rsid w:val="003076C1"/>
    <w:rsid w:val="003123E5"/>
    <w:rsid w:val="00312539"/>
    <w:rsid w:val="00312B94"/>
    <w:rsid w:val="00335B4E"/>
    <w:rsid w:val="00340D46"/>
    <w:rsid w:val="00343C4D"/>
    <w:rsid w:val="00352BA4"/>
    <w:rsid w:val="00352FD1"/>
    <w:rsid w:val="003638BE"/>
    <w:rsid w:val="00365377"/>
    <w:rsid w:val="0037410D"/>
    <w:rsid w:val="00387615"/>
    <w:rsid w:val="0039229D"/>
    <w:rsid w:val="003A22AE"/>
    <w:rsid w:val="003A784F"/>
    <w:rsid w:val="003B5946"/>
    <w:rsid w:val="003E0E2C"/>
    <w:rsid w:val="003E110B"/>
    <w:rsid w:val="003F44A6"/>
    <w:rsid w:val="004011C8"/>
    <w:rsid w:val="004140CB"/>
    <w:rsid w:val="00414163"/>
    <w:rsid w:val="00431C23"/>
    <w:rsid w:val="00432E81"/>
    <w:rsid w:val="004431FF"/>
    <w:rsid w:val="004451A0"/>
    <w:rsid w:val="004508BD"/>
    <w:rsid w:val="004509DD"/>
    <w:rsid w:val="00451B77"/>
    <w:rsid w:val="00462FDC"/>
    <w:rsid w:val="00465FAF"/>
    <w:rsid w:val="004778B6"/>
    <w:rsid w:val="00477E4C"/>
    <w:rsid w:val="0049281F"/>
    <w:rsid w:val="004A1327"/>
    <w:rsid w:val="004A2367"/>
    <w:rsid w:val="004A5FB7"/>
    <w:rsid w:val="004A78DE"/>
    <w:rsid w:val="004B604B"/>
    <w:rsid w:val="004C7661"/>
    <w:rsid w:val="004D5D9A"/>
    <w:rsid w:val="004E5B3A"/>
    <w:rsid w:val="004E79FF"/>
    <w:rsid w:val="004F330B"/>
    <w:rsid w:val="004F6BB8"/>
    <w:rsid w:val="00511147"/>
    <w:rsid w:val="005228DD"/>
    <w:rsid w:val="00527EE4"/>
    <w:rsid w:val="00546FEB"/>
    <w:rsid w:val="005473D2"/>
    <w:rsid w:val="00552F1E"/>
    <w:rsid w:val="00561831"/>
    <w:rsid w:val="005634A3"/>
    <w:rsid w:val="00570FDC"/>
    <w:rsid w:val="00582335"/>
    <w:rsid w:val="0059002D"/>
    <w:rsid w:val="005911A9"/>
    <w:rsid w:val="005A6CF2"/>
    <w:rsid w:val="005C01DB"/>
    <w:rsid w:val="005C0E92"/>
    <w:rsid w:val="005C32A5"/>
    <w:rsid w:val="005D1C9C"/>
    <w:rsid w:val="005E5FDD"/>
    <w:rsid w:val="005E6101"/>
    <w:rsid w:val="005F4053"/>
    <w:rsid w:val="005F68A2"/>
    <w:rsid w:val="00607F44"/>
    <w:rsid w:val="00614CD2"/>
    <w:rsid w:val="00617183"/>
    <w:rsid w:val="00643D9C"/>
    <w:rsid w:val="00662426"/>
    <w:rsid w:val="00671AF1"/>
    <w:rsid w:val="00671D38"/>
    <w:rsid w:val="0067351B"/>
    <w:rsid w:val="0067537F"/>
    <w:rsid w:val="00683850"/>
    <w:rsid w:val="00692B96"/>
    <w:rsid w:val="00697A06"/>
    <w:rsid w:val="006A0276"/>
    <w:rsid w:val="006A3E0D"/>
    <w:rsid w:val="006A3FCF"/>
    <w:rsid w:val="006B21C7"/>
    <w:rsid w:val="006B7DBF"/>
    <w:rsid w:val="007229BA"/>
    <w:rsid w:val="00737631"/>
    <w:rsid w:val="007425A8"/>
    <w:rsid w:val="00745917"/>
    <w:rsid w:val="00761136"/>
    <w:rsid w:val="00771FDC"/>
    <w:rsid w:val="00780A91"/>
    <w:rsid w:val="007A164D"/>
    <w:rsid w:val="007B1382"/>
    <w:rsid w:val="007B57B3"/>
    <w:rsid w:val="007B60CB"/>
    <w:rsid w:val="007C4485"/>
    <w:rsid w:val="007D1DBE"/>
    <w:rsid w:val="007D20DF"/>
    <w:rsid w:val="007D2491"/>
    <w:rsid w:val="007E2CC4"/>
    <w:rsid w:val="007F027F"/>
    <w:rsid w:val="008013B8"/>
    <w:rsid w:val="00811326"/>
    <w:rsid w:val="00816979"/>
    <w:rsid w:val="00820B0B"/>
    <w:rsid w:val="00830FA7"/>
    <w:rsid w:val="00832E30"/>
    <w:rsid w:val="00835C3E"/>
    <w:rsid w:val="00867BD4"/>
    <w:rsid w:val="00875E1B"/>
    <w:rsid w:val="00881459"/>
    <w:rsid w:val="0088205E"/>
    <w:rsid w:val="008A4F20"/>
    <w:rsid w:val="008B71F8"/>
    <w:rsid w:val="008C6319"/>
    <w:rsid w:val="008D1A1E"/>
    <w:rsid w:val="008E1881"/>
    <w:rsid w:val="008E5A0D"/>
    <w:rsid w:val="008F5743"/>
    <w:rsid w:val="008F7E34"/>
    <w:rsid w:val="009021F6"/>
    <w:rsid w:val="00921AD9"/>
    <w:rsid w:val="00922BEC"/>
    <w:rsid w:val="00932446"/>
    <w:rsid w:val="009567C1"/>
    <w:rsid w:val="00957618"/>
    <w:rsid w:val="00957A3C"/>
    <w:rsid w:val="00960BD5"/>
    <w:rsid w:val="009631CD"/>
    <w:rsid w:val="00963C83"/>
    <w:rsid w:val="00983D46"/>
    <w:rsid w:val="00985723"/>
    <w:rsid w:val="009B099E"/>
    <w:rsid w:val="009C1E38"/>
    <w:rsid w:val="009C6E0E"/>
    <w:rsid w:val="009D0755"/>
    <w:rsid w:val="009F4E40"/>
    <w:rsid w:val="009F6855"/>
    <w:rsid w:val="009F6F01"/>
    <w:rsid w:val="00A07DF1"/>
    <w:rsid w:val="00A13BEC"/>
    <w:rsid w:val="00A14A3C"/>
    <w:rsid w:val="00A22160"/>
    <w:rsid w:val="00A265AE"/>
    <w:rsid w:val="00A406AA"/>
    <w:rsid w:val="00A40DD2"/>
    <w:rsid w:val="00A52BFA"/>
    <w:rsid w:val="00A647D9"/>
    <w:rsid w:val="00A9285B"/>
    <w:rsid w:val="00A94B96"/>
    <w:rsid w:val="00A97ECE"/>
    <w:rsid w:val="00AA2FE0"/>
    <w:rsid w:val="00AB63B7"/>
    <w:rsid w:val="00AC119B"/>
    <w:rsid w:val="00AC1676"/>
    <w:rsid w:val="00AD3F50"/>
    <w:rsid w:val="00AE18B4"/>
    <w:rsid w:val="00AF05D2"/>
    <w:rsid w:val="00AF2F4B"/>
    <w:rsid w:val="00AF3C07"/>
    <w:rsid w:val="00AF4EA0"/>
    <w:rsid w:val="00AF5882"/>
    <w:rsid w:val="00AF79F5"/>
    <w:rsid w:val="00B012F7"/>
    <w:rsid w:val="00B01DFF"/>
    <w:rsid w:val="00B076EA"/>
    <w:rsid w:val="00B10CD7"/>
    <w:rsid w:val="00B21EAA"/>
    <w:rsid w:val="00B22F3D"/>
    <w:rsid w:val="00B61EB2"/>
    <w:rsid w:val="00B705E3"/>
    <w:rsid w:val="00B7704A"/>
    <w:rsid w:val="00B909DC"/>
    <w:rsid w:val="00BA3192"/>
    <w:rsid w:val="00BA4F76"/>
    <w:rsid w:val="00BA5246"/>
    <w:rsid w:val="00BA5403"/>
    <w:rsid w:val="00BA75C3"/>
    <w:rsid w:val="00BB5FB7"/>
    <w:rsid w:val="00BC0FC4"/>
    <w:rsid w:val="00BE27E0"/>
    <w:rsid w:val="00BE3829"/>
    <w:rsid w:val="00BE416F"/>
    <w:rsid w:val="00BE5C3C"/>
    <w:rsid w:val="00BE604B"/>
    <w:rsid w:val="00BF4382"/>
    <w:rsid w:val="00C139ED"/>
    <w:rsid w:val="00C31519"/>
    <w:rsid w:val="00C3212C"/>
    <w:rsid w:val="00C40AC7"/>
    <w:rsid w:val="00C52E25"/>
    <w:rsid w:val="00C71678"/>
    <w:rsid w:val="00C91E8B"/>
    <w:rsid w:val="00C93097"/>
    <w:rsid w:val="00CA4557"/>
    <w:rsid w:val="00CB3AEB"/>
    <w:rsid w:val="00CB600F"/>
    <w:rsid w:val="00CB7C54"/>
    <w:rsid w:val="00CC28D9"/>
    <w:rsid w:val="00CC3409"/>
    <w:rsid w:val="00CC383D"/>
    <w:rsid w:val="00CC7231"/>
    <w:rsid w:val="00CD68CD"/>
    <w:rsid w:val="00CE1B61"/>
    <w:rsid w:val="00CF5511"/>
    <w:rsid w:val="00D1347D"/>
    <w:rsid w:val="00D14D4E"/>
    <w:rsid w:val="00D267CC"/>
    <w:rsid w:val="00D37150"/>
    <w:rsid w:val="00D45197"/>
    <w:rsid w:val="00D577F4"/>
    <w:rsid w:val="00D60D34"/>
    <w:rsid w:val="00D61BC9"/>
    <w:rsid w:val="00D7005A"/>
    <w:rsid w:val="00D73888"/>
    <w:rsid w:val="00D87F89"/>
    <w:rsid w:val="00DA180F"/>
    <w:rsid w:val="00DB0856"/>
    <w:rsid w:val="00DB2CB0"/>
    <w:rsid w:val="00DC2580"/>
    <w:rsid w:val="00DC4B4A"/>
    <w:rsid w:val="00DE08E8"/>
    <w:rsid w:val="00DE13BD"/>
    <w:rsid w:val="00DE408A"/>
    <w:rsid w:val="00DE537E"/>
    <w:rsid w:val="00DE6C4C"/>
    <w:rsid w:val="00E0070A"/>
    <w:rsid w:val="00E05207"/>
    <w:rsid w:val="00E14BC7"/>
    <w:rsid w:val="00E2068E"/>
    <w:rsid w:val="00E222B0"/>
    <w:rsid w:val="00E2500C"/>
    <w:rsid w:val="00E350A0"/>
    <w:rsid w:val="00E355B9"/>
    <w:rsid w:val="00E41034"/>
    <w:rsid w:val="00E47293"/>
    <w:rsid w:val="00E61F2A"/>
    <w:rsid w:val="00E6703E"/>
    <w:rsid w:val="00E71FDA"/>
    <w:rsid w:val="00E72C14"/>
    <w:rsid w:val="00E76AD6"/>
    <w:rsid w:val="00E81DA3"/>
    <w:rsid w:val="00E85B7A"/>
    <w:rsid w:val="00E92D44"/>
    <w:rsid w:val="00EA7E52"/>
    <w:rsid w:val="00EB645A"/>
    <w:rsid w:val="00ED3D4C"/>
    <w:rsid w:val="00ED5EAA"/>
    <w:rsid w:val="00EE460C"/>
    <w:rsid w:val="00EE4D59"/>
    <w:rsid w:val="00EF1BD4"/>
    <w:rsid w:val="00EF7F21"/>
    <w:rsid w:val="00F029D9"/>
    <w:rsid w:val="00F07A10"/>
    <w:rsid w:val="00F121CD"/>
    <w:rsid w:val="00F12EC5"/>
    <w:rsid w:val="00F25E82"/>
    <w:rsid w:val="00F279B2"/>
    <w:rsid w:val="00F32DCF"/>
    <w:rsid w:val="00F35906"/>
    <w:rsid w:val="00F40AA5"/>
    <w:rsid w:val="00F41148"/>
    <w:rsid w:val="00F42621"/>
    <w:rsid w:val="00F46A84"/>
    <w:rsid w:val="00F516C2"/>
    <w:rsid w:val="00F52A9D"/>
    <w:rsid w:val="00F560CC"/>
    <w:rsid w:val="00F667D9"/>
    <w:rsid w:val="00F67FFE"/>
    <w:rsid w:val="00F70994"/>
    <w:rsid w:val="00F746B4"/>
    <w:rsid w:val="00F85BE4"/>
    <w:rsid w:val="00F9218F"/>
    <w:rsid w:val="00F95186"/>
    <w:rsid w:val="00FB6C80"/>
    <w:rsid w:val="00FD484C"/>
    <w:rsid w:val="00FE015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8BAD"/>
  <w15:docId w15:val="{373BB77C-6152-456B-B1C1-46E9596C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4B"/>
  </w:style>
  <w:style w:type="paragraph" w:styleId="1">
    <w:name w:val="heading 1"/>
    <w:basedOn w:val="a"/>
    <w:next w:val="a"/>
    <w:link w:val="10"/>
    <w:uiPriority w:val="9"/>
    <w:qFormat/>
    <w:rsid w:val="004B60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0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B60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0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0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04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B60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B604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B60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B604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B604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04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04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04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04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0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04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04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4B604B"/>
  </w:style>
  <w:style w:type="paragraph" w:styleId="a5">
    <w:name w:val="Title"/>
    <w:basedOn w:val="a"/>
    <w:next w:val="a"/>
    <w:link w:val="a6"/>
    <w:uiPriority w:val="10"/>
    <w:qFormat/>
    <w:rsid w:val="004B604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4B604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604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B604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04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04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60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604B"/>
    <w:rPr>
      <w:i/>
    </w:rPr>
  </w:style>
  <w:style w:type="paragraph" w:styleId="ab">
    <w:name w:val="header"/>
    <w:basedOn w:val="a"/>
    <w:link w:val="ac"/>
    <w:uiPriority w:val="99"/>
    <w:unhideWhenUsed/>
    <w:rsid w:val="004B604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604B"/>
  </w:style>
  <w:style w:type="paragraph" w:styleId="ad">
    <w:name w:val="footer"/>
    <w:basedOn w:val="a"/>
    <w:link w:val="ae"/>
    <w:uiPriority w:val="99"/>
    <w:unhideWhenUsed/>
    <w:rsid w:val="004B604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4B604B"/>
  </w:style>
  <w:style w:type="paragraph" w:styleId="af">
    <w:name w:val="caption"/>
    <w:basedOn w:val="a"/>
    <w:next w:val="a"/>
    <w:uiPriority w:val="35"/>
    <w:semiHidden/>
    <w:unhideWhenUsed/>
    <w:qFormat/>
    <w:rsid w:val="004B60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B604B"/>
  </w:style>
  <w:style w:type="table" w:customStyle="1" w:styleId="TableGridLight">
    <w:name w:val="Table Grid Light"/>
    <w:basedOn w:val="a1"/>
    <w:uiPriority w:val="59"/>
    <w:rsid w:val="004B604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04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04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04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04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04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04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04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04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04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04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04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04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04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04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04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04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04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04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04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04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04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04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04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04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04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04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04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04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04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04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04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04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04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4B604B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B604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B604B"/>
    <w:rPr>
      <w:sz w:val="18"/>
    </w:rPr>
  </w:style>
  <w:style w:type="character" w:styleId="af3">
    <w:name w:val="footnote reference"/>
    <w:basedOn w:val="a0"/>
    <w:uiPriority w:val="99"/>
    <w:unhideWhenUsed/>
    <w:rsid w:val="004B604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B604B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B604B"/>
    <w:rPr>
      <w:sz w:val="20"/>
    </w:rPr>
  </w:style>
  <w:style w:type="character" w:styleId="af6">
    <w:name w:val="endnote reference"/>
    <w:basedOn w:val="a0"/>
    <w:uiPriority w:val="99"/>
    <w:semiHidden/>
    <w:unhideWhenUsed/>
    <w:rsid w:val="004B604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04B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B604B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4B604B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4B604B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4B604B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B604B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B604B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B604B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B604B"/>
    <w:pPr>
      <w:spacing w:after="57"/>
      <w:ind w:left="2268" w:firstLine="0"/>
    </w:pPr>
  </w:style>
  <w:style w:type="paragraph" w:styleId="af7">
    <w:name w:val="TOC Heading"/>
    <w:uiPriority w:val="39"/>
    <w:unhideWhenUsed/>
    <w:rsid w:val="004B604B"/>
  </w:style>
  <w:style w:type="paragraph" w:styleId="af8">
    <w:name w:val="table of figures"/>
    <w:basedOn w:val="a"/>
    <w:next w:val="a"/>
    <w:uiPriority w:val="99"/>
    <w:unhideWhenUsed/>
    <w:rsid w:val="004B604B"/>
  </w:style>
  <w:style w:type="paragraph" w:customStyle="1" w:styleId="af9">
    <w:name w:val="Мой стиль"/>
    <w:basedOn w:val="1"/>
    <w:link w:val="afa"/>
    <w:qFormat/>
    <w:rsid w:val="004B604B"/>
    <w:pPr>
      <w:ind w:left="1701" w:hanging="675"/>
      <w:jc w:val="center"/>
    </w:pPr>
    <w:rPr>
      <w:rFonts w:ascii="Times New Roman" w:hAnsi="Times New Roman" w:cs="Times New Roman"/>
      <w:b w:val="0"/>
      <w:color w:val="auto"/>
    </w:rPr>
  </w:style>
  <w:style w:type="character" w:customStyle="1" w:styleId="afa">
    <w:name w:val="Мой стиль Знак"/>
    <w:basedOn w:val="a0"/>
    <w:link w:val="af9"/>
    <w:rsid w:val="004B604B"/>
    <w:rPr>
      <w:rFonts w:ascii="Times New Roman" w:eastAsiaTheme="majorEastAsia" w:hAnsi="Times New Roman" w:cs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B6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b">
    <w:name w:val="приказ"/>
    <w:basedOn w:val="a"/>
    <w:link w:val="afc"/>
    <w:qFormat/>
    <w:rsid w:val="004B604B"/>
    <w:pPr>
      <w:jc w:val="center"/>
    </w:pPr>
    <w:rPr>
      <w:rFonts w:ascii="Times New Roman" w:hAnsi="Times New Roman" w:cs="Times New Roman"/>
      <w:sz w:val="40"/>
      <w:szCs w:val="40"/>
      <w:lang w:eastAsia="ru-RU"/>
    </w:rPr>
  </w:style>
  <w:style w:type="character" w:customStyle="1" w:styleId="afc">
    <w:name w:val="приказ Знак"/>
    <w:basedOn w:val="a0"/>
    <w:link w:val="afb"/>
    <w:rsid w:val="004B604B"/>
    <w:rPr>
      <w:rFonts w:ascii="Times New Roman" w:hAnsi="Times New Roman" w:cs="Times New Roman"/>
      <w:sz w:val="40"/>
      <w:szCs w:val="40"/>
      <w:lang w:eastAsia="ru-RU"/>
    </w:rPr>
  </w:style>
  <w:style w:type="paragraph" w:customStyle="1" w:styleId="I">
    <w:name w:val="Стиль I"/>
    <w:basedOn w:val="afd"/>
    <w:qFormat/>
    <w:rsid w:val="004B604B"/>
    <w:pPr>
      <w:numPr>
        <w:numId w:val="2"/>
      </w:num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fd">
    <w:name w:val="List Paragraph"/>
    <w:basedOn w:val="a"/>
    <w:uiPriority w:val="34"/>
    <w:qFormat/>
    <w:rsid w:val="004B604B"/>
    <w:pPr>
      <w:ind w:left="720"/>
      <w:contextualSpacing/>
    </w:pPr>
  </w:style>
  <w:style w:type="paragraph" w:customStyle="1" w:styleId="afe">
    <w:name w:val="Раздел"/>
    <w:basedOn w:val="afb"/>
    <w:qFormat/>
    <w:rsid w:val="004B604B"/>
  </w:style>
  <w:style w:type="table" w:styleId="aff">
    <w:name w:val="Table Grid"/>
    <w:basedOn w:val="a1"/>
    <w:uiPriority w:val="99"/>
    <w:rsid w:val="004B604B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basedOn w:val="a0"/>
    <w:uiPriority w:val="22"/>
    <w:qFormat/>
    <w:rsid w:val="009C1E38"/>
    <w:rPr>
      <w:b/>
      <w:bCs/>
    </w:rPr>
  </w:style>
  <w:style w:type="paragraph" w:styleId="aff1">
    <w:name w:val="Balloon Text"/>
    <w:basedOn w:val="a"/>
    <w:link w:val="aff2"/>
    <w:uiPriority w:val="99"/>
    <w:semiHidden/>
    <w:unhideWhenUsed/>
    <w:rsid w:val="00FF1454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FF1454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f"/>
    <w:uiPriority w:val="59"/>
    <w:rsid w:val="00671D38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"/>
    <w:uiPriority w:val="59"/>
    <w:rsid w:val="00960BD5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1"/>
    <w:qFormat/>
    <w:rsid w:val="006A3FC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iPriority w:val="99"/>
    <w:semiHidden/>
    <w:unhideWhenUsed/>
    <w:rsid w:val="004508BD"/>
    <w:rPr>
      <w:rFonts w:cs="Times New Roman"/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4508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4508BD"/>
    <w:rPr>
      <w:rFonts w:ascii="Calibri" w:eastAsia="Times New Roman" w:hAnsi="Calibri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qFormat/>
    <w:rsid w:val="00697A06"/>
    <w:pPr>
      <w:spacing w:after="120" w:line="48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697A0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7A06"/>
  </w:style>
  <w:style w:type="paragraph" w:styleId="27">
    <w:name w:val="Body Text Indent 2"/>
    <w:basedOn w:val="a"/>
    <w:link w:val="28"/>
    <w:uiPriority w:val="99"/>
    <w:qFormat/>
    <w:rsid w:val="008F5743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8F5743"/>
    <w:rPr>
      <w:rFonts w:ascii="Calibri" w:eastAsia="Times New Roman" w:hAnsi="Calibri" w:cs="Times New Roman"/>
      <w:lang w:eastAsia="ru-RU"/>
    </w:rPr>
  </w:style>
  <w:style w:type="paragraph" w:customStyle="1" w:styleId="aff6">
    <w:name w:val="По умолчанию"/>
    <w:uiPriority w:val="99"/>
    <w:qFormat/>
    <w:rsid w:val="00CF5511"/>
    <w:pPr>
      <w:suppressAutoHyphens/>
      <w:ind w:firstLine="0"/>
      <w:jc w:val="left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sid w:val="00875E1B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5"/>
    <w:link w:val="aff7"/>
    <w:uiPriority w:val="99"/>
    <w:semiHidden/>
    <w:rsid w:val="00875E1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4EAC-EF2B-4F24-AD38-350A8847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36062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Калинская</dc:creator>
  <cp:lastModifiedBy>dmitriy</cp:lastModifiedBy>
  <cp:revision>4</cp:revision>
  <cp:lastPrinted>2024-10-03T07:57:00Z</cp:lastPrinted>
  <dcterms:created xsi:type="dcterms:W3CDTF">2026-05-14T06:52:00Z</dcterms:created>
  <dcterms:modified xsi:type="dcterms:W3CDTF">2026-05-20T12:36:00Z</dcterms:modified>
</cp:coreProperties>
</file>