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D2" w:rsidRPr="00BB74C8" w:rsidRDefault="00BB74C8" w:rsidP="00BB7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4C8">
        <w:rPr>
          <w:rFonts w:ascii="Times New Roman" w:hAnsi="Times New Roman" w:cs="Times New Roman"/>
          <w:sz w:val="26"/>
          <w:szCs w:val="26"/>
        </w:rPr>
        <w:t xml:space="preserve">В соответствии с указанием УГФС России по Северо-Западному федеральному округу стоимость </w:t>
      </w:r>
      <w:r w:rsidRPr="00BB74C8">
        <w:rPr>
          <w:rFonts w:ascii="Times New Roman" w:hAnsi="Times New Roman" w:cs="Times New Roman"/>
          <w:bCs/>
          <w:sz w:val="26"/>
          <w:szCs w:val="26"/>
        </w:rPr>
        <w:t xml:space="preserve">дополнительной профессиональной программы </w:t>
      </w:r>
      <w:proofErr w:type="gramStart"/>
      <w:r w:rsidRPr="00BB74C8">
        <w:rPr>
          <w:rFonts w:ascii="Times New Roman" w:hAnsi="Times New Roman" w:cs="Times New Roman"/>
          <w:bCs/>
          <w:sz w:val="26"/>
          <w:szCs w:val="26"/>
        </w:rPr>
        <w:t>обучения госслужащего по теме</w:t>
      </w:r>
      <w:proofErr w:type="gramEnd"/>
      <w:r w:rsidRPr="00BB74C8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BB74C8">
        <w:rPr>
          <w:rFonts w:ascii="Times New Roman" w:hAnsi="Times New Roman" w:cs="Times New Roman"/>
          <w:sz w:val="26"/>
          <w:szCs w:val="26"/>
        </w:rPr>
        <w:t>Актуальные вопросы государственного и муниципального управления</w:t>
      </w:r>
      <w:r w:rsidRPr="00BB74C8">
        <w:rPr>
          <w:rFonts w:ascii="Times New Roman" w:hAnsi="Times New Roman" w:cs="Times New Roman"/>
          <w:bCs/>
          <w:sz w:val="26"/>
          <w:szCs w:val="26"/>
        </w:rPr>
        <w:t xml:space="preserve">» </w:t>
      </w:r>
      <w:r>
        <w:rPr>
          <w:rFonts w:ascii="Times New Roman" w:hAnsi="Times New Roman" w:cs="Times New Roman"/>
          <w:bCs/>
          <w:sz w:val="26"/>
          <w:szCs w:val="26"/>
        </w:rPr>
        <w:t>составляет 6173,46 руб. (шесть тысяч сто сорок три рубля 46 копеек)</w:t>
      </w:r>
    </w:p>
    <w:sectPr w:rsidR="00351DD2" w:rsidRPr="00BB74C8" w:rsidSect="0035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B74C8"/>
    <w:rsid w:val="00351DD2"/>
    <w:rsid w:val="00BB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>DG Win&amp;Soft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</dc:creator>
  <cp:keywords/>
  <dc:description/>
  <cp:lastModifiedBy>GFS</cp:lastModifiedBy>
  <cp:revision>2</cp:revision>
  <dcterms:created xsi:type="dcterms:W3CDTF">2026-05-29T07:42:00Z</dcterms:created>
  <dcterms:modified xsi:type="dcterms:W3CDTF">2026-05-29T07:47:00Z</dcterms:modified>
</cp:coreProperties>
</file>