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AA6" w:rsidRPr="00B01AA6" w:rsidRDefault="00B01AA6" w:rsidP="00B01AA6">
      <w:pPr>
        <w:pStyle w:val="ConsPlusNormal"/>
        <w:jc w:val="center"/>
        <w:rPr>
          <w:rFonts w:ascii="Times New Roman" w:hAnsi="Times New Roman" w:cs="Times New Roman"/>
          <w:b/>
          <w:szCs w:val="22"/>
        </w:rPr>
      </w:pPr>
      <w:r w:rsidRPr="00B01AA6">
        <w:rPr>
          <w:rFonts w:ascii="Times New Roman" w:hAnsi="Times New Roman" w:cs="Times New Roman"/>
          <w:b/>
          <w:szCs w:val="22"/>
        </w:rPr>
        <w:t xml:space="preserve">КОНТРАКТ № </w:t>
      </w:r>
    </w:p>
    <w:p w:rsidR="00B01AA6" w:rsidRPr="00B01AA6" w:rsidRDefault="00B01AA6" w:rsidP="00B01AA6">
      <w:pPr>
        <w:pStyle w:val="a3"/>
        <w:spacing w:before="0" w:beforeAutospacing="0" w:after="0" w:afterAutospacing="0"/>
        <w:jc w:val="center"/>
        <w:rPr>
          <w:b/>
          <w:sz w:val="22"/>
          <w:szCs w:val="22"/>
        </w:rPr>
      </w:pPr>
      <w:r w:rsidRPr="00B01AA6">
        <w:rPr>
          <w:b/>
          <w:sz w:val="22"/>
          <w:szCs w:val="22"/>
        </w:rPr>
        <w:t xml:space="preserve"> НА ОКАЗАНИЕ ОБРАЗОВАТЕЛЬНЫХ УСЛУГ </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83"/>
        <w:gridCol w:w="4672"/>
      </w:tblGrid>
      <w:tr w:rsidR="00B01AA6" w:rsidRPr="00B01AA6" w:rsidTr="001C6B6F">
        <w:tc>
          <w:tcPr>
            <w:tcW w:w="4683" w:type="dxa"/>
            <w:tcBorders>
              <w:top w:val="nil"/>
              <w:left w:val="nil"/>
              <w:bottom w:val="nil"/>
              <w:right w:val="nil"/>
            </w:tcBorders>
          </w:tcPr>
          <w:p w:rsidR="00B01AA6" w:rsidRPr="00B01AA6" w:rsidRDefault="00B01AA6" w:rsidP="001C6B6F">
            <w:pPr>
              <w:pStyle w:val="ConsPlusNormal"/>
              <w:rPr>
                <w:rFonts w:ascii="Times New Roman" w:hAnsi="Times New Roman" w:cs="Times New Roman"/>
                <w:b/>
                <w:szCs w:val="22"/>
              </w:rPr>
            </w:pPr>
            <w:r w:rsidRPr="00B01AA6">
              <w:rPr>
                <w:rFonts w:ascii="Times New Roman" w:hAnsi="Times New Roman" w:cs="Times New Roman"/>
                <w:b/>
                <w:szCs w:val="22"/>
              </w:rPr>
              <w:t>г. Братск</w:t>
            </w:r>
          </w:p>
        </w:tc>
        <w:tc>
          <w:tcPr>
            <w:tcW w:w="4672" w:type="dxa"/>
            <w:tcBorders>
              <w:top w:val="nil"/>
              <w:left w:val="nil"/>
              <w:bottom w:val="nil"/>
              <w:right w:val="nil"/>
            </w:tcBorders>
          </w:tcPr>
          <w:p w:rsidR="00B01AA6" w:rsidRPr="00B01AA6" w:rsidRDefault="00B01AA6" w:rsidP="005C2F37">
            <w:pPr>
              <w:pStyle w:val="ConsPlusNormal"/>
              <w:jc w:val="right"/>
              <w:rPr>
                <w:rFonts w:ascii="Times New Roman" w:hAnsi="Times New Roman" w:cs="Times New Roman"/>
                <w:b/>
                <w:szCs w:val="22"/>
              </w:rPr>
            </w:pPr>
            <w:r w:rsidRPr="00B01AA6">
              <w:rPr>
                <w:rFonts w:ascii="Times New Roman" w:hAnsi="Times New Roman" w:cs="Times New Roman"/>
                <w:b/>
                <w:szCs w:val="22"/>
              </w:rPr>
              <w:t xml:space="preserve">«____» </w:t>
            </w:r>
            <w:r w:rsidR="005C2F37">
              <w:rPr>
                <w:rFonts w:ascii="Times New Roman" w:hAnsi="Times New Roman" w:cs="Times New Roman"/>
                <w:b/>
                <w:szCs w:val="22"/>
              </w:rPr>
              <w:t>___________________</w:t>
            </w:r>
            <w:r w:rsidRPr="00B01AA6">
              <w:rPr>
                <w:rFonts w:ascii="Times New Roman" w:hAnsi="Times New Roman" w:cs="Times New Roman"/>
                <w:b/>
                <w:szCs w:val="22"/>
              </w:rPr>
              <w:t xml:space="preserve"> </w:t>
            </w:r>
            <w:r w:rsidR="002D59B5">
              <w:rPr>
                <w:rFonts w:ascii="Times New Roman" w:hAnsi="Times New Roman" w:cs="Times New Roman"/>
                <w:b/>
                <w:szCs w:val="22"/>
              </w:rPr>
              <w:t>2026</w:t>
            </w:r>
            <w:r w:rsidRPr="00B01AA6">
              <w:rPr>
                <w:rFonts w:ascii="Times New Roman" w:hAnsi="Times New Roman" w:cs="Times New Roman"/>
                <w:b/>
                <w:szCs w:val="22"/>
              </w:rPr>
              <w:t> г.</w:t>
            </w:r>
          </w:p>
        </w:tc>
      </w:tr>
      <w:tr w:rsidR="00B01AA6" w:rsidRPr="00B01AA6" w:rsidTr="001C6B6F">
        <w:tc>
          <w:tcPr>
            <w:tcW w:w="4683" w:type="dxa"/>
            <w:tcBorders>
              <w:top w:val="nil"/>
              <w:left w:val="nil"/>
              <w:bottom w:val="nil"/>
              <w:right w:val="nil"/>
            </w:tcBorders>
          </w:tcPr>
          <w:p w:rsidR="00B01AA6" w:rsidRPr="00B01AA6" w:rsidRDefault="00B01AA6" w:rsidP="001C6B6F">
            <w:pPr>
              <w:pStyle w:val="ConsPlusNormal"/>
              <w:rPr>
                <w:rFonts w:ascii="Times New Roman" w:hAnsi="Times New Roman" w:cs="Times New Roman"/>
                <w:szCs w:val="22"/>
              </w:rPr>
            </w:pPr>
          </w:p>
        </w:tc>
        <w:tc>
          <w:tcPr>
            <w:tcW w:w="4672" w:type="dxa"/>
            <w:tcBorders>
              <w:top w:val="nil"/>
              <w:left w:val="nil"/>
              <w:bottom w:val="nil"/>
              <w:right w:val="nil"/>
            </w:tcBorders>
          </w:tcPr>
          <w:p w:rsidR="00B01AA6" w:rsidRPr="00B01AA6" w:rsidRDefault="00B01AA6" w:rsidP="001C6B6F">
            <w:pPr>
              <w:pStyle w:val="ConsPlusNormal"/>
              <w:jc w:val="right"/>
              <w:rPr>
                <w:rFonts w:ascii="Times New Roman" w:hAnsi="Times New Roman" w:cs="Times New Roman"/>
                <w:szCs w:val="22"/>
              </w:rPr>
            </w:pPr>
          </w:p>
        </w:tc>
      </w:tr>
    </w:tbl>
    <w:p w:rsidR="00B01AA6" w:rsidRPr="00B01AA6" w:rsidRDefault="00B01AA6" w:rsidP="00B01AA6">
      <w:pPr>
        <w:pStyle w:val="ConsPlusNormal"/>
        <w:ind w:firstLine="540"/>
        <w:jc w:val="both"/>
        <w:rPr>
          <w:rFonts w:ascii="Times New Roman" w:hAnsi="Times New Roman" w:cs="Times New Roman"/>
          <w:szCs w:val="22"/>
        </w:rPr>
      </w:pPr>
      <w:bookmarkStart w:id="0" w:name="_Hlk124854519"/>
      <w:r w:rsidRPr="00B01AA6">
        <w:rPr>
          <w:rFonts w:ascii="Times New Roman" w:hAnsi="Times New Roman" w:cs="Times New Roman"/>
          <w:szCs w:val="22"/>
        </w:rPr>
        <w:t>Федеральное государственное бюджетное образовательное учреждение высшего образования «Братский государственный университет» (ФГБОУ ВО «БрГУ»</w:t>
      </w:r>
      <w:bookmarkEnd w:id="0"/>
      <w:r w:rsidRPr="00B01AA6">
        <w:rPr>
          <w:rFonts w:ascii="Times New Roman" w:hAnsi="Times New Roman" w:cs="Times New Roman"/>
          <w:szCs w:val="22"/>
        </w:rPr>
        <w:t>), в лице ректора Ситова Ильи Сергеевича, действующего на основании Устава, именуемое в дальнейшем «Заказчик» с одной стороны и</w:t>
      </w:r>
    </w:p>
    <w:p w:rsidR="00B01AA6" w:rsidRPr="00B01AA6" w:rsidRDefault="00B01AA6" w:rsidP="002D59B5">
      <w:pPr>
        <w:spacing w:line="195" w:lineRule="atLeast"/>
        <w:jc w:val="both"/>
        <w:rPr>
          <w:szCs w:val="22"/>
        </w:rPr>
      </w:pPr>
      <w:r w:rsidRPr="00B01AA6">
        <w:rPr>
          <w:szCs w:val="22"/>
        </w:rPr>
        <w:t>_______________"  (____________) в лице Директора _______________________________</w:t>
      </w:r>
      <w:proofErr w:type="gramStart"/>
      <w:r w:rsidRPr="00B01AA6">
        <w:rPr>
          <w:szCs w:val="22"/>
        </w:rPr>
        <w:t> ,</w:t>
      </w:r>
      <w:proofErr w:type="gramEnd"/>
      <w:r w:rsidRPr="00B01AA6">
        <w:rPr>
          <w:szCs w:val="22"/>
        </w:rPr>
        <w:t xml:space="preserve"> действующего на основании Устава, именуемое в дальнейшем в дальнейшем «Исполнитель» с другой стороны, вместе именуемые "Стороны" и каждый в отдельности "Сторона", на условиях, предусмотренных Гражданским </w:t>
      </w:r>
      <w:hyperlink r:id="rId6" w:history="1">
        <w:r w:rsidRPr="00B01AA6">
          <w:rPr>
            <w:szCs w:val="22"/>
          </w:rPr>
          <w:t>кодексом</w:t>
        </w:r>
      </w:hyperlink>
      <w:r w:rsidRPr="00B01AA6">
        <w:rPr>
          <w:szCs w:val="22"/>
        </w:rPr>
        <w:t xml:space="preserve"> Российской Федерации, Федерального </w:t>
      </w:r>
      <w:hyperlink r:id="rId7" w:history="1">
        <w:r w:rsidRPr="00B01AA6">
          <w:rPr>
            <w:szCs w:val="22"/>
          </w:rPr>
          <w:t>закона</w:t>
        </w:r>
      </w:hyperlink>
      <w:r w:rsidRPr="00B01AA6">
        <w:rPr>
          <w:szCs w:val="22"/>
        </w:rP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иного законодательства Российской Федерации, на основании решения Заказчика об осуществлении закупки у единственного Исполнителя в </w:t>
      </w:r>
      <w:r w:rsidRPr="00B01AA6">
        <w:rPr>
          <w:szCs w:val="22"/>
          <w:u w:val="single"/>
        </w:rPr>
        <w:t xml:space="preserve">соответствии с пунктом 5 </w:t>
      </w:r>
      <w:hyperlink r:id="rId8" w:history="1">
        <w:r w:rsidRPr="00B01AA6">
          <w:rPr>
            <w:szCs w:val="22"/>
            <w:u w:val="single"/>
          </w:rPr>
          <w:t>части 1 статьи 93</w:t>
        </w:r>
      </w:hyperlink>
      <w:r w:rsidRPr="00B01AA6">
        <w:rPr>
          <w:szCs w:val="22"/>
          <w:u w:val="single"/>
        </w:rPr>
        <w:t xml:space="preserve"> Закона</w:t>
      </w:r>
      <w:r w:rsidRPr="00B01AA6">
        <w:rPr>
          <w:szCs w:val="22"/>
        </w:rPr>
        <w:t xml:space="preserve"> о Контрактной системе  (идентификационный код закупки </w:t>
      </w:r>
      <w:r w:rsidR="002D59B5" w:rsidRPr="00400918">
        <w:rPr>
          <w:rFonts w:ascii="Tahoma" w:hAnsi="Tahoma" w:cs="Tahoma"/>
          <w:b/>
          <w:bCs/>
          <w:color w:val="000000"/>
          <w:sz w:val="17"/>
          <w:szCs w:val="17"/>
        </w:rPr>
        <w:t>26 1 3805100148 380501001 0002 000 0000 244</w:t>
      </w:r>
      <w:r w:rsidRPr="00B01AA6">
        <w:rPr>
          <w:szCs w:val="22"/>
        </w:rPr>
        <w:t>),  заключили настоящий Контракт (далее - Контракт) о нижеследующем:</w:t>
      </w:r>
    </w:p>
    <w:p w:rsidR="00B01AA6" w:rsidRPr="00B01AA6" w:rsidRDefault="00B01AA6" w:rsidP="00B01AA6">
      <w:pPr>
        <w:pStyle w:val="ConsPlusNormal"/>
        <w:jc w:val="both"/>
        <w:rPr>
          <w:rFonts w:ascii="Times New Roman" w:hAnsi="Times New Roman" w:cs="Times New Roman"/>
          <w:szCs w:val="22"/>
        </w:rPr>
      </w:pPr>
    </w:p>
    <w:p w:rsidR="00B01AA6" w:rsidRPr="00B01AA6" w:rsidRDefault="00B01AA6" w:rsidP="00B01AA6">
      <w:pPr>
        <w:pStyle w:val="ConsPlusNormal"/>
        <w:ind w:firstLine="540"/>
        <w:jc w:val="center"/>
        <w:rPr>
          <w:rFonts w:ascii="Times New Roman" w:hAnsi="Times New Roman" w:cs="Times New Roman"/>
          <w:b/>
          <w:szCs w:val="22"/>
        </w:rPr>
      </w:pPr>
      <w:r w:rsidRPr="00B01AA6">
        <w:rPr>
          <w:rFonts w:ascii="Times New Roman" w:hAnsi="Times New Roman" w:cs="Times New Roman"/>
          <w:b/>
          <w:szCs w:val="22"/>
        </w:rPr>
        <w:t>Статья 1. Предмет Контракта</w:t>
      </w:r>
    </w:p>
    <w:p w:rsidR="00B01AA6" w:rsidRPr="00B01AA6" w:rsidRDefault="00B01AA6" w:rsidP="00B01AA6">
      <w:pPr>
        <w:pStyle w:val="ConsPlusNormal"/>
        <w:ind w:firstLine="540"/>
        <w:jc w:val="both"/>
        <w:rPr>
          <w:rFonts w:ascii="Times New Roman" w:hAnsi="Times New Roman" w:cs="Times New Roman"/>
          <w:szCs w:val="22"/>
        </w:rPr>
      </w:pPr>
      <w:bookmarkStart w:id="1" w:name="P647"/>
      <w:bookmarkEnd w:id="1"/>
      <w:r w:rsidRPr="00B01AA6">
        <w:rPr>
          <w:rFonts w:ascii="Times New Roman" w:hAnsi="Times New Roman" w:cs="Times New Roman"/>
          <w:szCs w:val="22"/>
        </w:rPr>
        <w:t xml:space="preserve">1.1. Исполнитель обязуется по заданию Заказчика оказать Услуги (далее - Услуги) в объеме, установленном в </w:t>
      </w:r>
      <w:hyperlink w:anchor="P376" w:history="1">
        <w:r w:rsidRPr="00B01AA6">
          <w:rPr>
            <w:szCs w:val="22"/>
          </w:rPr>
          <w:t xml:space="preserve"> </w:t>
        </w:r>
        <w:r w:rsidRPr="00B01AA6">
          <w:rPr>
            <w:rFonts w:ascii="Times New Roman" w:hAnsi="Times New Roman" w:cs="Times New Roman"/>
            <w:szCs w:val="22"/>
          </w:rPr>
          <w:t>Спецификации</w:t>
        </w:r>
      </w:hyperlink>
      <w:r w:rsidRPr="00B01AA6">
        <w:rPr>
          <w:rFonts w:ascii="Times New Roman" w:hAnsi="Times New Roman" w:cs="Times New Roman"/>
          <w:szCs w:val="22"/>
        </w:rPr>
        <w:t xml:space="preserve"> (Приложение 1 к Контракту) </w:t>
      </w:r>
      <w:r w:rsidR="00B32A15">
        <w:rPr>
          <w:rFonts w:ascii="Times New Roman" w:hAnsi="Times New Roman" w:cs="Times New Roman"/>
          <w:szCs w:val="22"/>
        </w:rPr>
        <w:t xml:space="preserve">и в Техническом задании </w:t>
      </w:r>
      <w:r w:rsidR="00B32A15" w:rsidRPr="00B01AA6">
        <w:rPr>
          <w:rFonts w:ascii="Times New Roman" w:hAnsi="Times New Roman" w:cs="Times New Roman"/>
          <w:szCs w:val="22"/>
        </w:rPr>
        <w:t xml:space="preserve">(Приложение </w:t>
      </w:r>
      <w:r w:rsidR="00B32A15">
        <w:rPr>
          <w:rFonts w:ascii="Times New Roman" w:hAnsi="Times New Roman" w:cs="Times New Roman"/>
          <w:szCs w:val="22"/>
        </w:rPr>
        <w:t>2</w:t>
      </w:r>
      <w:r w:rsidR="00B32A15" w:rsidRPr="00B01AA6">
        <w:rPr>
          <w:rFonts w:ascii="Times New Roman" w:hAnsi="Times New Roman" w:cs="Times New Roman"/>
          <w:szCs w:val="22"/>
        </w:rPr>
        <w:t xml:space="preserve"> к Контракту)</w:t>
      </w:r>
      <w:proofErr w:type="gramStart"/>
      <w:r w:rsidR="00B32A15">
        <w:rPr>
          <w:rFonts w:ascii="Times New Roman" w:hAnsi="Times New Roman" w:cs="Times New Roman"/>
          <w:szCs w:val="22"/>
        </w:rPr>
        <w:t xml:space="preserve"> </w:t>
      </w:r>
      <w:r w:rsidRPr="00B01AA6">
        <w:rPr>
          <w:rFonts w:ascii="Times New Roman" w:hAnsi="Times New Roman" w:cs="Times New Roman"/>
          <w:szCs w:val="22"/>
        </w:rPr>
        <w:t>,</w:t>
      </w:r>
      <w:proofErr w:type="gramEnd"/>
      <w:r w:rsidRPr="00B01AA6">
        <w:rPr>
          <w:rFonts w:ascii="Times New Roman" w:hAnsi="Times New Roman" w:cs="Times New Roman"/>
          <w:szCs w:val="22"/>
        </w:rPr>
        <w:t xml:space="preserve"> а Заказчик обязуется принять и оплатить оказанные Услуги в порядке и на условиях, предусмотренных Контрактом.</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1.2. Объем Услуг, указанный в </w:t>
      </w:r>
      <w:hyperlink w:anchor="P647" w:history="1">
        <w:r w:rsidRPr="00B01AA6">
          <w:rPr>
            <w:rFonts w:ascii="Times New Roman" w:hAnsi="Times New Roman" w:cs="Times New Roman"/>
            <w:szCs w:val="22"/>
          </w:rPr>
          <w:t>пункте 1.1</w:t>
        </w:r>
      </w:hyperlink>
      <w:r w:rsidRPr="00B01AA6">
        <w:rPr>
          <w:rFonts w:ascii="Times New Roman" w:hAnsi="Times New Roman" w:cs="Times New Roman"/>
          <w:szCs w:val="22"/>
        </w:rPr>
        <w:t xml:space="preserve"> Контракта, определяется потребностью Заказчика на сумму, не превышающую цену Контракта, указанную в </w:t>
      </w:r>
      <w:hyperlink w:anchor="P657" w:history="1">
        <w:r w:rsidRPr="00B01AA6">
          <w:rPr>
            <w:rFonts w:ascii="Times New Roman" w:hAnsi="Times New Roman" w:cs="Times New Roman"/>
            <w:szCs w:val="22"/>
          </w:rPr>
          <w:t>пункте 2.2</w:t>
        </w:r>
      </w:hyperlink>
      <w:r w:rsidRPr="00B01AA6">
        <w:rPr>
          <w:rFonts w:ascii="Times New Roman" w:hAnsi="Times New Roman" w:cs="Times New Roman"/>
          <w:szCs w:val="22"/>
        </w:rPr>
        <w:t xml:space="preserve"> Контракта.</w:t>
      </w:r>
    </w:p>
    <w:p w:rsidR="00B01AA6" w:rsidRPr="00B01AA6" w:rsidRDefault="00B01AA6" w:rsidP="00B01AA6">
      <w:pPr>
        <w:shd w:val="clear" w:color="auto" w:fill="FFFFFF"/>
        <w:tabs>
          <w:tab w:val="left" w:pos="439"/>
        </w:tabs>
        <w:rPr>
          <w:color w:val="000000"/>
          <w:sz w:val="22"/>
          <w:szCs w:val="22"/>
        </w:rPr>
      </w:pPr>
      <w:r w:rsidRPr="00B01AA6">
        <w:rPr>
          <w:sz w:val="22"/>
          <w:szCs w:val="22"/>
        </w:rPr>
        <w:t xml:space="preserve">Место оказания Услуг: </w:t>
      </w:r>
      <w:r w:rsidRPr="00B01AA6">
        <w:rPr>
          <w:b/>
          <w:sz w:val="22"/>
          <w:szCs w:val="22"/>
        </w:rPr>
        <w:t>______________________________________________</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1.3. Услуги (результаты Услуг) должны соответствовать требованиям технических регламентов, документов, разрабатываемых и применяемых в национальной системе стандартизации, технических условий, санитарно-эпидемиологических правил и нормативов, действующих в отношении данного вида Услуг, Технической документации (спецификации) (Приложение 1 к Контракту), условиям Контракта.</w:t>
      </w:r>
    </w:p>
    <w:p w:rsidR="00B01AA6" w:rsidRPr="00B01AA6" w:rsidRDefault="00B01AA6" w:rsidP="00B01AA6">
      <w:pPr>
        <w:pStyle w:val="ConsPlusNormal"/>
        <w:jc w:val="both"/>
        <w:rPr>
          <w:rFonts w:ascii="Times New Roman" w:hAnsi="Times New Roman" w:cs="Times New Roman"/>
          <w:szCs w:val="22"/>
        </w:rPr>
      </w:pPr>
    </w:p>
    <w:p w:rsidR="00B01AA6" w:rsidRPr="00B01AA6" w:rsidRDefault="00B01AA6" w:rsidP="00B01AA6">
      <w:pPr>
        <w:pStyle w:val="ConsPlusNormal"/>
        <w:ind w:firstLine="540"/>
        <w:jc w:val="center"/>
        <w:rPr>
          <w:rFonts w:ascii="Times New Roman" w:hAnsi="Times New Roman" w:cs="Times New Roman"/>
          <w:b/>
          <w:szCs w:val="22"/>
        </w:rPr>
      </w:pPr>
      <w:r w:rsidRPr="00B01AA6">
        <w:rPr>
          <w:rFonts w:ascii="Times New Roman" w:hAnsi="Times New Roman" w:cs="Times New Roman"/>
          <w:b/>
          <w:szCs w:val="22"/>
        </w:rPr>
        <w:t>Статья 2. Цена Контракта, порядок и сроки оплаты Услуг</w:t>
      </w:r>
    </w:p>
    <w:p w:rsidR="00B01AA6" w:rsidRPr="00B01AA6" w:rsidRDefault="00B01AA6" w:rsidP="00B01AA6">
      <w:pPr>
        <w:pStyle w:val="ConsPlusNormal"/>
        <w:ind w:firstLine="540"/>
        <w:jc w:val="both"/>
        <w:rPr>
          <w:rFonts w:ascii="Times New Roman" w:hAnsi="Times New Roman" w:cs="Times New Roman"/>
          <w:szCs w:val="22"/>
        </w:rPr>
      </w:pPr>
      <w:bookmarkStart w:id="2" w:name="P656"/>
      <w:bookmarkEnd w:id="2"/>
      <w:r w:rsidRPr="00B01AA6">
        <w:rPr>
          <w:rFonts w:ascii="Times New Roman" w:hAnsi="Times New Roman" w:cs="Times New Roman"/>
          <w:szCs w:val="22"/>
        </w:rPr>
        <w:t>2.1. Цена Контракта является твердой, не может изменяться в ходе исполнения Контракта.</w:t>
      </w:r>
    </w:p>
    <w:p w:rsidR="00B01AA6" w:rsidRPr="00B01AA6" w:rsidRDefault="00B01AA6" w:rsidP="00B01AA6">
      <w:pPr>
        <w:autoSpaceDE w:val="0"/>
        <w:autoSpaceDN w:val="0"/>
        <w:adjustRightInd w:val="0"/>
        <w:ind w:firstLine="567"/>
        <w:jc w:val="both"/>
        <w:rPr>
          <w:sz w:val="22"/>
          <w:szCs w:val="22"/>
        </w:rPr>
      </w:pPr>
      <w:bookmarkStart w:id="3" w:name="P657"/>
      <w:bookmarkEnd w:id="3"/>
      <w:r w:rsidRPr="00B01AA6">
        <w:rPr>
          <w:sz w:val="22"/>
          <w:szCs w:val="22"/>
        </w:rPr>
        <w:t xml:space="preserve">2.2. </w:t>
      </w:r>
      <w:proofErr w:type="gramStart"/>
      <w:r w:rsidRPr="00B01AA6">
        <w:rPr>
          <w:sz w:val="22"/>
          <w:szCs w:val="22"/>
        </w:rPr>
        <w:t xml:space="preserve">Цена Контракта составляет </w:t>
      </w:r>
      <w:r w:rsidRPr="00B01AA6">
        <w:rPr>
          <w:b/>
          <w:sz w:val="22"/>
          <w:szCs w:val="22"/>
          <w:u w:val="single"/>
        </w:rPr>
        <w:t>____________________________) рублей  00  копеек, без НДС</w:t>
      </w:r>
      <w:r w:rsidRPr="00B01AA6">
        <w:rPr>
          <w:b/>
          <w:sz w:val="22"/>
          <w:szCs w:val="22"/>
        </w:rPr>
        <w:t>.</w:t>
      </w:r>
      <w:proofErr w:type="gramEnd"/>
      <w:r w:rsidRPr="00B01AA6">
        <w:rPr>
          <w:b/>
          <w:sz w:val="22"/>
          <w:szCs w:val="22"/>
        </w:rPr>
        <w:t xml:space="preserve"> </w:t>
      </w:r>
      <w:r w:rsidRPr="00B01AA6">
        <w:rPr>
          <w:sz w:val="22"/>
          <w:szCs w:val="22"/>
        </w:rPr>
        <w:t xml:space="preserve">НДС не предусмотрен на основании п. 2 ст. 346.11 НК РФ. </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2.3. Оплата по Контракту осуществляется в рублях Российской Федерации.</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2.4. </w:t>
      </w:r>
      <w:r w:rsidRPr="00CA6DBF">
        <w:rPr>
          <w:rFonts w:ascii="Times New Roman" w:hAnsi="Times New Roman" w:cs="Times New Roman"/>
          <w:szCs w:val="22"/>
          <w:highlight w:val="yellow"/>
        </w:rPr>
        <w:t>Цена Контракта должна включать в себя все расходы, необходимые для выполнения Услуг, затраты на уплату налогов, сборов и других обязательных платежей, компенсацию издержек и вознаграждения Исполнителя.</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2.5. Цена Контракта может быть снижена по соглашению Сторон без изменения предусмотренных Контрактом объема Услуги, качества оказываемой Услуги и иных условий Контракта. </w:t>
      </w:r>
    </w:p>
    <w:p w:rsidR="00B01AA6" w:rsidRPr="00B01AA6" w:rsidRDefault="00B01AA6" w:rsidP="00B01AA6">
      <w:pPr>
        <w:pStyle w:val="ConsPlusNormal"/>
        <w:ind w:firstLine="540"/>
        <w:jc w:val="both"/>
        <w:rPr>
          <w:rFonts w:ascii="Times New Roman" w:hAnsi="Times New Roman"/>
          <w:szCs w:val="22"/>
        </w:rPr>
      </w:pPr>
      <w:r w:rsidRPr="00B01AA6">
        <w:rPr>
          <w:rFonts w:ascii="Times New Roman" w:hAnsi="Times New Roman" w:cs="Times New Roman"/>
          <w:szCs w:val="22"/>
        </w:rPr>
        <w:t xml:space="preserve">2.6.  Заказчик оплачивает Услуги, оказанные Исполнителем путем перечисления соответствующей суммы на счет Исполнителя, реквизиты которого указаны в </w:t>
      </w:r>
      <w:hyperlink w:anchor="P1364" w:history="1">
        <w:r w:rsidRPr="00B01AA6">
          <w:rPr>
            <w:rFonts w:ascii="Times New Roman" w:hAnsi="Times New Roman" w:cs="Times New Roman"/>
            <w:szCs w:val="22"/>
          </w:rPr>
          <w:t>статье 12</w:t>
        </w:r>
      </w:hyperlink>
      <w:r w:rsidRPr="00B01AA6">
        <w:rPr>
          <w:rFonts w:ascii="Times New Roman" w:hAnsi="Times New Roman" w:cs="Times New Roman"/>
          <w:szCs w:val="22"/>
        </w:rPr>
        <w:t xml:space="preserve"> Контракта,  течение 7 (семи) рабочих дней  с даты надлежаще оформленного и подписанного Заказчиком документа о приемке</w:t>
      </w:r>
      <w:r w:rsidRPr="00B01AA6">
        <w:rPr>
          <w:rFonts w:ascii="Times New Roman" w:hAnsi="Times New Roman"/>
          <w:szCs w:val="22"/>
        </w:rPr>
        <w:t>.</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В случае если отчетным месяцем является декабрь, расчет осуществляется не позднее 31 декабря текущего года.</w:t>
      </w:r>
    </w:p>
    <w:p w:rsidR="00B01AA6" w:rsidRPr="00B01AA6" w:rsidRDefault="00B01AA6" w:rsidP="00B01AA6">
      <w:pPr>
        <w:pStyle w:val="ConsPlusNormal"/>
        <w:ind w:firstLine="540"/>
        <w:jc w:val="both"/>
        <w:rPr>
          <w:rFonts w:ascii="Times New Roman" w:hAnsi="Times New Roman" w:cs="Times New Roman"/>
          <w:szCs w:val="22"/>
        </w:rPr>
      </w:pPr>
      <w:bookmarkStart w:id="4" w:name="P672"/>
      <w:bookmarkEnd w:id="4"/>
      <w:r w:rsidRPr="00B01AA6">
        <w:rPr>
          <w:rFonts w:ascii="Times New Roman" w:hAnsi="Times New Roman" w:cs="Times New Roman"/>
          <w:szCs w:val="22"/>
        </w:rPr>
        <w:t>2.7. Обязательства Заказчика по оплате цены Контракта считаются исполненными с момента списания денежных сре</w:t>
      </w:r>
      <w:proofErr w:type="gramStart"/>
      <w:r w:rsidRPr="00B01AA6">
        <w:rPr>
          <w:rFonts w:ascii="Times New Roman" w:hAnsi="Times New Roman" w:cs="Times New Roman"/>
          <w:szCs w:val="22"/>
        </w:rPr>
        <w:t>дств в р</w:t>
      </w:r>
      <w:proofErr w:type="gramEnd"/>
      <w:r w:rsidRPr="00B01AA6">
        <w:rPr>
          <w:rFonts w:ascii="Times New Roman" w:hAnsi="Times New Roman" w:cs="Times New Roman"/>
          <w:szCs w:val="22"/>
        </w:rPr>
        <w:t xml:space="preserve">азмере, составляющем цену Контракта, со счета Заказчика. </w:t>
      </w:r>
    </w:p>
    <w:p w:rsidR="00B01AA6" w:rsidRPr="00B01AA6" w:rsidRDefault="00B01AA6" w:rsidP="00B01AA6">
      <w:pPr>
        <w:ind w:firstLine="540"/>
        <w:rPr>
          <w:sz w:val="22"/>
          <w:szCs w:val="22"/>
        </w:rPr>
      </w:pPr>
      <w:r w:rsidRPr="00B01AA6">
        <w:rPr>
          <w:sz w:val="22"/>
          <w:szCs w:val="22"/>
        </w:rPr>
        <w:lastRenderedPageBreak/>
        <w:t>2.8. Источник финансирования: за счет субсидий из федерального бюджета на финансовое обеспечения выполнения государственного задания на оказание государственных услуг (выполнение работ).</w:t>
      </w:r>
    </w:p>
    <w:p w:rsidR="00B01AA6" w:rsidRPr="00B01AA6" w:rsidRDefault="00B01AA6" w:rsidP="00B01AA6">
      <w:pPr>
        <w:pStyle w:val="ConsPlusNormal"/>
        <w:ind w:firstLine="540"/>
        <w:jc w:val="both"/>
        <w:rPr>
          <w:rFonts w:ascii="Times New Roman" w:hAnsi="Times New Roman" w:cs="Times New Roman"/>
          <w:szCs w:val="22"/>
        </w:rPr>
      </w:pPr>
    </w:p>
    <w:p w:rsidR="00B01AA6" w:rsidRPr="00B01AA6" w:rsidRDefault="00B01AA6" w:rsidP="00B01AA6">
      <w:pPr>
        <w:pStyle w:val="ConsPlusNormal"/>
        <w:jc w:val="both"/>
        <w:rPr>
          <w:rFonts w:ascii="Times New Roman" w:hAnsi="Times New Roman" w:cs="Times New Roman"/>
          <w:szCs w:val="22"/>
        </w:rPr>
      </w:pPr>
    </w:p>
    <w:p w:rsidR="00B01AA6" w:rsidRPr="00B01AA6" w:rsidRDefault="00B01AA6" w:rsidP="00B01AA6">
      <w:pPr>
        <w:pStyle w:val="ConsPlusNormal"/>
        <w:ind w:firstLine="540"/>
        <w:jc w:val="center"/>
        <w:rPr>
          <w:rFonts w:ascii="Times New Roman" w:hAnsi="Times New Roman" w:cs="Times New Roman"/>
          <w:b/>
          <w:szCs w:val="22"/>
        </w:rPr>
      </w:pPr>
      <w:r w:rsidRPr="00B01AA6">
        <w:rPr>
          <w:rFonts w:ascii="Times New Roman" w:hAnsi="Times New Roman" w:cs="Times New Roman"/>
          <w:b/>
          <w:szCs w:val="22"/>
        </w:rPr>
        <w:t>Статья 3. Сроки и условия выполнения Услуг</w:t>
      </w:r>
    </w:p>
    <w:p w:rsidR="00B01AA6" w:rsidRPr="00B01AA6" w:rsidRDefault="00B01AA6" w:rsidP="00B01AA6">
      <w:pPr>
        <w:pStyle w:val="ConsPlusNormal"/>
        <w:ind w:firstLine="540"/>
        <w:jc w:val="both"/>
        <w:rPr>
          <w:rFonts w:ascii="Times New Roman" w:hAnsi="Times New Roman" w:cs="Times New Roman"/>
          <w:b/>
          <w:szCs w:val="22"/>
          <w:u w:val="single"/>
        </w:rPr>
      </w:pPr>
      <w:r w:rsidRPr="00B01AA6">
        <w:rPr>
          <w:rFonts w:ascii="Times New Roman" w:hAnsi="Times New Roman" w:cs="Times New Roman"/>
          <w:szCs w:val="22"/>
        </w:rPr>
        <w:t xml:space="preserve">3.1. Срок выполнения Услуг Исполнителем по Контракту в полном объеме: </w:t>
      </w:r>
      <w:r w:rsidRPr="00B01AA6">
        <w:rPr>
          <w:rFonts w:ascii="Times New Roman" w:hAnsi="Times New Roman" w:cs="Times New Roman"/>
          <w:b/>
          <w:szCs w:val="22"/>
          <w:u w:val="single"/>
        </w:rPr>
        <w:t xml:space="preserve">с  момента заключения Контракта по </w:t>
      </w:r>
      <w:r w:rsidR="00B57BB8">
        <w:rPr>
          <w:rFonts w:ascii="Times New Roman" w:hAnsi="Times New Roman" w:cs="Times New Roman"/>
          <w:b/>
          <w:szCs w:val="22"/>
          <w:u w:val="single"/>
        </w:rPr>
        <w:t xml:space="preserve">«___»                  </w:t>
      </w:r>
      <w:r w:rsidR="002D59B5">
        <w:rPr>
          <w:rFonts w:ascii="Times New Roman" w:hAnsi="Times New Roman" w:cs="Times New Roman"/>
          <w:b/>
          <w:szCs w:val="22"/>
          <w:u w:val="single"/>
        </w:rPr>
        <w:t>2026</w:t>
      </w:r>
      <w:r w:rsidRPr="00B01AA6">
        <w:rPr>
          <w:rFonts w:ascii="Times New Roman" w:hAnsi="Times New Roman" w:cs="Times New Roman"/>
          <w:b/>
          <w:szCs w:val="22"/>
          <w:u w:val="single"/>
        </w:rPr>
        <w:t xml:space="preserve"> г.</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3.1. Исполнитель с согласия Заказчика вправе досрочно выполнить Услуги (отдельные этапы) и сдать Заказчику их результат в установленном Контрактом порядке.</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3.2. Срок выполнения Услуг может быть продлен в случае, предусмотренном </w:t>
      </w:r>
      <w:hyperlink w:anchor="P864" w:history="1">
        <w:r w:rsidRPr="00B01AA6">
          <w:rPr>
            <w:rFonts w:ascii="Times New Roman" w:hAnsi="Times New Roman" w:cs="Times New Roman"/>
            <w:szCs w:val="22"/>
          </w:rPr>
          <w:t>пунктом 9.3</w:t>
        </w:r>
      </w:hyperlink>
      <w:r w:rsidRPr="00B01AA6">
        <w:rPr>
          <w:rFonts w:ascii="Times New Roman" w:hAnsi="Times New Roman" w:cs="Times New Roman"/>
          <w:szCs w:val="22"/>
        </w:rPr>
        <w:t xml:space="preserve"> Контракта.</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3.3. Услуги по настоящему Контракту выполняются с использованием материала,  инструмента и транспорта Исполнителя.</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3.4. В случае если законодательством Российской Федерации предусмотрены требования, предъявляемые к лицам, выполняющим Услуги, составляющие предмет настоящего Контракта (объект закупки), Исполнитель должен соответствовать данным требованиям.</w:t>
      </w:r>
    </w:p>
    <w:p w:rsidR="00B01AA6" w:rsidRPr="00B01AA6" w:rsidRDefault="00B01AA6" w:rsidP="00B01AA6">
      <w:pPr>
        <w:pStyle w:val="ConsPlusNormal"/>
        <w:ind w:firstLine="540"/>
        <w:jc w:val="both"/>
        <w:rPr>
          <w:rFonts w:ascii="Times New Roman" w:hAnsi="Times New Roman" w:cs="Times New Roman"/>
          <w:szCs w:val="22"/>
        </w:rPr>
      </w:pPr>
    </w:p>
    <w:p w:rsidR="00B01AA6" w:rsidRPr="00B01AA6" w:rsidRDefault="00B01AA6" w:rsidP="00B01AA6">
      <w:pPr>
        <w:pStyle w:val="ConsPlusNormal"/>
        <w:ind w:firstLine="540"/>
        <w:jc w:val="center"/>
        <w:rPr>
          <w:rFonts w:ascii="Times New Roman" w:hAnsi="Times New Roman" w:cs="Times New Roman"/>
          <w:b/>
          <w:szCs w:val="22"/>
        </w:rPr>
      </w:pPr>
      <w:r w:rsidRPr="00B01AA6">
        <w:rPr>
          <w:rFonts w:ascii="Times New Roman" w:hAnsi="Times New Roman" w:cs="Times New Roman"/>
          <w:b/>
          <w:szCs w:val="22"/>
        </w:rPr>
        <w:t>Статья 4. Порядок и сроки осуществления приемки Услуг</w:t>
      </w:r>
    </w:p>
    <w:p w:rsidR="00B01AA6" w:rsidRPr="00B01AA6" w:rsidRDefault="00B01AA6" w:rsidP="00B01AA6">
      <w:pPr>
        <w:pStyle w:val="ConsPlusNormal"/>
        <w:ind w:firstLine="567"/>
        <w:jc w:val="both"/>
        <w:rPr>
          <w:rFonts w:ascii="Times New Roman" w:hAnsi="Times New Roman" w:cs="Times New Roman"/>
          <w:szCs w:val="22"/>
        </w:rPr>
      </w:pPr>
      <w:r w:rsidRPr="00B01AA6">
        <w:rPr>
          <w:rFonts w:ascii="Times New Roman" w:hAnsi="Times New Roman" w:cs="Times New Roman"/>
          <w:szCs w:val="22"/>
        </w:rPr>
        <w:t xml:space="preserve">4.1. Приемка оказанных Услуг (отдельных этапов) в части соответствия их объема и качества требованиям, установленным в Контракте, производится Заказчиком по окончании срока выполнения Услуг. </w:t>
      </w:r>
      <w:bookmarkStart w:id="5" w:name="P703"/>
      <w:bookmarkEnd w:id="5"/>
      <w:r w:rsidRPr="00B01AA6">
        <w:rPr>
          <w:rFonts w:ascii="Times New Roman" w:hAnsi="Times New Roman" w:cs="Times New Roman"/>
          <w:szCs w:val="22"/>
        </w:rPr>
        <w:t xml:space="preserve"> </w:t>
      </w:r>
    </w:p>
    <w:p w:rsidR="00B01AA6" w:rsidRPr="00B01AA6" w:rsidRDefault="00B01AA6" w:rsidP="00B01AA6">
      <w:pPr>
        <w:pStyle w:val="ConsPlusNormal"/>
        <w:ind w:firstLine="567"/>
        <w:jc w:val="both"/>
        <w:rPr>
          <w:rFonts w:ascii="Times New Roman" w:hAnsi="Times New Roman" w:cs="Times New Roman"/>
          <w:szCs w:val="22"/>
        </w:rPr>
      </w:pPr>
      <w:r w:rsidRPr="00B01AA6">
        <w:rPr>
          <w:rFonts w:ascii="Times New Roman" w:hAnsi="Times New Roman" w:cs="Times New Roman"/>
          <w:szCs w:val="22"/>
        </w:rPr>
        <w:t>4.2. После завершения выполнения Услуг (отдельных этапов), предусмотренных Контрактом, Исполнитель письменно или устно уведомляет Заказчика о факте выполнения Услуг не позднее рабочего дня, следующего за днем завершения выполнения Услуг, предусмотренных Контрактом.</w:t>
      </w:r>
    </w:p>
    <w:p w:rsidR="00B01AA6" w:rsidRPr="00B01AA6" w:rsidRDefault="00B01AA6" w:rsidP="00B01AA6">
      <w:pPr>
        <w:pStyle w:val="ConsPlusNormal"/>
        <w:ind w:firstLine="540"/>
        <w:jc w:val="both"/>
        <w:rPr>
          <w:rFonts w:ascii="Times New Roman" w:hAnsi="Times New Roman" w:cs="Times New Roman"/>
          <w:szCs w:val="22"/>
        </w:rPr>
      </w:pPr>
      <w:bookmarkStart w:id="6" w:name="P704"/>
      <w:bookmarkEnd w:id="6"/>
      <w:r w:rsidRPr="00B01AA6">
        <w:rPr>
          <w:rFonts w:ascii="Times New Roman" w:hAnsi="Times New Roman" w:cs="Times New Roman"/>
          <w:szCs w:val="22"/>
        </w:rPr>
        <w:t xml:space="preserve">4.3. Не позднее одного рабочего дня, следующего за днем получения Заказчиком уведомления, указанного в </w:t>
      </w:r>
      <w:hyperlink w:anchor="P703" w:history="1">
        <w:r w:rsidRPr="00B01AA6">
          <w:rPr>
            <w:rFonts w:ascii="Times New Roman" w:hAnsi="Times New Roman" w:cs="Times New Roman"/>
            <w:szCs w:val="22"/>
          </w:rPr>
          <w:t>пункте 4.2</w:t>
        </w:r>
      </w:hyperlink>
      <w:r w:rsidRPr="00B01AA6">
        <w:rPr>
          <w:rFonts w:ascii="Times New Roman" w:hAnsi="Times New Roman" w:cs="Times New Roman"/>
          <w:szCs w:val="22"/>
        </w:rPr>
        <w:t xml:space="preserve"> Контракта, Исполнитель представляет Заказчику комплект отчетной документации:</w:t>
      </w:r>
    </w:p>
    <w:p w:rsidR="00B01AA6" w:rsidRPr="00B01AA6" w:rsidRDefault="00B01AA6" w:rsidP="00B01AA6">
      <w:pPr>
        <w:pStyle w:val="ConsPlusNormal"/>
        <w:jc w:val="both"/>
        <w:rPr>
          <w:rFonts w:ascii="Times New Roman" w:hAnsi="Times New Roman" w:cs="Times New Roman"/>
          <w:szCs w:val="22"/>
        </w:rPr>
      </w:pPr>
      <w:r w:rsidRPr="00B01AA6">
        <w:rPr>
          <w:rFonts w:ascii="Times New Roman" w:hAnsi="Times New Roman" w:cs="Times New Roman"/>
          <w:szCs w:val="22"/>
        </w:rPr>
        <w:t xml:space="preserve"> </w:t>
      </w:r>
      <w:hyperlink w:anchor="P958" w:history="1">
        <w:r w:rsidRPr="00B01AA6">
          <w:rPr>
            <w:rFonts w:ascii="Times New Roman" w:hAnsi="Times New Roman" w:cs="Times New Roman"/>
            <w:szCs w:val="22"/>
          </w:rPr>
          <w:t>акт</w:t>
        </w:r>
      </w:hyperlink>
      <w:r w:rsidRPr="00B01AA6">
        <w:rPr>
          <w:rFonts w:ascii="Times New Roman" w:hAnsi="Times New Roman" w:cs="Times New Roman"/>
          <w:szCs w:val="22"/>
        </w:rPr>
        <w:t xml:space="preserve"> сдачи-приемки Услуг,  подписанный Исполнителем, в 2 (двух) экземплярах.</w:t>
      </w:r>
    </w:p>
    <w:p w:rsidR="00B01AA6" w:rsidRPr="00B01AA6" w:rsidRDefault="00B01AA6" w:rsidP="00B01AA6">
      <w:pPr>
        <w:pStyle w:val="ConsPlusNormal"/>
        <w:ind w:firstLine="540"/>
        <w:jc w:val="both"/>
        <w:rPr>
          <w:rFonts w:ascii="Times New Roman" w:hAnsi="Times New Roman" w:cs="Times New Roman"/>
          <w:szCs w:val="22"/>
        </w:rPr>
      </w:pPr>
      <w:bookmarkStart w:id="7" w:name="P705"/>
      <w:bookmarkEnd w:id="7"/>
      <w:r w:rsidRPr="00B01AA6">
        <w:rPr>
          <w:rFonts w:ascii="Times New Roman" w:hAnsi="Times New Roman" w:cs="Times New Roman"/>
          <w:szCs w:val="22"/>
        </w:rPr>
        <w:t xml:space="preserve">4.4. Не позднее одного рабочего дня после получения от Исполнителя документов, указанных в </w:t>
      </w:r>
      <w:hyperlink w:anchor="P704" w:history="1">
        <w:r w:rsidRPr="00B01AA6">
          <w:rPr>
            <w:rFonts w:ascii="Times New Roman" w:hAnsi="Times New Roman" w:cs="Times New Roman"/>
            <w:szCs w:val="22"/>
          </w:rPr>
          <w:t>пункте 4.3</w:t>
        </w:r>
      </w:hyperlink>
      <w:r w:rsidRPr="00B01AA6">
        <w:rPr>
          <w:rFonts w:ascii="Times New Roman" w:hAnsi="Times New Roman" w:cs="Times New Roman"/>
          <w:szCs w:val="22"/>
        </w:rPr>
        <w:t xml:space="preserve"> Контракта, Заказчик рассматривает результаты, осуществляет приемку оказанных Услуг (отдельных этапов) на предмет соответствия их объема и качества требованиям Контракта.</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4.5. Для приемки результатов исполнения Контракта может создаваться приемочная комиссия, которая состоит не менее чем из пяти человек. В случае создания приемочной комиссии приемка результата исполнения Контракта осуществляется приемочной комиссией и утверждается Заказчиком.</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4.6. Подписанный Заказчиком и Исполнителем </w:t>
      </w:r>
      <w:hyperlink w:anchor="P958" w:history="1">
        <w:r w:rsidRPr="00B01AA6">
          <w:rPr>
            <w:rFonts w:ascii="Times New Roman" w:hAnsi="Times New Roman" w:cs="Times New Roman"/>
            <w:szCs w:val="22"/>
          </w:rPr>
          <w:t>акт</w:t>
        </w:r>
      </w:hyperlink>
      <w:r w:rsidRPr="00B01AA6">
        <w:rPr>
          <w:rFonts w:ascii="Times New Roman" w:hAnsi="Times New Roman" w:cs="Times New Roman"/>
          <w:szCs w:val="22"/>
        </w:rPr>
        <w:t xml:space="preserve"> сдачи-приемки услуг являются основанием для оплаты Исполнителю оказанных Услуг.</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4.7. </w:t>
      </w:r>
      <w:r w:rsidR="005C2F37" w:rsidRPr="005C2F37">
        <w:rPr>
          <w:rFonts w:ascii="Times New Roman" w:hAnsi="Times New Roman" w:cs="Times New Roman"/>
          <w:szCs w:val="22"/>
          <w:highlight w:val="yellow"/>
        </w:rPr>
        <w:t xml:space="preserve">Исполнитель в течение 10-ти (десяти) рабочих после аттестации передает слушателю </w:t>
      </w:r>
      <w:r w:rsidR="005C2F37" w:rsidRPr="005C2F37">
        <w:rPr>
          <w:rFonts w:ascii="Times New Roman" w:hAnsi="Times New Roman" w:cs="Times New Roman"/>
          <w:bCs/>
          <w:color w:val="212529"/>
          <w:szCs w:val="22"/>
          <w:highlight w:val="yellow"/>
        </w:rPr>
        <w:t xml:space="preserve">удостоверение о повышении </w:t>
      </w:r>
      <w:proofErr w:type="gramStart"/>
      <w:r w:rsidR="005C2F37" w:rsidRPr="005C2F37">
        <w:rPr>
          <w:rFonts w:ascii="Times New Roman" w:hAnsi="Times New Roman" w:cs="Times New Roman"/>
          <w:bCs/>
          <w:color w:val="212529"/>
          <w:szCs w:val="22"/>
          <w:highlight w:val="yellow"/>
        </w:rPr>
        <w:t>квалификации</w:t>
      </w:r>
      <w:proofErr w:type="gramEnd"/>
      <w:r w:rsidR="005C2F37" w:rsidRPr="005C2F37">
        <w:rPr>
          <w:rFonts w:ascii="Times New Roman" w:hAnsi="Times New Roman" w:cs="Times New Roman"/>
          <w:bCs/>
          <w:color w:val="212529"/>
          <w:szCs w:val="22"/>
          <w:highlight w:val="yellow"/>
        </w:rPr>
        <w:t xml:space="preserve"> изготовленном на защищенной полиграфической продукции.</w:t>
      </w:r>
      <w:r w:rsidR="005C2F37" w:rsidRPr="00CF7D17">
        <w:rPr>
          <w:rFonts w:ascii="Times New Roman" w:hAnsi="Times New Roman" w:cs="Times New Roman"/>
          <w:bCs/>
          <w:color w:val="212529"/>
          <w:szCs w:val="22"/>
        </w:rPr>
        <w:br/>
      </w:r>
    </w:p>
    <w:p w:rsidR="00B01AA6" w:rsidRPr="00B01AA6" w:rsidRDefault="00B01AA6" w:rsidP="00B01AA6">
      <w:pPr>
        <w:pStyle w:val="ConsPlusNormal"/>
        <w:jc w:val="both"/>
        <w:rPr>
          <w:rFonts w:ascii="Times New Roman" w:hAnsi="Times New Roman" w:cs="Times New Roman"/>
          <w:szCs w:val="22"/>
        </w:rPr>
      </w:pPr>
    </w:p>
    <w:p w:rsidR="00B01AA6" w:rsidRPr="00B01AA6" w:rsidRDefault="00B01AA6" w:rsidP="00B01AA6">
      <w:pPr>
        <w:pStyle w:val="ConsPlusNormal"/>
        <w:ind w:firstLine="540"/>
        <w:jc w:val="center"/>
        <w:rPr>
          <w:rFonts w:ascii="Times New Roman" w:hAnsi="Times New Roman" w:cs="Times New Roman"/>
          <w:b/>
          <w:szCs w:val="22"/>
        </w:rPr>
      </w:pPr>
      <w:r w:rsidRPr="00B01AA6">
        <w:rPr>
          <w:rFonts w:ascii="Times New Roman" w:hAnsi="Times New Roman" w:cs="Times New Roman"/>
          <w:b/>
          <w:szCs w:val="22"/>
        </w:rPr>
        <w:t>Статья 5. Права и обязанности Сторон</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55.1. Заказчик вправе:</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5.1.1. 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5.1.2. Требовать от Исполнителя представления надлежащим образом оформленных документов, подтверждающих исполнение обязательств в соответствии со Спецификацией и Контрактом.</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5.1.3. Запрашивать у Исполнителя информацию о ходе выполненных Услуг.</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5.1.4. Осуществлять </w:t>
      </w:r>
      <w:proofErr w:type="gramStart"/>
      <w:r w:rsidRPr="00B01AA6">
        <w:rPr>
          <w:rFonts w:ascii="Times New Roman" w:hAnsi="Times New Roman" w:cs="Times New Roman"/>
          <w:szCs w:val="22"/>
        </w:rPr>
        <w:t>контроль за</w:t>
      </w:r>
      <w:proofErr w:type="gramEnd"/>
      <w:r w:rsidRPr="00B01AA6">
        <w:rPr>
          <w:rFonts w:ascii="Times New Roman" w:hAnsi="Times New Roman" w:cs="Times New Roman"/>
          <w:szCs w:val="22"/>
        </w:rPr>
        <w:t xml:space="preserve"> качеством, порядком и сроками выполнения Услуг.</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5.1.5. Отказаться от приемки результата Услуг в случаях, предусмотренных Контрактом и законодательством Российской Федерации, в том числе в случае обнаружения неустранимых недостатков.</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lastRenderedPageBreak/>
        <w:t>5.1.6. Отказаться от исполнения Контракта и потребовать возмещения ущерба, если Исполнитель не приступает своевременно к исполнению Контракта или оказывает Услуги настолько медленно, что окончание их к сроку, указанному в Контракте, становится явно невозможным.</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5.1.7. Привлекать экспертов, экспертные организации для проверки соответствия качества выполненных Услуг требованиям, установленным Контрактом </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5.1.8. Пользоваться иными правами, предусмотренными законодательством Российской Федерации и условиями Контракта.</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5.2. Заказчик обязан:</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5.2.1. Обеспечить своевременную приемку выполненных Услуг и провести экспертизу для проверки представленных Исполнителем результатов выполненных Услуг, предусмотренных Контрактом, в части их соответствия условиям Контракта.</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5.2.1.1. Привлекать экспертов, экспертные организации для проверки соответствия качества выполненных Услуг требованиям, установленным Контрактом.</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5.2.2. Сообщать в письменной форме Исполнителю о недостатках, обнаруженных в ходе выполнения Услуг, в течение 2-х рабочих дней после обнаружения таких недостатков.</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5.2.3. Своевременно принять и оплатить надлежащим образом </w:t>
      </w:r>
      <w:proofErr w:type="gramStart"/>
      <w:r w:rsidRPr="00B01AA6">
        <w:rPr>
          <w:rFonts w:ascii="Times New Roman" w:hAnsi="Times New Roman" w:cs="Times New Roman"/>
          <w:szCs w:val="22"/>
        </w:rPr>
        <w:t>выполненные</w:t>
      </w:r>
      <w:proofErr w:type="gramEnd"/>
      <w:r w:rsidRPr="00B01AA6">
        <w:rPr>
          <w:rFonts w:ascii="Times New Roman" w:hAnsi="Times New Roman" w:cs="Times New Roman"/>
          <w:szCs w:val="22"/>
        </w:rPr>
        <w:t xml:space="preserve"> </w:t>
      </w:r>
      <w:proofErr w:type="spellStart"/>
      <w:r w:rsidRPr="00B01AA6">
        <w:rPr>
          <w:rFonts w:ascii="Times New Roman" w:hAnsi="Times New Roman" w:cs="Times New Roman"/>
          <w:szCs w:val="22"/>
        </w:rPr>
        <w:t>Услугы</w:t>
      </w:r>
      <w:proofErr w:type="spellEnd"/>
      <w:r w:rsidRPr="00B01AA6">
        <w:rPr>
          <w:rFonts w:ascii="Times New Roman" w:hAnsi="Times New Roman" w:cs="Times New Roman"/>
          <w:szCs w:val="22"/>
        </w:rPr>
        <w:t xml:space="preserve"> в соответствии с Контрактом.</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5.2.4. При получении от Исполнителя уведомления о приостановлении выполнения Услуг в случае, указанном в </w:t>
      </w:r>
      <w:hyperlink w:anchor="P1182" w:history="1">
        <w:r w:rsidRPr="00B01AA6">
          <w:rPr>
            <w:rFonts w:ascii="Times New Roman" w:hAnsi="Times New Roman" w:cs="Times New Roman"/>
            <w:szCs w:val="22"/>
          </w:rPr>
          <w:t>подпункте 5.4.5</w:t>
        </w:r>
      </w:hyperlink>
      <w:r w:rsidRPr="00B01AA6">
        <w:rPr>
          <w:rFonts w:ascii="Times New Roman" w:hAnsi="Times New Roman" w:cs="Times New Roman"/>
          <w:szCs w:val="22"/>
        </w:rPr>
        <w:t xml:space="preserve"> Контракта, рассмотреть вопрос о целесообразности и порядке продолжения выполнения Услуг. Решение о продолжении выполнения Услуг при необходимости корректировки сроков и отдельных этапов выполнения Услуг принимается Заказчиком и Исполнителем совместно и оформляется дополнительным соглашением к Контракту.</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5.2.5. </w:t>
      </w:r>
      <w:proofErr w:type="gramStart"/>
      <w:r w:rsidRPr="00B01AA6">
        <w:rPr>
          <w:rFonts w:ascii="Times New Roman" w:hAnsi="Times New Roman" w:cs="Times New Roman"/>
          <w:szCs w:val="22"/>
        </w:rPr>
        <w:t>Не позднее 3-х (трех) рабочих дней с момента возникновения права требования от Исполнителя оплаты неустойки (штрафа, пени) направить Исполнителю претензионное письмо с требованием оплаты в течение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Контракта, в случае если Заказчик не имеет возможности произвести оплату по Контракту за вычетом соответствующего</w:t>
      </w:r>
      <w:proofErr w:type="gramEnd"/>
      <w:r w:rsidRPr="00B01AA6">
        <w:rPr>
          <w:rFonts w:ascii="Times New Roman" w:hAnsi="Times New Roman" w:cs="Times New Roman"/>
          <w:szCs w:val="22"/>
        </w:rPr>
        <w:t xml:space="preserve"> размера неустойки (штрафа, пени).</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5.2.6. </w:t>
      </w:r>
      <w:proofErr w:type="gramStart"/>
      <w:r w:rsidRPr="00B01AA6">
        <w:rPr>
          <w:rFonts w:ascii="Times New Roman" w:hAnsi="Times New Roman" w:cs="Times New Roman"/>
          <w:szCs w:val="22"/>
        </w:rPr>
        <w:t>При  неуплате Исполнителем неустойки (штрафа, пени) в течение 3-х (трех) рабочих дней с даты истечения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w:t>
      </w:r>
      <w:proofErr w:type="gramEnd"/>
      <w:r w:rsidRPr="00B01AA6">
        <w:rPr>
          <w:rFonts w:ascii="Times New Roman" w:hAnsi="Times New Roman" w:cs="Times New Roman"/>
          <w:szCs w:val="22"/>
        </w:rPr>
        <w:t xml:space="preserve"> Российской Федерации и условиями Контракта.</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5.2.7. </w:t>
      </w:r>
      <w:proofErr w:type="gramStart"/>
      <w:r w:rsidRPr="00B01AA6">
        <w:rPr>
          <w:rFonts w:ascii="Times New Roman" w:hAnsi="Times New Roman" w:cs="Times New Roman"/>
          <w:szCs w:val="22"/>
        </w:rPr>
        <w:t>В течение 3-х (трех) рабочих дней с даты фактического исполнения обязательств Исполнителем принять необходимые меры по взысканию неустойки (штрафа, пени) за весь период просрочки исполнения обязательств, предусмотренных Контрактом, а именно потребовать оплаты неустойки (штрафа, пени), рассчитанной в соответствии с законодательством Российской Федерации и условиями Контракта за весь период просрочки исполнения, и в случае неуплаты Исполнителем неустойки (штрафа, пени) в течение</w:t>
      </w:r>
      <w:proofErr w:type="gramEnd"/>
      <w:r w:rsidRPr="00B01AA6">
        <w:rPr>
          <w:rFonts w:ascii="Times New Roman" w:hAnsi="Times New Roman" w:cs="Times New Roman"/>
          <w:szCs w:val="22"/>
        </w:rPr>
        <w:t xml:space="preserve"> указанного срока направить в суд исковое заявление с соответствующими требованиями, в случае если Заказчик не имеет возможности произвести оплату по Контракту за вычетом соответствующего размера неустойки (штрафа, пени).</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5.2.8. Обеспечить конфиденциальность информации, предоставленной Исполнителем в ходе исполнения обязательств по Контракту.</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5.2.9. Обеспечить </w:t>
      </w:r>
      <w:proofErr w:type="gramStart"/>
      <w:r w:rsidRPr="00B01AA6">
        <w:rPr>
          <w:rFonts w:ascii="Times New Roman" w:hAnsi="Times New Roman" w:cs="Times New Roman"/>
          <w:szCs w:val="22"/>
        </w:rPr>
        <w:t>контроль за</w:t>
      </w:r>
      <w:proofErr w:type="gramEnd"/>
      <w:r w:rsidRPr="00B01AA6">
        <w:rPr>
          <w:rFonts w:ascii="Times New Roman" w:hAnsi="Times New Roman" w:cs="Times New Roman"/>
          <w:szCs w:val="22"/>
        </w:rPr>
        <w:t xml:space="preserve"> исполнением Контракта, в том числе на отдельных этапах его исполнения.</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5.3. Исполнитель вправе:</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5.3.1. Требовать своевременного подписания Заказчиком </w:t>
      </w:r>
      <w:hyperlink w:anchor="P1389" w:history="1">
        <w:r w:rsidRPr="00B01AA6">
          <w:rPr>
            <w:rFonts w:ascii="Times New Roman" w:hAnsi="Times New Roman" w:cs="Times New Roman"/>
            <w:szCs w:val="22"/>
          </w:rPr>
          <w:t>акта</w:t>
        </w:r>
      </w:hyperlink>
      <w:r w:rsidRPr="00B01AA6">
        <w:rPr>
          <w:rFonts w:ascii="Times New Roman" w:hAnsi="Times New Roman" w:cs="Times New Roman"/>
          <w:szCs w:val="22"/>
        </w:rPr>
        <w:t xml:space="preserve"> сдачи-приемки Услуг по Контракту на основании представленных Исполнителем отчетных документов и при условии истечения срока, указанного в </w:t>
      </w:r>
      <w:hyperlink w:anchor="P1133" w:history="1">
        <w:r w:rsidRPr="00B01AA6">
          <w:rPr>
            <w:rFonts w:ascii="Times New Roman" w:hAnsi="Times New Roman" w:cs="Times New Roman"/>
            <w:szCs w:val="22"/>
          </w:rPr>
          <w:t>пункте 4.3</w:t>
        </w:r>
      </w:hyperlink>
      <w:r w:rsidRPr="00B01AA6">
        <w:rPr>
          <w:rFonts w:ascii="Times New Roman" w:hAnsi="Times New Roman" w:cs="Times New Roman"/>
          <w:szCs w:val="22"/>
        </w:rPr>
        <w:t xml:space="preserve"> Контракта.</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5.3.2. Требовать своевременной оплаты выполненных Услуг в соответствии с </w:t>
      </w:r>
      <w:hyperlink w:anchor="P1105" w:history="1">
        <w:r w:rsidRPr="00B01AA6">
          <w:rPr>
            <w:rFonts w:ascii="Times New Roman" w:hAnsi="Times New Roman" w:cs="Times New Roman"/>
            <w:szCs w:val="22"/>
          </w:rPr>
          <w:t>пунктом 2.5</w:t>
        </w:r>
      </w:hyperlink>
      <w:r w:rsidRPr="00B01AA6">
        <w:rPr>
          <w:rFonts w:ascii="Times New Roman" w:hAnsi="Times New Roman" w:cs="Times New Roman"/>
          <w:szCs w:val="22"/>
        </w:rPr>
        <w:t xml:space="preserve"> Контракта.</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5.3.3. Требовать уплаты неустоек (штрафов, пеней)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потребовать уплаты неустоек (штрафов, пеней).</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lastRenderedPageBreak/>
        <w:t>5.3.4. Получать от Заказчика содействие при выполнении Услуг в соответствии с условиями Контракта.</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5.3.5. Досрочно исполнить обязательства по Контракту с согласия Заказчика. </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5.3.6. Пользоваться иными правами, предусмотренными законодательством Российской Федерации и условиями Контракта.</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5.4. Исполнитель обязан:</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5.4.1. Своевременно и надлежащим образом выполнить Услуг</w:t>
      </w:r>
      <w:r w:rsidR="00BD1E67">
        <w:rPr>
          <w:rFonts w:ascii="Times New Roman" w:hAnsi="Times New Roman" w:cs="Times New Roman"/>
          <w:szCs w:val="22"/>
        </w:rPr>
        <w:t>и</w:t>
      </w:r>
      <w:r w:rsidRPr="00B01AA6">
        <w:rPr>
          <w:rFonts w:ascii="Times New Roman" w:hAnsi="Times New Roman" w:cs="Times New Roman"/>
          <w:szCs w:val="22"/>
        </w:rPr>
        <w:t xml:space="preserve"> и представить Заказчику отчетную документацию по итогам исполнения Контракта.</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5.4.2. Предоставить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B01AA6" w:rsidRPr="00B01AA6" w:rsidRDefault="00B01AA6" w:rsidP="00B01AA6">
      <w:pPr>
        <w:pStyle w:val="ConsPlusNormal"/>
        <w:ind w:firstLine="540"/>
        <w:jc w:val="both"/>
        <w:rPr>
          <w:rFonts w:ascii="Times New Roman" w:hAnsi="Times New Roman" w:cs="Times New Roman"/>
          <w:szCs w:val="22"/>
        </w:rPr>
      </w:pPr>
      <w:bookmarkStart w:id="8" w:name="P1179"/>
      <w:bookmarkEnd w:id="8"/>
      <w:r w:rsidRPr="00B01AA6">
        <w:rPr>
          <w:rFonts w:ascii="Times New Roman" w:hAnsi="Times New Roman" w:cs="Times New Roman"/>
          <w:szCs w:val="22"/>
        </w:rPr>
        <w:t>5.4.3. Обеспечить соответствие выполненных Услуг требованиям качества и безопасности, предусмотренным техническими регламентами, документами, разрабатываемыми и применяемыми в национальной системе стандартизации, техническими условиями, санитарно-эпидемиологическими правилами и нормативами, действующими в отношении данного вида Услуг, Спецификацией (Приложение 1 к Контракту), условиям Контракта.</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5.4.4. Обеспечить устранение недостатков и дефектов, выявленных при приемке результатов выполненных Услуг и в течение гарантийного срока, за свой счет.</w:t>
      </w:r>
    </w:p>
    <w:p w:rsidR="00B01AA6" w:rsidRPr="00B01AA6" w:rsidRDefault="00B01AA6" w:rsidP="00B01AA6">
      <w:pPr>
        <w:pStyle w:val="ConsPlusNormal"/>
        <w:ind w:firstLine="540"/>
        <w:jc w:val="both"/>
        <w:rPr>
          <w:rFonts w:ascii="Times New Roman" w:hAnsi="Times New Roman" w:cs="Times New Roman"/>
          <w:szCs w:val="22"/>
        </w:rPr>
      </w:pPr>
      <w:bookmarkStart w:id="9" w:name="P1182"/>
      <w:bookmarkEnd w:id="9"/>
      <w:r w:rsidRPr="00B01AA6">
        <w:rPr>
          <w:rFonts w:ascii="Times New Roman" w:hAnsi="Times New Roman" w:cs="Times New Roman"/>
          <w:szCs w:val="22"/>
        </w:rPr>
        <w:t>5.4.5. Приостановить выполнение Услуг в случае обнаружения не зависящих от Исполнителя обстоятельств, которые могут выполнить негативное влияние на годность или прочность результатов выполненных Услуг или создать невозможность их завершения в установленный Контрактом срок, и сообщить об этом Заказчику в течение одного рабочего дня после приостановления выполнения Услуг.</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5.4.6. В течение одного рабочего дня рабочего дня информировать Заказчика о невозможности выполнить Услуги в надлежащем объеме, в предусмотренные Контрактом сроки, надлежащего качества с указанием причин.</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5.4.7. Предоставить Заказчику сведения об изменении своего фактического местонахождения в срок не позднее рабочих дней со дня соответствующего изменения. В случае непредоставления в установленный срок уведомления об изменении адреса фактическим местонахождением Исполнителя будет считаться адрес, указанный в Контракте.</w:t>
      </w:r>
    </w:p>
    <w:p w:rsidR="00B01AA6" w:rsidRPr="00B01AA6" w:rsidRDefault="00B01AA6" w:rsidP="00B01AA6">
      <w:pPr>
        <w:pStyle w:val="ConsPlusNormal"/>
        <w:ind w:firstLine="540"/>
        <w:jc w:val="both"/>
        <w:rPr>
          <w:rFonts w:ascii="Times New Roman" w:hAnsi="Times New Roman" w:cs="Times New Roman"/>
          <w:szCs w:val="22"/>
        </w:rPr>
      </w:pPr>
      <w:bookmarkStart w:id="10" w:name="P1186"/>
      <w:bookmarkEnd w:id="10"/>
      <w:r w:rsidRPr="00B01AA6">
        <w:rPr>
          <w:rFonts w:ascii="Times New Roman" w:hAnsi="Times New Roman" w:cs="Times New Roman"/>
          <w:szCs w:val="22"/>
        </w:rPr>
        <w:t xml:space="preserve">5.4.8.  </w:t>
      </w:r>
      <w:proofErr w:type="gramStart"/>
      <w:r w:rsidRPr="00B01AA6">
        <w:rPr>
          <w:rFonts w:ascii="Times New Roman" w:hAnsi="Times New Roman" w:cs="Times New Roman"/>
          <w:szCs w:val="22"/>
        </w:rPr>
        <w:t>В случае принятия решения об одностороннем отказе от исполнения Контракта такое решение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B01AA6">
        <w:rPr>
          <w:rFonts w:ascii="Times New Roman" w:hAnsi="Times New Roman" w:cs="Times New Roman"/>
          <w:szCs w:val="22"/>
        </w:rPr>
        <w:t xml:space="preserve"> доставки, </w:t>
      </w:r>
      <w:proofErr w:type="gramStart"/>
      <w:r w:rsidRPr="00B01AA6">
        <w:rPr>
          <w:rFonts w:ascii="Times New Roman" w:hAnsi="Times New Roman" w:cs="Times New Roman"/>
          <w:szCs w:val="22"/>
        </w:rPr>
        <w:t>обеспечивающих</w:t>
      </w:r>
      <w:proofErr w:type="gramEnd"/>
      <w:r w:rsidRPr="00B01AA6">
        <w:rPr>
          <w:rFonts w:ascii="Times New Roman" w:hAnsi="Times New Roman" w:cs="Times New Roman"/>
          <w:szCs w:val="22"/>
        </w:rPr>
        <w:t xml:space="preserve"> фиксирование такого уведомления и получение Исполнителем подтверждения о его вручении Заказчику. Выполнение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 </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5.4.9. В случае изменения банковского счета Исполнителя в течение одного рабочего дня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банковский счет Исполнителя, несет Исполнитель.</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5.4.10. Исполнять иные обязательства, предусмотренные законодательством Российской Федерации и условиями Контракта.</w:t>
      </w:r>
    </w:p>
    <w:p w:rsidR="00B01AA6" w:rsidRPr="00B01AA6" w:rsidRDefault="00B01AA6" w:rsidP="00B01AA6">
      <w:pPr>
        <w:pStyle w:val="ConsPlusNormal"/>
        <w:jc w:val="both"/>
        <w:rPr>
          <w:rFonts w:ascii="Times New Roman" w:hAnsi="Times New Roman" w:cs="Times New Roman"/>
          <w:szCs w:val="22"/>
        </w:rPr>
      </w:pPr>
    </w:p>
    <w:p w:rsidR="00B01AA6" w:rsidRPr="00B01AA6" w:rsidRDefault="00B01AA6" w:rsidP="00B01AA6">
      <w:pPr>
        <w:pStyle w:val="ConsPlusNormal"/>
        <w:ind w:firstLine="540"/>
        <w:jc w:val="center"/>
        <w:rPr>
          <w:rFonts w:ascii="Times New Roman" w:hAnsi="Times New Roman" w:cs="Times New Roman"/>
          <w:b/>
          <w:szCs w:val="22"/>
        </w:rPr>
      </w:pPr>
      <w:r w:rsidRPr="00B01AA6">
        <w:rPr>
          <w:rFonts w:ascii="Times New Roman" w:hAnsi="Times New Roman" w:cs="Times New Roman"/>
          <w:b/>
          <w:szCs w:val="22"/>
        </w:rPr>
        <w:t>Статья 6. Гарантии</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6.1</w:t>
      </w:r>
      <w:proofErr w:type="gramStart"/>
      <w:r w:rsidRPr="00B01AA6">
        <w:rPr>
          <w:rFonts w:ascii="Times New Roman" w:hAnsi="Times New Roman" w:cs="Times New Roman"/>
          <w:szCs w:val="22"/>
        </w:rPr>
        <w:t xml:space="preserve"> </w:t>
      </w:r>
      <w:r w:rsidRPr="00925E2E">
        <w:rPr>
          <w:rFonts w:ascii="Times New Roman" w:hAnsi="Times New Roman" w:cs="Times New Roman"/>
          <w:szCs w:val="22"/>
          <w:highlight w:val="yellow"/>
        </w:rPr>
        <w:t>В</w:t>
      </w:r>
      <w:proofErr w:type="gramEnd"/>
      <w:r w:rsidRPr="00925E2E">
        <w:rPr>
          <w:rFonts w:ascii="Times New Roman" w:hAnsi="Times New Roman" w:cs="Times New Roman"/>
          <w:szCs w:val="22"/>
          <w:highlight w:val="yellow"/>
        </w:rPr>
        <w:t xml:space="preserve"> случае если законодательством Российской Федерации предусмотрено </w:t>
      </w:r>
      <w:r w:rsidRPr="00925E2E">
        <w:rPr>
          <w:rFonts w:ascii="Times New Roman" w:hAnsi="Times New Roman" w:cs="Times New Roman"/>
          <w:color w:val="E36C0A" w:themeColor="accent6" w:themeShade="BF"/>
          <w:szCs w:val="22"/>
          <w:highlight w:val="yellow"/>
        </w:rPr>
        <w:t>лицензирование вида деятельности,</w:t>
      </w:r>
      <w:r w:rsidRPr="00925E2E">
        <w:rPr>
          <w:rFonts w:ascii="Times New Roman" w:hAnsi="Times New Roman" w:cs="Times New Roman"/>
          <w:szCs w:val="22"/>
          <w:highlight w:val="yellow"/>
        </w:rPr>
        <w:t xml:space="preserve"> являющегося предметом Контракта, а также в случае если законодательством Российской Федерации к лицам, осуществляющим выполнение Услуг, являющихся предметом Контракта,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w:t>
      </w:r>
    </w:p>
    <w:p w:rsidR="00B01AA6" w:rsidRPr="00B01AA6" w:rsidRDefault="00B01AA6" w:rsidP="00B01AA6">
      <w:pPr>
        <w:pStyle w:val="ConsPlusNormal"/>
        <w:ind w:firstLine="540"/>
        <w:jc w:val="both"/>
        <w:rPr>
          <w:rFonts w:ascii="Times New Roman" w:hAnsi="Times New Roman" w:cs="Times New Roman"/>
          <w:szCs w:val="22"/>
        </w:rPr>
      </w:pPr>
    </w:p>
    <w:p w:rsidR="00B01AA6" w:rsidRPr="00B01AA6" w:rsidRDefault="00B01AA6" w:rsidP="00B01AA6">
      <w:pPr>
        <w:pStyle w:val="ConsPlusNormal"/>
        <w:ind w:firstLine="540"/>
        <w:jc w:val="center"/>
        <w:rPr>
          <w:rFonts w:ascii="Times New Roman" w:hAnsi="Times New Roman" w:cs="Times New Roman"/>
          <w:b/>
          <w:szCs w:val="22"/>
        </w:rPr>
      </w:pPr>
      <w:r w:rsidRPr="00B01AA6">
        <w:rPr>
          <w:rFonts w:ascii="Times New Roman" w:hAnsi="Times New Roman" w:cs="Times New Roman"/>
          <w:b/>
          <w:szCs w:val="22"/>
        </w:rPr>
        <w:t>Статья 7. Ответственность Сторон</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lastRenderedPageBreak/>
        <w:t>7.1.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7.2. В случае просрочки исполнения Заказчиком обязательства, предусмотренного Контрактом, Исполнитель вправе потребовать уплату пени.</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01AA6" w:rsidRPr="00B01AA6" w:rsidRDefault="00B01AA6" w:rsidP="00B01AA6">
      <w:pPr>
        <w:pStyle w:val="ConsPlusNormal"/>
        <w:ind w:firstLine="540"/>
        <w:jc w:val="both"/>
        <w:rPr>
          <w:rFonts w:ascii="Times New Roman" w:hAnsi="Times New Roman" w:cs="Times New Roman"/>
          <w:szCs w:val="22"/>
        </w:rPr>
      </w:pPr>
      <w:proofErr w:type="gramStart"/>
      <w:r w:rsidRPr="00B01AA6">
        <w:rPr>
          <w:rFonts w:ascii="Times New Roman" w:hAnsi="Times New Roman" w:cs="Times New Roman"/>
          <w:szCs w:val="22"/>
        </w:rPr>
        <w:t>7.3.За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начислить штраф в размере, определяемом в порядке, установленном постановлением Правительства Российской Федерации от 30.08.2017№ 1042«Об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w:t>
      </w:r>
      <w:proofErr w:type="gramEnd"/>
      <w:r w:rsidRPr="00B01AA6">
        <w:rPr>
          <w:rFonts w:ascii="Times New Roman" w:hAnsi="Times New Roman" w:cs="Times New Roman"/>
          <w:szCs w:val="22"/>
        </w:rPr>
        <w:t xml:space="preserve">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постановлением № 1042) и составляет:</w:t>
      </w:r>
    </w:p>
    <w:p w:rsidR="00B01AA6" w:rsidRPr="00B01AA6" w:rsidRDefault="00B01AA6" w:rsidP="00B01AA6">
      <w:pPr>
        <w:pStyle w:val="ConsPlusNormal"/>
        <w:ind w:firstLine="540"/>
        <w:jc w:val="both"/>
        <w:rPr>
          <w:rFonts w:ascii="Times New Roman" w:hAnsi="Times New Roman" w:cs="Times New Roman"/>
          <w:i/>
          <w:szCs w:val="22"/>
        </w:rPr>
      </w:pPr>
      <w:r w:rsidRPr="00B01AA6">
        <w:rPr>
          <w:rFonts w:ascii="Times New Roman" w:hAnsi="Times New Roman" w:cs="Times New Roman"/>
          <w:i/>
          <w:szCs w:val="22"/>
        </w:rPr>
        <w:t>а) 1000 рублей, если цена Контракта не превышает 3 млн. рублей (включительно);</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7.3. В случае просрочки исполнения Исполнителем обязательства, предусмотренного Контрактом, Исполнитель оплачивает Заказчику пеню. </w:t>
      </w:r>
    </w:p>
    <w:p w:rsidR="00B01AA6" w:rsidRPr="00B01AA6" w:rsidRDefault="00B01AA6" w:rsidP="00B01AA6">
      <w:pPr>
        <w:pStyle w:val="ConsPlusNormal"/>
        <w:ind w:firstLine="540"/>
        <w:jc w:val="both"/>
        <w:rPr>
          <w:rFonts w:ascii="Times New Roman" w:hAnsi="Times New Roman" w:cs="Times New Roman"/>
          <w:szCs w:val="22"/>
        </w:rPr>
      </w:pPr>
      <w:proofErr w:type="gramStart"/>
      <w:r w:rsidRPr="00B01AA6">
        <w:rPr>
          <w:rFonts w:ascii="Times New Roman" w:hAnsi="Times New Roman" w:cs="Times New Roman"/>
          <w:szCs w:val="2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roofErr w:type="gramEnd"/>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7.4.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 определяемом в порядке, определяемом п</w:t>
      </w:r>
      <w:r w:rsidRPr="00B01AA6">
        <w:rPr>
          <w:rFonts w:ascii="Times New Roman" w:eastAsiaTheme="minorHAnsi" w:hAnsi="Times New Roman" w:cs="Times New Roman"/>
          <w:szCs w:val="22"/>
          <w:lang w:eastAsia="en-US"/>
        </w:rPr>
        <w:t>остановлением № 1042, составляющий</w:t>
      </w:r>
      <w:r w:rsidRPr="00B01AA6">
        <w:rPr>
          <w:rFonts w:ascii="Times New Roman" w:hAnsi="Times New Roman" w:cs="Times New Roman"/>
          <w:szCs w:val="22"/>
        </w:rPr>
        <w:t>:</w:t>
      </w:r>
    </w:p>
    <w:p w:rsidR="00B01AA6" w:rsidRPr="00B01AA6" w:rsidRDefault="00B01AA6" w:rsidP="00B01AA6">
      <w:pPr>
        <w:pStyle w:val="ConsPlusNormal"/>
        <w:ind w:firstLine="540"/>
        <w:jc w:val="both"/>
        <w:rPr>
          <w:rFonts w:ascii="Times New Roman" w:hAnsi="Times New Roman" w:cs="Times New Roman"/>
          <w:i/>
          <w:szCs w:val="22"/>
        </w:rPr>
      </w:pPr>
      <w:r w:rsidRPr="00B01AA6">
        <w:rPr>
          <w:rFonts w:ascii="Times New Roman" w:hAnsi="Times New Roman" w:cs="Times New Roman"/>
          <w:i/>
          <w:szCs w:val="22"/>
        </w:rPr>
        <w:t>а) 10 процентов цены Контракта (этапа) в случае, если цена Контракта (этапа) не превышает 3 млн. рублей;</w:t>
      </w:r>
    </w:p>
    <w:p w:rsidR="00B01AA6" w:rsidRPr="00B01AA6" w:rsidRDefault="00B01AA6" w:rsidP="00B01AA6">
      <w:pPr>
        <w:ind w:firstLine="709"/>
        <w:rPr>
          <w:sz w:val="22"/>
          <w:szCs w:val="22"/>
        </w:rPr>
      </w:pPr>
      <w:r w:rsidRPr="00B01AA6">
        <w:rPr>
          <w:sz w:val="22"/>
          <w:szCs w:val="22"/>
        </w:rPr>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устанавливается штраф в размере, определяемом постановлением № 1042, составляющий:</w:t>
      </w:r>
    </w:p>
    <w:p w:rsidR="00B01AA6" w:rsidRPr="00B01AA6" w:rsidRDefault="00B01AA6" w:rsidP="00B01AA6">
      <w:pPr>
        <w:ind w:firstLine="709"/>
        <w:rPr>
          <w:sz w:val="22"/>
          <w:szCs w:val="22"/>
        </w:rPr>
      </w:pPr>
      <w:r w:rsidRPr="00B01AA6">
        <w:rPr>
          <w:sz w:val="22"/>
          <w:szCs w:val="22"/>
        </w:rPr>
        <w:t>а) 1000 рублей, если цена Контракта не превышает 3 млн. рублей;</w:t>
      </w:r>
    </w:p>
    <w:p w:rsidR="00B01AA6" w:rsidRPr="00B01AA6" w:rsidRDefault="00B01AA6" w:rsidP="00B01AA6">
      <w:pPr>
        <w:ind w:firstLine="709"/>
        <w:rPr>
          <w:sz w:val="22"/>
          <w:szCs w:val="22"/>
        </w:rPr>
      </w:pPr>
      <w:r w:rsidRPr="00B01AA6">
        <w:rPr>
          <w:sz w:val="22"/>
          <w:szCs w:val="22"/>
        </w:rPr>
        <w:t>7.6.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01AA6" w:rsidRPr="00B01AA6" w:rsidRDefault="00B01AA6" w:rsidP="00B01AA6">
      <w:pPr>
        <w:ind w:firstLine="709"/>
        <w:rPr>
          <w:sz w:val="22"/>
          <w:szCs w:val="22"/>
        </w:rPr>
      </w:pPr>
      <w:r w:rsidRPr="00B01AA6">
        <w:rPr>
          <w:sz w:val="22"/>
          <w:szCs w:val="22"/>
        </w:rPr>
        <w:t>7.7.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B01AA6" w:rsidRPr="00B01AA6" w:rsidRDefault="00B01AA6" w:rsidP="00B01AA6">
      <w:pPr>
        <w:pStyle w:val="ConsPlusNormal"/>
        <w:ind w:firstLine="709"/>
        <w:jc w:val="both"/>
        <w:rPr>
          <w:rFonts w:ascii="Times New Roman" w:hAnsi="Times New Roman" w:cs="Times New Roman"/>
          <w:szCs w:val="22"/>
        </w:rPr>
      </w:pPr>
      <w:r w:rsidRPr="00B01AA6">
        <w:rPr>
          <w:rFonts w:ascii="Times New Roman" w:hAnsi="Times New Roman" w:cs="Times New Roman"/>
          <w:szCs w:val="22"/>
        </w:rPr>
        <w:t>7.8.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w:t>
      </w:r>
    </w:p>
    <w:p w:rsidR="00B01AA6" w:rsidRPr="00B01AA6" w:rsidRDefault="00B01AA6" w:rsidP="00B01AA6">
      <w:pPr>
        <w:pStyle w:val="ConsPlusNormal"/>
        <w:ind w:firstLine="709"/>
        <w:jc w:val="both"/>
        <w:rPr>
          <w:rFonts w:ascii="Times New Roman" w:hAnsi="Times New Roman" w:cs="Times New Roman"/>
          <w:szCs w:val="22"/>
        </w:rPr>
      </w:pPr>
      <w:r w:rsidRPr="00B01AA6">
        <w:rPr>
          <w:rFonts w:ascii="Times New Roman" w:hAnsi="Times New Roman" w:cs="Times New Roman"/>
          <w:szCs w:val="22"/>
        </w:rPr>
        <w:t>7.9. В случае неисполнения или ненадлежащего исполнения Исполнителем обязательств, предусмотренных Контрактом, Заказчик производит оплату по Контракту за вычетом соответствующего размера неустойки (штрафа, пени).</w:t>
      </w:r>
    </w:p>
    <w:p w:rsidR="00B01AA6" w:rsidRPr="00B01AA6" w:rsidRDefault="00B01AA6" w:rsidP="00B01AA6">
      <w:pPr>
        <w:pStyle w:val="ConsPlusNormal"/>
        <w:ind w:firstLine="709"/>
        <w:jc w:val="both"/>
        <w:rPr>
          <w:rFonts w:ascii="Times New Roman" w:hAnsi="Times New Roman" w:cs="Times New Roman"/>
          <w:szCs w:val="22"/>
        </w:rPr>
      </w:pPr>
      <w:r w:rsidRPr="00B01AA6">
        <w:rPr>
          <w:rFonts w:ascii="Times New Roman" w:hAnsi="Times New Roman" w:cs="Times New Roman"/>
          <w:szCs w:val="22"/>
        </w:rPr>
        <w:t>7.10. Оплата Стороной неустойки (штрафа, пени) и возмещение убытков не освобождает ее от исполнения обязательств по Контракту.</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7.11. Сторона, допустившая нарушение обязательств по Контракту, обязана произвести уплату неустойки (штрафа, пени), предусмотренных настоящей статьей, в течение 60 рабочих дней с момента получения письменного требования об этом другой стороны.</w:t>
      </w:r>
    </w:p>
    <w:p w:rsidR="00B01AA6" w:rsidRPr="00B01AA6" w:rsidRDefault="00B01AA6" w:rsidP="00B01AA6">
      <w:pPr>
        <w:pStyle w:val="ConsPlusNormal"/>
        <w:ind w:firstLine="540"/>
        <w:jc w:val="both"/>
        <w:rPr>
          <w:rFonts w:ascii="Times New Roman" w:hAnsi="Times New Roman" w:cs="Times New Roman"/>
          <w:szCs w:val="22"/>
        </w:rPr>
      </w:pPr>
    </w:p>
    <w:p w:rsidR="00B01AA6" w:rsidRPr="00B01AA6" w:rsidRDefault="00B01AA6" w:rsidP="00B01AA6">
      <w:pPr>
        <w:pStyle w:val="ConsPlusNormal"/>
        <w:ind w:firstLine="540"/>
        <w:jc w:val="center"/>
        <w:rPr>
          <w:rFonts w:ascii="Times New Roman" w:hAnsi="Times New Roman" w:cs="Times New Roman"/>
          <w:b/>
          <w:szCs w:val="22"/>
        </w:rPr>
      </w:pPr>
      <w:r w:rsidRPr="00B01AA6">
        <w:rPr>
          <w:rFonts w:ascii="Times New Roman" w:hAnsi="Times New Roman" w:cs="Times New Roman"/>
          <w:b/>
          <w:szCs w:val="22"/>
        </w:rPr>
        <w:lastRenderedPageBreak/>
        <w:t>Статья 8. Срок действия, порядок изменения и расторжения Контракта.</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8.1. Контра</w:t>
      </w:r>
      <w:proofErr w:type="gramStart"/>
      <w:r w:rsidRPr="00B01AA6">
        <w:rPr>
          <w:rFonts w:ascii="Times New Roman" w:hAnsi="Times New Roman" w:cs="Times New Roman"/>
          <w:szCs w:val="22"/>
        </w:rPr>
        <w:t>кт вст</w:t>
      </w:r>
      <w:proofErr w:type="gramEnd"/>
      <w:r w:rsidRPr="00B01AA6">
        <w:rPr>
          <w:rFonts w:ascii="Times New Roman" w:hAnsi="Times New Roman" w:cs="Times New Roman"/>
          <w:szCs w:val="22"/>
        </w:rPr>
        <w:t>упает в силу со дня его подписания Сторонами.</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8.2. Контракт действует до 31.12.</w:t>
      </w:r>
      <w:r w:rsidR="002D59B5">
        <w:rPr>
          <w:rFonts w:ascii="Times New Roman" w:hAnsi="Times New Roman" w:cs="Times New Roman"/>
          <w:szCs w:val="22"/>
        </w:rPr>
        <w:t>2026</w:t>
      </w:r>
      <w:r w:rsidRPr="00B01AA6">
        <w:rPr>
          <w:rFonts w:ascii="Times New Roman" w:hAnsi="Times New Roman" w:cs="Times New Roman"/>
          <w:szCs w:val="22"/>
        </w:rPr>
        <w:t xml:space="preserve"> года включительно. Обязательства Сторон, не исполненные до даты истечения срока действия Контракта, подлежат исполнению в полном объеме.</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8.3.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w:t>
      </w:r>
      <w:hyperlink r:id="rId9" w:history="1">
        <w:r w:rsidRPr="00B01AA6">
          <w:rPr>
            <w:rFonts w:ascii="Times New Roman" w:hAnsi="Times New Roman" w:cs="Times New Roman"/>
            <w:szCs w:val="22"/>
          </w:rPr>
          <w:t>Законом</w:t>
        </w:r>
      </w:hyperlink>
      <w:r w:rsidRPr="00B01AA6">
        <w:rPr>
          <w:rFonts w:ascii="Times New Roman" w:hAnsi="Times New Roman" w:cs="Times New Roman"/>
          <w:szCs w:val="22"/>
        </w:rPr>
        <w:t xml:space="preserve"> о Контрактной системе.</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8.4. Контракт может быть расторгнут:</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по соглашению Сторон;</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в случае одностороннего отказа Стороны от исполнения Контракта;</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по решению суда.</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8.5. Расторжение Контракта по соглашению Сторон производится путем подписания соответствующего соглашения о расторжении.</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Сторона, которой направлено предложение о расторжении Контракта по соглашению Сторон, должна дать письменный ответ по существу в срок не позднее 10-ти календарных дней </w:t>
      </w:r>
      <w:proofErr w:type="gramStart"/>
      <w:r w:rsidRPr="00B01AA6">
        <w:rPr>
          <w:rFonts w:ascii="Times New Roman" w:hAnsi="Times New Roman" w:cs="Times New Roman"/>
          <w:szCs w:val="22"/>
        </w:rPr>
        <w:t>с даты</w:t>
      </w:r>
      <w:proofErr w:type="gramEnd"/>
      <w:r w:rsidRPr="00B01AA6">
        <w:rPr>
          <w:rFonts w:ascii="Times New Roman" w:hAnsi="Times New Roman" w:cs="Times New Roman"/>
          <w:szCs w:val="22"/>
        </w:rPr>
        <w:t xml:space="preserve"> его получения.</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8.6. В случае расторжения Контракта по инициативе любой из Сторон производится сверка расчетов, которой подтверждается объем оказанных Исполнителем Услуг.</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8.7. При направлении в суд искового заявления с требованиями о расторжении Контракта одновременно заявлять требования об оплате неустойки (штрафа, пени), рассчитанной в соответствии с законодательством Российской Федерации и условиями Контракта.</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8.8. Стороны вправе принять решение об одностороннем отказе от исполнения Контракта по основаниям, предусмотренным Гражданским </w:t>
      </w:r>
      <w:hyperlink r:id="rId10" w:history="1">
        <w:r w:rsidRPr="00B01AA6">
          <w:rPr>
            <w:rFonts w:ascii="Times New Roman" w:hAnsi="Times New Roman" w:cs="Times New Roman"/>
            <w:szCs w:val="22"/>
          </w:rPr>
          <w:t>кодексом</w:t>
        </w:r>
      </w:hyperlink>
      <w:r w:rsidRPr="00B01AA6">
        <w:rPr>
          <w:rFonts w:ascii="Times New Roman" w:hAnsi="Times New Roman" w:cs="Times New Roman"/>
          <w:szCs w:val="22"/>
        </w:rPr>
        <w:t xml:space="preserve"> Российской Федерации для одностороннего отказа от исполнения отдельных видов обязательств. (Указывается по усмотрению Заказчика).</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8.9. 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 (Данное условие указывается Заказчиком, за исключением случая осуществления закупки у единственного Исполнителя).</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8.10. Односторонний отказ Стороны от исполнения Контракта осуществляется в порядке, предусмотренном </w:t>
      </w:r>
      <w:hyperlink r:id="rId11" w:history="1">
        <w:r w:rsidRPr="00B01AA6">
          <w:rPr>
            <w:rFonts w:ascii="Times New Roman" w:hAnsi="Times New Roman" w:cs="Times New Roman"/>
            <w:szCs w:val="22"/>
          </w:rPr>
          <w:t>статьей 95</w:t>
        </w:r>
      </w:hyperlink>
      <w:r w:rsidRPr="00B01AA6">
        <w:rPr>
          <w:rFonts w:ascii="Times New Roman" w:hAnsi="Times New Roman" w:cs="Times New Roman"/>
          <w:szCs w:val="22"/>
        </w:rPr>
        <w:t xml:space="preserve"> Закона о Контрактной системе.</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8.11.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01AA6" w:rsidRPr="00B01AA6" w:rsidRDefault="00B01AA6" w:rsidP="00B01AA6">
      <w:pPr>
        <w:pStyle w:val="ConsPlusNormal"/>
        <w:suppressAutoHyphens/>
        <w:ind w:firstLine="709"/>
        <w:jc w:val="center"/>
        <w:rPr>
          <w:rFonts w:ascii="Times New Roman" w:hAnsi="Times New Roman" w:cs="Times New Roman"/>
          <w:b/>
          <w:szCs w:val="22"/>
        </w:rPr>
      </w:pPr>
    </w:p>
    <w:p w:rsidR="00B01AA6" w:rsidRPr="00B01AA6" w:rsidRDefault="00B01AA6" w:rsidP="00B01AA6">
      <w:pPr>
        <w:pStyle w:val="ConsPlusNormal"/>
        <w:suppressAutoHyphens/>
        <w:ind w:firstLine="709"/>
        <w:jc w:val="center"/>
        <w:rPr>
          <w:rFonts w:ascii="Times New Roman" w:hAnsi="Times New Roman" w:cs="Times New Roman"/>
          <w:b/>
          <w:szCs w:val="22"/>
        </w:rPr>
      </w:pPr>
      <w:r w:rsidRPr="00B01AA6">
        <w:rPr>
          <w:rFonts w:ascii="Times New Roman" w:hAnsi="Times New Roman" w:cs="Times New Roman"/>
          <w:b/>
          <w:szCs w:val="22"/>
        </w:rPr>
        <w:t>Статья 9. Обстоятельства непреодолимой силы</w:t>
      </w:r>
    </w:p>
    <w:p w:rsidR="00B01AA6" w:rsidRPr="00B01AA6" w:rsidRDefault="00B01AA6" w:rsidP="00B01AA6">
      <w:pPr>
        <w:pStyle w:val="ConsPlusNormal"/>
        <w:suppressAutoHyphens/>
        <w:ind w:firstLine="709"/>
        <w:jc w:val="both"/>
        <w:rPr>
          <w:rFonts w:ascii="Times New Roman" w:hAnsi="Times New Roman" w:cs="Times New Roman"/>
          <w:szCs w:val="22"/>
        </w:rPr>
      </w:pPr>
      <w:r w:rsidRPr="00B01AA6">
        <w:rPr>
          <w:rFonts w:ascii="Times New Roman" w:hAnsi="Times New Roman" w:cs="Times New Roman"/>
          <w:szCs w:val="22"/>
        </w:rPr>
        <w:t>9.1.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B01AA6" w:rsidRPr="00B01AA6" w:rsidRDefault="00B01AA6" w:rsidP="00B01AA6">
      <w:pPr>
        <w:pStyle w:val="ConsPlusNormal"/>
        <w:suppressAutoHyphens/>
        <w:ind w:firstLine="709"/>
        <w:jc w:val="both"/>
        <w:rPr>
          <w:rFonts w:ascii="Times New Roman" w:hAnsi="Times New Roman" w:cs="Times New Roman"/>
          <w:szCs w:val="22"/>
        </w:rPr>
      </w:pPr>
      <w:r w:rsidRPr="00B01AA6">
        <w:rPr>
          <w:rFonts w:ascii="Times New Roman" w:hAnsi="Times New Roman" w:cs="Times New Roman"/>
          <w:szCs w:val="22"/>
        </w:rPr>
        <w:t>9.2. Сторона, для которой создалась невозможность исполнения обязательств по Контракту вследствие обстоятельств непреодолимой силы, не позднее 3-х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B01AA6" w:rsidRPr="00B01AA6" w:rsidRDefault="00B01AA6" w:rsidP="00B01AA6">
      <w:pPr>
        <w:pStyle w:val="ConsPlusNormal"/>
        <w:suppressAutoHyphens/>
        <w:ind w:firstLine="709"/>
        <w:jc w:val="both"/>
        <w:rPr>
          <w:rFonts w:ascii="Times New Roman" w:hAnsi="Times New Roman" w:cs="Times New Roman"/>
          <w:szCs w:val="22"/>
        </w:rPr>
      </w:pPr>
      <w:r w:rsidRPr="00B01AA6">
        <w:rPr>
          <w:rFonts w:ascii="Times New Roman" w:hAnsi="Times New Roman" w:cs="Times New Roman"/>
          <w:szCs w:val="22"/>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9.4.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B01AA6" w:rsidRPr="00B01AA6" w:rsidRDefault="00B01AA6" w:rsidP="00B01AA6">
      <w:pPr>
        <w:pStyle w:val="ConsPlusNormal"/>
        <w:jc w:val="both"/>
        <w:rPr>
          <w:rFonts w:ascii="Times New Roman" w:hAnsi="Times New Roman" w:cs="Times New Roman"/>
          <w:szCs w:val="22"/>
        </w:rPr>
      </w:pPr>
    </w:p>
    <w:p w:rsidR="00B01AA6" w:rsidRPr="00B01AA6" w:rsidRDefault="00B01AA6" w:rsidP="00B01AA6">
      <w:pPr>
        <w:pStyle w:val="ConsPlusNormal"/>
        <w:ind w:firstLine="540"/>
        <w:jc w:val="center"/>
        <w:rPr>
          <w:rFonts w:ascii="Times New Roman" w:hAnsi="Times New Roman" w:cs="Times New Roman"/>
          <w:b/>
          <w:szCs w:val="22"/>
        </w:rPr>
      </w:pPr>
      <w:bookmarkStart w:id="11" w:name="P866"/>
      <w:bookmarkEnd w:id="11"/>
      <w:r w:rsidRPr="00B01AA6">
        <w:rPr>
          <w:rFonts w:ascii="Times New Roman" w:hAnsi="Times New Roman" w:cs="Times New Roman"/>
          <w:b/>
          <w:szCs w:val="22"/>
        </w:rPr>
        <w:t>Статья 10. Порядок урегулирования споров</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10.1. В случае возникновения любых противоречий, претензий и разногласий, а также </w:t>
      </w:r>
      <w:r w:rsidRPr="00B01AA6">
        <w:rPr>
          <w:rFonts w:ascii="Times New Roman" w:hAnsi="Times New Roman" w:cs="Times New Roman"/>
          <w:szCs w:val="22"/>
        </w:rPr>
        <w:lastRenderedPageBreak/>
        <w:t xml:space="preserve">споров, связанных с исполнением Контракта, Стороны </w:t>
      </w:r>
      <w:proofErr w:type="gramStart"/>
      <w:r w:rsidRPr="00B01AA6">
        <w:rPr>
          <w:rFonts w:ascii="Times New Roman" w:hAnsi="Times New Roman" w:cs="Times New Roman"/>
          <w:szCs w:val="22"/>
        </w:rPr>
        <w:t>предпринимают усилия</w:t>
      </w:r>
      <w:proofErr w:type="gramEnd"/>
      <w:r w:rsidRPr="00B01AA6">
        <w:rPr>
          <w:rFonts w:ascii="Times New Roman" w:hAnsi="Times New Roman" w:cs="Times New Roman"/>
          <w:szCs w:val="22"/>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10.2. Все достигнутые договоренности Стороны оформляют в виде дополнительных соглашений, подписанных Сторонами и скрепленных печатями (при наличии).</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10.3. До передачи спора на разрешение Арбитражного суда Стороны примут меры к его урегулированию в претензионном порядке.</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10.3.1. Претензия должна быть направлена в письменном виде. По полученной претензии Сторона должна дать письменный ответ по существу в срок не позднее 5-ти календарных дней </w:t>
      </w:r>
      <w:proofErr w:type="gramStart"/>
      <w:r w:rsidRPr="00B01AA6">
        <w:rPr>
          <w:rFonts w:ascii="Times New Roman" w:hAnsi="Times New Roman" w:cs="Times New Roman"/>
          <w:szCs w:val="22"/>
        </w:rPr>
        <w:t>с даты</w:t>
      </w:r>
      <w:proofErr w:type="gramEnd"/>
      <w:r w:rsidRPr="00B01AA6">
        <w:rPr>
          <w:rFonts w:ascii="Times New Roman" w:hAnsi="Times New Roman" w:cs="Times New Roman"/>
          <w:szCs w:val="22"/>
        </w:rPr>
        <w:t xml:space="preserve"> ее получения. Оставление претензии без ответа в установленный срок означает признание требований претензии.</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10.3.2. </w:t>
      </w:r>
      <w:proofErr w:type="gramStart"/>
      <w:r w:rsidRPr="00B01AA6">
        <w:rPr>
          <w:rFonts w:ascii="Times New Roman" w:hAnsi="Times New Roman" w:cs="Times New Roman"/>
          <w:szCs w:val="22"/>
        </w:rPr>
        <w:t>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roofErr w:type="gramEnd"/>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10.3.3. Если претензионные требования подлежат денежной оценке, в претензии указывается требуемая сумма и ее полный и обоснованный расчет.</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10.3.4.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10.4. В случае невыполнения Сторонами своих обязательств и недостижения взаимного согласия споры по Контракту разрешаются в Арбитражном суде по месту нахождения Заказчика.</w:t>
      </w:r>
    </w:p>
    <w:p w:rsidR="00B01AA6" w:rsidRPr="00B01AA6" w:rsidRDefault="00B01AA6" w:rsidP="00B01AA6">
      <w:pPr>
        <w:pStyle w:val="ConsPlusNormal"/>
        <w:ind w:firstLine="540"/>
        <w:jc w:val="center"/>
        <w:rPr>
          <w:rFonts w:ascii="Times New Roman" w:hAnsi="Times New Roman" w:cs="Times New Roman"/>
          <w:b/>
          <w:szCs w:val="22"/>
        </w:rPr>
      </w:pPr>
      <w:r w:rsidRPr="00B01AA6">
        <w:rPr>
          <w:rFonts w:ascii="Times New Roman" w:hAnsi="Times New Roman" w:cs="Times New Roman"/>
          <w:b/>
          <w:szCs w:val="22"/>
        </w:rPr>
        <w:t>Статья 11. Прочие условия</w:t>
      </w:r>
    </w:p>
    <w:p w:rsidR="005C2F37" w:rsidRPr="00CF7D17" w:rsidRDefault="005C2F37" w:rsidP="005C2F37">
      <w:pPr>
        <w:pStyle w:val="ConsPlusNormal"/>
        <w:ind w:firstLine="540"/>
        <w:jc w:val="both"/>
        <w:rPr>
          <w:rFonts w:ascii="Times New Roman" w:hAnsi="Times New Roman" w:cs="Times New Roman"/>
          <w:szCs w:val="22"/>
        </w:rPr>
      </w:pPr>
      <w:r w:rsidRPr="00CF7D17">
        <w:rPr>
          <w:rFonts w:ascii="Times New Roman" w:hAnsi="Times New Roman" w:cs="Times New Roman"/>
          <w:szCs w:val="22"/>
        </w:rPr>
        <w:t xml:space="preserve">11.1. Все уведомления Сторон, связанные с исполнением Контракта, направляются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Контракте. При невозможности получения указанных подтверждения или информации датой такого надлежащего уведомления признается дата по истечении 14 (четырнадцати) календарных дней </w:t>
      </w:r>
      <w:proofErr w:type="gramStart"/>
      <w:r w:rsidRPr="00CF7D17">
        <w:rPr>
          <w:rFonts w:ascii="Times New Roman" w:hAnsi="Times New Roman" w:cs="Times New Roman"/>
          <w:szCs w:val="22"/>
        </w:rPr>
        <w:t>с даты направления</w:t>
      </w:r>
      <w:proofErr w:type="gramEnd"/>
      <w:r w:rsidRPr="00CF7D17">
        <w:rPr>
          <w:rFonts w:ascii="Times New Roman" w:hAnsi="Times New Roman" w:cs="Times New Roman"/>
          <w:szCs w:val="22"/>
        </w:rPr>
        <w:t xml:space="preserve">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 Экземпляры контракта, дополнительные соглашения к настоящему контракту, другие </w:t>
      </w:r>
      <w:proofErr w:type="gramStart"/>
      <w:r w:rsidRPr="00CF7D17">
        <w:rPr>
          <w:rFonts w:ascii="Times New Roman" w:hAnsi="Times New Roman" w:cs="Times New Roman"/>
          <w:szCs w:val="22"/>
        </w:rPr>
        <w:t>документы</w:t>
      </w:r>
      <w:proofErr w:type="gramEnd"/>
      <w:r w:rsidRPr="00CF7D17">
        <w:rPr>
          <w:rFonts w:ascii="Times New Roman" w:hAnsi="Times New Roman" w:cs="Times New Roman"/>
          <w:szCs w:val="22"/>
        </w:rPr>
        <w:t xml:space="preserve"> относящиеся  к настоящему контракту переданные по средствам электронной почты, либо с использованием факсимильной связи имеют юридическую силу до момента обмена сторонами документами оригиналами.</w:t>
      </w:r>
    </w:p>
    <w:p w:rsidR="005C2F37" w:rsidRPr="00CF7D17" w:rsidRDefault="005C2F37" w:rsidP="005C2F37">
      <w:pPr>
        <w:ind w:firstLine="567"/>
        <w:jc w:val="both"/>
        <w:rPr>
          <w:sz w:val="22"/>
          <w:szCs w:val="22"/>
        </w:rPr>
      </w:pPr>
      <w:r w:rsidRPr="00CF7D17">
        <w:rPr>
          <w:sz w:val="22"/>
          <w:szCs w:val="22"/>
        </w:rPr>
        <w:t>Стороны могут направлять друг другу все необходимые документы имеющие отношение к настоящему Договору и сам Договор в электронном виде через ЭДО (КонтурДиадок или СБИС и т.д.). Данные документы в электронной форме, подписанные квалифицированной электронной подписью, приравниваются к бумажным документам с собственноручной подписью и печатью. Их направление в бумажном виде не требуется.</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11.2. Контракт составлен в 2 (двух) экземплярах, по одному для каждой из Сторон, имеющих одинаковую юридическую силу.</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11.3.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11.4.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11.5. Во всем, что не предусмотрено Контрактом, Стороны руководствуются законодательством Российской Федерации.</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11.6. Неотъемлемыми частями Контракта являются:</w:t>
      </w:r>
    </w:p>
    <w:p w:rsid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 </w:t>
      </w:r>
      <w:hyperlink w:anchor="P914" w:history="1">
        <w:r w:rsidRPr="00B01AA6">
          <w:rPr>
            <w:rFonts w:ascii="Times New Roman" w:hAnsi="Times New Roman" w:cs="Times New Roman"/>
            <w:szCs w:val="22"/>
          </w:rPr>
          <w:t>Приложение 1</w:t>
        </w:r>
      </w:hyperlink>
      <w:r w:rsidRPr="00B01AA6">
        <w:rPr>
          <w:rFonts w:ascii="Times New Roman" w:hAnsi="Times New Roman" w:cs="Times New Roman"/>
          <w:szCs w:val="22"/>
        </w:rPr>
        <w:t xml:space="preserve"> «Спецификация»;</w:t>
      </w:r>
    </w:p>
    <w:p w:rsidR="00B57BB8" w:rsidRPr="00B01AA6" w:rsidRDefault="00B57BB8" w:rsidP="00B01AA6">
      <w:pPr>
        <w:pStyle w:val="ConsPlusNormal"/>
        <w:ind w:firstLine="540"/>
        <w:jc w:val="both"/>
        <w:rPr>
          <w:rFonts w:ascii="Times New Roman" w:hAnsi="Times New Roman" w:cs="Times New Roman"/>
          <w:szCs w:val="22"/>
        </w:rPr>
      </w:pPr>
      <w:r>
        <w:rPr>
          <w:rFonts w:ascii="Times New Roman" w:hAnsi="Times New Roman" w:cs="Times New Roman"/>
          <w:szCs w:val="22"/>
        </w:rPr>
        <w:t>-Приложение 2 «Техническое задание».</w:t>
      </w:r>
    </w:p>
    <w:p w:rsidR="00B01AA6" w:rsidRPr="00B01AA6" w:rsidRDefault="00B01AA6" w:rsidP="00B01AA6">
      <w:pPr>
        <w:pStyle w:val="ConsPlusNormal"/>
        <w:ind w:firstLine="540"/>
        <w:jc w:val="both"/>
        <w:rPr>
          <w:rFonts w:ascii="Times New Roman" w:hAnsi="Times New Roman" w:cs="Times New Roman"/>
          <w:szCs w:val="22"/>
        </w:rPr>
      </w:pPr>
    </w:p>
    <w:p w:rsidR="00B01AA6" w:rsidRPr="00B01AA6" w:rsidRDefault="00B01AA6" w:rsidP="00B01AA6">
      <w:pPr>
        <w:pStyle w:val="ConsPlusNormal"/>
        <w:ind w:firstLine="540"/>
        <w:jc w:val="center"/>
        <w:rPr>
          <w:rFonts w:ascii="Times New Roman" w:hAnsi="Times New Roman" w:cs="Times New Roman"/>
          <w:b/>
          <w:szCs w:val="22"/>
        </w:rPr>
      </w:pPr>
      <w:bookmarkStart w:id="12" w:name="P890"/>
      <w:bookmarkEnd w:id="12"/>
      <w:r w:rsidRPr="00B01AA6">
        <w:rPr>
          <w:rFonts w:ascii="Times New Roman" w:hAnsi="Times New Roman" w:cs="Times New Roman"/>
          <w:b/>
          <w:szCs w:val="22"/>
        </w:rPr>
        <w:t>Статья 12. Адреса, реквизиты и подписи Сторон</w:t>
      </w:r>
    </w:p>
    <w:p w:rsidR="00B01AA6" w:rsidRPr="00B01AA6" w:rsidRDefault="00B01AA6" w:rsidP="00B01AA6">
      <w:pPr>
        <w:pStyle w:val="ConsPlusNormal"/>
        <w:ind w:firstLine="540"/>
        <w:jc w:val="center"/>
        <w:rPr>
          <w:rFonts w:ascii="Times New Roman" w:hAnsi="Times New Roman" w:cs="Times New Roman"/>
          <w:b/>
          <w:szCs w:val="22"/>
        </w:rPr>
      </w:pPr>
    </w:p>
    <w:p w:rsidR="00B01AA6" w:rsidRPr="00B01AA6" w:rsidRDefault="00B01AA6" w:rsidP="00B01AA6">
      <w:pPr>
        <w:pStyle w:val="ConsPlusNormal"/>
        <w:ind w:firstLine="540"/>
        <w:jc w:val="center"/>
        <w:rPr>
          <w:rFonts w:ascii="Times New Roman" w:hAnsi="Times New Roman" w:cs="Times New Roman"/>
          <w:b/>
          <w:szCs w:val="22"/>
        </w:rPr>
      </w:pPr>
    </w:p>
    <w:tbl>
      <w:tblPr>
        <w:tblW w:w="9463" w:type="dxa"/>
        <w:tblInd w:w="108" w:type="dxa"/>
        <w:tblLook w:val="0000" w:firstRow="0" w:lastRow="0" w:firstColumn="0" w:lastColumn="0" w:noHBand="0" w:noVBand="0"/>
      </w:tblPr>
      <w:tblGrid>
        <w:gridCol w:w="4853"/>
        <w:gridCol w:w="4610"/>
      </w:tblGrid>
      <w:tr w:rsidR="00B01AA6" w:rsidRPr="00C85C1A" w:rsidTr="001C6B6F">
        <w:trPr>
          <w:trHeight w:val="345"/>
        </w:trPr>
        <w:tc>
          <w:tcPr>
            <w:tcW w:w="4853" w:type="dxa"/>
          </w:tcPr>
          <w:p w:rsidR="00B01AA6" w:rsidRPr="00B01AA6" w:rsidRDefault="00B01AA6" w:rsidP="001C6B6F">
            <w:pPr>
              <w:rPr>
                <w:b/>
                <w:sz w:val="22"/>
                <w:szCs w:val="22"/>
              </w:rPr>
            </w:pPr>
            <w:r w:rsidRPr="00B01AA6">
              <w:rPr>
                <w:b/>
                <w:sz w:val="22"/>
                <w:szCs w:val="22"/>
              </w:rPr>
              <w:t>ИСПОЛНИТЕЛЬ</w:t>
            </w:r>
          </w:p>
          <w:p w:rsidR="00B01AA6" w:rsidRDefault="00B01AA6" w:rsidP="001C6B6F">
            <w:pPr>
              <w:pBdr>
                <w:top w:val="single" w:sz="12" w:space="1" w:color="auto"/>
                <w:bottom w:val="single" w:sz="12" w:space="1" w:color="auto"/>
              </w:pBdr>
              <w:shd w:val="clear" w:color="auto" w:fill="FFFFFF"/>
              <w:spacing w:line="285" w:lineRule="atLeast"/>
              <w:rPr>
                <w:rFonts w:eastAsiaTheme="minorHAnsi"/>
                <w:bCs/>
                <w:sz w:val="22"/>
                <w:szCs w:val="22"/>
                <w:lang w:eastAsia="en-US"/>
              </w:rPr>
            </w:pPr>
          </w:p>
          <w:p w:rsidR="00B01AA6" w:rsidRDefault="00B01AA6" w:rsidP="001C6B6F">
            <w:pPr>
              <w:pBdr>
                <w:bottom w:val="single" w:sz="12" w:space="1" w:color="auto"/>
                <w:between w:val="single" w:sz="12" w:space="1" w:color="auto"/>
              </w:pBdr>
              <w:shd w:val="clear" w:color="auto" w:fill="FFFFFF"/>
              <w:spacing w:line="285" w:lineRule="atLeast"/>
              <w:rPr>
                <w:rFonts w:eastAsiaTheme="minorHAnsi"/>
                <w:bCs/>
                <w:sz w:val="22"/>
                <w:szCs w:val="22"/>
                <w:lang w:eastAsia="en-US"/>
              </w:rPr>
            </w:pPr>
          </w:p>
          <w:p w:rsidR="00B01AA6" w:rsidRDefault="00B01AA6" w:rsidP="001C6B6F">
            <w:pPr>
              <w:pBdr>
                <w:bottom w:val="single" w:sz="12" w:space="1" w:color="auto"/>
                <w:between w:val="single" w:sz="12" w:space="1" w:color="auto"/>
              </w:pBdr>
              <w:shd w:val="clear" w:color="auto" w:fill="FFFFFF"/>
              <w:spacing w:line="285" w:lineRule="atLeast"/>
              <w:rPr>
                <w:rFonts w:eastAsiaTheme="minorHAnsi"/>
                <w:bCs/>
                <w:sz w:val="22"/>
                <w:szCs w:val="22"/>
                <w:lang w:eastAsia="en-US"/>
              </w:rPr>
            </w:pPr>
          </w:p>
          <w:p w:rsidR="00B01AA6" w:rsidRDefault="00B01AA6" w:rsidP="001C6B6F">
            <w:pPr>
              <w:pBdr>
                <w:bottom w:val="single" w:sz="12" w:space="1" w:color="auto"/>
                <w:between w:val="single" w:sz="12" w:space="1" w:color="auto"/>
              </w:pBdr>
              <w:shd w:val="clear" w:color="auto" w:fill="FFFFFF"/>
              <w:spacing w:line="285" w:lineRule="atLeast"/>
              <w:rPr>
                <w:rFonts w:eastAsiaTheme="minorHAnsi"/>
                <w:bCs/>
                <w:sz w:val="22"/>
                <w:szCs w:val="22"/>
                <w:lang w:eastAsia="en-US"/>
              </w:rPr>
            </w:pPr>
          </w:p>
          <w:p w:rsidR="00B01AA6" w:rsidRPr="00B01AA6" w:rsidRDefault="00B01AA6" w:rsidP="001C6B6F">
            <w:pPr>
              <w:shd w:val="clear" w:color="auto" w:fill="FFFFFF"/>
              <w:spacing w:line="285" w:lineRule="atLeast"/>
              <w:rPr>
                <w:rFonts w:eastAsiaTheme="minorHAnsi"/>
                <w:bCs/>
                <w:sz w:val="22"/>
                <w:szCs w:val="22"/>
                <w:lang w:eastAsia="en-US"/>
              </w:rPr>
            </w:pPr>
          </w:p>
          <w:p w:rsidR="00B01AA6" w:rsidRPr="00B01AA6" w:rsidRDefault="00B01AA6" w:rsidP="001C6B6F">
            <w:pPr>
              <w:rPr>
                <w:rFonts w:eastAsiaTheme="minorHAnsi"/>
                <w:bCs/>
                <w:sz w:val="22"/>
                <w:szCs w:val="22"/>
                <w:lang w:eastAsia="en-US"/>
              </w:rPr>
            </w:pPr>
            <w:r w:rsidRPr="00B01AA6">
              <w:rPr>
                <w:rFonts w:eastAsiaTheme="minorHAnsi"/>
                <w:bCs/>
                <w:sz w:val="22"/>
                <w:szCs w:val="22"/>
                <w:lang w:eastAsia="en-US"/>
              </w:rPr>
              <w:t>Тел +7</w:t>
            </w:r>
            <w:r>
              <w:rPr>
                <w:rFonts w:eastAsiaTheme="minorHAnsi"/>
                <w:bCs/>
                <w:sz w:val="22"/>
                <w:szCs w:val="22"/>
                <w:lang w:eastAsia="en-US"/>
              </w:rPr>
              <w:t>_________________________</w:t>
            </w:r>
            <w:r w:rsidRPr="00B01AA6">
              <w:rPr>
                <w:rFonts w:eastAsiaTheme="minorHAnsi"/>
                <w:bCs/>
                <w:sz w:val="22"/>
                <w:szCs w:val="22"/>
                <w:lang w:eastAsia="en-US"/>
              </w:rPr>
              <w:br/>
              <w:t>e-mail:</w:t>
            </w:r>
            <w:r>
              <w:rPr>
                <w:rFonts w:eastAsiaTheme="minorHAnsi"/>
                <w:bCs/>
                <w:sz w:val="22"/>
                <w:szCs w:val="22"/>
                <w:lang w:eastAsia="en-US"/>
              </w:rPr>
              <w:t>_______________________</w:t>
            </w:r>
          </w:p>
          <w:p w:rsidR="00B01AA6" w:rsidRPr="00B01AA6" w:rsidRDefault="00B01AA6" w:rsidP="001C6B6F">
            <w:pPr>
              <w:rPr>
                <w:rFonts w:eastAsiaTheme="minorHAnsi"/>
                <w:bCs/>
                <w:sz w:val="22"/>
                <w:szCs w:val="22"/>
                <w:lang w:eastAsia="en-US"/>
              </w:rPr>
            </w:pPr>
          </w:p>
          <w:p w:rsidR="00B01AA6" w:rsidRPr="00B01AA6" w:rsidRDefault="00B01AA6" w:rsidP="001C6B6F">
            <w:pPr>
              <w:rPr>
                <w:rFonts w:eastAsiaTheme="minorHAnsi"/>
                <w:bCs/>
                <w:sz w:val="22"/>
                <w:szCs w:val="22"/>
                <w:lang w:eastAsia="en-US"/>
              </w:rPr>
            </w:pPr>
            <w:r w:rsidRPr="00B01AA6">
              <w:rPr>
                <w:rFonts w:eastAsiaTheme="minorHAnsi"/>
                <w:bCs/>
                <w:sz w:val="22"/>
                <w:szCs w:val="22"/>
                <w:lang w:eastAsia="en-US"/>
              </w:rPr>
              <w:t>Директор</w:t>
            </w:r>
          </w:p>
          <w:p w:rsidR="00B01AA6" w:rsidRPr="00B01AA6" w:rsidRDefault="00B01AA6" w:rsidP="001C6B6F">
            <w:pPr>
              <w:rPr>
                <w:rFonts w:eastAsiaTheme="minorHAnsi"/>
                <w:bCs/>
                <w:sz w:val="22"/>
                <w:szCs w:val="22"/>
                <w:lang w:eastAsia="en-US"/>
              </w:rPr>
            </w:pPr>
          </w:p>
          <w:p w:rsidR="00B01AA6" w:rsidRPr="00B01AA6" w:rsidRDefault="00B01AA6" w:rsidP="001C6B6F">
            <w:pPr>
              <w:rPr>
                <w:rFonts w:eastAsiaTheme="minorHAnsi"/>
                <w:bCs/>
                <w:sz w:val="22"/>
                <w:szCs w:val="22"/>
                <w:lang w:eastAsia="en-US"/>
              </w:rPr>
            </w:pPr>
            <w:r w:rsidRPr="00B01AA6">
              <w:rPr>
                <w:rFonts w:eastAsiaTheme="minorHAnsi"/>
                <w:bCs/>
                <w:sz w:val="22"/>
                <w:szCs w:val="22"/>
                <w:lang w:eastAsia="en-US"/>
              </w:rPr>
              <w:t xml:space="preserve"> _____________________//</w:t>
            </w:r>
          </w:p>
          <w:p w:rsidR="00B01AA6" w:rsidRPr="00B01AA6" w:rsidRDefault="00B01AA6" w:rsidP="001C6B6F">
            <w:pPr>
              <w:rPr>
                <w:rFonts w:eastAsiaTheme="minorHAnsi"/>
                <w:bCs/>
                <w:sz w:val="22"/>
                <w:szCs w:val="22"/>
                <w:lang w:eastAsia="en-US"/>
              </w:rPr>
            </w:pPr>
          </w:p>
          <w:p w:rsidR="00B01AA6" w:rsidRPr="00B01AA6" w:rsidRDefault="00B01AA6" w:rsidP="001C6B6F">
            <w:pPr>
              <w:rPr>
                <w:sz w:val="22"/>
                <w:szCs w:val="22"/>
              </w:rPr>
            </w:pPr>
          </w:p>
          <w:p w:rsidR="00B01AA6" w:rsidRPr="00B01AA6" w:rsidRDefault="00B01AA6" w:rsidP="001C6B6F">
            <w:pPr>
              <w:rPr>
                <w:sz w:val="22"/>
                <w:szCs w:val="22"/>
              </w:rPr>
            </w:pPr>
            <w:r w:rsidRPr="00B01AA6">
              <w:rPr>
                <w:sz w:val="22"/>
                <w:szCs w:val="22"/>
              </w:rPr>
              <w:t xml:space="preserve">                                         </w:t>
            </w:r>
          </w:p>
        </w:tc>
        <w:tc>
          <w:tcPr>
            <w:tcW w:w="4610" w:type="dxa"/>
          </w:tcPr>
          <w:p w:rsidR="00B01AA6" w:rsidRPr="00B01AA6" w:rsidRDefault="00B01AA6" w:rsidP="001C6B6F">
            <w:pPr>
              <w:rPr>
                <w:b/>
                <w:sz w:val="22"/>
                <w:szCs w:val="22"/>
              </w:rPr>
            </w:pPr>
            <w:r w:rsidRPr="00B01AA6">
              <w:rPr>
                <w:b/>
                <w:sz w:val="22"/>
                <w:szCs w:val="22"/>
              </w:rPr>
              <w:t>ЗАКАЗЧИК</w:t>
            </w:r>
          </w:p>
          <w:p w:rsidR="00B01AA6" w:rsidRPr="00B01AA6" w:rsidRDefault="00B01AA6" w:rsidP="001C6B6F">
            <w:pPr>
              <w:rPr>
                <w:b/>
                <w:sz w:val="22"/>
                <w:szCs w:val="22"/>
              </w:rPr>
            </w:pPr>
            <w:r w:rsidRPr="00B01AA6">
              <w:rPr>
                <w:b/>
                <w:sz w:val="22"/>
                <w:szCs w:val="22"/>
              </w:rPr>
              <w:t>ФГБОУ ВО «БрГУ»</w:t>
            </w:r>
          </w:p>
          <w:p w:rsidR="00B01AA6" w:rsidRPr="00B01AA6" w:rsidRDefault="00B01AA6" w:rsidP="001C6B6F">
            <w:pPr>
              <w:shd w:val="clear" w:color="auto" w:fill="FFFFFF"/>
              <w:tabs>
                <w:tab w:val="left" w:pos="439"/>
              </w:tabs>
              <w:rPr>
                <w:color w:val="000000"/>
                <w:sz w:val="22"/>
                <w:szCs w:val="22"/>
              </w:rPr>
            </w:pPr>
            <w:r w:rsidRPr="00B01AA6">
              <w:rPr>
                <w:b/>
                <w:sz w:val="22"/>
                <w:szCs w:val="22"/>
              </w:rPr>
              <w:t xml:space="preserve">665709, </w:t>
            </w:r>
            <w:proofErr w:type="gramStart"/>
            <w:r w:rsidRPr="00B01AA6">
              <w:rPr>
                <w:color w:val="000000"/>
                <w:sz w:val="22"/>
                <w:szCs w:val="22"/>
              </w:rPr>
              <w:t>Иркутская</w:t>
            </w:r>
            <w:proofErr w:type="gramEnd"/>
            <w:r w:rsidRPr="00B01AA6">
              <w:rPr>
                <w:color w:val="000000"/>
                <w:sz w:val="22"/>
                <w:szCs w:val="22"/>
              </w:rPr>
              <w:t xml:space="preserve"> обл., г. Братск, ул. Макаренко, 40</w:t>
            </w:r>
          </w:p>
          <w:p w:rsidR="00B01AA6" w:rsidRPr="00B01AA6" w:rsidRDefault="00B01AA6" w:rsidP="001C6B6F">
            <w:pPr>
              <w:rPr>
                <w:b/>
                <w:sz w:val="22"/>
                <w:szCs w:val="22"/>
              </w:rPr>
            </w:pPr>
            <w:r w:rsidRPr="00B01AA6">
              <w:rPr>
                <w:b/>
                <w:sz w:val="22"/>
                <w:szCs w:val="22"/>
              </w:rPr>
              <w:t xml:space="preserve">ИНН 3805100148 КПП 380501001  </w:t>
            </w:r>
          </w:p>
          <w:p w:rsidR="00B01AA6" w:rsidRPr="00B01AA6" w:rsidRDefault="00B01AA6" w:rsidP="001C6B6F">
            <w:pPr>
              <w:shd w:val="clear" w:color="auto" w:fill="FFFFFF"/>
              <w:rPr>
                <w:bCs/>
                <w:sz w:val="22"/>
                <w:szCs w:val="22"/>
              </w:rPr>
            </w:pPr>
            <w:r w:rsidRPr="00B01AA6">
              <w:rPr>
                <w:bCs/>
                <w:sz w:val="22"/>
                <w:szCs w:val="22"/>
              </w:rPr>
              <w:t>УФК по Иркутской области (ФГБОУ ВО "БрГУ" л/с 20346X40150)</w:t>
            </w:r>
          </w:p>
          <w:p w:rsidR="00B01AA6" w:rsidRPr="00B01AA6" w:rsidRDefault="00B01AA6" w:rsidP="001C6B6F">
            <w:pPr>
              <w:shd w:val="clear" w:color="auto" w:fill="FFFFFF"/>
              <w:rPr>
                <w:bCs/>
                <w:sz w:val="22"/>
                <w:szCs w:val="22"/>
              </w:rPr>
            </w:pPr>
            <w:r w:rsidRPr="00B01AA6">
              <w:rPr>
                <w:bCs/>
                <w:sz w:val="22"/>
                <w:szCs w:val="22"/>
              </w:rPr>
              <w:t>БИК 012520101</w:t>
            </w:r>
          </w:p>
          <w:p w:rsidR="002D59B5" w:rsidRPr="00681204" w:rsidRDefault="002D59B5" w:rsidP="002D59B5">
            <w:pPr>
              <w:rPr>
                <w:sz w:val="20"/>
                <w:szCs w:val="20"/>
              </w:rPr>
            </w:pPr>
            <w:r w:rsidRPr="00681204">
              <w:rPr>
                <w:sz w:val="20"/>
                <w:szCs w:val="20"/>
              </w:rPr>
              <w:t xml:space="preserve">ОКЦ № 4 </w:t>
            </w:r>
            <w:proofErr w:type="spellStart"/>
            <w:r w:rsidRPr="00681204">
              <w:rPr>
                <w:sz w:val="20"/>
                <w:szCs w:val="20"/>
              </w:rPr>
              <w:t>СибГУ</w:t>
            </w:r>
            <w:proofErr w:type="spellEnd"/>
            <w:r w:rsidRPr="00681204">
              <w:rPr>
                <w:sz w:val="20"/>
                <w:szCs w:val="20"/>
              </w:rPr>
              <w:t xml:space="preserve"> Банка России//УФК ПО ИРКУТСКОЙ ОБЛАСТИ  г. Иркутск</w:t>
            </w:r>
          </w:p>
          <w:p w:rsidR="00B01AA6" w:rsidRPr="00B01AA6" w:rsidRDefault="00B01AA6" w:rsidP="001C6B6F">
            <w:pPr>
              <w:shd w:val="clear" w:color="auto" w:fill="FFFFFF"/>
              <w:rPr>
                <w:bCs/>
                <w:sz w:val="22"/>
                <w:szCs w:val="22"/>
              </w:rPr>
            </w:pPr>
            <w:proofErr w:type="gramStart"/>
            <w:r w:rsidRPr="00B01AA6">
              <w:rPr>
                <w:bCs/>
                <w:sz w:val="22"/>
                <w:szCs w:val="22"/>
              </w:rPr>
              <w:t>Р</w:t>
            </w:r>
            <w:proofErr w:type="gramEnd"/>
            <w:r w:rsidRPr="00B01AA6">
              <w:rPr>
                <w:bCs/>
                <w:sz w:val="22"/>
                <w:szCs w:val="22"/>
              </w:rPr>
              <w:t>/с 03214643000000013400</w:t>
            </w:r>
          </w:p>
          <w:p w:rsidR="00B01AA6" w:rsidRPr="00B01AA6" w:rsidRDefault="00B01AA6" w:rsidP="001C6B6F">
            <w:pPr>
              <w:shd w:val="clear" w:color="auto" w:fill="FFFFFF"/>
              <w:rPr>
                <w:bCs/>
                <w:sz w:val="22"/>
                <w:szCs w:val="22"/>
              </w:rPr>
            </w:pPr>
            <w:proofErr w:type="spellStart"/>
            <w:r w:rsidRPr="00B01AA6">
              <w:rPr>
                <w:bCs/>
                <w:sz w:val="22"/>
                <w:szCs w:val="22"/>
              </w:rPr>
              <w:t>Кор</w:t>
            </w:r>
            <w:proofErr w:type="gramStart"/>
            <w:r w:rsidRPr="00B01AA6">
              <w:rPr>
                <w:bCs/>
                <w:sz w:val="22"/>
                <w:szCs w:val="22"/>
              </w:rPr>
              <w:t>.с</w:t>
            </w:r>
            <w:proofErr w:type="gramEnd"/>
            <w:r w:rsidRPr="00B01AA6">
              <w:rPr>
                <w:bCs/>
                <w:sz w:val="22"/>
                <w:szCs w:val="22"/>
              </w:rPr>
              <w:t>чет</w:t>
            </w:r>
            <w:proofErr w:type="spellEnd"/>
            <w:r w:rsidRPr="00B01AA6">
              <w:rPr>
                <w:bCs/>
                <w:sz w:val="22"/>
                <w:szCs w:val="22"/>
              </w:rPr>
              <w:t xml:space="preserve"> 40102810145370000026</w:t>
            </w:r>
          </w:p>
          <w:p w:rsidR="00B01AA6" w:rsidRPr="00B01AA6" w:rsidRDefault="00B01AA6" w:rsidP="001C6B6F">
            <w:pPr>
              <w:pStyle w:val="TableParagraph"/>
              <w:spacing w:before="0"/>
              <w:ind w:left="0"/>
              <w:rPr>
                <w:rFonts w:eastAsiaTheme="minorHAnsi"/>
                <w:bCs/>
              </w:rPr>
            </w:pPr>
            <w:r w:rsidRPr="00B01AA6">
              <w:rPr>
                <w:rFonts w:eastAsiaTheme="minorHAnsi"/>
                <w:bCs/>
              </w:rPr>
              <w:t>ОГРН 1023800919834 от 4 ноября 2002 г.</w:t>
            </w:r>
          </w:p>
          <w:p w:rsidR="00B01AA6" w:rsidRPr="00B01AA6" w:rsidRDefault="00B01AA6" w:rsidP="001C6B6F">
            <w:pPr>
              <w:shd w:val="clear" w:color="auto" w:fill="FFFFFF"/>
              <w:rPr>
                <w:bCs/>
                <w:sz w:val="22"/>
                <w:szCs w:val="22"/>
              </w:rPr>
            </w:pPr>
            <w:r w:rsidRPr="00B01AA6">
              <w:rPr>
                <w:bCs/>
                <w:sz w:val="22"/>
                <w:szCs w:val="22"/>
              </w:rPr>
              <w:t>ОКПО 02069823</w:t>
            </w:r>
          </w:p>
          <w:p w:rsidR="00B01AA6" w:rsidRPr="00B01AA6" w:rsidRDefault="00B01AA6" w:rsidP="001C6B6F">
            <w:pPr>
              <w:shd w:val="clear" w:color="auto" w:fill="FFFFFF"/>
              <w:rPr>
                <w:bCs/>
                <w:sz w:val="22"/>
                <w:szCs w:val="22"/>
              </w:rPr>
            </w:pPr>
            <w:r w:rsidRPr="00B01AA6">
              <w:rPr>
                <w:bCs/>
                <w:sz w:val="22"/>
                <w:szCs w:val="22"/>
              </w:rPr>
              <w:t>ОКАТО 25414365000</w:t>
            </w:r>
          </w:p>
          <w:p w:rsidR="00B01AA6" w:rsidRPr="00B01AA6" w:rsidRDefault="00B01AA6" w:rsidP="001C6B6F">
            <w:pPr>
              <w:shd w:val="clear" w:color="auto" w:fill="FFFFFF"/>
              <w:rPr>
                <w:bCs/>
                <w:sz w:val="22"/>
                <w:szCs w:val="22"/>
              </w:rPr>
            </w:pPr>
            <w:r w:rsidRPr="00B01AA6">
              <w:rPr>
                <w:bCs/>
                <w:sz w:val="22"/>
                <w:szCs w:val="22"/>
              </w:rPr>
              <w:t>ОКТМО 25714000001</w:t>
            </w:r>
          </w:p>
          <w:p w:rsidR="00B01AA6" w:rsidRPr="00B01AA6" w:rsidRDefault="00B01AA6" w:rsidP="001C6B6F">
            <w:pPr>
              <w:rPr>
                <w:bCs/>
                <w:sz w:val="22"/>
                <w:szCs w:val="22"/>
                <w:lang w:val="en-US"/>
              </w:rPr>
            </w:pPr>
            <w:r w:rsidRPr="00B01AA6">
              <w:rPr>
                <w:bCs/>
                <w:sz w:val="22"/>
                <w:szCs w:val="22"/>
              </w:rPr>
              <w:t xml:space="preserve">тел./факс 8(3953) 344-000 доб. </w:t>
            </w:r>
            <w:r w:rsidRPr="00B01AA6">
              <w:rPr>
                <w:bCs/>
                <w:sz w:val="22"/>
                <w:szCs w:val="22"/>
                <w:lang w:val="en-US"/>
              </w:rPr>
              <w:t>(478),</w:t>
            </w:r>
          </w:p>
          <w:p w:rsidR="00B01AA6" w:rsidRPr="00B01AA6" w:rsidRDefault="00B01AA6" w:rsidP="001C6B6F">
            <w:pPr>
              <w:rPr>
                <w:bCs/>
                <w:sz w:val="22"/>
                <w:szCs w:val="22"/>
                <w:lang w:val="en-US"/>
              </w:rPr>
            </w:pPr>
            <w:r w:rsidRPr="00B01AA6">
              <w:rPr>
                <w:bCs/>
                <w:sz w:val="22"/>
                <w:szCs w:val="22"/>
                <w:lang w:val="en-US"/>
              </w:rPr>
              <w:t xml:space="preserve">e-mail: </w:t>
            </w:r>
            <w:hyperlink r:id="rId12" w:history="1">
              <w:r w:rsidR="002D59B5">
                <w:rPr>
                  <w:bCs/>
                  <w:sz w:val="22"/>
                  <w:szCs w:val="22"/>
                  <w:lang w:val="en-US"/>
                </w:rPr>
                <w:t>oko_</w:t>
              </w:r>
              <w:r w:rsidRPr="00B01AA6">
                <w:rPr>
                  <w:bCs/>
                  <w:sz w:val="22"/>
                  <w:szCs w:val="22"/>
                  <w:lang w:val="en-US"/>
                </w:rPr>
                <w:t>@brstu.ru</w:t>
              </w:r>
            </w:hyperlink>
          </w:p>
          <w:p w:rsidR="00B01AA6" w:rsidRPr="00B01AA6" w:rsidRDefault="00B01AA6" w:rsidP="001C6B6F">
            <w:pPr>
              <w:rPr>
                <w:sz w:val="22"/>
                <w:szCs w:val="22"/>
                <w:lang w:val="en-US"/>
              </w:rPr>
            </w:pPr>
          </w:p>
          <w:p w:rsidR="00B01AA6" w:rsidRPr="00B01AA6" w:rsidRDefault="00B01AA6" w:rsidP="001C6B6F">
            <w:pPr>
              <w:rPr>
                <w:b/>
                <w:sz w:val="22"/>
                <w:szCs w:val="22"/>
                <w:lang w:val="en-US"/>
              </w:rPr>
            </w:pPr>
            <w:r w:rsidRPr="00B01AA6">
              <w:rPr>
                <w:sz w:val="22"/>
                <w:szCs w:val="22"/>
              </w:rPr>
              <w:t>Ректор</w:t>
            </w:r>
            <w:r w:rsidRPr="00B01AA6">
              <w:rPr>
                <w:sz w:val="22"/>
                <w:szCs w:val="22"/>
                <w:lang w:val="en-US"/>
              </w:rPr>
              <w:t>_______________/</w:t>
            </w:r>
            <w:r w:rsidRPr="00B01AA6">
              <w:rPr>
                <w:sz w:val="22"/>
                <w:szCs w:val="22"/>
              </w:rPr>
              <w:t>И</w:t>
            </w:r>
            <w:r w:rsidRPr="00B01AA6">
              <w:rPr>
                <w:sz w:val="22"/>
                <w:szCs w:val="22"/>
                <w:lang w:val="en-US"/>
              </w:rPr>
              <w:t>.</w:t>
            </w:r>
            <w:r w:rsidRPr="00B01AA6">
              <w:rPr>
                <w:sz w:val="22"/>
                <w:szCs w:val="22"/>
              </w:rPr>
              <w:t>С</w:t>
            </w:r>
            <w:r w:rsidRPr="00B01AA6">
              <w:rPr>
                <w:sz w:val="22"/>
                <w:szCs w:val="22"/>
                <w:lang w:val="en-US"/>
              </w:rPr>
              <w:t xml:space="preserve">. </w:t>
            </w:r>
            <w:r w:rsidRPr="00B01AA6">
              <w:rPr>
                <w:sz w:val="22"/>
                <w:szCs w:val="22"/>
              </w:rPr>
              <w:t>Ситов</w:t>
            </w:r>
            <w:r w:rsidRPr="00B01AA6">
              <w:rPr>
                <w:b/>
                <w:sz w:val="22"/>
                <w:szCs w:val="22"/>
                <w:lang w:val="en-US"/>
              </w:rPr>
              <w:t>/</w:t>
            </w:r>
          </w:p>
          <w:p w:rsidR="00B01AA6" w:rsidRPr="00B01AA6" w:rsidRDefault="00B01AA6" w:rsidP="001C6B6F">
            <w:pPr>
              <w:jc w:val="center"/>
              <w:rPr>
                <w:sz w:val="22"/>
                <w:szCs w:val="22"/>
                <w:lang w:val="en-US"/>
              </w:rPr>
            </w:pPr>
          </w:p>
        </w:tc>
      </w:tr>
    </w:tbl>
    <w:p w:rsidR="00B01AA6" w:rsidRPr="00B01AA6" w:rsidRDefault="00B01AA6" w:rsidP="00B01AA6">
      <w:pPr>
        <w:pStyle w:val="ConsPlusNormal"/>
        <w:jc w:val="right"/>
        <w:rPr>
          <w:rFonts w:ascii="Times New Roman" w:hAnsi="Times New Roman" w:cs="Times New Roman"/>
          <w:szCs w:val="22"/>
          <w:lang w:val="en-US"/>
        </w:rPr>
      </w:pPr>
    </w:p>
    <w:p w:rsidR="00B01AA6" w:rsidRPr="00B01AA6" w:rsidRDefault="00B01AA6" w:rsidP="00B01AA6">
      <w:pPr>
        <w:pStyle w:val="ConsPlusNormal"/>
        <w:jc w:val="right"/>
        <w:rPr>
          <w:rFonts w:ascii="Times New Roman" w:hAnsi="Times New Roman" w:cs="Times New Roman"/>
          <w:szCs w:val="22"/>
          <w:lang w:val="en-US"/>
        </w:rPr>
      </w:pPr>
    </w:p>
    <w:p w:rsidR="00B01AA6" w:rsidRPr="00B01AA6" w:rsidRDefault="00B01AA6" w:rsidP="00B01AA6">
      <w:pPr>
        <w:pStyle w:val="ConsPlusNormal"/>
        <w:jc w:val="right"/>
        <w:rPr>
          <w:rFonts w:ascii="Times New Roman" w:hAnsi="Times New Roman" w:cs="Times New Roman"/>
          <w:szCs w:val="22"/>
          <w:lang w:val="en-US"/>
        </w:rPr>
      </w:pPr>
    </w:p>
    <w:p w:rsidR="00B01AA6" w:rsidRPr="00B01AA6" w:rsidRDefault="00B01AA6" w:rsidP="00B01AA6">
      <w:pPr>
        <w:pStyle w:val="ConsPlusNormal"/>
        <w:jc w:val="right"/>
        <w:rPr>
          <w:rFonts w:ascii="Times New Roman" w:hAnsi="Times New Roman" w:cs="Times New Roman"/>
          <w:szCs w:val="22"/>
          <w:lang w:val="en-US"/>
        </w:rPr>
      </w:pPr>
    </w:p>
    <w:p w:rsidR="00B01AA6" w:rsidRPr="00B01AA6" w:rsidRDefault="00B01AA6" w:rsidP="00B01AA6">
      <w:pPr>
        <w:pStyle w:val="ConsPlusNormal"/>
        <w:jc w:val="right"/>
        <w:rPr>
          <w:rFonts w:ascii="Times New Roman" w:hAnsi="Times New Roman" w:cs="Times New Roman"/>
          <w:szCs w:val="22"/>
          <w:lang w:val="en-US"/>
        </w:rPr>
      </w:pPr>
    </w:p>
    <w:p w:rsidR="00B01AA6" w:rsidRPr="00B01AA6" w:rsidRDefault="00B01AA6" w:rsidP="00B01AA6">
      <w:pPr>
        <w:pStyle w:val="ConsPlusNormal"/>
        <w:jc w:val="right"/>
        <w:rPr>
          <w:rFonts w:ascii="Times New Roman" w:hAnsi="Times New Roman" w:cs="Times New Roman"/>
          <w:szCs w:val="22"/>
          <w:lang w:val="en-US"/>
        </w:rPr>
      </w:pPr>
    </w:p>
    <w:p w:rsidR="00B01AA6" w:rsidRPr="00B01AA6" w:rsidRDefault="00B01AA6" w:rsidP="00B01AA6">
      <w:pPr>
        <w:pStyle w:val="ConsPlusNormal"/>
        <w:jc w:val="right"/>
        <w:rPr>
          <w:rFonts w:ascii="Times New Roman" w:hAnsi="Times New Roman" w:cs="Times New Roman"/>
          <w:szCs w:val="22"/>
          <w:lang w:val="en-US"/>
        </w:rPr>
      </w:pPr>
    </w:p>
    <w:p w:rsidR="00B01AA6" w:rsidRPr="00B01AA6" w:rsidRDefault="00B01AA6" w:rsidP="00B01AA6">
      <w:pPr>
        <w:pStyle w:val="ConsPlusNormal"/>
        <w:jc w:val="right"/>
        <w:rPr>
          <w:rFonts w:ascii="Times New Roman" w:hAnsi="Times New Roman" w:cs="Times New Roman"/>
          <w:szCs w:val="22"/>
          <w:lang w:val="en-US"/>
        </w:rPr>
      </w:pPr>
    </w:p>
    <w:p w:rsidR="00B01AA6" w:rsidRPr="00B01AA6" w:rsidRDefault="00B01AA6" w:rsidP="00B01AA6">
      <w:pPr>
        <w:pStyle w:val="ConsPlusNormal"/>
        <w:jc w:val="right"/>
        <w:rPr>
          <w:rFonts w:ascii="Times New Roman" w:hAnsi="Times New Roman" w:cs="Times New Roman"/>
          <w:szCs w:val="22"/>
          <w:lang w:val="en-US"/>
        </w:rPr>
      </w:pPr>
    </w:p>
    <w:p w:rsidR="00B01AA6" w:rsidRPr="00B01AA6" w:rsidRDefault="00B01AA6" w:rsidP="00B01AA6">
      <w:pPr>
        <w:pStyle w:val="ConsPlusNormal"/>
        <w:jc w:val="right"/>
        <w:rPr>
          <w:rFonts w:ascii="Times New Roman" w:hAnsi="Times New Roman" w:cs="Times New Roman"/>
          <w:szCs w:val="22"/>
          <w:lang w:val="en-US"/>
        </w:rPr>
      </w:pPr>
    </w:p>
    <w:p w:rsidR="00B01AA6" w:rsidRPr="00B01AA6" w:rsidRDefault="00B01AA6" w:rsidP="00B01AA6">
      <w:pPr>
        <w:pStyle w:val="ConsPlusNormal"/>
        <w:jc w:val="right"/>
        <w:rPr>
          <w:rFonts w:ascii="Times New Roman" w:hAnsi="Times New Roman" w:cs="Times New Roman"/>
          <w:szCs w:val="22"/>
        </w:rPr>
      </w:pPr>
      <w:r w:rsidRPr="00B01AA6">
        <w:rPr>
          <w:rFonts w:ascii="Times New Roman" w:hAnsi="Times New Roman" w:cs="Times New Roman"/>
          <w:szCs w:val="22"/>
        </w:rPr>
        <w:t>Приложение 1</w:t>
      </w:r>
    </w:p>
    <w:p w:rsidR="00B01AA6" w:rsidRPr="00B01AA6" w:rsidRDefault="00B01AA6" w:rsidP="00B01AA6">
      <w:pPr>
        <w:pStyle w:val="ConsPlusNormal"/>
        <w:jc w:val="right"/>
        <w:rPr>
          <w:rFonts w:ascii="Times New Roman" w:hAnsi="Times New Roman" w:cs="Times New Roman"/>
          <w:szCs w:val="22"/>
        </w:rPr>
      </w:pPr>
      <w:r w:rsidRPr="00B01AA6">
        <w:rPr>
          <w:rFonts w:ascii="Times New Roman" w:hAnsi="Times New Roman" w:cs="Times New Roman"/>
          <w:szCs w:val="22"/>
        </w:rPr>
        <w:t>к Контракту</w:t>
      </w:r>
    </w:p>
    <w:p w:rsidR="00B01AA6" w:rsidRPr="00B01AA6" w:rsidRDefault="00B01AA6" w:rsidP="00B01AA6">
      <w:pPr>
        <w:pStyle w:val="ConsPlusNormal"/>
        <w:jc w:val="right"/>
        <w:rPr>
          <w:rFonts w:ascii="Times New Roman" w:hAnsi="Times New Roman" w:cs="Times New Roman"/>
          <w:szCs w:val="22"/>
        </w:rPr>
      </w:pPr>
      <w:r w:rsidRPr="00B01AA6">
        <w:rPr>
          <w:rFonts w:ascii="Times New Roman" w:hAnsi="Times New Roman" w:cs="Times New Roman"/>
          <w:szCs w:val="22"/>
        </w:rPr>
        <w:t xml:space="preserve">№ </w:t>
      </w:r>
      <w:r>
        <w:rPr>
          <w:rFonts w:ascii="Times New Roman" w:hAnsi="Times New Roman" w:cs="Times New Roman"/>
          <w:szCs w:val="22"/>
        </w:rPr>
        <w:t>________</w:t>
      </w:r>
      <w:r w:rsidRPr="00B01AA6">
        <w:rPr>
          <w:rFonts w:ascii="Times New Roman" w:hAnsi="Times New Roman" w:cs="Times New Roman"/>
          <w:szCs w:val="22"/>
        </w:rPr>
        <w:t xml:space="preserve"> от «___» __________ </w:t>
      </w:r>
      <w:r w:rsidR="002D59B5">
        <w:rPr>
          <w:rFonts w:ascii="Times New Roman" w:hAnsi="Times New Roman" w:cs="Times New Roman"/>
          <w:szCs w:val="22"/>
        </w:rPr>
        <w:t>2026</w:t>
      </w:r>
      <w:r w:rsidRPr="00B01AA6">
        <w:rPr>
          <w:rFonts w:ascii="Times New Roman" w:hAnsi="Times New Roman" w:cs="Times New Roman"/>
          <w:szCs w:val="22"/>
        </w:rPr>
        <w:t xml:space="preserve"> г.</w:t>
      </w:r>
    </w:p>
    <w:p w:rsidR="00B01AA6" w:rsidRPr="00B01AA6" w:rsidRDefault="00B01AA6" w:rsidP="00B01AA6">
      <w:pPr>
        <w:pStyle w:val="ConsPlusNormal"/>
        <w:jc w:val="right"/>
        <w:rPr>
          <w:rFonts w:ascii="Times New Roman" w:hAnsi="Times New Roman" w:cs="Times New Roman"/>
          <w:szCs w:val="22"/>
        </w:rPr>
      </w:pPr>
    </w:p>
    <w:p w:rsidR="00B01AA6" w:rsidRPr="00B01AA6" w:rsidRDefault="00B01AA6" w:rsidP="00B01AA6">
      <w:pPr>
        <w:pStyle w:val="ConsPlusNormal"/>
        <w:jc w:val="right"/>
        <w:rPr>
          <w:rFonts w:ascii="Times New Roman" w:hAnsi="Times New Roman" w:cs="Times New Roman"/>
          <w:szCs w:val="22"/>
        </w:rPr>
      </w:pPr>
    </w:p>
    <w:p w:rsidR="00B01AA6" w:rsidRPr="00B01AA6" w:rsidRDefault="00B01AA6" w:rsidP="00B01AA6">
      <w:pPr>
        <w:pStyle w:val="ConsPlusNormal"/>
        <w:jc w:val="both"/>
        <w:rPr>
          <w:rFonts w:ascii="Times New Roman" w:hAnsi="Times New Roman" w:cs="Times New Roman"/>
          <w:szCs w:val="22"/>
        </w:rPr>
      </w:pPr>
    </w:p>
    <w:p w:rsidR="00B01AA6" w:rsidRPr="00B01AA6" w:rsidRDefault="00B01AA6" w:rsidP="00B01AA6">
      <w:pPr>
        <w:pStyle w:val="ConsPlusNormal"/>
        <w:jc w:val="both"/>
        <w:rPr>
          <w:rFonts w:ascii="Times New Roman" w:hAnsi="Times New Roman" w:cs="Times New Roman"/>
          <w:szCs w:val="22"/>
        </w:rPr>
      </w:pPr>
    </w:p>
    <w:p w:rsidR="00B01AA6" w:rsidRPr="00B01AA6" w:rsidRDefault="00B01AA6" w:rsidP="00B01AA6">
      <w:pPr>
        <w:pStyle w:val="ConsPlusNormal"/>
        <w:jc w:val="both"/>
        <w:rPr>
          <w:rFonts w:ascii="Times New Roman" w:hAnsi="Times New Roman" w:cs="Times New Roman"/>
          <w:szCs w:val="22"/>
        </w:rPr>
      </w:pPr>
    </w:p>
    <w:p w:rsidR="00B01AA6" w:rsidRPr="00B01AA6" w:rsidRDefault="00B01AA6" w:rsidP="00B01AA6">
      <w:pPr>
        <w:pStyle w:val="ConsPlusNormal"/>
        <w:jc w:val="both"/>
        <w:rPr>
          <w:rFonts w:ascii="Times New Roman" w:hAnsi="Times New Roman" w:cs="Times New Roman"/>
          <w:szCs w:val="22"/>
        </w:rPr>
      </w:pPr>
    </w:p>
    <w:p w:rsidR="00B01AA6" w:rsidRPr="00B01AA6" w:rsidRDefault="00B01AA6" w:rsidP="00B01AA6">
      <w:pPr>
        <w:pStyle w:val="ConsPlusNormal"/>
        <w:jc w:val="both"/>
        <w:rPr>
          <w:rFonts w:ascii="Times New Roman" w:hAnsi="Times New Roman" w:cs="Times New Roman"/>
          <w:szCs w:val="22"/>
        </w:rPr>
      </w:pPr>
    </w:p>
    <w:p w:rsidR="00B01AA6" w:rsidRPr="00B01AA6" w:rsidRDefault="00B01AA6" w:rsidP="00B01AA6">
      <w:pPr>
        <w:pStyle w:val="ConsPlusNormal"/>
        <w:jc w:val="center"/>
        <w:rPr>
          <w:rFonts w:ascii="Times New Roman" w:hAnsi="Times New Roman" w:cs="Times New Roman"/>
          <w:szCs w:val="22"/>
        </w:rPr>
      </w:pPr>
      <w:bookmarkStart w:id="13" w:name="P914"/>
      <w:bookmarkEnd w:id="13"/>
      <w:r w:rsidRPr="00B01AA6">
        <w:rPr>
          <w:rFonts w:ascii="Times New Roman" w:hAnsi="Times New Roman" w:cs="Times New Roman"/>
          <w:szCs w:val="22"/>
        </w:rPr>
        <w:t>СПЕЦИФИКАЦИЯ</w:t>
      </w:r>
    </w:p>
    <w:p w:rsidR="00B01AA6" w:rsidRPr="00B01AA6" w:rsidRDefault="00B01AA6" w:rsidP="00B01AA6">
      <w:pPr>
        <w:pStyle w:val="ConsPlusNormal"/>
        <w:jc w:val="center"/>
        <w:rPr>
          <w:rFonts w:ascii="Times New Roman" w:hAnsi="Times New Roman" w:cs="Times New Roman"/>
          <w:szCs w:val="22"/>
        </w:rPr>
      </w:pPr>
    </w:p>
    <w:tbl>
      <w:tblPr>
        <w:tblW w:w="10491"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757"/>
        <w:gridCol w:w="1984"/>
        <w:gridCol w:w="1845"/>
        <w:gridCol w:w="852"/>
        <w:gridCol w:w="992"/>
        <w:gridCol w:w="1021"/>
        <w:gridCol w:w="1530"/>
      </w:tblGrid>
      <w:tr w:rsidR="00B01AA6" w:rsidRPr="00B01AA6" w:rsidTr="001C6B6F">
        <w:trPr>
          <w:trHeight w:val="766"/>
        </w:trPr>
        <w:tc>
          <w:tcPr>
            <w:tcW w:w="510" w:type="dxa"/>
          </w:tcPr>
          <w:p w:rsidR="00B01AA6" w:rsidRPr="00B01AA6" w:rsidRDefault="00B01AA6" w:rsidP="001C6B6F">
            <w:pPr>
              <w:pStyle w:val="ConsPlusNormal"/>
              <w:jc w:val="center"/>
              <w:rPr>
                <w:rFonts w:ascii="Times New Roman" w:hAnsi="Times New Roman" w:cs="Times New Roman"/>
                <w:szCs w:val="22"/>
              </w:rPr>
            </w:pPr>
            <w:r w:rsidRPr="00B01AA6">
              <w:rPr>
                <w:rFonts w:ascii="Times New Roman" w:hAnsi="Times New Roman" w:cs="Times New Roman"/>
                <w:szCs w:val="22"/>
              </w:rPr>
              <w:t xml:space="preserve">N </w:t>
            </w:r>
            <w:proofErr w:type="gramStart"/>
            <w:r w:rsidRPr="00B01AA6">
              <w:rPr>
                <w:rFonts w:ascii="Times New Roman" w:hAnsi="Times New Roman" w:cs="Times New Roman"/>
                <w:szCs w:val="22"/>
              </w:rPr>
              <w:t>п</w:t>
            </w:r>
            <w:proofErr w:type="gramEnd"/>
            <w:r w:rsidRPr="00B01AA6">
              <w:rPr>
                <w:rFonts w:ascii="Times New Roman" w:hAnsi="Times New Roman" w:cs="Times New Roman"/>
                <w:szCs w:val="22"/>
              </w:rPr>
              <w:t>/п</w:t>
            </w:r>
          </w:p>
        </w:tc>
        <w:tc>
          <w:tcPr>
            <w:tcW w:w="1757" w:type="dxa"/>
          </w:tcPr>
          <w:p w:rsidR="00B01AA6" w:rsidRPr="00B01AA6" w:rsidRDefault="00B01AA6" w:rsidP="001C6B6F">
            <w:pPr>
              <w:pStyle w:val="ConsPlusNormal"/>
              <w:jc w:val="center"/>
              <w:rPr>
                <w:rFonts w:ascii="Times New Roman" w:hAnsi="Times New Roman" w:cs="Times New Roman"/>
                <w:szCs w:val="22"/>
              </w:rPr>
            </w:pPr>
            <w:r w:rsidRPr="00B01AA6">
              <w:rPr>
                <w:rFonts w:ascii="Times New Roman" w:hAnsi="Times New Roman" w:cs="Times New Roman"/>
                <w:szCs w:val="22"/>
              </w:rPr>
              <w:t>Наименование услуг</w:t>
            </w:r>
          </w:p>
        </w:tc>
        <w:tc>
          <w:tcPr>
            <w:tcW w:w="1984" w:type="dxa"/>
          </w:tcPr>
          <w:p w:rsidR="00B01AA6" w:rsidRPr="00B01AA6" w:rsidRDefault="00B01AA6" w:rsidP="001C6B6F">
            <w:pPr>
              <w:pStyle w:val="ConsPlusNormal"/>
              <w:jc w:val="center"/>
              <w:rPr>
                <w:rFonts w:ascii="Times New Roman" w:hAnsi="Times New Roman" w:cs="Times New Roman"/>
                <w:szCs w:val="22"/>
              </w:rPr>
            </w:pPr>
            <w:r w:rsidRPr="00B01AA6">
              <w:rPr>
                <w:rFonts w:ascii="Times New Roman" w:hAnsi="Times New Roman" w:cs="Times New Roman"/>
                <w:szCs w:val="22"/>
              </w:rPr>
              <w:t xml:space="preserve">Описание </w:t>
            </w:r>
          </w:p>
          <w:p w:rsidR="00B01AA6" w:rsidRPr="00B01AA6" w:rsidRDefault="00B01AA6" w:rsidP="001C6B6F">
            <w:pPr>
              <w:pStyle w:val="ConsPlusNormal"/>
              <w:jc w:val="center"/>
              <w:rPr>
                <w:rFonts w:ascii="Times New Roman" w:hAnsi="Times New Roman" w:cs="Times New Roman"/>
                <w:szCs w:val="22"/>
              </w:rPr>
            </w:pPr>
            <w:r w:rsidRPr="00B01AA6">
              <w:rPr>
                <w:rFonts w:ascii="Times New Roman" w:hAnsi="Times New Roman" w:cs="Times New Roman"/>
                <w:szCs w:val="22"/>
              </w:rPr>
              <w:t xml:space="preserve">(услуг) </w:t>
            </w:r>
          </w:p>
        </w:tc>
        <w:tc>
          <w:tcPr>
            <w:tcW w:w="1845" w:type="dxa"/>
          </w:tcPr>
          <w:p w:rsidR="00B01AA6" w:rsidRPr="00B01AA6" w:rsidRDefault="00B01AA6" w:rsidP="001C6B6F">
            <w:pPr>
              <w:pStyle w:val="ConsPlusNormal"/>
              <w:jc w:val="center"/>
              <w:rPr>
                <w:rFonts w:ascii="Times New Roman" w:hAnsi="Times New Roman" w:cs="Times New Roman"/>
                <w:szCs w:val="22"/>
              </w:rPr>
            </w:pPr>
            <w:r w:rsidRPr="00B01AA6">
              <w:rPr>
                <w:rFonts w:ascii="Times New Roman" w:hAnsi="Times New Roman" w:cs="Times New Roman"/>
                <w:szCs w:val="22"/>
              </w:rPr>
              <w:t>Ф.И.О. слушателя</w:t>
            </w:r>
          </w:p>
        </w:tc>
        <w:tc>
          <w:tcPr>
            <w:tcW w:w="852" w:type="dxa"/>
          </w:tcPr>
          <w:p w:rsidR="00B01AA6" w:rsidRPr="00B01AA6" w:rsidRDefault="00B01AA6" w:rsidP="001C6B6F">
            <w:pPr>
              <w:pStyle w:val="ConsPlusNormal"/>
              <w:jc w:val="center"/>
              <w:rPr>
                <w:rFonts w:ascii="Times New Roman" w:hAnsi="Times New Roman" w:cs="Times New Roman"/>
                <w:szCs w:val="22"/>
              </w:rPr>
            </w:pPr>
            <w:r w:rsidRPr="00B01AA6">
              <w:rPr>
                <w:rFonts w:ascii="Times New Roman" w:hAnsi="Times New Roman" w:cs="Times New Roman"/>
                <w:szCs w:val="22"/>
              </w:rPr>
              <w:t>Единица измерения</w:t>
            </w:r>
          </w:p>
        </w:tc>
        <w:tc>
          <w:tcPr>
            <w:tcW w:w="992" w:type="dxa"/>
          </w:tcPr>
          <w:p w:rsidR="00B01AA6" w:rsidRPr="00B01AA6" w:rsidRDefault="00B01AA6" w:rsidP="001C6B6F">
            <w:pPr>
              <w:pStyle w:val="ConsPlusNormal"/>
              <w:jc w:val="center"/>
              <w:rPr>
                <w:rFonts w:ascii="Times New Roman" w:hAnsi="Times New Roman" w:cs="Times New Roman"/>
                <w:szCs w:val="22"/>
              </w:rPr>
            </w:pPr>
            <w:r w:rsidRPr="00B01AA6">
              <w:rPr>
                <w:rFonts w:ascii="Times New Roman" w:hAnsi="Times New Roman" w:cs="Times New Roman"/>
                <w:szCs w:val="22"/>
              </w:rPr>
              <w:t>Цена за чел</w:t>
            </w:r>
            <w:proofErr w:type="gramStart"/>
            <w:r w:rsidRPr="00B01AA6">
              <w:rPr>
                <w:rFonts w:ascii="Times New Roman" w:hAnsi="Times New Roman" w:cs="Times New Roman"/>
                <w:szCs w:val="22"/>
              </w:rPr>
              <w:t>.(</w:t>
            </w:r>
            <w:proofErr w:type="spellStart"/>
            <w:proofErr w:type="gramEnd"/>
            <w:r w:rsidRPr="00B01AA6">
              <w:rPr>
                <w:rFonts w:ascii="Times New Roman" w:hAnsi="Times New Roman" w:cs="Times New Roman"/>
                <w:szCs w:val="22"/>
              </w:rPr>
              <w:t>руб</w:t>
            </w:r>
            <w:proofErr w:type="spellEnd"/>
            <w:r w:rsidRPr="00B01AA6">
              <w:rPr>
                <w:rFonts w:ascii="Times New Roman" w:hAnsi="Times New Roman" w:cs="Times New Roman"/>
                <w:szCs w:val="22"/>
              </w:rPr>
              <w:t>)</w:t>
            </w:r>
          </w:p>
        </w:tc>
        <w:tc>
          <w:tcPr>
            <w:tcW w:w="1021" w:type="dxa"/>
          </w:tcPr>
          <w:p w:rsidR="00B01AA6" w:rsidRPr="00B01AA6" w:rsidRDefault="00B01AA6" w:rsidP="001C6B6F">
            <w:pPr>
              <w:pStyle w:val="ConsPlusNormal"/>
              <w:jc w:val="center"/>
              <w:rPr>
                <w:rFonts w:ascii="Times New Roman" w:hAnsi="Times New Roman" w:cs="Times New Roman"/>
                <w:szCs w:val="22"/>
                <w:vertAlign w:val="superscript"/>
              </w:rPr>
            </w:pPr>
            <w:r w:rsidRPr="00B01AA6">
              <w:rPr>
                <w:rFonts w:ascii="Times New Roman" w:hAnsi="Times New Roman" w:cs="Times New Roman"/>
                <w:szCs w:val="22"/>
              </w:rPr>
              <w:t>Количество слушателей</w:t>
            </w:r>
          </w:p>
        </w:tc>
        <w:tc>
          <w:tcPr>
            <w:tcW w:w="1530" w:type="dxa"/>
            <w:shd w:val="clear" w:color="auto" w:fill="auto"/>
          </w:tcPr>
          <w:p w:rsidR="00B01AA6" w:rsidRPr="00B01AA6" w:rsidRDefault="00B01AA6" w:rsidP="001C6B6F">
            <w:pPr>
              <w:pStyle w:val="ConsPlusNormal"/>
              <w:jc w:val="center"/>
              <w:rPr>
                <w:rFonts w:ascii="Times New Roman" w:hAnsi="Times New Roman" w:cs="Times New Roman"/>
                <w:szCs w:val="22"/>
              </w:rPr>
            </w:pPr>
            <w:r w:rsidRPr="00B01AA6">
              <w:rPr>
                <w:rFonts w:ascii="Times New Roman" w:hAnsi="Times New Roman" w:cs="Times New Roman"/>
                <w:szCs w:val="22"/>
              </w:rPr>
              <w:t>Общая стоимость оказываемых услуг</w:t>
            </w:r>
          </w:p>
          <w:p w:rsidR="00B01AA6" w:rsidRPr="00B01AA6" w:rsidRDefault="00B01AA6" w:rsidP="001C6B6F">
            <w:pPr>
              <w:pStyle w:val="ConsPlusNormal"/>
              <w:jc w:val="center"/>
              <w:rPr>
                <w:szCs w:val="22"/>
              </w:rPr>
            </w:pPr>
            <w:r w:rsidRPr="00B01AA6">
              <w:rPr>
                <w:rFonts w:ascii="Times New Roman" w:hAnsi="Times New Roman" w:cs="Times New Roman"/>
                <w:szCs w:val="22"/>
              </w:rPr>
              <w:t>Без НДС (руб.)</w:t>
            </w:r>
          </w:p>
        </w:tc>
      </w:tr>
      <w:tr w:rsidR="00B01AA6" w:rsidRPr="00B01AA6" w:rsidTr="00B32A15">
        <w:trPr>
          <w:trHeight w:val="951"/>
        </w:trPr>
        <w:tc>
          <w:tcPr>
            <w:tcW w:w="510" w:type="dxa"/>
            <w:vAlign w:val="center"/>
          </w:tcPr>
          <w:p w:rsidR="00B01AA6" w:rsidRPr="00B01AA6" w:rsidRDefault="00B01AA6" w:rsidP="001C6B6F">
            <w:pPr>
              <w:pStyle w:val="ConsPlusNormal"/>
              <w:jc w:val="center"/>
              <w:rPr>
                <w:rFonts w:ascii="Times New Roman" w:hAnsi="Times New Roman" w:cs="Times New Roman"/>
                <w:szCs w:val="22"/>
              </w:rPr>
            </w:pPr>
            <w:r w:rsidRPr="00B01AA6">
              <w:rPr>
                <w:rFonts w:ascii="Times New Roman" w:hAnsi="Times New Roman" w:cs="Times New Roman"/>
                <w:szCs w:val="22"/>
              </w:rPr>
              <w:lastRenderedPageBreak/>
              <w:t>1.</w:t>
            </w:r>
          </w:p>
        </w:tc>
        <w:tc>
          <w:tcPr>
            <w:tcW w:w="1757" w:type="dxa"/>
          </w:tcPr>
          <w:p w:rsidR="00B01AA6" w:rsidRPr="00B01AA6" w:rsidRDefault="00B01AA6" w:rsidP="001C6B6F">
            <w:pPr>
              <w:pStyle w:val="a3"/>
              <w:rPr>
                <w:sz w:val="22"/>
                <w:szCs w:val="22"/>
              </w:rPr>
            </w:pPr>
          </w:p>
        </w:tc>
        <w:tc>
          <w:tcPr>
            <w:tcW w:w="1984" w:type="dxa"/>
          </w:tcPr>
          <w:p w:rsidR="00B01AA6" w:rsidRPr="00B01AA6" w:rsidRDefault="00B01AA6" w:rsidP="00B01AA6">
            <w:pPr>
              <w:pStyle w:val="ConsPlusNormal"/>
              <w:jc w:val="both"/>
              <w:rPr>
                <w:rFonts w:ascii="Times New Roman" w:hAnsi="Times New Roman" w:cs="Times New Roman"/>
                <w:szCs w:val="22"/>
              </w:rPr>
            </w:pPr>
          </w:p>
        </w:tc>
        <w:tc>
          <w:tcPr>
            <w:tcW w:w="1845" w:type="dxa"/>
            <w:vAlign w:val="center"/>
          </w:tcPr>
          <w:p w:rsidR="00B01AA6" w:rsidRPr="00B01AA6" w:rsidRDefault="00B01AA6" w:rsidP="00B32A15">
            <w:pPr>
              <w:pStyle w:val="ConsPlusNormal"/>
              <w:jc w:val="center"/>
              <w:rPr>
                <w:rFonts w:ascii="Times New Roman" w:hAnsi="Times New Roman" w:cs="Times New Roman"/>
                <w:szCs w:val="22"/>
              </w:rPr>
            </w:pPr>
          </w:p>
        </w:tc>
        <w:tc>
          <w:tcPr>
            <w:tcW w:w="852" w:type="dxa"/>
            <w:vAlign w:val="center"/>
          </w:tcPr>
          <w:p w:rsidR="00B01AA6" w:rsidRPr="00B01AA6" w:rsidRDefault="00B01AA6" w:rsidP="001C6B6F">
            <w:pPr>
              <w:pStyle w:val="ConsPlusNormal"/>
              <w:jc w:val="center"/>
              <w:rPr>
                <w:rFonts w:ascii="Times New Roman" w:hAnsi="Times New Roman" w:cs="Times New Roman"/>
                <w:szCs w:val="22"/>
                <w:vertAlign w:val="superscript"/>
              </w:rPr>
            </w:pPr>
            <w:r w:rsidRPr="00B01AA6">
              <w:rPr>
                <w:rFonts w:ascii="Times New Roman" w:hAnsi="Times New Roman" w:cs="Times New Roman"/>
                <w:szCs w:val="22"/>
              </w:rPr>
              <w:t>чел.</w:t>
            </w:r>
          </w:p>
        </w:tc>
        <w:tc>
          <w:tcPr>
            <w:tcW w:w="992" w:type="dxa"/>
            <w:vAlign w:val="center"/>
          </w:tcPr>
          <w:p w:rsidR="00B01AA6" w:rsidRPr="00B01AA6" w:rsidRDefault="00B01AA6" w:rsidP="001C6B6F">
            <w:pPr>
              <w:pStyle w:val="ConsPlusNormal"/>
              <w:jc w:val="center"/>
              <w:rPr>
                <w:rFonts w:ascii="Times New Roman" w:hAnsi="Times New Roman" w:cs="Times New Roman"/>
                <w:szCs w:val="22"/>
              </w:rPr>
            </w:pPr>
          </w:p>
        </w:tc>
        <w:tc>
          <w:tcPr>
            <w:tcW w:w="1021" w:type="dxa"/>
            <w:vAlign w:val="center"/>
          </w:tcPr>
          <w:p w:rsidR="00B01AA6" w:rsidRPr="00B01AA6" w:rsidRDefault="00B01AA6" w:rsidP="001C6B6F">
            <w:pPr>
              <w:pStyle w:val="ConsPlusNormal"/>
              <w:jc w:val="center"/>
              <w:rPr>
                <w:rFonts w:ascii="Times New Roman" w:hAnsi="Times New Roman" w:cs="Times New Roman"/>
                <w:szCs w:val="22"/>
              </w:rPr>
            </w:pPr>
          </w:p>
        </w:tc>
        <w:tc>
          <w:tcPr>
            <w:tcW w:w="1530" w:type="dxa"/>
            <w:vAlign w:val="center"/>
          </w:tcPr>
          <w:p w:rsidR="00B01AA6" w:rsidRPr="00B01AA6" w:rsidRDefault="00B01AA6" w:rsidP="001C6B6F">
            <w:pPr>
              <w:pStyle w:val="ConsPlusNormal"/>
              <w:jc w:val="center"/>
              <w:rPr>
                <w:rFonts w:ascii="Times New Roman" w:hAnsi="Times New Roman" w:cs="Times New Roman"/>
                <w:szCs w:val="22"/>
              </w:rPr>
            </w:pPr>
          </w:p>
        </w:tc>
      </w:tr>
      <w:tr w:rsidR="00B01AA6" w:rsidRPr="00B01AA6" w:rsidTr="001C6B6F">
        <w:tc>
          <w:tcPr>
            <w:tcW w:w="510" w:type="dxa"/>
          </w:tcPr>
          <w:p w:rsidR="00B01AA6" w:rsidRPr="00B01AA6" w:rsidRDefault="00B01AA6" w:rsidP="001C6B6F">
            <w:pPr>
              <w:pStyle w:val="ConsPlusNormal"/>
              <w:rPr>
                <w:rFonts w:ascii="Times New Roman" w:hAnsi="Times New Roman" w:cs="Times New Roman"/>
                <w:szCs w:val="22"/>
              </w:rPr>
            </w:pPr>
          </w:p>
        </w:tc>
        <w:tc>
          <w:tcPr>
            <w:tcW w:w="1757" w:type="dxa"/>
          </w:tcPr>
          <w:p w:rsidR="00B01AA6" w:rsidRPr="00B01AA6" w:rsidRDefault="00B01AA6" w:rsidP="001C6B6F">
            <w:pPr>
              <w:pStyle w:val="ConsPlusNormal"/>
              <w:rPr>
                <w:rFonts w:ascii="Times New Roman" w:hAnsi="Times New Roman" w:cs="Times New Roman"/>
                <w:b/>
                <w:szCs w:val="22"/>
              </w:rPr>
            </w:pPr>
            <w:r w:rsidRPr="00B01AA6">
              <w:rPr>
                <w:rFonts w:ascii="Times New Roman" w:hAnsi="Times New Roman" w:cs="Times New Roman"/>
                <w:b/>
                <w:szCs w:val="22"/>
              </w:rPr>
              <w:t>Итого</w:t>
            </w:r>
          </w:p>
        </w:tc>
        <w:tc>
          <w:tcPr>
            <w:tcW w:w="1984" w:type="dxa"/>
          </w:tcPr>
          <w:p w:rsidR="00B01AA6" w:rsidRPr="00B01AA6" w:rsidRDefault="00B01AA6" w:rsidP="001C6B6F">
            <w:pPr>
              <w:pStyle w:val="ConsPlusNormal"/>
              <w:rPr>
                <w:rFonts w:ascii="Times New Roman" w:hAnsi="Times New Roman" w:cs="Times New Roman"/>
                <w:b/>
                <w:szCs w:val="22"/>
              </w:rPr>
            </w:pPr>
          </w:p>
        </w:tc>
        <w:tc>
          <w:tcPr>
            <w:tcW w:w="1845" w:type="dxa"/>
          </w:tcPr>
          <w:p w:rsidR="00B01AA6" w:rsidRPr="00B01AA6" w:rsidRDefault="00B01AA6" w:rsidP="001C6B6F">
            <w:pPr>
              <w:pStyle w:val="ConsPlusNormal"/>
              <w:rPr>
                <w:rFonts w:ascii="Times New Roman" w:hAnsi="Times New Roman" w:cs="Times New Roman"/>
                <w:b/>
                <w:szCs w:val="22"/>
              </w:rPr>
            </w:pPr>
          </w:p>
        </w:tc>
        <w:tc>
          <w:tcPr>
            <w:tcW w:w="852" w:type="dxa"/>
          </w:tcPr>
          <w:p w:rsidR="00B01AA6" w:rsidRPr="00B01AA6" w:rsidRDefault="00B01AA6" w:rsidP="001C6B6F">
            <w:pPr>
              <w:pStyle w:val="ConsPlusNormal"/>
              <w:rPr>
                <w:rFonts w:ascii="Times New Roman" w:hAnsi="Times New Roman" w:cs="Times New Roman"/>
                <w:b/>
                <w:szCs w:val="22"/>
              </w:rPr>
            </w:pPr>
          </w:p>
        </w:tc>
        <w:tc>
          <w:tcPr>
            <w:tcW w:w="992" w:type="dxa"/>
          </w:tcPr>
          <w:p w:rsidR="00B01AA6" w:rsidRPr="00B01AA6" w:rsidRDefault="00B01AA6" w:rsidP="001C6B6F">
            <w:pPr>
              <w:pStyle w:val="ConsPlusNormal"/>
              <w:rPr>
                <w:rFonts w:ascii="Times New Roman" w:hAnsi="Times New Roman" w:cs="Times New Roman"/>
                <w:b/>
                <w:szCs w:val="22"/>
              </w:rPr>
            </w:pPr>
          </w:p>
        </w:tc>
        <w:tc>
          <w:tcPr>
            <w:tcW w:w="1021" w:type="dxa"/>
          </w:tcPr>
          <w:p w:rsidR="00B01AA6" w:rsidRPr="00B01AA6" w:rsidRDefault="00B01AA6" w:rsidP="001C6B6F">
            <w:pPr>
              <w:pStyle w:val="ConsPlusNormal"/>
              <w:rPr>
                <w:rFonts w:ascii="Times New Roman" w:hAnsi="Times New Roman" w:cs="Times New Roman"/>
                <w:b/>
                <w:szCs w:val="22"/>
              </w:rPr>
            </w:pPr>
          </w:p>
        </w:tc>
        <w:tc>
          <w:tcPr>
            <w:tcW w:w="1530" w:type="dxa"/>
          </w:tcPr>
          <w:p w:rsidR="00B01AA6" w:rsidRPr="00B01AA6" w:rsidRDefault="00B01AA6" w:rsidP="001C6B6F">
            <w:pPr>
              <w:pStyle w:val="ConsPlusNormal"/>
              <w:jc w:val="center"/>
              <w:rPr>
                <w:rFonts w:ascii="Times New Roman" w:hAnsi="Times New Roman" w:cs="Times New Roman"/>
                <w:b/>
                <w:szCs w:val="22"/>
              </w:rPr>
            </w:pPr>
          </w:p>
        </w:tc>
      </w:tr>
    </w:tbl>
    <w:p w:rsidR="00B01AA6" w:rsidRPr="00B01AA6" w:rsidRDefault="00B01AA6" w:rsidP="00B01AA6">
      <w:pPr>
        <w:pStyle w:val="ConsPlusNormal"/>
        <w:jc w:val="center"/>
        <w:rPr>
          <w:rFonts w:ascii="Times New Roman" w:hAnsi="Times New Roman" w:cs="Times New Roman"/>
          <w:szCs w:val="22"/>
        </w:rPr>
      </w:pPr>
    </w:p>
    <w:p w:rsidR="00B01AA6" w:rsidRPr="00B01AA6" w:rsidRDefault="00B01AA6" w:rsidP="00B01AA6">
      <w:pPr>
        <w:pStyle w:val="ConsPlusNormal"/>
        <w:jc w:val="both"/>
        <w:rPr>
          <w:rFonts w:ascii="Times New Roman" w:hAnsi="Times New Roman" w:cs="Times New Roman"/>
          <w:szCs w:val="22"/>
        </w:rPr>
      </w:pPr>
    </w:p>
    <w:p w:rsidR="00B01AA6" w:rsidRPr="00B01AA6" w:rsidRDefault="00B01AA6" w:rsidP="00B01AA6">
      <w:pPr>
        <w:pStyle w:val="ConsPlusNonformat"/>
        <w:jc w:val="center"/>
        <w:rPr>
          <w:rFonts w:ascii="Times New Roman" w:hAnsi="Times New Roman" w:cs="Times New Roman"/>
          <w:b/>
          <w:sz w:val="22"/>
          <w:szCs w:val="22"/>
        </w:rPr>
      </w:pPr>
      <w:r w:rsidRPr="00B01AA6">
        <w:rPr>
          <w:rFonts w:ascii="Times New Roman" w:hAnsi="Times New Roman" w:cs="Times New Roman"/>
          <w:sz w:val="22"/>
          <w:szCs w:val="22"/>
        </w:rPr>
        <w:t xml:space="preserve">ПОДПИСИ СТОРОН:  </w:t>
      </w:r>
      <w:r w:rsidRPr="00B01AA6">
        <w:rPr>
          <w:rFonts w:ascii="Times New Roman" w:hAnsi="Times New Roman" w:cs="Times New Roman"/>
          <w:b/>
          <w:sz w:val="22"/>
          <w:szCs w:val="22"/>
        </w:rPr>
        <w:tab/>
      </w:r>
    </w:p>
    <w:tbl>
      <w:tblPr>
        <w:tblW w:w="0" w:type="auto"/>
        <w:tblInd w:w="108" w:type="dxa"/>
        <w:tblLook w:val="0000" w:firstRow="0" w:lastRow="0" w:firstColumn="0" w:lastColumn="0" w:noHBand="0" w:noVBand="0"/>
      </w:tblPr>
      <w:tblGrid>
        <w:gridCol w:w="4871"/>
        <w:gridCol w:w="4592"/>
      </w:tblGrid>
      <w:tr w:rsidR="00B01AA6" w:rsidRPr="00B01AA6" w:rsidTr="001C6B6F">
        <w:trPr>
          <w:trHeight w:val="345"/>
        </w:trPr>
        <w:tc>
          <w:tcPr>
            <w:tcW w:w="4871" w:type="dxa"/>
          </w:tcPr>
          <w:p w:rsidR="00B01AA6" w:rsidRPr="00B01AA6" w:rsidRDefault="00B01AA6" w:rsidP="001C6B6F">
            <w:pPr>
              <w:jc w:val="both"/>
              <w:rPr>
                <w:sz w:val="22"/>
                <w:szCs w:val="22"/>
              </w:rPr>
            </w:pPr>
          </w:p>
        </w:tc>
        <w:tc>
          <w:tcPr>
            <w:tcW w:w="4592" w:type="dxa"/>
          </w:tcPr>
          <w:p w:rsidR="00B01AA6" w:rsidRPr="00B01AA6" w:rsidRDefault="00B01AA6" w:rsidP="001C6B6F">
            <w:pPr>
              <w:jc w:val="both"/>
              <w:rPr>
                <w:sz w:val="22"/>
                <w:szCs w:val="22"/>
              </w:rPr>
            </w:pPr>
          </w:p>
        </w:tc>
      </w:tr>
      <w:tr w:rsidR="00B01AA6" w:rsidRPr="00B01AA6" w:rsidTr="001C6B6F">
        <w:trPr>
          <w:trHeight w:val="345"/>
        </w:trPr>
        <w:tc>
          <w:tcPr>
            <w:tcW w:w="4871" w:type="dxa"/>
          </w:tcPr>
          <w:p w:rsidR="00B01AA6" w:rsidRPr="00B01AA6" w:rsidRDefault="00B01AA6" w:rsidP="001C6B6F">
            <w:pPr>
              <w:rPr>
                <w:sz w:val="22"/>
                <w:szCs w:val="22"/>
              </w:rPr>
            </w:pPr>
          </w:p>
          <w:p w:rsidR="00B01AA6" w:rsidRPr="00B01AA6" w:rsidRDefault="00B01AA6" w:rsidP="001C6B6F">
            <w:pPr>
              <w:rPr>
                <w:sz w:val="22"/>
                <w:szCs w:val="22"/>
              </w:rPr>
            </w:pPr>
            <w:r w:rsidRPr="00B01AA6">
              <w:rPr>
                <w:sz w:val="22"/>
                <w:szCs w:val="22"/>
              </w:rPr>
              <w:t>ИСПОЛНИТЕЛЬ</w:t>
            </w:r>
          </w:p>
          <w:p w:rsidR="00B32A15" w:rsidRDefault="00B32A15" w:rsidP="001C6B6F">
            <w:pPr>
              <w:rPr>
                <w:rFonts w:eastAsiaTheme="minorHAnsi"/>
                <w:bCs/>
                <w:sz w:val="22"/>
                <w:szCs w:val="22"/>
                <w:lang w:eastAsia="en-US"/>
              </w:rPr>
            </w:pPr>
          </w:p>
          <w:p w:rsidR="00B01AA6" w:rsidRPr="00B01AA6" w:rsidRDefault="00B01AA6" w:rsidP="001C6B6F">
            <w:pPr>
              <w:rPr>
                <w:rFonts w:eastAsiaTheme="minorHAnsi"/>
                <w:bCs/>
                <w:sz w:val="22"/>
                <w:szCs w:val="22"/>
                <w:lang w:eastAsia="en-US"/>
              </w:rPr>
            </w:pPr>
            <w:r w:rsidRPr="00B01AA6">
              <w:rPr>
                <w:rFonts w:eastAsiaTheme="minorHAnsi"/>
                <w:bCs/>
                <w:sz w:val="22"/>
                <w:szCs w:val="22"/>
                <w:lang w:eastAsia="en-US"/>
              </w:rPr>
              <w:t>Директор</w:t>
            </w:r>
            <w:r w:rsidR="00B32A15">
              <w:rPr>
                <w:rFonts w:eastAsiaTheme="minorHAnsi"/>
                <w:bCs/>
                <w:sz w:val="22"/>
                <w:szCs w:val="22"/>
                <w:lang w:eastAsia="en-US"/>
              </w:rPr>
              <w:t>______________/________________</w:t>
            </w:r>
            <w:r w:rsidR="00B32A15" w:rsidRPr="00B01AA6">
              <w:rPr>
                <w:rFonts w:eastAsiaTheme="minorHAnsi"/>
                <w:bCs/>
                <w:sz w:val="22"/>
                <w:szCs w:val="22"/>
                <w:lang w:eastAsia="en-US"/>
              </w:rPr>
              <w:t xml:space="preserve"> </w:t>
            </w:r>
            <w:r w:rsidRPr="00B01AA6">
              <w:rPr>
                <w:rFonts w:eastAsiaTheme="minorHAnsi"/>
                <w:bCs/>
                <w:sz w:val="22"/>
                <w:szCs w:val="22"/>
                <w:lang w:eastAsia="en-US"/>
              </w:rPr>
              <w:t>/</w:t>
            </w:r>
          </w:p>
          <w:p w:rsidR="00B01AA6" w:rsidRPr="00B01AA6" w:rsidRDefault="00B01AA6" w:rsidP="001C6B6F">
            <w:pPr>
              <w:rPr>
                <w:sz w:val="22"/>
                <w:szCs w:val="22"/>
              </w:rPr>
            </w:pPr>
          </w:p>
          <w:p w:rsidR="00B01AA6" w:rsidRPr="00B01AA6" w:rsidRDefault="00B01AA6" w:rsidP="001C6B6F">
            <w:pPr>
              <w:rPr>
                <w:b/>
                <w:sz w:val="22"/>
                <w:szCs w:val="22"/>
              </w:rPr>
            </w:pPr>
            <w:r w:rsidRPr="00B01AA6">
              <w:rPr>
                <w:sz w:val="22"/>
                <w:szCs w:val="22"/>
              </w:rPr>
              <w:t xml:space="preserve">                                         </w:t>
            </w:r>
          </w:p>
        </w:tc>
        <w:tc>
          <w:tcPr>
            <w:tcW w:w="4592" w:type="dxa"/>
          </w:tcPr>
          <w:tbl>
            <w:tblPr>
              <w:tblW w:w="0" w:type="auto"/>
              <w:tblInd w:w="108" w:type="dxa"/>
              <w:tblLook w:val="0000" w:firstRow="0" w:lastRow="0" w:firstColumn="0" w:lastColumn="0" w:noHBand="0" w:noVBand="0"/>
            </w:tblPr>
            <w:tblGrid>
              <w:gridCol w:w="236"/>
              <w:gridCol w:w="3582"/>
            </w:tblGrid>
            <w:tr w:rsidR="00B01AA6" w:rsidRPr="00B01AA6" w:rsidTr="001C6B6F">
              <w:trPr>
                <w:trHeight w:val="345"/>
              </w:trPr>
              <w:tc>
                <w:tcPr>
                  <w:tcW w:w="236" w:type="dxa"/>
                </w:tcPr>
                <w:p w:rsidR="00B01AA6" w:rsidRPr="00B01AA6" w:rsidRDefault="00B01AA6" w:rsidP="001C6B6F">
                  <w:pPr>
                    <w:rPr>
                      <w:sz w:val="22"/>
                      <w:szCs w:val="22"/>
                    </w:rPr>
                  </w:pPr>
                  <w:r w:rsidRPr="00B01AA6">
                    <w:rPr>
                      <w:sz w:val="22"/>
                      <w:szCs w:val="22"/>
                    </w:rPr>
                    <w:t xml:space="preserve"> </w:t>
                  </w:r>
                </w:p>
              </w:tc>
              <w:tc>
                <w:tcPr>
                  <w:tcW w:w="3582" w:type="dxa"/>
                </w:tcPr>
                <w:p w:rsidR="00B01AA6" w:rsidRPr="00B01AA6" w:rsidRDefault="00B01AA6" w:rsidP="001C6B6F">
                  <w:pPr>
                    <w:rPr>
                      <w:sz w:val="22"/>
                      <w:szCs w:val="22"/>
                    </w:rPr>
                  </w:pPr>
                </w:p>
                <w:p w:rsidR="00B01AA6" w:rsidRPr="00B01AA6" w:rsidRDefault="00B01AA6" w:rsidP="001C6B6F">
                  <w:pPr>
                    <w:rPr>
                      <w:sz w:val="22"/>
                      <w:szCs w:val="22"/>
                    </w:rPr>
                  </w:pPr>
                  <w:r w:rsidRPr="00B01AA6">
                    <w:rPr>
                      <w:sz w:val="22"/>
                      <w:szCs w:val="22"/>
                    </w:rPr>
                    <w:t>ЗАКАЗЧИК</w:t>
                  </w:r>
                </w:p>
                <w:p w:rsidR="00B01AA6" w:rsidRPr="00B01AA6" w:rsidRDefault="00B01AA6" w:rsidP="001C6B6F">
                  <w:pPr>
                    <w:rPr>
                      <w:sz w:val="22"/>
                      <w:szCs w:val="22"/>
                    </w:rPr>
                  </w:pPr>
                  <w:r w:rsidRPr="00B01AA6">
                    <w:rPr>
                      <w:sz w:val="22"/>
                      <w:szCs w:val="22"/>
                    </w:rPr>
                    <w:t>ФГБОУ ВО «БрГУ»</w:t>
                  </w:r>
                </w:p>
                <w:p w:rsidR="00B01AA6" w:rsidRPr="00B01AA6" w:rsidRDefault="00B01AA6" w:rsidP="001C6B6F">
                  <w:pPr>
                    <w:rPr>
                      <w:sz w:val="22"/>
                      <w:szCs w:val="22"/>
                    </w:rPr>
                  </w:pPr>
                </w:p>
                <w:p w:rsidR="00B01AA6" w:rsidRPr="00B01AA6" w:rsidRDefault="00B01AA6" w:rsidP="001C6B6F">
                  <w:pPr>
                    <w:rPr>
                      <w:sz w:val="22"/>
                      <w:szCs w:val="22"/>
                    </w:rPr>
                  </w:pPr>
                  <w:r w:rsidRPr="00B01AA6">
                    <w:rPr>
                      <w:sz w:val="22"/>
                      <w:szCs w:val="22"/>
                    </w:rPr>
                    <w:t>Ректор______________/И.С. Ситов/</w:t>
                  </w:r>
                </w:p>
              </w:tc>
            </w:tr>
          </w:tbl>
          <w:p w:rsidR="00B01AA6" w:rsidRPr="00B01AA6" w:rsidRDefault="00B01AA6" w:rsidP="001C6B6F">
            <w:pPr>
              <w:rPr>
                <w:sz w:val="22"/>
                <w:szCs w:val="22"/>
              </w:rPr>
            </w:pPr>
          </w:p>
        </w:tc>
      </w:tr>
    </w:tbl>
    <w:p w:rsidR="00B01AA6" w:rsidRPr="00B01AA6" w:rsidRDefault="00B01AA6" w:rsidP="00B01AA6">
      <w:pPr>
        <w:rPr>
          <w:sz w:val="22"/>
          <w:szCs w:val="22"/>
        </w:rPr>
      </w:pPr>
    </w:p>
    <w:p w:rsidR="000614FB" w:rsidRDefault="000614FB" w:rsidP="00B32A15">
      <w:pPr>
        <w:pStyle w:val="ConsPlusNormal"/>
        <w:jc w:val="right"/>
        <w:rPr>
          <w:rFonts w:ascii="Times New Roman" w:hAnsi="Times New Roman" w:cs="Times New Roman"/>
          <w:szCs w:val="22"/>
        </w:rPr>
      </w:pPr>
    </w:p>
    <w:p w:rsidR="000614FB" w:rsidRDefault="000614FB" w:rsidP="00B32A15">
      <w:pPr>
        <w:pStyle w:val="ConsPlusNormal"/>
        <w:jc w:val="right"/>
        <w:rPr>
          <w:rFonts w:ascii="Times New Roman" w:hAnsi="Times New Roman" w:cs="Times New Roman"/>
          <w:szCs w:val="22"/>
        </w:rPr>
      </w:pPr>
    </w:p>
    <w:p w:rsidR="000614FB" w:rsidRDefault="000614FB" w:rsidP="00B32A15">
      <w:pPr>
        <w:pStyle w:val="ConsPlusNormal"/>
        <w:jc w:val="right"/>
        <w:rPr>
          <w:rFonts w:ascii="Times New Roman" w:hAnsi="Times New Roman" w:cs="Times New Roman"/>
          <w:szCs w:val="22"/>
        </w:rPr>
      </w:pPr>
    </w:p>
    <w:p w:rsidR="000614FB" w:rsidRDefault="000614FB" w:rsidP="00B32A15">
      <w:pPr>
        <w:pStyle w:val="ConsPlusNormal"/>
        <w:jc w:val="right"/>
        <w:rPr>
          <w:rFonts w:ascii="Times New Roman" w:hAnsi="Times New Roman" w:cs="Times New Roman"/>
          <w:szCs w:val="22"/>
        </w:rPr>
      </w:pPr>
    </w:p>
    <w:p w:rsidR="000614FB" w:rsidRDefault="000614FB" w:rsidP="00B32A15">
      <w:pPr>
        <w:pStyle w:val="ConsPlusNormal"/>
        <w:jc w:val="right"/>
        <w:rPr>
          <w:rFonts w:ascii="Times New Roman" w:hAnsi="Times New Roman" w:cs="Times New Roman"/>
          <w:szCs w:val="22"/>
        </w:rPr>
      </w:pPr>
    </w:p>
    <w:p w:rsidR="000614FB" w:rsidRDefault="000614FB" w:rsidP="00B32A15">
      <w:pPr>
        <w:pStyle w:val="ConsPlusNormal"/>
        <w:jc w:val="right"/>
        <w:rPr>
          <w:rFonts w:ascii="Times New Roman" w:hAnsi="Times New Roman" w:cs="Times New Roman"/>
          <w:szCs w:val="22"/>
        </w:rPr>
      </w:pPr>
    </w:p>
    <w:p w:rsidR="000614FB" w:rsidRDefault="000614FB" w:rsidP="00B32A15">
      <w:pPr>
        <w:pStyle w:val="ConsPlusNormal"/>
        <w:jc w:val="right"/>
        <w:rPr>
          <w:rFonts w:ascii="Times New Roman" w:hAnsi="Times New Roman" w:cs="Times New Roman"/>
          <w:szCs w:val="22"/>
        </w:rPr>
      </w:pPr>
    </w:p>
    <w:p w:rsidR="000614FB" w:rsidRDefault="000614FB" w:rsidP="00B32A15">
      <w:pPr>
        <w:pStyle w:val="ConsPlusNormal"/>
        <w:jc w:val="right"/>
        <w:rPr>
          <w:rFonts w:ascii="Times New Roman" w:hAnsi="Times New Roman" w:cs="Times New Roman"/>
          <w:szCs w:val="22"/>
        </w:rPr>
      </w:pPr>
    </w:p>
    <w:p w:rsidR="000614FB" w:rsidRDefault="000614FB" w:rsidP="00B32A15">
      <w:pPr>
        <w:pStyle w:val="ConsPlusNormal"/>
        <w:jc w:val="right"/>
        <w:rPr>
          <w:rFonts w:ascii="Times New Roman" w:hAnsi="Times New Roman" w:cs="Times New Roman"/>
          <w:szCs w:val="22"/>
        </w:rPr>
      </w:pPr>
    </w:p>
    <w:p w:rsidR="00B32A15" w:rsidRPr="00B01AA6" w:rsidRDefault="00B32A15" w:rsidP="00B32A15">
      <w:pPr>
        <w:pStyle w:val="ConsPlusNormal"/>
        <w:jc w:val="right"/>
        <w:rPr>
          <w:rFonts w:ascii="Times New Roman" w:hAnsi="Times New Roman" w:cs="Times New Roman"/>
          <w:szCs w:val="22"/>
        </w:rPr>
      </w:pPr>
      <w:r w:rsidRPr="00B01AA6">
        <w:rPr>
          <w:rFonts w:ascii="Times New Roman" w:hAnsi="Times New Roman" w:cs="Times New Roman"/>
          <w:szCs w:val="22"/>
        </w:rPr>
        <w:t xml:space="preserve">Приложение </w:t>
      </w:r>
      <w:r>
        <w:rPr>
          <w:rFonts w:ascii="Times New Roman" w:hAnsi="Times New Roman" w:cs="Times New Roman"/>
          <w:szCs w:val="22"/>
        </w:rPr>
        <w:t>2</w:t>
      </w:r>
    </w:p>
    <w:p w:rsidR="00B32A15" w:rsidRPr="00B01AA6" w:rsidRDefault="00B32A15" w:rsidP="00B32A15">
      <w:pPr>
        <w:pStyle w:val="ConsPlusNormal"/>
        <w:jc w:val="right"/>
        <w:rPr>
          <w:rFonts w:ascii="Times New Roman" w:hAnsi="Times New Roman" w:cs="Times New Roman"/>
          <w:szCs w:val="22"/>
        </w:rPr>
      </w:pPr>
      <w:r w:rsidRPr="00B01AA6">
        <w:rPr>
          <w:rFonts w:ascii="Times New Roman" w:hAnsi="Times New Roman" w:cs="Times New Roman"/>
          <w:szCs w:val="22"/>
        </w:rPr>
        <w:t>к Контракту</w:t>
      </w:r>
    </w:p>
    <w:p w:rsidR="00B32A15" w:rsidRPr="00B01AA6" w:rsidRDefault="00B32A15" w:rsidP="00B32A15">
      <w:pPr>
        <w:pStyle w:val="ConsPlusNormal"/>
        <w:jc w:val="right"/>
        <w:rPr>
          <w:rFonts w:ascii="Times New Roman" w:hAnsi="Times New Roman" w:cs="Times New Roman"/>
          <w:szCs w:val="22"/>
        </w:rPr>
      </w:pPr>
      <w:r w:rsidRPr="00B01AA6">
        <w:rPr>
          <w:rFonts w:ascii="Times New Roman" w:hAnsi="Times New Roman" w:cs="Times New Roman"/>
          <w:szCs w:val="22"/>
        </w:rPr>
        <w:t xml:space="preserve">№ </w:t>
      </w:r>
      <w:r>
        <w:rPr>
          <w:rFonts w:ascii="Times New Roman" w:hAnsi="Times New Roman" w:cs="Times New Roman"/>
          <w:szCs w:val="22"/>
        </w:rPr>
        <w:t>________</w:t>
      </w:r>
      <w:r w:rsidRPr="00B01AA6">
        <w:rPr>
          <w:rFonts w:ascii="Times New Roman" w:hAnsi="Times New Roman" w:cs="Times New Roman"/>
          <w:szCs w:val="22"/>
        </w:rPr>
        <w:t xml:space="preserve"> от «___» __________ </w:t>
      </w:r>
      <w:r w:rsidR="002D59B5">
        <w:rPr>
          <w:rFonts w:ascii="Times New Roman" w:hAnsi="Times New Roman" w:cs="Times New Roman"/>
          <w:szCs w:val="22"/>
        </w:rPr>
        <w:t>2026</w:t>
      </w:r>
      <w:r w:rsidRPr="00B01AA6">
        <w:rPr>
          <w:rFonts w:ascii="Times New Roman" w:hAnsi="Times New Roman" w:cs="Times New Roman"/>
          <w:szCs w:val="22"/>
        </w:rPr>
        <w:t xml:space="preserve"> г.</w:t>
      </w:r>
    </w:p>
    <w:p w:rsidR="00B32A15" w:rsidRPr="00B01AA6" w:rsidRDefault="00B32A15" w:rsidP="00B32A15">
      <w:pPr>
        <w:pStyle w:val="ConsPlusNormal"/>
        <w:jc w:val="right"/>
        <w:rPr>
          <w:rFonts w:ascii="Times New Roman" w:hAnsi="Times New Roman" w:cs="Times New Roman"/>
          <w:szCs w:val="22"/>
        </w:rPr>
      </w:pPr>
    </w:p>
    <w:p w:rsidR="00B32A15" w:rsidRDefault="00B32A15" w:rsidP="00B32A15">
      <w:pPr>
        <w:pStyle w:val="ConsPlusNormal"/>
        <w:jc w:val="right"/>
        <w:rPr>
          <w:rFonts w:ascii="Times New Roman" w:hAnsi="Times New Roman" w:cs="Times New Roman"/>
          <w:szCs w:val="22"/>
        </w:rPr>
      </w:pPr>
    </w:p>
    <w:p w:rsidR="00B32A15" w:rsidRDefault="00B32A15" w:rsidP="00B32A15">
      <w:pPr>
        <w:pStyle w:val="ConsPlusNormal"/>
        <w:jc w:val="right"/>
        <w:rPr>
          <w:rFonts w:ascii="Times New Roman" w:hAnsi="Times New Roman" w:cs="Times New Roman"/>
          <w:szCs w:val="22"/>
        </w:rPr>
      </w:pPr>
    </w:p>
    <w:p w:rsidR="00C85C1A" w:rsidRPr="00693999" w:rsidRDefault="00C85C1A" w:rsidP="00C85C1A">
      <w:pPr>
        <w:shd w:val="clear" w:color="auto" w:fill="FFFFFF"/>
        <w:outlineLvl w:val="1"/>
        <w:rPr>
          <w:bCs/>
          <w:color w:val="212529"/>
        </w:rPr>
      </w:pPr>
      <w:r w:rsidRPr="00550339">
        <w:rPr>
          <w:bCs/>
          <w:color w:val="212529"/>
        </w:rPr>
        <w:t>Техническое задание закупк</w:t>
      </w:r>
      <w:r>
        <w:rPr>
          <w:bCs/>
          <w:color w:val="212529"/>
        </w:rPr>
        <w:t xml:space="preserve">и </w:t>
      </w:r>
      <w:r w:rsidRPr="00550339">
        <w:rPr>
          <w:bCs/>
          <w:color w:val="212529"/>
        </w:rPr>
        <w:t>на</w:t>
      </w:r>
      <w:r w:rsidRPr="00B86F4F">
        <w:t xml:space="preserve"> оказание платных образовательных услуг</w:t>
      </w:r>
      <w:r>
        <w:t xml:space="preserve"> для доцента базовой кафедры истории, педагогики и психологии </w:t>
      </w:r>
      <w:bookmarkStart w:id="14" w:name="_GoBack"/>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46"/>
        <w:gridCol w:w="2841"/>
        <w:gridCol w:w="6158"/>
      </w:tblGrid>
      <w:tr w:rsidR="00C85C1A" w:rsidRPr="00550339" w:rsidTr="005A1050">
        <w:trPr>
          <w:tblHeader/>
        </w:trPr>
        <w:tc>
          <w:tcPr>
            <w:tcW w:w="0" w:type="auto"/>
            <w:shd w:val="clear" w:color="auto" w:fill="FFFFFF"/>
            <w:tcMar>
              <w:top w:w="90" w:type="dxa"/>
              <w:left w:w="195" w:type="dxa"/>
              <w:bottom w:w="90" w:type="dxa"/>
              <w:right w:w="195" w:type="dxa"/>
            </w:tcMar>
            <w:vAlign w:val="center"/>
            <w:hideMark/>
          </w:tcPr>
          <w:p w:rsidR="00C85C1A" w:rsidRPr="00550339" w:rsidRDefault="00C85C1A" w:rsidP="005A1050">
            <w:pPr>
              <w:rPr>
                <w:bCs/>
                <w:color w:val="212529"/>
              </w:rPr>
            </w:pPr>
            <w:r w:rsidRPr="00550339">
              <w:rPr>
                <w:bCs/>
                <w:color w:val="212529"/>
              </w:rPr>
              <w:t xml:space="preserve">№ </w:t>
            </w:r>
            <w:proofErr w:type="gramStart"/>
            <w:r w:rsidRPr="00550339">
              <w:rPr>
                <w:bCs/>
                <w:color w:val="212529"/>
              </w:rPr>
              <w:t>п</w:t>
            </w:r>
            <w:proofErr w:type="gramEnd"/>
            <w:r w:rsidRPr="00550339">
              <w:rPr>
                <w:bCs/>
                <w:color w:val="212529"/>
              </w:rPr>
              <w:t>/п</w:t>
            </w:r>
          </w:p>
        </w:tc>
        <w:tc>
          <w:tcPr>
            <w:tcW w:w="0" w:type="auto"/>
            <w:shd w:val="clear" w:color="auto" w:fill="FFFFFF"/>
            <w:tcMar>
              <w:top w:w="90" w:type="dxa"/>
              <w:left w:w="195" w:type="dxa"/>
              <w:bottom w:w="90" w:type="dxa"/>
              <w:right w:w="195" w:type="dxa"/>
            </w:tcMar>
            <w:vAlign w:val="center"/>
            <w:hideMark/>
          </w:tcPr>
          <w:p w:rsidR="00C85C1A" w:rsidRPr="00550339" w:rsidRDefault="00C85C1A" w:rsidP="005A1050">
            <w:pPr>
              <w:rPr>
                <w:bCs/>
                <w:color w:val="212529"/>
              </w:rPr>
            </w:pPr>
            <w:r w:rsidRPr="00550339">
              <w:rPr>
                <w:bCs/>
                <w:color w:val="212529"/>
              </w:rPr>
              <w:t>Раздел ТЗ</w:t>
            </w:r>
          </w:p>
        </w:tc>
        <w:tc>
          <w:tcPr>
            <w:tcW w:w="0" w:type="auto"/>
            <w:shd w:val="clear" w:color="auto" w:fill="FFFFFF"/>
            <w:tcMar>
              <w:top w:w="90" w:type="dxa"/>
              <w:left w:w="195" w:type="dxa"/>
              <w:bottom w:w="90" w:type="dxa"/>
              <w:right w:w="195" w:type="dxa"/>
            </w:tcMar>
            <w:vAlign w:val="center"/>
            <w:hideMark/>
          </w:tcPr>
          <w:p w:rsidR="00C85C1A" w:rsidRPr="00550339" w:rsidRDefault="00C85C1A" w:rsidP="005A1050">
            <w:pPr>
              <w:rPr>
                <w:bCs/>
                <w:color w:val="212529"/>
              </w:rPr>
            </w:pPr>
            <w:r w:rsidRPr="00550339">
              <w:rPr>
                <w:bCs/>
                <w:color w:val="212529"/>
              </w:rPr>
              <w:t>Содержание раздела ТЗ</w:t>
            </w:r>
          </w:p>
        </w:tc>
      </w:tr>
      <w:tr w:rsidR="00C85C1A" w:rsidRPr="00550339" w:rsidTr="005A1050">
        <w:tc>
          <w:tcPr>
            <w:tcW w:w="0" w:type="auto"/>
            <w:vMerge w:val="restart"/>
            <w:shd w:val="clear" w:color="auto" w:fill="FFFFFF"/>
            <w:tcMar>
              <w:top w:w="90" w:type="dxa"/>
              <w:left w:w="195" w:type="dxa"/>
              <w:bottom w:w="90" w:type="dxa"/>
              <w:right w:w="195" w:type="dxa"/>
            </w:tcMar>
            <w:vAlign w:val="center"/>
            <w:hideMark/>
          </w:tcPr>
          <w:p w:rsidR="00C85C1A" w:rsidRPr="00550339" w:rsidRDefault="00C85C1A" w:rsidP="005A1050">
            <w:pPr>
              <w:rPr>
                <w:color w:val="212529"/>
              </w:rPr>
            </w:pPr>
            <w:r w:rsidRPr="00550339">
              <w:rPr>
                <w:color w:val="212529"/>
              </w:rPr>
              <w:t>1</w:t>
            </w:r>
          </w:p>
        </w:tc>
        <w:tc>
          <w:tcPr>
            <w:tcW w:w="0" w:type="auto"/>
            <w:shd w:val="clear" w:color="auto" w:fill="FFFFFF"/>
            <w:tcMar>
              <w:top w:w="90" w:type="dxa"/>
              <w:left w:w="195" w:type="dxa"/>
              <w:bottom w:w="90" w:type="dxa"/>
              <w:right w:w="195" w:type="dxa"/>
            </w:tcMar>
            <w:vAlign w:val="center"/>
            <w:hideMark/>
          </w:tcPr>
          <w:p w:rsidR="00C85C1A" w:rsidRPr="00550339" w:rsidRDefault="00C85C1A" w:rsidP="005A1050">
            <w:pPr>
              <w:rPr>
                <w:color w:val="212529"/>
              </w:rPr>
            </w:pPr>
            <w:r w:rsidRPr="00550339">
              <w:rPr>
                <w:color w:val="212529"/>
              </w:rPr>
              <w:t>Наименование услуги</w:t>
            </w:r>
          </w:p>
        </w:tc>
        <w:tc>
          <w:tcPr>
            <w:tcW w:w="0" w:type="auto"/>
            <w:shd w:val="clear" w:color="auto" w:fill="FFFFFF"/>
            <w:tcMar>
              <w:top w:w="90" w:type="dxa"/>
              <w:left w:w="195" w:type="dxa"/>
              <w:bottom w:w="90" w:type="dxa"/>
              <w:right w:w="195" w:type="dxa"/>
            </w:tcMar>
            <w:vAlign w:val="center"/>
            <w:hideMark/>
          </w:tcPr>
          <w:p w:rsidR="00C85C1A" w:rsidRPr="00846E05" w:rsidRDefault="00C85C1A" w:rsidP="005A1050">
            <w:pPr>
              <w:pStyle w:val="1"/>
              <w:shd w:val="clear" w:color="auto" w:fill="FFFFFF"/>
              <w:rPr>
                <w:rFonts w:ascii="Times New Roman" w:eastAsia="Times New Roman" w:hAnsi="Times New Roman" w:cs="Times New Roman"/>
                <w:b w:val="0"/>
                <w:bCs w:val="0"/>
                <w:color w:val="212529"/>
                <w:sz w:val="22"/>
                <w:szCs w:val="22"/>
                <w:lang w:eastAsia="ru-RU"/>
              </w:rPr>
            </w:pPr>
            <w:r w:rsidRPr="007E3460">
              <w:rPr>
                <w:rFonts w:ascii="Times New Roman" w:eastAsia="Times New Roman" w:hAnsi="Times New Roman" w:cs="Times New Roman"/>
                <w:b w:val="0"/>
                <w:bCs w:val="0"/>
                <w:color w:val="212529"/>
                <w:sz w:val="22"/>
                <w:szCs w:val="22"/>
                <w:lang w:eastAsia="ru-RU"/>
              </w:rPr>
              <w:t xml:space="preserve">Оказание образовательных услуг по </w:t>
            </w:r>
            <w:r>
              <w:rPr>
                <w:rFonts w:ascii="Times New Roman" w:eastAsia="Times New Roman" w:hAnsi="Times New Roman" w:cs="Times New Roman"/>
                <w:b w:val="0"/>
                <w:bCs w:val="0"/>
                <w:color w:val="212529"/>
                <w:sz w:val="22"/>
                <w:szCs w:val="22"/>
                <w:lang w:eastAsia="ru-RU"/>
              </w:rPr>
              <w:t>профессиональной переподготовке «</w:t>
            </w:r>
            <w:r w:rsidRPr="00085594">
              <w:rPr>
                <w:rFonts w:ascii="Times New Roman" w:eastAsia="Times New Roman" w:hAnsi="Times New Roman" w:cs="Times New Roman"/>
                <w:b w:val="0"/>
                <w:bCs w:val="0"/>
                <w:color w:val="212529"/>
                <w:sz w:val="22"/>
                <w:szCs w:val="22"/>
                <w:lang w:eastAsia="ru-RU"/>
              </w:rPr>
              <w:t>Педагогика дополнительного образования детей и взрослых: социально-педагогическое сопровождение обучающихся в системе дополнительного образования</w:t>
            </w:r>
            <w:r>
              <w:rPr>
                <w:rFonts w:ascii="Times New Roman" w:eastAsia="Times New Roman" w:hAnsi="Times New Roman" w:cs="Times New Roman"/>
                <w:b w:val="0"/>
                <w:bCs w:val="0"/>
                <w:color w:val="212529"/>
                <w:sz w:val="22"/>
                <w:szCs w:val="22"/>
                <w:lang w:eastAsia="ru-RU"/>
              </w:rPr>
              <w:t xml:space="preserve">» </w:t>
            </w:r>
            <w:r w:rsidRPr="00846E05">
              <w:rPr>
                <w:rFonts w:ascii="Times New Roman" w:eastAsia="Times New Roman" w:hAnsi="Times New Roman" w:cs="Times New Roman"/>
                <w:b w:val="0"/>
                <w:bCs w:val="0"/>
                <w:color w:val="212529"/>
                <w:sz w:val="22"/>
                <w:szCs w:val="22"/>
                <w:lang w:eastAsia="ru-RU"/>
              </w:rPr>
              <w:t>с присвоением квалификации «СОЦИАЛЬНЫЙ ПЕДАГОГ»</w:t>
            </w:r>
            <w:r>
              <w:rPr>
                <w:rFonts w:ascii="Times New Roman" w:eastAsia="Times New Roman" w:hAnsi="Times New Roman" w:cs="Times New Roman"/>
                <w:b w:val="0"/>
                <w:bCs w:val="0"/>
                <w:color w:val="212529"/>
                <w:sz w:val="22"/>
                <w:szCs w:val="22"/>
                <w:lang w:eastAsia="ru-RU"/>
              </w:rPr>
              <w:t>.</w:t>
            </w:r>
          </w:p>
          <w:p w:rsidR="00C85C1A" w:rsidRDefault="00C85C1A" w:rsidP="005A1050">
            <w:pPr>
              <w:pStyle w:val="1"/>
              <w:shd w:val="clear" w:color="auto" w:fill="FFFFFF"/>
              <w:spacing w:before="0"/>
              <w:rPr>
                <w:rFonts w:ascii="Times New Roman" w:eastAsia="Times New Roman" w:hAnsi="Times New Roman" w:cs="Times New Roman"/>
                <w:b w:val="0"/>
                <w:bCs w:val="0"/>
                <w:color w:val="212529"/>
                <w:sz w:val="22"/>
                <w:szCs w:val="22"/>
                <w:lang w:eastAsia="ru-RU"/>
              </w:rPr>
            </w:pPr>
            <w:r w:rsidRPr="0067630B">
              <w:rPr>
                <w:rFonts w:ascii="Times New Roman" w:eastAsia="Times New Roman" w:hAnsi="Times New Roman" w:cs="Times New Roman"/>
                <w:b w:val="0"/>
                <w:bCs w:val="0"/>
                <w:color w:val="212529"/>
                <w:sz w:val="22"/>
                <w:szCs w:val="22"/>
                <w:lang w:eastAsia="ru-RU"/>
              </w:rPr>
              <w:t>Обязательное наличие лицензии на ведение образовательной деятельности</w:t>
            </w:r>
            <w:r>
              <w:rPr>
                <w:rFonts w:ascii="Times New Roman" w:eastAsia="Times New Roman" w:hAnsi="Times New Roman" w:cs="Times New Roman"/>
                <w:b w:val="0"/>
                <w:bCs w:val="0"/>
                <w:color w:val="212529"/>
                <w:sz w:val="22"/>
                <w:szCs w:val="22"/>
                <w:lang w:eastAsia="ru-RU"/>
              </w:rPr>
              <w:t xml:space="preserve"> в области ДПО Исполнителя.</w:t>
            </w:r>
          </w:p>
          <w:p w:rsidR="00C85C1A" w:rsidRPr="003F61B9" w:rsidRDefault="00C85C1A" w:rsidP="005A1050">
            <w:r w:rsidRPr="003F61B9">
              <w:t>Исполнитель должен быть аккредитован на площадке ФИС ФРДО</w:t>
            </w:r>
            <w:r>
              <w:t>.</w:t>
            </w:r>
          </w:p>
        </w:tc>
      </w:tr>
      <w:tr w:rsidR="00C85C1A" w:rsidRPr="00550339" w:rsidTr="005A1050">
        <w:tc>
          <w:tcPr>
            <w:tcW w:w="0" w:type="auto"/>
            <w:vMerge/>
            <w:shd w:val="clear" w:color="auto" w:fill="FFFFFF"/>
            <w:tcMar>
              <w:top w:w="90" w:type="dxa"/>
              <w:left w:w="195" w:type="dxa"/>
              <w:bottom w:w="90" w:type="dxa"/>
              <w:right w:w="195" w:type="dxa"/>
            </w:tcMar>
            <w:vAlign w:val="center"/>
            <w:hideMark/>
          </w:tcPr>
          <w:p w:rsidR="00C85C1A" w:rsidRPr="00550339" w:rsidRDefault="00C85C1A" w:rsidP="005A1050">
            <w:pPr>
              <w:rPr>
                <w:color w:val="212529"/>
              </w:rPr>
            </w:pPr>
          </w:p>
        </w:tc>
        <w:tc>
          <w:tcPr>
            <w:tcW w:w="0" w:type="auto"/>
            <w:shd w:val="clear" w:color="auto" w:fill="FFFFFF"/>
            <w:tcMar>
              <w:top w:w="90" w:type="dxa"/>
              <w:left w:w="195" w:type="dxa"/>
              <w:bottom w:w="90" w:type="dxa"/>
              <w:right w:w="195" w:type="dxa"/>
            </w:tcMar>
            <w:vAlign w:val="center"/>
            <w:hideMark/>
          </w:tcPr>
          <w:p w:rsidR="00C85C1A" w:rsidRPr="00550339" w:rsidRDefault="00C85C1A" w:rsidP="005A1050">
            <w:pPr>
              <w:rPr>
                <w:color w:val="212529"/>
              </w:rPr>
            </w:pPr>
            <w:r w:rsidRPr="00550339">
              <w:rPr>
                <w:color w:val="212529"/>
              </w:rPr>
              <w:t>Цель закупки</w:t>
            </w:r>
          </w:p>
        </w:tc>
        <w:tc>
          <w:tcPr>
            <w:tcW w:w="0" w:type="auto"/>
            <w:shd w:val="clear" w:color="auto" w:fill="FFFFFF"/>
            <w:tcMar>
              <w:top w:w="90" w:type="dxa"/>
              <w:left w:w="195" w:type="dxa"/>
              <w:bottom w:w="90" w:type="dxa"/>
              <w:right w:w="195" w:type="dxa"/>
            </w:tcMar>
            <w:vAlign w:val="center"/>
            <w:hideMark/>
          </w:tcPr>
          <w:p w:rsidR="00C85C1A" w:rsidRPr="00093A55" w:rsidRDefault="00C85C1A" w:rsidP="005A1050">
            <w:pPr>
              <w:rPr>
                <w:color w:val="212529"/>
              </w:rPr>
            </w:pPr>
            <w:r>
              <w:rPr>
                <w:color w:val="212529"/>
              </w:rPr>
              <w:t>С</w:t>
            </w:r>
            <w:r w:rsidRPr="003D148F">
              <w:rPr>
                <w:color w:val="212529"/>
              </w:rPr>
              <w:t>овершенствовани</w:t>
            </w:r>
            <w:r>
              <w:rPr>
                <w:color w:val="212529"/>
              </w:rPr>
              <w:t>е</w:t>
            </w:r>
            <w:r w:rsidRPr="003D148F">
              <w:rPr>
                <w:color w:val="212529"/>
              </w:rPr>
              <w:t xml:space="preserve"> компетенций </w:t>
            </w:r>
            <w:proofErr w:type="gramStart"/>
            <w:r w:rsidRPr="003D148F">
              <w:rPr>
                <w:color w:val="212529"/>
              </w:rPr>
              <w:t>профессорско- преподавательского</w:t>
            </w:r>
            <w:proofErr w:type="gramEnd"/>
            <w:r w:rsidRPr="003D148F">
              <w:rPr>
                <w:color w:val="212529"/>
              </w:rPr>
              <w:t xml:space="preserve"> состава вуз</w:t>
            </w:r>
            <w:r>
              <w:rPr>
                <w:color w:val="212529"/>
              </w:rPr>
              <w:t>а</w:t>
            </w:r>
            <w:r w:rsidRPr="003D148F">
              <w:rPr>
                <w:color w:val="212529"/>
              </w:rPr>
              <w:t xml:space="preserve"> в области </w:t>
            </w:r>
            <w:r w:rsidRPr="00093A55">
              <w:rPr>
                <w:color w:val="212529"/>
              </w:rPr>
              <w:t xml:space="preserve">педагогики, психологии, социальной работы, </w:t>
            </w:r>
            <w:r>
              <w:rPr>
                <w:color w:val="212529"/>
              </w:rPr>
              <w:t>з</w:t>
            </w:r>
            <w:r w:rsidRPr="00093A55">
              <w:rPr>
                <w:color w:val="212529"/>
              </w:rPr>
              <w:t>наком</w:t>
            </w:r>
            <w:r>
              <w:rPr>
                <w:color w:val="212529"/>
              </w:rPr>
              <w:t>ство</w:t>
            </w:r>
            <w:r w:rsidRPr="00093A55">
              <w:rPr>
                <w:color w:val="212529"/>
              </w:rPr>
              <w:t xml:space="preserve"> с методиками воспитания и законодательством в сфере образования</w:t>
            </w:r>
          </w:p>
          <w:p w:rsidR="00C85C1A" w:rsidRPr="00550339" w:rsidRDefault="00C85C1A" w:rsidP="005A1050">
            <w:pPr>
              <w:rPr>
                <w:color w:val="212529"/>
              </w:rPr>
            </w:pPr>
            <w:proofErr w:type="gramStart"/>
            <w:r>
              <w:rPr>
                <w:color w:val="212529"/>
              </w:rPr>
              <w:lastRenderedPageBreak/>
              <w:t>соответствующих</w:t>
            </w:r>
            <w:proofErr w:type="gramEnd"/>
            <w:r>
              <w:rPr>
                <w:color w:val="212529"/>
              </w:rPr>
              <w:t xml:space="preserve"> актуальным запросам цифровой экономики на рынке труда</w:t>
            </w:r>
            <w:r w:rsidRPr="00550339">
              <w:rPr>
                <w:color w:val="212529"/>
              </w:rPr>
              <w:t xml:space="preserve"> и ознакомление с ключевыми изменениями в высшем образовании в России.</w:t>
            </w:r>
          </w:p>
        </w:tc>
      </w:tr>
      <w:tr w:rsidR="00C85C1A" w:rsidRPr="00550339" w:rsidTr="005A1050">
        <w:tc>
          <w:tcPr>
            <w:tcW w:w="0" w:type="auto"/>
            <w:shd w:val="clear" w:color="auto" w:fill="FFFFFF"/>
            <w:tcMar>
              <w:top w:w="90" w:type="dxa"/>
              <w:left w:w="195" w:type="dxa"/>
              <w:bottom w:w="90" w:type="dxa"/>
              <w:right w:w="195" w:type="dxa"/>
            </w:tcMar>
            <w:vAlign w:val="center"/>
            <w:hideMark/>
          </w:tcPr>
          <w:p w:rsidR="00C85C1A" w:rsidRPr="00550339" w:rsidRDefault="00C85C1A" w:rsidP="005A1050">
            <w:pPr>
              <w:rPr>
                <w:color w:val="212529"/>
              </w:rPr>
            </w:pPr>
            <w:r w:rsidRPr="00550339">
              <w:rPr>
                <w:color w:val="212529"/>
              </w:rPr>
              <w:lastRenderedPageBreak/>
              <w:t>2</w:t>
            </w:r>
          </w:p>
        </w:tc>
        <w:tc>
          <w:tcPr>
            <w:tcW w:w="0" w:type="auto"/>
            <w:shd w:val="clear" w:color="auto" w:fill="FFFFFF"/>
            <w:tcMar>
              <w:top w:w="90" w:type="dxa"/>
              <w:left w:w="195" w:type="dxa"/>
              <w:bottom w:w="90" w:type="dxa"/>
              <w:right w:w="195" w:type="dxa"/>
            </w:tcMar>
            <w:vAlign w:val="center"/>
            <w:hideMark/>
          </w:tcPr>
          <w:p w:rsidR="00C85C1A" w:rsidRPr="00550339" w:rsidRDefault="00C85C1A" w:rsidP="005A1050">
            <w:pPr>
              <w:rPr>
                <w:color w:val="212529"/>
              </w:rPr>
            </w:pPr>
            <w:r w:rsidRPr="00550339">
              <w:rPr>
                <w:color w:val="212529"/>
              </w:rPr>
              <w:t>Перечень и объем услуг</w:t>
            </w:r>
          </w:p>
        </w:tc>
        <w:tc>
          <w:tcPr>
            <w:tcW w:w="0" w:type="auto"/>
            <w:shd w:val="clear" w:color="auto" w:fill="FFFFFF"/>
            <w:tcMar>
              <w:top w:w="90" w:type="dxa"/>
              <w:left w:w="195" w:type="dxa"/>
              <w:bottom w:w="90" w:type="dxa"/>
              <w:right w:w="195" w:type="dxa"/>
            </w:tcMar>
            <w:vAlign w:val="center"/>
            <w:hideMark/>
          </w:tcPr>
          <w:p w:rsidR="00C85C1A" w:rsidRPr="001F37D4" w:rsidRDefault="00C85C1A" w:rsidP="005A1050">
            <w:pPr>
              <w:rPr>
                <w:bCs/>
                <w:color w:val="212529"/>
              </w:rPr>
            </w:pPr>
            <w:r w:rsidRPr="003F61B9">
              <w:rPr>
                <w:bCs/>
                <w:color w:val="212529"/>
              </w:rPr>
              <w:t>Наличие утвержденного учебного плана</w:t>
            </w:r>
            <w:r w:rsidRPr="001E1B76">
              <w:rPr>
                <w:bCs/>
                <w:color w:val="212529"/>
              </w:rPr>
              <w:t xml:space="preserve"> программы повышения квалификации</w:t>
            </w:r>
            <w:r w:rsidRPr="003F61B9">
              <w:rPr>
                <w:bCs/>
                <w:color w:val="212529"/>
              </w:rPr>
              <w:t xml:space="preserve"> общей продолжительностью не </w:t>
            </w:r>
            <w:r w:rsidRPr="00996236">
              <w:rPr>
                <w:bCs/>
                <w:color w:val="212529"/>
              </w:rPr>
              <w:t xml:space="preserve">менее </w:t>
            </w:r>
            <w:r>
              <w:rPr>
                <w:bCs/>
                <w:color w:val="212529"/>
              </w:rPr>
              <w:t>458</w:t>
            </w:r>
            <w:r w:rsidRPr="00996236">
              <w:rPr>
                <w:bCs/>
                <w:color w:val="212529"/>
              </w:rPr>
              <w:t xml:space="preserve"> академических часов.</w:t>
            </w:r>
            <w:r w:rsidRPr="00996236">
              <w:rPr>
                <w:bCs/>
                <w:color w:val="212529"/>
              </w:rPr>
              <w:br/>
            </w:r>
            <w:r w:rsidRPr="001F37D4">
              <w:rPr>
                <w:bCs/>
                <w:color w:val="212529"/>
              </w:rPr>
              <w:t>Общепрофессиональные дисциплины</w:t>
            </w:r>
            <w:r>
              <w:rPr>
                <w:bCs/>
                <w:color w:val="212529"/>
              </w:rPr>
              <w:t>:</w:t>
            </w:r>
          </w:p>
          <w:p w:rsidR="00C85C1A" w:rsidRPr="001F37D4" w:rsidRDefault="00C85C1A" w:rsidP="005A1050">
            <w:pPr>
              <w:pStyle w:val="a5"/>
              <w:tabs>
                <w:tab w:val="left" w:pos="-17"/>
              </w:tabs>
              <w:spacing w:after="0" w:line="240" w:lineRule="auto"/>
              <w:ind w:left="0" w:hanging="17"/>
              <w:rPr>
                <w:rFonts w:ascii="Times New Roman" w:eastAsia="Times New Roman" w:hAnsi="Times New Roman" w:cs="Times New Roman"/>
                <w:bCs/>
                <w:color w:val="212529"/>
                <w:lang w:eastAsia="ru-RU"/>
              </w:rPr>
            </w:pPr>
            <w:r>
              <w:rPr>
                <w:rFonts w:ascii="Times New Roman" w:eastAsia="Times New Roman" w:hAnsi="Times New Roman" w:cs="Times New Roman"/>
                <w:bCs/>
                <w:color w:val="212529"/>
                <w:lang w:eastAsia="ru-RU"/>
              </w:rPr>
              <w:t xml:space="preserve">1. </w:t>
            </w:r>
            <w:r w:rsidRPr="001F37D4">
              <w:rPr>
                <w:rFonts w:ascii="Times New Roman" w:eastAsia="Times New Roman" w:hAnsi="Times New Roman" w:cs="Times New Roman"/>
                <w:bCs/>
                <w:color w:val="212529"/>
                <w:lang w:eastAsia="ru-RU"/>
              </w:rPr>
              <w:t>Педагогика дополнительного образования детей и взрослых. Образовательная и методическая деятельность педагога дополнительного образования</w:t>
            </w:r>
            <w:r>
              <w:rPr>
                <w:rFonts w:ascii="Times New Roman" w:eastAsia="Times New Roman" w:hAnsi="Times New Roman" w:cs="Times New Roman"/>
                <w:bCs/>
                <w:color w:val="212529"/>
                <w:lang w:eastAsia="ru-RU"/>
              </w:rPr>
              <w:t>.</w:t>
            </w:r>
          </w:p>
          <w:p w:rsidR="00C85C1A" w:rsidRPr="001F37D4" w:rsidRDefault="00C85C1A" w:rsidP="005A1050">
            <w:pPr>
              <w:pStyle w:val="a5"/>
              <w:tabs>
                <w:tab w:val="left" w:pos="-17"/>
              </w:tabs>
              <w:spacing w:after="0" w:line="240" w:lineRule="auto"/>
              <w:ind w:left="0" w:hanging="17"/>
              <w:rPr>
                <w:rFonts w:ascii="Times New Roman" w:eastAsia="Times New Roman" w:hAnsi="Times New Roman" w:cs="Times New Roman"/>
                <w:bCs/>
                <w:color w:val="212529"/>
                <w:lang w:eastAsia="ru-RU"/>
              </w:rPr>
            </w:pPr>
            <w:r>
              <w:rPr>
                <w:rFonts w:ascii="Times New Roman" w:eastAsia="Times New Roman" w:hAnsi="Times New Roman" w:cs="Times New Roman"/>
                <w:bCs/>
                <w:color w:val="212529"/>
                <w:lang w:eastAsia="ru-RU"/>
              </w:rPr>
              <w:t xml:space="preserve">2. </w:t>
            </w:r>
            <w:r w:rsidRPr="001F37D4">
              <w:rPr>
                <w:rFonts w:ascii="Times New Roman" w:eastAsia="Times New Roman" w:hAnsi="Times New Roman" w:cs="Times New Roman"/>
                <w:bCs/>
                <w:color w:val="212529"/>
                <w:lang w:eastAsia="ru-RU"/>
              </w:rPr>
              <w:t>Информационно-организаторская деятельность педагога дополнительного образования. Подготовка и проведение конкурсных, соревновательных и досуговых мероприятий</w:t>
            </w:r>
            <w:r>
              <w:rPr>
                <w:rFonts w:ascii="Times New Roman" w:eastAsia="Times New Roman" w:hAnsi="Times New Roman" w:cs="Times New Roman"/>
                <w:bCs/>
                <w:color w:val="212529"/>
                <w:lang w:eastAsia="ru-RU"/>
              </w:rPr>
              <w:t>.</w:t>
            </w:r>
          </w:p>
          <w:p w:rsidR="00C85C1A" w:rsidRPr="001F37D4" w:rsidRDefault="00C85C1A" w:rsidP="005A1050">
            <w:pPr>
              <w:pStyle w:val="a5"/>
              <w:tabs>
                <w:tab w:val="left" w:pos="-17"/>
              </w:tabs>
              <w:spacing w:after="0" w:line="240" w:lineRule="auto"/>
              <w:ind w:left="0" w:hanging="17"/>
              <w:rPr>
                <w:rFonts w:ascii="Times New Roman" w:eastAsia="Times New Roman" w:hAnsi="Times New Roman" w:cs="Times New Roman"/>
                <w:bCs/>
                <w:color w:val="212529"/>
                <w:lang w:eastAsia="ru-RU"/>
              </w:rPr>
            </w:pPr>
            <w:r>
              <w:rPr>
                <w:rFonts w:ascii="Times New Roman" w:eastAsia="Times New Roman" w:hAnsi="Times New Roman" w:cs="Times New Roman"/>
                <w:bCs/>
                <w:color w:val="212529"/>
                <w:lang w:eastAsia="ru-RU"/>
              </w:rPr>
              <w:t xml:space="preserve">3. </w:t>
            </w:r>
            <w:r w:rsidRPr="001F37D4">
              <w:rPr>
                <w:rFonts w:ascii="Times New Roman" w:eastAsia="Times New Roman" w:hAnsi="Times New Roman" w:cs="Times New Roman"/>
                <w:bCs/>
                <w:color w:val="212529"/>
                <w:lang w:eastAsia="ru-RU"/>
              </w:rPr>
              <w:t>Психолого-педагогическое сопровождение</w:t>
            </w:r>
            <w:r>
              <w:rPr>
                <w:rFonts w:ascii="Times New Roman" w:eastAsia="Times New Roman" w:hAnsi="Times New Roman" w:cs="Times New Roman"/>
                <w:bCs/>
                <w:color w:val="212529"/>
                <w:lang w:eastAsia="ru-RU"/>
              </w:rPr>
              <w:t>.</w:t>
            </w:r>
          </w:p>
          <w:p w:rsidR="00C85C1A" w:rsidRPr="00363A68" w:rsidRDefault="00C85C1A" w:rsidP="005A1050">
            <w:pPr>
              <w:tabs>
                <w:tab w:val="left" w:pos="-17"/>
              </w:tabs>
              <w:rPr>
                <w:bCs/>
                <w:color w:val="212529"/>
              </w:rPr>
            </w:pPr>
            <w:r w:rsidRPr="00363A68">
              <w:rPr>
                <w:bCs/>
                <w:color w:val="212529"/>
              </w:rPr>
              <w:t>Специальные дисциплины</w:t>
            </w:r>
            <w:r>
              <w:rPr>
                <w:bCs/>
                <w:color w:val="212529"/>
              </w:rPr>
              <w:t>:</w:t>
            </w:r>
          </w:p>
          <w:p w:rsidR="00C85C1A" w:rsidRPr="00363A68" w:rsidRDefault="00C85C1A" w:rsidP="005A1050">
            <w:pPr>
              <w:tabs>
                <w:tab w:val="left" w:pos="-17"/>
              </w:tabs>
              <w:rPr>
                <w:bCs/>
                <w:color w:val="212529"/>
              </w:rPr>
            </w:pPr>
            <w:r>
              <w:rPr>
                <w:bCs/>
                <w:color w:val="212529"/>
              </w:rPr>
              <w:t xml:space="preserve">4. </w:t>
            </w:r>
            <w:r w:rsidRPr="00363A68">
              <w:rPr>
                <w:bCs/>
                <w:color w:val="212529"/>
              </w:rPr>
              <w:t>Права и профессиональные обязанности социального педагога. Подходы, формы и методы социально-педагогической поддержки</w:t>
            </w:r>
            <w:r>
              <w:rPr>
                <w:bCs/>
                <w:color w:val="212529"/>
              </w:rPr>
              <w:t>.</w:t>
            </w:r>
          </w:p>
          <w:p w:rsidR="00C85C1A" w:rsidRPr="00363A68" w:rsidRDefault="00C85C1A" w:rsidP="005A1050">
            <w:pPr>
              <w:tabs>
                <w:tab w:val="left" w:pos="-17"/>
              </w:tabs>
              <w:rPr>
                <w:bCs/>
                <w:color w:val="212529"/>
              </w:rPr>
            </w:pPr>
            <w:r w:rsidRPr="00363A68">
              <w:rPr>
                <w:bCs/>
                <w:color w:val="212529"/>
              </w:rPr>
              <w:t xml:space="preserve">5.Психолого-педагогические основы общения. Основы профессиональной этики и </w:t>
            </w:r>
            <w:proofErr w:type="spellStart"/>
            <w:r w:rsidRPr="00363A68">
              <w:rPr>
                <w:bCs/>
                <w:color w:val="212529"/>
              </w:rPr>
              <w:t>конфликтологии</w:t>
            </w:r>
            <w:proofErr w:type="spellEnd"/>
            <w:r>
              <w:rPr>
                <w:bCs/>
                <w:color w:val="212529"/>
              </w:rPr>
              <w:t>.</w:t>
            </w:r>
          </w:p>
          <w:p w:rsidR="00C85C1A" w:rsidRPr="00363A68" w:rsidRDefault="00C85C1A" w:rsidP="005A1050">
            <w:pPr>
              <w:tabs>
                <w:tab w:val="left" w:pos="-17"/>
              </w:tabs>
              <w:rPr>
                <w:bCs/>
                <w:color w:val="212529"/>
              </w:rPr>
            </w:pPr>
            <w:r w:rsidRPr="00363A68">
              <w:rPr>
                <w:bCs/>
                <w:color w:val="212529"/>
              </w:rPr>
              <w:t>6.</w:t>
            </w:r>
            <w:r>
              <w:rPr>
                <w:bCs/>
                <w:color w:val="212529"/>
              </w:rPr>
              <w:t xml:space="preserve"> </w:t>
            </w:r>
            <w:r w:rsidRPr="00363A68">
              <w:rPr>
                <w:bCs/>
                <w:color w:val="212529"/>
              </w:rPr>
              <w:t>Социально-педагогическая работа с детьми, оставшимися без попечения родителей, и людьми, находящимися в трудной жизненной ситуации</w:t>
            </w:r>
            <w:r>
              <w:rPr>
                <w:bCs/>
                <w:color w:val="212529"/>
              </w:rPr>
              <w:t>.</w:t>
            </w:r>
          </w:p>
          <w:p w:rsidR="00C85C1A" w:rsidRPr="00363A68" w:rsidRDefault="00C85C1A" w:rsidP="005A1050">
            <w:pPr>
              <w:tabs>
                <w:tab w:val="left" w:pos="-17"/>
              </w:tabs>
              <w:rPr>
                <w:bCs/>
                <w:color w:val="212529"/>
              </w:rPr>
            </w:pPr>
            <w:r w:rsidRPr="00363A68">
              <w:rPr>
                <w:bCs/>
                <w:color w:val="212529"/>
              </w:rPr>
              <w:t>7.</w:t>
            </w:r>
            <w:r>
              <w:rPr>
                <w:bCs/>
                <w:color w:val="212529"/>
              </w:rPr>
              <w:t xml:space="preserve"> </w:t>
            </w:r>
            <w:r w:rsidRPr="00363A68">
              <w:rPr>
                <w:bCs/>
                <w:color w:val="212529"/>
              </w:rPr>
              <w:t>Работа социального педагога с неблагополучными семьями</w:t>
            </w:r>
          </w:p>
          <w:p w:rsidR="00C85C1A" w:rsidRDefault="00C85C1A" w:rsidP="005A1050">
            <w:pPr>
              <w:tabs>
                <w:tab w:val="left" w:pos="-17"/>
              </w:tabs>
              <w:rPr>
                <w:bCs/>
                <w:color w:val="212529"/>
              </w:rPr>
            </w:pPr>
            <w:r w:rsidRPr="00363A68">
              <w:rPr>
                <w:bCs/>
                <w:color w:val="212529"/>
              </w:rPr>
              <w:t>Дисциплины дополнительной подготовки</w:t>
            </w:r>
            <w:r>
              <w:rPr>
                <w:bCs/>
                <w:color w:val="212529"/>
              </w:rPr>
              <w:t>:</w:t>
            </w:r>
          </w:p>
          <w:p w:rsidR="00C85C1A" w:rsidRPr="00363A68" w:rsidRDefault="00C85C1A" w:rsidP="005A1050">
            <w:pPr>
              <w:tabs>
                <w:tab w:val="left" w:pos="-17"/>
              </w:tabs>
              <w:rPr>
                <w:bCs/>
                <w:color w:val="212529"/>
              </w:rPr>
            </w:pPr>
            <w:r>
              <w:rPr>
                <w:bCs/>
                <w:color w:val="212529"/>
              </w:rPr>
              <w:t xml:space="preserve">8. </w:t>
            </w:r>
            <w:r w:rsidRPr="00363A68">
              <w:rPr>
                <w:bCs/>
                <w:color w:val="212529"/>
              </w:rPr>
              <w:t>Электронное обучение (ЭО) и дистанционные образовательные технологии (ДОТ) в педагогической практике</w:t>
            </w:r>
            <w:r>
              <w:rPr>
                <w:bCs/>
                <w:color w:val="212529"/>
              </w:rPr>
              <w:t>.</w:t>
            </w:r>
          </w:p>
          <w:p w:rsidR="00C85C1A" w:rsidRDefault="00C85C1A" w:rsidP="005A1050">
            <w:pPr>
              <w:pStyle w:val="a5"/>
              <w:tabs>
                <w:tab w:val="left" w:pos="-17"/>
              </w:tabs>
              <w:spacing w:after="0" w:line="240" w:lineRule="auto"/>
              <w:ind w:left="0" w:hanging="17"/>
              <w:rPr>
                <w:rFonts w:ascii="Times New Roman" w:eastAsia="Times New Roman" w:hAnsi="Times New Roman" w:cs="Times New Roman"/>
                <w:bCs/>
                <w:color w:val="212529"/>
                <w:lang w:eastAsia="ru-RU"/>
              </w:rPr>
            </w:pPr>
            <w:r>
              <w:rPr>
                <w:rFonts w:ascii="Times New Roman" w:eastAsia="Times New Roman" w:hAnsi="Times New Roman" w:cs="Times New Roman"/>
                <w:bCs/>
                <w:color w:val="212529"/>
                <w:lang w:eastAsia="ru-RU"/>
              </w:rPr>
              <w:t>Практические задания с проверкой и обратной связью от экспертов.</w:t>
            </w:r>
          </w:p>
          <w:p w:rsidR="00C85C1A" w:rsidRDefault="00C85C1A" w:rsidP="005A1050">
            <w:pPr>
              <w:pStyle w:val="a5"/>
              <w:tabs>
                <w:tab w:val="left" w:pos="-17"/>
              </w:tabs>
              <w:spacing w:after="0" w:line="240" w:lineRule="auto"/>
              <w:ind w:left="0" w:hanging="17"/>
              <w:rPr>
                <w:rFonts w:ascii="Times New Roman" w:eastAsia="Times New Roman" w:hAnsi="Times New Roman" w:cs="Times New Roman"/>
                <w:bCs/>
                <w:color w:val="212529"/>
                <w:lang w:eastAsia="ru-RU"/>
              </w:rPr>
            </w:pPr>
            <w:r w:rsidRPr="00996236">
              <w:rPr>
                <w:rFonts w:ascii="Times New Roman" w:eastAsia="Times New Roman" w:hAnsi="Times New Roman" w:cs="Times New Roman"/>
                <w:bCs/>
                <w:color w:val="212529"/>
                <w:lang w:eastAsia="ru-RU"/>
              </w:rPr>
              <w:t xml:space="preserve">Организация и проведение обучения в дистанционном формате. </w:t>
            </w:r>
            <w:r>
              <w:rPr>
                <w:rFonts w:ascii="Times New Roman" w:eastAsia="Times New Roman" w:hAnsi="Times New Roman" w:cs="Times New Roman"/>
                <w:bCs/>
                <w:color w:val="212529"/>
                <w:lang w:eastAsia="ru-RU"/>
              </w:rPr>
              <w:t>Онлайн-</w:t>
            </w:r>
            <w:proofErr w:type="spellStart"/>
            <w:r>
              <w:rPr>
                <w:rFonts w:ascii="Times New Roman" w:eastAsia="Times New Roman" w:hAnsi="Times New Roman" w:cs="Times New Roman"/>
                <w:bCs/>
                <w:color w:val="212529"/>
                <w:lang w:eastAsia="ru-RU"/>
              </w:rPr>
              <w:t>вебинары</w:t>
            </w:r>
            <w:proofErr w:type="spellEnd"/>
            <w:r>
              <w:rPr>
                <w:rFonts w:ascii="Times New Roman" w:eastAsia="Times New Roman" w:hAnsi="Times New Roman" w:cs="Times New Roman"/>
                <w:bCs/>
                <w:color w:val="212529"/>
                <w:lang w:eastAsia="ru-RU"/>
              </w:rPr>
              <w:t>.</w:t>
            </w:r>
          </w:p>
          <w:p w:rsidR="00C85C1A" w:rsidRDefault="00C85C1A" w:rsidP="005A1050">
            <w:pPr>
              <w:pStyle w:val="a5"/>
              <w:tabs>
                <w:tab w:val="left" w:pos="-17"/>
              </w:tabs>
              <w:spacing w:after="0" w:line="240" w:lineRule="auto"/>
              <w:ind w:left="0" w:hanging="17"/>
              <w:rPr>
                <w:rFonts w:ascii="Times New Roman" w:eastAsia="Times New Roman" w:hAnsi="Times New Roman" w:cs="Times New Roman"/>
                <w:bCs/>
                <w:color w:val="212529"/>
                <w:lang w:eastAsia="ru-RU"/>
              </w:rPr>
            </w:pPr>
            <w:r>
              <w:rPr>
                <w:rFonts w:ascii="Times New Roman" w:eastAsia="Times New Roman" w:hAnsi="Times New Roman" w:cs="Times New Roman"/>
                <w:bCs/>
                <w:color w:val="212529"/>
                <w:lang w:eastAsia="ru-RU"/>
              </w:rPr>
              <w:t>Доступ к электронной библиотеке организации.</w:t>
            </w:r>
            <w:r w:rsidRPr="0012439B">
              <w:rPr>
                <w:rFonts w:ascii="Times New Roman" w:eastAsia="Times New Roman" w:hAnsi="Times New Roman" w:cs="Times New Roman"/>
                <w:bCs/>
                <w:color w:val="212529"/>
                <w:lang w:eastAsia="ru-RU"/>
              </w:rPr>
              <w:br/>
              <w:t>Обеспечение доступа к личному кабинету слушателя.</w:t>
            </w:r>
            <w:r w:rsidRPr="0012439B">
              <w:rPr>
                <w:rFonts w:ascii="Times New Roman" w:eastAsia="Times New Roman" w:hAnsi="Times New Roman" w:cs="Times New Roman"/>
                <w:bCs/>
                <w:color w:val="212529"/>
                <w:lang w:eastAsia="ru-RU"/>
              </w:rPr>
              <w:br/>
              <w:t>Организация обратной связи с преподавателями.</w:t>
            </w:r>
            <w:r w:rsidRPr="0012439B">
              <w:rPr>
                <w:rFonts w:ascii="Times New Roman" w:eastAsia="Times New Roman" w:hAnsi="Times New Roman" w:cs="Times New Roman"/>
                <w:bCs/>
                <w:color w:val="212529"/>
                <w:lang w:eastAsia="ru-RU"/>
              </w:rPr>
              <w:br/>
              <w:t>Бессрочный доступ</w:t>
            </w:r>
            <w:r>
              <w:rPr>
                <w:rFonts w:ascii="Times New Roman" w:eastAsia="Times New Roman" w:hAnsi="Times New Roman" w:cs="Times New Roman"/>
                <w:bCs/>
                <w:color w:val="212529"/>
                <w:lang w:eastAsia="ru-RU"/>
              </w:rPr>
              <w:t xml:space="preserve"> </w:t>
            </w:r>
            <w:r w:rsidRPr="0012439B">
              <w:rPr>
                <w:rFonts w:ascii="Times New Roman" w:eastAsia="Times New Roman" w:hAnsi="Times New Roman" w:cs="Times New Roman"/>
                <w:bCs/>
                <w:color w:val="212529"/>
                <w:lang w:eastAsia="ru-RU"/>
              </w:rPr>
              <w:t>к материалам программы после успешного завершения обучения: лекциям, пособиям, шаблонам и образцам документов курса</w:t>
            </w:r>
            <w:r>
              <w:rPr>
                <w:rFonts w:ascii="Times New Roman" w:eastAsia="Times New Roman" w:hAnsi="Times New Roman" w:cs="Times New Roman"/>
                <w:bCs/>
                <w:color w:val="212529"/>
                <w:lang w:eastAsia="ru-RU"/>
              </w:rPr>
              <w:t>.</w:t>
            </w:r>
          </w:p>
          <w:p w:rsidR="00C85C1A" w:rsidRPr="009E2FAA" w:rsidRDefault="00C85C1A" w:rsidP="005A1050">
            <w:pPr>
              <w:pStyle w:val="a5"/>
              <w:tabs>
                <w:tab w:val="left" w:pos="-17"/>
              </w:tabs>
              <w:spacing w:after="0" w:line="240" w:lineRule="auto"/>
              <w:ind w:left="0"/>
              <w:rPr>
                <w:rFonts w:ascii="Times New Roman" w:eastAsia="Times New Roman" w:hAnsi="Times New Roman" w:cs="Times New Roman"/>
                <w:bCs/>
                <w:color w:val="212529"/>
                <w:lang w:eastAsia="ru-RU"/>
              </w:rPr>
            </w:pPr>
            <w:r w:rsidRPr="0012439B">
              <w:rPr>
                <w:rFonts w:ascii="Times New Roman" w:eastAsia="Times New Roman" w:hAnsi="Times New Roman" w:cs="Times New Roman"/>
                <w:bCs/>
                <w:color w:val="212529"/>
                <w:lang w:eastAsia="ru-RU"/>
              </w:rPr>
              <w:t>Итоговая аттестация слушателей.</w:t>
            </w:r>
            <w:r w:rsidRPr="0012439B">
              <w:rPr>
                <w:rFonts w:ascii="Times New Roman" w:eastAsia="Times New Roman" w:hAnsi="Times New Roman" w:cs="Times New Roman"/>
                <w:bCs/>
                <w:color w:val="212529"/>
                <w:lang w:eastAsia="ru-RU"/>
              </w:rPr>
              <w:br/>
              <w:t xml:space="preserve">Выдача </w:t>
            </w:r>
            <w:r w:rsidRPr="009E2FAA">
              <w:rPr>
                <w:rFonts w:ascii="Times New Roman" w:eastAsia="Times New Roman" w:hAnsi="Times New Roman" w:cs="Times New Roman"/>
                <w:bCs/>
                <w:color w:val="212529"/>
                <w:lang w:eastAsia="ru-RU"/>
              </w:rPr>
              <w:t>Диплом</w:t>
            </w:r>
            <w:r>
              <w:rPr>
                <w:rFonts w:ascii="Times New Roman" w:eastAsia="Times New Roman" w:hAnsi="Times New Roman" w:cs="Times New Roman"/>
                <w:bCs/>
                <w:color w:val="212529"/>
                <w:lang w:eastAsia="ru-RU"/>
              </w:rPr>
              <w:t>а</w:t>
            </w:r>
            <w:r w:rsidRPr="009E2FAA">
              <w:rPr>
                <w:rFonts w:ascii="Times New Roman" w:eastAsia="Times New Roman" w:hAnsi="Times New Roman" w:cs="Times New Roman"/>
                <w:bCs/>
                <w:color w:val="212529"/>
                <w:lang w:eastAsia="ru-RU"/>
              </w:rPr>
              <w:t xml:space="preserve"> о профессиональной переподготовке</w:t>
            </w:r>
          </w:p>
          <w:p w:rsidR="00C85C1A" w:rsidRPr="0012439B" w:rsidRDefault="00C85C1A" w:rsidP="005A1050">
            <w:pPr>
              <w:pStyle w:val="a5"/>
              <w:tabs>
                <w:tab w:val="left" w:pos="-17"/>
              </w:tabs>
              <w:spacing w:after="0" w:line="240" w:lineRule="auto"/>
              <w:ind w:left="0" w:hanging="17"/>
              <w:rPr>
                <w:rFonts w:ascii="Times New Roman" w:eastAsia="Times New Roman" w:hAnsi="Times New Roman" w:cs="Times New Roman"/>
                <w:bCs/>
                <w:color w:val="212529"/>
                <w:lang w:eastAsia="ru-RU"/>
              </w:rPr>
            </w:pPr>
            <w:r w:rsidRPr="0012439B">
              <w:rPr>
                <w:rFonts w:ascii="Times New Roman" w:eastAsia="Times New Roman" w:hAnsi="Times New Roman" w:cs="Times New Roman"/>
                <w:bCs/>
                <w:color w:val="212529"/>
                <w:lang w:eastAsia="ru-RU"/>
              </w:rPr>
              <w:t>на защищенной полиграфической продукции.</w:t>
            </w:r>
            <w:r w:rsidRPr="0012439B">
              <w:rPr>
                <w:rFonts w:ascii="Times New Roman" w:eastAsia="Times New Roman" w:hAnsi="Times New Roman" w:cs="Times New Roman"/>
                <w:bCs/>
                <w:color w:val="212529"/>
                <w:lang w:eastAsia="ru-RU"/>
              </w:rPr>
              <w:br/>
              <w:t>Техническая поддержка слушателей.</w:t>
            </w:r>
          </w:p>
        </w:tc>
      </w:tr>
      <w:tr w:rsidR="00C85C1A" w:rsidRPr="00550339" w:rsidTr="005A1050">
        <w:tc>
          <w:tcPr>
            <w:tcW w:w="0" w:type="auto"/>
            <w:shd w:val="clear" w:color="auto" w:fill="FFFFFF"/>
            <w:tcMar>
              <w:top w:w="90" w:type="dxa"/>
              <w:left w:w="195" w:type="dxa"/>
              <w:bottom w:w="90" w:type="dxa"/>
              <w:right w:w="195" w:type="dxa"/>
            </w:tcMar>
            <w:vAlign w:val="center"/>
            <w:hideMark/>
          </w:tcPr>
          <w:p w:rsidR="00C85C1A" w:rsidRPr="00550339" w:rsidRDefault="00C85C1A" w:rsidP="005A1050">
            <w:pPr>
              <w:rPr>
                <w:color w:val="212529"/>
              </w:rPr>
            </w:pPr>
            <w:r w:rsidRPr="00550339">
              <w:rPr>
                <w:color w:val="212529"/>
              </w:rPr>
              <w:t>3</w:t>
            </w:r>
          </w:p>
        </w:tc>
        <w:tc>
          <w:tcPr>
            <w:tcW w:w="0" w:type="auto"/>
            <w:shd w:val="clear" w:color="auto" w:fill="FFFFFF"/>
            <w:tcMar>
              <w:top w:w="90" w:type="dxa"/>
              <w:left w:w="195" w:type="dxa"/>
              <w:bottom w:w="90" w:type="dxa"/>
              <w:right w:w="195" w:type="dxa"/>
            </w:tcMar>
            <w:vAlign w:val="center"/>
            <w:hideMark/>
          </w:tcPr>
          <w:p w:rsidR="00C85C1A" w:rsidRPr="00550339" w:rsidRDefault="00C85C1A" w:rsidP="005A1050">
            <w:pPr>
              <w:rPr>
                <w:color w:val="212529"/>
              </w:rPr>
            </w:pPr>
            <w:r w:rsidRPr="00550339">
              <w:rPr>
                <w:color w:val="212529"/>
              </w:rPr>
              <w:t>Место оказания услуг</w:t>
            </w:r>
          </w:p>
        </w:tc>
        <w:tc>
          <w:tcPr>
            <w:tcW w:w="0" w:type="auto"/>
            <w:shd w:val="clear" w:color="auto" w:fill="FFFFFF"/>
            <w:tcMar>
              <w:top w:w="90" w:type="dxa"/>
              <w:left w:w="195" w:type="dxa"/>
              <w:bottom w:w="90" w:type="dxa"/>
              <w:right w:w="195" w:type="dxa"/>
            </w:tcMar>
            <w:vAlign w:val="center"/>
            <w:hideMark/>
          </w:tcPr>
          <w:p w:rsidR="00C85C1A" w:rsidRPr="00550339" w:rsidRDefault="00C85C1A" w:rsidP="005A1050">
            <w:pPr>
              <w:rPr>
                <w:color w:val="212529"/>
              </w:rPr>
            </w:pPr>
            <w:r w:rsidRPr="00550339">
              <w:rPr>
                <w:color w:val="212529"/>
              </w:rPr>
              <w:t xml:space="preserve">Обучение проводится дистанционно, на </w:t>
            </w:r>
            <w:proofErr w:type="gramStart"/>
            <w:r w:rsidRPr="00550339">
              <w:rPr>
                <w:color w:val="212529"/>
              </w:rPr>
              <w:t>интернет-платформе</w:t>
            </w:r>
            <w:proofErr w:type="gramEnd"/>
            <w:r w:rsidRPr="00550339">
              <w:rPr>
                <w:color w:val="212529"/>
              </w:rPr>
              <w:t xml:space="preserve"> Исполнителя.</w:t>
            </w:r>
          </w:p>
        </w:tc>
      </w:tr>
      <w:tr w:rsidR="00C85C1A" w:rsidRPr="00550339" w:rsidTr="005A1050">
        <w:tc>
          <w:tcPr>
            <w:tcW w:w="0" w:type="auto"/>
            <w:shd w:val="clear" w:color="auto" w:fill="FFFFFF"/>
            <w:tcMar>
              <w:top w:w="90" w:type="dxa"/>
              <w:left w:w="195" w:type="dxa"/>
              <w:bottom w:w="90" w:type="dxa"/>
              <w:right w:w="195" w:type="dxa"/>
            </w:tcMar>
            <w:vAlign w:val="center"/>
            <w:hideMark/>
          </w:tcPr>
          <w:p w:rsidR="00C85C1A" w:rsidRPr="00550339" w:rsidRDefault="00C85C1A" w:rsidP="005A1050">
            <w:pPr>
              <w:rPr>
                <w:color w:val="212529"/>
              </w:rPr>
            </w:pPr>
            <w:r w:rsidRPr="00550339">
              <w:rPr>
                <w:color w:val="212529"/>
              </w:rPr>
              <w:t>4</w:t>
            </w:r>
          </w:p>
        </w:tc>
        <w:tc>
          <w:tcPr>
            <w:tcW w:w="0" w:type="auto"/>
            <w:shd w:val="clear" w:color="auto" w:fill="FFFFFF"/>
            <w:tcMar>
              <w:top w:w="90" w:type="dxa"/>
              <w:left w:w="195" w:type="dxa"/>
              <w:bottom w:w="90" w:type="dxa"/>
              <w:right w:w="195" w:type="dxa"/>
            </w:tcMar>
            <w:vAlign w:val="center"/>
            <w:hideMark/>
          </w:tcPr>
          <w:p w:rsidR="00C85C1A" w:rsidRPr="00550339" w:rsidRDefault="00C85C1A" w:rsidP="005A1050">
            <w:pPr>
              <w:rPr>
                <w:color w:val="212529"/>
              </w:rPr>
            </w:pPr>
            <w:r w:rsidRPr="00550339">
              <w:rPr>
                <w:color w:val="212529"/>
              </w:rPr>
              <w:t>Сроки (периоды) оказания услуг</w:t>
            </w:r>
          </w:p>
        </w:tc>
        <w:tc>
          <w:tcPr>
            <w:tcW w:w="0" w:type="auto"/>
            <w:shd w:val="clear" w:color="auto" w:fill="FFFFFF"/>
            <w:tcMar>
              <w:top w:w="90" w:type="dxa"/>
              <w:left w:w="195" w:type="dxa"/>
              <w:bottom w:w="90" w:type="dxa"/>
              <w:right w:w="195" w:type="dxa"/>
            </w:tcMar>
            <w:vAlign w:val="center"/>
            <w:hideMark/>
          </w:tcPr>
          <w:p w:rsidR="00C85C1A" w:rsidRPr="00550339" w:rsidRDefault="00C85C1A" w:rsidP="005A1050">
            <w:pPr>
              <w:rPr>
                <w:color w:val="212529"/>
              </w:rPr>
            </w:pPr>
            <w:r w:rsidRPr="00550339">
              <w:rPr>
                <w:color w:val="212529"/>
              </w:rPr>
              <w:t xml:space="preserve">Начало: </w:t>
            </w:r>
            <w:r w:rsidRPr="003C76B2">
              <w:rPr>
                <w:color w:val="212529"/>
              </w:rPr>
              <w:t>март</w:t>
            </w:r>
            <w:r>
              <w:rPr>
                <w:color w:val="212529"/>
              </w:rPr>
              <w:t>-апрель</w:t>
            </w:r>
            <w:r w:rsidRPr="003C76B2">
              <w:rPr>
                <w:color w:val="212529"/>
              </w:rPr>
              <w:t xml:space="preserve"> 2026 года (конкретная дата согласуется).</w:t>
            </w:r>
            <w:r w:rsidRPr="003C76B2">
              <w:rPr>
                <w:color w:val="212529"/>
              </w:rPr>
              <w:br/>
              <w:t>Срок: в течение марта-</w:t>
            </w:r>
            <w:r>
              <w:rPr>
                <w:color w:val="212529"/>
              </w:rPr>
              <w:t>ноября</w:t>
            </w:r>
            <w:r w:rsidRPr="003C76B2">
              <w:rPr>
                <w:color w:val="212529"/>
              </w:rPr>
              <w:t xml:space="preserve"> 2026 года</w:t>
            </w:r>
            <w:r w:rsidRPr="00550339">
              <w:rPr>
                <w:color w:val="212529"/>
              </w:rPr>
              <w:t xml:space="preserve"> (конкретный </w:t>
            </w:r>
            <w:r w:rsidRPr="00550339">
              <w:rPr>
                <w:color w:val="212529"/>
              </w:rPr>
              <w:lastRenderedPageBreak/>
              <w:t>график согласуется).</w:t>
            </w:r>
            <w:r w:rsidRPr="00550339">
              <w:rPr>
                <w:color w:val="212529"/>
              </w:rPr>
              <w:br/>
            </w:r>
            <w:r w:rsidRPr="009E2FAA">
              <w:rPr>
                <w:bCs/>
                <w:color w:val="212529"/>
              </w:rPr>
              <w:t>Диплом о профессиональной переподготовке</w:t>
            </w:r>
            <w:r>
              <w:rPr>
                <w:color w:val="212529"/>
              </w:rPr>
              <w:t>:</w:t>
            </w:r>
            <w:r w:rsidRPr="00550339">
              <w:rPr>
                <w:color w:val="212529"/>
              </w:rPr>
              <w:t xml:space="preserve"> </w:t>
            </w:r>
            <w:r>
              <w:rPr>
                <w:color w:val="212529"/>
              </w:rPr>
              <w:t>в</w:t>
            </w:r>
            <w:r w:rsidRPr="00550339">
              <w:rPr>
                <w:color w:val="212529"/>
              </w:rPr>
              <w:t xml:space="preserve"> течение 10 рабочих дней после аттестации.</w:t>
            </w:r>
          </w:p>
        </w:tc>
      </w:tr>
      <w:tr w:rsidR="00C85C1A" w:rsidRPr="00550339" w:rsidTr="005A1050">
        <w:tc>
          <w:tcPr>
            <w:tcW w:w="0" w:type="auto"/>
            <w:shd w:val="clear" w:color="auto" w:fill="FFFFFF"/>
            <w:tcMar>
              <w:top w:w="90" w:type="dxa"/>
              <w:left w:w="195" w:type="dxa"/>
              <w:bottom w:w="90" w:type="dxa"/>
              <w:right w:w="195" w:type="dxa"/>
            </w:tcMar>
            <w:vAlign w:val="center"/>
            <w:hideMark/>
          </w:tcPr>
          <w:p w:rsidR="00C85C1A" w:rsidRPr="00550339" w:rsidRDefault="00C85C1A" w:rsidP="005A1050">
            <w:pPr>
              <w:rPr>
                <w:color w:val="212529"/>
              </w:rPr>
            </w:pPr>
            <w:r w:rsidRPr="00550339">
              <w:rPr>
                <w:color w:val="212529"/>
              </w:rPr>
              <w:lastRenderedPageBreak/>
              <w:t>5</w:t>
            </w:r>
          </w:p>
        </w:tc>
        <w:tc>
          <w:tcPr>
            <w:tcW w:w="0" w:type="auto"/>
            <w:shd w:val="clear" w:color="auto" w:fill="FFFFFF"/>
            <w:tcMar>
              <w:top w:w="90" w:type="dxa"/>
              <w:left w:w="195" w:type="dxa"/>
              <w:bottom w:w="90" w:type="dxa"/>
              <w:right w:w="195" w:type="dxa"/>
            </w:tcMar>
            <w:vAlign w:val="center"/>
            <w:hideMark/>
          </w:tcPr>
          <w:p w:rsidR="00C85C1A" w:rsidRPr="00550339" w:rsidRDefault="00C85C1A" w:rsidP="005A1050">
            <w:pPr>
              <w:rPr>
                <w:color w:val="212529"/>
              </w:rPr>
            </w:pPr>
            <w:r w:rsidRPr="00550339">
              <w:rPr>
                <w:color w:val="212529"/>
              </w:rPr>
              <w:t>Общие требования к порядку оказания услуг</w:t>
            </w:r>
          </w:p>
        </w:tc>
        <w:tc>
          <w:tcPr>
            <w:tcW w:w="0" w:type="auto"/>
            <w:shd w:val="clear" w:color="auto" w:fill="FFFFFF"/>
            <w:tcMar>
              <w:top w:w="90" w:type="dxa"/>
              <w:left w:w="195" w:type="dxa"/>
              <w:bottom w:w="90" w:type="dxa"/>
              <w:right w:w="195" w:type="dxa"/>
            </w:tcMar>
            <w:vAlign w:val="center"/>
            <w:hideMark/>
          </w:tcPr>
          <w:p w:rsidR="00C85C1A" w:rsidRDefault="00C85C1A" w:rsidP="005A1050">
            <w:pPr>
              <w:rPr>
                <w:color w:val="212529"/>
              </w:rPr>
            </w:pPr>
            <w:r>
              <w:rPr>
                <w:color w:val="212529"/>
              </w:rPr>
              <w:t>Наличие официального веб сайта организации.</w:t>
            </w:r>
          </w:p>
          <w:p w:rsidR="00C85C1A" w:rsidRDefault="00C85C1A" w:rsidP="005A1050">
            <w:pPr>
              <w:rPr>
                <w:color w:val="212529"/>
              </w:rPr>
            </w:pPr>
            <w:r>
              <w:rPr>
                <w:color w:val="212529"/>
              </w:rPr>
              <w:t>Обеспечение личного кабинета слушателя.</w:t>
            </w:r>
          </w:p>
          <w:p w:rsidR="00C85C1A" w:rsidRPr="00A91D03" w:rsidRDefault="00C85C1A" w:rsidP="005A1050">
            <w:pPr>
              <w:jc w:val="both"/>
              <w:rPr>
                <w:color w:val="212529"/>
              </w:rPr>
            </w:pPr>
            <w:r>
              <w:rPr>
                <w:color w:val="212529"/>
              </w:rPr>
              <w:t>Наличие г</w:t>
            </w:r>
            <w:r w:rsidRPr="00970A5D">
              <w:rPr>
                <w:color w:val="212529"/>
              </w:rPr>
              <w:t>ибк</w:t>
            </w:r>
            <w:r>
              <w:rPr>
                <w:color w:val="212529"/>
              </w:rPr>
              <w:t>ого</w:t>
            </w:r>
            <w:r w:rsidRPr="00970A5D">
              <w:rPr>
                <w:color w:val="212529"/>
              </w:rPr>
              <w:t xml:space="preserve"> график</w:t>
            </w:r>
            <w:r>
              <w:rPr>
                <w:color w:val="212529"/>
              </w:rPr>
              <w:t>а</w:t>
            </w:r>
            <w:r w:rsidRPr="00970A5D">
              <w:rPr>
                <w:color w:val="212529"/>
              </w:rPr>
              <w:t xml:space="preserve"> очного и заочного обучения с применением дистанционных образовательных технологий в режиме офлайн или онлайн.</w:t>
            </w:r>
          </w:p>
          <w:p w:rsidR="00C85C1A" w:rsidRPr="00550339" w:rsidRDefault="00C85C1A" w:rsidP="005A1050">
            <w:pPr>
              <w:rPr>
                <w:color w:val="212529"/>
              </w:rPr>
            </w:pPr>
            <w:r w:rsidRPr="00550339">
              <w:rPr>
                <w:color w:val="212529"/>
              </w:rPr>
              <w:t>Требования к квалификации персонала Исполнителя</w:t>
            </w:r>
            <w:r>
              <w:rPr>
                <w:color w:val="212529"/>
              </w:rPr>
              <w:t xml:space="preserve">: </w:t>
            </w:r>
            <w:r w:rsidRPr="00550339">
              <w:rPr>
                <w:color w:val="212529"/>
              </w:rPr>
              <w:t>Квалифицированные преподаватели (</w:t>
            </w:r>
            <w:r>
              <w:rPr>
                <w:color w:val="212529"/>
              </w:rPr>
              <w:t>опыт работы в образовании) (не менее 3-х лет); Э</w:t>
            </w:r>
            <w:r>
              <w:rPr>
                <w:bCs/>
                <w:color w:val="212529"/>
              </w:rPr>
              <w:t>ксперты-практики</w:t>
            </w:r>
            <w:r>
              <w:rPr>
                <w:color w:val="212529"/>
              </w:rPr>
              <w:t xml:space="preserve"> в области социальной педагогики</w:t>
            </w:r>
            <w:r>
              <w:rPr>
                <w:bCs/>
                <w:color w:val="212529"/>
              </w:rPr>
              <w:t>.</w:t>
            </w:r>
            <w:r w:rsidRPr="004563EE">
              <w:rPr>
                <w:color w:val="212529"/>
              </w:rPr>
              <w:t xml:space="preserve"> </w:t>
            </w:r>
            <w:r w:rsidRPr="00550339">
              <w:rPr>
                <w:color w:val="212529"/>
              </w:rPr>
              <w:t>Соответствие программы законодательству об образовании</w:t>
            </w:r>
            <w:r>
              <w:rPr>
                <w:color w:val="212529"/>
              </w:rPr>
              <w:t xml:space="preserve"> </w:t>
            </w:r>
            <w:r w:rsidRPr="007E3460">
              <w:rPr>
                <w:color w:val="212529"/>
              </w:rPr>
              <w:t>(Федеральный закон "Об образовании в Российской Федерации" N 273-ФЗ от 29 декабря 2012</w:t>
            </w:r>
            <w:r>
              <w:rPr>
                <w:color w:val="212529"/>
              </w:rPr>
              <w:t xml:space="preserve">, ФГОС </w:t>
            </w:r>
            <w:proofErr w:type="gramStart"/>
            <w:r>
              <w:rPr>
                <w:color w:val="212529"/>
              </w:rPr>
              <w:t>ВО</w:t>
            </w:r>
            <w:proofErr w:type="gramEnd"/>
            <w:r>
              <w:rPr>
                <w:color w:val="212529"/>
              </w:rPr>
              <w:t>)</w:t>
            </w:r>
            <w:r w:rsidRPr="00550339">
              <w:rPr>
                <w:color w:val="212529"/>
              </w:rPr>
              <w:t>.</w:t>
            </w:r>
            <w:r w:rsidRPr="00550339">
              <w:rPr>
                <w:color w:val="212529"/>
              </w:rPr>
              <w:br/>
              <w:t>Актуальные и достоверные учебные материалы.</w:t>
            </w:r>
            <w:r w:rsidRPr="00550339">
              <w:rPr>
                <w:color w:val="212529"/>
              </w:rPr>
              <w:br/>
              <w:t>Техническая поддержка слушателей.</w:t>
            </w:r>
            <w:r w:rsidRPr="00550339">
              <w:rPr>
                <w:color w:val="212529"/>
              </w:rPr>
              <w:br/>
              <w:t>Отчет о результатах обучения.</w:t>
            </w:r>
          </w:p>
        </w:tc>
      </w:tr>
      <w:tr w:rsidR="00C85C1A" w:rsidRPr="00550339" w:rsidTr="005A1050">
        <w:tc>
          <w:tcPr>
            <w:tcW w:w="0" w:type="auto"/>
            <w:shd w:val="clear" w:color="auto" w:fill="FFFFFF"/>
            <w:tcMar>
              <w:top w:w="90" w:type="dxa"/>
              <w:left w:w="195" w:type="dxa"/>
              <w:bottom w:w="90" w:type="dxa"/>
              <w:right w:w="195" w:type="dxa"/>
            </w:tcMar>
            <w:vAlign w:val="center"/>
            <w:hideMark/>
          </w:tcPr>
          <w:p w:rsidR="00C85C1A" w:rsidRPr="00550339" w:rsidRDefault="00C85C1A" w:rsidP="005A1050">
            <w:pPr>
              <w:rPr>
                <w:color w:val="212529"/>
              </w:rPr>
            </w:pPr>
            <w:r w:rsidRPr="00550339">
              <w:rPr>
                <w:color w:val="212529"/>
              </w:rPr>
              <w:t>6</w:t>
            </w:r>
          </w:p>
        </w:tc>
        <w:tc>
          <w:tcPr>
            <w:tcW w:w="0" w:type="auto"/>
            <w:shd w:val="clear" w:color="auto" w:fill="FFFFFF"/>
            <w:tcMar>
              <w:top w:w="90" w:type="dxa"/>
              <w:left w:w="195" w:type="dxa"/>
              <w:bottom w:w="90" w:type="dxa"/>
              <w:right w:w="195" w:type="dxa"/>
            </w:tcMar>
            <w:vAlign w:val="center"/>
            <w:hideMark/>
          </w:tcPr>
          <w:p w:rsidR="00C85C1A" w:rsidRPr="00550339" w:rsidRDefault="00C85C1A" w:rsidP="005A1050">
            <w:pPr>
              <w:rPr>
                <w:color w:val="212529"/>
              </w:rPr>
            </w:pPr>
            <w:r w:rsidRPr="00550339">
              <w:rPr>
                <w:color w:val="212529"/>
              </w:rPr>
              <w:t>Требования к безопасности оказания услуг</w:t>
            </w:r>
          </w:p>
        </w:tc>
        <w:tc>
          <w:tcPr>
            <w:tcW w:w="0" w:type="auto"/>
            <w:shd w:val="clear" w:color="auto" w:fill="FFFFFF"/>
            <w:tcMar>
              <w:top w:w="90" w:type="dxa"/>
              <w:left w:w="195" w:type="dxa"/>
              <w:bottom w:w="90" w:type="dxa"/>
              <w:right w:w="195" w:type="dxa"/>
            </w:tcMar>
            <w:vAlign w:val="center"/>
            <w:hideMark/>
          </w:tcPr>
          <w:p w:rsidR="00C85C1A" w:rsidRPr="00550339" w:rsidRDefault="00C85C1A" w:rsidP="005A1050">
            <w:pPr>
              <w:rPr>
                <w:color w:val="212529"/>
              </w:rPr>
            </w:pPr>
            <w:r w:rsidRPr="00550339">
              <w:rPr>
                <w:color w:val="212529"/>
              </w:rPr>
              <w:t>Соответствие платформы требованиям безопасности персональных данных.</w:t>
            </w:r>
            <w:r w:rsidRPr="00550339">
              <w:rPr>
                <w:color w:val="212529"/>
              </w:rPr>
              <w:br/>
            </w:r>
          </w:p>
        </w:tc>
      </w:tr>
      <w:tr w:rsidR="00C85C1A" w:rsidRPr="00550339" w:rsidTr="005A1050">
        <w:tc>
          <w:tcPr>
            <w:tcW w:w="0" w:type="auto"/>
            <w:shd w:val="clear" w:color="auto" w:fill="FFFFFF"/>
            <w:tcMar>
              <w:top w:w="90" w:type="dxa"/>
              <w:left w:w="195" w:type="dxa"/>
              <w:bottom w:w="90" w:type="dxa"/>
              <w:right w:w="195" w:type="dxa"/>
            </w:tcMar>
            <w:vAlign w:val="center"/>
            <w:hideMark/>
          </w:tcPr>
          <w:p w:rsidR="00C85C1A" w:rsidRPr="00550339" w:rsidRDefault="00C85C1A" w:rsidP="005A1050">
            <w:pPr>
              <w:rPr>
                <w:color w:val="212529"/>
              </w:rPr>
            </w:pPr>
            <w:r w:rsidRPr="00550339">
              <w:rPr>
                <w:color w:val="212529"/>
              </w:rPr>
              <w:t>7</w:t>
            </w:r>
          </w:p>
        </w:tc>
        <w:tc>
          <w:tcPr>
            <w:tcW w:w="0" w:type="auto"/>
            <w:shd w:val="clear" w:color="auto" w:fill="FFFFFF"/>
            <w:tcMar>
              <w:top w:w="90" w:type="dxa"/>
              <w:left w:w="195" w:type="dxa"/>
              <w:bottom w:w="90" w:type="dxa"/>
              <w:right w:w="195" w:type="dxa"/>
            </w:tcMar>
            <w:vAlign w:val="center"/>
            <w:hideMark/>
          </w:tcPr>
          <w:p w:rsidR="00C85C1A" w:rsidRPr="00550339" w:rsidRDefault="00C85C1A" w:rsidP="005A1050">
            <w:pPr>
              <w:rPr>
                <w:color w:val="212529"/>
              </w:rPr>
            </w:pPr>
            <w:r w:rsidRPr="00550339">
              <w:rPr>
                <w:color w:val="212529"/>
              </w:rPr>
              <w:t>Требования к товарам, используемым при оказании услуг</w:t>
            </w:r>
          </w:p>
        </w:tc>
        <w:tc>
          <w:tcPr>
            <w:tcW w:w="0" w:type="auto"/>
            <w:shd w:val="clear" w:color="auto" w:fill="FFFFFF"/>
            <w:tcMar>
              <w:top w:w="90" w:type="dxa"/>
              <w:left w:w="195" w:type="dxa"/>
              <w:bottom w:w="90" w:type="dxa"/>
              <w:right w:w="195" w:type="dxa"/>
            </w:tcMar>
            <w:vAlign w:val="center"/>
            <w:hideMark/>
          </w:tcPr>
          <w:p w:rsidR="00C85C1A" w:rsidRPr="00550339" w:rsidRDefault="00C85C1A" w:rsidP="005A1050">
            <w:pPr>
              <w:rPr>
                <w:color w:val="212529"/>
              </w:rPr>
            </w:pPr>
            <w:r w:rsidRPr="00550339">
              <w:rPr>
                <w:color w:val="212529"/>
              </w:rPr>
              <w:t>Учебные материалы: электронный формат (PDF, DOC, PPT, MP4 и др.).</w:t>
            </w:r>
          </w:p>
        </w:tc>
      </w:tr>
      <w:tr w:rsidR="00C85C1A" w:rsidRPr="00550339" w:rsidTr="005A1050">
        <w:tc>
          <w:tcPr>
            <w:tcW w:w="0" w:type="auto"/>
            <w:shd w:val="clear" w:color="auto" w:fill="FFFFFF"/>
            <w:tcMar>
              <w:top w:w="90" w:type="dxa"/>
              <w:left w:w="195" w:type="dxa"/>
              <w:bottom w:w="90" w:type="dxa"/>
              <w:right w:w="195" w:type="dxa"/>
            </w:tcMar>
            <w:vAlign w:val="center"/>
            <w:hideMark/>
          </w:tcPr>
          <w:p w:rsidR="00C85C1A" w:rsidRPr="00550339" w:rsidRDefault="00C85C1A" w:rsidP="005A1050">
            <w:pPr>
              <w:rPr>
                <w:color w:val="212529"/>
              </w:rPr>
            </w:pPr>
            <w:r>
              <w:rPr>
                <w:color w:val="212529"/>
              </w:rPr>
              <w:t>8</w:t>
            </w:r>
          </w:p>
        </w:tc>
        <w:tc>
          <w:tcPr>
            <w:tcW w:w="0" w:type="auto"/>
            <w:shd w:val="clear" w:color="auto" w:fill="FFFFFF"/>
            <w:tcMar>
              <w:top w:w="90" w:type="dxa"/>
              <w:left w:w="195" w:type="dxa"/>
              <w:bottom w:w="90" w:type="dxa"/>
              <w:right w:w="195" w:type="dxa"/>
            </w:tcMar>
            <w:vAlign w:val="center"/>
            <w:hideMark/>
          </w:tcPr>
          <w:p w:rsidR="00C85C1A" w:rsidRPr="00550339" w:rsidRDefault="00C85C1A" w:rsidP="005A1050">
            <w:pPr>
              <w:rPr>
                <w:color w:val="212529"/>
              </w:rPr>
            </w:pPr>
            <w:r w:rsidRPr="00550339">
              <w:rPr>
                <w:color w:val="212529"/>
              </w:rPr>
              <w:t>Требования к техническим характеристикам платформы для онлайн-обучения</w:t>
            </w:r>
          </w:p>
        </w:tc>
        <w:tc>
          <w:tcPr>
            <w:tcW w:w="0" w:type="auto"/>
            <w:shd w:val="clear" w:color="auto" w:fill="FFFFFF"/>
            <w:tcMar>
              <w:top w:w="90" w:type="dxa"/>
              <w:left w:w="195" w:type="dxa"/>
              <w:bottom w:w="90" w:type="dxa"/>
              <w:right w:w="195" w:type="dxa"/>
            </w:tcMar>
            <w:vAlign w:val="center"/>
            <w:hideMark/>
          </w:tcPr>
          <w:p w:rsidR="00C85C1A" w:rsidRPr="00550339" w:rsidRDefault="00C85C1A" w:rsidP="005A1050">
            <w:pPr>
              <w:rPr>
                <w:color w:val="212529"/>
              </w:rPr>
            </w:pPr>
            <w:r w:rsidRPr="00550339">
              <w:rPr>
                <w:color w:val="212529"/>
              </w:rPr>
              <w:t>Стабильная работа, качественный звук и видео, функционал личного кабинета, обратная связь, тестирование,</w:t>
            </w:r>
            <w:r>
              <w:rPr>
                <w:color w:val="212529"/>
              </w:rPr>
              <w:t xml:space="preserve"> поддержка различных устройств.</w:t>
            </w:r>
          </w:p>
        </w:tc>
      </w:tr>
    </w:tbl>
    <w:p w:rsidR="00C85C1A" w:rsidRPr="008B3344" w:rsidRDefault="00C85C1A" w:rsidP="00C85C1A"/>
    <w:p w:rsidR="00B32A15" w:rsidRPr="00A07EF5" w:rsidRDefault="00B32A15" w:rsidP="00B32A15"/>
    <w:p w:rsidR="00B32A15" w:rsidRPr="00B01AA6" w:rsidRDefault="00B32A15" w:rsidP="00B32A15">
      <w:pPr>
        <w:pStyle w:val="ConsPlusNormal"/>
        <w:jc w:val="right"/>
        <w:rPr>
          <w:rFonts w:ascii="Times New Roman" w:hAnsi="Times New Roman" w:cs="Times New Roman"/>
          <w:szCs w:val="22"/>
        </w:rPr>
      </w:pPr>
    </w:p>
    <w:p w:rsidR="00B32A15" w:rsidRPr="00B01AA6" w:rsidRDefault="00B32A15" w:rsidP="00B32A15">
      <w:pPr>
        <w:pStyle w:val="ConsPlusNonformat"/>
        <w:jc w:val="center"/>
        <w:rPr>
          <w:rFonts w:ascii="Times New Roman" w:hAnsi="Times New Roman" w:cs="Times New Roman"/>
          <w:b/>
          <w:sz w:val="22"/>
          <w:szCs w:val="22"/>
        </w:rPr>
      </w:pPr>
      <w:r w:rsidRPr="00B01AA6">
        <w:rPr>
          <w:rFonts w:ascii="Times New Roman" w:hAnsi="Times New Roman" w:cs="Times New Roman"/>
          <w:sz w:val="22"/>
          <w:szCs w:val="22"/>
        </w:rPr>
        <w:t xml:space="preserve">ПОДПИСИ СТОРОН:  </w:t>
      </w:r>
      <w:r w:rsidRPr="00B01AA6">
        <w:rPr>
          <w:rFonts w:ascii="Times New Roman" w:hAnsi="Times New Roman" w:cs="Times New Roman"/>
          <w:b/>
          <w:sz w:val="22"/>
          <w:szCs w:val="22"/>
        </w:rPr>
        <w:tab/>
      </w:r>
    </w:p>
    <w:tbl>
      <w:tblPr>
        <w:tblW w:w="0" w:type="auto"/>
        <w:tblInd w:w="108" w:type="dxa"/>
        <w:tblLook w:val="0000" w:firstRow="0" w:lastRow="0" w:firstColumn="0" w:lastColumn="0" w:noHBand="0" w:noVBand="0"/>
      </w:tblPr>
      <w:tblGrid>
        <w:gridCol w:w="4871"/>
        <w:gridCol w:w="4592"/>
      </w:tblGrid>
      <w:tr w:rsidR="00B32A15" w:rsidRPr="00B01AA6" w:rsidTr="001C6B6F">
        <w:trPr>
          <w:trHeight w:val="345"/>
        </w:trPr>
        <w:tc>
          <w:tcPr>
            <w:tcW w:w="4871" w:type="dxa"/>
          </w:tcPr>
          <w:p w:rsidR="00B32A15" w:rsidRPr="00B01AA6" w:rsidRDefault="00B32A15" w:rsidP="001C6B6F">
            <w:pPr>
              <w:jc w:val="both"/>
              <w:rPr>
                <w:sz w:val="22"/>
                <w:szCs w:val="22"/>
              </w:rPr>
            </w:pPr>
          </w:p>
        </w:tc>
        <w:tc>
          <w:tcPr>
            <w:tcW w:w="4592" w:type="dxa"/>
          </w:tcPr>
          <w:p w:rsidR="00B32A15" w:rsidRPr="00B01AA6" w:rsidRDefault="00B32A15" w:rsidP="001C6B6F">
            <w:pPr>
              <w:jc w:val="both"/>
              <w:rPr>
                <w:sz w:val="22"/>
                <w:szCs w:val="22"/>
              </w:rPr>
            </w:pPr>
          </w:p>
        </w:tc>
      </w:tr>
      <w:tr w:rsidR="00B32A15" w:rsidRPr="00B01AA6" w:rsidTr="001C6B6F">
        <w:trPr>
          <w:trHeight w:val="345"/>
        </w:trPr>
        <w:tc>
          <w:tcPr>
            <w:tcW w:w="4871" w:type="dxa"/>
          </w:tcPr>
          <w:p w:rsidR="00B32A15" w:rsidRPr="00B01AA6" w:rsidRDefault="00B32A15" w:rsidP="001C6B6F">
            <w:pPr>
              <w:rPr>
                <w:sz w:val="22"/>
                <w:szCs w:val="22"/>
              </w:rPr>
            </w:pPr>
          </w:p>
          <w:p w:rsidR="00B32A15" w:rsidRPr="00B01AA6" w:rsidRDefault="00B32A15" w:rsidP="001C6B6F">
            <w:pPr>
              <w:rPr>
                <w:sz w:val="22"/>
                <w:szCs w:val="22"/>
              </w:rPr>
            </w:pPr>
            <w:r w:rsidRPr="00B01AA6">
              <w:rPr>
                <w:sz w:val="22"/>
                <w:szCs w:val="22"/>
              </w:rPr>
              <w:t>ИСПОЛНИТЕЛЬ</w:t>
            </w:r>
          </w:p>
          <w:p w:rsidR="00B32A15" w:rsidRDefault="00B32A15" w:rsidP="001C6B6F">
            <w:pPr>
              <w:rPr>
                <w:rFonts w:eastAsiaTheme="minorHAnsi"/>
                <w:bCs/>
                <w:sz w:val="22"/>
                <w:szCs w:val="22"/>
                <w:lang w:eastAsia="en-US"/>
              </w:rPr>
            </w:pPr>
          </w:p>
          <w:p w:rsidR="00B32A15" w:rsidRPr="00B01AA6" w:rsidRDefault="00B32A15" w:rsidP="001C6B6F">
            <w:pPr>
              <w:rPr>
                <w:rFonts w:eastAsiaTheme="minorHAnsi"/>
                <w:bCs/>
                <w:sz w:val="22"/>
                <w:szCs w:val="22"/>
                <w:lang w:eastAsia="en-US"/>
              </w:rPr>
            </w:pPr>
            <w:r w:rsidRPr="00B01AA6">
              <w:rPr>
                <w:rFonts w:eastAsiaTheme="minorHAnsi"/>
                <w:bCs/>
                <w:sz w:val="22"/>
                <w:szCs w:val="22"/>
                <w:lang w:eastAsia="en-US"/>
              </w:rPr>
              <w:t>Директор</w:t>
            </w:r>
            <w:r>
              <w:rPr>
                <w:rFonts w:eastAsiaTheme="minorHAnsi"/>
                <w:bCs/>
                <w:sz w:val="22"/>
                <w:szCs w:val="22"/>
                <w:lang w:eastAsia="en-US"/>
              </w:rPr>
              <w:t>______________/________________</w:t>
            </w:r>
            <w:r w:rsidRPr="00B01AA6">
              <w:rPr>
                <w:rFonts w:eastAsiaTheme="minorHAnsi"/>
                <w:bCs/>
                <w:sz w:val="22"/>
                <w:szCs w:val="22"/>
                <w:lang w:eastAsia="en-US"/>
              </w:rPr>
              <w:t xml:space="preserve"> /</w:t>
            </w:r>
          </w:p>
          <w:p w:rsidR="00B32A15" w:rsidRPr="00B01AA6" w:rsidRDefault="00B32A15" w:rsidP="001C6B6F">
            <w:pPr>
              <w:rPr>
                <w:sz w:val="22"/>
                <w:szCs w:val="22"/>
              </w:rPr>
            </w:pPr>
          </w:p>
          <w:p w:rsidR="00B32A15" w:rsidRPr="00B01AA6" w:rsidRDefault="00B32A15" w:rsidP="001C6B6F">
            <w:pPr>
              <w:rPr>
                <w:b/>
                <w:sz w:val="22"/>
                <w:szCs w:val="22"/>
              </w:rPr>
            </w:pPr>
            <w:r w:rsidRPr="00B01AA6">
              <w:rPr>
                <w:sz w:val="22"/>
                <w:szCs w:val="22"/>
              </w:rPr>
              <w:t xml:space="preserve">                                         </w:t>
            </w:r>
          </w:p>
        </w:tc>
        <w:tc>
          <w:tcPr>
            <w:tcW w:w="4592" w:type="dxa"/>
          </w:tcPr>
          <w:tbl>
            <w:tblPr>
              <w:tblW w:w="0" w:type="auto"/>
              <w:tblInd w:w="108" w:type="dxa"/>
              <w:tblLook w:val="0000" w:firstRow="0" w:lastRow="0" w:firstColumn="0" w:lastColumn="0" w:noHBand="0" w:noVBand="0"/>
            </w:tblPr>
            <w:tblGrid>
              <w:gridCol w:w="236"/>
              <w:gridCol w:w="3582"/>
            </w:tblGrid>
            <w:tr w:rsidR="00B32A15" w:rsidRPr="00B01AA6" w:rsidTr="001C6B6F">
              <w:trPr>
                <w:trHeight w:val="345"/>
              </w:trPr>
              <w:tc>
                <w:tcPr>
                  <w:tcW w:w="236" w:type="dxa"/>
                </w:tcPr>
                <w:p w:rsidR="00B32A15" w:rsidRPr="00B01AA6" w:rsidRDefault="00B32A15" w:rsidP="001C6B6F">
                  <w:pPr>
                    <w:rPr>
                      <w:sz w:val="22"/>
                      <w:szCs w:val="22"/>
                    </w:rPr>
                  </w:pPr>
                  <w:r w:rsidRPr="00B01AA6">
                    <w:rPr>
                      <w:sz w:val="22"/>
                      <w:szCs w:val="22"/>
                    </w:rPr>
                    <w:t xml:space="preserve"> </w:t>
                  </w:r>
                </w:p>
              </w:tc>
              <w:tc>
                <w:tcPr>
                  <w:tcW w:w="3582" w:type="dxa"/>
                </w:tcPr>
                <w:p w:rsidR="00B32A15" w:rsidRPr="00B01AA6" w:rsidRDefault="00B32A15" w:rsidP="001C6B6F">
                  <w:pPr>
                    <w:rPr>
                      <w:sz w:val="22"/>
                      <w:szCs w:val="22"/>
                    </w:rPr>
                  </w:pPr>
                </w:p>
                <w:p w:rsidR="00B32A15" w:rsidRPr="00B01AA6" w:rsidRDefault="00B32A15" w:rsidP="001C6B6F">
                  <w:pPr>
                    <w:rPr>
                      <w:sz w:val="22"/>
                      <w:szCs w:val="22"/>
                    </w:rPr>
                  </w:pPr>
                  <w:r w:rsidRPr="00B01AA6">
                    <w:rPr>
                      <w:sz w:val="22"/>
                      <w:szCs w:val="22"/>
                    </w:rPr>
                    <w:t>ЗАКАЗЧИК</w:t>
                  </w:r>
                </w:p>
                <w:p w:rsidR="00B32A15" w:rsidRPr="00B01AA6" w:rsidRDefault="00B32A15" w:rsidP="001C6B6F">
                  <w:pPr>
                    <w:rPr>
                      <w:sz w:val="22"/>
                      <w:szCs w:val="22"/>
                    </w:rPr>
                  </w:pPr>
                  <w:r w:rsidRPr="00B01AA6">
                    <w:rPr>
                      <w:sz w:val="22"/>
                      <w:szCs w:val="22"/>
                    </w:rPr>
                    <w:t>ФГБОУ ВО «БрГУ»</w:t>
                  </w:r>
                </w:p>
                <w:p w:rsidR="00B32A15" w:rsidRPr="00B01AA6" w:rsidRDefault="00B32A15" w:rsidP="001C6B6F">
                  <w:pPr>
                    <w:rPr>
                      <w:sz w:val="22"/>
                      <w:szCs w:val="22"/>
                    </w:rPr>
                  </w:pPr>
                </w:p>
                <w:p w:rsidR="00B32A15" w:rsidRPr="00B01AA6" w:rsidRDefault="00B32A15" w:rsidP="001C6B6F">
                  <w:pPr>
                    <w:rPr>
                      <w:sz w:val="22"/>
                      <w:szCs w:val="22"/>
                    </w:rPr>
                  </w:pPr>
                  <w:r w:rsidRPr="00B01AA6">
                    <w:rPr>
                      <w:sz w:val="22"/>
                      <w:szCs w:val="22"/>
                    </w:rPr>
                    <w:t>Ректор______________/И.С. Ситов/</w:t>
                  </w:r>
                </w:p>
              </w:tc>
            </w:tr>
          </w:tbl>
          <w:p w:rsidR="00B32A15" w:rsidRPr="00B01AA6" w:rsidRDefault="00B32A15" w:rsidP="001C6B6F">
            <w:pPr>
              <w:rPr>
                <w:sz w:val="22"/>
                <w:szCs w:val="22"/>
              </w:rPr>
            </w:pPr>
          </w:p>
        </w:tc>
      </w:tr>
    </w:tbl>
    <w:p w:rsidR="00B32A15" w:rsidRPr="00B01AA6" w:rsidRDefault="00B32A15" w:rsidP="00B32A15">
      <w:pPr>
        <w:pStyle w:val="ConsPlusNormal"/>
        <w:jc w:val="both"/>
        <w:rPr>
          <w:rFonts w:ascii="Times New Roman" w:hAnsi="Times New Roman" w:cs="Times New Roman"/>
          <w:szCs w:val="22"/>
        </w:rPr>
      </w:pPr>
    </w:p>
    <w:p w:rsidR="00B01AA6" w:rsidRPr="00B01AA6" w:rsidRDefault="00B01AA6" w:rsidP="00B01AA6">
      <w:pPr>
        <w:pStyle w:val="ConsPlusNormal"/>
        <w:jc w:val="both"/>
        <w:rPr>
          <w:rFonts w:ascii="Times New Roman" w:hAnsi="Times New Roman" w:cs="Times New Roman"/>
          <w:szCs w:val="22"/>
        </w:rPr>
      </w:pPr>
    </w:p>
    <w:p w:rsidR="00B01AA6" w:rsidRPr="00B01AA6" w:rsidRDefault="00B01AA6" w:rsidP="00B01AA6">
      <w:pPr>
        <w:pStyle w:val="ConsPlusNormal"/>
        <w:jc w:val="both"/>
        <w:rPr>
          <w:rFonts w:ascii="Times New Roman" w:hAnsi="Times New Roman" w:cs="Times New Roman"/>
          <w:szCs w:val="22"/>
        </w:rPr>
      </w:pPr>
    </w:p>
    <w:p w:rsidR="00B01AA6" w:rsidRPr="00B01AA6" w:rsidRDefault="00B01AA6" w:rsidP="00B01AA6">
      <w:pPr>
        <w:pStyle w:val="ConsPlusNormal"/>
        <w:jc w:val="both"/>
        <w:rPr>
          <w:rFonts w:ascii="Times New Roman" w:hAnsi="Times New Roman" w:cs="Times New Roman"/>
          <w:szCs w:val="22"/>
        </w:rPr>
      </w:pPr>
    </w:p>
    <w:p w:rsidR="00B01AA6" w:rsidRPr="00B01AA6" w:rsidRDefault="00B01AA6" w:rsidP="00B01AA6">
      <w:pPr>
        <w:pStyle w:val="ConsPlusNormal"/>
        <w:jc w:val="both"/>
        <w:rPr>
          <w:rFonts w:ascii="Times New Roman" w:hAnsi="Times New Roman" w:cs="Times New Roman"/>
          <w:szCs w:val="22"/>
        </w:rPr>
      </w:pPr>
    </w:p>
    <w:p w:rsidR="00B01AA6" w:rsidRPr="00B01AA6" w:rsidRDefault="00B01AA6" w:rsidP="00B01AA6">
      <w:pPr>
        <w:pStyle w:val="ConsPlusNormal"/>
        <w:jc w:val="both"/>
        <w:rPr>
          <w:rFonts w:ascii="Times New Roman" w:hAnsi="Times New Roman" w:cs="Times New Roman"/>
          <w:szCs w:val="22"/>
        </w:rPr>
      </w:pPr>
    </w:p>
    <w:p w:rsidR="00B01AA6" w:rsidRPr="00B01AA6" w:rsidRDefault="00B01AA6" w:rsidP="00B01AA6">
      <w:pPr>
        <w:pStyle w:val="ConsPlusNormal"/>
        <w:jc w:val="both"/>
        <w:rPr>
          <w:rFonts w:ascii="Times New Roman" w:hAnsi="Times New Roman" w:cs="Times New Roman"/>
          <w:szCs w:val="22"/>
        </w:rPr>
      </w:pPr>
    </w:p>
    <w:p w:rsidR="00B01AA6" w:rsidRPr="00B01AA6" w:rsidRDefault="00B01AA6" w:rsidP="00B01AA6">
      <w:pPr>
        <w:pStyle w:val="ConsPlusNormal"/>
        <w:jc w:val="both"/>
        <w:rPr>
          <w:rFonts w:ascii="Times New Roman" w:hAnsi="Times New Roman" w:cs="Times New Roman"/>
          <w:szCs w:val="22"/>
        </w:rPr>
      </w:pPr>
    </w:p>
    <w:p w:rsidR="00B01AA6" w:rsidRPr="00B01AA6" w:rsidRDefault="00B01AA6" w:rsidP="00B01AA6">
      <w:pPr>
        <w:pStyle w:val="ConsPlusNormal"/>
        <w:jc w:val="both"/>
        <w:rPr>
          <w:rFonts w:ascii="Times New Roman" w:hAnsi="Times New Roman" w:cs="Times New Roman"/>
          <w:szCs w:val="22"/>
        </w:rPr>
      </w:pPr>
    </w:p>
    <w:p w:rsidR="00B01AA6" w:rsidRPr="00B01AA6" w:rsidRDefault="00B01AA6" w:rsidP="00B01AA6">
      <w:pPr>
        <w:pStyle w:val="ConsPlusNormal"/>
        <w:jc w:val="both"/>
        <w:rPr>
          <w:rFonts w:ascii="Times New Roman" w:hAnsi="Times New Roman" w:cs="Times New Roman"/>
          <w:szCs w:val="22"/>
        </w:rPr>
      </w:pPr>
    </w:p>
    <w:p w:rsidR="00B01AA6" w:rsidRPr="00B01AA6" w:rsidRDefault="00B01AA6" w:rsidP="00B01AA6">
      <w:pPr>
        <w:pStyle w:val="ConsPlusNormal"/>
        <w:jc w:val="right"/>
        <w:rPr>
          <w:rFonts w:ascii="Times New Roman" w:hAnsi="Times New Roman" w:cs="Times New Roman"/>
          <w:szCs w:val="22"/>
        </w:rPr>
      </w:pPr>
    </w:p>
    <w:p w:rsidR="00B01AA6" w:rsidRPr="00B01AA6" w:rsidRDefault="00B01AA6" w:rsidP="00B01AA6">
      <w:pPr>
        <w:pStyle w:val="ConsPlusNonformat"/>
        <w:jc w:val="center"/>
        <w:rPr>
          <w:rFonts w:ascii="Times New Roman" w:hAnsi="Times New Roman" w:cs="Times New Roman"/>
          <w:sz w:val="22"/>
          <w:szCs w:val="22"/>
        </w:rPr>
      </w:pPr>
    </w:p>
    <w:p w:rsidR="002450C3" w:rsidRPr="00B01AA6" w:rsidRDefault="002450C3">
      <w:pPr>
        <w:rPr>
          <w:sz w:val="22"/>
          <w:szCs w:val="22"/>
        </w:rPr>
      </w:pPr>
    </w:p>
    <w:sectPr w:rsidR="002450C3" w:rsidRPr="00B01AA6" w:rsidSect="00A85EA3">
      <w:type w:val="continuous"/>
      <w:pgSz w:w="11906" w:h="16838"/>
      <w:pgMar w:top="1134" w:right="850"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C25839"/>
    <w:multiLevelType w:val="hybridMultilevel"/>
    <w:tmpl w:val="2FF41AFA"/>
    <w:lvl w:ilvl="0" w:tplc="4F3E54A2">
      <w:start w:val="1"/>
      <w:numFmt w:val="decimal"/>
      <w:lvlText w:val="%1."/>
      <w:lvlJc w:val="left"/>
      <w:pPr>
        <w:ind w:left="420" w:hanging="360"/>
      </w:pPr>
      <w:rPr>
        <w:rFonts w:hint="default"/>
        <w:color w:val="333333"/>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7F6753F8"/>
    <w:multiLevelType w:val="multilevel"/>
    <w:tmpl w:val="499E9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AA6"/>
    <w:rsid w:val="000614FB"/>
    <w:rsid w:val="002450C3"/>
    <w:rsid w:val="00296782"/>
    <w:rsid w:val="002D59B5"/>
    <w:rsid w:val="005C2F37"/>
    <w:rsid w:val="005D5F08"/>
    <w:rsid w:val="00660029"/>
    <w:rsid w:val="00925E2E"/>
    <w:rsid w:val="00B01AA6"/>
    <w:rsid w:val="00B32A15"/>
    <w:rsid w:val="00B57BB8"/>
    <w:rsid w:val="00BD1E67"/>
    <w:rsid w:val="00C85C1A"/>
    <w:rsid w:val="00CA6DBF"/>
    <w:rsid w:val="00EA7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AA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01AA6"/>
    <w:pPr>
      <w:keepNext/>
      <w:keepLines/>
      <w:spacing w:before="480" w:line="259"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01AA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01AA6"/>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rsid w:val="00B01AA6"/>
    <w:rPr>
      <w:rFonts w:ascii="Calibri" w:eastAsia="Times New Roman" w:hAnsi="Calibri" w:cs="Calibri"/>
      <w:szCs w:val="20"/>
      <w:lang w:eastAsia="ru-RU"/>
    </w:rPr>
  </w:style>
  <w:style w:type="paragraph" w:styleId="a3">
    <w:name w:val="Normal (Web)"/>
    <w:basedOn w:val="a"/>
    <w:unhideWhenUsed/>
    <w:rsid w:val="00B01AA6"/>
    <w:pPr>
      <w:spacing w:before="100" w:beforeAutospacing="1" w:after="100" w:afterAutospacing="1"/>
    </w:pPr>
  </w:style>
  <w:style w:type="paragraph" w:customStyle="1" w:styleId="TableParagraph">
    <w:name w:val="Table Paragraph"/>
    <w:basedOn w:val="a"/>
    <w:uiPriority w:val="1"/>
    <w:qFormat/>
    <w:rsid w:val="00B01AA6"/>
    <w:pPr>
      <w:widowControl w:val="0"/>
      <w:autoSpaceDE w:val="0"/>
      <w:autoSpaceDN w:val="0"/>
      <w:spacing w:before="63"/>
      <w:ind w:left="65"/>
    </w:pPr>
    <w:rPr>
      <w:sz w:val="22"/>
      <w:szCs w:val="22"/>
      <w:lang w:eastAsia="en-US"/>
    </w:rPr>
  </w:style>
  <w:style w:type="character" w:customStyle="1" w:styleId="10">
    <w:name w:val="Заголовок 1 Знак"/>
    <w:basedOn w:val="a0"/>
    <w:link w:val="1"/>
    <w:uiPriority w:val="9"/>
    <w:rsid w:val="00B01AA6"/>
    <w:rPr>
      <w:rFonts w:asciiTheme="majorHAnsi" w:eastAsiaTheme="majorEastAsia" w:hAnsiTheme="majorHAnsi" w:cstheme="majorBidi"/>
      <w:b/>
      <w:bCs/>
      <w:color w:val="365F91" w:themeColor="accent1" w:themeShade="BF"/>
      <w:sz w:val="28"/>
      <w:szCs w:val="28"/>
    </w:rPr>
  </w:style>
  <w:style w:type="character" w:styleId="a4">
    <w:name w:val="Hyperlink"/>
    <w:basedOn w:val="a0"/>
    <w:uiPriority w:val="99"/>
    <w:unhideWhenUsed/>
    <w:rsid w:val="002D59B5"/>
    <w:rPr>
      <w:color w:val="0000FF" w:themeColor="hyperlink"/>
      <w:u w:val="single"/>
    </w:rPr>
  </w:style>
  <w:style w:type="paragraph" w:styleId="a5">
    <w:name w:val="List Paragraph"/>
    <w:basedOn w:val="a"/>
    <w:uiPriority w:val="34"/>
    <w:qFormat/>
    <w:rsid w:val="000614FB"/>
    <w:pPr>
      <w:spacing w:after="160" w:line="259"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AA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01AA6"/>
    <w:pPr>
      <w:keepNext/>
      <w:keepLines/>
      <w:spacing w:before="480" w:line="259"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01AA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01AA6"/>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rsid w:val="00B01AA6"/>
    <w:rPr>
      <w:rFonts w:ascii="Calibri" w:eastAsia="Times New Roman" w:hAnsi="Calibri" w:cs="Calibri"/>
      <w:szCs w:val="20"/>
      <w:lang w:eastAsia="ru-RU"/>
    </w:rPr>
  </w:style>
  <w:style w:type="paragraph" w:styleId="a3">
    <w:name w:val="Normal (Web)"/>
    <w:basedOn w:val="a"/>
    <w:unhideWhenUsed/>
    <w:rsid w:val="00B01AA6"/>
    <w:pPr>
      <w:spacing w:before="100" w:beforeAutospacing="1" w:after="100" w:afterAutospacing="1"/>
    </w:pPr>
  </w:style>
  <w:style w:type="paragraph" w:customStyle="1" w:styleId="TableParagraph">
    <w:name w:val="Table Paragraph"/>
    <w:basedOn w:val="a"/>
    <w:uiPriority w:val="1"/>
    <w:qFormat/>
    <w:rsid w:val="00B01AA6"/>
    <w:pPr>
      <w:widowControl w:val="0"/>
      <w:autoSpaceDE w:val="0"/>
      <w:autoSpaceDN w:val="0"/>
      <w:spacing w:before="63"/>
      <w:ind w:left="65"/>
    </w:pPr>
    <w:rPr>
      <w:sz w:val="22"/>
      <w:szCs w:val="22"/>
      <w:lang w:eastAsia="en-US"/>
    </w:rPr>
  </w:style>
  <w:style w:type="character" w:customStyle="1" w:styleId="10">
    <w:name w:val="Заголовок 1 Знак"/>
    <w:basedOn w:val="a0"/>
    <w:link w:val="1"/>
    <w:uiPriority w:val="9"/>
    <w:rsid w:val="00B01AA6"/>
    <w:rPr>
      <w:rFonts w:asciiTheme="majorHAnsi" w:eastAsiaTheme="majorEastAsia" w:hAnsiTheme="majorHAnsi" w:cstheme="majorBidi"/>
      <w:b/>
      <w:bCs/>
      <w:color w:val="365F91" w:themeColor="accent1" w:themeShade="BF"/>
      <w:sz w:val="28"/>
      <w:szCs w:val="28"/>
    </w:rPr>
  </w:style>
  <w:style w:type="character" w:styleId="a4">
    <w:name w:val="Hyperlink"/>
    <w:basedOn w:val="a0"/>
    <w:uiPriority w:val="99"/>
    <w:unhideWhenUsed/>
    <w:rsid w:val="002D59B5"/>
    <w:rPr>
      <w:color w:val="0000FF" w:themeColor="hyperlink"/>
      <w:u w:val="single"/>
    </w:rPr>
  </w:style>
  <w:style w:type="paragraph" w:styleId="a5">
    <w:name w:val="List Paragraph"/>
    <w:basedOn w:val="a"/>
    <w:uiPriority w:val="34"/>
    <w:qFormat/>
    <w:rsid w:val="000614FB"/>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8189FF8695821FD4169B1AB8B69EFE9349C90AD43CB51D502E1DABE640BEDED4A64AB1101098E5Dm6I0I"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98189FF8695821FD4169B1AB8B69EFE9349C90AD43CB51D502E1DABE64m0IBI" TargetMode="External"/><Relationship Id="rId12" Type="http://schemas.openxmlformats.org/officeDocument/2006/relationships/hyperlink" Target="mailto:rector@brst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8189FF8695821FD4169B1AB8B69EFE9349C95AF42C951D502E1DABE64m0IBI" TargetMode="External"/><Relationship Id="rId11" Type="http://schemas.openxmlformats.org/officeDocument/2006/relationships/hyperlink" Target="consultantplus://offline/ref=98189FF8695821FD4169B1AB8B69EFE9349C90AD43CB51D502E1DABE640BEDED4A64AB1101098F58m6IEI" TargetMode="External"/><Relationship Id="rId5" Type="http://schemas.openxmlformats.org/officeDocument/2006/relationships/webSettings" Target="webSettings.xml"/><Relationship Id="rId10" Type="http://schemas.openxmlformats.org/officeDocument/2006/relationships/hyperlink" Target="consultantplus://offline/ref=98189FF8695821FD4169B1AB8B69EFE9349C95AF42C951D502E1DABE64m0IBI" TargetMode="External"/><Relationship Id="rId4" Type="http://schemas.openxmlformats.org/officeDocument/2006/relationships/settings" Target="settings.xml"/><Relationship Id="rId9" Type="http://schemas.openxmlformats.org/officeDocument/2006/relationships/hyperlink" Target="consultantplus://offline/ref=98189FF8695821FD4169B1AB8B69EFE9349C90AD43CB51D502E1DABE64m0IB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12</Pages>
  <Words>5022</Words>
  <Characters>28632</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Контрактная Служба</dc:creator>
  <cp:lastModifiedBy>Контрактная Служба</cp:lastModifiedBy>
  <cp:revision>10</cp:revision>
  <dcterms:created xsi:type="dcterms:W3CDTF">2025-04-16T06:16:00Z</dcterms:created>
  <dcterms:modified xsi:type="dcterms:W3CDTF">2026-03-24T02:29:00Z</dcterms:modified>
</cp:coreProperties>
</file>