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41" w:rsidRPr="00357D2F" w:rsidRDefault="004A68B4" w:rsidP="004A68B4">
      <w:pPr>
        <w:tabs>
          <w:tab w:val="left" w:pos="9781"/>
        </w:tabs>
        <w:spacing w:after="0" w:line="240" w:lineRule="auto"/>
        <w:ind w:left="10206"/>
        <w:jc w:val="center"/>
        <w:rPr>
          <w:rFonts w:ascii="Times New Roman" w:hAnsi="Times New Roman"/>
          <w:szCs w:val="28"/>
        </w:rPr>
      </w:pPr>
      <w:r w:rsidRPr="00357D2F">
        <w:rPr>
          <w:rFonts w:ascii="Times New Roman" w:hAnsi="Times New Roman"/>
          <w:szCs w:val="28"/>
        </w:rPr>
        <w:t>Приложение № 2</w:t>
      </w:r>
    </w:p>
    <w:p w:rsidR="00DF1141" w:rsidRPr="00357D2F" w:rsidRDefault="00DF1141" w:rsidP="00357D2F">
      <w:pPr>
        <w:widowControl w:val="0"/>
        <w:spacing w:after="0" w:line="240" w:lineRule="auto"/>
        <w:rPr>
          <w:rFonts w:ascii="Times New Roman" w:eastAsia="Times New Roman" w:hAnsi="Times New Roman"/>
          <w:b/>
          <w:szCs w:val="28"/>
          <w:lang w:eastAsia="ru-RU"/>
        </w:rPr>
      </w:pPr>
    </w:p>
    <w:p w:rsidR="00DF1141" w:rsidRPr="00357D2F" w:rsidRDefault="00DF1141" w:rsidP="009B06F5">
      <w:pPr>
        <w:widowControl w:val="0"/>
        <w:spacing w:after="0" w:line="240" w:lineRule="auto"/>
        <w:ind w:left="709" w:hanging="709"/>
        <w:jc w:val="center"/>
        <w:rPr>
          <w:rFonts w:ascii="Times New Roman" w:eastAsia="Times New Roman" w:hAnsi="Times New Roman"/>
          <w:b/>
          <w:szCs w:val="28"/>
          <w:lang w:eastAsia="ru-RU"/>
        </w:rPr>
      </w:pPr>
    </w:p>
    <w:p w:rsidR="00DF1141" w:rsidRPr="00357D2F" w:rsidRDefault="00DF1141" w:rsidP="00DF114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357D2F">
        <w:rPr>
          <w:rFonts w:ascii="Times New Roman" w:hAnsi="Times New Roman"/>
          <w:b/>
          <w:szCs w:val="28"/>
        </w:rPr>
        <w:t>Обоснование цены контракта, заключаемого с единственным исполнителем</w:t>
      </w: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11633"/>
        <w:gridCol w:w="841"/>
      </w:tblGrid>
      <w:tr w:rsidR="009B06F5" w:rsidRPr="00357D2F" w:rsidTr="006A50FD">
        <w:trPr>
          <w:trHeight w:val="421"/>
        </w:trPr>
        <w:tc>
          <w:tcPr>
            <w:tcW w:w="2694" w:type="dxa"/>
          </w:tcPr>
          <w:p w:rsidR="009B06F5" w:rsidRPr="00357D2F" w:rsidRDefault="009B06F5" w:rsidP="004A68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357D2F">
              <w:rPr>
                <w:rFonts w:ascii="Times New Roman" w:hAnsi="Times New Roman"/>
                <w:b/>
                <w:bCs/>
                <w:sz w:val="20"/>
                <w:szCs w:val="24"/>
              </w:rPr>
              <w:t>Наименование объекта закупки</w:t>
            </w:r>
          </w:p>
        </w:tc>
        <w:tc>
          <w:tcPr>
            <w:tcW w:w="12474" w:type="dxa"/>
            <w:gridSpan w:val="2"/>
          </w:tcPr>
          <w:p w:rsidR="009B06F5" w:rsidRPr="00357D2F" w:rsidRDefault="006A50FD" w:rsidP="00F713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4"/>
              </w:rPr>
            </w:pPr>
            <w:r w:rsidRPr="00357D2F">
              <w:rPr>
                <w:rFonts w:ascii="Times New Roman" w:hAnsi="Times New Roman"/>
                <w:sz w:val="20"/>
              </w:rPr>
              <w:t>Техническое обслуживание и ремонт газового оборудования и газопроводов</w:t>
            </w:r>
          </w:p>
        </w:tc>
      </w:tr>
      <w:tr w:rsidR="00CD4FE5" w:rsidRPr="00357D2F" w:rsidTr="00357D2F">
        <w:trPr>
          <w:trHeight w:val="2759"/>
        </w:trPr>
        <w:tc>
          <w:tcPr>
            <w:tcW w:w="2694" w:type="dxa"/>
            <w:vMerge w:val="restart"/>
          </w:tcPr>
          <w:p w:rsidR="00CD4FE5" w:rsidRPr="00357D2F" w:rsidRDefault="00CD4FE5" w:rsidP="004A68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357D2F">
              <w:rPr>
                <w:rFonts w:ascii="Times New Roman" w:hAnsi="Times New Roman"/>
                <w:b/>
                <w:bCs/>
                <w:sz w:val="20"/>
                <w:szCs w:val="24"/>
              </w:rPr>
              <w:t>Используемый метод определения цены контракта с обоснованием</w:t>
            </w:r>
          </w:p>
        </w:tc>
        <w:tc>
          <w:tcPr>
            <w:tcW w:w="12474" w:type="dxa"/>
            <w:gridSpan w:val="2"/>
          </w:tcPr>
          <w:p w:rsidR="00CD4FE5" w:rsidRPr="00357D2F" w:rsidRDefault="00213321" w:rsidP="0021332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57D2F">
              <w:rPr>
                <w:rFonts w:ascii="Times New Roman" w:hAnsi="Times New Roman"/>
                <w:sz w:val="20"/>
                <w:szCs w:val="24"/>
              </w:rPr>
              <w:t xml:space="preserve">Цена контракта определена и обоснована с применением иного метода в соответствии с частью 12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 </w:t>
            </w:r>
            <w:proofErr w:type="gramStart"/>
            <w:r w:rsidRPr="00357D2F">
              <w:rPr>
                <w:rFonts w:ascii="Times New Roman" w:hAnsi="Times New Roman"/>
                <w:sz w:val="20"/>
                <w:szCs w:val="24"/>
              </w:rPr>
              <w:t>Применить методы установленные частью  1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не предоставляется возможным, в связи с отсутствием коммерческих предложений организаций (отсутствия утвержденных тарифов и прейскурантов цен у коммерческих организаций), которые могли бы выступить в качестве Исполнителя по контракту на аварийно-диспетчерское</w:t>
            </w:r>
            <w:proofErr w:type="gramEnd"/>
            <w:r w:rsidRPr="00357D2F">
              <w:rPr>
                <w:rFonts w:ascii="Times New Roman" w:hAnsi="Times New Roman"/>
                <w:sz w:val="20"/>
                <w:szCs w:val="24"/>
              </w:rPr>
              <w:t xml:space="preserve"> обслуживание газового оборудования и газопроводов, а так же на основании «ГОСТ </w:t>
            </w:r>
            <w:proofErr w:type="gramStart"/>
            <w:r w:rsidRPr="00357D2F">
              <w:rPr>
                <w:rFonts w:ascii="Times New Roman" w:hAnsi="Times New Roman"/>
                <w:sz w:val="20"/>
                <w:szCs w:val="24"/>
              </w:rPr>
              <w:t>Р</w:t>
            </w:r>
            <w:proofErr w:type="gramEnd"/>
            <w:r w:rsidRPr="00357D2F">
              <w:rPr>
                <w:rFonts w:ascii="Times New Roman" w:hAnsi="Times New Roman"/>
                <w:sz w:val="20"/>
                <w:szCs w:val="24"/>
              </w:rPr>
              <w:t xml:space="preserve"> 58095.4-2021 Национальный стандарт Российской Федерации. Системы газораспределительные. Требования к сетям </w:t>
            </w:r>
            <w:proofErr w:type="spellStart"/>
            <w:r w:rsidRPr="00357D2F">
              <w:rPr>
                <w:rFonts w:ascii="Times New Roman" w:hAnsi="Times New Roman"/>
                <w:sz w:val="20"/>
                <w:szCs w:val="24"/>
              </w:rPr>
              <w:t>газопротребления</w:t>
            </w:r>
            <w:proofErr w:type="spellEnd"/>
            <w:r w:rsidRPr="00357D2F">
              <w:rPr>
                <w:rFonts w:ascii="Times New Roman" w:hAnsi="Times New Roman"/>
                <w:sz w:val="20"/>
                <w:szCs w:val="24"/>
              </w:rPr>
              <w:t xml:space="preserve">. Часть 4. Эксплуатация» согласно которого техническое обслуживание и ремонт газового оборудования и газопроводов осуществляет газораспределительная организация, а так же специалисты газовой службы или специализированной организации имеющие </w:t>
            </w:r>
            <w:proofErr w:type="gramStart"/>
            <w:r w:rsidRPr="00357D2F">
              <w:rPr>
                <w:rFonts w:ascii="Times New Roman" w:hAnsi="Times New Roman"/>
                <w:sz w:val="20"/>
                <w:szCs w:val="24"/>
              </w:rPr>
              <w:t>собственную</w:t>
            </w:r>
            <w:proofErr w:type="gramEnd"/>
            <w:r w:rsidRPr="00357D2F">
              <w:rPr>
                <w:rFonts w:ascii="Times New Roman" w:hAnsi="Times New Roman"/>
                <w:sz w:val="20"/>
                <w:szCs w:val="24"/>
              </w:rPr>
              <w:t xml:space="preserve"> АДС</w:t>
            </w:r>
          </w:p>
        </w:tc>
      </w:tr>
      <w:tr w:rsidR="00213321" w:rsidRPr="00357D2F" w:rsidTr="006A50FD">
        <w:trPr>
          <w:trHeight w:val="634"/>
        </w:trPr>
        <w:tc>
          <w:tcPr>
            <w:tcW w:w="2694" w:type="dxa"/>
            <w:vMerge/>
          </w:tcPr>
          <w:p w:rsidR="00213321" w:rsidRPr="00357D2F" w:rsidRDefault="00213321" w:rsidP="004A68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12474" w:type="dxa"/>
            <w:gridSpan w:val="2"/>
          </w:tcPr>
          <w:p w:rsidR="00213321" w:rsidRPr="00357D2F" w:rsidRDefault="00213321" w:rsidP="00FC39A1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57D2F">
              <w:rPr>
                <w:rFonts w:ascii="Times New Roman" w:hAnsi="Times New Roman"/>
                <w:sz w:val="20"/>
                <w:szCs w:val="24"/>
              </w:rPr>
              <w:t>Прейскурант цен</w:t>
            </w:r>
            <w:r w:rsidR="00FC39A1">
              <w:rPr>
                <w:rFonts w:ascii="Times New Roman" w:hAnsi="Times New Roman"/>
                <w:sz w:val="20"/>
                <w:szCs w:val="24"/>
              </w:rPr>
              <w:t xml:space="preserve"> на 2026</w:t>
            </w:r>
            <w:r w:rsidRPr="00357D2F">
              <w:rPr>
                <w:rFonts w:ascii="Times New Roman" w:hAnsi="Times New Roman"/>
                <w:sz w:val="20"/>
                <w:szCs w:val="24"/>
              </w:rPr>
              <w:t xml:space="preserve"> год утверждены приказами Генерального директора Общества с ограниченной ответственностью «Газпром газораспределение Нижн</w:t>
            </w:r>
            <w:r w:rsidR="00FC39A1">
              <w:rPr>
                <w:rFonts w:ascii="Times New Roman" w:hAnsi="Times New Roman"/>
                <w:sz w:val="20"/>
                <w:szCs w:val="24"/>
              </w:rPr>
              <w:t>ий Новгород» от 12.11.2025</w:t>
            </w:r>
            <w:r w:rsidR="00357D2F" w:rsidRPr="00357D2F">
              <w:rPr>
                <w:rFonts w:ascii="Times New Roman" w:hAnsi="Times New Roman"/>
                <w:sz w:val="20"/>
                <w:szCs w:val="24"/>
              </w:rPr>
              <w:t xml:space="preserve"> № </w:t>
            </w:r>
            <w:r w:rsidR="00FC39A1">
              <w:rPr>
                <w:rFonts w:ascii="Times New Roman" w:hAnsi="Times New Roman"/>
                <w:sz w:val="20"/>
                <w:szCs w:val="24"/>
              </w:rPr>
              <w:t>717</w:t>
            </w:r>
          </w:p>
        </w:tc>
      </w:tr>
      <w:tr w:rsidR="00213321" w:rsidRPr="00357D2F" w:rsidTr="006A50FD">
        <w:trPr>
          <w:trHeight w:val="478"/>
        </w:trPr>
        <w:tc>
          <w:tcPr>
            <w:tcW w:w="2694" w:type="dxa"/>
          </w:tcPr>
          <w:p w:rsidR="00213321" w:rsidRPr="00357D2F" w:rsidRDefault="00213321" w:rsidP="004A68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357D2F">
              <w:rPr>
                <w:rFonts w:ascii="Times New Roman" w:hAnsi="Times New Roman"/>
                <w:b/>
                <w:bCs/>
                <w:sz w:val="20"/>
                <w:szCs w:val="24"/>
              </w:rPr>
              <w:t>Наименование Исполнителя</w:t>
            </w:r>
          </w:p>
        </w:tc>
        <w:tc>
          <w:tcPr>
            <w:tcW w:w="12474" w:type="dxa"/>
            <w:gridSpan w:val="2"/>
          </w:tcPr>
          <w:p w:rsidR="00213321" w:rsidRPr="00357D2F" w:rsidRDefault="00213321" w:rsidP="00C46C16">
            <w:pPr>
              <w:widowControl w:val="0"/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57D2F">
              <w:rPr>
                <w:rFonts w:ascii="Times New Roman" w:hAnsi="Times New Roman"/>
                <w:sz w:val="20"/>
              </w:rPr>
              <w:t>Общество с ограниченной ответственностью «Газпром газораспределение Нижний Новгород»</w:t>
            </w:r>
          </w:p>
        </w:tc>
      </w:tr>
      <w:tr w:rsidR="00213321" w:rsidRPr="00357D2F" w:rsidTr="00357D2F">
        <w:trPr>
          <w:trHeight w:val="557"/>
        </w:trPr>
        <w:tc>
          <w:tcPr>
            <w:tcW w:w="2694" w:type="dxa"/>
          </w:tcPr>
          <w:p w:rsidR="00213321" w:rsidRPr="00357D2F" w:rsidRDefault="00213321" w:rsidP="004A68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357D2F">
              <w:rPr>
                <w:rFonts w:ascii="Times New Roman" w:hAnsi="Times New Roman"/>
                <w:b/>
                <w:bCs/>
                <w:sz w:val="20"/>
                <w:szCs w:val="24"/>
              </w:rPr>
              <w:t>Расчет цены контракта</w:t>
            </w:r>
          </w:p>
        </w:tc>
        <w:tc>
          <w:tcPr>
            <w:tcW w:w="12474" w:type="dxa"/>
            <w:gridSpan w:val="2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27"/>
              <w:gridCol w:w="1986"/>
              <w:gridCol w:w="973"/>
              <w:gridCol w:w="1437"/>
              <w:gridCol w:w="1606"/>
              <w:gridCol w:w="1816"/>
              <w:gridCol w:w="1980"/>
            </w:tblGrid>
            <w:tr w:rsidR="00213321" w:rsidRPr="00357D2F" w:rsidTr="006A50FD">
              <w:trPr>
                <w:trHeight w:val="244"/>
              </w:trPr>
              <w:tc>
                <w:tcPr>
                  <w:tcW w:w="0" w:type="auto"/>
                </w:tcPr>
                <w:p w:rsidR="00213321" w:rsidRPr="00357D2F" w:rsidRDefault="00213321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 xml:space="preserve">№ </w:t>
                  </w:r>
                  <w:proofErr w:type="gram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п</w:t>
                  </w:r>
                  <w:proofErr w:type="gram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/п</w:t>
                  </w:r>
                </w:p>
              </w:tc>
              <w:tc>
                <w:tcPr>
                  <w:tcW w:w="0" w:type="auto"/>
                </w:tcPr>
                <w:p w:rsidR="00213321" w:rsidRPr="00357D2F" w:rsidRDefault="00213321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Наименование услуг</w:t>
                  </w:r>
                </w:p>
              </w:tc>
              <w:tc>
                <w:tcPr>
                  <w:tcW w:w="0" w:type="auto"/>
                </w:tcPr>
                <w:p w:rsidR="00213321" w:rsidRPr="00357D2F" w:rsidRDefault="00213321" w:rsidP="000D761A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Период</w:t>
                  </w:r>
                </w:p>
              </w:tc>
              <w:tc>
                <w:tcPr>
                  <w:tcW w:w="0" w:type="auto"/>
                </w:tcPr>
                <w:p w:rsidR="00213321" w:rsidRPr="00357D2F" w:rsidRDefault="00213321" w:rsidP="000D761A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  <w:vertAlign w:val="superscript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Ед. измерения</w:t>
                  </w:r>
                </w:p>
              </w:tc>
              <w:tc>
                <w:tcPr>
                  <w:tcW w:w="0" w:type="auto"/>
                </w:tcPr>
                <w:p w:rsidR="00213321" w:rsidRPr="00357D2F" w:rsidRDefault="00213321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color w:val="000000"/>
                      <w:sz w:val="20"/>
                      <w:szCs w:val="24"/>
                    </w:rPr>
                    <w:t>Цена за ед., руб.</w:t>
                  </w:r>
                </w:p>
              </w:tc>
              <w:tc>
                <w:tcPr>
                  <w:tcW w:w="0" w:type="auto"/>
                </w:tcPr>
                <w:p w:rsidR="00213321" w:rsidRPr="00357D2F" w:rsidRDefault="00213321" w:rsidP="00C000CA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  <w:vertAlign w:val="superscript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Кол-во (за период)</w:t>
                  </w:r>
                </w:p>
              </w:tc>
              <w:tc>
                <w:tcPr>
                  <w:tcW w:w="0" w:type="auto"/>
                </w:tcPr>
                <w:p w:rsidR="00213321" w:rsidRPr="00357D2F" w:rsidRDefault="00213321" w:rsidP="006A50FD">
                  <w:pPr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color w:val="000000"/>
                      <w:sz w:val="18"/>
                    </w:rPr>
                    <w:t>Общая стоимость, руб.</w:t>
                  </w:r>
                </w:p>
              </w:tc>
            </w:tr>
            <w:tr w:rsidR="00FC39A1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FC39A1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  <w:r w:rsidR="00FC39A1"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</w:tcPr>
                <w:p w:rsidR="00FC39A1" w:rsidRPr="00357D2F" w:rsidRDefault="00FC39A1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апрель</w:t>
                  </w: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9376,29</w:t>
                  </w:r>
                </w:p>
              </w:tc>
              <w:tc>
                <w:tcPr>
                  <w:tcW w:w="0" w:type="auto"/>
                </w:tcPr>
                <w:p w:rsidR="00FC39A1" w:rsidRPr="00357D2F" w:rsidRDefault="00FC39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1A2DD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9376,29</w:t>
                  </w:r>
                </w:p>
              </w:tc>
            </w:tr>
            <w:tr w:rsidR="00FC39A1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FC39A1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2</w:t>
                  </w:r>
                  <w:r w:rsidR="00FC39A1"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FC39A1" w:rsidRPr="00357D2F" w:rsidRDefault="00FC39A1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май</w:t>
                  </w: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30563,16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1A2DD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30563,16</w:t>
                  </w:r>
                </w:p>
              </w:tc>
            </w:tr>
            <w:tr w:rsidR="00FC39A1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FC39A1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3</w:t>
                  </w:r>
                  <w:r w:rsidR="00FC39A1"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FC39A1" w:rsidRPr="00357D2F" w:rsidRDefault="00FC39A1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июнь</w:t>
                  </w: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3826,62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1A2DD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3826,62</w:t>
                  </w:r>
                </w:p>
              </w:tc>
            </w:tr>
            <w:tr w:rsidR="00FC39A1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FC39A1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4</w:t>
                  </w:r>
                  <w:r w:rsidR="00FC39A1"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FC39A1" w:rsidRPr="00357D2F" w:rsidRDefault="00FC39A1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июль</w:t>
                  </w: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6190,10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1A2DD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6190,10</w:t>
                  </w:r>
                </w:p>
              </w:tc>
            </w:tr>
            <w:tr w:rsidR="00FC39A1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FC39A1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5</w:t>
                  </w:r>
                  <w:r w:rsidR="00FC39A1"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FC39A1" w:rsidRPr="00357D2F" w:rsidRDefault="00FC39A1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август</w:t>
                  </w:r>
                </w:p>
              </w:tc>
              <w:tc>
                <w:tcPr>
                  <w:tcW w:w="0" w:type="auto"/>
                </w:tcPr>
                <w:p w:rsidR="00FC39A1" w:rsidRPr="00357D2F" w:rsidRDefault="00FC39A1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4290,46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C39A1" w:rsidRPr="00357D2F" w:rsidRDefault="00D47352" w:rsidP="001A2DD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4290,46</w:t>
                  </w:r>
                </w:p>
              </w:tc>
            </w:tr>
            <w:tr w:rsidR="00D47352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D47352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6</w:t>
                  </w: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D47352" w:rsidRPr="00357D2F" w:rsidRDefault="00D4735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сентябрь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10114,12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7C2B6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10114,12</w:t>
                  </w:r>
                </w:p>
              </w:tc>
            </w:tr>
            <w:tr w:rsidR="00D47352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D47352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7</w:t>
                  </w: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D47352" w:rsidRPr="00357D2F" w:rsidRDefault="00D4735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октябрь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5637,24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7C2B6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5637,24</w:t>
                  </w:r>
                </w:p>
              </w:tc>
            </w:tr>
            <w:tr w:rsidR="00D47352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D47352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8</w:t>
                  </w: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D47352" w:rsidRPr="00357D2F" w:rsidRDefault="00D4735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ноябрь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13363,97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7C2B6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13363,97</w:t>
                  </w:r>
                </w:p>
              </w:tc>
            </w:tr>
            <w:tr w:rsidR="00D47352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D47352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9</w:t>
                  </w: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vMerge/>
                </w:tcPr>
                <w:p w:rsidR="00D47352" w:rsidRPr="00357D2F" w:rsidRDefault="00D4735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декабрь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Усл.ед</w:t>
                  </w:r>
                  <w:proofErr w:type="spell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1011,71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7C2B6B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1011,71</w:t>
                  </w:r>
                </w:p>
              </w:tc>
            </w:tr>
            <w:tr w:rsidR="00D47352" w:rsidRPr="00357D2F" w:rsidTr="006A50FD">
              <w:trPr>
                <w:trHeight w:val="255"/>
              </w:trPr>
              <w:tc>
                <w:tcPr>
                  <w:tcW w:w="0" w:type="auto"/>
                </w:tcPr>
                <w:p w:rsidR="00D47352" w:rsidRPr="00357D2F" w:rsidRDefault="00D47352" w:rsidP="004A68B4">
                  <w:pPr>
                    <w:widowControl w:val="0"/>
                    <w:jc w:val="both"/>
                    <w:rPr>
                      <w:rFonts w:ascii="Times New Roman" w:hAnsi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rPr>
                      <w:rFonts w:ascii="Times New Roman" w:hAnsi="Times New Roman"/>
                      <w:sz w:val="20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</w:rPr>
                    <w:t>Итого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х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 w:rsidP="000D76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roofErr w:type="spell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Усл</w:t>
                  </w:r>
                  <w:proofErr w:type="gramStart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.е</w:t>
                  </w:r>
                  <w:proofErr w:type="gramEnd"/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д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D47352" w:rsidRPr="00357D2F" w:rsidRDefault="00D47352" w:rsidP="00834798">
                  <w:pPr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 w:rsidRPr="00357D2F">
                    <w:rPr>
                      <w:rFonts w:ascii="Times New Roman" w:hAnsi="Times New Roman"/>
                      <w:sz w:val="20"/>
                      <w:szCs w:val="24"/>
                    </w:rPr>
                    <w:t>х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</w:tcPr>
                <w:p w:rsidR="00D47352" w:rsidRPr="00357D2F" w:rsidRDefault="00D4735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84373,67</w:t>
                  </w:r>
                </w:p>
              </w:tc>
            </w:tr>
          </w:tbl>
          <w:p w:rsidR="00213321" w:rsidRPr="00357D2F" w:rsidRDefault="00213321" w:rsidP="004A68B4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4"/>
                <w:sz w:val="20"/>
                <w:szCs w:val="24"/>
              </w:rPr>
            </w:pPr>
            <w:r w:rsidRPr="00357D2F">
              <w:rPr>
                <w:rFonts w:ascii="Times New Roman" w:hAnsi="Times New Roman"/>
                <w:sz w:val="20"/>
                <w:szCs w:val="24"/>
              </w:rPr>
              <w:t xml:space="preserve">Таким образом, цена контракта составляет </w:t>
            </w:r>
            <w:r w:rsidR="00D47352">
              <w:rPr>
                <w:rFonts w:ascii="Times New Roman" w:hAnsi="Times New Roman"/>
                <w:sz w:val="20"/>
                <w:szCs w:val="24"/>
              </w:rPr>
              <w:t>84373 (Восемьдесят четыре тысячи триста семьдесят три) рубля 67</w:t>
            </w:r>
            <w:r w:rsidR="00FC39A1">
              <w:rPr>
                <w:rFonts w:ascii="Times New Roman" w:hAnsi="Times New Roman"/>
                <w:sz w:val="20"/>
                <w:szCs w:val="24"/>
              </w:rPr>
              <w:t xml:space="preserve"> копеек</w:t>
            </w:r>
            <w:r w:rsidRPr="00357D2F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="00FC39A1">
              <w:rPr>
                <w:rFonts w:ascii="Times New Roman" w:hAnsi="Times New Roman"/>
                <w:spacing w:val="-11"/>
                <w:sz w:val="20"/>
                <w:szCs w:val="24"/>
              </w:rPr>
              <w:t>в том числе НДС 22</w:t>
            </w:r>
            <w:r w:rsidRPr="00357D2F">
              <w:rPr>
                <w:rFonts w:ascii="Times New Roman" w:hAnsi="Times New Roman"/>
                <w:spacing w:val="-11"/>
                <w:sz w:val="20"/>
                <w:szCs w:val="24"/>
              </w:rPr>
              <w:t>%.</w:t>
            </w:r>
          </w:p>
        </w:tc>
      </w:tr>
      <w:tr w:rsidR="00213321" w:rsidRPr="00357D2F" w:rsidTr="006A50FD">
        <w:trPr>
          <w:cantSplit/>
          <w:trHeight w:val="78"/>
        </w:trPr>
        <w:tc>
          <w:tcPr>
            <w:tcW w:w="14327" w:type="dxa"/>
            <w:gridSpan w:val="2"/>
            <w:tcBorders>
              <w:right w:val="nil"/>
            </w:tcBorders>
          </w:tcPr>
          <w:p w:rsidR="00213321" w:rsidRPr="00357D2F" w:rsidRDefault="00213321" w:rsidP="009662E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357D2F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Дата подготовки обоснования цены контракта: </w:t>
            </w:r>
            <w:r w:rsidR="00D47352">
              <w:rPr>
                <w:rFonts w:ascii="Times New Roman" w:hAnsi="Times New Roman"/>
                <w:b/>
                <w:bCs/>
                <w:sz w:val="20"/>
                <w:szCs w:val="24"/>
              </w:rPr>
              <w:t>23.03.2026</w:t>
            </w:r>
          </w:p>
        </w:tc>
        <w:tc>
          <w:tcPr>
            <w:tcW w:w="841" w:type="dxa"/>
            <w:tcBorders>
              <w:left w:val="nil"/>
            </w:tcBorders>
          </w:tcPr>
          <w:p w:rsidR="00213321" w:rsidRPr="00357D2F" w:rsidRDefault="00213321" w:rsidP="0083479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357D2F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</w:p>
        </w:tc>
      </w:tr>
    </w:tbl>
    <w:p w:rsidR="009B06F5" w:rsidRPr="00357D2F" w:rsidRDefault="009B06F5" w:rsidP="009B06F5">
      <w:pPr>
        <w:widowControl w:val="0"/>
        <w:spacing w:after="0" w:line="240" w:lineRule="auto"/>
        <w:ind w:left="709" w:hanging="709"/>
        <w:rPr>
          <w:rFonts w:ascii="Times New Roman" w:eastAsia="Times New Roman" w:hAnsi="Times New Roman"/>
          <w:b/>
          <w:szCs w:val="28"/>
          <w:lang w:eastAsia="ru-RU"/>
        </w:rPr>
      </w:pPr>
    </w:p>
    <w:p w:rsidR="007A3CBC" w:rsidRPr="00357D2F" w:rsidRDefault="007A3CBC" w:rsidP="007A3CBC">
      <w:pPr>
        <w:tabs>
          <w:tab w:val="left" w:pos="426"/>
        </w:tabs>
        <w:jc w:val="both"/>
        <w:rPr>
          <w:sz w:val="18"/>
        </w:rPr>
      </w:pPr>
      <w:r w:rsidRPr="00357D2F">
        <w:rPr>
          <w:rFonts w:ascii="Times New Roman" w:hAnsi="Times New Roman"/>
          <w:bCs/>
          <w:szCs w:val="28"/>
        </w:rPr>
        <w:t>Заместитель начальника Отдела эксплуатации имущества                                                                                             В.А. Левашов</w:t>
      </w:r>
      <w:bookmarkStart w:id="0" w:name="_GoBack"/>
      <w:bookmarkEnd w:id="0"/>
    </w:p>
    <w:sectPr w:rsidR="007A3CBC" w:rsidRPr="00357D2F" w:rsidSect="004A68B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F5"/>
    <w:rsid w:val="000301E8"/>
    <w:rsid w:val="000B649C"/>
    <w:rsid w:val="00213321"/>
    <w:rsid w:val="00222691"/>
    <w:rsid w:val="002365B3"/>
    <w:rsid w:val="002444D8"/>
    <w:rsid w:val="00256CE2"/>
    <w:rsid w:val="00257B44"/>
    <w:rsid w:val="00357D2F"/>
    <w:rsid w:val="0036152E"/>
    <w:rsid w:val="00477175"/>
    <w:rsid w:val="004A68B4"/>
    <w:rsid w:val="005404F8"/>
    <w:rsid w:val="005536F5"/>
    <w:rsid w:val="006A50FD"/>
    <w:rsid w:val="006B7B06"/>
    <w:rsid w:val="007A3CBC"/>
    <w:rsid w:val="0081303A"/>
    <w:rsid w:val="00834798"/>
    <w:rsid w:val="00901A19"/>
    <w:rsid w:val="009662EF"/>
    <w:rsid w:val="009B06F5"/>
    <w:rsid w:val="00AD569D"/>
    <w:rsid w:val="00B614AA"/>
    <w:rsid w:val="00BE6567"/>
    <w:rsid w:val="00C000CA"/>
    <w:rsid w:val="00C126E9"/>
    <w:rsid w:val="00CD3650"/>
    <w:rsid w:val="00CD4FE5"/>
    <w:rsid w:val="00D13F1C"/>
    <w:rsid w:val="00D47352"/>
    <w:rsid w:val="00DF1141"/>
    <w:rsid w:val="00EE5585"/>
    <w:rsid w:val="00F71362"/>
    <w:rsid w:val="00F75137"/>
    <w:rsid w:val="00FC0FF6"/>
    <w:rsid w:val="00F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06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B06F5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3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06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B06F5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3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62A5B-1891-4BD0-88D8-D2522A7F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Нижегородской области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УФК</dc:creator>
  <cp:lastModifiedBy>Левашов Василий Александрович</cp:lastModifiedBy>
  <cp:revision>10</cp:revision>
  <cp:lastPrinted>2022-02-24T13:43:00Z</cp:lastPrinted>
  <dcterms:created xsi:type="dcterms:W3CDTF">2022-11-16T06:59:00Z</dcterms:created>
  <dcterms:modified xsi:type="dcterms:W3CDTF">2026-03-23T07:44:00Z</dcterms:modified>
</cp:coreProperties>
</file>