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219B5">
      <w:pPr>
        <w:rPr>
          <w:sz w:val="26"/>
          <w:szCs w:val="26"/>
        </w:rPr>
      </w:pPr>
    </w:p>
    <w:p w14:paraId="396C16D3">
      <w:pPr>
        <w:jc w:val="center"/>
        <w:rPr>
          <w:bCs/>
          <w:sz w:val="26"/>
          <w:szCs w:val="26"/>
        </w:rPr>
      </w:pPr>
      <w:r>
        <w:rPr>
          <w:sz w:val="26"/>
          <w:szCs w:val="26"/>
        </w:rPr>
        <w:t xml:space="preserve">ПРОЕКТ ДОГОВОРА </w:t>
      </w:r>
      <w:r>
        <w:rPr>
          <w:bCs/>
          <w:sz w:val="26"/>
          <w:szCs w:val="26"/>
        </w:rPr>
        <w:t xml:space="preserve">ПОСТАВКИ </w:t>
      </w:r>
      <w:r>
        <w:rPr>
          <w:sz w:val="26"/>
          <w:szCs w:val="26"/>
        </w:rPr>
        <w:t>№  ______</w:t>
      </w:r>
    </w:p>
    <w:p w14:paraId="5E7C22DF">
      <w:pPr>
        <w:shd w:val="clear" w:color="auto" w:fill="FFFFFF"/>
        <w:jc w:val="both"/>
        <w:rPr>
          <w:bCs/>
          <w:color w:val="000000"/>
          <w:sz w:val="26"/>
          <w:szCs w:val="26"/>
        </w:rPr>
      </w:pPr>
    </w:p>
    <w:p w14:paraId="74F85BC4">
      <w:pPr>
        <w:shd w:val="clear" w:color="auto" w:fill="FFFFFF"/>
        <w:jc w:val="both"/>
        <w:rPr>
          <w:bCs/>
          <w:color w:val="000000"/>
          <w:sz w:val="26"/>
          <w:szCs w:val="26"/>
        </w:rPr>
      </w:pPr>
      <w:r>
        <w:rPr>
          <w:bCs/>
          <w:color w:val="000000"/>
          <w:sz w:val="26"/>
          <w:szCs w:val="26"/>
        </w:rPr>
        <w:t xml:space="preserve">пгт. Смирных </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 xml:space="preserve">  «____»____________202</w:t>
      </w:r>
      <w:r>
        <w:rPr>
          <w:rFonts w:hint="default"/>
          <w:bCs/>
          <w:color w:val="000000"/>
          <w:sz w:val="26"/>
          <w:szCs w:val="26"/>
          <w:lang w:val="ru-RU"/>
        </w:rPr>
        <w:t>6</w:t>
      </w:r>
      <w:r>
        <w:rPr>
          <w:bCs/>
          <w:color w:val="000000"/>
          <w:sz w:val="26"/>
          <w:szCs w:val="26"/>
        </w:rPr>
        <w:t>г.</w:t>
      </w:r>
    </w:p>
    <w:p w14:paraId="6EA4CC8F">
      <w:pPr>
        <w:shd w:val="clear" w:color="auto" w:fill="FFFFFF"/>
        <w:jc w:val="both"/>
        <w:rPr>
          <w:bCs/>
          <w:color w:val="000000"/>
          <w:sz w:val="26"/>
          <w:szCs w:val="26"/>
        </w:rPr>
      </w:pPr>
    </w:p>
    <w:p w14:paraId="177C87E8">
      <w:pPr>
        <w:pStyle w:val="13"/>
        <w:spacing w:after="0"/>
        <w:ind w:right="-1" w:firstLine="1134"/>
        <w:jc w:val="both"/>
        <w:rPr>
          <w:color w:val="181818"/>
          <w:sz w:val="26"/>
          <w:szCs w:val="26"/>
        </w:rPr>
      </w:pPr>
      <w:r>
        <w:rPr>
          <w:sz w:val="26"/>
          <w:szCs w:val="26"/>
        </w:rPr>
        <w:t>______________________________________,</w:t>
      </w:r>
      <w:r>
        <w:rPr>
          <w:color w:val="181818"/>
          <w:sz w:val="26"/>
          <w:szCs w:val="26"/>
        </w:rPr>
        <w:t xml:space="preserve"> именуемое в дальнейшем «Поставщик», в лице _______________________________</w:t>
      </w:r>
      <w:r>
        <w:rPr>
          <w:sz w:val="26"/>
          <w:szCs w:val="26"/>
        </w:rPr>
        <w:t>, действующего на основании _____________, с одной стороны и ФКУ ИК-2 УФСИН России по Сахалинской области от имени Российской Федерации, именуемое в дальнейшем «Государственный заказчик», в лице начальника Доронина Александра Юрьевича, действующего на основании Устава, с другой стороны, вместе именуемые «Стороны», руководствуясь п.4. ч.1 ст.93 Федерального закона от</w:t>
      </w:r>
      <w:r>
        <w:rPr>
          <w:color w:val="181818"/>
          <w:sz w:val="26"/>
          <w:szCs w:val="26"/>
        </w:rPr>
        <w:t>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0E4900B8">
      <w:pPr>
        <w:widowControl/>
        <w:numPr>
          <w:ilvl w:val="0"/>
          <w:numId w:val="1"/>
        </w:numPr>
        <w:tabs>
          <w:tab w:val="left" w:pos="288"/>
          <w:tab w:val="left" w:pos="720"/>
          <w:tab w:val="left" w:pos="1152"/>
          <w:tab w:val="left" w:pos="1296"/>
          <w:tab w:val="left" w:pos="1584"/>
          <w:tab w:val="left" w:pos="2448"/>
        </w:tabs>
        <w:autoSpaceDE/>
        <w:autoSpaceDN/>
        <w:adjustRightInd/>
        <w:jc w:val="center"/>
        <w:rPr>
          <w:b/>
          <w:sz w:val="26"/>
          <w:szCs w:val="26"/>
        </w:rPr>
      </w:pPr>
      <w:r>
        <w:rPr>
          <w:b/>
          <w:sz w:val="26"/>
          <w:szCs w:val="26"/>
        </w:rPr>
        <w:t>ПРЕДМЕТ ДОГОВОРА</w:t>
      </w:r>
    </w:p>
    <w:p w14:paraId="753F7484">
      <w:pPr>
        <w:numPr>
          <w:ilvl w:val="1"/>
          <w:numId w:val="1"/>
        </w:numPr>
        <w:tabs>
          <w:tab w:val="left" w:pos="1134"/>
          <w:tab w:val="clear" w:pos="1440"/>
        </w:tabs>
        <w:ind w:left="0" w:firstLine="709"/>
        <w:jc w:val="both"/>
        <w:rPr>
          <w:bCs/>
          <w:color w:val="181818"/>
          <w:sz w:val="26"/>
          <w:szCs w:val="26"/>
        </w:rPr>
      </w:pPr>
      <w:r>
        <w:rPr>
          <w:bCs/>
          <w:color w:val="181818"/>
          <w:sz w:val="26"/>
          <w:szCs w:val="26"/>
        </w:rPr>
        <w:t>Поставщик обязуется поставить</w:t>
      </w:r>
      <w:r>
        <w:rPr>
          <w:rFonts w:hint="default"/>
          <w:bCs/>
          <w:color w:val="181818"/>
          <w:sz w:val="26"/>
          <w:szCs w:val="26"/>
          <w:lang w:val="ru-RU"/>
        </w:rPr>
        <w:t xml:space="preserve"> доску меловую-магнитную</w:t>
      </w:r>
      <w:r>
        <w:rPr>
          <w:bCs/>
          <w:color w:val="181818"/>
          <w:sz w:val="26"/>
          <w:szCs w:val="26"/>
        </w:rPr>
        <w:t>, в соответствии со спецификацией (Приложение №1 к Договору), (далее - товар) являющейся неотъемлемой частью настоящего Договора, а Государственный заказчик обязуется оплатить принятый товар в порядке и на условиях, предусмотренных настоящим Договором.</w:t>
      </w:r>
    </w:p>
    <w:p w14:paraId="4DC0B0DD">
      <w:pPr>
        <w:numPr>
          <w:ilvl w:val="1"/>
          <w:numId w:val="1"/>
        </w:numPr>
        <w:tabs>
          <w:tab w:val="left" w:pos="0"/>
          <w:tab w:val="clear" w:pos="1440"/>
        </w:tabs>
        <w:ind w:left="0" w:firstLine="698"/>
        <w:jc w:val="both"/>
        <w:rPr>
          <w:bCs/>
          <w:color w:val="181818"/>
          <w:sz w:val="26"/>
          <w:szCs w:val="26"/>
        </w:rPr>
      </w:pPr>
      <w:r>
        <w:rPr>
          <w:bCs/>
          <w:color w:val="181818"/>
          <w:sz w:val="26"/>
          <w:szCs w:val="26"/>
        </w:rPr>
        <w:t>Товар поставляется Государственному заказчику по адресу: 694350, Сахалинская область, Смирныховский район, пгт. Смирных, ул. Полевая 1.</w:t>
      </w:r>
    </w:p>
    <w:p w14:paraId="1D52F08B">
      <w:pPr>
        <w:widowControl/>
        <w:numPr>
          <w:ilvl w:val="0"/>
          <w:numId w:val="1"/>
        </w:numPr>
        <w:tabs>
          <w:tab w:val="left" w:pos="288"/>
          <w:tab w:val="left" w:pos="720"/>
          <w:tab w:val="left" w:pos="1152"/>
          <w:tab w:val="left" w:pos="1296"/>
          <w:tab w:val="left" w:pos="1584"/>
          <w:tab w:val="left" w:pos="2448"/>
        </w:tabs>
        <w:autoSpaceDE/>
        <w:autoSpaceDN/>
        <w:adjustRightInd/>
        <w:jc w:val="center"/>
        <w:rPr>
          <w:b/>
          <w:sz w:val="26"/>
          <w:szCs w:val="26"/>
        </w:rPr>
      </w:pPr>
      <w:r>
        <w:rPr>
          <w:b/>
          <w:sz w:val="26"/>
          <w:szCs w:val="26"/>
        </w:rPr>
        <w:t>СУММА ДОГОВОРА И ПОРЯДОК РАСЧЕТОВ</w:t>
      </w:r>
    </w:p>
    <w:p w14:paraId="4D2A057D">
      <w:pPr>
        <w:pStyle w:val="13"/>
        <w:spacing w:after="0"/>
        <w:jc w:val="both"/>
        <w:rPr>
          <w:sz w:val="26"/>
          <w:szCs w:val="26"/>
        </w:rPr>
      </w:pPr>
      <w:r>
        <w:rPr>
          <w:sz w:val="26"/>
          <w:szCs w:val="26"/>
        </w:rPr>
        <w:tab/>
      </w:r>
      <w:r>
        <w:rPr>
          <w:sz w:val="26"/>
          <w:szCs w:val="26"/>
        </w:rPr>
        <w:t>2.1. Сумма настоящего Договора составляет ________________ (сумма прописью) рублей ___ копеек, без НДС (с НДС), является твёрдой и определяется на весь срок исполнения Договора. Цена за единицу товара указана в спецификации.</w:t>
      </w:r>
    </w:p>
    <w:p w14:paraId="5E9DFACF">
      <w:pPr>
        <w:pStyle w:val="29"/>
        <w:ind w:left="0" w:firstLine="709"/>
        <w:rPr>
          <w:color w:val="181818"/>
          <w:sz w:val="26"/>
          <w:szCs w:val="26"/>
        </w:rPr>
      </w:pPr>
      <w:r>
        <w:rPr>
          <w:sz w:val="26"/>
          <w:szCs w:val="26"/>
        </w:rPr>
        <w:t>2.2. Оплата Государственным заказчиком по настоящему Договору производится путём перечисления денежных средств на расчётный счёт Поставщика в течение 7 рабочих дней, со дня подписания Государственным заказчиком  документа о приемке, а так же  акта приёма-передачи (Приложение №2 к Договору)</w:t>
      </w:r>
      <w:r>
        <w:rPr>
          <w:color w:val="181818"/>
          <w:sz w:val="26"/>
          <w:szCs w:val="26"/>
        </w:rPr>
        <w:t>.</w:t>
      </w:r>
    </w:p>
    <w:p w14:paraId="62C1C563">
      <w:pPr>
        <w:pStyle w:val="13"/>
        <w:spacing w:after="0"/>
        <w:ind w:firstLine="708"/>
        <w:jc w:val="both"/>
        <w:rPr>
          <w:sz w:val="26"/>
          <w:szCs w:val="26"/>
        </w:rPr>
      </w:pPr>
      <w:r>
        <w:rPr>
          <w:sz w:val="26"/>
          <w:szCs w:val="26"/>
        </w:rPr>
        <w:t xml:space="preserve">2.3. Оплата производится за счёт средств федерального бюджета. </w:t>
      </w:r>
    </w:p>
    <w:p w14:paraId="774EBD37">
      <w:pPr>
        <w:pStyle w:val="13"/>
        <w:spacing w:after="0"/>
        <w:jc w:val="both"/>
        <w:rPr>
          <w:sz w:val="26"/>
          <w:szCs w:val="26"/>
        </w:rPr>
      </w:pPr>
      <w:r>
        <w:rPr>
          <w:sz w:val="26"/>
          <w:szCs w:val="26"/>
        </w:rPr>
        <w:tab/>
      </w:r>
      <w:r>
        <w:rPr>
          <w:sz w:val="26"/>
          <w:szCs w:val="26"/>
        </w:rPr>
        <w:t>2.4. Цена Договора включает: стоимость товара, упаковки, транспортные расходы по доставке товара до Грузополучателя, предусмотренные законодательством Российской Федерации налоги, сборы и платежи, а также другие дополнительные расходы Поставщика при исполнении Договора, в том числе, связанные с отгрузкой товара.</w:t>
      </w:r>
    </w:p>
    <w:p w14:paraId="19291A20">
      <w:pPr>
        <w:jc w:val="both"/>
        <w:rPr>
          <w:sz w:val="26"/>
          <w:szCs w:val="26"/>
        </w:rPr>
      </w:pPr>
      <w:r>
        <w:rPr>
          <w:sz w:val="26"/>
          <w:szCs w:val="26"/>
        </w:rPr>
        <w:tab/>
      </w:r>
      <w:r>
        <w:rPr>
          <w:sz w:val="26"/>
          <w:szCs w:val="26"/>
        </w:rPr>
        <w:t>2.5. Обязательства по оплате поставленного товара считаются выполненными в день списания денежных средств со счета Государственного заказчика.</w:t>
      </w:r>
    </w:p>
    <w:p w14:paraId="29EBB1F6">
      <w:pPr>
        <w:ind w:firstLine="708"/>
        <w:jc w:val="both"/>
        <w:rPr>
          <w:sz w:val="26"/>
          <w:szCs w:val="26"/>
        </w:rPr>
      </w:pPr>
      <w:r>
        <w:rPr>
          <w:sz w:val="26"/>
          <w:szCs w:val="26"/>
        </w:rPr>
        <w:t>2.6. Сумма, подлежащая уплате Государственным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иных обязательные платежи подлежат уплате в бюджеты бюджетной системы Российской Федерации.</w:t>
      </w:r>
    </w:p>
    <w:p w14:paraId="2F0CCC87">
      <w:pPr>
        <w:pStyle w:val="32"/>
        <w:shd w:val="clear" w:color="auto" w:fill="auto"/>
        <w:spacing w:after="0" w:line="240" w:lineRule="auto"/>
        <w:ind w:left="20" w:right="20" w:firstLine="700"/>
        <w:jc w:val="both"/>
        <w:rPr>
          <w:sz w:val="26"/>
          <w:szCs w:val="26"/>
        </w:rPr>
      </w:pPr>
      <w:r>
        <w:rPr>
          <w:sz w:val="26"/>
          <w:szCs w:val="26"/>
        </w:rPr>
        <w:t>2.7. Товар должен быть отгружен в ассортименте (наименовании) и объеме (количестве), предусмотренными договором. Товар передается вместе с комплектом сопроводительной документации (акт приёма-передачи товара - приложение №2,                    счёт-фактура, товарная накладная либо УПД, документы, подтверждающие качество товара, сертификат соответствия).</w:t>
      </w:r>
    </w:p>
    <w:p w14:paraId="74972F17">
      <w:pPr>
        <w:ind w:firstLine="708"/>
        <w:jc w:val="both"/>
        <w:rPr>
          <w:sz w:val="26"/>
          <w:szCs w:val="26"/>
        </w:rPr>
      </w:pPr>
    </w:p>
    <w:p w14:paraId="1049DE81">
      <w:pPr>
        <w:widowControl/>
        <w:numPr>
          <w:ilvl w:val="0"/>
          <w:numId w:val="1"/>
        </w:numPr>
        <w:tabs>
          <w:tab w:val="left" w:pos="288"/>
          <w:tab w:val="left" w:pos="720"/>
          <w:tab w:val="left" w:pos="1152"/>
          <w:tab w:val="left" w:pos="1296"/>
          <w:tab w:val="left" w:pos="1584"/>
          <w:tab w:val="left" w:pos="2448"/>
        </w:tabs>
        <w:autoSpaceDE/>
        <w:autoSpaceDN/>
        <w:adjustRightInd/>
        <w:jc w:val="center"/>
        <w:rPr>
          <w:b/>
          <w:sz w:val="26"/>
          <w:szCs w:val="26"/>
        </w:rPr>
      </w:pPr>
      <w:r>
        <w:rPr>
          <w:b/>
          <w:sz w:val="26"/>
          <w:szCs w:val="26"/>
        </w:rPr>
        <w:t>ОРГАНИЗАЦИЯ ПОСТАВКИ</w:t>
      </w:r>
    </w:p>
    <w:p w14:paraId="5A33EF6F">
      <w:pPr>
        <w:widowControl/>
        <w:numPr>
          <w:ilvl w:val="1"/>
          <w:numId w:val="2"/>
        </w:numPr>
        <w:autoSpaceDE/>
        <w:autoSpaceDN/>
        <w:adjustRightInd/>
        <w:ind w:firstLine="709"/>
        <w:jc w:val="both"/>
        <w:rPr>
          <w:sz w:val="26"/>
          <w:szCs w:val="26"/>
        </w:rPr>
      </w:pPr>
      <w:r>
        <w:rPr>
          <w:sz w:val="26"/>
          <w:szCs w:val="26"/>
        </w:rPr>
        <w:t>3.1. Поставщик</w:t>
      </w:r>
      <w:r>
        <w:rPr>
          <w:b/>
          <w:sz w:val="26"/>
          <w:szCs w:val="26"/>
        </w:rPr>
        <w:t xml:space="preserve"> </w:t>
      </w:r>
      <w:r>
        <w:rPr>
          <w:sz w:val="26"/>
          <w:szCs w:val="26"/>
        </w:rPr>
        <w:t>производит доставку товара Грузополучателю Государственного заказчика в соответствии с условиями настоящего договора, вместе с необходимой технической документацией.</w:t>
      </w:r>
    </w:p>
    <w:p w14:paraId="79812DC1">
      <w:pPr>
        <w:widowControl/>
        <w:numPr>
          <w:ilvl w:val="1"/>
          <w:numId w:val="3"/>
        </w:numPr>
        <w:autoSpaceDE/>
        <w:adjustRightInd/>
        <w:ind w:firstLine="709"/>
        <w:jc w:val="both"/>
        <w:rPr>
          <w:sz w:val="26"/>
          <w:szCs w:val="26"/>
        </w:rPr>
      </w:pPr>
      <w:r>
        <w:rPr>
          <w:sz w:val="26"/>
          <w:szCs w:val="26"/>
        </w:rPr>
        <w:t xml:space="preserve">3.2. Срок поставки товара в течении </w:t>
      </w:r>
      <w:r>
        <w:rPr>
          <w:rFonts w:hint="default"/>
          <w:sz w:val="26"/>
          <w:szCs w:val="26"/>
          <w:lang w:val="ru-RU"/>
        </w:rPr>
        <w:t xml:space="preserve">30 </w:t>
      </w:r>
      <w:r>
        <w:rPr>
          <w:sz w:val="26"/>
          <w:szCs w:val="26"/>
        </w:rPr>
        <w:t>рабочих дней с даты заключения договора.</w:t>
      </w:r>
    </w:p>
    <w:p w14:paraId="1E888E10">
      <w:pPr>
        <w:widowControl/>
        <w:numPr>
          <w:ilvl w:val="1"/>
          <w:numId w:val="3"/>
        </w:numPr>
        <w:autoSpaceDE/>
        <w:autoSpaceDN/>
        <w:adjustRightInd/>
        <w:ind w:right="-74" w:firstLine="709"/>
        <w:jc w:val="both"/>
        <w:rPr>
          <w:sz w:val="26"/>
          <w:szCs w:val="26"/>
        </w:rPr>
      </w:pPr>
      <w:r>
        <w:rPr>
          <w:sz w:val="26"/>
          <w:szCs w:val="26"/>
        </w:rPr>
        <w:t>3.3. Качество поставляемого товара должно подтверждаться сертификатами соответствия. Вместе с товаром Поставщик предоставляет Грузополучателю Государственного заказчика техническую и эксплуатационную документацию на товар на русском языке.</w:t>
      </w:r>
    </w:p>
    <w:p w14:paraId="5782D2AC">
      <w:pPr>
        <w:pStyle w:val="36"/>
        <w:tabs>
          <w:tab w:val="left" w:pos="1134"/>
        </w:tabs>
        <w:spacing w:line="240" w:lineRule="auto"/>
        <w:ind w:right="-74"/>
        <w:jc w:val="both"/>
        <w:rPr>
          <w:sz w:val="26"/>
          <w:szCs w:val="26"/>
        </w:rPr>
      </w:pPr>
      <w:r>
        <w:rPr>
          <w:sz w:val="26"/>
          <w:szCs w:val="26"/>
        </w:rPr>
        <w:t>3.4. Поставляемый товар должен соответствовать требованиям, устанавливаемым законодательством Российской Федерации.</w:t>
      </w:r>
    </w:p>
    <w:p w14:paraId="54521835">
      <w:pPr>
        <w:widowControl/>
        <w:numPr>
          <w:ilvl w:val="1"/>
          <w:numId w:val="2"/>
        </w:numPr>
        <w:autoSpaceDE/>
        <w:autoSpaceDN/>
        <w:adjustRightInd/>
        <w:ind w:firstLine="709"/>
        <w:jc w:val="both"/>
        <w:rPr>
          <w:sz w:val="26"/>
          <w:szCs w:val="26"/>
        </w:rPr>
      </w:pPr>
      <w:r>
        <w:rPr>
          <w:sz w:val="26"/>
          <w:szCs w:val="26"/>
        </w:rPr>
        <w:t>3.5.Приемка товара по качеству и количеству производится в соответствии с требованиями Инструкций, утвержденных постановлениями Государственного арбитража при СМ СССР  № П-6 от 15.04.1965, № П-7 от 25.04.1966 с изменениями и дополнениями.</w:t>
      </w:r>
    </w:p>
    <w:p w14:paraId="265C8468">
      <w:pPr>
        <w:ind w:firstLine="709"/>
        <w:jc w:val="both"/>
        <w:rPr>
          <w:sz w:val="26"/>
          <w:szCs w:val="26"/>
        </w:rPr>
      </w:pPr>
      <w:r>
        <w:rPr>
          <w:sz w:val="26"/>
          <w:szCs w:val="26"/>
        </w:rPr>
        <w:t>3.6. Поставщик считается исполнившим свои обязательства по поставке товара в момент его фактического получения Грузополучателем Государственного заказчика</w:t>
      </w:r>
      <w:r>
        <w:rPr>
          <w:b/>
          <w:sz w:val="26"/>
          <w:szCs w:val="26"/>
        </w:rPr>
        <w:t xml:space="preserve"> </w:t>
      </w:r>
      <w:r>
        <w:rPr>
          <w:sz w:val="26"/>
          <w:szCs w:val="26"/>
        </w:rPr>
        <w:t>по товарной накладной. Риск случайной гибели или случайного повреждения товара переходит на Грузополучателя Государственного заказчика с момента, когда Поставщик считается исполнившим свою обязанность по поставке товара Государственному заказчику.</w:t>
      </w:r>
    </w:p>
    <w:p w14:paraId="0DD99846">
      <w:pPr>
        <w:ind w:firstLine="709"/>
        <w:jc w:val="both"/>
        <w:rPr>
          <w:sz w:val="26"/>
          <w:szCs w:val="26"/>
        </w:rPr>
      </w:pPr>
      <w:r>
        <w:rPr>
          <w:sz w:val="26"/>
          <w:szCs w:val="26"/>
        </w:rPr>
        <w:t xml:space="preserve">3.7. Поставщик обязуется передать Грузополучателю Государственного заказчика товар, не обремененный правами третьих лиц. </w:t>
      </w:r>
    </w:p>
    <w:p w14:paraId="3E9727B8">
      <w:pPr>
        <w:pStyle w:val="32"/>
        <w:numPr>
          <w:ilvl w:val="0"/>
          <w:numId w:val="1"/>
        </w:numPr>
        <w:shd w:val="clear" w:color="auto" w:fill="auto"/>
        <w:spacing w:after="0" w:line="240" w:lineRule="auto"/>
        <w:ind w:right="20"/>
        <w:jc w:val="center"/>
        <w:rPr>
          <w:b/>
          <w:sz w:val="26"/>
          <w:szCs w:val="26"/>
        </w:rPr>
      </w:pPr>
      <w:r>
        <w:rPr>
          <w:b/>
          <w:sz w:val="26"/>
          <w:szCs w:val="26"/>
        </w:rPr>
        <w:t>ПРАВА И ОБЯЗАННОСТИ СТОРОН</w:t>
      </w:r>
    </w:p>
    <w:p w14:paraId="3B3BD2C0">
      <w:pPr>
        <w:ind w:firstLine="708"/>
        <w:rPr>
          <w:sz w:val="26"/>
          <w:szCs w:val="26"/>
        </w:rPr>
      </w:pPr>
      <w:r>
        <w:rPr>
          <w:sz w:val="26"/>
          <w:szCs w:val="26"/>
        </w:rPr>
        <w:t>4.1. Государственный заказчик имеет право:</w:t>
      </w:r>
    </w:p>
    <w:p w14:paraId="36914F80">
      <w:pPr>
        <w:ind w:firstLine="708"/>
        <w:jc w:val="both"/>
        <w:rPr>
          <w:sz w:val="26"/>
          <w:szCs w:val="26"/>
        </w:rPr>
      </w:pPr>
      <w:r>
        <w:rPr>
          <w:sz w:val="26"/>
          <w:szCs w:val="26"/>
        </w:rPr>
        <w:t>4.1.1.Требовать от Поставщика передачи недостающего, или замены некачественного товара, а также замены, передачи недостающего документа, из Комплекта сопроводительной документации, предусмотренного пунктом 2.7 договора;</w:t>
      </w:r>
    </w:p>
    <w:p w14:paraId="015F7336">
      <w:pPr>
        <w:ind w:firstLine="708"/>
        <w:jc w:val="both"/>
        <w:rPr>
          <w:sz w:val="26"/>
          <w:szCs w:val="26"/>
        </w:rPr>
      </w:pPr>
      <w:r>
        <w:rPr>
          <w:sz w:val="26"/>
          <w:szCs w:val="26"/>
        </w:rPr>
        <w:t>4.1.2.Принять решение об одностороннем отказе от исполнения договора</w:t>
      </w:r>
    </w:p>
    <w:p w14:paraId="55D72F5C">
      <w:pPr>
        <w:ind w:firstLine="708"/>
        <w:jc w:val="both"/>
        <w:rPr>
          <w:sz w:val="26"/>
          <w:szCs w:val="26"/>
        </w:rPr>
      </w:pPr>
      <w:r>
        <w:rPr>
          <w:sz w:val="26"/>
          <w:szCs w:val="26"/>
        </w:rPr>
        <w:t>4.1.3.Удерживать суммы неисполненных поставщиком требований об уплате неустоек (штрафов, пеней), предъявленных заказчиком в соответствии с настоящим Федеральным законам от 5 апреля 2013 г.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0EB6D04">
      <w:pPr>
        <w:ind w:firstLine="708"/>
        <w:jc w:val="both"/>
        <w:rPr>
          <w:sz w:val="26"/>
          <w:szCs w:val="26"/>
        </w:rPr>
      </w:pPr>
      <w:r>
        <w:rPr>
          <w:sz w:val="26"/>
          <w:szCs w:val="26"/>
        </w:rPr>
        <w:t>4.1.4. Осуществлять иные права в соответствии с действующим законодательством Российской Федерации и Договором.</w:t>
      </w:r>
    </w:p>
    <w:p w14:paraId="7F2B9FDC">
      <w:pPr>
        <w:ind w:firstLine="708"/>
        <w:jc w:val="both"/>
        <w:rPr>
          <w:sz w:val="26"/>
          <w:szCs w:val="26"/>
        </w:rPr>
      </w:pPr>
      <w:r>
        <w:rPr>
          <w:sz w:val="26"/>
          <w:szCs w:val="26"/>
        </w:rPr>
        <w:t>4.2.  Государственный заказчик обязан:</w:t>
      </w:r>
    </w:p>
    <w:p w14:paraId="78575456">
      <w:pPr>
        <w:ind w:firstLine="708"/>
        <w:jc w:val="both"/>
        <w:rPr>
          <w:sz w:val="26"/>
          <w:szCs w:val="26"/>
        </w:rPr>
      </w:pPr>
      <w:r>
        <w:rPr>
          <w:sz w:val="26"/>
          <w:szCs w:val="26"/>
        </w:rPr>
        <w:t>4.2.1. Обеспечивать Поставщику своевременную оплату и приемку поставленного товара в соответствии с условиями договора.</w:t>
      </w:r>
    </w:p>
    <w:p w14:paraId="617AE0E0">
      <w:pPr>
        <w:ind w:firstLine="708"/>
        <w:jc w:val="both"/>
        <w:rPr>
          <w:sz w:val="26"/>
          <w:szCs w:val="26"/>
        </w:rPr>
      </w:pPr>
      <w:r>
        <w:rPr>
          <w:sz w:val="26"/>
          <w:szCs w:val="26"/>
        </w:rPr>
        <w:t>4.2.2. В случае расторжения договора по любым основаниям оплатить Поставщику товар, фактически поставленный на момент расторжения договора.</w:t>
      </w:r>
    </w:p>
    <w:p w14:paraId="5B56F820">
      <w:pPr>
        <w:ind w:firstLine="708"/>
        <w:jc w:val="both"/>
        <w:rPr>
          <w:sz w:val="26"/>
          <w:szCs w:val="26"/>
        </w:rPr>
      </w:pPr>
      <w:r>
        <w:rPr>
          <w:sz w:val="26"/>
          <w:szCs w:val="26"/>
        </w:rPr>
        <w:t>4.2.3Требовать уплату неустойки и штрафа, в соответствии с условиями договора.</w:t>
      </w:r>
    </w:p>
    <w:p w14:paraId="10355498">
      <w:pPr>
        <w:ind w:firstLine="708"/>
        <w:jc w:val="both"/>
        <w:rPr>
          <w:sz w:val="26"/>
          <w:szCs w:val="26"/>
        </w:rPr>
      </w:pPr>
      <w:r>
        <w:rPr>
          <w:sz w:val="26"/>
          <w:szCs w:val="26"/>
        </w:rPr>
        <w:t>4.2.4. Выполнять иные обязанности, предусмотренные законодательством Российской Федерации и Договором.</w:t>
      </w:r>
    </w:p>
    <w:p w14:paraId="6FD04151">
      <w:pPr>
        <w:ind w:firstLine="708"/>
        <w:jc w:val="both"/>
        <w:rPr>
          <w:sz w:val="26"/>
          <w:szCs w:val="26"/>
        </w:rPr>
      </w:pPr>
      <w:r>
        <w:rPr>
          <w:sz w:val="26"/>
          <w:szCs w:val="26"/>
        </w:rPr>
        <w:t>4.3. Поставщик вправе:</w:t>
      </w:r>
    </w:p>
    <w:p w14:paraId="1E83B968">
      <w:pPr>
        <w:ind w:firstLine="708"/>
        <w:jc w:val="both"/>
        <w:rPr>
          <w:sz w:val="26"/>
          <w:szCs w:val="26"/>
        </w:rPr>
      </w:pPr>
      <w:r>
        <w:rPr>
          <w:sz w:val="26"/>
          <w:szCs w:val="26"/>
        </w:rPr>
        <w:t>4.3.1. Требовать своевременной оплаты поставленного товара в соответствии с условиями договора.</w:t>
      </w:r>
    </w:p>
    <w:p w14:paraId="262B5194">
      <w:pPr>
        <w:ind w:firstLine="708"/>
        <w:jc w:val="both"/>
        <w:rPr>
          <w:sz w:val="26"/>
          <w:szCs w:val="26"/>
        </w:rPr>
      </w:pPr>
      <w:r>
        <w:rPr>
          <w:sz w:val="26"/>
          <w:szCs w:val="26"/>
        </w:rPr>
        <w:t>4.3.2. Принять решение об одностороннем отказе от исполнения Договора</w:t>
      </w:r>
    </w:p>
    <w:p w14:paraId="243F6783">
      <w:pPr>
        <w:ind w:firstLine="708"/>
        <w:jc w:val="both"/>
        <w:rPr>
          <w:sz w:val="26"/>
          <w:szCs w:val="26"/>
        </w:rPr>
      </w:pPr>
      <w:r>
        <w:rPr>
          <w:sz w:val="26"/>
          <w:szCs w:val="26"/>
        </w:rPr>
        <w:t>4.3.3. Осуществлять иные права в соответствии с действующим законодательством Российской Федерации и Договором.</w:t>
      </w:r>
    </w:p>
    <w:p w14:paraId="2DA25E0C">
      <w:pPr>
        <w:jc w:val="both"/>
        <w:rPr>
          <w:sz w:val="26"/>
          <w:szCs w:val="26"/>
        </w:rPr>
      </w:pPr>
      <w:r>
        <w:rPr>
          <w:sz w:val="26"/>
          <w:szCs w:val="26"/>
        </w:rPr>
        <w:t xml:space="preserve"> </w:t>
      </w:r>
      <w:r>
        <w:rPr>
          <w:sz w:val="26"/>
          <w:szCs w:val="26"/>
        </w:rPr>
        <w:tab/>
      </w:r>
      <w:r>
        <w:rPr>
          <w:sz w:val="26"/>
          <w:szCs w:val="26"/>
        </w:rPr>
        <w:t>4.4.  Поставщик обязан:</w:t>
      </w:r>
    </w:p>
    <w:p w14:paraId="2FE30283">
      <w:pPr>
        <w:ind w:firstLine="708"/>
        <w:jc w:val="both"/>
        <w:rPr>
          <w:sz w:val="26"/>
          <w:szCs w:val="26"/>
        </w:rPr>
      </w:pPr>
      <w:r>
        <w:rPr>
          <w:sz w:val="26"/>
          <w:szCs w:val="26"/>
        </w:rPr>
        <w:t xml:space="preserve">4.4.1. Своевременно и в полном соответствии с условиями Договора поставить товар Грузополучателю. </w:t>
      </w:r>
    </w:p>
    <w:p w14:paraId="7E0E116E">
      <w:pPr>
        <w:ind w:firstLine="708"/>
        <w:jc w:val="both"/>
        <w:rPr>
          <w:sz w:val="26"/>
          <w:szCs w:val="26"/>
        </w:rPr>
      </w:pPr>
      <w:r>
        <w:rPr>
          <w:sz w:val="26"/>
          <w:szCs w:val="26"/>
        </w:rPr>
        <w:t>4.4.2. Предоставить на товар товарную накладную (код формы 0330212 по ОКУД), оформленную в установленном порядке с печатью Поставщика и другую сопроводительную документацию, предусмотренную пунктом 2.7 Договора.</w:t>
      </w:r>
    </w:p>
    <w:p w14:paraId="09CFAEDE">
      <w:pPr>
        <w:ind w:firstLine="708"/>
        <w:jc w:val="both"/>
        <w:rPr>
          <w:sz w:val="26"/>
          <w:szCs w:val="26"/>
        </w:rPr>
      </w:pPr>
      <w:r>
        <w:rPr>
          <w:sz w:val="26"/>
          <w:szCs w:val="26"/>
        </w:rPr>
        <w:t>4.4.3. За свой счет производить замену некачественного товара, необходимых сопроводительных документов из комплекта сопроводительной документации в срок, не более 5 (пяти) календарных дней со дня получения соответствующего требования.</w:t>
      </w:r>
    </w:p>
    <w:p w14:paraId="2360F601">
      <w:pPr>
        <w:ind w:firstLine="708"/>
        <w:jc w:val="both"/>
        <w:rPr>
          <w:sz w:val="26"/>
          <w:szCs w:val="26"/>
        </w:rPr>
      </w:pPr>
      <w:r>
        <w:rPr>
          <w:sz w:val="26"/>
          <w:szCs w:val="26"/>
        </w:rPr>
        <w:t>4.4.4. Выполнять иные обязанности в соответствии с действующим законодательством Российской Федерации и Договором.</w:t>
      </w:r>
    </w:p>
    <w:p w14:paraId="7FE40DF6">
      <w:pPr>
        <w:ind w:firstLine="709"/>
        <w:jc w:val="both"/>
        <w:rPr>
          <w:sz w:val="26"/>
          <w:szCs w:val="26"/>
        </w:rPr>
      </w:pPr>
    </w:p>
    <w:p w14:paraId="4DC53104">
      <w:pPr>
        <w:pStyle w:val="40"/>
        <w:numPr>
          <w:ilvl w:val="0"/>
          <w:numId w:val="4"/>
        </w:numPr>
        <w:tabs>
          <w:tab w:val="left" w:pos="288"/>
          <w:tab w:val="left" w:pos="720"/>
          <w:tab w:val="left" w:pos="1152"/>
          <w:tab w:val="left" w:pos="1296"/>
          <w:tab w:val="left" w:pos="1584"/>
          <w:tab w:val="left" w:pos="2448"/>
        </w:tabs>
        <w:jc w:val="center"/>
        <w:rPr>
          <w:b/>
          <w:sz w:val="26"/>
          <w:szCs w:val="26"/>
        </w:rPr>
      </w:pPr>
      <w:r>
        <w:rPr>
          <w:b/>
          <w:sz w:val="26"/>
          <w:szCs w:val="26"/>
        </w:rPr>
        <w:t>ОТВЕТСТВЕННОСТЬ СТОРОН</w:t>
      </w:r>
    </w:p>
    <w:p w14:paraId="12924CAC">
      <w:pPr>
        <w:ind w:firstLine="720"/>
        <w:jc w:val="both"/>
        <w:rPr>
          <w:sz w:val="26"/>
          <w:szCs w:val="26"/>
        </w:rPr>
      </w:pPr>
      <w:r>
        <w:rPr>
          <w:sz w:val="26"/>
          <w:szCs w:val="26"/>
        </w:rPr>
        <w:t>5.1. В случае неисполнения или ненадлежащего исполнения обязательств, предусмотренных Договором, виновная сторона обязана возместить другой стороне причиненные в результате этого убытки.</w:t>
      </w:r>
    </w:p>
    <w:p w14:paraId="3D07FF10">
      <w:pPr>
        <w:ind w:firstLine="720"/>
        <w:jc w:val="both"/>
        <w:rPr>
          <w:sz w:val="26"/>
          <w:szCs w:val="26"/>
        </w:rPr>
      </w:pPr>
      <w:r>
        <w:rPr>
          <w:sz w:val="26"/>
          <w:szCs w:val="26"/>
        </w:rPr>
        <w:t>5.2. В случае просрочки исполнения Государственным заказчиком обязательств, предусмотренных Договором, а так 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пени (штрафа, неустойки). Пеня начисляется за каждый день просрочки исполнения обязательств, предусмотренного Договором, начиная со дня, следующего после истечения установленного Договором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14:paraId="0D4127DA">
      <w:pPr>
        <w:ind w:firstLine="720"/>
        <w:jc w:val="both"/>
        <w:rPr>
          <w:sz w:val="26"/>
          <w:szCs w:val="26"/>
        </w:rPr>
      </w:pPr>
      <w:r>
        <w:rPr>
          <w:sz w:val="26"/>
          <w:szCs w:val="26"/>
        </w:rPr>
        <w:t>За ненадлежащее исполнение Государственным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устанавливается Договором, за каждый факт ненадлежащего исполнения Договора в порядке, установленном в соответствии с постановлением Правительства РФ от 30.08.2017г. №1042, в размере: 1000 рублей, если цена Договора не превышает 3 млн. рублей;</w:t>
      </w:r>
    </w:p>
    <w:p w14:paraId="49C820DE">
      <w:pPr>
        <w:ind w:firstLine="720"/>
        <w:jc w:val="both"/>
        <w:rPr>
          <w:sz w:val="26"/>
          <w:szCs w:val="26"/>
        </w:rPr>
      </w:pPr>
      <w:r>
        <w:rPr>
          <w:sz w:val="26"/>
          <w:szCs w:val="26"/>
        </w:rPr>
        <w:t>5.3.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667413E6">
      <w:pPr>
        <w:ind w:firstLine="720"/>
        <w:jc w:val="both"/>
        <w:rPr>
          <w:sz w:val="26"/>
          <w:szCs w:val="26"/>
        </w:rPr>
      </w:pPr>
      <w:r>
        <w:rPr>
          <w:sz w:val="26"/>
          <w:szCs w:val="26"/>
        </w:rPr>
        <w:t>а) 10 процентов цены Договора (этапа) в случае, если цена Договора (этапа) не превышает 3 млн. рублей.</w:t>
      </w:r>
    </w:p>
    <w:p w14:paraId="74E4A125">
      <w:pPr>
        <w:ind w:firstLine="720"/>
        <w:jc w:val="both"/>
        <w:rPr>
          <w:sz w:val="26"/>
          <w:szCs w:val="26"/>
        </w:rPr>
      </w:pPr>
      <w:r>
        <w:rPr>
          <w:sz w:val="26"/>
          <w:szCs w:val="26"/>
        </w:rPr>
        <w:t>5.4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Государственный заказчик направляет Поставщику требование об уплате штрафа, размер которого устанавливается (при наличии в Договоре таких обязательств) в следующем порядке, установленном в соответствии с постановлением Правительства РФ от 30.08.2017г. №1042, в размере: 1000 рублей, если цена Договора не превышает 3 млн. рублей;</w:t>
      </w:r>
    </w:p>
    <w:p w14:paraId="33C2B0C3">
      <w:pPr>
        <w:ind w:firstLine="720"/>
        <w:jc w:val="both"/>
        <w:rPr>
          <w:sz w:val="26"/>
          <w:szCs w:val="26"/>
        </w:rPr>
      </w:pPr>
      <w:r>
        <w:rPr>
          <w:sz w:val="26"/>
          <w:szCs w:val="26"/>
        </w:rPr>
        <w:t>5.5 В случае просрочки исполнения Поставщиком обязательств, предусмотренных Договором, Государственный заказчик направляет Поставщику требование об уплате неустоек (штрафов, пеней).</w:t>
      </w:r>
    </w:p>
    <w:p w14:paraId="04ED64B9">
      <w:pPr>
        <w:ind w:firstLine="720"/>
        <w:jc w:val="both"/>
        <w:rPr>
          <w:sz w:val="26"/>
          <w:szCs w:val="26"/>
        </w:rPr>
      </w:pPr>
      <w:r>
        <w:rPr>
          <w:sz w:val="26"/>
          <w:szCs w:val="26"/>
        </w:rPr>
        <w:t>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w:t>
      </w:r>
      <w:r>
        <w:fldChar w:fldCharType="begin"/>
      </w:r>
      <w:r>
        <w:instrText xml:space="preserve"> HYPERLINK "https://internet.garant.ru/" \l "/document/10180094/entry/100" </w:instrText>
      </w:r>
      <w:r>
        <w:fldChar w:fldCharType="separate"/>
      </w:r>
      <w:r>
        <w:rPr>
          <w:sz w:val="26"/>
          <w:szCs w:val="26"/>
        </w:rPr>
        <w:t>ключевой ставки</w:t>
      </w:r>
      <w:r>
        <w:rPr>
          <w:sz w:val="26"/>
          <w:szCs w:val="26"/>
        </w:rPr>
        <w:fldChar w:fldCharType="end"/>
      </w:r>
      <w:r>
        <w:rPr>
          <w:sz w:val="26"/>
          <w:szCs w:val="26"/>
        </w:rPr>
        <w:t> Центрального банка Российской Федерации от цены Договора (отдельного этапа исполнения контракта), уменьшенной на сумму, пропорциональную объему обязательств, предусмотренных Договором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E51033E">
      <w:pPr>
        <w:ind w:firstLine="720"/>
        <w:jc w:val="both"/>
        <w:rPr>
          <w:sz w:val="26"/>
          <w:szCs w:val="26"/>
        </w:rPr>
      </w:pPr>
      <w:r>
        <w:rPr>
          <w:sz w:val="26"/>
          <w:szCs w:val="26"/>
        </w:rPr>
        <w:t>5.6 Общая сумма начисленных штрафов за ненадлежащее исполнение Государственным заказчиком обязательств, предусмотренных Договором, не может превышать цену Договора.</w:t>
      </w:r>
    </w:p>
    <w:p w14:paraId="3845CE7F">
      <w:pPr>
        <w:ind w:firstLine="720"/>
        <w:jc w:val="both"/>
        <w:rPr>
          <w:sz w:val="26"/>
          <w:szCs w:val="26"/>
        </w:rPr>
      </w:pPr>
      <w:r>
        <w:rPr>
          <w:sz w:val="26"/>
          <w:szCs w:val="26"/>
        </w:rPr>
        <w:t>5.7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E5812B5">
      <w:pPr>
        <w:ind w:firstLine="720"/>
        <w:jc w:val="both"/>
        <w:rPr>
          <w:sz w:val="26"/>
          <w:szCs w:val="26"/>
        </w:rPr>
      </w:pPr>
      <w:r>
        <w:rPr>
          <w:sz w:val="26"/>
          <w:szCs w:val="26"/>
        </w:rPr>
        <w:t>5.8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14:paraId="60976B31">
      <w:pPr>
        <w:ind w:firstLine="720"/>
        <w:jc w:val="both"/>
        <w:rPr>
          <w:sz w:val="26"/>
          <w:szCs w:val="26"/>
        </w:rPr>
      </w:pPr>
      <w:r>
        <w:rPr>
          <w:sz w:val="26"/>
          <w:szCs w:val="26"/>
        </w:rPr>
        <w:t>5.9 Уплата Поставщиком неустойки или применение иной формы ответственности не освобождает его от исполнения обязательств по Договору.</w:t>
      </w:r>
    </w:p>
    <w:p w14:paraId="1E4A03DA">
      <w:pPr>
        <w:ind w:firstLine="720"/>
        <w:jc w:val="both"/>
        <w:rPr>
          <w:sz w:val="26"/>
          <w:szCs w:val="26"/>
        </w:rPr>
      </w:pPr>
      <w:r>
        <w:rPr>
          <w:sz w:val="26"/>
          <w:szCs w:val="26"/>
        </w:rPr>
        <w:t>5.10 Оплата Договора может быть осуществлена путем выплаты Поставщику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осуществляются перечисления неустойки (пени, штрафа) в соответствии с условиями Договора.</w:t>
      </w:r>
    </w:p>
    <w:p w14:paraId="4303267C">
      <w:pPr>
        <w:widowControl/>
        <w:numPr>
          <w:ilvl w:val="0"/>
          <w:numId w:val="4"/>
        </w:numPr>
        <w:tabs>
          <w:tab w:val="left" w:pos="288"/>
          <w:tab w:val="left" w:pos="720"/>
          <w:tab w:val="left" w:pos="1152"/>
          <w:tab w:val="left" w:pos="1296"/>
          <w:tab w:val="left" w:pos="1584"/>
          <w:tab w:val="left" w:pos="2448"/>
        </w:tabs>
        <w:autoSpaceDE/>
        <w:autoSpaceDN/>
        <w:adjustRightInd/>
        <w:jc w:val="center"/>
        <w:rPr>
          <w:b/>
          <w:sz w:val="26"/>
          <w:szCs w:val="26"/>
        </w:rPr>
      </w:pPr>
      <w:r>
        <w:rPr>
          <w:b/>
          <w:sz w:val="26"/>
          <w:szCs w:val="26"/>
        </w:rPr>
        <w:t>ФОРС-МАЖОРНЫЕ ОБСТОЯТЕЛЬСТВА</w:t>
      </w:r>
    </w:p>
    <w:p w14:paraId="57796DF0">
      <w:pPr>
        <w:spacing w:line="19" w:lineRule="atLeast"/>
        <w:ind w:right="-71" w:firstLine="709"/>
        <w:jc w:val="both"/>
        <w:rPr>
          <w:sz w:val="26"/>
          <w:szCs w:val="26"/>
        </w:rPr>
      </w:pPr>
      <w:r>
        <w:rPr>
          <w:sz w:val="26"/>
          <w:szCs w:val="26"/>
        </w:rPr>
        <w:t>6.1.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w:t>
      </w:r>
      <w:r>
        <w:t> </w:t>
      </w:r>
      <w:r>
        <w:rPr>
          <w:sz w:val="26"/>
          <w:szCs w:val="26"/>
        </w:rPr>
        <w:t>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4586FFFB">
      <w:pPr>
        <w:spacing w:line="19" w:lineRule="atLeast"/>
        <w:ind w:right="-71" w:firstLine="709"/>
        <w:jc w:val="both"/>
        <w:rPr>
          <w:sz w:val="26"/>
          <w:szCs w:val="26"/>
        </w:rPr>
      </w:pPr>
      <w:r>
        <w:rPr>
          <w:sz w:val="26"/>
          <w:szCs w:val="26"/>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15F2CB8D">
      <w:pPr>
        <w:spacing w:line="19" w:lineRule="atLeast"/>
        <w:ind w:right="-71" w:firstLine="709"/>
        <w:jc w:val="both"/>
        <w:rPr>
          <w:sz w:val="26"/>
          <w:szCs w:val="26"/>
        </w:rPr>
      </w:pPr>
      <w:r>
        <w:rPr>
          <w:sz w:val="26"/>
          <w:szCs w:val="26"/>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3FC45788">
      <w:pPr>
        <w:spacing w:line="19" w:lineRule="atLeast"/>
        <w:ind w:right="-71" w:firstLine="709"/>
        <w:jc w:val="both"/>
        <w:rPr>
          <w:sz w:val="26"/>
          <w:szCs w:val="26"/>
        </w:rPr>
      </w:pPr>
      <w:r>
        <w:rPr>
          <w:sz w:val="26"/>
          <w:szCs w:val="26"/>
        </w:rPr>
        <w:t>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4A3AFC18">
      <w:pPr>
        <w:widowControl/>
        <w:numPr>
          <w:ilvl w:val="0"/>
          <w:numId w:val="4"/>
        </w:numPr>
        <w:tabs>
          <w:tab w:val="left" w:pos="288"/>
          <w:tab w:val="left" w:pos="720"/>
          <w:tab w:val="left" w:pos="1152"/>
          <w:tab w:val="left" w:pos="1296"/>
          <w:tab w:val="left" w:pos="1584"/>
          <w:tab w:val="left" w:pos="2448"/>
        </w:tabs>
        <w:autoSpaceDE/>
        <w:autoSpaceDN/>
        <w:adjustRightInd/>
        <w:jc w:val="center"/>
        <w:rPr>
          <w:b/>
          <w:sz w:val="26"/>
          <w:szCs w:val="26"/>
        </w:rPr>
      </w:pPr>
      <w:r>
        <w:rPr>
          <w:b/>
          <w:sz w:val="26"/>
          <w:szCs w:val="26"/>
        </w:rPr>
        <w:t>ПОРЯДОК УРЕГУЛИРОВАНИЯ СПОРОВ</w:t>
      </w:r>
    </w:p>
    <w:p w14:paraId="6307EA56">
      <w:pPr>
        <w:spacing w:line="228" w:lineRule="auto"/>
        <w:ind w:firstLine="567"/>
        <w:jc w:val="both"/>
        <w:rPr>
          <w:sz w:val="26"/>
          <w:szCs w:val="26"/>
        </w:rPr>
      </w:pPr>
      <w:r>
        <w:rPr>
          <w:sz w:val="26"/>
          <w:szCs w:val="26"/>
        </w:rPr>
        <w:t>7.1. Все споры, возникающие в процессе заключения и исполнения Договора, решаются Сторонами в добровольном порядке. При недостижении соглашения Сторон спор подлежит разрешению в Арбитражном суде Сахалинской области.</w:t>
      </w:r>
    </w:p>
    <w:p w14:paraId="694733E4">
      <w:pPr>
        <w:spacing w:line="228" w:lineRule="auto"/>
        <w:ind w:firstLine="567"/>
        <w:jc w:val="both"/>
        <w:rPr>
          <w:sz w:val="26"/>
          <w:szCs w:val="26"/>
        </w:rPr>
      </w:pPr>
      <w:r>
        <w:rPr>
          <w:sz w:val="26"/>
          <w:szCs w:val="26"/>
        </w:rPr>
        <w:t xml:space="preserve">7.2. До направления искового заявления в Арбитражный суд предъявление претензии стороной является обязательным. Срок рассмотрения претензии составляет 5 календарных дней со дня её получения Стороной. </w:t>
      </w:r>
    </w:p>
    <w:p w14:paraId="4C78A01B">
      <w:pPr>
        <w:widowControl/>
        <w:numPr>
          <w:ilvl w:val="0"/>
          <w:numId w:val="4"/>
        </w:numPr>
        <w:tabs>
          <w:tab w:val="left" w:pos="288"/>
          <w:tab w:val="left" w:pos="720"/>
          <w:tab w:val="left" w:pos="1152"/>
          <w:tab w:val="left" w:pos="1296"/>
          <w:tab w:val="left" w:pos="1584"/>
          <w:tab w:val="left" w:pos="2448"/>
        </w:tabs>
        <w:autoSpaceDE/>
        <w:autoSpaceDN/>
        <w:adjustRightInd/>
        <w:jc w:val="center"/>
        <w:rPr>
          <w:b/>
          <w:sz w:val="26"/>
          <w:szCs w:val="26"/>
        </w:rPr>
      </w:pPr>
      <w:r>
        <w:rPr>
          <w:b/>
          <w:sz w:val="26"/>
          <w:szCs w:val="26"/>
        </w:rPr>
        <w:t>ПРОЧИЕ УСЛОВИЯ</w:t>
      </w:r>
    </w:p>
    <w:p w14:paraId="14F15D1F">
      <w:pPr>
        <w:spacing w:line="228" w:lineRule="auto"/>
        <w:ind w:firstLine="567"/>
        <w:jc w:val="both"/>
        <w:rPr>
          <w:sz w:val="26"/>
          <w:szCs w:val="26"/>
        </w:rPr>
      </w:pPr>
      <w:r>
        <w:rPr>
          <w:sz w:val="26"/>
          <w:szCs w:val="26"/>
        </w:rPr>
        <w:t>8.1. Настоящий Договор составлен в двух подлинных экземплярах, имеющих одинаковую юридическую силу, по одному экземпляру для каждой из сторон.</w:t>
      </w:r>
    </w:p>
    <w:p w14:paraId="16D98FBA">
      <w:pPr>
        <w:ind w:firstLine="540"/>
        <w:jc w:val="both"/>
        <w:rPr>
          <w:sz w:val="26"/>
          <w:szCs w:val="26"/>
        </w:rPr>
      </w:pPr>
      <w:r>
        <w:rPr>
          <w:sz w:val="26"/>
          <w:szCs w:val="26"/>
        </w:rPr>
        <w:t>8.2. В случае изменения юридических адресов, банковских и отгрузочных реквизитов Сторона обязана сообщить об этом другой Стороне в течение одного рабочего дня в письменном виде, подтвердив указанные изменения дополнительным соглашением, направленным в трехдневный срок, другой Стороне.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частью 1 статьи 95 Федерального закона от 05.04.2013 г. № 44-ФЗ.</w:t>
      </w:r>
    </w:p>
    <w:p w14:paraId="62F004AC">
      <w:pPr>
        <w:spacing w:line="228" w:lineRule="auto"/>
        <w:ind w:firstLine="567"/>
        <w:jc w:val="both"/>
        <w:rPr>
          <w:sz w:val="26"/>
          <w:szCs w:val="26"/>
        </w:rPr>
      </w:pPr>
      <w:r>
        <w:rPr>
          <w:sz w:val="26"/>
          <w:szCs w:val="26"/>
        </w:rPr>
        <w:t>8.3. Договор вступает в законную силу со дня подписания обеими сторонами и действует до 29.12.202</w:t>
      </w:r>
      <w:r>
        <w:rPr>
          <w:rFonts w:hint="default"/>
          <w:sz w:val="26"/>
          <w:szCs w:val="26"/>
          <w:lang w:val="ru-RU"/>
        </w:rPr>
        <w:t>6</w:t>
      </w:r>
      <w:r>
        <w:rPr>
          <w:sz w:val="26"/>
          <w:szCs w:val="26"/>
        </w:rPr>
        <w:t>г.</w:t>
      </w:r>
    </w:p>
    <w:p w14:paraId="269D4DD7">
      <w:pPr>
        <w:widowControl/>
        <w:numPr>
          <w:ilvl w:val="0"/>
          <w:numId w:val="4"/>
        </w:numPr>
        <w:tabs>
          <w:tab w:val="left" w:pos="288"/>
          <w:tab w:val="left" w:pos="720"/>
          <w:tab w:val="left" w:pos="1152"/>
          <w:tab w:val="left" w:pos="1296"/>
          <w:tab w:val="left" w:pos="1584"/>
          <w:tab w:val="left" w:pos="2448"/>
        </w:tabs>
        <w:autoSpaceDE/>
        <w:autoSpaceDN/>
        <w:adjustRightInd/>
        <w:jc w:val="center"/>
        <w:rPr>
          <w:b/>
          <w:sz w:val="26"/>
          <w:szCs w:val="26"/>
        </w:rPr>
      </w:pPr>
      <w:r>
        <w:rPr>
          <w:b/>
          <w:sz w:val="26"/>
          <w:szCs w:val="26"/>
        </w:rPr>
        <w:t>АДРЕСА И РЕКВИЗИТЫ СТОРОН</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19"/>
        <w:gridCol w:w="4917"/>
      </w:tblGrid>
      <w:tr w14:paraId="341C5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19" w:type="dxa"/>
            <w:shd w:val="clear" w:color="auto" w:fill="auto"/>
          </w:tcPr>
          <w:p w14:paraId="7BBDE237">
            <w:pPr>
              <w:pStyle w:val="23"/>
              <w:rPr>
                <w:rFonts w:ascii="Times New Roman" w:hAnsi="Times New Roman"/>
                <w:b/>
                <w:bCs/>
                <w:color w:val="181818"/>
                <w:sz w:val="26"/>
                <w:szCs w:val="26"/>
              </w:rPr>
            </w:pPr>
            <w:r>
              <w:rPr>
                <w:rFonts w:ascii="Times New Roman" w:hAnsi="Times New Roman"/>
                <w:b/>
                <w:bCs/>
                <w:color w:val="181818"/>
                <w:sz w:val="26"/>
                <w:szCs w:val="26"/>
              </w:rPr>
              <w:t xml:space="preserve">        Государственный заказчик:</w:t>
            </w:r>
          </w:p>
          <w:p w14:paraId="3D6E2A73">
            <w:pPr>
              <w:spacing w:after="0" w:line="240" w:lineRule="auto"/>
              <w:rPr>
                <w:rFonts w:ascii="Times New Roman" w:hAnsi="Times New Roman" w:eastAsia="Calibri" w:cs="Times New Roman"/>
                <w:kern w:val="0"/>
                <w:sz w:val="24"/>
                <w:szCs w:val="24"/>
              </w:rPr>
            </w:pPr>
            <w:r>
              <w:rPr>
                <w:rFonts w:ascii="Times New Roman" w:hAnsi="Times New Roman" w:eastAsia="Calibri" w:cs="Times New Roman"/>
                <w:kern w:val="0"/>
                <w:sz w:val="24"/>
                <w:szCs w:val="24"/>
              </w:rPr>
              <w:t xml:space="preserve">Федеральное казенное учреждение «Исправительная колония № 2 Управления Федеральной службы исполнения наказаний по Сахалинской области» </w:t>
            </w:r>
          </w:p>
          <w:p w14:paraId="155EBD9D">
            <w:pPr>
              <w:widowControl w:val="0"/>
              <w:overflowPunct w:val="0"/>
              <w:autoSpaceDE w:val="0"/>
              <w:autoSpaceDN w:val="0"/>
              <w:adjustRightInd w:val="0"/>
              <w:jc w:val="both"/>
              <w:rPr>
                <w:sz w:val="24"/>
                <w:szCs w:val="24"/>
              </w:rPr>
            </w:pPr>
          </w:p>
          <w:p w14:paraId="67CEB755">
            <w:pPr>
              <w:spacing w:line="240" w:lineRule="auto"/>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Место нахождения:</w:t>
            </w:r>
          </w:p>
          <w:p w14:paraId="37C61871">
            <w:pPr>
              <w:tabs>
                <w:tab w:val="left" w:pos="1276"/>
              </w:tabs>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694350, Российская Федерация, Сахалинская область, пгт. Смирных, ул. Полевая, д. 1</w:t>
            </w:r>
          </w:p>
          <w:p w14:paraId="526A4C31">
            <w:pPr>
              <w:spacing w:line="240" w:lineRule="auto"/>
              <w:rPr>
                <w:rFonts w:hint="default" w:ascii="Times New Roman" w:hAnsi="Times New Roman" w:eastAsia="Calibri" w:cs="Times New Roman"/>
                <w:sz w:val="24"/>
                <w:szCs w:val="24"/>
                <w:lang w:eastAsia="en-US"/>
              </w:rPr>
            </w:pPr>
            <w:r>
              <w:rPr>
                <w:rFonts w:hint="default" w:ascii="Times New Roman" w:hAnsi="Times New Roman" w:cs="Times New Roman"/>
                <w:sz w:val="24"/>
                <w:szCs w:val="24"/>
              </w:rPr>
              <w:t>тел /факс 8(42452) 4-25-11, 4-10-02</w:t>
            </w:r>
          </w:p>
          <w:p w14:paraId="2EE5D12B">
            <w:pPr>
              <w:spacing w:line="240" w:lineRule="auto"/>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 xml:space="preserve">Банковские реквизиты: </w:t>
            </w:r>
          </w:p>
          <w:p w14:paraId="67A7A433">
            <w:pPr>
              <w:tabs>
                <w:tab w:val="left" w:pos="1276"/>
                <w:tab w:val="left" w:pos="1418"/>
              </w:tabs>
              <w:spacing w:line="24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lang w:eastAsia="en-US"/>
              </w:rPr>
              <w:t xml:space="preserve">Получатель: </w:t>
            </w:r>
            <w:r>
              <w:rPr>
                <w:rFonts w:hint="default" w:ascii="Times New Roman" w:hAnsi="Times New Roman" w:cs="Times New Roman"/>
                <w:sz w:val="24"/>
                <w:szCs w:val="24"/>
              </w:rPr>
              <w:t xml:space="preserve">УФК по Приморскому краю (ФКУ ИК-2 УФСИН России по Сахалинской области) л/с 03611266140 </w:t>
            </w:r>
          </w:p>
          <w:p w14:paraId="77FF38B4">
            <w:pPr>
              <w:spacing w:after="0"/>
              <w:rPr>
                <w:rFonts w:hint="default" w:ascii="Times New Roman" w:hAnsi="Times New Roman" w:cs="Times New Roman"/>
                <w:sz w:val="24"/>
                <w:szCs w:val="24"/>
              </w:rPr>
            </w:pPr>
            <w:r>
              <w:rPr>
                <w:rFonts w:hint="default" w:ascii="Times New Roman" w:hAnsi="Times New Roman" w:cs="Times New Roman"/>
                <w:sz w:val="24"/>
                <w:szCs w:val="24"/>
              </w:rPr>
              <w:t xml:space="preserve">р/с03211643000000012004 </w:t>
            </w:r>
          </w:p>
          <w:p w14:paraId="16DCC45C">
            <w:pPr>
              <w:spacing w:after="0"/>
              <w:rPr>
                <w:rFonts w:ascii="Times New Roman" w:hAnsi="Times New Roman" w:eastAsia="SimSun" w:cs="Times New Roman"/>
                <w:sz w:val="24"/>
                <w:szCs w:val="24"/>
              </w:rPr>
            </w:pPr>
            <w:r>
              <w:rPr>
                <w:rFonts w:ascii="Times New Roman" w:hAnsi="Times New Roman" w:eastAsia="SimSun" w:cs="Times New Roman"/>
                <w:sz w:val="24"/>
                <w:szCs w:val="24"/>
              </w:rPr>
              <w:t xml:space="preserve">ОКЦ № 1 ДАЛЬНЕВОСТОЧНОЕ ГУ БАНКА РОССИИ/ УФК ПО ПРИМОРСКОМУ КРАЮ г. Владивосток </w:t>
            </w:r>
          </w:p>
          <w:p w14:paraId="11CAA937">
            <w:pPr>
              <w:tabs>
                <w:tab w:val="left" w:pos="1276"/>
                <w:tab w:val="left" w:pos="1418"/>
              </w:tabs>
              <w:spacing w:line="240" w:lineRule="auto"/>
              <w:jc w:val="both"/>
              <w:rPr>
                <w:rFonts w:hint="default" w:ascii="Times New Roman" w:hAnsi="Times New Roman" w:cs="Times New Roman"/>
                <w:sz w:val="24"/>
                <w:szCs w:val="24"/>
              </w:rPr>
            </w:pPr>
          </w:p>
          <w:p w14:paraId="79A0D15F">
            <w:pPr>
              <w:widowControl w:val="0"/>
              <w:autoSpaceDE w:val="0"/>
              <w:autoSpaceDN w:val="0"/>
              <w:adjustRightInd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к/с 40102810545370000012 БИК 010507002</w:t>
            </w:r>
          </w:p>
          <w:p w14:paraId="535745F0">
            <w:pPr>
              <w:spacing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ОКТМО 64546000, ОКОГУ 1318010</w:t>
            </w:r>
          </w:p>
          <w:p w14:paraId="39C6FCE2">
            <w:pPr>
              <w:spacing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ОКПО 08826768, ОКФС 12, ОКОПФ 75104</w:t>
            </w:r>
          </w:p>
          <w:p w14:paraId="7036E6BC">
            <w:pPr>
              <w:spacing w:after="0" w:line="240" w:lineRule="auto"/>
              <w:jc w:val="both"/>
              <w:rPr>
                <w:rFonts w:ascii="Times New Roman" w:hAnsi="Times New Roman" w:cs="Times New Roman"/>
                <w:sz w:val="24"/>
                <w:szCs w:val="24"/>
              </w:rPr>
            </w:pPr>
          </w:p>
          <w:p w14:paraId="0A76D908">
            <w:pPr>
              <w:spacing w:after="0" w:line="240" w:lineRule="auto"/>
              <w:jc w:val="both"/>
              <w:rPr>
                <w:rFonts w:ascii="Times New Roman" w:hAnsi="Times New Roman" w:cs="Times New Roman"/>
                <w:sz w:val="24"/>
                <w:szCs w:val="24"/>
              </w:rPr>
            </w:pPr>
          </w:p>
          <w:p w14:paraId="026B1210">
            <w:pPr>
              <w:spacing w:after="0" w:line="240" w:lineRule="auto"/>
              <w:jc w:val="both"/>
              <w:rPr>
                <w:rFonts w:ascii="Times New Roman" w:hAnsi="Times New Roman" w:cs="Times New Roman"/>
                <w:sz w:val="24"/>
                <w:szCs w:val="24"/>
              </w:rPr>
            </w:pPr>
          </w:p>
          <w:p w14:paraId="66F00419">
            <w:pPr>
              <w:spacing w:after="0" w:line="240" w:lineRule="auto"/>
              <w:jc w:val="both"/>
              <w:rPr>
                <w:rFonts w:ascii="Times New Roman" w:hAnsi="Times New Roman" w:cs="Times New Roman"/>
                <w:sz w:val="24"/>
                <w:szCs w:val="24"/>
              </w:rPr>
            </w:pPr>
          </w:p>
          <w:p w14:paraId="7C5581A7">
            <w:pPr>
              <w:spacing w:after="0" w:line="240" w:lineRule="auto"/>
              <w:jc w:val="both"/>
              <w:rPr>
                <w:rFonts w:ascii="Times New Roman" w:hAnsi="Times New Roman" w:cs="Times New Roman"/>
                <w:sz w:val="24"/>
                <w:szCs w:val="24"/>
              </w:rPr>
            </w:pPr>
          </w:p>
          <w:p w14:paraId="68AD2AB1">
            <w:pPr>
              <w:spacing w:line="0" w:lineRule="atLeast"/>
              <w:ind w:left="-39"/>
              <w:rPr>
                <w:sz w:val="26"/>
                <w:szCs w:val="26"/>
              </w:rPr>
            </w:pPr>
            <w:r>
              <w:rPr>
                <w:sz w:val="26"/>
                <w:szCs w:val="26"/>
              </w:rPr>
              <w:t xml:space="preserve">Начальник учреждения </w:t>
            </w:r>
          </w:p>
          <w:p w14:paraId="2BAC1866">
            <w:pPr>
              <w:spacing w:line="0" w:lineRule="atLeast"/>
              <w:ind w:left="-39"/>
              <w:rPr>
                <w:sz w:val="26"/>
                <w:szCs w:val="26"/>
              </w:rPr>
            </w:pPr>
            <w:r>
              <w:rPr>
                <w:sz w:val="26"/>
                <w:szCs w:val="26"/>
              </w:rPr>
              <w:t>ФКУ ИК-2 УФСИН</w:t>
            </w:r>
          </w:p>
          <w:p w14:paraId="7DD25697">
            <w:pPr>
              <w:spacing w:line="0" w:lineRule="atLeast"/>
              <w:ind w:left="-39"/>
              <w:rPr>
                <w:sz w:val="26"/>
                <w:szCs w:val="26"/>
              </w:rPr>
            </w:pPr>
            <w:r>
              <w:rPr>
                <w:sz w:val="26"/>
                <w:szCs w:val="26"/>
              </w:rPr>
              <w:t>России по Сахалинской области</w:t>
            </w:r>
          </w:p>
          <w:p w14:paraId="265D04B2">
            <w:pPr>
              <w:spacing w:line="0" w:lineRule="atLeast"/>
              <w:ind w:left="-39"/>
              <w:rPr>
                <w:sz w:val="26"/>
                <w:szCs w:val="26"/>
              </w:rPr>
            </w:pPr>
          </w:p>
          <w:p w14:paraId="587A2B1C">
            <w:pPr>
              <w:spacing w:line="0" w:lineRule="atLeast"/>
              <w:ind w:left="-39"/>
              <w:rPr>
                <w:sz w:val="26"/>
                <w:szCs w:val="26"/>
              </w:rPr>
            </w:pPr>
            <w:r>
              <w:rPr>
                <w:sz w:val="26"/>
                <w:szCs w:val="26"/>
              </w:rPr>
              <w:t>____________________ А.Ю. Доронин</w:t>
            </w:r>
          </w:p>
          <w:p w14:paraId="522CE8B9">
            <w:pPr>
              <w:spacing w:line="0" w:lineRule="atLeast"/>
              <w:ind w:left="-39"/>
            </w:pPr>
            <w:r>
              <w:rPr>
                <w:sz w:val="26"/>
                <w:szCs w:val="26"/>
              </w:rPr>
              <w:t>М.П.</w:t>
            </w:r>
          </w:p>
        </w:tc>
        <w:tc>
          <w:tcPr>
            <w:tcW w:w="4917" w:type="dxa"/>
            <w:shd w:val="clear" w:color="auto" w:fill="auto"/>
          </w:tcPr>
          <w:p w14:paraId="6F334B73">
            <w:pPr>
              <w:pStyle w:val="23"/>
              <w:jc w:val="center"/>
              <w:rPr>
                <w:rFonts w:ascii="Times New Roman" w:hAnsi="Times New Roman"/>
                <w:b/>
                <w:bCs/>
                <w:color w:val="181818"/>
                <w:sz w:val="26"/>
                <w:szCs w:val="26"/>
              </w:rPr>
            </w:pPr>
            <w:r>
              <w:rPr>
                <w:rFonts w:ascii="Times New Roman" w:hAnsi="Times New Roman"/>
                <w:b/>
                <w:bCs/>
                <w:color w:val="181818"/>
                <w:sz w:val="26"/>
                <w:szCs w:val="26"/>
              </w:rPr>
              <w:t>Поставщик:</w:t>
            </w:r>
          </w:p>
          <w:p w14:paraId="110A8E64">
            <w:pPr>
              <w:pStyle w:val="23"/>
              <w:rPr>
                <w:rFonts w:ascii="Times New Roman" w:hAnsi="Times New Roman"/>
                <w:bCs/>
                <w:color w:val="181818"/>
                <w:sz w:val="26"/>
                <w:szCs w:val="26"/>
              </w:rPr>
            </w:pPr>
          </w:p>
          <w:p w14:paraId="3A23A5E9">
            <w:pPr>
              <w:pStyle w:val="23"/>
              <w:rPr>
                <w:rFonts w:ascii="Times New Roman" w:hAnsi="Times New Roman"/>
                <w:bCs/>
                <w:color w:val="181818"/>
                <w:sz w:val="26"/>
                <w:szCs w:val="26"/>
              </w:rPr>
            </w:pPr>
          </w:p>
          <w:p w14:paraId="79BD80C5">
            <w:pPr>
              <w:pStyle w:val="23"/>
              <w:rPr>
                <w:rFonts w:ascii="Times New Roman" w:hAnsi="Times New Roman"/>
                <w:bCs/>
                <w:color w:val="181818"/>
                <w:sz w:val="26"/>
                <w:szCs w:val="26"/>
              </w:rPr>
            </w:pPr>
          </w:p>
          <w:p w14:paraId="6BF7C404">
            <w:pPr>
              <w:spacing w:line="0" w:lineRule="atLeast"/>
              <w:ind w:left="-39"/>
            </w:pPr>
          </w:p>
        </w:tc>
      </w:tr>
    </w:tbl>
    <w:p w14:paraId="1C335F93">
      <w:pPr>
        <w:ind w:firstLine="720"/>
        <w:jc w:val="both"/>
        <w:rPr>
          <w:rFonts w:eastAsia="Calibri"/>
          <w:color w:val="181818"/>
          <w:sz w:val="24"/>
          <w:szCs w:val="24"/>
          <w:lang w:eastAsia="en-US"/>
        </w:rPr>
      </w:pPr>
    </w:p>
    <w:p w14:paraId="138C8F15">
      <w:pPr>
        <w:widowControl/>
        <w:autoSpaceDE/>
        <w:autoSpaceDN/>
        <w:adjustRightInd/>
        <w:rPr>
          <w:color w:val="181818"/>
          <w:sz w:val="24"/>
          <w:szCs w:val="24"/>
        </w:rPr>
      </w:pPr>
      <w:r>
        <w:rPr>
          <w:color w:val="181818"/>
          <w:sz w:val="24"/>
          <w:szCs w:val="24"/>
        </w:rPr>
        <w:br w:type="page"/>
      </w:r>
    </w:p>
    <w:p w14:paraId="4B8F823D">
      <w:pPr>
        <w:tabs>
          <w:tab w:val="left" w:pos="6329"/>
        </w:tabs>
        <w:jc w:val="right"/>
        <w:rPr>
          <w:color w:val="181818"/>
          <w:sz w:val="24"/>
          <w:szCs w:val="24"/>
        </w:rPr>
      </w:pPr>
      <w:r>
        <w:rPr>
          <w:color w:val="181818"/>
          <w:sz w:val="24"/>
          <w:szCs w:val="24"/>
        </w:rPr>
        <w:t>Приложение № 1 к проекту договора _____</w:t>
      </w:r>
    </w:p>
    <w:p w14:paraId="39D3E04D">
      <w:pPr>
        <w:tabs>
          <w:tab w:val="left" w:pos="6329"/>
        </w:tabs>
        <w:jc w:val="right"/>
        <w:rPr>
          <w:color w:val="181818"/>
          <w:sz w:val="24"/>
          <w:szCs w:val="24"/>
        </w:rPr>
      </w:pPr>
      <w:r>
        <w:rPr>
          <w:color w:val="181818"/>
          <w:sz w:val="24"/>
          <w:szCs w:val="24"/>
        </w:rPr>
        <w:t>от «___» _________ 202</w:t>
      </w:r>
      <w:r>
        <w:rPr>
          <w:rFonts w:hint="default"/>
          <w:color w:val="181818"/>
          <w:sz w:val="24"/>
          <w:szCs w:val="24"/>
          <w:lang w:val="ru-RU"/>
        </w:rPr>
        <w:t>6</w:t>
      </w:r>
      <w:r>
        <w:rPr>
          <w:color w:val="181818"/>
          <w:sz w:val="24"/>
          <w:szCs w:val="24"/>
        </w:rPr>
        <w:t xml:space="preserve"> года.</w:t>
      </w:r>
    </w:p>
    <w:p w14:paraId="6C40D375">
      <w:pPr>
        <w:keepNext/>
        <w:tabs>
          <w:tab w:val="left" w:pos="540"/>
        </w:tabs>
        <w:suppressAutoHyphens/>
        <w:ind w:right="639"/>
        <w:jc w:val="right"/>
        <w:outlineLvl w:val="3"/>
        <w:rPr>
          <w:color w:val="181818"/>
          <w:sz w:val="18"/>
          <w:szCs w:val="18"/>
        </w:rPr>
      </w:pPr>
    </w:p>
    <w:p w14:paraId="3383852E">
      <w:pPr>
        <w:keepNext/>
        <w:tabs>
          <w:tab w:val="left" w:pos="540"/>
        </w:tabs>
        <w:suppressAutoHyphens/>
        <w:ind w:right="639"/>
        <w:jc w:val="center"/>
        <w:outlineLvl w:val="3"/>
        <w:rPr>
          <w:color w:val="181818"/>
          <w:sz w:val="26"/>
          <w:szCs w:val="26"/>
        </w:rPr>
      </w:pPr>
      <w:r>
        <w:rPr>
          <w:color w:val="181818"/>
          <w:sz w:val="26"/>
          <w:szCs w:val="26"/>
        </w:rPr>
        <w:t>СПЕЦИФИКАЦИЯ</w:t>
      </w:r>
    </w:p>
    <w:p w14:paraId="1A6B33B6">
      <w:pPr>
        <w:keepNext/>
        <w:tabs>
          <w:tab w:val="left" w:pos="540"/>
        </w:tabs>
        <w:suppressAutoHyphens/>
        <w:ind w:right="639"/>
        <w:jc w:val="center"/>
        <w:outlineLvl w:val="3"/>
        <w:rPr>
          <w:color w:val="181818"/>
          <w:sz w:val="24"/>
          <w:szCs w:val="24"/>
        </w:rPr>
      </w:pPr>
    </w:p>
    <w:tbl>
      <w:tblPr>
        <w:tblStyle w:val="6"/>
        <w:tblW w:w="10577" w:type="dxa"/>
        <w:tblInd w:w="-7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3573"/>
        <w:gridCol w:w="1701"/>
        <w:gridCol w:w="1275"/>
        <w:gridCol w:w="1134"/>
        <w:gridCol w:w="2185"/>
      </w:tblGrid>
      <w:tr w14:paraId="7295F2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63" w:hRule="atLeast"/>
          <w:tblHeader/>
        </w:trPr>
        <w:tc>
          <w:tcPr>
            <w:tcW w:w="709" w:type="dxa"/>
            <w:vAlign w:val="center"/>
          </w:tcPr>
          <w:p w14:paraId="3195C694">
            <w:pPr>
              <w:jc w:val="center"/>
              <w:rPr>
                <w:b/>
                <w:sz w:val="26"/>
                <w:szCs w:val="26"/>
              </w:rPr>
            </w:pPr>
            <w:r>
              <w:rPr>
                <w:b/>
                <w:sz w:val="26"/>
                <w:szCs w:val="26"/>
              </w:rPr>
              <w:t>№</w:t>
            </w:r>
            <w:r>
              <w:rPr>
                <w:b/>
                <w:sz w:val="26"/>
                <w:szCs w:val="26"/>
              </w:rPr>
              <w:br w:type="textWrapping"/>
            </w:r>
            <w:r>
              <w:rPr>
                <w:b/>
                <w:sz w:val="26"/>
                <w:szCs w:val="26"/>
              </w:rPr>
              <w:t>п/п</w:t>
            </w:r>
          </w:p>
        </w:tc>
        <w:tc>
          <w:tcPr>
            <w:tcW w:w="3573" w:type="dxa"/>
            <w:vAlign w:val="center"/>
          </w:tcPr>
          <w:p w14:paraId="2EA39B5E">
            <w:pPr>
              <w:jc w:val="center"/>
              <w:rPr>
                <w:b/>
                <w:sz w:val="26"/>
                <w:szCs w:val="26"/>
              </w:rPr>
            </w:pPr>
            <w:r>
              <w:rPr>
                <w:b/>
                <w:sz w:val="26"/>
                <w:szCs w:val="26"/>
              </w:rPr>
              <w:t>Наименование</w:t>
            </w:r>
          </w:p>
        </w:tc>
        <w:tc>
          <w:tcPr>
            <w:tcW w:w="1701" w:type="dxa"/>
            <w:vAlign w:val="center"/>
          </w:tcPr>
          <w:p w14:paraId="7CDD5D42">
            <w:pPr>
              <w:ind w:left="-250" w:firstLine="250"/>
              <w:jc w:val="center"/>
              <w:rPr>
                <w:b/>
                <w:sz w:val="26"/>
                <w:szCs w:val="26"/>
              </w:rPr>
            </w:pPr>
            <w:r>
              <w:rPr>
                <w:b/>
                <w:sz w:val="26"/>
                <w:szCs w:val="26"/>
              </w:rPr>
              <w:t>Кол-во/единица измерения</w:t>
            </w:r>
          </w:p>
        </w:tc>
        <w:tc>
          <w:tcPr>
            <w:tcW w:w="1275" w:type="dxa"/>
            <w:vAlign w:val="center"/>
          </w:tcPr>
          <w:p w14:paraId="5FCAD436">
            <w:pPr>
              <w:jc w:val="center"/>
              <w:rPr>
                <w:b/>
                <w:sz w:val="26"/>
                <w:szCs w:val="26"/>
              </w:rPr>
            </w:pPr>
            <w:r>
              <w:rPr>
                <w:b/>
                <w:sz w:val="26"/>
                <w:szCs w:val="26"/>
              </w:rPr>
              <w:t>Цена,</w:t>
            </w:r>
          </w:p>
          <w:p w14:paraId="53F3B942">
            <w:pPr>
              <w:jc w:val="center"/>
              <w:rPr>
                <w:b/>
                <w:sz w:val="26"/>
                <w:szCs w:val="26"/>
              </w:rPr>
            </w:pPr>
            <w:r>
              <w:rPr>
                <w:b/>
                <w:sz w:val="26"/>
                <w:szCs w:val="26"/>
              </w:rPr>
              <w:t>с НДС (без НДС)</w:t>
            </w:r>
          </w:p>
          <w:p w14:paraId="0789205E">
            <w:pPr>
              <w:jc w:val="center"/>
              <w:rPr>
                <w:b/>
                <w:sz w:val="26"/>
                <w:szCs w:val="26"/>
              </w:rPr>
            </w:pPr>
            <w:r>
              <w:rPr>
                <w:b/>
                <w:sz w:val="26"/>
                <w:szCs w:val="26"/>
              </w:rPr>
              <w:t>(руб.)</w:t>
            </w:r>
          </w:p>
        </w:tc>
        <w:tc>
          <w:tcPr>
            <w:tcW w:w="1134" w:type="dxa"/>
            <w:vAlign w:val="center"/>
          </w:tcPr>
          <w:p w14:paraId="39CA4384">
            <w:pPr>
              <w:jc w:val="center"/>
              <w:rPr>
                <w:b/>
                <w:sz w:val="26"/>
                <w:szCs w:val="26"/>
              </w:rPr>
            </w:pPr>
            <w:r>
              <w:rPr>
                <w:b/>
                <w:sz w:val="26"/>
                <w:szCs w:val="26"/>
              </w:rPr>
              <w:t>Сумма,</w:t>
            </w:r>
          </w:p>
          <w:p w14:paraId="41846D01">
            <w:pPr>
              <w:jc w:val="center"/>
              <w:rPr>
                <w:b/>
                <w:sz w:val="26"/>
                <w:szCs w:val="26"/>
              </w:rPr>
            </w:pPr>
            <w:r>
              <w:rPr>
                <w:b/>
                <w:sz w:val="26"/>
                <w:szCs w:val="26"/>
              </w:rPr>
              <w:t>с НДС (без НДС)</w:t>
            </w:r>
          </w:p>
          <w:p w14:paraId="6483EE7F">
            <w:pPr>
              <w:jc w:val="center"/>
              <w:rPr>
                <w:b/>
                <w:sz w:val="26"/>
                <w:szCs w:val="26"/>
              </w:rPr>
            </w:pPr>
            <w:r>
              <w:rPr>
                <w:b/>
                <w:sz w:val="26"/>
                <w:szCs w:val="26"/>
              </w:rPr>
              <w:t>(руб.)</w:t>
            </w:r>
          </w:p>
        </w:tc>
        <w:tc>
          <w:tcPr>
            <w:tcW w:w="2185" w:type="dxa"/>
          </w:tcPr>
          <w:p w14:paraId="509A97F0">
            <w:pPr>
              <w:jc w:val="center"/>
              <w:rPr>
                <w:b/>
                <w:sz w:val="26"/>
                <w:szCs w:val="26"/>
              </w:rPr>
            </w:pPr>
            <w:r>
              <w:rPr>
                <w:b/>
                <w:sz w:val="26"/>
                <w:szCs w:val="26"/>
              </w:rPr>
              <w:t xml:space="preserve">Страна происхождения товара </w:t>
            </w:r>
          </w:p>
        </w:tc>
      </w:tr>
      <w:tr w14:paraId="01FCE6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63" w:hRule="atLeast"/>
        </w:trPr>
        <w:tc>
          <w:tcPr>
            <w:tcW w:w="709" w:type="dxa"/>
          </w:tcPr>
          <w:p w14:paraId="537C4A42">
            <w:pPr>
              <w:rPr>
                <w:sz w:val="26"/>
                <w:szCs w:val="26"/>
              </w:rPr>
            </w:pPr>
            <w:r>
              <w:rPr>
                <w:sz w:val="26"/>
                <w:szCs w:val="26"/>
              </w:rPr>
              <w:t>1</w:t>
            </w:r>
          </w:p>
        </w:tc>
        <w:tc>
          <w:tcPr>
            <w:tcW w:w="3573" w:type="dxa"/>
            <w:vAlign w:val="center"/>
          </w:tcPr>
          <w:p w14:paraId="11B26227">
            <w:pPr>
              <w:rPr>
                <w:rFonts w:hint="default"/>
                <w:sz w:val="26"/>
                <w:szCs w:val="26"/>
                <w:lang w:val="ru-RU"/>
              </w:rPr>
            </w:pPr>
            <w:r>
              <w:rPr>
                <w:rFonts w:hint="default"/>
                <w:sz w:val="26"/>
                <w:szCs w:val="26"/>
                <w:lang w:val="ru-RU"/>
              </w:rPr>
              <w:t>Доска меловая -магнитная 100*150 см</w:t>
            </w:r>
          </w:p>
        </w:tc>
        <w:tc>
          <w:tcPr>
            <w:tcW w:w="1701" w:type="dxa"/>
            <w:vAlign w:val="center"/>
          </w:tcPr>
          <w:p w14:paraId="73F2C955">
            <w:pPr>
              <w:jc w:val="center"/>
              <w:rPr>
                <w:sz w:val="26"/>
                <w:szCs w:val="26"/>
              </w:rPr>
            </w:pPr>
            <w:r>
              <w:rPr>
                <w:rFonts w:hint="default"/>
                <w:sz w:val="26"/>
                <w:szCs w:val="26"/>
                <w:lang w:val="ru-RU"/>
              </w:rPr>
              <w:t>6</w:t>
            </w:r>
            <w:r>
              <w:rPr>
                <w:sz w:val="26"/>
                <w:szCs w:val="26"/>
              </w:rPr>
              <w:t xml:space="preserve"> шт.</w:t>
            </w:r>
          </w:p>
        </w:tc>
        <w:tc>
          <w:tcPr>
            <w:tcW w:w="1275" w:type="dxa"/>
            <w:vAlign w:val="center"/>
          </w:tcPr>
          <w:p w14:paraId="0433A34C">
            <w:pPr>
              <w:jc w:val="center"/>
              <w:rPr>
                <w:sz w:val="26"/>
                <w:szCs w:val="26"/>
              </w:rPr>
            </w:pPr>
          </w:p>
        </w:tc>
        <w:tc>
          <w:tcPr>
            <w:tcW w:w="1134" w:type="dxa"/>
          </w:tcPr>
          <w:p w14:paraId="1C1F3ABE">
            <w:pPr>
              <w:jc w:val="center"/>
              <w:rPr>
                <w:sz w:val="26"/>
                <w:szCs w:val="26"/>
              </w:rPr>
            </w:pPr>
          </w:p>
        </w:tc>
        <w:tc>
          <w:tcPr>
            <w:tcW w:w="2185" w:type="dxa"/>
          </w:tcPr>
          <w:p w14:paraId="69A8B6CE">
            <w:pPr>
              <w:jc w:val="center"/>
              <w:rPr>
                <w:sz w:val="26"/>
                <w:szCs w:val="26"/>
              </w:rPr>
            </w:pPr>
          </w:p>
        </w:tc>
      </w:tr>
      <w:tr w14:paraId="62F9E1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63" w:hRule="atLeast"/>
        </w:trPr>
        <w:tc>
          <w:tcPr>
            <w:tcW w:w="7258" w:type="dxa"/>
            <w:gridSpan w:val="4"/>
          </w:tcPr>
          <w:p w14:paraId="38A7EB1D">
            <w:pPr>
              <w:jc w:val="center"/>
              <w:rPr>
                <w:b/>
                <w:sz w:val="26"/>
                <w:szCs w:val="26"/>
              </w:rPr>
            </w:pPr>
            <w:r>
              <w:rPr>
                <w:b/>
                <w:sz w:val="26"/>
                <w:szCs w:val="26"/>
              </w:rPr>
              <w:t>ИТОГО</w:t>
            </w:r>
          </w:p>
        </w:tc>
        <w:tc>
          <w:tcPr>
            <w:tcW w:w="1134" w:type="dxa"/>
          </w:tcPr>
          <w:p w14:paraId="34C29A20">
            <w:pPr>
              <w:jc w:val="center"/>
              <w:rPr>
                <w:sz w:val="26"/>
                <w:szCs w:val="26"/>
              </w:rPr>
            </w:pPr>
          </w:p>
        </w:tc>
        <w:tc>
          <w:tcPr>
            <w:tcW w:w="2185" w:type="dxa"/>
          </w:tcPr>
          <w:p w14:paraId="664DEA0E">
            <w:pPr>
              <w:jc w:val="center"/>
              <w:rPr>
                <w:sz w:val="26"/>
                <w:szCs w:val="26"/>
              </w:rPr>
            </w:pPr>
          </w:p>
        </w:tc>
      </w:tr>
    </w:tbl>
    <w:p w14:paraId="00EABD59">
      <w:pPr>
        <w:widowControl/>
        <w:autoSpaceDE/>
        <w:autoSpaceDN/>
        <w:adjustRightInd/>
        <w:rPr>
          <w:szCs w:val="28"/>
        </w:rPr>
      </w:pPr>
    </w:p>
    <w:p w14:paraId="4645B19A">
      <w:pPr>
        <w:jc w:val="center"/>
        <w:rPr>
          <w:b/>
          <w:color w:val="181818"/>
          <w:sz w:val="26"/>
          <w:szCs w:val="26"/>
        </w:rPr>
      </w:pPr>
    </w:p>
    <w:p w14:paraId="58794F59">
      <w:pPr>
        <w:jc w:val="center"/>
        <w:rPr>
          <w:b/>
          <w:color w:val="181818"/>
          <w:sz w:val="26"/>
          <w:szCs w:val="26"/>
        </w:rPr>
      </w:pPr>
    </w:p>
    <w:p w14:paraId="6824BAF3">
      <w:pPr>
        <w:jc w:val="center"/>
        <w:rPr>
          <w:b/>
          <w:color w:val="181818"/>
          <w:sz w:val="26"/>
          <w:szCs w:val="26"/>
        </w:rPr>
      </w:pPr>
    </w:p>
    <w:p w14:paraId="35D417B1">
      <w:pPr>
        <w:jc w:val="center"/>
        <w:rPr>
          <w:b/>
          <w:color w:val="181818"/>
          <w:sz w:val="26"/>
          <w:szCs w:val="26"/>
        </w:rPr>
      </w:pPr>
    </w:p>
    <w:p w14:paraId="72877432">
      <w:pPr>
        <w:jc w:val="center"/>
        <w:rPr>
          <w:b/>
          <w:color w:val="181818"/>
          <w:sz w:val="26"/>
          <w:szCs w:val="26"/>
        </w:rPr>
      </w:pPr>
      <w:bookmarkStart w:id="0" w:name="_GoBack"/>
      <w:bookmarkEnd w:id="0"/>
    </w:p>
    <w:p w14:paraId="562FA198">
      <w:pPr>
        <w:jc w:val="center"/>
        <w:rPr>
          <w:b/>
          <w:color w:val="181818"/>
          <w:sz w:val="26"/>
          <w:szCs w:val="26"/>
        </w:rPr>
      </w:pPr>
    </w:p>
    <w:p w14:paraId="76FA384E">
      <w:pPr>
        <w:jc w:val="center"/>
        <w:rPr>
          <w:b/>
          <w:color w:val="181818"/>
          <w:sz w:val="26"/>
          <w:szCs w:val="26"/>
        </w:rPr>
      </w:pPr>
    </w:p>
    <w:p w14:paraId="05165B77">
      <w:pPr>
        <w:jc w:val="center"/>
        <w:rPr>
          <w:b/>
          <w:color w:val="181818"/>
          <w:sz w:val="26"/>
          <w:szCs w:val="26"/>
        </w:rPr>
      </w:pPr>
      <w:r>
        <w:rPr>
          <w:b/>
          <w:color w:val="181818"/>
          <w:sz w:val="26"/>
          <w:szCs w:val="26"/>
        </w:rPr>
        <w:t>ПОДПИСИ СТОРОН ПО ДОГОВОРУ</w:t>
      </w:r>
    </w:p>
    <w:p w14:paraId="26699EAB">
      <w:pPr>
        <w:jc w:val="center"/>
        <w:rPr>
          <w:b/>
          <w:color w:val="181818"/>
          <w:sz w:val="26"/>
          <w:szCs w:val="26"/>
        </w:rPr>
      </w:pPr>
    </w:p>
    <w:tbl>
      <w:tblPr>
        <w:tblStyle w:val="6"/>
        <w:tblW w:w="10314" w:type="dxa"/>
        <w:tblInd w:w="0" w:type="dxa"/>
        <w:tblLayout w:type="autofit"/>
        <w:tblCellMar>
          <w:top w:w="0" w:type="dxa"/>
          <w:left w:w="108" w:type="dxa"/>
          <w:bottom w:w="0" w:type="dxa"/>
          <w:right w:w="108" w:type="dxa"/>
        </w:tblCellMar>
      </w:tblPr>
      <w:tblGrid>
        <w:gridCol w:w="5495"/>
        <w:gridCol w:w="4819"/>
      </w:tblGrid>
      <w:tr w14:paraId="041E9C91">
        <w:tblPrEx>
          <w:tblCellMar>
            <w:top w:w="0" w:type="dxa"/>
            <w:left w:w="108" w:type="dxa"/>
            <w:bottom w:w="0" w:type="dxa"/>
            <w:right w:w="108" w:type="dxa"/>
          </w:tblCellMar>
        </w:tblPrEx>
        <w:trPr>
          <w:trHeight w:val="467" w:hRule="atLeast"/>
        </w:trPr>
        <w:tc>
          <w:tcPr>
            <w:tcW w:w="5495" w:type="dxa"/>
          </w:tcPr>
          <w:p w14:paraId="73BD566B">
            <w:pPr>
              <w:pStyle w:val="34"/>
              <w:spacing w:line="240" w:lineRule="auto"/>
              <w:ind w:right="-71" w:firstLine="0"/>
              <w:contextualSpacing/>
              <w:rPr>
                <w:b/>
                <w:color w:val="181818"/>
                <w:sz w:val="26"/>
                <w:szCs w:val="26"/>
              </w:rPr>
            </w:pPr>
            <w:r>
              <w:rPr>
                <w:b/>
                <w:color w:val="181818"/>
                <w:sz w:val="26"/>
                <w:szCs w:val="26"/>
              </w:rPr>
              <w:t>ГОСУДАРСТВЕННЫЙ ЗАКАЗЧИК</w:t>
            </w:r>
          </w:p>
          <w:p w14:paraId="33251D30">
            <w:pPr>
              <w:jc w:val="both"/>
              <w:rPr>
                <w:sz w:val="26"/>
                <w:szCs w:val="26"/>
              </w:rPr>
            </w:pPr>
            <w:r>
              <w:rPr>
                <w:sz w:val="26"/>
                <w:szCs w:val="26"/>
              </w:rPr>
              <w:t xml:space="preserve">ФКУ ИК-2 УФСИН России </w:t>
            </w:r>
          </w:p>
          <w:p w14:paraId="251895F9">
            <w:pPr>
              <w:jc w:val="both"/>
              <w:rPr>
                <w:sz w:val="26"/>
                <w:szCs w:val="26"/>
              </w:rPr>
            </w:pPr>
            <w:r>
              <w:rPr>
                <w:sz w:val="26"/>
                <w:szCs w:val="26"/>
              </w:rPr>
              <w:t xml:space="preserve">по Сахалинской области </w:t>
            </w:r>
          </w:p>
          <w:p w14:paraId="702DB4B7">
            <w:pPr>
              <w:pStyle w:val="34"/>
              <w:spacing w:line="240" w:lineRule="auto"/>
              <w:ind w:right="-71" w:firstLine="0"/>
              <w:contextualSpacing/>
              <w:jc w:val="left"/>
              <w:rPr>
                <w:bCs/>
                <w:color w:val="181818"/>
                <w:sz w:val="26"/>
                <w:szCs w:val="26"/>
              </w:rPr>
            </w:pPr>
          </w:p>
        </w:tc>
        <w:tc>
          <w:tcPr>
            <w:tcW w:w="4819" w:type="dxa"/>
          </w:tcPr>
          <w:p w14:paraId="4EA63234">
            <w:pPr>
              <w:pStyle w:val="35"/>
              <w:spacing w:before="0"/>
              <w:ind w:right="-71"/>
              <w:contextualSpacing/>
              <w:jc w:val="center"/>
              <w:rPr>
                <w:color w:val="181818"/>
                <w:sz w:val="26"/>
                <w:szCs w:val="26"/>
              </w:rPr>
            </w:pPr>
            <w:r>
              <w:rPr>
                <w:color w:val="181818"/>
                <w:sz w:val="26"/>
                <w:szCs w:val="26"/>
              </w:rPr>
              <w:t>ПОСТАВЩИК</w:t>
            </w:r>
          </w:p>
          <w:p w14:paraId="437DAFAD">
            <w:pPr>
              <w:pStyle w:val="35"/>
              <w:spacing w:before="0"/>
              <w:ind w:right="-71"/>
              <w:contextualSpacing/>
              <w:jc w:val="both"/>
              <w:rPr>
                <w:color w:val="181818"/>
                <w:sz w:val="26"/>
                <w:szCs w:val="26"/>
              </w:rPr>
            </w:pPr>
          </w:p>
          <w:p w14:paraId="311414B9">
            <w:pPr>
              <w:snapToGrid w:val="0"/>
              <w:jc w:val="center"/>
              <w:rPr>
                <w:bCs/>
                <w:color w:val="181818"/>
                <w:sz w:val="26"/>
                <w:szCs w:val="26"/>
              </w:rPr>
            </w:pPr>
          </w:p>
        </w:tc>
      </w:tr>
      <w:tr w14:paraId="40C1113B">
        <w:tblPrEx>
          <w:tblCellMar>
            <w:top w:w="0" w:type="dxa"/>
            <w:left w:w="108" w:type="dxa"/>
            <w:bottom w:w="0" w:type="dxa"/>
            <w:right w:w="108" w:type="dxa"/>
          </w:tblCellMar>
        </w:tblPrEx>
        <w:trPr>
          <w:trHeight w:val="718" w:hRule="atLeast"/>
        </w:trPr>
        <w:tc>
          <w:tcPr>
            <w:tcW w:w="5495" w:type="dxa"/>
          </w:tcPr>
          <w:p w14:paraId="200527D9">
            <w:pPr>
              <w:rPr>
                <w:color w:val="181818"/>
                <w:sz w:val="26"/>
                <w:szCs w:val="26"/>
              </w:rPr>
            </w:pPr>
            <w:r>
              <w:rPr>
                <w:color w:val="181818"/>
                <w:sz w:val="26"/>
                <w:szCs w:val="26"/>
              </w:rPr>
              <w:t>___________________/</w:t>
            </w:r>
            <w:r>
              <w:rPr>
                <w:bCs/>
                <w:color w:val="181818"/>
                <w:sz w:val="26"/>
                <w:szCs w:val="26"/>
              </w:rPr>
              <w:t xml:space="preserve"> А.Ю. Доронин</w:t>
            </w:r>
            <w:r>
              <w:rPr>
                <w:color w:val="181818"/>
                <w:sz w:val="26"/>
                <w:szCs w:val="26"/>
              </w:rPr>
              <w:t>/</w:t>
            </w:r>
          </w:p>
        </w:tc>
        <w:tc>
          <w:tcPr>
            <w:tcW w:w="4819" w:type="dxa"/>
          </w:tcPr>
          <w:p w14:paraId="2EAA3E21">
            <w:pPr>
              <w:snapToGrid w:val="0"/>
              <w:jc w:val="both"/>
              <w:rPr>
                <w:color w:val="181818"/>
              </w:rPr>
            </w:pPr>
            <w:r>
              <w:rPr>
                <w:color w:val="181818"/>
                <w:sz w:val="26"/>
                <w:szCs w:val="26"/>
              </w:rPr>
              <w:t>____________________/</w:t>
            </w:r>
            <w:r>
              <w:rPr>
                <w:color w:val="181818"/>
                <w:sz w:val="26"/>
                <w:szCs w:val="26"/>
                <w:u w:val="single"/>
              </w:rPr>
              <w:t xml:space="preserve">                       </w:t>
            </w:r>
            <w:r>
              <w:rPr>
                <w:b/>
                <w:color w:val="181818"/>
                <w:sz w:val="26"/>
                <w:szCs w:val="26"/>
                <w:u w:val="single"/>
              </w:rPr>
              <w:t xml:space="preserve"> </w:t>
            </w:r>
            <w:r>
              <w:rPr>
                <w:color w:val="181818"/>
                <w:sz w:val="26"/>
                <w:szCs w:val="26"/>
              </w:rPr>
              <w:t>/</w:t>
            </w:r>
          </w:p>
          <w:p w14:paraId="161E7401">
            <w:pPr>
              <w:pStyle w:val="35"/>
              <w:spacing w:before="0"/>
              <w:ind w:right="-71"/>
              <w:contextualSpacing/>
              <w:jc w:val="both"/>
              <w:rPr>
                <w:b w:val="0"/>
                <w:color w:val="181818"/>
                <w:sz w:val="26"/>
                <w:szCs w:val="26"/>
              </w:rPr>
            </w:pPr>
          </w:p>
        </w:tc>
      </w:tr>
    </w:tbl>
    <w:p w14:paraId="2D01D41E">
      <w:pPr>
        <w:widowControl/>
        <w:autoSpaceDE/>
        <w:autoSpaceDN/>
        <w:adjustRightInd/>
        <w:rPr>
          <w:color w:val="181818"/>
          <w:sz w:val="24"/>
          <w:szCs w:val="24"/>
        </w:rPr>
        <w:sectPr>
          <w:footerReference r:id="rId3" w:type="default"/>
          <w:footerReference r:id="rId4" w:type="even"/>
          <w:pgSz w:w="11909" w:h="16834"/>
          <w:pgMar w:top="567" w:right="852" w:bottom="709" w:left="1437" w:header="7" w:footer="434" w:gutter="0"/>
          <w:cols w:space="60" w:num="1"/>
          <w:titlePg/>
        </w:sectPr>
      </w:pPr>
    </w:p>
    <w:p w14:paraId="1B11DBE0">
      <w:pPr>
        <w:tabs>
          <w:tab w:val="left" w:pos="6329"/>
        </w:tabs>
        <w:jc w:val="right"/>
        <w:rPr>
          <w:color w:val="181818"/>
          <w:sz w:val="18"/>
          <w:szCs w:val="18"/>
        </w:rPr>
      </w:pPr>
      <w:r>
        <w:rPr>
          <w:color w:val="181818"/>
          <w:sz w:val="18"/>
          <w:szCs w:val="18"/>
        </w:rPr>
        <w:t>Приложение № 2 к проекту договора _____</w:t>
      </w:r>
    </w:p>
    <w:p w14:paraId="6A77759A">
      <w:pPr>
        <w:keepNext/>
        <w:tabs>
          <w:tab w:val="left" w:pos="540"/>
        </w:tabs>
        <w:suppressAutoHyphens/>
        <w:ind w:right="-1"/>
        <w:jc w:val="right"/>
        <w:outlineLvl w:val="3"/>
        <w:rPr>
          <w:color w:val="181818"/>
          <w:sz w:val="18"/>
          <w:szCs w:val="18"/>
        </w:rPr>
      </w:pPr>
      <w:r>
        <w:rPr>
          <w:color w:val="181818"/>
          <w:sz w:val="18"/>
          <w:szCs w:val="18"/>
        </w:rPr>
        <w:t xml:space="preserve">                                                                                </w:t>
      </w:r>
      <w:r>
        <w:rPr>
          <w:color w:val="181818"/>
          <w:sz w:val="18"/>
          <w:szCs w:val="18"/>
        </w:rPr>
        <w:tab/>
      </w:r>
      <w:r>
        <w:rPr>
          <w:color w:val="181818"/>
          <w:sz w:val="18"/>
          <w:szCs w:val="18"/>
        </w:rPr>
        <w:t xml:space="preserve"> от «___» _________ 202</w:t>
      </w:r>
      <w:r>
        <w:rPr>
          <w:rFonts w:hint="default"/>
          <w:color w:val="181818"/>
          <w:sz w:val="18"/>
          <w:szCs w:val="18"/>
          <w:lang w:val="ru-RU"/>
        </w:rPr>
        <w:t>6</w:t>
      </w:r>
      <w:r>
        <w:rPr>
          <w:color w:val="181818"/>
          <w:sz w:val="18"/>
          <w:szCs w:val="18"/>
        </w:rPr>
        <w:t xml:space="preserve"> года.</w:t>
      </w:r>
    </w:p>
    <w:p w14:paraId="137DE9E1">
      <w:pPr>
        <w:rPr>
          <w:sz w:val="18"/>
          <w:szCs w:val="18"/>
        </w:rPr>
      </w:pPr>
    </w:p>
    <w:p w14:paraId="62E2EF6D">
      <w:pPr>
        <w:jc w:val="center"/>
        <w:rPr>
          <w:b/>
          <w:sz w:val="18"/>
          <w:szCs w:val="18"/>
        </w:rPr>
      </w:pPr>
      <w:r>
        <w:rPr>
          <w:b/>
          <w:sz w:val="18"/>
          <w:szCs w:val="18"/>
        </w:rPr>
        <w:t>АКТ ПРИЁМА-ПЕРЕДАЧИ</w:t>
      </w:r>
    </w:p>
    <w:p w14:paraId="6ACBC18A">
      <w:pPr>
        <w:rPr>
          <w:sz w:val="18"/>
          <w:szCs w:val="18"/>
        </w:rPr>
      </w:pPr>
    </w:p>
    <w:p w14:paraId="43E0F09D">
      <w:pPr>
        <w:jc w:val="center"/>
        <w:rPr>
          <w:sz w:val="18"/>
          <w:szCs w:val="18"/>
        </w:rPr>
      </w:pPr>
      <w:r>
        <w:rPr>
          <w:sz w:val="18"/>
          <w:szCs w:val="18"/>
        </w:rPr>
        <w:t>по договору  №  ____   от «____» ____________ 202</w:t>
      </w:r>
      <w:r>
        <w:rPr>
          <w:rFonts w:hint="default"/>
          <w:sz w:val="18"/>
          <w:szCs w:val="18"/>
          <w:lang w:val="ru-RU"/>
        </w:rPr>
        <w:t>6</w:t>
      </w:r>
      <w:r>
        <w:rPr>
          <w:sz w:val="18"/>
          <w:szCs w:val="18"/>
        </w:rPr>
        <w:t xml:space="preserve"> г.</w:t>
      </w:r>
    </w:p>
    <w:p w14:paraId="52389C66">
      <w:pPr>
        <w:jc w:val="center"/>
        <w:rPr>
          <w:sz w:val="18"/>
          <w:szCs w:val="18"/>
        </w:rPr>
      </w:pPr>
      <w:r>
        <w:rPr>
          <w:sz w:val="18"/>
          <w:szCs w:val="18"/>
        </w:rPr>
        <w:tab/>
      </w:r>
      <w:r>
        <w:rPr>
          <w:sz w:val="18"/>
          <w:szCs w:val="18"/>
        </w:rPr>
        <w:tab/>
      </w:r>
      <w:r>
        <w:rPr>
          <w:sz w:val="18"/>
          <w:szCs w:val="18"/>
        </w:rPr>
        <w:tab/>
      </w:r>
      <w:r>
        <w:rPr>
          <w:sz w:val="18"/>
          <w:szCs w:val="18"/>
        </w:rPr>
        <w:tab/>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«___» _________ 202</w:t>
      </w:r>
      <w:r>
        <w:rPr>
          <w:rFonts w:hint="default"/>
          <w:sz w:val="18"/>
          <w:szCs w:val="18"/>
          <w:lang w:val="ru-RU"/>
        </w:rPr>
        <w:t>6</w:t>
      </w:r>
      <w:r>
        <w:rPr>
          <w:sz w:val="18"/>
          <w:szCs w:val="18"/>
        </w:rPr>
        <w:t xml:space="preserve"> г.</w:t>
      </w:r>
    </w:p>
    <w:p w14:paraId="42EE370B">
      <w:pPr>
        <w:jc w:val="center"/>
        <w:rPr>
          <w:sz w:val="18"/>
          <w:szCs w:val="18"/>
        </w:rPr>
      </w:pPr>
    </w:p>
    <w:p w14:paraId="5041A622">
      <w:pPr>
        <w:ind w:firstLine="851"/>
        <w:jc w:val="both"/>
        <w:rPr>
          <w:sz w:val="18"/>
          <w:szCs w:val="18"/>
        </w:rPr>
      </w:pPr>
      <w:r>
        <w:rPr>
          <w:sz w:val="18"/>
          <w:szCs w:val="18"/>
        </w:rPr>
        <w:t xml:space="preserve">Мы, нижеподписавшиеся, представитель Поставщика в лице </w:t>
      </w:r>
      <w:r>
        <w:rPr>
          <w:sz w:val="18"/>
          <w:szCs w:val="18"/>
          <w:u w:val="single"/>
        </w:rPr>
        <w:t>(</w:t>
      </w:r>
      <w:r>
        <w:rPr>
          <w:i/>
          <w:sz w:val="18"/>
          <w:szCs w:val="18"/>
          <w:u w:val="single"/>
        </w:rPr>
        <w:t>должность, Ф.И.О представителя</w:t>
      </w:r>
      <w:r>
        <w:rPr>
          <w:sz w:val="18"/>
          <w:szCs w:val="18"/>
          <w:u w:val="single"/>
        </w:rPr>
        <w:t>)</w:t>
      </w:r>
      <w:r>
        <w:rPr>
          <w:sz w:val="18"/>
          <w:szCs w:val="18"/>
        </w:rPr>
        <w:t xml:space="preserve"> с одной стороны, представитель Государственного заказчика в лице </w:t>
      </w:r>
      <w:r>
        <w:rPr>
          <w:sz w:val="18"/>
          <w:szCs w:val="18"/>
          <w:u w:val="single"/>
        </w:rPr>
        <w:t>(</w:t>
      </w:r>
      <w:r>
        <w:rPr>
          <w:i/>
          <w:sz w:val="18"/>
          <w:szCs w:val="18"/>
          <w:u w:val="single"/>
        </w:rPr>
        <w:t>должность, Ф.И.О представителя</w:t>
      </w:r>
      <w:r>
        <w:rPr>
          <w:sz w:val="18"/>
          <w:szCs w:val="18"/>
          <w:u w:val="single"/>
        </w:rPr>
        <w:t>)</w:t>
      </w:r>
      <w:r>
        <w:rPr>
          <w:sz w:val="18"/>
          <w:szCs w:val="18"/>
        </w:rPr>
        <w:t xml:space="preserve"> и  Государственного заказчика в лице </w:t>
      </w:r>
      <w:r>
        <w:rPr>
          <w:sz w:val="18"/>
          <w:szCs w:val="18"/>
          <w:u w:val="single"/>
        </w:rPr>
        <w:t>(</w:t>
      </w:r>
      <w:r>
        <w:rPr>
          <w:i/>
          <w:sz w:val="18"/>
          <w:szCs w:val="18"/>
          <w:u w:val="single"/>
        </w:rPr>
        <w:t>должность, Ф.И.О представителя</w:t>
      </w:r>
      <w:r>
        <w:rPr>
          <w:sz w:val="18"/>
          <w:szCs w:val="18"/>
          <w:u w:val="single"/>
        </w:rPr>
        <w:t>)</w:t>
      </w:r>
      <w:r>
        <w:rPr>
          <w:sz w:val="18"/>
          <w:szCs w:val="18"/>
        </w:rPr>
        <w:t xml:space="preserve">, с другой стороны, составили настоящий Акт о нижеследующем: </w:t>
      </w:r>
    </w:p>
    <w:p w14:paraId="101B1080">
      <w:pPr>
        <w:ind w:firstLine="851"/>
        <w:jc w:val="both"/>
        <w:rPr>
          <w:sz w:val="18"/>
          <w:szCs w:val="18"/>
        </w:rPr>
      </w:pPr>
    </w:p>
    <w:p w14:paraId="1DEDC57B">
      <w:pPr>
        <w:ind w:firstLine="851"/>
        <w:jc w:val="both"/>
        <w:rPr>
          <w:sz w:val="18"/>
          <w:szCs w:val="18"/>
        </w:rPr>
      </w:pPr>
      <w:r>
        <w:rPr>
          <w:sz w:val="18"/>
          <w:szCs w:val="18"/>
        </w:rPr>
        <w:t>В соответствии с условиями договора от «___» _________ 202</w:t>
      </w:r>
      <w:r>
        <w:rPr>
          <w:rFonts w:hint="default"/>
          <w:sz w:val="18"/>
          <w:szCs w:val="18"/>
          <w:lang w:val="ru-RU"/>
        </w:rPr>
        <w:t>6</w:t>
      </w:r>
      <w:r>
        <w:rPr>
          <w:sz w:val="18"/>
          <w:szCs w:val="18"/>
        </w:rPr>
        <w:t xml:space="preserve"> г. №_____ Поставщик поставил, а  Государственный заказчик принял нижеперечисленный товар: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364"/>
        <w:gridCol w:w="1967"/>
        <w:gridCol w:w="1967"/>
        <w:gridCol w:w="1968"/>
      </w:tblGrid>
      <w:tr w14:paraId="4217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7B53863">
            <w:pPr>
              <w:jc w:val="center"/>
              <w:rPr>
                <w:sz w:val="18"/>
                <w:szCs w:val="18"/>
              </w:rPr>
            </w:pPr>
            <w:r>
              <w:rPr>
                <w:sz w:val="18"/>
                <w:szCs w:val="18"/>
              </w:rPr>
              <w:t>№ п/п</w:t>
            </w:r>
          </w:p>
        </w:tc>
        <w:tc>
          <w:tcPr>
            <w:tcW w:w="8364" w:type="dxa"/>
          </w:tcPr>
          <w:p w14:paraId="334F8DAF">
            <w:pPr>
              <w:jc w:val="center"/>
              <w:rPr>
                <w:sz w:val="18"/>
                <w:szCs w:val="18"/>
              </w:rPr>
            </w:pPr>
            <w:r>
              <w:rPr>
                <w:sz w:val="18"/>
                <w:szCs w:val="18"/>
              </w:rPr>
              <w:t>Наименование</w:t>
            </w:r>
          </w:p>
        </w:tc>
        <w:tc>
          <w:tcPr>
            <w:tcW w:w="1967" w:type="dxa"/>
          </w:tcPr>
          <w:p w14:paraId="3AF5FC0A">
            <w:pPr>
              <w:jc w:val="center"/>
              <w:rPr>
                <w:sz w:val="18"/>
                <w:szCs w:val="18"/>
              </w:rPr>
            </w:pPr>
            <w:r>
              <w:rPr>
                <w:sz w:val="18"/>
                <w:szCs w:val="18"/>
              </w:rPr>
              <w:t>Количество</w:t>
            </w:r>
          </w:p>
        </w:tc>
        <w:tc>
          <w:tcPr>
            <w:tcW w:w="1967" w:type="dxa"/>
          </w:tcPr>
          <w:p w14:paraId="5DC458D3">
            <w:pPr>
              <w:jc w:val="center"/>
              <w:rPr>
                <w:sz w:val="18"/>
                <w:szCs w:val="18"/>
              </w:rPr>
            </w:pPr>
            <w:r>
              <w:rPr>
                <w:sz w:val="18"/>
                <w:szCs w:val="18"/>
              </w:rPr>
              <w:t>Стоимость</w:t>
            </w:r>
          </w:p>
        </w:tc>
        <w:tc>
          <w:tcPr>
            <w:tcW w:w="1968" w:type="dxa"/>
          </w:tcPr>
          <w:p w14:paraId="08F9B854">
            <w:pPr>
              <w:jc w:val="center"/>
              <w:rPr>
                <w:sz w:val="18"/>
                <w:szCs w:val="18"/>
              </w:rPr>
            </w:pPr>
            <w:r>
              <w:rPr>
                <w:sz w:val="18"/>
                <w:szCs w:val="18"/>
              </w:rPr>
              <w:t>Цена</w:t>
            </w:r>
          </w:p>
        </w:tc>
      </w:tr>
      <w:tr w14:paraId="5408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FF4EC86">
            <w:pPr>
              <w:jc w:val="center"/>
              <w:rPr>
                <w:sz w:val="18"/>
                <w:szCs w:val="18"/>
              </w:rPr>
            </w:pPr>
            <w:r>
              <w:rPr>
                <w:sz w:val="18"/>
                <w:szCs w:val="18"/>
              </w:rPr>
              <w:t>1</w:t>
            </w:r>
          </w:p>
        </w:tc>
        <w:tc>
          <w:tcPr>
            <w:tcW w:w="8364" w:type="dxa"/>
          </w:tcPr>
          <w:p w14:paraId="7294C50F">
            <w:pPr>
              <w:jc w:val="both"/>
              <w:rPr>
                <w:sz w:val="18"/>
                <w:szCs w:val="18"/>
              </w:rPr>
            </w:pPr>
          </w:p>
        </w:tc>
        <w:tc>
          <w:tcPr>
            <w:tcW w:w="1967" w:type="dxa"/>
          </w:tcPr>
          <w:p w14:paraId="21018D6A">
            <w:pPr>
              <w:jc w:val="both"/>
              <w:rPr>
                <w:sz w:val="18"/>
                <w:szCs w:val="18"/>
              </w:rPr>
            </w:pPr>
          </w:p>
        </w:tc>
        <w:tc>
          <w:tcPr>
            <w:tcW w:w="1967" w:type="dxa"/>
          </w:tcPr>
          <w:p w14:paraId="680DFC9D">
            <w:pPr>
              <w:jc w:val="both"/>
              <w:rPr>
                <w:sz w:val="18"/>
                <w:szCs w:val="18"/>
              </w:rPr>
            </w:pPr>
          </w:p>
        </w:tc>
        <w:tc>
          <w:tcPr>
            <w:tcW w:w="1968" w:type="dxa"/>
          </w:tcPr>
          <w:p w14:paraId="6F198DD5">
            <w:pPr>
              <w:jc w:val="both"/>
              <w:rPr>
                <w:sz w:val="18"/>
                <w:szCs w:val="18"/>
              </w:rPr>
            </w:pPr>
          </w:p>
        </w:tc>
      </w:tr>
      <w:tr w14:paraId="235D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2F410B1">
            <w:pPr>
              <w:jc w:val="center"/>
              <w:rPr>
                <w:sz w:val="18"/>
                <w:szCs w:val="18"/>
              </w:rPr>
            </w:pPr>
            <w:r>
              <w:rPr>
                <w:sz w:val="18"/>
                <w:szCs w:val="18"/>
              </w:rPr>
              <w:t>2</w:t>
            </w:r>
          </w:p>
        </w:tc>
        <w:tc>
          <w:tcPr>
            <w:tcW w:w="8364" w:type="dxa"/>
          </w:tcPr>
          <w:p w14:paraId="1296426B">
            <w:pPr>
              <w:jc w:val="both"/>
              <w:rPr>
                <w:sz w:val="18"/>
                <w:szCs w:val="18"/>
              </w:rPr>
            </w:pPr>
          </w:p>
        </w:tc>
        <w:tc>
          <w:tcPr>
            <w:tcW w:w="1967" w:type="dxa"/>
          </w:tcPr>
          <w:p w14:paraId="76426B03">
            <w:pPr>
              <w:jc w:val="both"/>
              <w:rPr>
                <w:sz w:val="18"/>
                <w:szCs w:val="18"/>
              </w:rPr>
            </w:pPr>
          </w:p>
        </w:tc>
        <w:tc>
          <w:tcPr>
            <w:tcW w:w="1967" w:type="dxa"/>
          </w:tcPr>
          <w:p w14:paraId="0AD584C8">
            <w:pPr>
              <w:jc w:val="both"/>
              <w:rPr>
                <w:sz w:val="18"/>
                <w:szCs w:val="18"/>
              </w:rPr>
            </w:pPr>
          </w:p>
        </w:tc>
        <w:tc>
          <w:tcPr>
            <w:tcW w:w="1968" w:type="dxa"/>
          </w:tcPr>
          <w:p w14:paraId="7C6C9ED1">
            <w:pPr>
              <w:jc w:val="both"/>
              <w:rPr>
                <w:sz w:val="18"/>
                <w:szCs w:val="18"/>
              </w:rPr>
            </w:pPr>
          </w:p>
        </w:tc>
      </w:tr>
      <w:tr w14:paraId="0A5E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1" w:type="dxa"/>
            <w:gridSpan w:val="5"/>
          </w:tcPr>
          <w:p w14:paraId="3D6EE52D">
            <w:pPr>
              <w:jc w:val="both"/>
              <w:rPr>
                <w:sz w:val="18"/>
                <w:szCs w:val="18"/>
              </w:rPr>
            </w:pPr>
            <w:r>
              <w:rPr>
                <w:sz w:val="18"/>
                <w:szCs w:val="18"/>
              </w:rPr>
              <w:t>ИТОГО: сумма числом (прописью)</w:t>
            </w:r>
          </w:p>
        </w:tc>
      </w:tr>
    </w:tbl>
    <w:p w14:paraId="5D4DA552">
      <w:pPr>
        <w:jc w:val="both"/>
        <w:rPr>
          <w:sz w:val="18"/>
          <w:szCs w:val="18"/>
        </w:rPr>
      </w:pPr>
      <w:r>
        <w:rPr>
          <w:sz w:val="18"/>
          <w:szCs w:val="18"/>
        </w:rPr>
        <w:t>в соответствии с требованиями Договора и в установленные сроки.</w:t>
      </w:r>
    </w:p>
    <w:p w14:paraId="5A8D687E">
      <w:pPr>
        <w:jc w:val="both"/>
        <w:rPr>
          <w:sz w:val="18"/>
          <w:szCs w:val="18"/>
        </w:rPr>
      </w:pPr>
      <w:r>
        <w:rPr>
          <w:sz w:val="18"/>
          <w:szCs w:val="18"/>
        </w:rPr>
        <w:t>Сопроводительные документы:</w:t>
      </w:r>
    </w:p>
    <w:p w14:paraId="4D17AD53">
      <w:pPr>
        <w:jc w:val="both"/>
        <w:rPr>
          <w:sz w:val="18"/>
          <w:szCs w:val="18"/>
        </w:rPr>
      </w:pPr>
      <w:r>
        <w:rPr>
          <w:sz w:val="18"/>
          <w:szCs w:val="18"/>
        </w:rPr>
        <w:t>Счёт №____ от «___» ________ 202</w:t>
      </w:r>
      <w:r>
        <w:rPr>
          <w:rFonts w:hint="default"/>
          <w:sz w:val="18"/>
          <w:szCs w:val="18"/>
          <w:lang w:val="ru-RU"/>
        </w:rPr>
        <w:t>6</w:t>
      </w:r>
      <w:r>
        <w:rPr>
          <w:sz w:val="18"/>
          <w:szCs w:val="18"/>
        </w:rPr>
        <w:t xml:space="preserve"> г. на сумму</w:t>
      </w:r>
    </w:p>
    <w:p w14:paraId="21738B8B">
      <w:pPr>
        <w:jc w:val="both"/>
        <w:rPr>
          <w:sz w:val="18"/>
          <w:szCs w:val="18"/>
        </w:rPr>
      </w:pPr>
      <w:r>
        <w:rPr>
          <w:sz w:val="18"/>
          <w:szCs w:val="18"/>
        </w:rPr>
        <w:t>_________________________________________</w:t>
      </w:r>
    </w:p>
    <w:p w14:paraId="05293032">
      <w:pPr>
        <w:jc w:val="both"/>
        <w:rPr>
          <w:sz w:val="18"/>
          <w:szCs w:val="18"/>
        </w:rPr>
      </w:pPr>
      <w:r>
        <w:rPr>
          <w:sz w:val="18"/>
          <w:szCs w:val="18"/>
        </w:rPr>
        <w:t>счёт-фактура №____ от «___» ________ 202</w:t>
      </w:r>
      <w:r>
        <w:rPr>
          <w:rFonts w:hint="default"/>
          <w:sz w:val="18"/>
          <w:szCs w:val="18"/>
          <w:lang w:val="ru-RU"/>
        </w:rPr>
        <w:t>6</w:t>
      </w:r>
      <w:r>
        <w:rPr>
          <w:sz w:val="18"/>
          <w:szCs w:val="18"/>
        </w:rPr>
        <w:t xml:space="preserve"> г.;</w:t>
      </w:r>
    </w:p>
    <w:p w14:paraId="4DA07974">
      <w:pPr>
        <w:jc w:val="both"/>
        <w:rPr>
          <w:sz w:val="18"/>
          <w:szCs w:val="18"/>
        </w:rPr>
      </w:pPr>
      <w:r>
        <w:rPr>
          <w:sz w:val="18"/>
          <w:szCs w:val="18"/>
        </w:rPr>
        <w:t>товарная накладная №____ от «___» ________ 202</w:t>
      </w:r>
      <w:r>
        <w:rPr>
          <w:rFonts w:hint="default"/>
          <w:sz w:val="18"/>
          <w:szCs w:val="18"/>
          <w:lang w:val="ru-RU"/>
        </w:rPr>
        <w:t>6</w:t>
      </w:r>
      <w:r>
        <w:rPr>
          <w:sz w:val="18"/>
          <w:szCs w:val="18"/>
        </w:rPr>
        <w:t xml:space="preserve"> г.;</w:t>
      </w:r>
    </w:p>
    <w:p w14:paraId="2F0BB7BA">
      <w:pPr>
        <w:jc w:val="both"/>
        <w:rPr>
          <w:sz w:val="18"/>
          <w:szCs w:val="18"/>
        </w:rPr>
      </w:pPr>
      <w:r>
        <w:rPr>
          <w:sz w:val="18"/>
          <w:szCs w:val="18"/>
        </w:rPr>
        <w:t>Настоящий Акт составлен и подписан Поставщиком, Государственным заказчиком  заказчика в двух подлинных экземплярах: 1-й экземпляр - Государственному заказчику, 2-й экземпляр – Поставщику.</w:t>
      </w:r>
    </w:p>
    <w:tbl>
      <w:tblPr>
        <w:tblStyle w:val="6"/>
        <w:tblW w:w="10287" w:type="dxa"/>
        <w:tblInd w:w="0" w:type="dxa"/>
        <w:tblLayout w:type="autofit"/>
        <w:tblCellMar>
          <w:top w:w="0" w:type="dxa"/>
          <w:left w:w="108" w:type="dxa"/>
          <w:bottom w:w="0" w:type="dxa"/>
          <w:right w:w="108" w:type="dxa"/>
        </w:tblCellMar>
      </w:tblPr>
      <w:tblGrid>
        <w:gridCol w:w="5479"/>
        <w:gridCol w:w="4808"/>
      </w:tblGrid>
      <w:tr w14:paraId="23E8F1E3">
        <w:tblPrEx>
          <w:tblCellMar>
            <w:top w:w="0" w:type="dxa"/>
            <w:left w:w="108" w:type="dxa"/>
            <w:bottom w:w="0" w:type="dxa"/>
            <w:right w:w="108" w:type="dxa"/>
          </w:tblCellMar>
        </w:tblPrEx>
        <w:trPr>
          <w:trHeight w:val="467" w:hRule="atLeast"/>
        </w:trPr>
        <w:tc>
          <w:tcPr>
            <w:tcW w:w="5479" w:type="dxa"/>
          </w:tcPr>
          <w:p w14:paraId="1958293B">
            <w:pPr>
              <w:pStyle w:val="34"/>
              <w:spacing w:line="240" w:lineRule="auto"/>
              <w:ind w:right="-71" w:firstLine="0"/>
              <w:contextualSpacing/>
              <w:rPr>
                <w:b/>
                <w:color w:val="181818"/>
                <w:sz w:val="18"/>
                <w:szCs w:val="18"/>
              </w:rPr>
            </w:pPr>
            <w:r>
              <w:rPr>
                <w:b/>
                <w:color w:val="181818"/>
                <w:sz w:val="18"/>
                <w:szCs w:val="18"/>
              </w:rPr>
              <w:t>ГОСУДАРСТВЕННЫЙ ЗАКАЗЧИК</w:t>
            </w:r>
          </w:p>
          <w:p w14:paraId="23FD0CD9">
            <w:pPr>
              <w:pStyle w:val="34"/>
              <w:spacing w:line="240" w:lineRule="auto"/>
              <w:ind w:right="-71" w:firstLine="0"/>
              <w:contextualSpacing/>
              <w:rPr>
                <w:b/>
                <w:color w:val="181818"/>
                <w:sz w:val="18"/>
                <w:szCs w:val="18"/>
              </w:rPr>
            </w:pPr>
          </w:p>
          <w:p w14:paraId="68493A2D">
            <w:pPr>
              <w:jc w:val="both"/>
              <w:rPr>
                <w:sz w:val="18"/>
                <w:szCs w:val="18"/>
              </w:rPr>
            </w:pPr>
            <w:r>
              <w:rPr>
                <w:sz w:val="18"/>
                <w:szCs w:val="18"/>
              </w:rPr>
              <w:t xml:space="preserve">ФКУ ИК-2 УФСИН России по Сахалинской области </w:t>
            </w:r>
          </w:p>
        </w:tc>
        <w:tc>
          <w:tcPr>
            <w:tcW w:w="4808" w:type="dxa"/>
          </w:tcPr>
          <w:p w14:paraId="22512A4B">
            <w:pPr>
              <w:pStyle w:val="35"/>
              <w:spacing w:before="0"/>
              <w:ind w:right="-71"/>
              <w:contextualSpacing/>
              <w:jc w:val="both"/>
              <w:rPr>
                <w:color w:val="181818"/>
                <w:sz w:val="18"/>
                <w:szCs w:val="18"/>
              </w:rPr>
            </w:pPr>
            <w:r>
              <w:rPr>
                <w:color w:val="181818"/>
                <w:sz w:val="18"/>
                <w:szCs w:val="18"/>
              </w:rPr>
              <w:t xml:space="preserve">                                                        ПОСТАВЩИК</w:t>
            </w:r>
          </w:p>
          <w:p w14:paraId="235DC252">
            <w:pPr>
              <w:pStyle w:val="35"/>
              <w:spacing w:before="0"/>
              <w:ind w:right="-71"/>
              <w:contextualSpacing/>
              <w:jc w:val="both"/>
              <w:rPr>
                <w:color w:val="181818"/>
                <w:sz w:val="18"/>
                <w:szCs w:val="18"/>
              </w:rPr>
            </w:pPr>
          </w:p>
          <w:p w14:paraId="1119CD30">
            <w:pPr>
              <w:rPr>
                <w:bCs/>
                <w:color w:val="181818"/>
                <w:sz w:val="18"/>
                <w:szCs w:val="18"/>
              </w:rPr>
            </w:pPr>
            <w:r>
              <w:rPr>
                <w:bCs/>
                <w:color w:val="181818"/>
                <w:sz w:val="18"/>
                <w:szCs w:val="18"/>
              </w:rPr>
              <w:t xml:space="preserve"> </w:t>
            </w:r>
          </w:p>
          <w:p w14:paraId="35C6AA26">
            <w:pPr>
              <w:rPr>
                <w:snapToGrid w:val="0"/>
                <w:color w:val="181818"/>
                <w:sz w:val="18"/>
                <w:szCs w:val="18"/>
              </w:rPr>
            </w:pPr>
            <w:r>
              <w:rPr>
                <w:bCs/>
                <w:color w:val="181818"/>
                <w:sz w:val="18"/>
                <w:szCs w:val="18"/>
              </w:rPr>
              <w:t xml:space="preserve">     </w:t>
            </w:r>
          </w:p>
        </w:tc>
      </w:tr>
      <w:tr w14:paraId="510EC2F4">
        <w:tblPrEx>
          <w:tblCellMar>
            <w:top w:w="0" w:type="dxa"/>
            <w:left w:w="108" w:type="dxa"/>
            <w:bottom w:w="0" w:type="dxa"/>
            <w:right w:w="108" w:type="dxa"/>
          </w:tblCellMar>
        </w:tblPrEx>
        <w:trPr>
          <w:trHeight w:val="718" w:hRule="atLeast"/>
        </w:trPr>
        <w:tc>
          <w:tcPr>
            <w:tcW w:w="5479" w:type="dxa"/>
          </w:tcPr>
          <w:p w14:paraId="1B48D9AD">
            <w:pPr>
              <w:rPr>
                <w:color w:val="181818"/>
                <w:sz w:val="18"/>
                <w:szCs w:val="18"/>
              </w:rPr>
            </w:pPr>
            <w:r>
              <w:rPr>
                <w:color w:val="181818"/>
                <w:sz w:val="18"/>
                <w:szCs w:val="18"/>
              </w:rPr>
              <w:t>___________________/</w:t>
            </w:r>
            <w:r>
              <w:rPr>
                <w:bCs/>
                <w:color w:val="181818"/>
                <w:sz w:val="18"/>
                <w:szCs w:val="18"/>
              </w:rPr>
              <w:t xml:space="preserve"> </w:t>
            </w:r>
            <w:r>
              <w:rPr>
                <w:bCs/>
                <w:color w:val="181818"/>
                <w:sz w:val="18"/>
                <w:szCs w:val="18"/>
                <w:u w:val="single"/>
              </w:rPr>
              <w:t xml:space="preserve">                        </w:t>
            </w:r>
            <w:r>
              <w:rPr>
                <w:color w:val="181818"/>
                <w:sz w:val="18"/>
                <w:szCs w:val="18"/>
                <w:u w:val="single"/>
              </w:rPr>
              <w:t xml:space="preserve"> </w:t>
            </w:r>
            <w:r>
              <w:rPr>
                <w:color w:val="181818"/>
                <w:sz w:val="18"/>
                <w:szCs w:val="18"/>
              </w:rPr>
              <w:t>/</w:t>
            </w:r>
          </w:p>
        </w:tc>
        <w:tc>
          <w:tcPr>
            <w:tcW w:w="4808" w:type="dxa"/>
          </w:tcPr>
          <w:p w14:paraId="77B8917E">
            <w:pPr>
              <w:pStyle w:val="35"/>
              <w:spacing w:before="0"/>
              <w:ind w:right="-71"/>
              <w:contextualSpacing/>
              <w:jc w:val="both"/>
              <w:rPr>
                <w:b w:val="0"/>
                <w:color w:val="181818"/>
                <w:sz w:val="18"/>
                <w:szCs w:val="18"/>
              </w:rPr>
            </w:pPr>
            <w:r>
              <w:rPr>
                <w:color w:val="181818"/>
                <w:sz w:val="18"/>
                <w:szCs w:val="18"/>
              </w:rPr>
              <w:t xml:space="preserve">                                            </w:t>
            </w:r>
            <w:r>
              <w:rPr>
                <w:b w:val="0"/>
                <w:color w:val="181818"/>
                <w:sz w:val="18"/>
                <w:szCs w:val="18"/>
              </w:rPr>
              <w:t>____________________/</w:t>
            </w:r>
            <w:r>
              <w:rPr>
                <w:b w:val="0"/>
                <w:color w:val="181818"/>
                <w:sz w:val="18"/>
                <w:szCs w:val="18"/>
                <w:u w:val="single"/>
              </w:rPr>
              <w:t xml:space="preserve">                        </w:t>
            </w:r>
            <w:r>
              <w:rPr>
                <w:b w:val="0"/>
                <w:color w:val="181818"/>
                <w:sz w:val="18"/>
                <w:szCs w:val="18"/>
              </w:rPr>
              <w:t>/</w:t>
            </w:r>
          </w:p>
        </w:tc>
      </w:tr>
    </w:tbl>
    <w:p w14:paraId="4C88BCA0">
      <w:pPr>
        <w:jc w:val="center"/>
        <w:rPr>
          <w:sz w:val="18"/>
          <w:szCs w:val="18"/>
        </w:rPr>
      </w:pPr>
      <w:r>
        <w:rPr>
          <w:sz w:val="18"/>
          <w:szCs w:val="18"/>
        </w:rPr>
        <w:t>_______________________________________________________________________________________________________________________</w:t>
      </w:r>
    </w:p>
    <w:p w14:paraId="06B69566">
      <w:pPr>
        <w:rPr>
          <w:sz w:val="18"/>
          <w:szCs w:val="18"/>
        </w:rPr>
      </w:pPr>
    </w:p>
    <w:p w14:paraId="2D1D417D">
      <w:pPr>
        <w:jc w:val="center"/>
        <w:rPr>
          <w:b/>
          <w:color w:val="181818"/>
          <w:sz w:val="18"/>
          <w:szCs w:val="18"/>
        </w:rPr>
      </w:pPr>
      <w:r>
        <w:rPr>
          <w:b/>
          <w:color w:val="181818"/>
          <w:sz w:val="18"/>
          <w:szCs w:val="18"/>
        </w:rPr>
        <w:t>ПОДПИСИ СТОРОН ПО ДОГОВОРУ</w:t>
      </w:r>
    </w:p>
    <w:p w14:paraId="4C40B77D">
      <w:pPr>
        <w:jc w:val="center"/>
        <w:rPr>
          <w:b/>
          <w:color w:val="181818"/>
          <w:sz w:val="18"/>
          <w:szCs w:val="18"/>
        </w:rPr>
      </w:pPr>
    </w:p>
    <w:tbl>
      <w:tblPr>
        <w:tblStyle w:val="6"/>
        <w:tblW w:w="14283" w:type="dxa"/>
        <w:tblInd w:w="0" w:type="dxa"/>
        <w:tblLayout w:type="autofit"/>
        <w:tblCellMar>
          <w:top w:w="0" w:type="dxa"/>
          <w:left w:w="108" w:type="dxa"/>
          <w:bottom w:w="0" w:type="dxa"/>
          <w:right w:w="108" w:type="dxa"/>
        </w:tblCellMar>
      </w:tblPr>
      <w:tblGrid>
        <w:gridCol w:w="9464"/>
        <w:gridCol w:w="4819"/>
      </w:tblGrid>
      <w:tr w14:paraId="4850CB94">
        <w:tblPrEx>
          <w:tblCellMar>
            <w:top w:w="0" w:type="dxa"/>
            <w:left w:w="108" w:type="dxa"/>
            <w:bottom w:w="0" w:type="dxa"/>
            <w:right w:w="108" w:type="dxa"/>
          </w:tblCellMar>
        </w:tblPrEx>
        <w:trPr>
          <w:trHeight w:val="467" w:hRule="atLeast"/>
        </w:trPr>
        <w:tc>
          <w:tcPr>
            <w:tcW w:w="9464" w:type="dxa"/>
          </w:tcPr>
          <w:p w14:paraId="7F048EA1">
            <w:pPr>
              <w:pStyle w:val="34"/>
              <w:spacing w:line="240" w:lineRule="auto"/>
              <w:ind w:right="-71" w:firstLine="0"/>
              <w:contextualSpacing/>
              <w:rPr>
                <w:b/>
                <w:color w:val="181818"/>
                <w:sz w:val="18"/>
                <w:szCs w:val="18"/>
              </w:rPr>
            </w:pPr>
            <w:r>
              <w:rPr>
                <w:b/>
                <w:color w:val="181818"/>
                <w:sz w:val="18"/>
                <w:szCs w:val="18"/>
              </w:rPr>
              <w:t>ГОСУДАРСТВЕННЫЙ ЗАКАЗЧИК</w:t>
            </w:r>
          </w:p>
          <w:p w14:paraId="49372DB1">
            <w:pPr>
              <w:jc w:val="both"/>
              <w:rPr>
                <w:sz w:val="18"/>
                <w:szCs w:val="18"/>
              </w:rPr>
            </w:pPr>
            <w:r>
              <w:rPr>
                <w:rFonts w:eastAsia="Calibri"/>
                <w:color w:val="181818"/>
                <w:sz w:val="18"/>
                <w:szCs w:val="18"/>
              </w:rPr>
              <w:t>ФКУ ИК-2 УФСИН России по Сахалинской области</w:t>
            </w:r>
          </w:p>
        </w:tc>
        <w:tc>
          <w:tcPr>
            <w:tcW w:w="4819" w:type="dxa"/>
          </w:tcPr>
          <w:p w14:paraId="45BDC8C8">
            <w:pPr>
              <w:pStyle w:val="35"/>
              <w:spacing w:before="0"/>
              <w:ind w:right="-71"/>
              <w:contextualSpacing/>
              <w:jc w:val="both"/>
              <w:rPr>
                <w:color w:val="181818"/>
                <w:sz w:val="18"/>
                <w:szCs w:val="18"/>
              </w:rPr>
            </w:pPr>
            <w:r>
              <w:rPr>
                <w:color w:val="181818"/>
                <w:sz w:val="18"/>
                <w:szCs w:val="18"/>
              </w:rPr>
              <w:t>ПОСТАВЩИК</w:t>
            </w:r>
          </w:p>
        </w:tc>
      </w:tr>
      <w:tr w14:paraId="5AD1406E">
        <w:tblPrEx>
          <w:tblCellMar>
            <w:top w:w="0" w:type="dxa"/>
            <w:left w:w="108" w:type="dxa"/>
            <w:bottom w:w="0" w:type="dxa"/>
            <w:right w:w="108" w:type="dxa"/>
          </w:tblCellMar>
        </w:tblPrEx>
        <w:trPr>
          <w:trHeight w:val="718" w:hRule="atLeast"/>
        </w:trPr>
        <w:tc>
          <w:tcPr>
            <w:tcW w:w="9464" w:type="dxa"/>
          </w:tcPr>
          <w:p w14:paraId="7494CDB7">
            <w:pPr>
              <w:rPr>
                <w:color w:val="181818"/>
                <w:sz w:val="18"/>
                <w:szCs w:val="18"/>
              </w:rPr>
            </w:pPr>
            <w:r>
              <w:rPr>
                <w:color w:val="181818"/>
                <w:sz w:val="18"/>
                <w:szCs w:val="18"/>
              </w:rPr>
              <w:t>___________________/</w:t>
            </w:r>
            <w:r>
              <w:rPr>
                <w:bCs/>
                <w:color w:val="181818"/>
                <w:sz w:val="18"/>
                <w:szCs w:val="18"/>
              </w:rPr>
              <w:t xml:space="preserve"> </w:t>
            </w:r>
            <w:r>
              <w:rPr>
                <w:bCs/>
                <w:color w:val="181818"/>
                <w:sz w:val="18"/>
                <w:szCs w:val="18"/>
                <w:u w:val="single"/>
              </w:rPr>
              <w:t>________________</w:t>
            </w:r>
            <w:r>
              <w:rPr>
                <w:color w:val="181818"/>
                <w:sz w:val="18"/>
                <w:szCs w:val="18"/>
                <w:u w:val="single"/>
              </w:rPr>
              <w:t xml:space="preserve"> </w:t>
            </w:r>
            <w:r>
              <w:rPr>
                <w:color w:val="181818"/>
                <w:sz w:val="18"/>
                <w:szCs w:val="18"/>
              </w:rPr>
              <w:t>/</w:t>
            </w:r>
          </w:p>
        </w:tc>
        <w:tc>
          <w:tcPr>
            <w:tcW w:w="4819" w:type="dxa"/>
          </w:tcPr>
          <w:p w14:paraId="3360D5C1">
            <w:pPr>
              <w:pStyle w:val="35"/>
              <w:spacing w:before="0"/>
              <w:ind w:right="-71"/>
              <w:contextualSpacing/>
              <w:jc w:val="both"/>
              <w:rPr>
                <w:b w:val="0"/>
                <w:color w:val="181818"/>
                <w:sz w:val="18"/>
                <w:szCs w:val="18"/>
              </w:rPr>
            </w:pPr>
            <w:r>
              <w:rPr>
                <w:b w:val="0"/>
                <w:color w:val="181818"/>
                <w:sz w:val="18"/>
                <w:szCs w:val="18"/>
              </w:rPr>
              <w:t>____________________/______________ /</w:t>
            </w:r>
          </w:p>
        </w:tc>
      </w:tr>
    </w:tbl>
    <w:p w14:paraId="637604C8">
      <w:pPr>
        <w:rPr>
          <w:sz w:val="24"/>
          <w:szCs w:val="24"/>
        </w:rPr>
      </w:pPr>
    </w:p>
    <w:sectPr>
      <w:pgSz w:w="16834" w:h="11909" w:orient="landscape"/>
      <w:pgMar w:top="1435" w:right="992" w:bottom="851" w:left="992" w:header="6" w:footer="437" w:gutter="0"/>
      <w:cols w:space="6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1CAE3">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B7161">
    <w:pPr>
      <w:pStyle w:val="1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C2C3303">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D02C7"/>
    <w:multiLevelType w:val="multilevel"/>
    <w:tmpl w:val="1F9D02C7"/>
    <w:lvl w:ilvl="0" w:tentative="0">
      <w:start w:val="2"/>
      <w:numFmt w:val="decimal"/>
      <w:lvlText w:val="2.%1. "/>
      <w:legacy w:legacy="1" w:legacySpace="0" w:legacyIndent="283"/>
      <w:lvlJc w:val="left"/>
      <w:pPr>
        <w:ind w:left="283" w:hanging="283"/>
      </w:pPr>
      <w:rPr>
        <w:rFonts w:hint="default" w:ascii="Times New Roman" w:hAnsi="Times New Roman"/>
        <w:b w:val="0"/>
        <w:i w:val="0"/>
        <w:sz w:val="28"/>
        <w:u w:val="none"/>
      </w:rPr>
    </w:lvl>
    <w:lvl w:ilvl="1" w:tentative="0">
      <w:start w:val="0"/>
      <w:numFmt w:val="none"/>
      <w:lvlText w:val=""/>
      <w:legacy w:legacy="1" w:legacySpace="0" w:legacyIndent="0"/>
      <w:lvlJc w:val="left"/>
      <w:rPr>
        <w:rFonts w:hint="default" w:ascii="Tms Rmn" w:hAnsi="Tms Rmn"/>
      </w:rPr>
    </w:lvl>
    <w:lvl w:ilvl="2" w:tentative="0">
      <w:start w:val="0"/>
      <w:numFmt w:val="none"/>
      <w:lvlText w:val=""/>
      <w:legacy w:legacy="1" w:legacySpace="0" w:legacyIndent="0"/>
      <w:lvlJc w:val="left"/>
      <w:rPr>
        <w:rFonts w:hint="default" w:ascii="Tms Rmn" w:hAnsi="Tms Rmn"/>
      </w:rPr>
    </w:lvl>
    <w:lvl w:ilvl="3" w:tentative="0">
      <w:start w:val="0"/>
      <w:numFmt w:val="none"/>
      <w:lvlText w:val=""/>
      <w:legacy w:legacy="1" w:legacySpace="0" w:legacyIndent="0"/>
      <w:lvlJc w:val="left"/>
      <w:rPr>
        <w:rFonts w:hint="default" w:ascii="Tms Rmn" w:hAnsi="Tms Rmn"/>
      </w:rPr>
    </w:lvl>
    <w:lvl w:ilvl="4" w:tentative="0">
      <w:start w:val="0"/>
      <w:numFmt w:val="none"/>
      <w:lvlText w:val=""/>
      <w:legacy w:legacy="1" w:legacySpace="0" w:legacyIndent="0"/>
      <w:lvlJc w:val="left"/>
      <w:rPr>
        <w:rFonts w:hint="default" w:ascii="Tms Rmn" w:hAnsi="Tms Rmn"/>
      </w:rPr>
    </w:lvl>
    <w:lvl w:ilvl="5" w:tentative="0">
      <w:start w:val="0"/>
      <w:numFmt w:val="none"/>
      <w:lvlText w:val=""/>
      <w:legacy w:legacy="1" w:legacySpace="0" w:legacyIndent="0"/>
      <w:lvlJc w:val="left"/>
      <w:rPr>
        <w:rFonts w:hint="default" w:ascii="Tms Rmn" w:hAnsi="Tms Rmn"/>
      </w:rPr>
    </w:lvl>
    <w:lvl w:ilvl="6" w:tentative="0">
      <w:start w:val="0"/>
      <w:numFmt w:val="none"/>
      <w:lvlText w:val=""/>
      <w:legacy w:legacy="1" w:legacySpace="0" w:legacyIndent="0"/>
      <w:lvlJc w:val="left"/>
      <w:rPr>
        <w:rFonts w:hint="default" w:ascii="Tms Rmn" w:hAnsi="Tms Rmn"/>
      </w:rPr>
    </w:lvl>
    <w:lvl w:ilvl="7" w:tentative="0">
      <w:start w:val="0"/>
      <w:numFmt w:val="none"/>
      <w:lvlText w:val=""/>
      <w:legacy w:legacy="1" w:legacySpace="0" w:legacyIndent="0"/>
      <w:lvlJc w:val="left"/>
      <w:rPr>
        <w:rFonts w:hint="default" w:ascii="Tms Rmn" w:hAnsi="Tms Rmn"/>
      </w:rPr>
    </w:lvl>
    <w:lvl w:ilvl="8" w:tentative="0">
      <w:start w:val="0"/>
      <w:numFmt w:val="none"/>
      <w:lvlText w:val=""/>
      <w:legacy w:legacy="1" w:legacySpace="0" w:legacyIndent="0"/>
      <w:lvlJc w:val="left"/>
      <w:rPr>
        <w:rFonts w:hint="default" w:ascii="Tms Rmn" w:hAnsi="Tms Rmn"/>
      </w:rPr>
    </w:lvl>
  </w:abstractNum>
  <w:abstractNum w:abstractNumId="1">
    <w:nsid w:val="37742EF7"/>
    <w:multiLevelType w:val="multilevel"/>
    <w:tmpl w:val="37742EF7"/>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E1453B7"/>
    <w:multiLevelType w:val="multilevel"/>
    <w:tmpl w:val="6E1453B7"/>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lvlText w:val="%1.%2.%3."/>
      <w:lvlJc w:val="left"/>
      <w:pPr>
        <w:tabs>
          <w:tab w:val="left" w:pos="2160"/>
        </w:tabs>
        <w:ind w:left="2160" w:hanging="720"/>
      </w:pPr>
      <w:rPr>
        <w:rFonts w:hint="default"/>
      </w:rPr>
    </w:lvl>
    <w:lvl w:ilvl="3" w:tentative="0">
      <w:start w:val="1"/>
      <w:numFmt w:val="decimal"/>
      <w:lvlText w:val="%1.%2.%3.%4."/>
      <w:lvlJc w:val="left"/>
      <w:pPr>
        <w:tabs>
          <w:tab w:val="left" w:pos="3240"/>
        </w:tabs>
        <w:ind w:left="3240" w:hanging="1080"/>
      </w:pPr>
      <w:rPr>
        <w:rFonts w:hint="default"/>
      </w:rPr>
    </w:lvl>
    <w:lvl w:ilvl="4" w:tentative="0">
      <w:start w:val="1"/>
      <w:numFmt w:val="decimal"/>
      <w:lvlText w:val="%1.%2.%3.%4.%5."/>
      <w:lvlJc w:val="left"/>
      <w:pPr>
        <w:tabs>
          <w:tab w:val="left" w:pos="3960"/>
        </w:tabs>
        <w:ind w:left="3960" w:hanging="1080"/>
      </w:pPr>
      <w:rPr>
        <w:rFonts w:hint="default"/>
      </w:rPr>
    </w:lvl>
    <w:lvl w:ilvl="5" w:tentative="0">
      <w:start w:val="1"/>
      <w:numFmt w:val="decimal"/>
      <w:lvlText w:val="%1.%2.%3.%4.%5.%6."/>
      <w:lvlJc w:val="left"/>
      <w:pPr>
        <w:tabs>
          <w:tab w:val="left" w:pos="5040"/>
        </w:tabs>
        <w:ind w:left="5040" w:hanging="1440"/>
      </w:pPr>
      <w:rPr>
        <w:rFonts w:hint="default"/>
      </w:rPr>
    </w:lvl>
    <w:lvl w:ilvl="6" w:tentative="0">
      <w:start w:val="1"/>
      <w:numFmt w:val="decimal"/>
      <w:lvlText w:val="%1.%2.%3.%4.%5.%6.%7."/>
      <w:lvlJc w:val="left"/>
      <w:pPr>
        <w:tabs>
          <w:tab w:val="left" w:pos="6120"/>
        </w:tabs>
        <w:ind w:left="6120" w:hanging="1800"/>
      </w:pPr>
      <w:rPr>
        <w:rFonts w:hint="default"/>
      </w:rPr>
    </w:lvl>
    <w:lvl w:ilvl="7" w:tentative="0">
      <w:start w:val="1"/>
      <w:numFmt w:val="decimal"/>
      <w:lvlText w:val="%1.%2.%3.%4.%5.%6.%7.%8."/>
      <w:lvlJc w:val="left"/>
      <w:pPr>
        <w:tabs>
          <w:tab w:val="left" w:pos="6840"/>
        </w:tabs>
        <w:ind w:left="6840" w:hanging="1800"/>
      </w:pPr>
      <w:rPr>
        <w:rFonts w:hint="default"/>
      </w:rPr>
    </w:lvl>
    <w:lvl w:ilvl="8" w:tentative="0">
      <w:start w:val="1"/>
      <w:numFmt w:val="decimal"/>
      <w:lvlText w:val="%1.%2.%3.%4.%5.%6.%7.%8.%9."/>
      <w:lvlJc w:val="left"/>
      <w:pPr>
        <w:tabs>
          <w:tab w:val="left" w:pos="7920"/>
        </w:tabs>
        <w:ind w:left="7920" w:hanging="2160"/>
      </w:pPr>
      <w:rPr>
        <w:rFonts w:hint="default"/>
      </w:rPr>
    </w:lvl>
  </w:abstractNum>
  <w:num w:numId="1">
    <w:abstractNumId w:val="2"/>
  </w:num>
  <w:num w:numId="2">
    <w:abstractNumId w:val="0"/>
  </w:num>
  <w:num w:numId="3">
    <w:abstractNumId w:val="0"/>
    <w:lvlOverride w:ilvl="0">
      <w:startOverride w:val="2"/>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D9"/>
    <w:rsid w:val="000011FA"/>
    <w:rsid w:val="00002360"/>
    <w:rsid w:val="0000449F"/>
    <w:rsid w:val="0000615E"/>
    <w:rsid w:val="00007EA5"/>
    <w:rsid w:val="0003030E"/>
    <w:rsid w:val="00055661"/>
    <w:rsid w:val="00055DE6"/>
    <w:rsid w:val="00057891"/>
    <w:rsid w:val="000722B4"/>
    <w:rsid w:val="000839E6"/>
    <w:rsid w:val="00087297"/>
    <w:rsid w:val="00096D4B"/>
    <w:rsid w:val="000B4B6E"/>
    <w:rsid w:val="000B568F"/>
    <w:rsid w:val="000C4417"/>
    <w:rsid w:val="000C57D6"/>
    <w:rsid w:val="000E74A2"/>
    <w:rsid w:val="000F5829"/>
    <w:rsid w:val="00112B27"/>
    <w:rsid w:val="00112ED2"/>
    <w:rsid w:val="0011441B"/>
    <w:rsid w:val="00126B22"/>
    <w:rsid w:val="00127D5F"/>
    <w:rsid w:val="001657BE"/>
    <w:rsid w:val="00182905"/>
    <w:rsid w:val="001851F1"/>
    <w:rsid w:val="00191CD8"/>
    <w:rsid w:val="001C4DB8"/>
    <w:rsid w:val="001C725A"/>
    <w:rsid w:val="0022777C"/>
    <w:rsid w:val="00241623"/>
    <w:rsid w:val="00246BC3"/>
    <w:rsid w:val="00251582"/>
    <w:rsid w:val="00265199"/>
    <w:rsid w:val="00280C33"/>
    <w:rsid w:val="00282F16"/>
    <w:rsid w:val="002A1BA3"/>
    <w:rsid w:val="002A453C"/>
    <w:rsid w:val="002B20AF"/>
    <w:rsid w:val="002B2C9D"/>
    <w:rsid w:val="002B53DE"/>
    <w:rsid w:val="002C2ABF"/>
    <w:rsid w:val="002D45A2"/>
    <w:rsid w:val="002E6F00"/>
    <w:rsid w:val="00301CC2"/>
    <w:rsid w:val="00303586"/>
    <w:rsid w:val="003112C1"/>
    <w:rsid w:val="00317E78"/>
    <w:rsid w:val="00384B33"/>
    <w:rsid w:val="00393CF2"/>
    <w:rsid w:val="003C57D3"/>
    <w:rsid w:val="003D7D27"/>
    <w:rsid w:val="00400AF6"/>
    <w:rsid w:val="00432178"/>
    <w:rsid w:val="0043404B"/>
    <w:rsid w:val="00436BF7"/>
    <w:rsid w:val="004421CB"/>
    <w:rsid w:val="0047700E"/>
    <w:rsid w:val="004A2879"/>
    <w:rsid w:val="004D36E8"/>
    <w:rsid w:val="00505F85"/>
    <w:rsid w:val="00526773"/>
    <w:rsid w:val="00531C8F"/>
    <w:rsid w:val="00532112"/>
    <w:rsid w:val="005406FD"/>
    <w:rsid w:val="00540D47"/>
    <w:rsid w:val="00550DB4"/>
    <w:rsid w:val="00562799"/>
    <w:rsid w:val="0057180C"/>
    <w:rsid w:val="0058510B"/>
    <w:rsid w:val="00585F4E"/>
    <w:rsid w:val="005903C2"/>
    <w:rsid w:val="005A1C65"/>
    <w:rsid w:val="005B2932"/>
    <w:rsid w:val="005B7EBA"/>
    <w:rsid w:val="005C661B"/>
    <w:rsid w:val="005E1262"/>
    <w:rsid w:val="005E5A81"/>
    <w:rsid w:val="00607D52"/>
    <w:rsid w:val="00622553"/>
    <w:rsid w:val="00623D24"/>
    <w:rsid w:val="00643140"/>
    <w:rsid w:val="00674D76"/>
    <w:rsid w:val="0068078B"/>
    <w:rsid w:val="00682162"/>
    <w:rsid w:val="006857BA"/>
    <w:rsid w:val="006874EC"/>
    <w:rsid w:val="006932A8"/>
    <w:rsid w:val="006A5AA5"/>
    <w:rsid w:val="006A6C6E"/>
    <w:rsid w:val="006B79BB"/>
    <w:rsid w:val="006F047C"/>
    <w:rsid w:val="006F4065"/>
    <w:rsid w:val="00734926"/>
    <w:rsid w:val="00740487"/>
    <w:rsid w:val="00740811"/>
    <w:rsid w:val="00763EBE"/>
    <w:rsid w:val="0077590E"/>
    <w:rsid w:val="00776902"/>
    <w:rsid w:val="00793AA3"/>
    <w:rsid w:val="00793BCD"/>
    <w:rsid w:val="007C31BC"/>
    <w:rsid w:val="007E017A"/>
    <w:rsid w:val="007E2E7F"/>
    <w:rsid w:val="008036EA"/>
    <w:rsid w:val="008076A1"/>
    <w:rsid w:val="008157E1"/>
    <w:rsid w:val="0083633A"/>
    <w:rsid w:val="00840B78"/>
    <w:rsid w:val="008425D9"/>
    <w:rsid w:val="00842DC0"/>
    <w:rsid w:val="00844200"/>
    <w:rsid w:val="00856718"/>
    <w:rsid w:val="00867B8B"/>
    <w:rsid w:val="00874A5F"/>
    <w:rsid w:val="00883191"/>
    <w:rsid w:val="00890786"/>
    <w:rsid w:val="00894DF6"/>
    <w:rsid w:val="008A1EA9"/>
    <w:rsid w:val="008A72C7"/>
    <w:rsid w:val="008A7806"/>
    <w:rsid w:val="008B42D1"/>
    <w:rsid w:val="008B5CF9"/>
    <w:rsid w:val="008D193E"/>
    <w:rsid w:val="009034F6"/>
    <w:rsid w:val="009173BD"/>
    <w:rsid w:val="00941D3D"/>
    <w:rsid w:val="0094380B"/>
    <w:rsid w:val="009665C7"/>
    <w:rsid w:val="00984DAD"/>
    <w:rsid w:val="009907CD"/>
    <w:rsid w:val="009A11EB"/>
    <w:rsid w:val="009C717C"/>
    <w:rsid w:val="00A063D1"/>
    <w:rsid w:val="00A13401"/>
    <w:rsid w:val="00A137C3"/>
    <w:rsid w:val="00A41F9B"/>
    <w:rsid w:val="00A84987"/>
    <w:rsid w:val="00AA55E2"/>
    <w:rsid w:val="00AB05BD"/>
    <w:rsid w:val="00AB139F"/>
    <w:rsid w:val="00AB3393"/>
    <w:rsid w:val="00AD67F7"/>
    <w:rsid w:val="00AE0DFD"/>
    <w:rsid w:val="00AE312A"/>
    <w:rsid w:val="00AE3695"/>
    <w:rsid w:val="00B06FC8"/>
    <w:rsid w:val="00B1074A"/>
    <w:rsid w:val="00B40B20"/>
    <w:rsid w:val="00B62788"/>
    <w:rsid w:val="00BB2B42"/>
    <w:rsid w:val="00BC6639"/>
    <w:rsid w:val="00BE6AE0"/>
    <w:rsid w:val="00BF256D"/>
    <w:rsid w:val="00C001F1"/>
    <w:rsid w:val="00C22DE8"/>
    <w:rsid w:val="00C44340"/>
    <w:rsid w:val="00C61D47"/>
    <w:rsid w:val="00C74D93"/>
    <w:rsid w:val="00C96337"/>
    <w:rsid w:val="00CA7B72"/>
    <w:rsid w:val="00CA7F94"/>
    <w:rsid w:val="00CC099B"/>
    <w:rsid w:val="00CF00A9"/>
    <w:rsid w:val="00D20D43"/>
    <w:rsid w:val="00D320DB"/>
    <w:rsid w:val="00D35356"/>
    <w:rsid w:val="00D35467"/>
    <w:rsid w:val="00D70F75"/>
    <w:rsid w:val="00D7660E"/>
    <w:rsid w:val="00D805F6"/>
    <w:rsid w:val="00D80A5D"/>
    <w:rsid w:val="00D856AC"/>
    <w:rsid w:val="00D93D95"/>
    <w:rsid w:val="00DC31A8"/>
    <w:rsid w:val="00DF69F2"/>
    <w:rsid w:val="00E36F64"/>
    <w:rsid w:val="00E62CB1"/>
    <w:rsid w:val="00EA2FE1"/>
    <w:rsid w:val="00EA51FA"/>
    <w:rsid w:val="00ED08E5"/>
    <w:rsid w:val="00F5267F"/>
    <w:rsid w:val="00F80A0A"/>
    <w:rsid w:val="00F82781"/>
    <w:rsid w:val="00FB4195"/>
    <w:rsid w:val="00FF2EEA"/>
    <w:rsid w:val="00FF7271"/>
    <w:rsid w:val="012E171A"/>
    <w:rsid w:val="041453FF"/>
    <w:rsid w:val="0F9E31DB"/>
    <w:rsid w:val="149434CF"/>
    <w:rsid w:val="58B46C87"/>
    <w:rsid w:val="5F7126A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widowControl w:val="0"/>
      <w:autoSpaceDE w:val="0"/>
      <w:autoSpaceDN w:val="0"/>
      <w:adjustRightInd w:val="0"/>
    </w:pPr>
    <w:rPr>
      <w:rFonts w:ascii="Times New Roman" w:hAnsi="Times New Roman" w:eastAsia="Times New Roman" w:cs="Times New Roman"/>
      <w:lang w:val="ru-RU" w:eastAsia="ru-RU" w:bidi="ar-SA"/>
    </w:rPr>
  </w:style>
  <w:style w:type="paragraph" w:styleId="2">
    <w:name w:val="heading 1"/>
    <w:basedOn w:val="1"/>
    <w:next w:val="1"/>
    <w:link w:val="44"/>
    <w:qFormat/>
    <w:uiPriority w:val="99"/>
    <w:pPr>
      <w:keepNext/>
      <w:widowControl/>
      <w:autoSpaceDE/>
      <w:autoSpaceDN/>
      <w:adjustRightInd/>
      <w:jc w:val="both"/>
      <w:outlineLvl w:val="0"/>
    </w:pPr>
    <w:rPr>
      <w:b/>
      <w:bCs/>
      <w:sz w:val="28"/>
      <w:szCs w:val="24"/>
    </w:rPr>
  </w:style>
  <w:style w:type="paragraph" w:styleId="3">
    <w:name w:val="heading 4"/>
    <w:basedOn w:val="1"/>
    <w:next w:val="1"/>
    <w:link w:val="37"/>
    <w:qFormat/>
    <w:uiPriority w:val="0"/>
    <w:pPr>
      <w:keepNext/>
      <w:widowControl/>
      <w:autoSpaceDE/>
      <w:autoSpaceDN/>
      <w:adjustRightInd/>
      <w:spacing w:before="240" w:after="60"/>
      <w:outlineLvl w:val="3"/>
    </w:pPr>
    <w:rPr>
      <w:rFonts w:ascii="Calibri" w:hAnsi="Calibri"/>
      <w:b/>
      <w:bCs/>
      <w:sz w:val="28"/>
      <w:szCs w:val="28"/>
    </w:rPr>
  </w:style>
  <w:style w:type="paragraph" w:styleId="4">
    <w:name w:val="heading 5"/>
    <w:basedOn w:val="1"/>
    <w:next w:val="1"/>
    <w:link w:val="43"/>
    <w:qFormat/>
    <w:uiPriority w:val="0"/>
    <w:pPr>
      <w:widowControl/>
      <w:autoSpaceDE/>
      <w:autoSpaceDN/>
      <w:adjustRightInd/>
      <w:spacing w:before="240" w:after="60"/>
      <w:outlineLvl w:val="4"/>
    </w:pPr>
    <w:rPr>
      <w:b/>
      <w:i/>
      <w:sz w:val="26"/>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unhideWhenUsed/>
    <w:qFormat/>
    <w:uiPriority w:val="99"/>
    <w:rPr>
      <w:color w:val="0000FF"/>
      <w:u w:val="single"/>
    </w:rPr>
  </w:style>
  <w:style w:type="character" w:styleId="8">
    <w:name w:val="page number"/>
    <w:basedOn w:val="5"/>
    <w:qFormat/>
    <w:uiPriority w:val="0"/>
  </w:style>
  <w:style w:type="character" w:styleId="9">
    <w:name w:val="Strong"/>
    <w:basedOn w:val="5"/>
    <w:qFormat/>
    <w:uiPriority w:val="22"/>
    <w:rPr>
      <w:rFonts w:cs="Times New Roman"/>
      <w:b/>
      <w:bCs/>
    </w:rPr>
  </w:style>
  <w:style w:type="paragraph" w:styleId="10">
    <w:name w:val="Balloon Text"/>
    <w:basedOn w:val="1"/>
    <w:link w:val="26"/>
    <w:semiHidden/>
    <w:unhideWhenUsed/>
    <w:qFormat/>
    <w:uiPriority w:val="99"/>
    <w:rPr>
      <w:rFonts w:ascii="Tahoma" w:hAnsi="Tahoma"/>
      <w:sz w:val="16"/>
      <w:szCs w:val="16"/>
    </w:rPr>
  </w:style>
  <w:style w:type="paragraph" w:styleId="11">
    <w:name w:val="Body Text Indent 3"/>
    <w:basedOn w:val="1"/>
    <w:link w:val="22"/>
    <w:unhideWhenUsed/>
    <w:qFormat/>
    <w:uiPriority w:val="99"/>
    <w:pPr>
      <w:widowControl/>
      <w:autoSpaceDE/>
      <w:autoSpaceDN/>
      <w:adjustRightInd/>
      <w:spacing w:after="120"/>
      <w:ind w:left="283"/>
    </w:pPr>
    <w:rPr>
      <w:sz w:val="16"/>
      <w:szCs w:val="16"/>
    </w:rPr>
  </w:style>
  <w:style w:type="paragraph" w:styleId="12">
    <w:name w:val="header"/>
    <w:basedOn w:val="1"/>
    <w:link w:val="24"/>
    <w:semiHidden/>
    <w:unhideWhenUsed/>
    <w:qFormat/>
    <w:uiPriority w:val="99"/>
    <w:pPr>
      <w:tabs>
        <w:tab w:val="center" w:pos="4677"/>
        <w:tab w:val="right" w:pos="9355"/>
      </w:tabs>
    </w:pPr>
  </w:style>
  <w:style w:type="paragraph" w:styleId="13">
    <w:name w:val="Body Text"/>
    <w:basedOn w:val="1"/>
    <w:link w:val="27"/>
    <w:unhideWhenUsed/>
    <w:qFormat/>
    <w:uiPriority w:val="99"/>
    <w:pPr>
      <w:spacing w:after="120"/>
    </w:pPr>
  </w:style>
  <w:style w:type="paragraph" w:styleId="14">
    <w:name w:val="Title"/>
    <w:basedOn w:val="1"/>
    <w:link w:val="28"/>
    <w:qFormat/>
    <w:uiPriority w:val="10"/>
    <w:pPr>
      <w:widowControl/>
      <w:autoSpaceDE/>
      <w:autoSpaceDN/>
      <w:adjustRightInd/>
      <w:jc w:val="center"/>
    </w:pPr>
    <w:rPr>
      <w:b/>
      <w:bCs/>
      <w:sz w:val="24"/>
      <w:szCs w:val="24"/>
    </w:rPr>
  </w:style>
  <w:style w:type="paragraph" w:styleId="15">
    <w:name w:val="footer"/>
    <w:basedOn w:val="1"/>
    <w:link w:val="25"/>
    <w:semiHidden/>
    <w:unhideWhenUsed/>
    <w:qFormat/>
    <w:uiPriority w:val="99"/>
    <w:pPr>
      <w:tabs>
        <w:tab w:val="center" w:pos="4677"/>
        <w:tab w:val="right" w:pos="9355"/>
      </w:tabs>
    </w:pPr>
  </w:style>
  <w:style w:type="paragraph" w:styleId="16">
    <w:name w:val="Normal (Web)"/>
    <w:basedOn w:val="1"/>
    <w:semiHidden/>
    <w:unhideWhenUsed/>
    <w:qFormat/>
    <w:uiPriority w:val="99"/>
    <w:pPr>
      <w:widowControl/>
      <w:autoSpaceDE/>
      <w:autoSpaceDN/>
      <w:adjustRightInd/>
      <w:spacing w:before="100" w:beforeAutospacing="1" w:after="119"/>
    </w:pPr>
    <w:rPr>
      <w:sz w:val="24"/>
      <w:szCs w:val="24"/>
    </w:rPr>
  </w:style>
  <w:style w:type="paragraph" w:styleId="17">
    <w:name w:val="Body Text Indent 2"/>
    <w:basedOn w:val="1"/>
    <w:link w:val="30"/>
    <w:semiHidden/>
    <w:unhideWhenUsed/>
    <w:qFormat/>
    <w:uiPriority w:val="99"/>
    <w:pPr>
      <w:spacing w:after="120" w:line="480" w:lineRule="auto"/>
      <w:ind w:left="283"/>
    </w:pPr>
  </w:style>
  <w:style w:type="paragraph" w:styleId="18">
    <w:name w:val="List 2"/>
    <w:basedOn w:val="1"/>
    <w:qFormat/>
    <w:uiPriority w:val="0"/>
    <w:pPr>
      <w:widowControl/>
      <w:autoSpaceDE/>
      <w:autoSpaceDN/>
      <w:adjustRightInd/>
      <w:ind w:left="566" w:hanging="283"/>
      <w:contextualSpacing/>
    </w:pPr>
    <w:rPr>
      <w:sz w:val="24"/>
      <w:szCs w:val="24"/>
    </w:rPr>
  </w:style>
  <w:style w:type="table" w:styleId="19">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Style1"/>
    <w:basedOn w:val="1"/>
    <w:qFormat/>
    <w:uiPriority w:val="0"/>
    <w:rPr>
      <w:sz w:val="24"/>
      <w:szCs w:val="24"/>
    </w:rPr>
  </w:style>
  <w:style w:type="character" w:customStyle="1" w:styleId="21">
    <w:name w:val="Font Style11"/>
    <w:qFormat/>
    <w:uiPriority w:val="0"/>
    <w:rPr>
      <w:rFonts w:ascii="Times New Roman" w:hAnsi="Times New Roman" w:cs="Times New Roman"/>
      <w:sz w:val="22"/>
      <w:szCs w:val="22"/>
    </w:rPr>
  </w:style>
  <w:style w:type="character" w:customStyle="1" w:styleId="22">
    <w:name w:val="Основной текст с отступом 3 Знак"/>
    <w:link w:val="11"/>
    <w:qFormat/>
    <w:uiPriority w:val="99"/>
    <w:rPr>
      <w:sz w:val="16"/>
      <w:szCs w:val="16"/>
    </w:rPr>
  </w:style>
  <w:style w:type="paragraph" w:styleId="23">
    <w:name w:val="No Spacing"/>
    <w:link w:val="39"/>
    <w:qFormat/>
    <w:uiPriority w:val="1"/>
    <w:rPr>
      <w:rFonts w:ascii="Calibri" w:hAnsi="Calibri" w:eastAsia="Times New Roman" w:cs="Times New Roman"/>
      <w:sz w:val="22"/>
      <w:szCs w:val="22"/>
      <w:lang w:val="ru-RU" w:eastAsia="ru-RU" w:bidi="ar-SA"/>
    </w:rPr>
  </w:style>
  <w:style w:type="character" w:customStyle="1" w:styleId="24">
    <w:name w:val="Верхний колонтитул Знак"/>
    <w:basedOn w:val="5"/>
    <w:link w:val="12"/>
    <w:semiHidden/>
    <w:qFormat/>
    <w:uiPriority w:val="99"/>
  </w:style>
  <w:style w:type="character" w:customStyle="1" w:styleId="25">
    <w:name w:val="Нижний колонтитул Знак"/>
    <w:basedOn w:val="5"/>
    <w:link w:val="15"/>
    <w:semiHidden/>
    <w:qFormat/>
    <w:uiPriority w:val="99"/>
  </w:style>
  <w:style w:type="character" w:customStyle="1" w:styleId="26">
    <w:name w:val="Текст выноски Знак"/>
    <w:link w:val="10"/>
    <w:semiHidden/>
    <w:qFormat/>
    <w:uiPriority w:val="99"/>
    <w:rPr>
      <w:rFonts w:ascii="Tahoma" w:hAnsi="Tahoma" w:cs="Tahoma"/>
      <w:sz w:val="16"/>
      <w:szCs w:val="16"/>
    </w:rPr>
  </w:style>
  <w:style w:type="character" w:customStyle="1" w:styleId="27">
    <w:name w:val="Основной текст Знак"/>
    <w:basedOn w:val="5"/>
    <w:link w:val="13"/>
    <w:qFormat/>
    <w:uiPriority w:val="99"/>
  </w:style>
  <w:style w:type="character" w:customStyle="1" w:styleId="28">
    <w:name w:val="Название Знак"/>
    <w:link w:val="14"/>
    <w:qFormat/>
    <w:uiPriority w:val="10"/>
    <w:rPr>
      <w:b/>
      <w:bCs/>
      <w:sz w:val="24"/>
      <w:szCs w:val="24"/>
    </w:rPr>
  </w:style>
  <w:style w:type="paragraph" w:customStyle="1" w:styleId="29">
    <w:name w:val="Стиль3"/>
    <w:basedOn w:val="17"/>
    <w:qFormat/>
    <w:uiPriority w:val="0"/>
    <w:pPr>
      <w:tabs>
        <w:tab w:val="left" w:pos="1307"/>
      </w:tabs>
      <w:autoSpaceDE/>
      <w:autoSpaceDN/>
      <w:spacing w:after="0" w:line="240" w:lineRule="auto"/>
      <w:ind w:left="1080"/>
      <w:jc w:val="both"/>
    </w:pPr>
    <w:rPr>
      <w:sz w:val="24"/>
      <w:szCs w:val="24"/>
    </w:rPr>
  </w:style>
  <w:style w:type="character" w:customStyle="1" w:styleId="30">
    <w:name w:val="Основной текст с отступом 2 Знак"/>
    <w:basedOn w:val="5"/>
    <w:link w:val="17"/>
    <w:semiHidden/>
    <w:qFormat/>
    <w:uiPriority w:val="99"/>
  </w:style>
  <w:style w:type="character" w:customStyle="1" w:styleId="31">
    <w:name w:val="Основной текст_"/>
    <w:link w:val="32"/>
    <w:qFormat/>
    <w:uiPriority w:val="0"/>
    <w:rPr>
      <w:sz w:val="24"/>
      <w:szCs w:val="24"/>
      <w:shd w:val="clear" w:color="auto" w:fill="FFFFFF"/>
    </w:rPr>
  </w:style>
  <w:style w:type="paragraph" w:customStyle="1" w:styleId="32">
    <w:name w:val="Основной текст1"/>
    <w:basedOn w:val="1"/>
    <w:link w:val="31"/>
    <w:qFormat/>
    <w:uiPriority w:val="0"/>
    <w:pPr>
      <w:widowControl/>
      <w:shd w:val="clear" w:color="auto" w:fill="FFFFFF"/>
      <w:autoSpaceDE/>
      <w:autoSpaceDN/>
      <w:adjustRightInd/>
      <w:spacing w:after="300" w:line="0" w:lineRule="atLeast"/>
    </w:pPr>
    <w:rPr>
      <w:sz w:val="24"/>
      <w:szCs w:val="24"/>
    </w:rPr>
  </w:style>
  <w:style w:type="paragraph" w:customStyle="1" w:styleId="33">
    <w:name w:val="Основной текст с отступом 32"/>
    <w:basedOn w:val="1"/>
    <w:qFormat/>
    <w:uiPriority w:val="0"/>
    <w:pPr>
      <w:widowControl/>
      <w:suppressAutoHyphens/>
      <w:autoSpaceDE/>
      <w:autoSpaceDN/>
      <w:adjustRightInd/>
      <w:ind w:firstLine="708"/>
      <w:jc w:val="both"/>
    </w:pPr>
    <w:rPr>
      <w:sz w:val="24"/>
      <w:szCs w:val="24"/>
      <w:lang w:eastAsia="ar-SA"/>
    </w:rPr>
  </w:style>
  <w:style w:type="paragraph" w:customStyle="1" w:styleId="34">
    <w:name w:val="Обычный1"/>
    <w:qFormat/>
    <w:uiPriority w:val="99"/>
    <w:pPr>
      <w:widowControl w:val="0"/>
      <w:spacing w:line="300" w:lineRule="auto"/>
      <w:ind w:firstLine="720"/>
      <w:jc w:val="both"/>
    </w:pPr>
    <w:rPr>
      <w:rFonts w:ascii="Times New Roman" w:hAnsi="Times New Roman" w:eastAsia="Calibri" w:cs="Times New Roman"/>
      <w:sz w:val="24"/>
      <w:lang w:val="ru-RU" w:eastAsia="ru-RU" w:bidi="ar-SA"/>
    </w:rPr>
  </w:style>
  <w:style w:type="paragraph" w:customStyle="1" w:styleId="35">
    <w:name w:val="FR1"/>
    <w:qFormat/>
    <w:uiPriority w:val="99"/>
    <w:pPr>
      <w:widowControl w:val="0"/>
      <w:spacing w:before="700"/>
    </w:pPr>
    <w:rPr>
      <w:rFonts w:ascii="Times New Roman" w:hAnsi="Times New Roman" w:eastAsia="Calibri" w:cs="Times New Roman"/>
      <w:b/>
      <w:sz w:val="28"/>
      <w:lang w:val="ru-RU" w:eastAsia="ru-RU" w:bidi="ar-SA"/>
    </w:rPr>
  </w:style>
  <w:style w:type="paragraph" w:customStyle="1" w:styleId="36">
    <w:name w:val="Обычный2"/>
    <w:qFormat/>
    <w:uiPriority w:val="0"/>
    <w:pPr>
      <w:widowControl w:val="0"/>
      <w:spacing w:line="300" w:lineRule="auto"/>
      <w:ind w:firstLine="720"/>
    </w:pPr>
    <w:rPr>
      <w:rFonts w:ascii="Times New Roman" w:hAnsi="Times New Roman" w:eastAsia="Times New Roman" w:cs="Times New Roman"/>
      <w:snapToGrid w:val="0"/>
      <w:sz w:val="22"/>
      <w:lang w:val="ru-RU" w:eastAsia="ru-RU" w:bidi="ar-SA"/>
    </w:rPr>
  </w:style>
  <w:style w:type="character" w:customStyle="1" w:styleId="37">
    <w:name w:val="Заголовок 4 Знак"/>
    <w:basedOn w:val="5"/>
    <w:link w:val="3"/>
    <w:qFormat/>
    <w:uiPriority w:val="0"/>
    <w:rPr>
      <w:rFonts w:ascii="Calibri" w:hAnsi="Calibri"/>
      <w:b/>
      <w:bCs/>
      <w:sz w:val="28"/>
      <w:szCs w:val="28"/>
    </w:rPr>
  </w:style>
  <w:style w:type="paragraph" w:customStyle="1" w:styleId="38">
    <w:name w:val="Базовый"/>
    <w:qFormat/>
    <w:uiPriority w:val="0"/>
    <w:pPr>
      <w:tabs>
        <w:tab w:val="left" w:pos="709"/>
      </w:tabs>
      <w:suppressAutoHyphens/>
      <w:spacing w:line="200" w:lineRule="atLeast"/>
    </w:pPr>
    <w:rPr>
      <w:rFonts w:ascii="Times New Roman" w:hAnsi="Times New Roman" w:eastAsia="Times New Roman" w:cs="Times New Roman"/>
      <w:color w:val="00000A"/>
      <w:sz w:val="24"/>
      <w:szCs w:val="24"/>
      <w:lang w:val="ru-RU" w:eastAsia="ru-RU" w:bidi="ar-SA"/>
    </w:rPr>
  </w:style>
  <w:style w:type="character" w:customStyle="1" w:styleId="39">
    <w:name w:val="Без интервала Знак"/>
    <w:link w:val="23"/>
    <w:qFormat/>
    <w:locked/>
    <w:uiPriority w:val="1"/>
    <w:rPr>
      <w:rFonts w:ascii="Calibri" w:hAnsi="Calibri"/>
      <w:sz w:val="22"/>
      <w:szCs w:val="22"/>
      <w:lang w:bidi="ar-SA"/>
    </w:rPr>
  </w:style>
  <w:style w:type="paragraph" w:styleId="40">
    <w:name w:val="List Paragraph"/>
    <w:basedOn w:val="1"/>
    <w:link w:val="41"/>
    <w:qFormat/>
    <w:uiPriority w:val="99"/>
    <w:pPr>
      <w:widowControl/>
      <w:autoSpaceDE/>
      <w:autoSpaceDN/>
      <w:adjustRightInd/>
      <w:ind w:left="708"/>
    </w:pPr>
    <w:rPr>
      <w:sz w:val="24"/>
      <w:szCs w:val="24"/>
    </w:rPr>
  </w:style>
  <w:style w:type="character" w:customStyle="1" w:styleId="41">
    <w:name w:val="Абзац списка Знак"/>
    <w:link w:val="40"/>
    <w:qFormat/>
    <w:locked/>
    <w:uiPriority w:val="99"/>
    <w:rPr>
      <w:rFonts w:eastAsia="Times New Roman"/>
      <w:sz w:val="24"/>
      <w:szCs w:val="24"/>
    </w:rPr>
  </w:style>
  <w:style w:type="character" w:customStyle="1" w:styleId="42">
    <w:name w:val="Заголовок своего сообщения"/>
    <w:basedOn w:val="5"/>
    <w:qFormat/>
    <w:uiPriority w:val="99"/>
    <w:rPr>
      <w:rFonts w:cs="Times New Roman"/>
      <w:b/>
      <w:bCs/>
      <w:color w:val="26282F"/>
    </w:rPr>
  </w:style>
  <w:style w:type="character" w:customStyle="1" w:styleId="43">
    <w:name w:val="Заголовок 5 Знак"/>
    <w:basedOn w:val="5"/>
    <w:link w:val="4"/>
    <w:qFormat/>
    <w:uiPriority w:val="0"/>
    <w:rPr>
      <w:b/>
      <w:i/>
      <w:sz w:val="26"/>
      <w:szCs w:val="24"/>
    </w:rPr>
  </w:style>
  <w:style w:type="character" w:customStyle="1" w:styleId="44">
    <w:name w:val="Заголовок 1 Знак"/>
    <w:basedOn w:val="5"/>
    <w:link w:val="2"/>
    <w:qFormat/>
    <w:uiPriority w:val="99"/>
    <w:rPr>
      <w:b/>
      <w:bCs/>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93EC8-B19F-41BB-A8F3-4FE4D7E6228E}">
  <ds:schemaRefs/>
</ds:datastoreItem>
</file>

<file path=docProps/app.xml><?xml version="1.0" encoding="utf-8"?>
<Properties xmlns="http://schemas.openxmlformats.org/officeDocument/2006/extended-properties" xmlns:vt="http://schemas.openxmlformats.org/officeDocument/2006/docPropsVTypes">
  <Template>Normal</Template>
  <Company>ik9</Company>
  <Pages>7</Pages>
  <Words>2520</Words>
  <Characters>14368</Characters>
  <Lines>119</Lines>
  <Paragraphs>33</Paragraphs>
  <TotalTime>8</TotalTime>
  <ScaleCrop>false</ScaleCrop>
  <LinksUpToDate>false</LinksUpToDate>
  <CharactersWithSpaces>16855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2025-09-10T23:53:00Z</dcterms:created>
  <dc:creator>ok</dc:creator>
  <cp:lastModifiedBy>ОКБИ и ХО</cp:lastModifiedBy>
  <cp:lastPrinted>2022-06-28T09:50:00Z</cp:lastPrinted>
  <dcterms:modified xsi:type="dcterms:W3CDTF">2026-04-24T00:07:47Z</dcterms:modified>
  <dc:title>ДОГОВОР № ____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DA7603E0D38B4B1888B720327075349D_12</vt:lpwstr>
  </property>
</Properties>
</file>