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640AF9">
        <w:rPr>
          <w:sz w:val="28"/>
          <w:szCs w:val="22"/>
        </w:rPr>
        <w:t xml:space="preserve">№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Поставщик обязуется </w:t>
      </w:r>
      <w:r w:rsidRPr="00640AF9">
        <w:rPr>
          <w:b/>
          <w:color w:val="000000"/>
          <w:sz w:val="22"/>
          <w:szCs w:val="22"/>
        </w:rPr>
        <w:t>поставить</w:t>
      </w:r>
      <w:r w:rsidR="00640AF9" w:rsidRPr="00640AF9">
        <w:rPr>
          <w:b/>
          <w:color w:val="000000"/>
          <w:sz w:val="22"/>
          <w:szCs w:val="22"/>
        </w:rPr>
        <w:t xml:space="preserve"> пленку термографическую медицинскую</w:t>
      </w:r>
      <w:r w:rsidR="0069458A" w:rsidRPr="00F92E84">
        <w:rPr>
          <w:color w:val="000000"/>
          <w:sz w:val="22"/>
          <w:szCs w:val="22"/>
        </w:rPr>
        <w:t xml:space="preserve">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640AF9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2.1</w:t>
      </w:r>
      <w:r w:rsidRPr="00640AF9">
        <w:rPr>
          <w:color w:val="000000"/>
          <w:sz w:val="22"/>
          <w:szCs w:val="22"/>
        </w:rPr>
        <w:t xml:space="preserve">. </w:t>
      </w:r>
      <w:r w:rsidR="00044BE5" w:rsidRPr="00640AF9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640AF9">
        <w:rPr>
          <w:color w:val="000000"/>
          <w:sz w:val="22"/>
          <w:szCs w:val="22"/>
        </w:rPr>
        <w:t xml:space="preserve">в течение </w:t>
      </w:r>
      <w:r w:rsidR="00640AF9" w:rsidRPr="00640AF9">
        <w:rPr>
          <w:color w:val="000000"/>
          <w:sz w:val="22"/>
          <w:szCs w:val="22"/>
        </w:rPr>
        <w:t>7</w:t>
      </w:r>
      <w:r w:rsidR="009D0569" w:rsidRPr="00640AF9">
        <w:rPr>
          <w:color w:val="000000"/>
          <w:sz w:val="22"/>
          <w:szCs w:val="22"/>
        </w:rPr>
        <w:t xml:space="preserve"> календарных дней с даты подписания</w:t>
      </w:r>
      <w:r w:rsidR="004537B9" w:rsidRPr="00640AF9">
        <w:rPr>
          <w:color w:val="000000"/>
          <w:sz w:val="22"/>
          <w:szCs w:val="22"/>
        </w:rPr>
        <w:t xml:space="preserve"> Договора</w:t>
      </w:r>
      <w:r w:rsidR="009D0569" w:rsidRPr="00640AF9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640AF9">
        <w:rPr>
          <w:color w:val="000000"/>
          <w:sz w:val="22"/>
          <w:szCs w:val="22"/>
        </w:rPr>
        <w:t>2.2</w:t>
      </w:r>
      <w:r w:rsidR="00E844ED" w:rsidRPr="00640AF9">
        <w:rPr>
          <w:color w:val="000000"/>
          <w:sz w:val="22"/>
          <w:szCs w:val="22"/>
        </w:rPr>
        <w:t>.</w:t>
      </w:r>
      <w:r w:rsidRPr="00640AF9">
        <w:rPr>
          <w:color w:val="000000"/>
          <w:sz w:val="22"/>
          <w:szCs w:val="22"/>
        </w:rPr>
        <w:t xml:space="preserve"> Настоящий</w:t>
      </w:r>
      <w:r w:rsidR="00B3314E" w:rsidRPr="00640AF9">
        <w:rPr>
          <w:sz w:val="22"/>
          <w:szCs w:val="22"/>
        </w:rPr>
        <w:t xml:space="preserve"> </w:t>
      </w:r>
      <w:r w:rsidR="004537B9" w:rsidRPr="00640AF9">
        <w:rPr>
          <w:sz w:val="22"/>
          <w:szCs w:val="22"/>
        </w:rPr>
        <w:t xml:space="preserve">Договор </w:t>
      </w:r>
      <w:r w:rsidR="00B3314E" w:rsidRPr="00640AF9">
        <w:rPr>
          <w:sz w:val="22"/>
          <w:szCs w:val="22"/>
        </w:rPr>
        <w:t>действует до</w:t>
      </w:r>
      <w:r w:rsidR="00640AF9" w:rsidRPr="00640AF9">
        <w:rPr>
          <w:sz w:val="22"/>
          <w:szCs w:val="22"/>
        </w:rPr>
        <w:t>31.03</w:t>
      </w:r>
      <w:r w:rsidR="00B3314E" w:rsidRPr="00640AF9">
        <w:rPr>
          <w:sz w:val="22"/>
          <w:szCs w:val="22"/>
        </w:rPr>
        <w:t>.</w:t>
      </w:r>
      <w:r w:rsidR="00640AF9" w:rsidRPr="00640AF9">
        <w:rPr>
          <w:sz w:val="22"/>
          <w:szCs w:val="22"/>
        </w:rPr>
        <w:t>2027 г.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640AF9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640AF9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640AF9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640AF9">
        <w:rPr>
          <w:sz w:val="22"/>
          <w:szCs w:val="22"/>
        </w:rPr>
        <w:t xml:space="preserve">3.3. Цена </w:t>
      </w:r>
      <w:r w:rsidR="004537B9" w:rsidRPr="00640AF9">
        <w:rPr>
          <w:sz w:val="22"/>
          <w:szCs w:val="22"/>
        </w:rPr>
        <w:t xml:space="preserve">Договора </w:t>
      </w:r>
      <w:r w:rsidRPr="00640AF9">
        <w:rPr>
          <w:sz w:val="22"/>
          <w:szCs w:val="22"/>
        </w:rPr>
        <w:t>является твердой и определена на весь срок исполнения</w:t>
      </w:r>
      <w:r w:rsidR="004537B9" w:rsidRPr="00640AF9">
        <w:rPr>
          <w:sz w:val="22"/>
          <w:szCs w:val="22"/>
        </w:rPr>
        <w:t xml:space="preserve"> Договора</w:t>
      </w:r>
      <w:r w:rsidRPr="00640AF9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640AF9">
        <w:rPr>
          <w:sz w:val="22"/>
          <w:szCs w:val="22"/>
        </w:rPr>
        <w:t>3.4. Расчет</w:t>
      </w:r>
      <w:r w:rsidR="0024195E" w:rsidRPr="00640AF9">
        <w:rPr>
          <w:sz w:val="22"/>
          <w:szCs w:val="22"/>
        </w:rPr>
        <w:t>ы</w:t>
      </w:r>
      <w:r w:rsidRPr="00640AF9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640AF9" w:rsidRPr="00640AF9">
        <w:rPr>
          <w:sz w:val="22"/>
          <w:szCs w:val="22"/>
        </w:rPr>
        <w:t>7</w:t>
      </w:r>
      <w:r w:rsidRPr="00640AF9">
        <w:rPr>
          <w:sz w:val="22"/>
          <w:szCs w:val="22"/>
        </w:rPr>
        <w:t xml:space="preserve"> (</w:t>
      </w:r>
      <w:r w:rsidR="00640AF9" w:rsidRPr="00640AF9">
        <w:rPr>
          <w:sz w:val="22"/>
          <w:szCs w:val="22"/>
        </w:rPr>
        <w:t>семи</w:t>
      </w:r>
      <w:r w:rsidRPr="00640AF9">
        <w:rPr>
          <w:sz w:val="22"/>
          <w:szCs w:val="22"/>
        </w:rPr>
        <w:t xml:space="preserve">) рабочих дней с даты подписания </w:t>
      </w:r>
      <w:r w:rsidR="00F92E84" w:rsidRPr="00640AF9">
        <w:rPr>
          <w:sz w:val="22"/>
          <w:szCs w:val="22"/>
        </w:rPr>
        <w:t xml:space="preserve">сторонами </w:t>
      </w:r>
      <w:r w:rsidRPr="00640AF9">
        <w:rPr>
          <w:sz w:val="22"/>
          <w:szCs w:val="22"/>
        </w:rPr>
        <w:t>акт</w:t>
      </w:r>
      <w:r w:rsidR="00F92E84" w:rsidRPr="00640AF9">
        <w:rPr>
          <w:sz w:val="22"/>
          <w:szCs w:val="22"/>
        </w:rPr>
        <w:t>а</w:t>
      </w:r>
      <w:r w:rsidRPr="00640AF9">
        <w:rPr>
          <w:sz w:val="22"/>
          <w:szCs w:val="22"/>
        </w:rPr>
        <w:t xml:space="preserve"> приемки товаров</w:t>
      </w:r>
      <w:r w:rsidR="00236C40" w:rsidRPr="00640AF9">
        <w:rPr>
          <w:sz w:val="22"/>
          <w:szCs w:val="22"/>
        </w:rPr>
        <w:t>,</w:t>
      </w:r>
      <w:r w:rsidRPr="00640AF9">
        <w:rPr>
          <w:sz w:val="22"/>
          <w:szCs w:val="22"/>
        </w:rPr>
        <w:t xml:space="preserve"> работ</w:t>
      </w:r>
      <w:r w:rsidR="00236C40" w:rsidRPr="00640AF9">
        <w:rPr>
          <w:sz w:val="22"/>
          <w:szCs w:val="22"/>
        </w:rPr>
        <w:t>,</w:t>
      </w:r>
      <w:r w:rsidRPr="00640AF9">
        <w:rPr>
          <w:sz w:val="22"/>
          <w:szCs w:val="22"/>
        </w:rPr>
        <w:t xml:space="preserve"> услуг</w:t>
      </w:r>
      <w:r w:rsidR="00236C40" w:rsidRPr="00640AF9">
        <w:rPr>
          <w:sz w:val="22"/>
          <w:szCs w:val="22"/>
        </w:rPr>
        <w:t xml:space="preserve"> (ф. 0510452</w:t>
      </w:r>
      <w:r w:rsidR="00F92E84" w:rsidRPr="00640AF9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640AF9">
        <w:rPr>
          <w:rFonts w:ascii="Times New Roman" w:hAnsi="Times New Roman" w:cs="Times New Roman"/>
          <w:sz w:val="22"/>
          <w:szCs w:val="22"/>
        </w:rPr>
        <w:t>- в течение 20</w:t>
      </w:r>
      <w:r w:rsidRPr="00640AF9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640AF9">
        <w:rPr>
          <w:rFonts w:ascii="Times New Roman" w:hAnsi="Times New Roman" w:cs="Times New Roman"/>
          <w:sz w:val="22"/>
          <w:szCs w:val="22"/>
        </w:rPr>
        <w:t>ы</w:t>
      </w:r>
      <w:r w:rsidRPr="00640AF9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640AF9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640AF9">
        <w:rPr>
          <w:sz w:val="22"/>
          <w:szCs w:val="22"/>
        </w:rPr>
        <w:t>При отсутствии представителя Поставщика при приемке товара,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640AF9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640AF9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640AF9">
        <w:rPr>
          <w:bCs/>
          <w:sz w:val="22"/>
          <w:szCs w:val="22"/>
        </w:rPr>
        <w:t>товаросопроводительных документах</w:t>
      </w:r>
      <w:r w:rsidRPr="00640AF9">
        <w:rPr>
          <w:bCs/>
          <w:sz w:val="22"/>
          <w:szCs w:val="22"/>
        </w:rPr>
        <w:t xml:space="preserve"> </w:t>
      </w:r>
      <w:r w:rsidR="00F92E84" w:rsidRPr="00640AF9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640AF9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640AF9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640AF9">
        <w:rPr>
          <w:bCs/>
          <w:sz w:val="22"/>
          <w:szCs w:val="22"/>
        </w:rPr>
        <w:t xml:space="preserve">5.3. </w:t>
      </w:r>
      <w:r w:rsidR="00B3314E" w:rsidRPr="00640AF9">
        <w:rPr>
          <w:bCs/>
          <w:sz w:val="22"/>
          <w:szCs w:val="22"/>
        </w:rPr>
        <w:t xml:space="preserve"> </w:t>
      </w:r>
      <w:r w:rsidRPr="00640AF9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640AF9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640AF9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640AF9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640AF9">
        <w:rPr>
          <w:b/>
          <w:bCs/>
          <w:sz w:val="22"/>
          <w:szCs w:val="22"/>
        </w:rPr>
        <w:t>6</w:t>
      </w:r>
      <w:r w:rsidR="00B3314E" w:rsidRPr="00640AF9">
        <w:rPr>
          <w:b/>
          <w:bCs/>
          <w:sz w:val="22"/>
          <w:szCs w:val="22"/>
        </w:rPr>
        <w:t>. КАЧЕСТВО</w:t>
      </w:r>
    </w:p>
    <w:p w:rsidR="00C26A6E" w:rsidRPr="00640AF9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640AF9">
        <w:rPr>
          <w:sz w:val="22"/>
          <w:szCs w:val="22"/>
        </w:rPr>
        <w:t>6</w:t>
      </w:r>
      <w:r w:rsidR="00B3314E" w:rsidRPr="00640AF9">
        <w:rPr>
          <w:sz w:val="22"/>
          <w:szCs w:val="22"/>
        </w:rPr>
        <w:t xml:space="preserve">.1. </w:t>
      </w:r>
      <w:r w:rsidR="00C26A6E" w:rsidRPr="00640AF9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640AF9">
        <w:rPr>
          <w:sz w:val="22"/>
          <w:szCs w:val="22"/>
        </w:rPr>
        <w:t>настоящего</w:t>
      </w:r>
      <w:r w:rsidR="00881E22" w:rsidRPr="00640AF9">
        <w:rPr>
          <w:sz w:val="22"/>
          <w:szCs w:val="22"/>
        </w:rPr>
        <w:t xml:space="preserve"> Договора</w:t>
      </w:r>
      <w:r w:rsidR="00037511" w:rsidRPr="00640AF9">
        <w:rPr>
          <w:sz w:val="22"/>
          <w:szCs w:val="22"/>
        </w:rPr>
        <w:t xml:space="preserve">, требованиям </w:t>
      </w:r>
      <w:r w:rsidR="00C26A6E" w:rsidRPr="00640AF9">
        <w:rPr>
          <w:sz w:val="22"/>
          <w:szCs w:val="22"/>
        </w:rPr>
        <w:t>технически</w:t>
      </w:r>
      <w:r w:rsidR="00037511" w:rsidRPr="00640AF9">
        <w:rPr>
          <w:sz w:val="22"/>
          <w:szCs w:val="22"/>
        </w:rPr>
        <w:t>х</w:t>
      </w:r>
      <w:r w:rsidR="00C26A6E" w:rsidRPr="00640AF9">
        <w:rPr>
          <w:sz w:val="22"/>
          <w:szCs w:val="22"/>
        </w:rPr>
        <w:t xml:space="preserve"> регламент</w:t>
      </w:r>
      <w:r w:rsidR="00037511" w:rsidRPr="00640AF9">
        <w:rPr>
          <w:sz w:val="22"/>
          <w:szCs w:val="22"/>
        </w:rPr>
        <w:t>ов</w:t>
      </w:r>
      <w:r w:rsidR="00C26A6E" w:rsidRPr="00640AF9">
        <w:rPr>
          <w:sz w:val="22"/>
          <w:szCs w:val="22"/>
        </w:rPr>
        <w:t>, стандарт</w:t>
      </w:r>
      <w:r w:rsidR="00037511" w:rsidRPr="00640AF9">
        <w:rPr>
          <w:sz w:val="22"/>
          <w:szCs w:val="22"/>
        </w:rPr>
        <w:t>ов</w:t>
      </w:r>
      <w:r w:rsidR="00C26A6E" w:rsidRPr="00640AF9">
        <w:rPr>
          <w:sz w:val="22"/>
          <w:szCs w:val="22"/>
        </w:rPr>
        <w:t xml:space="preserve"> и ины</w:t>
      </w:r>
      <w:r w:rsidR="00173085" w:rsidRPr="00640AF9">
        <w:rPr>
          <w:sz w:val="22"/>
          <w:szCs w:val="22"/>
        </w:rPr>
        <w:t>м</w:t>
      </w:r>
      <w:r w:rsidR="00C26A6E" w:rsidRPr="00640AF9">
        <w:rPr>
          <w:sz w:val="22"/>
          <w:szCs w:val="22"/>
        </w:rPr>
        <w:t xml:space="preserve"> требовани</w:t>
      </w:r>
      <w:r w:rsidR="00173085" w:rsidRPr="00640AF9">
        <w:rPr>
          <w:sz w:val="22"/>
          <w:szCs w:val="22"/>
        </w:rPr>
        <w:t>ям</w:t>
      </w:r>
      <w:r w:rsidR="00C26A6E" w:rsidRPr="00640AF9">
        <w:rPr>
          <w:sz w:val="22"/>
          <w:szCs w:val="22"/>
        </w:rPr>
        <w:t>, предусмотренны</w:t>
      </w:r>
      <w:r w:rsidR="00173085" w:rsidRPr="00640AF9">
        <w:rPr>
          <w:sz w:val="22"/>
          <w:szCs w:val="22"/>
        </w:rPr>
        <w:t>м</w:t>
      </w:r>
      <w:r w:rsidR="00C26A6E" w:rsidRPr="00640AF9">
        <w:rPr>
          <w:sz w:val="22"/>
          <w:szCs w:val="22"/>
        </w:rPr>
        <w:t xml:space="preserve"> законодательством Российской Федерации. </w:t>
      </w:r>
    </w:p>
    <w:p w:rsidR="00B3314E" w:rsidRPr="00640AF9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40AF9">
        <w:rPr>
          <w:sz w:val="22"/>
          <w:szCs w:val="22"/>
        </w:rPr>
        <w:t>6</w:t>
      </w:r>
      <w:r w:rsidR="00C26A6E" w:rsidRPr="00640AF9">
        <w:rPr>
          <w:sz w:val="22"/>
          <w:szCs w:val="22"/>
        </w:rPr>
        <w:t xml:space="preserve">.2. </w:t>
      </w:r>
      <w:r w:rsidR="00B3314E" w:rsidRPr="00640AF9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 w:rsidRPr="00640AF9">
        <w:rPr>
          <w:sz w:val="22"/>
          <w:szCs w:val="22"/>
        </w:rPr>
        <w:t xml:space="preserve"> годгости/стерильности</w:t>
      </w:r>
      <w:r w:rsidR="00B3314E" w:rsidRPr="00640AF9">
        <w:rPr>
          <w:sz w:val="22"/>
          <w:szCs w:val="22"/>
        </w:rPr>
        <w:t>.</w:t>
      </w:r>
    </w:p>
    <w:p w:rsidR="00496E0B" w:rsidRPr="00640AF9" w:rsidRDefault="00496E0B" w:rsidP="00496E0B">
      <w:pPr>
        <w:spacing w:line="216" w:lineRule="auto"/>
        <w:ind w:firstLine="360"/>
      </w:pPr>
      <w:r w:rsidRPr="00640AF9"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640AF9">
        <w:t xml:space="preserve">Остаточный срок годности (стерильности) (при его установлении производителем) на момент поставки должен составлять не менее 70%. </w:t>
      </w:r>
    </w:p>
    <w:p w:rsidR="009D30D3" w:rsidRPr="00640AF9" w:rsidRDefault="009D30D3" w:rsidP="00640AF9">
      <w:pPr>
        <w:autoSpaceDE w:val="0"/>
        <w:autoSpaceDN w:val="0"/>
        <w:adjustRightInd w:val="0"/>
        <w:rPr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</w:t>
      </w:r>
      <w:r w:rsidR="007A40C4" w:rsidRPr="007A40C4">
        <w:rPr>
          <w:sz w:val="22"/>
          <w:szCs w:val="22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  <w:r w:rsidR="00FA2DF9">
        <w:rPr>
          <w:sz w:val="22"/>
          <w:szCs w:val="22"/>
        </w:rPr>
        <w:t>«____» _____________</w:t>
      </w:r>
      <w:r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3686"/>
        <w:gridCol w:w="709"/>
        <w:gridCol w:w="708"/>
        <w:gridCol w:w="851"/>
        <w:gridCol w:w="1134"/>
      </w:tblGrid>
      <w:tr w:rsidR="007A40C4" w:rsidRPr="0079766C" w:rsidTr="007A40C4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1275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Наименование товара</w:t>
            </w:r>
          </w:p>
        </w:tc>
        <w:tc>
          <w:tcPr>
            <w:tcW w:w="1701" w:type="dxa"/>
            <w:shd w:val="clear" w:color="000000" w:fill="FFFFFF"/>
          </w:tcPr>
          <w:p w:rsidR="007A40C4" w:rsidRPr="0079766C" w:rsidRDefault="00D56983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Страна происхождения</w:t>
            </w:r>
          </w:p>
        </w:tc>
        <w:tc>
          <w:tcPr>
            <w:tcW w:w="3686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Описание товара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Ед. изм</w:t>
            </w:r>
          </w:p>
        </w:tc>
        <w:tc>
          <w:tcPr>
            <w:tcW w:w="708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 xml:space="preserve">Кол-во </w:t>
            </w:r>
          </w:p>
        </w:tc>
        <w:tc>
          <w:tcPr>
            <w:tcW w:w="851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Цена</w:t>
            </w:r>
          </w:p>
        </w:tc>
        <w:tc>
          <w:tcPr>
            <w:tcW w:w="1134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Сумма</w:t>
            </w:r>
          </w:p>
        </w:tc>
      </w:tr>
      <w:tr w:rsidR="007A40C4" w:rsidRPr="0079766C" w:rsidTr="00D56983">
        <w:trPr>
          <w:trHeight w:val="1663"/>
        </w:trPr>
        <w:tc>
          <w:tcPr>
            <w:tcW w:w="534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sz w:val="18"/>
                <w:szCs w:val="18"/>
                <w:highlight w:val="yellow"/>
              </w:rPr>
            </w:pPr>
            <w:r w:rsidRPr="0079766C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640AF9" w:rsidP="00D56983">
            <w:pPr>
              <w:rPr>
                <w:sz w:val="18"/>
                <w:szCs w:val="18"/>
              </w:rPr>
            </w:pPr>
            <w:r w:rsidRPr="00640AF9">
              <w:rPr>
                <w:sz w:val="18"/>
                <w:szCs w:val="18"/>
              </w:rPr>
              <w:t>Пленка термографическая медицинская</w:t>
            </w:r>
          </w:p>
          <w:p w:rsidR="007A40C4" w:rsidRPr="0079766C" w:rsidRDefault="007A40C4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79766C" w:rsidRDefault="007A40C4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79766C" w:rsidRDefault="00D56983" w:rsidP="00806BB1">
            <w:pPr>
              <w:rPr>
                <w:sz w:val="18"/>
                <w:szCs w:val="18"/>
                <w:highlight w:val="yellow"/>
              </w:rPr>
            </w:pPr>
            <w:r w:rsidRPr="00D5698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000000" w:fill="FFFFFF"/>
          </w:tcPr>
          <w:p w:rsidR="00D56983" w:rsidRPr="00D56983" w:rsidRDefault="00640AF9" w:rsidP="00D56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Упак.</w:t>
            </w: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79766C" w:rsidRDefault="007A40C4" w:rsidP="00806B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shd w:val="clear" w:color="000000" w:fill="FFFFFF"/>
          </w:tcPr>
          <w:p w:rsidR="007A40C4" w:rsidRPr="0079766C" w:rsidRDefault="00640AF9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7A40C4" w:rsidRPr="0079766C" w:rsidRDefault="007A40C4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79766C" w:rsidRDefault="007A40C4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7A40C4" w:rsidRPr="00F930CB" w:rsidTr="00D56983">
        <w:trPr>
          <w:trHeight w:val="1659"/>
        </w:trPr>
        <w:tc>
          <w:tcPr>
            <w:tcW w:w="534" w:type="dxa"/>
            <w:shd w:val="clear" w:color="000000" w:fill="FFFFFF"/>
            <w:noWrap/>
            <w:hideMark/>
          </w:tcPr>
          <w:p w:rsidR="007A40C4" w:rsidRPr="0044611A" w:rsidRDefault="007A40C4" w:rsidP="00806BB1">
            <w:pPr>
              <w:jc w:val="center"/>
              <w:rPr>
                <w:sz w:val="18"/>
                <w:szCs w:val="18"/>
              </w:rPr>
            </w:pPr>
            <w:r w:rsidRPr="0079766C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275" w:type="dxa"/>
            <w:shd w:val="clear" w:color="000000" w:fill="FFFFFF"/>
          </w:tcPr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640AF9" w:rsidP="00D56983">
            <w:pPr>
              <w:rPr>
                <w:sz w:val="18"/>
                <w:szCs w:val="18"/>
              </w:rPr>
            </w:pPr>
            <w:r w:rsidRPr="00640AF9">
              <w:rPr>
                <w:sz w:val="18"/>
                <w:szCs w:val="18"/>
              </w:rPr>
              <w:t>Пленка термографическая медицинская</w:t>
            </w: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7A40C4" w:rsidRPr="0004278F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04278F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04278F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D56983" w:rsidRPr="00D56983" w:rsidRDefault="00640AF9" w:rsidP="00D56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Упак.</w:t>
            </w: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44611A" w:rsidRDefault="007A40C4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7A40C4" w:rsidRPr="00640AF9" w:rsidRDefault="00640AF9" w:rsidP="0080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7A40C4" w:rsidRPr="00F930CB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F930CB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B59" w:rsidRDefault="00246B59">
      <w:r>
        <w:separator/>
      </w:r>
    </w:p>
  </w:endnote>
  <w:endnote w:type="continuationSeparator" w:id="0">
    <w:p w:rsidR="00246B59" w:rsidRDefault="0024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B59" w:rsidRDefault="00246B59">
      <w:r>
        <w:separator/>
      </w:r>
    </w:p>
  </w:footnote>
  <w:footnote w:type="continuationSeparator" w:id="0">
    <w:p w:rsidR="00246B59" w:rsidRDefault="0024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46B59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213E6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40AF9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BD4927-4460-4BA0-A534-7B0AD5DB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1532</Words>
  <Characters>11655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13161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2</cp:revision>
  <cp:lastPrinted>2026-05-19T12:54:00Z</cp:lastPrinted>
  <dcterms:created xsi:type="dcterms:W3CDTF">2026-05-29T15:56:00Z</dcterms:created>
  <dcterms:modified xsi:type="dcterms:W3CDTF">2026-05-29T15:56:00Z</dcterms:modified>
</cp:coreProperties>
</file>