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1695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567"/>
        <w:gridCol w:w="4536"/>
        <w:gridCol w:w="1417"/>
        <w:gridCol w:w="2835"/>
        <w:gridCol w:w="709"/>
        <w:gridCol w:w="709"/>
      </w:tblGrid>
      <w:tr w:rsidR="0067412F" w:rsidRPr="0067412F" w:rsidTr="0067412F">
        <w:trPr>
          <w:gridAfter w:val="5"/>
          <w:wAfter w:w="10206" w:type="dxa"/>
          <w:trHeight w:val="255"/>
        </w:trPr>
        <w:tc>
          <w:tcPr>
            <w:tcW w:w="562" w:type="dxa"/>
            <w:vMerge w:val="restart"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67412F" w:rsidRPr="0067412F" w:rsidRDefault="0067412F" w:rsidP="00C4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ОКПД2/КТРУ</w:t>
            </w:r>
          </w:p>
        </w:tc>
        <w:tc>
          <w:tcPr>
            <w:tcW w:w="1560" w:type="dxa"/>
            <w:vMerge w:val="restart"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567" w:type="dxa"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5"/>
        </w:trPr>
        <w:tc>
          <w:tcPr>
            <w:tcW w:w="562" w:type="dxa"/>
            <w:vMerge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4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412EA">
            <w:pPr>
              <w:pStyle w:val="a4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67412F">
              <w:rPr>
                <w:sz w:val="18"/>
                <w:szCs w:val="18"/>
                <w:lang w:eastAsia="en-US"/>
              </w:rPr>
              <w:t>Наименование</w:t>
            </w:r>
          </w:p>
          <w:p w:rsidR="0067412F" w:rsidRPr="0067412F" w:rsidRDefault="0067412F" w:rsidP="00C412EA">
            <w:pPr>
              <w:pStyle w:val="a4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67412F">
              <w:rPr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1417" w:type="dxa"/>
          </w:tcPr>
          <w:p w:rsidR="0067412F" w:rsidRPr="0067412F" w:rsidRDefault="0067412F" w:rsidP="00C412EA">
            <w:pPr>
              <w:pStyle w:val="a4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67412F">
              <w:rPr>
                <w:sz w:val="18"/>
                <w:szCs w:val="18"/>
                <w:lang w:eastAsia="en-US"/>
              </w:rPr>
              <w:t>Значение</w:t>
            </w:r>
          </w:p>
          <w:p w:rsidR="0067412F" w:rsidRPr="0067412F" w:rsidRDefault="0067412F" w:rsidP="00C412EA">
            <w:pPr>
              <w:pStyle w:val="a4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67412F">
              <w:rPr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2835" w:type="dxa"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Обоснование включения показателя в описание объекта закупки</w:t>
            </w:r>
          </w:p>
        </w:tc>
        <w:tc>
          <w:tcPr>
            <w:tcW w:w="709" w:type="dxa"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09" w:type="dxa"/>
          </w:tcPr>
          <w:p w:rsidR="0067412F" w:rsidRPr="0067412F" w:rsidRDefault="0067412F" w:rsidP="00C41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 w:val="restart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32.50.50.190-00003068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 xml:space="preserve">Пленка термографическая медицинская </w:t>
            </w:r>
          </w:p>
        </w:tc>
        <w:tc>
          <w:tcPr>
            <w:tcW w:w="5103" w:type="dxa"/>
            <w:gridSpan w:val="2"/>
          </w:tcPr>
          <w:p w:rsidR="0067412F" w:rsidRPr="0067412F" w:rsidRDefault="0067412F" w:rsidP="005B3B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Термографическая пленка, предназначенная для использования в системах медицинской визуализации в принтерах, использующих принцип получения изображения с помощью изменения температуры. Пленка представляет собой подложку, на которую с одной стороны нанесен термоэмульсионный слой. Используется для распечатки цифровых рентгеновских изображений (например, маммографических), требующих высокого разрешения и контрастности, на термопринтерах.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7412F" w:rsidRPr="0067412F" w:rsidRDefault="00613862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Упак.</w:t>
            </w:r>
          </w:p>
        </w:tc>
        <w:tc>
          <w:tcPr>
            <w:tcW w:w="709" w:type="dxa"/>
            <w:vMerge w:val="restart"/>
          </w:tcPr>
          <w:p w:rsidR="0067412F" w:rsidRPr="0067412F" w:rsidRDefault="00613862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Совместимость с </w:t>
            </w: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медицинским термографическим принтером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AGFA DRYSTAR 5302, 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val="en-GB" w:eastAsia="ar-SA"/>
              </w:rPr>
              <w:t>AXYS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 5503, имеющимся у Заказчика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Размер, см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35x43 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параметров архивации требованиям ANSI IT 9.11 и IT 9.19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Необходимо для долгосрочного хранения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Срок архивации без потери качества изображения, лет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менее 25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Необходимо для архивного хранения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Толщина подложки пленки, микрон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менее 168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Основа подложки пленки: P.E.T.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В каждой пачке пленки встроен информационный микрочип на подложке для обмена информацией с принтером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информационного микрочипа, мм х мм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более 55х55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Информационный чип содержит информацию о типе пленки, сроке годности, номер лота, количество оставшихся листов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 xml:space="preserve">Позволяет хранить информацию в памяти принтера о количестве и и качестве пленки для последующего сервисного обслуживания 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Маркировка на русском языке на каждой упаковке пленки с указанием названия пленки, фирмы-производителя, страны производства, размера, количества листов в упаковке, условий хранения, номера лота и срока годности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информативность о продукции, произведенной за пределами РФ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Голографическая наклейки на каждой упаковке пленки с логотипом завода-изготовителя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достоверность происхождения пленки с завода –</w:t>
            </w:r>
            <w:r w:rsidRPr="0067412F">
              <w:rPr>
                <w:sz w:val="18"/>
                <w:szCs w:val="18"/>
              </w:rPr>
              <w:lastRenderedPageBreak/>
              <w:t>изготовителя во избежание поставки некачественной продукции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  каждой  пленке  распечатанная системная информация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идентификации снимка и пациента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Пленка упакована в непрозрачный полиэтиленовый пакет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сохранность пленки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Минимальная оптическая плотность 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более 0,20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получения высококонтрастных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Максимальная оптическая плотность 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3,4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получения высококонтрастных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Скругление углов на уровне рентгеновской пленки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  <w:lang w:val="es-ES"/>
              </w:rPr>
            </w:pPr>
            <w:r w:rsidRPr="0067412F">
              <w:rPr>
                <w:sz w:val="18"/>
                <w:szCs w:val="18"/>
              </w:rPr>
              <w:t xml:space="preserve">Соответствие ГОСТ </w:t>
            </w:r>
            <w:r w:rsidRPr="0067412F">
              <w:rPr>
                <w:sz w:val="18"/>
                <w:szCs w:val="18"/>
                <w:lang w:val="es-ES"/>
              </w:rPr>
              <w:t>ISO 4090-2011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Пленка не чувствительна к дневному свету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возможность работы и хранения в светлом помещении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Загрузка принтера пленкой осуществляется на свету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возможность работы и хранения в светлом помещении</w:t>
            </w: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 xml:space="preserve">Принцип формирования изображения: </w:t>
            </w:r>
          </w:p>
        </w:tc>
        <w:tc>
          <w:tcPr>
            <w:tcW w:w="1417" w:type="dxa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прямая термопечать</w:t>
            </w:r>
          </w:p>
        </w:tc>
        <w:tc>
          <w:tcPr>
            <w:tcW w:w="2835" w:type="dxa"/>
          </w:tcPr>
          <w:p w:rsidR="0067412F" w:rsidRPr="0067412F" w:rsidRDefault="0067412F" w:rsidP="0067412F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получения высококонтрастных снимков</w:t>
            </w:r>
          </w:p>
        </w:tc>
        <w:tc>
          <w:tcPr>
            <w:tcW w:w="709" w:type="dxa"/>
            <w:vMerge w:val="restart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листов в упаковке, шт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Для оптимального использования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 w:val="restart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32.50.50.190-00001880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Пленка термографическая медицинская</w:t>
            </w: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Термографическая пленка, предназначенная для использования в системах медицинской визуализации в принтерах, использующих принцип получения изображения с помощью изменения температуры. Пленка представляет собой подложку, на которую с одной стороны нанесен термоэмульсионный слой. Используется для распечатки цифровых рентгеновских изображений (например, маммографических), требующих высокого разрешения и контрастности, на термопринтерах.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7412F" w:rsidRPr="0067412F" w:rsidRDefault="00613862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Упак.</w:t>
            </w:r>
          </w:p>
        </w:tc>
        <w:tc>
          <w:tcPr>
            <w:tcW w:w="709" w:type="dxa"/>
            <w:vMerge w:val="restart"/>
          </w:tcPr>
          <w:p w:rsidR="0067412F" w:rsidRPr="0067412F" w:rsidRDefault="00613862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Совместимость с </w:t>
            </w: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медицинским термографическим принтером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AGFA DRYSTAR 5302, 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val="en-GB" w:eastAsia="ar-SA"/>
              </w:rPr>
              <w:t>AXYS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, 5503, имеющимся у Заказчика  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Размер, см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25x30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параметров архивации требованиям ANSI IT 9.11 и IT 9.19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Необходимо для долгосрочного хранения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Срок архивации без потери качества изображения, лет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менее 25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Необходимо для архивного хранения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Толщина подложки пленки, микрон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менее 168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Основа подложки пленки: P.E.T.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В каждой пачке пленки встроен информационный микрочип на подложке для обмена информацией с принтером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информационного микрочипа, мм х мм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более 55х55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совместимость пленки с установленным оборудованием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Информационный чип содержит информацию о типе пленки, сроке годности, номер лота, количество оставшихся листов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 xml:space="preserve">Позволяет хранить информацию в памяти принтера о количестве и и качестве пленки для последующего сервисного обслуживания 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Маркировка на русском языке на каждой упаковке пленки с указанием названия пленки, фирмы-производителя, страны производства, размера, количества листов в упаковке, условий хранения, номера лота и срока годности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информативность о продукции, произведенной за пределами РФ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>Голографическая наклейки на каждой упаковке пленки с логотипом завода-изготовителя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достоверность происхождения пленки с завода –изготовителя во избежание поставки некачественной продукции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 каждой пленке  распечатанная системная информация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идентификации снимка и пациента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Пленка упакована в непрозрачный полиэтиленовый пакет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сохранность пленки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Минимальная оптическая плотность 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Не более 0,20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получения высококонтрастных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Максимальная оптическая плотность 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67412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3,4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получения высококонтрастных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Скругление углов на уровне рентгеновской пленки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  <w:lang w:val="es-ES"/>
              </w:rPr>
            </w:pPr>
            <w:r w:rsidRPr="0067412F">
              <w:rPr>
                <w:sz w:val="18"/>
                <w:szCs w:val="18"/>
              </w:rPr>
              <w:t xml:space="preserve">Соответствие ГОСТ </w:t>
            </w:r>
            <w:r w:rsidRPr="0067412F">
              <w:rPr>
                <w:sz w:val="18"/>
                <w:szCs w:val="18"/>
                <w:lang w:val="es-ES"/>
              </w:rPr>
              <w:t>ISO 4090-2011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Пленка не чувствительна к дневному свету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возможность работы и хранения в светлом помещении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Загрузка принтера пленкой осуществляется на свету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Обеспечивает возможность работы и хранения в светлом помещении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67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 xml:space="preserve">Принцип формирования изображения: 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</w:rPr>
              <w:t>прямая термопечать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pStyle w:val="a9"/>
              <w:rPr>
                <w:sz w:val="18"/>
                <w:szCs w:val="18"/>
              </w:rPr>
            </w:pPr>
            <w:r w:rsidRPr="0067412F">
              <w:rPr>
                <w:sz w:val="18"/>
                <w:szCs w:val="18"/>
              </w:rPr>
              <w:t>Для получения высококонтрастных снимков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67412F">
        <w:trPr>
          <w:trHeight w:val="251"/>
        </w:trPr>
        <w:tc>
          <w:tcPr>
            <w:tcW w:w="562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листов в упаковке, шт</w:t>
            </w:r>
          </w:p>
        </w:tc>
        <w:tc>
          <w:tcPr>
            <w:tcW w:w="1417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835" w:type="dxa"/>
          </w:tcPr>
          <w:p w:rsidR="0067412F" w:rsidRPr="0067412F" w:rsidRDefault="0067412F" w:rsidP="00C6229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741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Для оптимального использования</w:t>
            </w: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12F" w:rsidRPr="0067412F" w:rsidTr="00855487">
        <w:trPr>
          <w:trHeight w:val="251"/>
        </w:trPr>
        <w:tc>
          <w:tcPr>
            <w:tcW w:w="14029" w:type="dxa"/>
            <w:gridSpan w:val="9"/>
          </w:tcPr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>Требование к качеству товара, потребительским свойствам, безопасности, упаковке, отгрузке:</w:t>
            </w:r>
          </w:p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Общие требования к товару, требования к его качеству, потребительским свойствам: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ab/>
              <w:t>Поставщик должен обеспечить упаковку Товара, способную предотвратить его повреждение или порчу во время перевозки к Месту доставки. Товар должен быть упакован в оригинальную, целостную упаковку производителя без повреждений. Упаковка Товара должна полностью обеспечивать условия транспортировки, предъявляемые к данному виду Товара, сохранность его качества, эффективность и безопасность, а также исключать возможность контаминации микроорганизмами и другими веществами. При поставке Поставщик предоставляет копии действующих документов качества на товар, в том числе копию регистрационного удостоверения на товар, выданного уполномоченным органом государственной власти.</w:t>
            </w:r>
          </w:p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ab/>
              <w:t>Требования к безопасности товара: в соответствии с действующими нормами и требованиями.</w:t>
            </w:r>
          </w:p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ab/>
              <w:t>Остаточный срок годности на момент поставки не менее 8 месяцев.</w:t>
            </w:r>
          </w:p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ab/>
              <w:t>Срок поставки товара: с даты заключения Контракта в течение 2 рабочих дней.</w:t>
            </w:r>
          </w:p>
          <w:p w:rsidR="0067412F" w:rsidRPr="0067412F" w:rsidRDefault="0067412F" w:rsidP="006741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ab/>
              <w:t>Поставка товара осуществляется Поставщиком с разгрузкой с транспортного средства по адресу: 363025, РСО-Алания, г. Беслан, ул. Фриева, 139а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(аптека)</w:t>
            </w:r>
            <w:r w:rsidRPr="0067412F">
              <w:rPr>
                <w:rFonts w:ascii="Times New Roman" w:hAnsi="Times New Roman" w:cs="Times New Roman"/>
                <w:sz w:val="20"/>
                <w:szCs w:val="20"/>
              </w:rPr>
              <w:t xml:space="preserve">. Оказание Услуг осуществляется Поставщиком в Месте доставки.      </w:t>
            </w:r>
            <w:r w:rsidRPr="00674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67412F" w:rsidRPr="0067412F" w:rsidRDefault="0067412F" w:rsidP="00C6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6A6" w:rsidRPr="00C412EA" w:rsidRDefault="007976A6" w:rsidP="00423421">
      <w:pPr>
        <w:rPr>
          <w:rFonts w:ascii="Times New Roman" w:hAnsi="Times New Roman" w:cs="Times New Roman"/>
          <w:sz w:val="20"/>
          <w:szCs w:val="20"/>
        </w:rPr>
      </w:pPr>
    </w:p>
    <w:sectPr w:rsidR="007976A6" w:rsidRPr="00C412EA" w:rsidSect="005A7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2F" w:rsidRDefault="0067412F" w:rsidP="0067412F">
      <w:pPr>
        <w:spacing w:after="0" w:line="240" w:lineRule="auto"/>
      </w:pPr>
      <w:r>
        <w:separator/>
      </w:r>
    </w:p>
  </w:endnote>
  <w:endnote w:type="continuationSeparator" w:id="0">
    <w:p w:rsidR="0067412F" w:rsidRDefault="0067412F" w:rsidP="0067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2F" w:rsidRDefault="0067412F" w:rsidP="0067412F">
      <w:pPr>
        <w:spacing w:after="0" w:line="240" w:lineRule="auto"/>
      </w:pPr>
      <w:r>
        <w:separator/>
      </w:r>
    </w:p>
  </w:footnote>
  <w:footnote w:type="continuationSeparator" w:id="0">
    <w:p w:rsidR="0067412F" w:rsidRDefault="0067412F" w:rsidP="00674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D0"/>
    <w:rsid w:val="00036376"/>
    <w:rsid w:val="00082C95"/>
    <w:rsid w:val="000854BF"/>
    <w:rsid w:val="000B6286"/>
    <w:rsid w:val="000C056A"/>
    <w:rsid w:val="000E3CE3"/>
    <w:rsid w:val="00124EAC"/>
    <w:rsid w:val="001474B9"/>
    <w:rsid w:val="00193B0A"/>
    <w:rsid w:val="001A004E"/>
    <w:rsid w:val="001E682A"/>
    <w:rsid w:val="001F1E88"/>
    <w:rsid w:val="00230737"/>
    <w:rsid w:val="002508E2"/>
    <w:rsid w:val="00294994"/>
    <w:rsid w:val="002C5823"/>
    <w:rsid w:val="002E0063"/>
    <w:rsid w:val="002E7331"/>
    <w:rsid w:val="00304BA6"/>
    <w:rsid w:val="00306424"/>
    <w:rsid w:val="00334318"/>
    <w:rsid w:val="00345FC7"/>
    <w:rsid w:val="00347D9B"/>
    <w:rsid w:val="0035173A"/>
    <w:rsid w:val="00361B45"/>
    <w:rsid w:val="00362A50"/>
    <w:rsid w:val="00396337"/>
    <w:rsid w:val="003B78AE"/>
    <w:rsid w:val="003C14B1"/>
    <w:rsid w:val="003C7896"/>
    <w:rsid w:val="003D7843"/>
    <w:rsid w:val="003D7FD3"/>
    <w:rsid w:val="003E0EDF"/>
    <w:rsid w:val="003E4200"/>
    <w:rsid w:val="00423421"/>
    <w:rsid w:val="00483538"/>
    <w:rsid w:val="00483E6F"/>
    <w:rsid w:val="0049204A"/>
    <w:rsid w:val="00496898"/>
    <w:rsid w:val="004A7CFB"/>
    <w:rsid w:val="004C2B45"/>
    <w:rsid w:val="004E52CB"/>
    <w:rsid w:val="00516573"/>
    <w:rsid w:val="005165E7"/>
    <w:rsid w:val="00530BD1"/>
    <w:rsid w:val="00554B3C"/>
    <w:rsid w:val="005A73C3"/>
    <w:rsid w:val="005B3B57"/>
    <w:rsid w:val="005C248F"/>
    <w:rsid w:val="005C2934"/>
    <w:rsid w:val="005E776B"/>
    <w:rsid w:val="00613862"/>
    <w:rsid w:val="00625A07"/>
    <w:rsid w:val="00640A8B"/>
    <w:rsid w:val="0067412F"/>
    <w:rsid w:val="006753A1"/>
    <w:rsid w:val="006F0AED"/>
    <w:rsid w:val="007249C2"/>
    <w:rsid w:val="00727D24"/>
    <w:rsid w:val="007517F2"/>
    <w:rsid w:val="00765AF7"/>
    <w:rsid w:val="0076600D"/>
    <w:rsid w:val="007676F7"/>
    <w:rsid w:val="00774E9E"/>
    <w:rsid w:val="007841E1"/>
    <w:rsid w:val="007920F0"/>
    <w:rsid w:val="00794913"/>
    <w:rsid w:val="007976A6"/>
    <w:rsid w:val="007A1DB4"/>
    <w:rsid w:val="007E478E"/>
    <w:rsid w:val="007E74A5"/>
    <w:rsid w:val="00800418"/>
    <w:rsid w:val="00801890"/>
    <w:rsid w:val="00804B73"/>
    <w:rsid w:val="00832E2F"/>
    <w:rsid w:val="00860289"/>
    <w:rsid w:val="00862C36"/>
    <w:rsid w:val="008B0EF4"/>
    <w:rsid w:val="008D2370"/>
    <w:rsid w:val="00907ADF"/>
    <w:rsid w:val="00944EE4"/>
    <w:rsid w:val="009531B5"/>
    <w:rsid w:val="0098214B"/>
    <w:rsid w:val="00986BDA"/>
    <w:rsid w:val="00997DB4"/>
    <w:rsid w:val="009B078E"/>
    <w:rsid w:val="009B42B0"/>
    <w:rsid w:val="009B7A57"/>
    <w:rsid w:val="009C50E9"/>
    <w:rsid w:val="009C744C"/>
    <w:rsid w:val="00A07C4B"/>
    <w:rsid w:val="00A26F03"/>
    <w:rsid w:val="00A26FC2"/>
    <w:rsid w:val="00A54504"/>
    <w:rsid w:val="00A5792E"/>
    <w:rsid w:val="00A713AD"/>
    <w:rsid w:val="00A94785"/>
    <w:rsid w:val="00B45F75"/>
    <w:rsid w:val="00B55DEA"/>
    <w:rsid w:val="00B84884"/>
    <w:rsid w:val="00B939D0"/>
    <w:rsid w:val="00BB13E0"/>
    <w:rsid w:val="00BB400B"/>
    <w:rsid w:val="00BC285A"/>
    <w:rsid w:val="00BD2055"/>
    <w:rsid w:val="00BE6F7A"/>
    <w:rsid w:val="00C001D4"/>
    <w:rsid w:val="00C02C4E"/>
    <w:rsid w:val="00C17FC7"/>
    <w:rsid w:val="00C412EA"/>
    <w:rsid w:val="00C62296"/>
    <w:rsid w:val="00C63D70"/>
    <w:rsid w:val="00C80C85"/>
    <w:rsid w:val="00C958E9"/>
    <w:rsid w:val="00CC117B"/>
    <w:rsid w:val="00CE52E4"/>
    <w:rsid w:val="00CF3B06"/>
    <w:rsid w:val="00D049A0"/>
    <w:rsid w:val="00D21E83"/>
    <w:rsid w:val="00D222B8"/>
    <w:rsid w:val="00DC2AE6"/>
    <w:rsid w:val="00DF766E"/>
    <w:rsid w:val="00E3546C"/>
    <w:rsid w:val="00E4086D"/>
    <w:rsid w:val="00EE20FF"/>
    <w:rsid w:val="00F078CB"/>
    <w:rsid w:val="00F30623"/>
    <w:rsid w:val="00F41BF7"/>
    <w:rsid w:val="00F50146"/>
    <w:rsid w:val="00F70FBE"/>
    <w:rsid w:val="00F825D1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206D-0F75-49FD-90B3-6495935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nhideWhenUsed/>
    <w:rsid w:val="005A7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rsid w:val="005A7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98214B"/>
    <w:pPr>
      <w:suppressLineNumbers/>
      <w:suppressAutoHyphens/>
      <w:autoSpaceDN w:val="0"/>
      <w:textAlignment w:val="baseline"/>
    </w:pPr>
    <w:rPr>
      <w:rFonts w:ascii="Calibri" w:eastAsia="minorBidi" w:hAnsi="Calibri" w:cs="minorBidi"/>
      <w:kern w:val="3"/>
      <w:lang w:eastAsia="ru-RU"/>
    </w:rPr>
  </w:style>
  <w:style w:type="paragraph" w:customStyle="1" w:styleId="Standard">
    <w:name w:val="Standard"/>
    <w:rsid w:val="00944EE4"/>
    <w:pPr>
      <w:suppressAutoHyphens/>
      <w:autoSpaceDN w:val="0"/>
      <w:textAlignment w:val="baseline"/>
    </w:pPr>
    <w:rPr>
      <w:rFonts w:ascii="Calibri" w:eastAsia="minorBidi" w:hAnsi="Calibri" w:cs="minorBidi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rsid w:val="00C001D4"/>
    <w:rPr>
      <w:color w:val="0000FF"/>
      <w:u w:val="single"/>
    </w:rPr>
  </w:style>
  <w:style w:type="paragraph" w:styleId="a9">
    <w:name w:val="No Spacing"/>
    <w:link w:val="aa"/>
    <w:uiPriority w:val="1"/>
    <w:qFormat/>
    <w:rsid w:val="00C0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00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7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412F"/>
  </w:style>
  <w:style w:type="paragraph" w:styleId="ad">
    <w:name w:val="footer"/>
    <w:basedOn w:val="a"/>
    <w:link w:val="ae"/>
    <w:uiPriority w:val="99"/>
    <w:unhideWhenUsed/>
    <w:rsid w:val="0067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7474-DCA5-452B-8152-7D1FA4DE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Моргоева Залина Албеговна</cp:lastModifiedBy>
  <cp:revision>3</cp:revision>
  <cp:lastPrinted>2024-07-02T12:56:00Z</cp:lastPrinted>
  <dcterms:created xsi:type="dcterms:W3CDTF">2026-05-28T13:47:00Z</dcterms:created>
  <dcterms:modified xsi:type="dcterms:W3CDTF">2026-05-29T15:48:00Z</dcterms:modified>
</cp:coreProperties>
</file>