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26C55" w14:textId="66115402" w:rsidR="00E32D24" w:rsidRDefault="00391DC2" w:rsidP="00845F0A">
      <w:pPr>
        <w:tabs>
          <w:tab w:val="left" w:pos="0"/>
        </w:tabs>
        <w:autoSpaceDE w:val="0"/>
        <w:autoSpaceDN w:val="0"/>
        <w:adjustRightInd w:val="0"/>
        <w:ind w:firstLine="0"/>
        <w:jc w:val="center"/>
        <w:outlineLvl w:val="1"/>
        <w:rPr>
          <w:b/>
          <w:bCs/>
          <w:sz w:val="24"/>
          <w:szCs w:val="24"/>
        </w:rPr>
      </w:pPr>
      <w:r w:rsidRPr="00391DC2">
        <w:rPr>
          <w:b/>
          <w:bCs/>
          <w:sz w:val="24"/>
          <w:szCs w:val="24"/>
        </w:rPr>
        <w:t>ТЕХНИЧЕСКОЕ ЗАДАНИЕ</w:t>
      </w:r>
    </w:p>
    <w:p w14:paraId="41D0CB62" w14:textId="021755B5" w:rsidR="00845F0A" w:rsidRDefault="00845F0A" w:rsidP="00845F0A">
      <w:pPr>
        <w:pStyle w:val="a0"/>
      </w:pPr>
    </w:p>
    <w:p w14:paraId="6C08DB82" w14:textId="77777777" w:rsidR="00391DC2" w:rsidRPr="00391DC2" w:rsidRDefault="00391DC2" w:rsidP="00391DC2">
      <w:pPr>
        <w:pStyle w:val="a0"/>
      </w:pPr>
    </w:p>
    <w:p w14:paraId="7D92BDF6" w14:textId="36924724" w:rsidR="00E32D24" w:rsidRPr="00391DC2" w:rsidRDefault="00E32D24" w:rsidP="001B60BA">
      <w:pPr>
        <w:ind w:firstLine="567"/>
        <w:rPr>
          <w:bCs/>
          <w:sz w:val="24"/>
          <w:szCs w:val="24"/>
        </w:rPr>
      </w:pPr>
      <w:r w:rsidRPr="00530631">
        <w:rPr>
          <w:b/>
          <w:bCs/>
          <w:color w:val="000000"/>
          <w:sz w:val="24"/>
          <w:szCs w:val="24"/>
        </w:rPr>
        <w:t>Объект закупки:</w:t>
      </w:r>
      <w:r w:rsidRPr="00530631">
        <w:rPr>
          <w:bCs/>
          <w:sz w:val="24"/>
          <w:szCs w:val="24"/>
        </w:rPr>
        <w:t xml:space="preserve"> </w:t>
      </w:r>
      <w:r w:rsidR="001B60BA" w:rsidRPr="001B60BA">
        <w:rPr>
          <w:bCs/>
          <w:sz w:val="24"/>
          <w:szCs w:val="24"/>
        </w:rPr>
        <w:t>Оказание услуг по утилизации аппаратных средств автоматизированных рабочих мест</w:t>
      </w:r>
      <w:r w:rsidR="001B60BA">
        <w:rPr>
          <w:bCs/>
          <w:sz w:val="24"/>
          <w:szCs w:val="24"/>
        </w:rPr>
        <w:t xml:space="preserve"> </w:t>
      </w:r>
      <w:r w:rsidR="001B60BA" w:rsidRPr="001B60BA">
        <w:rPr>
          <w:bCs/>
          <w:sz w:val="24"/>
          <w:szCs w:val="24"/>
        </w:rPr>
        <w:t>в сфере ИКТ</w:t>
      </w:r>
    </w:p>
    <w:p w14:paraId="50C543B4" w14:textId="77777777" w:rsidR="00E32D24" w:rsidRPr="00530631" w:rsidRDefault="00E32D24" w:rsidP="00E32D24">
      <w:pPr>
        <w:rPr>
          <w:color w:val="000000"/>
          <w:sz w:val="24"/>
          <w:szCs w:val="24"/>
        </w:rPr>
      </w:pPr>
      <w:bookmarkStart w:id="0" w:name="_Hlk132617312"/>
    </w:p>
    <w:p w14:paraId="3AC330E6" w14:textId="77777777" w:rsidR="00E32D24" w:rsidRPr="00530631" w:rsidRDefault="00E32D24" w:rsidP="00E32D24">
      <w:pPr>
        <w:jc w:val="center"/>
        <w:rPr>
          <w:b/>
          <w:color w:val="000000"/>
          <w:sz w:val="24"/>
          <w:szCs w:val="24"/>
        </w:rPr>
      </w:pPr>
      <w:r w:rsidRPr="00530631">
        <w:rPr>
          <w:b/>
          <w:color w:val="000000"/>
          <w:sz w:val="24"/>
          <w:szCs w:val="24"/>
        </w:rPr>
        <w:t>1.</w:t>
      </w:r>
      <w:r w:rsidRPr="00530631">
        <w:rPr>
          <w:b/>
          <w:color w:val="000000"/>
          <w:sz w:val="24"/>
          <w:szCs w:val="24"/>
        </w:rPr>
        <w:tab/>
        <w:t>Общие требования к оказываемым услугам</w:t>
      </w:r>
    </w:p>
    <w:p w14:paraId="6D37CB0F" w14:textId="77777777" w:rsidR="00E32D24" w:rsidRPr="00530631" w:rsidRDefault="00E32D24" w:rsidP="00E32D24">
      <w:pPr>
        <w:pStyle w:val="a4"/>
        <w:numPr>
          <w:ilvl w:val="1"/>
          <w:numId w:val="5"/>
        </w:numPr>
        <w:rPr>
          <w:color w:val="000000"/>
          <w:sz w:val="24"/>
          <w:szCs w:val="24"/>
        </w:rPr>
      </w:pPr>
      <w:r w:rsidRPr="00530631">
        <w:rPr>
          <w:color w:val="000000"/>
          <w:sz w:val="24"/>
          <w:szCs w:val="24"/>
        </w:rPr>
        <w:t>Требования к техническим, функциональным, качественным и эксплуатационным характеристикам объекта закупки указаны Заказчиком в таблице 1.</w:t>
      </w:r>
    </w:p>
    <w:p w14:paraId="1075E0AF" w14:textId="77777777" w:rsidR="00E32D24" w:rsidRDefault="00E32D24" w:rsidP="00530631">
      <w:pPr>
        <w:jc w:val="right"/>
        <w:rPr>
          <w:color w:val="000000"/>
          <w:sz w:val="24"/>
          <w:szCs w:val="24"/>
        </w:rPr>
      </w:pPr>
      <w:r w:rsidRPr="0053063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        Таблица 1</w:t>
      </w:r>
    </w:p>
    <w:tbl>
      <w:tblPr>
        <w:tblStyle w:val="1"/>
        <w:tblpPr w:leftFromText="180" w:rightFromText="180" w:vertAnchor="text" w:horzAnchor="margin" w:tblpXSpec="center" w:tblpY="244"/>
        <w:tblW w:w="9634" w:type="dxa"/>
        <w:tblLayout w:type="fixed"/>
        <w:tblLook w:val="04A0" w:firstRow="1" w:lastRow="0" w:firstColumn="1" w:lastColumn="0" w:noHBand="0" w:noVBand="1"/>
      </w:tblPr>
      <w:tblGrid>
        <w:gridCol w:w="1702"/>
        <w:gridCol w:w="845"/>
        <w:gridCol w:w="1559"/>
        <w:gridCol w:w="3368"/>
        <w:gridCol w:w="1270"/>
        <w:gridCol w:w="890"/>
      </w:tblGrid>
      <w:tr w:rsidR="00E32D24" w:rsidRPr="00E32D24" w14:paraId="624A4005" w14:textId="77777777" w:rsidTr="00391DC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5226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Наименование услуги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3499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Код позиции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C5A5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32A5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A668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9BAD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</w:tr>
      <w:tr w:rsidR="00E32D24" w:rsidRPr="00E32D24" w14:paraId="602BD3A0" w14:textId="77777777" w:rsidTr="00391DC2">
        <w:trPr>
          <w:trHeight w:val="78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6E98A" w14:textId="5DF9BE45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 xml:space="preserve">Оказание услуг по утилизации 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A3849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0E2A9B" w14:textId="51054118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26DE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Функциональное назначение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0F314" w14:textId="77777777" w:rsidR="00E32D24" w:rsidRPr="00E32D24" w:rsidRDefault="00E32D24" w:rsidP="00E01FF1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 xml:space="preserve">Исполнение требований законодательства Российской Федерации в области обращения с отходами производства и потребления.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A3DB4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9BE9B" w14:textId="77777777" w:rsid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E32D24">
              <w:rPr>
                <w:rFonts w:ascii="Times New Roman" w:hAnsi="Times New Roman"/>
                <w:sz w:val="18"/>
                <w:szCs w:val="18"/>
              </w:rPr>
              <w:t>усл</w:t>
            </w:r>
            <w:proofErr w:type="spellEnd"/>
            <w:r w:rsidRPr="00E32D24">
              <w:rPr>
                <w:rFonts w:ascii="Times New Roman" w:hAnsi="Times New Roman"/>
                <w:sz w:val="18"/>
                <w:szCs w:val="18"/>
              </w:rPr>
              <w:t>. ед.</w:t>
            </w:r>
          </w:p>
          <w:p w14:paraId="1C95C3B4" w14:textId="77777777" w:rsidR="003D2A40" w:rsidRDefault="003D2A40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4DEA8B" w14:textId="238915DB" w:rsidR="003D2A40" w:rsidRPr="00E32D24" w:rsidRDefault="003D2A40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2D24" w:rsidRPr="00E32D24" w14:paraId="7C65E5BA" w14:textId="77777777" w:rsidTr="00391DC2">
        <w:trPr>
          <w:trHeight w:val="197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28828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E10A4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4091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Состав услуг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BE1D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Оказание услуг включает в себя:</w:t>
            </w:r>
          </w:p>
          <w:p w14:paraId="6D28244A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 приемку отходов;</w:t>
            </w:r>
          </w:p>
          <w:p w14:paraId="38052F35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-погрузку, транспортировку отходов с территории Заказчика;</w:t>
            </w:r>
          </w:p>
          <w:p w14:paraId="39F0D5B4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 обработку;</w:t>
            </w:r>
          </w:p>
          <w:p w14:paraId="67431EDF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 xml:space="preserve">- извлечение из сданных отходов лома черных металлов (далее – ЛЧМ), </w:t>
            </w:r>
            <w:proofErr w:type="gramStart"/>
            <w:r w:rsidRPr="00E32D24">
              <w:rPr>
                <w:rFonts w:ascii="Times New Roman" w:hAnsi="Times New Roman"/>
                <w:sz w:val="18"/>
                <w:szCs w:val="18"/>
              </w:rPr>
              <w:t>лома  цветных</w:t>
            </w:r>
            <w:proofErr w:type="gramEnd"/>
            <w:r w:rsidRPr="00E32D24">
              <w:rPr>
                <w:rFonts w:ascii="Times New Roman" w:hAnsi="Times New Roman"/>
                <w:sz w:val="18"/>
                <w:szCs w:val="18"/>
              </w:rPr>
              <w:t xml:space="preserve"> металлов (далее – ЛЦМ) (при наличии);</w:t>
            </w:r>
          </w:p>
          <w:p w14:paraId="150451F7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 утилизацию отходов;</w:t>
            </w:r>
          </w:p>
          <w:p w14:paraId="61C93B5B" w14:textId="77777777" w:rsidR="00E32D24" w:rsidRPr="00E32D24" w:rsidRDefault="00E32D24" w:rsidP="00E32D24">
            <w:pPr>
              <w:pStyle w:val="ac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 оформление и предоставление Заказчику отчетных документов, подтверждающих факт утилизации отходов.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EF6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D24"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1" w:name="_GoBack"/>
            <w:bookmarkEnd w:id="1"/>
          </w:p>
          <w:p w14:paraId="4405EBB4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02771" w14:textId="77777777" w:rsidR="00E32D24" w:rsidRPr="00E32D24" w:rsidRDefault="00E32D24" w:rsidP="00E32D24">
            <w:pPr>
              <w:pStyle w:val="ac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D2CBF74" w14:textId="77777777" w:rsidR="00E32D24" w:rsidRPr="00E32D24" w:rsidRDefault="00E32D24" w:rsidP="00E32D24">
      <w:pPr>
        <w:rPr>
          <w:color w:val="000000"/>
          <w:sz w:val="18"/>
          <w:szCs w:val="18"/>
        </w:rPr>
      </w:pPr>
    </w:p>
    <w:p w14:paraId="03696E15" w14:textId="289B3D2B" w:rsidR="003D2A40" w:rsidRDefault="003D2A40" w:rsidP="001B60BA">
      <w:pPr>
        <w:pStyle w:val="a4"/>
        <w:ind w:left="0" w:firstLine="0"/>
        <w:jc w:val="center"/>
        <w:rPr>
          <w:color w:val="000000"/>
          <w:sz w:val="24"/>
          <w:szCs w:val="24"/>
        </w:rPr>
      </w:pPr>
      <w:r w:rsidRPr="003D2A40">
        <w:rPr>
          <w:color w:val="000000"/>
          <w:sz w:val="24"/>
          <w:szCs w:val="24"/>
        </w:rPr>
        <w:t>согласно таблице 1.2 весь перечень соотв</w:t>
      </w:r>
      <w:r>
        <w:rPr>
          <w:color w:val="000000"/>
          <w:sz w:val="24"/>
          <w:szCs w:val="24"/>
        </w:rPr>
        <w:t>етствует одной условной единице</w:t>
      </w:r>
    </w:p>
    <w:p w14:paraId="5FD252CF" w14:textId="77777777" w:rsidR="003D2A40" w:rsidRDefault="003D2A40" w:rsidP="001B60BA">
      <w:pPr>
        <w:pStyle w:val="a4"/>
        <w:ind w:left="0" w:firstLine="0"/>
        <w:jc w:val="center"/>
        <w:rPr>
          <w:color w:val="000000"/>
          <w:sz w:val="24"/>
          <w:szCs w:val="24"/>
        </w:rPr>
      </w:pPr>
    </w:p>
    <w:p w14:paraId="27C8C6E1" w14:textId="7EB0CDC1" w:rsidR="00391DC2" w:rsidRDefault="001B60BA" w:rsidP="001B60BA">
      <w:pPr>
        <w:pStyle w:val="a4"/>
        <w:ind w:left="0" w:firstLine="0"/>
        <w:jc w:val="center"/>
        <w:rPr>
          <w:color w:val="000000"/>
          <w:sz w:val="24"/>
          <w:szCs w:val="24"/>
        </w:rPr>
      </w:pPr>
      <w:r w:rsidRPr="001B60BA">
        <w:rPr>
          <w:color w:val="000000"/>
          <w:sz w:val="24"/>
          <w:szCs w:val="24"/>
        </w:rPr>
        <w:t>157.00100157.16.Э.240.26 - Эксплуатация объекта учета Автоматизированные рабочие места сотрудников центрального аппарата и территориальных органов Росстата</w:t>
      </w:r>
    </w:p>
    <w:p w14:paraId="4FC49649" w14:textId="77777777" w:rsidR="001B60BA" w:rsidRDefault="001B60BA" w:rsidP="001B60BA">
      <w:pPr>
        <w:pStyle w:val="a4"/>
        <w:ind w:left="0" w:firstLine="0"/>
        <w:jc w:val="center"/>
        <w:rPr>
          <w:color w:val="000000"/>
          <w:sz w:val="24"/>
          <w:szCs w:val="24"/>
        </w:rPr>
      </w:pPr>
    </w:p>
    <w:p w14:paraId="122947B0" w14:textId="1929D723" w:rsidR="00391DC2" w:rsidRDefault="00845F0A" w:rsidP="001B60BA">
      <w:pPr>
        <w:pStyle w:val="a4"/>
        <w:ind w:left="0" w:firstLine="0"/>
        <w:jc w:val="center"/>
        <w:rPr>
          <w:color w:val="000000"/>
          <w:sz w:val="24"/>
          <w:szCs w:val="24"/>
        </w:rPr>
      </w:pPr>
      <w:r w:rsidRPr="00845F0A">
        <w:rPr>
          <w:color w:val="000000"/>
          <w:sz w:val="24"/>
          <w:szCs w:val="24"/>
        </w:rPr>
        <w:t>КБК 157 0113 15 4 07 90020 242 14</w:t>
      </w:r>
    </w:p>
    <w:p w14:paraId="752F29CF" w14:textId="77777777" w:rsidR="00845F0A" w:rsidRDefault="00845F0A" w:rsidP="00391DC2">
      <w:pPr>
        <w:pStyle w:val="a4"/>
        <w:ind w:left="1273" w:firstLine="0"/>
        <w:rPr>
          <w:color w:val="000000"/>
          <w:sz w:val="24"/>
          <w:szCs w:val="24"/>
        </w:rPr>
      </w:pPr>
    </w:p>
    <w:p w14:paraId="58B989B3" w14:textId="5C8269FF" w:rsidR="00E32D24" w:rsidRPr="00391DC2" w:rsidRDefault="00E32D24" w:rsidP="00E32D24">
      <w:pPr>
        <w:pStyle w:val="a4"/>
        <w:numPr>
          <w:ilvl w:val="1"/>
          <w:numId w:val="5"/>
        </w:numPr>
        <w:jc w:val="center"/>
        <w:rPr>
          <w:b/>
          <w:color w:val="000000"/>
          <w:sz w:val="24"/>
          <w:szCs w:val="24"/>
        </w:rPr>
      </w:pPr>
      <w:r w:rsidRPr="00391DC2">
        <w:rPr>
          <w:b/>
          <w:color w:val="000000"/>
          <w:sz w:val="24"/>
          <w:szCs w:val="24"/>
        </w:rPr>
        <w:t>Перечень отходов, подлежащих утилизации</w:t>
      </w:r>
    </w:p>
    <w:p w14:paraId="60E47995" w14:textId="54AFDB91" w:rsidR="00E32D24" w:rsidRDefault="00E32D24" w:rsidP="00E32D24">
      <w:pPr>
        <w:rPr>
          <w:color w:val="000000"/>
          <w:sz w:val="24"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6904"/>
        <w:gridCol w:w="1844"/>
      </w:tblGrid>
      <w:tr w:rsidR="00391DC2" w:rsidRPr="00391DC2" w14:paraId="0F4F4A0C" w14:textId="77777777" w:rsidTr="00E55E11">
        <w:trPr>
          <w:trHeight w:val="20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65FE" w14:textId="77777777" w:rsidR="00391DC2" w:rsidRPr="00391DC2" w:rsidRDefault="00391DC2" w:rsidP="00391DC2">
            <w:pPr>
              <w:spacing w:after="120"/>
              <w:ind w:firstLine="0"/>
              <w:jc w:val="center"/>
              <w:rPr>
                <w:b/>
                <w:sz w:val="22"/>
                <w:szCs w:val="22"/>
              </w:rPr>
            </w:pPr>
            <w:r w:rsidRPr="00391DC2">
              <w:rPr>
                <w:b/>
                <w:sz w:val="22"/>
                <w:szCs w:val="22"/>
              </w:rPr>
              <w:t>№ п.п.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B0C5" w14:textId="77777777" w:rsidR="00391DC2" w:rsidRPr="00391DC2" w:rsidRDefault="00391DC2" w:rsidP="00391D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391DC2">
              <w:rPr>
                <w:b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33D6" w14:textId="77777777" w:rsidR="00391DC2" w:rsidRPr="00391DC2" w:rsidRDefault="00391DC2" w:rsidP="00391DC2">
            <w:pPr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391DC2">
              <w:rPr>
                <w:b/>
                <w:sz w:val="24"/>
                <w:szCs w:val="24"/>
              </w:rPr>
              <w:t>Количество</w:t>
            </w:r>
          </w:p>
        </w:tc>
      </w:tr>
      <w:tr w:rsidR="00391DC2" w:rsidRPr="00391DC2" w14:paraId="2A83AAB8" w14:textId="77777777" w:rsidTr="00E55E11">
        <w:trPr>
          <w:trHeight w:val="30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5C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898477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E2ABE0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Acer Aspire One 532h-2Dbk (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ноутбук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62D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C2AEB8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109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03D353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Aвтономный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лазерный принтер НР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P2015d(CB367A)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1F3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A31E19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23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1F1A0B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Pentium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4.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Profise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VL310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E91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56B7E77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E0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903A84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Авто. магнитола-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pvm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-p 500ub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75F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1E5F93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B8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9FB688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лазерный принтер НР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P2015d(CB367A)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15F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3D3E91C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50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2A7D68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3428D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B77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5FE808C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965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F6E3FC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3428D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7E2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F894E9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7B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81647D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Xеrox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3428D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44A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375EF8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299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BDC34F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принтер-копир-сканер-факс НР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1522nf(CB534A)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64F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D7F58E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1A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5D5D8D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Видеокоммутатор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РТN MVG44A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40D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DE324B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B07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F5BA15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(тип1)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Kraftway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M92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835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5CCB5A3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CD0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93AA77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47D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9EA0D67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B9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B05ECA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A6B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D42E7F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0E7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064FA9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78E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805B528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5B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5BC1DD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39F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B54B68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9AD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B59209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614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04995A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1A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0E1F01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359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029756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52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B71999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3E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0AE011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7A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71B37DF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7A7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C116C64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E13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4BABAE0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50F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9A2A0C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2AA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5409C30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D1E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9EAD1C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8A7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1FB5D13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30F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AF6934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015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363EB2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ЛОС 919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Sc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407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4538D53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3BC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5C91C4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Жидкокристаллический монитор,19"АОС 919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FD2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14360A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8B2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D246DD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ЖК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ViewSonic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026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00BCEB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254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2033EF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ЖК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ViewSonic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03F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FBB487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80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CCE7AC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ЖК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ViewSonic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BBE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C80348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C9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64053D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ЖК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ViewSonic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702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56DAB5D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0C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373826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ЖК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ViewSonic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05C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30C818D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E33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C41289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ЖК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ViewSonic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569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CDB867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B58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B8A8B1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Коммутатор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Cisco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CataIyst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51D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DB1510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4EA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EF33FF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Комплект 2 (коммутатор)D-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Link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DGS-1210-28P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1AA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409912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BF9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7886D8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Комплект 3.1 (ИБП серверный) ENTEL SPB-S10CS+D1+S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A91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CE10496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543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39D78DE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Комплект 3.1 (ИБП серверный) ENTEL SPB-S10CS+D1+S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AAC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F44072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DC5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5106B42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Кондиционер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"MITSUBISHI" Heavy SRK 40 HG-S/SRC 40 HG-S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C92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AC2B24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4F0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EE84E7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Кондиционер В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ALLU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MOOCIBSV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/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N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-07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6979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946B71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3F7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773807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Кондиционер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Gree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КС-25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32B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3FB376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B2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C17C58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Кондиционер КС-32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80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33BB60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1F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2DCDC8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Кондиционер КС-25/С2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0FC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7C0A07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88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78F285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Копировальный аппарат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FC-128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5FB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C8E288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6F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2B1AB9D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Копировальный аппарат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FC-128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7BB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5E3592D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1DE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59A63D1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Копировальный аппарат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FC-128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DC0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2B0F787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29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C2E372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Копировальный аппарат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FC-128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44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A18A25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DE6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DA589A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Копировальный аппарат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FC-128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DE1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EAD0406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29C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665151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Лазерный принтер ML 2250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934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83F0E74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65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C7CFA5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Маршрутизатор (CiSCO2901/K9)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679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BAEEF88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68F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E3A544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HewIett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F61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7278BE6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06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B6EF94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6180 MFP/D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58E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088E15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094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86A686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печати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3100 MFP/S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158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3D0581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CBD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0AB824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печати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3100 MFP/S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37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0E27D3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04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64194A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печати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3100 MFP/S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BCB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FE1CFD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02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575783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печати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3100MFP/S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26A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9E6DDE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95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9409C5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 19"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7E3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3FC483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98E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1E38F0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 №1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Proview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МА782К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75D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780ECD8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08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3F431E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 АОС 919Va+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D02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45721A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F18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6E0F12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Моноблок НР 705 AIO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63F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CC2EAE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B9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0D75A7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Моноблок НР 705 AIO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B82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1E4BBF3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2F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7CD3C9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МФУ XEROX 5745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5F2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FC28AE4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567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1019A8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МФУ XEROX 5755C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11D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C8E345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325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D33AB9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Aguarius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Cmp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F3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5DF044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EA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793BB1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Aguarius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Cmp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85C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E29918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E6B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54AB22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NS685U R11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808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4C64DB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19B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3A86EF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Плазменная панель PS50C450B1W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6ED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AF9915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81F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D03919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Планшет10"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Samsng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GALAXY Tab3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EB7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14A4C04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18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2042F0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F05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F3C385D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0C7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F1146D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35E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8A4E87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FFE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C4842F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F0B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884F88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E6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1A9FB9F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5F2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9A1788D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7C4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1513D7A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010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D6463D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965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F8718C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07A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2B1E65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D30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0E95AB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6B9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6C03E9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09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3260C86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18A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14AFFA4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62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48A44C8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57D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77135E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CB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214943C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12D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0A9946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C4A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263B7DB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CB4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97DB9C7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6E4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7A7C80A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468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63414D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4E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3729F7C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79C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5A55B0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F5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D60D1C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AA6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FFA059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0AE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0E6A34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ABD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EC087B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07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CB4262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Рабочая станция -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HELiOS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DAE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256D70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A1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6718405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Сервер №1 IBM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xSeries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14F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11D0C9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67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565985B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Сервер №1 IBM xSeries346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BE8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B31429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409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0AEE59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Сервер специальной конфигурации (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HELiOS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Fortice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A 234c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002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1DE271E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F3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624FA3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Сетевой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5500DN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25F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F9D824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52F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F6E6F8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Сетевой лазерный принтер НР LaserJet5200dtn(Q7546A)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3E7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C0091F8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39C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C6192E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Сетевой лазерный принтер НР LaserJet5200dtn(Q7546A)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D12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CC06B0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B7E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057E67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636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F8C86C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20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84FE4C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255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44AC9E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EE1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D2C968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53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94BA57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08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AFC3F2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EAA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A7A788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6A1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1AA479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8E1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76FB5B9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A66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495D0C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2D5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4DEE451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B9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A1674F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2D4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3CCFF9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B8C4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4261F9A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CD0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2AC722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698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2192A8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456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38FF986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86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CB6935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447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08AB7C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778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A4A4B7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CA6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89E2C34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DF0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0351D17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5C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A1C8FA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58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3CC13A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C4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196DA5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A4F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0CABE1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блок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K-Systems IRBIS Ci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57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9B02496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2DD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99EE42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Сканер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Lide200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604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F130A4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DD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0E97FE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Спутниковый комплект GS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B09C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CCAF7F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CD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EBAC7B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Телевизор ЖК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B0F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D780BBF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28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5470DC9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Устройство защиты объектов информатизации от утечки информации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A23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A322EB0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6A3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76292E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Холодильник"Атлант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268"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6AF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079F973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E3F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68764B6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606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F10CE2A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AD2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14F6C57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B88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C1BB3E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E0C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32D9CD2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F8E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3586598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129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6F200AF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WorkCentre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677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24ED957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3D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auto"/>
              <w:right w:val="single" w:sz="4" w:space="0" w:color="898477"/>
            </w:tcBorders>
            <w:shd w:val="clear" w:color="auto" w:fill="auto"/>
            <w:vAlign w:val="center"/>
          </w:tcPr>
          <w:p w14:paraId="63EF40C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WorkCentre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A5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DC97E3B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16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79ADAF9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WorkCentre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B4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CE862E5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95E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898477"/>
              <w:bottom w:val="single" w:sz="4" w:space="0" w:color="898477"/>
              <w:right w:val="single" w:sz="4" w:space="0" w:color="898477"/>
            </w:tcBorders>
            <w:shd w:val="clear" w:color="auto" w:fill="auto"/>
            <w:vAlign w:val="center"/>
          </w:tcPr>
          <w:p w14:paraId="2610353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Ноутбук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Apple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MacBookPr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MD103 RU/A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0E1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57FD5B2" w14:textId="77777777" w:rsidTr="00E55E11">
        <w:trPr>
          <w:trHeight w:val="222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EC4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AD8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Нетбук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10" Lenovo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IdeaPad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S10-3C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8D42" w14:textId="77777777" w:rsidR="00391DC2" w:rsidRPr="00391DC2" w:rsidRDefault="00391DC2" w:rsidP="00391DC2">
            <w:pPr>
              <w:ind w:firstLine="0"/>
              <w:jc w:val="center"/>
              <w:rPr>
                <w:rFonts w:eastAsia="Arial"/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309ED19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FAC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D04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Aguarius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Cmp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DC22" w14:textId="77777777" w:rsidR="00391DC2" w:rsidRPr="00391DC2" w:rsidRDefault="00391DC2" w:rsidP="00391DC2">
            <w:pPr>
              <w:ind w:firstLine="0"/>
              <w:jc w:val="center"/>
              <w:rPr>
                <w:rFonts w:eastAsia="Arial"/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16FD623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D5B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7E9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Aguarius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Cmp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2E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F911B6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6E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A98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Ноутбук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Aquarius CMP NS685U R11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C5E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BF9BDB3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BF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5F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FA0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28569CB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701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0A2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83C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B21D0A5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7E4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CC4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Samsung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ProXpress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SL-M4020ND Laser Printer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83A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DA162E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07E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316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кондиционер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Gree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КС-25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6DB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509EA9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BB5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C64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Копировальный аппарат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Canon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FC-128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CC4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B5EABFB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BA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867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Многофункциональное устройство печати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3100MFP/S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F21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2F72B9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28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404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Холодильник "Саратов"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D95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1DA240E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B23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E5E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b 193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ymh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E8A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2E0603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66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890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B 193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ymh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955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8DEB4EE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769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840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A55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7811B47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E7A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C4D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115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5A0EA6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E3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362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866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703117E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0A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49F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887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7E034F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2A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F3B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Samsug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ML 2250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0B3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C21CACB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12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65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 551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9A6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38B9FA6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528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D6F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К-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Systems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IRBIS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Ci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71E8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C960BA1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856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F7E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NS685U R11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9FE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F45CA6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7A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BB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Моноблок HP 705 AIO 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B5A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F6A2372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1D3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C9D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МФУ# 1OKI MB491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7D0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C18E19E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99F7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727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Wi-Fi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роутер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Keenetic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Uitra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KN-180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3CD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DFCD816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83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BE8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Жидкокристаллический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FB6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4EF756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83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BCE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B81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F70ED83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7A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439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ЖК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View  Sonic VQ730m 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9C6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BB9C4B6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7DE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D89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лазерный принтер НР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P2015d(CB367A)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CC2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CCCCE81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47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7C2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лазерный принтер НР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P2015d(CB367A)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B83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361B79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1C9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5F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Автономный лазерный принтер НР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LaserJet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P2015d(CB367A)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D51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74D171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0C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8D8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Samsung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ProXpress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SL-M4020ND Laser Printer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B4E9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D59125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CB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EB9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Workcentre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36F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2A87942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D8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988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0D7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7DAD6C0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4B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AA5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WorkCentre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973D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0753AC7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A8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852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Библиотека копирования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128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923FE3B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28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886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Внешняя дисковая подсистема №1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571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F216EEF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94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3DD4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Сервер №1IBM *3650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EC9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781B646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B51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282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Сервер HP DL380 G5 5160 2G EU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Svt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208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B26395B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B3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E3D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Сервер резервного копирования c пред.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прог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Обеспечением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Proliant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DL380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C30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F5D018A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4E2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C578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Аппаратно-программный комплекс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Depo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UPS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in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3K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93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6DEE770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F9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96A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Операционная система #2 MS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Windows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Server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C1F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32F6AF2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F9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34F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Сервер№1IBM *3650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C7E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294609F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75B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E95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Сервер№1IBM *3650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6BC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58DE560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C4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F82B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Cервер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IBM System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5B7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4287481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04B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B72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Библ.резервного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копирования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415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9667A30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58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675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78C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383D95D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6D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C523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8750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3A3C560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B5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4EB5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Phaser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3250DN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65F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0C9187D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04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09F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Кондиционер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General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CLimate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GS-S07HR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9D87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F8F0FA3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4216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531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D26A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52E9E1D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C5F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883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BC7B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0957989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9D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E9F7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561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578F4EE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875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C00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Принтер</w:t>
            </w:r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HP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Officejet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Pro X551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dw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Printer (CV037A)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83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3EC971E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29D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04B2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FB54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0665A58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5F4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5A5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Комплект 5 (рабочие станции) ПЭВМ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Pro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W60 S89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FA26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F0F212B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DA4E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B13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Холодильник EXGVISIT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2EE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46D46217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2E0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369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Жидкокристаллический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 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0E53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EAD6D65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15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063E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513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529D6949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C89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CC8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NS735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18D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02C2923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016A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2EED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NS685U R11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17D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D154155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E6A1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69D6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NS685U R11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E4D2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1C3D089C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0E2F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CC4F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Ноутбук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Aquarius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CMP NS685U R11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C51F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2917A8E6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140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063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Системный блок CPU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inteI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Ceieron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G 1820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87E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392E53E6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3C5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FB8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D098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04E9788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1F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7BD0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Системный блок DEPO Neos430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972E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7F989604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EB62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0A89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  <w:lang w:val="en-US"/>
              </w:rPr>
            </w:pP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Жидкокристалический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монитор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Acer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V193Abm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FC4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0F39A97D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0513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79DA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sz w:val="22"/>
                <w:szCs w:val="22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Ч/Б лазерный принтер </w:t>
            </w:r>
            <w:proofErr w:type="spellStart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Xerox</w:t>
            </w:r>
            <w:proofErr w:type="spellEnd"/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WorkCentre3220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72C5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7E43169" w14:textId="77777777" w:rsidTr="00E55E11">
        <w:trPr>
          <w:trHeight w:val="24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38C" w14:textId="77777777" w:rsidR="00391DC2" w:rsidRPr="00391DC2" w:rsidRDefault="00391DC2" w:rsidP="00391DC2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421C" w14:textId="77777777" w:rsidR="00391DC2" w:rsidRPr="00391DC2" w:rsidRDefault="00391DC2" w:rsidP="00391DC2">
            <w:pPr>
              <w:ind w:firstLine="0"/>
              <w:jc w:val="left"/>
              <w:outlineLvl w:val="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Calibri"/>
                <w:color w:val="000000"/>
                <w:sz w:val="22"/>
                <w:szCs w:val="22"/>
                <w:lang w:eastAsia="en-US"/>
              </w:rPr>
              <w:t>Сервер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F441" w14:textId="77777777" w:rsidR="00391DC2" w:rsidRPr="00391DC2" w:rsidRDefault="00391DC2" w:rsidP="00391DC2">
            <w:pPr>
              <w:ind w:firstLine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391D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1DC2" w:rsidRPr="00391DC2" w14:paraId="62BF09B1" w14:textId="77777777" w:rsidTr="00E55E11">
        <w:trPr>
          <w:trHeight w:val="273"/>
          <w:jc w:val="center"/>
        </w:trPr>
        <w:tc>
          <w:tcPr>
            <w:tcW w:w="7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87425" w14:textId="77777777" w:rsidR="00391DC2" w:rsidRPr="00391DC2" w:rsidRDefault="00391DC2" w:rsidP="00391DC2">
            <w:pPr>
              <w:ind w:firstLine="0"/>
              <w:jc w:val="right"/>
              <w:outlineLvl w:val="4"/>
              <w:rPr>
                <w:rFonts w:eastAsia="Calibri"/>
                <w:sz w:val="22"/>
                <w:szCs w:val="22"/>
                <w:lang w:eastAsia="en-US"/>
              </w:rPr>
            </w:pPr>
            <w:r w:rsidRPr="00391DC2">
              <w:rPr>
                <w:rFonts w:eastAsia="Arial"/>
                <w:sz w:val="22"/>
                <w:szCs w:val="22"/>
                <w:lang w:val="en-US"/>
              </w:rPr>
              <w:t xml:space="preserve">                          </w:t>
            </w:r>
            <w:r w:rsidRPr="00391DC2">
              <w:rPr>
                <w:rFonts w:eastAsia="Arial"/>
                <w:sz w:val="22"/>
                <w:szCs w:val="22"/>
              </w:rPr>
              <w:t>ИТОГО: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719A" w14:textId="77777777" w:rsidR="00391DC2" w:rsidRPr="00391DC2" w:rsidRDefault="00391DC2" w:rsidP="00391DC2">
            <w:pPr>
              <w:ind w:firstLine="0"/>
              <w:jc w:val="center"/>
              <w:rPr>
                <w:rFonts w:eastAsia="Arial"/>
                <w:color w:val="000000"/>
                <w:sz w:val="22"/>
                <w:szCs w:val="22"/>
                <w:lang w:eastAsia="en-US"/>
              </w:rPr>
            </w:pPr>
            <w:r w:rsidRPr="00391DC2">
              <w:rPr>
                <w:rFonts w:eastAsia="Arial"/>
                <w:color w:val="000000"/>
                <w:sz w:val="22"/>
                <w:szCs w:val="22"/>
                <w:lang w:eastAsia="en-US"/>
              </w:rPr>
              <w:t>180</w:t>
            </w:r>
          </w:p>
        </w:tc>
      </w:tr>
    </w:tbl>
    <w:p w14:paraId="79871F17" w14:textId="77777777" w:rsidR="00391DC2" w:rsidRPr="00391DC2" w:rsidRDefault="00391DC2" w:rsidP="00391DC2">
      <w:pPr>
        <w:pStyle w:val="a0"/>
      </w:pPr>
    </w:p>
    <w:p w14:paraId="6D0F7753" w14:textId="77777777" w:rsidR="00E32D24" w:rsidRDefault="00E32D24" w:rsidP="00E32D24">
      <w:pPr>
        <w:tabs>
          <w:tab w:val="left" w:pos="2733"/>
        </w:tabs>
        <w:suppressAutoHyphens/>
        <w:outlineLvl w:val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56199D3" w14:textId="77777777" w:rsidR="00E32D24" w:rsidRDefault="00E32D24" w:rsidP="00E32D24">
      <w:pPr>
        <w:pStyle w:val="a4"/>
        <w:numPr>
          <w:ilvl w:val="0"/>
          <w:numId w:val="5"/>
        </w:numPr>
        <w:tabs>
          <w:tab w:val="left" w:pos="2733"/>
        </w:tabs>
        <w:suppressAutoHyphens/>
        <w:jc w:val="center"/>
        <w:outlineLvl w:val="4"/>
        <w:rPr>
          <w:b/>
          <w:color w:val="000000"/>
          <w:sz w:val="24"/>
          <w:szCs w:val="24"/>
        </w:rPr>
      </w:pPr>
      <w:r w:rsidRPr="00530631">
        <w:rPr>
          <w:b/>
          <w:color w:val="000000"/>
          <w:sz w:val="24"/>
          <w:szCs w:val="24"/>
        </w:rPr>
        <w:t>Требования к качеству оказываемых услуг</w:t>
      </w:r>
    </w:p>
    <w:p w14:paraId="0C56F212" w14:textId="77777777" w:rsidR="00E32D24" w:rsidRPr="00643EA5" w:rsidRDefault="00E32D24" w:rsidP="00643EA5">
      <w:pPr>
        <w:pStyle w:val="a4"/>
        <w:numPr>
          <w:ilvl w:val="1"/>
          <w:numId w:val="5"/>
        </w:numPr>
        <w:suppressAutoHyphens/>
        <w:ind w:left="0" w:firstLine="567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Оказанные услуги должны соответствовать требованиям качества услуг в соответствии с действующими стандартами, утвержденными в отношении данного вида услуг, что должно подтверждаться соответствующими документами, оформленными в соответствии с законодательством РФ.</w:t>
      </w:r>
    </w:p>
    <w:p w14:paraId="7E915BC6" w14:textId="77777777" w:rsidR="00E32D24" w:rsidRPr="00643EA5" w:rsidRDefault="00E32D24" w:rsidP="00643EA5">
      <w:pPr>
        <w:pStyle w:val="a4"/>
        <w:numPr>
          <w:ilvl w:val="1"/>
          <w:numId w:val="5"/>
        </w:numPr>
        <w:suppressAutoHyphens/>
        <w:ind w:left="0" w:firstLine="567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Качество оказываемых услуг должно удовлетворять требованиям действующих нормативных правовых актов в сфере оказываемых услуг, используемых при оказании услуг, в том числе:</w:t>
      </w:r>
    </w:p>
    <w:p w14:paraId="297AC6D3" w14:textId="77777777" w:rsidR="00E32D24" w:rsidRPr="00643EA5" w:rsidRDefault="00E32D24" w:rsidP="00643EA5">
      <w:pPr>
        <w:suppressAutoHyphens/>
        <w:ind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Федеральному закону от 24.06.1998 № 89-ФЗ «Об отходах производства и потребления»;</w:t>
      </w:r>
    </w:p>
    <w:p w14:paraId="662A44EC" w14:textId="77777777" w:rsidR="00E32D24" w:rsidRPr="00643EA5" w:rsidRDefault="00E32D24" w:rsidP="00643EA5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Федеральному закону от 30.03.1999 № 52-ФЗ «О санитарно-эпидемиологическом благополучии населения»;</w:t>
      </w:r>
    </w:p>
    <w:p w14:paraId="7EA2FB61" w14:textId="77777777" w:rsidR="00E32D24" w:rsidRPr="00643EA5" w:rsidRDefault="00E32D24" w:rsidP="00643EA5">
      <w:pPr>
        <w:suppressAutoHyphens/>
        <w:ind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Федеральному закону от 10.01.2002 № 7-ФЗ «Об охране окружающей среды»;</w:t>
      </w:r>
    </w:p>
    <w:p w14:paraId="4D92BCC9" w14:textId="77777777" w:rsidR="00E32D24" w:rsidRPr="00643EA5" w:rsidRDefault="00E32D24" w:rsidP="00643EA5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Федеральному закону от 04.05.2011 № 99-ФЗ «О лицензировании отдельных видов деятельности»;</w:t>
      </w:r>
    </w:p>
    <w:p w14:paraId="1161514D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– Постановлению Правительства РФ от 26.12.2020 № 2290 «О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размещения)» (вместе с «Положением 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размещения)»);</w:t>
      </w:r>
    </w:p>
    <w:p w14:paraId="5D78A820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Постановлению Правительства РФ от 29.12.2020 № 2343 «Об утверждении Правил формирования и ведения реестра лицензий и типовой формы выписки из реестра лицензий»;</w:t>
      </w:r>
    </w:p>
    <w:p w14:paraId="78D6B375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Постановлению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(вместе с «Положением о лицензировании деятельности по заготовке, хранению, переработке и реализации лома черных и цветных металлов», «Правилами обращения с ломом и отходами черных и цветных металлов и их отчуждения»);</w:t>
      </w:r>
    </w:p>
    <w:p w14:paraId="5FAF758E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Распоряжению Правительства РФ от 25.07.2017 № 1589-р «Об утверждении перечня видов отходов производства и потребления, в состав которых входят полезные компоненты, захоронение которых запрещается»;</w:t>
      </w:r>
    </w:p>
    <w:p w14:paraId="693DB1B5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 xml:space="preserve">– Приказу Росприроднадзора от 22.05.2017 № 242 «Об утверждении Федерального классификационного каталога отходов»; </w:t>
      </w:r>
    </w:p>
    <w:p w14:paraId="7ED766E2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– ГОСТ Р 52108-2003. Национальный стандарт Российской Федерации. Ресурсосбережение. Обращение с отходами. Основные положения.;</w:t>
      </w:r>
    </w:p>
    <w:p w14:paraId="2892EF27" w14:textId="77777777" w:rsidR="00E32D24" w:rsidRPr="00643EA5" w:rsidRDefault="00E32D24" w:rsidP="00A03767">
      <w:pPr>
        <w:pStyle w:val="a4"/>
        <w:suppressAutoHyphens/>
        <w:ind w:left="0" w:firstLine="0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- ГОСТ Р 53692-2023. Национальный стандарт Российской Федерации «Ресурсосбережение. Обращение с отходами. Этапы технологического цикла отходов.</w:t>
      </w:r>
    </w:p>
    <w:p w14:paraId="27ED792C" w14:textId="77777777" w:rsidR="00E32D24" w:rsidRPr="00643EA5" w:rsidRDefault="00E32D24" w:rsidP="00643EA5">
      <w:pPr>
        <w:pStyle w:val="a4"/>
        <w:numPr>
          <w:ilvl w:val="1"/>
          <w:numId w:val="5"/>
        </w:numPr>
        <w:suppressAutoHyphens/>
        <w:ind w:left="0" w:firstLine="567"/>
        <w:outlineLvl w:val="4"/>
        <w:rPr>
          <w:color w:val="000000"/>
          <w:sz w:val="24"/>
          <w:szCs w:val="24"/>
        </w:rPr>
      </w:pPr>
      <w:r w:rsidRPr="00643EA5">
        <w:rPr>
          <w:color w:val="000000"/>
          <w:sz w:val="24"/>
          <w:szCs w:val="24"/>
        </w:rPr>
        <w:t>В случае обнаружения фактов отступлений от условий Контракта Заказчик вправе применить к Исполнителю меры ответственности в соответствии с действующим законодательством РФ и Контрактом.</w:t>
      </w:r>
    </w:p>
    <w:p w14:paraId="5C4E43D5" w14:textId="77777777" w:rsidR="0048267E" w:rsidRPr="0048267E" w:rsidRDefault="0048267E" w:rsidP="0048267E">
      <w:pPr>
        <w:pStyle w:val="a0"/>
      </w:pPr>
    </w:p>
    <w:p w14:paraId="418D1AB8" w14:textId="77777777" w:rsidR="00E32D24" w:rsidRDefault="00E32D24" w:rsidP="00E32D24">
      <w:pPr>
        <w:pStyle w:val="a4"/>
        <w:numPr>
          <w:ilvl w:val="0"/>
          <w:numId w:val="5"/>
        </w:numPr>
        <w:spacing w:after="200" w:line="276" w:lineRule="auto"/>
        <w:jc w:val="center"/>
        <w:rPr>
          <w:b/>
          <w:sz w:val="24"/>
          <w:szCs w:val="24"/>
        </w:rPr>
      </w:pPr>
      <w:r w:rsidRPr="00530631">
        <w:rPr>
          <w:b/>
          <w:sz w:val="24"/>
          <w:szCs w:val="24"/>
        </w:rPr>
        <w:lastRenderedPageBreak/>
        <w:t>Порядок оказания услуг</w:t>
      </w:r>
    </w:p>
    <w:p w14:paraId="5D46E49A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 xml:space="preserve">Исполнитель оказывает услуги при наличии лицензии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дающую право на транспортирование отходов IV класса опасности.                       </w:t>
      </w:r>
    </w:p>
    <w:p w14:paraId="03BCC709" w14:textId="77777777" w:rsidR="00E32D24" w:rsidRPr="00530631" w:rsidRDefault="00E32D24" w:rsidP="00882D25">
      <w:pPr>
        <w:pStyle w:val="a4"/>
        <w:ind w:left="0" w:firstLine="568"/>
        <w:outlineLvl w:val="4"/>
        <w:rPr>
          <w:sz w:val="24"/>
          <w:szCs w:val="24"/>
        </w:rPr>
      </w:pPr>
      <w:r w:rsidRPr="00530631">
        <w:rPr>
          <w:sz w:val="24"/>
          <w:szCs w:val="24"/>
        </w:rPr>
        <w:t>Требование установлено в соответствии с Постановлением Правительства РФ от 26.12.2020</w:t>
      </w:r>
      <w:r w:rsidR="0048267E">
        <w:rPr>
          <w:sz w:val="24"/>
          <w:szCs w:val="24"/>
        </w:rPr>
        <w:t xml:space="preserve"> </w:t>
      </w:r>
      <w:r w:rsidRPr="00530631">
        <w:rPr>
          <w:sz w:val="24"/>
          <w:szCs w:val="24"/>
        </w:rPr>
        <w:t>№ 2290 "О лицензировании деятельности по сбору, транспортированию, обработке, утилизации, обезвреживанию, размещению отходов I - IV классов опасности" (вместе с "Положением о лицензировании деятельности по сбору, транспортированию, обработке, утилизации, обезвреживанию, размещению отходов I - IV классов опасности").</w:t>
      </w:r>
    </w:p>
    <w:p w14:paraId="7C2C44A3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rFonts w:eastAsia="Calibri"/>
          <w:bCs/>
          <w:sz w:val="24"/>
          <w:szCs w:val="24"/>
        </w:rPr>
      </w:pPr>
      <w:r w:rsidRPr="00882D25">
        <w:rPr>
          <w:rFonts w:eastAsia="Calibri"/>
          <w:bCs/>
          <w:sz w:val="24"/>
          <w:szCs w:val="24"/>
        </w:rPr>
        <w:t>Исполнитель предоставляет Заказчику до начала оказания услуг копию агентского договора с предприятием,</w:t>
      </w:r>
      <w:r w:rsidRPr="00882D25">
        <w:rPr>
          <w:sz w:val="24"/>
          <w:szCs w:val="24"/>
        </w:rPr>
        <w:t xml:space="preserve"> </w:t>
      </w:r>
      <w:r w:rsidRPr="00882D25">
        <w:rPr>
          <w:rFonts w:eastAsia="Calibri"/>
          <w:bCs/>
          <w:sz w:val="24"/>
          <w:szCs w:val="24"/>
        </w:rPr>
        <w:t>внесенным в государственный реестр объектов размещения отходов (ГРОРО) и имеющим лицензию на осуществление деятельности:</w:t>
      </w:r>
    </w:p>
    <w:p w14:paraId="49520D09" w14:textId="77777777" w:rsidR="00E32D24" w:rsidRPr="00530631" w:rsidRDefault="00E32D24" w:rsidP="00882D25">
      <w:pPr>
        <w:pStyle w:val="a4"/>
        <w:ind w:left="0" w:firstLine="568"/>
        <w:outlineLvl w:val="4"/>
        <w:rPr>
          <w:rFonts w:eastAsia="Calibri"/>
          <w:bCs/>
          <w:sz w:val="24"/>
          <w:szCs w:val="24"/>
        </w:rPr>
      </w:pPr>
      <w:r w:rsidRPr="00530631">
        <w:rPr>
          <w:rFonts w:eastAsia="Calibri"/>
          <w:bCs/>
          <w:sz w:val="24"/>
          <w:szCs w:val="24"/>
        </w:rPr>
        <w:t>-  по сбору, транспортированию, обработке, утилизации, обезвреживанию, размещению отходов I –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размещения);</w:t>
      </w:r>
    </w:p>
    <w:p w14:paraId="6BCAFACB" w14:textId="77777777" w:rsidR="00E32D24" w:rsidRPr="00882D25" w:rsidRDefault="00E32D24" w:rsidP="00882D25">
      <w:pPr>
        <w:pStyle w:val="a4"/>
        <w:ind w:left="0" w:firstLine="568"/>
        <w:outlineLvl w:val="4"/>
        <w:rPr>
          <w:rFonts w:eastAsia="Calibri"/>
          <w:bCs/>
          <w:sz w:val="24"/>
          <w:szCs w:val="24"/>
        </w:rPr>
      </w:pPr>
      <w:r w:rsidRPr="00882D25">
        <w:rPr>
          <w:rFonts w:eastAsia="Calibri"/>
          <w:bCs/>
          <w:sz w:val="24"/>
          <w:szCs w:val="24"/>
        </w:rPr>
        <w:t>- по заготовке, хранению, переработке и реализации лома черных, цветных металлов.</w:t>
      </w:r>
    </w:p>
    <w:p w14:paraId="6504267E" w14:textId="1EA129EF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 xml:space="preserve">Оказание услуг включает в себя приёмку, погрузку, транспортировку отходов с территории Заказчика, обработку, извлечение из сданных отходов лома черных металлов (далее – ЛЧМ), </w:t>
      </w:r>
      <w:r w:rsidR="00391DC2" w:rsidRPr="00882D25">
        <w:rPr>
          <w:sz w:val="24"/>
          <w:szCs w:val="24"/>
        </w:rPr>
        <w:t>лома цветных</w:t>
      </w:r>
      <w:r w:rsidRPr="00882D25">
        <w:rPr>
          <w:sz w:val="24"/>
          <w:szCs w:val="24"/>
        </w:rPr>
        <w:t xml:space="preserve"> металлов (далее – ЛЦМ) (при наличии) и утилизацию отходов в соответствии с требованиями санитарно-эпидемиологических, санитарных, экологических и иных норм и правил законодательства Российской Федерации.</w:t>
      </w:r>
    </w:p>
    <w:p w14:paraId="6B45AD93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>Все отходы, предназначенн</w:t>
      </w:r>
      <w:r w:rsidR="00E933B2" w:rsidRPr="00882D25">
        <w:rPr>
          <w:sz w:val="24"/>
          <w:szCs w:val="24"/>
        </w:rPr>
        <w:t>ы</w:t>
      </w:r>
      <w:r w:rsidRPr="00882D25">
        <w:rPr>
          <w:sz w:val="24"/>
          <w:szCs w:val="24"/>
        </w:rPr>
        <w:t>е для вывоза и утилизации, передаются Исполнителю без упаковки, как в собранном, так и в разобранном виде.</w:t>
      </w:r>
    </w:p>
    <w:p w14:paraId="6B20DFA1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 xml:space="preserve">Передача отходов, подлежащих утилизации, от Заказчика Исполнителю оформляется актом приема-передачи в 2 (двух) экземплярах и подписывается уполномоченными лицами Заказчика и Исполнителя. </w:t>
      </w:r>
    </w:p>
    <w:p w14:paraId="67300DCF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>Право собственности на отходы переходит к Исполнителю в момент их передачи. Исполнитель с момента погрузки отходов несет полную ответственность по их дальнейшему обращению.</w:t>
      </w:r>
    </w:p>
    <w:p w14:paraId="398EB4D0" w14:textId="51CD563A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 xml:space="preserve">Исполнитель обязан обеспечить соблюдение его работниками при осуществлении деятельности на территории Заказчика действующих правил и норм техники безопасности, пожарной </w:t>
      </w:r>
      <w:r w:rsidR="00391DC2" w:rsidRPr="00882D25">
        <w:rPr>
          <w:sz w:val="24"/>
          <w:szCs w:val="24"/>
        </w:rPr>
        <w:t xml:space="preserve">безопасности, </w:t>
      </w:r>
      <w:proofErr w:type="gramStart"/>
      <w:r w:rsidR="00391DC2" w:rsidRPr="00882D25">
        <w:rPr>
          <w:sz w:val="24"/>
          <w:szCs w:val="24"/>
        </w:rPr>
        <w:t>а</w:t>
      </w:r>
      <w:r w:rsidRPr="00882D25">
        <w:rPr>
          <w:sz w:val="24"/>
          <w:szCs w:val="24"/>
        </w:rPr>
        <w:t xml:space="preserve">  также</w:t>
      </w:r>
      <w:proofErr w:type="gramEnd"/>
      <w:r w:rsidRPr="00882D25">
        <w:rPr>
          <w:sz w:val="24"/>
          <w:szCs w:val="24"/>
        </w:rPr>
        <w:t xml:space="preserve">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14:paraId="32BB57A5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>Все виды погрузо-разгрузочных работ, транспортирование отходов осуществляются силами и за счет средств Исполнителя или субподрядных организаций Исполнителя.</w:t>
      </w:r>
    </w:p>
    <w:p w14:paraId="581E24BD" w14:textId="77777777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>При привлечении субподрядных организаций, Исполнитель несет перед Заказчиком ответственность за последствия неисполнения или ненадлежащего исполнения обязательств субподрядчиком по Контракту, в том числе в соответствие с правилами пункта 1 статьи 313 и статьи 403 ГК РФ.</w:t>
      </w:r>
    </w:p>
    <w:p w14:paraId="177451A9" w14:textId="56DBCFCC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 xml:space="preserve">Результат извлечения из сданных отходов ЛЧМ, ЛЦМ (при наличии) Исполнитель отражает в </w:t>
      </w:r>
      <w:r w:rsidR="005F3C8F">
        <w:rPr>
          <w:sz w:val="24"/>
          <w:szCs w:val="24"/>
        </w:rPr>
        <w:t>Паспорте по</w:t>
      </w:r>
      <w:r w:rsidRPr="00882D25">
        <w:rPr>
          <w:sz w:val="24"/>
          <w:szCs w:val="24"/>
        </w:rPr>
        <w:t xml:space="preserve"> извлечен</w:t>
      </w:r>
      <w:r w:rsidR="005F3C8F">
        <w:rPr>
          <w:sz w:val="24"/>
          <w:szCs w:val="24"/>
        </w:rPr>
        <w:t xml:space="preserve">ным </w:t>
      </w:r>
      <w:r w:rsidRPr="00882D25">
        <w:rPr>
          <w:sz w:val="24"/>
          <w:szCs w:val="24"/>
        </w:rPr>
        <w:t xml:space="preserve">лома черных и цветных металлов и предоставляет Заказчику в 2 (двух) экземплярах для подписания.    </w:t>
      </w:r>
    </w:p>
    <w:p w14:paraId="646D828E" w14:textId="0CDC6602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>В случае наличия в утилизируемых отходах ЛЧМ</w:t>
      </w:r>
      <w:r w:rsidR="005F3C8F">
        <w:rPr>
          <w:sz w:val="24"/>
          <w:szCs w:val="24"/>
        </w:rPr>
        <w:t xml:space="preserve"> </w:t>
      </w:r>
      <w:r w:rsidRPr="00882D25">
        <w:rPr>
          <w:sz w:val="24"/>
          <w:szCs w:val="24"/>
        </w:rPr>
        <w:t>Исполнитель предоставляет Заказчику расчет суммы, причитающейся Заказчику за ЛЧМ и ЛЦМ, и осуществляет перечисление денежных ср</w:t>
      </w:r>
      <w:r w:rsidR="00391DC2">
        <w:rPr>
          <w:sz w:val="24"/>
          <w:szCs w:val="24"/>
        </w:rPr>
        <w:t>едств на лицевой счет Заказчика</w:t>
      </w:r>
      <w:r w:rsidR="00391DC2" w:rsidRPr="00391DC2">
        <w:rPr>
          <w:sz w:val="24"/>
          <w:szCs w:val="24"/>
        </w:rPr>
        <w:t>.</w:t>
      </w:r>
    </w:p>
    <w:p w14:paraId="58366A56" w14:textId="2A2DD5E3" w:rsidR="00E32D24" w:rsidRPr="00882D25" w:rsidRDefault="00E32D24" w:rsidP="00882D25">
      <w:pPr>
        <w:pStyle w:val="a4"/>
        <w:numPr>
          <w:ilvl w:val="1"/>
          <w:numId w:val="5"/>
        </w:numPr>
        <w:ind w:left="0" w:firstLine="568"/>
        <w:outlineLvl w:val="4"/>
        <w:rPr>
          <w:sz w:val="24"/>
          <w:szCs w:val="24"/>
        </w:rPr>
      </w:pPr>
      <w:r w:rsidRPr="00882D25">
        <w:rPr>
          <w:sz w:val="24"/>
          <w:szCs w:val="24"/>
        </w:rPr>
        <w:t xml:space="preserve">Расчет суммы, причитающейся Заказчику за ЛЧМ, производится за фактический вес металла по данным </w:t>
      </w:r>
      <w:r w:rsidR="005F3C8F">
        <w:rPr>
          <w:sz w:val="24"/>
          <w:szCs w:val="24"/>
        </w:rPr>
        <w:t>Паспорта</w:t>
      </w:r>
      <w:r w:rsidRPr="00882D25">
        <w:rPr>
          <w:sz w:val="24"/>
          <w:szCs w:val="24"/>
        </w:rPr>
        <w:t xml:space="preserve"> </w:t>
      </w:r>
      <w:r w:rsidR="005F3C8F">
        <w:rPr>
          <w:sz w:val="24"/>
          <w:szCs w:val="24"/>
        </w:rPr>
        <w:t>по извлеченным материалам (</w:t>
      </w:r>
      <w:r w:rsidRPr="00882D25">
        <w:rPr>
          <w:sz w:val="24"/>
          <w:szCs w:val="24"/>
        </w:rPr>
        <w:t>лома черных металлов</w:t>
      </w:r>
      <w:r w:rsidR="005F3C8F">
        <w:rPr>
          <w:sz w:val="24"/>
          <w:szCs w:val="24"/>
        </w:rPr>
        <w:t>)</w:t>
      </w:r>
      <w:r w:rsidRPr="00882D25">
        <w:rPr>
          <w:sz w:val="24"/>
          <w:szCs w:val="24"/>
        </w:rPr>
        <w:t xml:space="preserve">. </w:t>
      </w:r>
    </w:p>
    <w:p w14:paraId="0DD38515" w14:textId="77777777" w:rsidR="00E32D24" w:rsidRPr="00882D25" w:rsidRDefault="00E32D24" w:rsidP="00882D25">
      <w:pPr>
        <w:pStyle w:val="a4"/>
        <w:tabs>
          <w:tab w:val="left" w:pos="284"/>
        </w:tabs>
        <w:autoSpaceDE w:val="0"/>
        <w:autoSpaceDN w:val="0"/>
        <w:adjustRightInd w:val="0"/>
        <w:ind w:left="0" w:firstLine="568"/>
        <w:rPr>
          <w:rFonts w:eastAsia="Calibri"/>
          <w:bCs/>
          <w:sz w:val="24"/>
          <w:szCs w:val="24"/>
        </w:rPr>
      </w:pPr>
      <w:r w:rsidRPr="00882D25">
        <w:rPr>
          <w:sz w:val="24"/>
          <w:szCs w:val="24"/>
        </w:rPr>
        <w:t xml:space="preserve">3.13. </w:t>
      </w:r>
      <w:r w:rsidR="00D2206A">
        <w:rPr>
          <w:sz w:val="24"/>
          <w:szCs w:val="24"/>
        </w:rPr>
        <w:t xml:space="preserve"> </w:t>
      </w:r>
      <w:r w:rsidRPr="00882D25">
        <w:rPr>
          <w:rFonts w:eastAsia="Calibri"/>
          <w:bCs/>
          <w:sz w:val="24"/>
          <w:szCs w:val="24"/>
        </w:rPr>
        <w:t xml:space="preserve">Исполнитель по факту оказания услуги в срок до размещения документа о приемке в ЕИС должен предоставить Заказчику документы, подтверждающие факт передачи отходов на территории лицензированного предприятия по обработке, утилизации отходов и/или действующего объекта размещения отходов, внесенного в государственный реестр объектов </w:t>
      </w:r>
      <w:r w:rsidRPr="00882D25">
        <w:rPr>
          <w:rFonts w:eastAsia="Calibri"/>
          <w:bCs/>
          <w:sz w:val="24"/>
          <w:szCs w:val="24"/>
        </w:rPr>
        <w:lastRenderedPageBreak/>
        <w:t>размещения отходов за отчетный период, информацию об объемах вывезенных</w:t>
      </w:r>
      <w:r w:rsidRPr="00882D25">
        <w:rPr>
          <w:sz w:val="24"/>
          <w:szCs w:val="24"/>
        </w:rPr>
        <w:t xml:space="preserve"> и </w:t>
      </w:r>
      <w:r w:rsidRPr="00882D25">
        <w:rPr>
          <w:rFonts w:eastAsia="Calibri"/>
          <w:bCs/>
          <w:sz w:val="24"/>
          <w:szCs w:val="24"/>
        </w:rPr>
        <w:t>размещенных отходов по видам отходов:</w:t>
      </w:r>
    </w:p>
    <w:p w14:paraId="06A5381F" w14:textId="77777777" w:rsidR="00E32D24" w:rsidRPr="00391DC2" w:rsidRDefault="00E32D24" w:rsidP="00882D25">
      <w:pPr>
        <w:pStyle w:val="a4"/>
        <w:ind w:left="0" w:firstLine="568"/>
        <w:outlineLvl w:val="4"/>
        <w:rPr>
          <w:sz w:val="24"/>
          <w:szCs w:val="24"/>
          <w:highlight w:val="yellow"/>
        </w:rPr>
      </w:pPr>
      <w:r w:rsidRPr="00391DC2">
        <w:rPr>
          <w:sz w:val="24"/>
          <w:szCs w:val="24"/>
          <w:highlight w:val="yellow"/>
        </w:rPr>
        <w:t>- Акт приема-передачи отходов;</w:t>
      </w:r>
    </w:p>
    <w:p w14:paraId="0B66A74D" w14:textId="77777777" w:rsidR="00E32D24" w:rsidRPr="00882D25" w:rsidRDefault="00E32D24" w:rsidP="00882D25">
      <w:pPr>
        <w:pStyle w:val="a4"/>
        <w:ind w:left="0" w:firstLine="568"/>
        <w:outlineLvl w:val="4"/>
        <w:rPr>
          <w:sz w:val="24"/>
          <w:szCs w:val="24"/>
        </w:rPr>
      </w:pPr>
      <w:r w:rsidRPr="00391DC2">
        <w:rPr>
          <w:sz w:val="24"/>
          <w:szCs w:val="24"/>
          <w:highlight w:val="yellow"/>
        </w:rPr>
        <w:t>- Акт (справка) о размещении, обезвреживании, обработке и/или утилизации отходов.</w:t>
      </w:r>
    </w:p>
    <w:p w14:paraId="7C2CE4A0" w14:textId="77777777" w:rsidR="00E32D24" w:rsidRPr="00530631" w:rsidRDefault="00E32D24" w:rsidP="00E32D24">
      <w:pPr>
        <w:outlineLvl w:val="4"/>
        <w:rPr>
          <w:sz w:val="24"/>
          <w:szCs w:val="24"/>
        </w:rPr>
      </w:pPr>
    </w:p>
    <w:p w14:paraId="614BBC0B" w14:textId="77777777" w:rsidR="00E32D24" w:rsidRPr="00530631" w:rsidRDefault="00E32D24" w:rsidP="0048267E">
      <w:pPr>
        <w:ind w:firstLine="567"/>
        <w:jc w:val="center"/>
        <w:outlineLvl w:val="4"/>
        <w:rPr>
          <w:b/>
          <w:sz w:val="24"/>
          <w:szCs w:val="24"/>
        </w:rPr>
      </w:pPr>
      <w:r w:rsidRPr="00530631">
        <w:rPr>
          <w:b/>
          <w:sz w:val="24"/>
          <w:szCs w:val="24"/>
        </w:rPr>
        <w:t>4.</w:t>
      </w:r>
      <w:r w:rsidRPr="00530631">
        <w:rPr>
          <w:b/>
          <w:sz w:val="24"/>
          <w:szCs w:val="24"/>
        </w:rPr>
        <w:tab/>
        <w:t>Требования к гарантии качества услуг, а также требования к гарантийному сроку и (или) объему предоставления гарантий их качества.</w:t>
      </w:r>
    </w:p>
    <w:p w14:paraId="3179DDD2" w14:textId="77777777" w:rsidR="00E32D24" w:rsidRPr="00530631" w:rsidRDefault="00E32D24" w:rsidP="00E32D24">
      <w:pPr>
        <w:ind w:firstLine="567"/>
        <w:outlineLvl w:val="4"/>
        <w:rPr>
          <w:sz w:val="24"/>
          <w:szCs w:val="24"/>
        </w:rPr>
      </w:pPr>
      <w:r w:rsidRPr="00530631">
        <w:rPr>
          <w:sz w:val="24"/>
          <w:szCs w:val="24"/>
        </w:rPr>
        <w:t>4.1.</w:t>
      </w:r>
      <w:r w:rsidR="00C25D8C">
        <w:rPr>
          <w:sz w:val="24"/>
          <w:szCs w:val="24"/>
        </w:rPr>
        <w:t xml:space="preserve"> </w:t>
      </w:r>
      <w:r w:rsidRPr="00530631">
        <w:rPr>
          <w:sz w:val="24"/>
          <w:szCs w:val="24"/>
        </w:rPr>
        <w:t>Гарантии качества распространяются на все услуги, оказываемые Исполнителем по Контракту.</w:t>
      </w:r>
    </w:p>
    <w:p w14:paraId="2B3F8361" w14:textId="77777777" w:rsidR="00E32D24" w:rsidRPr="00530631" w:rsidRDefault="00E32D24" w:rsidP="00C25D8C">
      <w:pPr>
        <w:ind w:firstLine="567"/>
        <w:outlineLvl w:val="4"/>
        <w:rPr>
          <w:sz w:val="24"/>
          <w:szCs w:val="24"/>
        </w:rPr>
      </w:pPr>
      <w:r w:rsidRPr="00530631">
        <w:rPr>
          <w:sz w:val="24"/>
          <w:szCs w:val="24"/>
        </w:rPr>
        <w:t>4.2.</w:t>
      </w:r>
      <w:r w:rsidR="00C25D8C">
        <w:rPr>
          <w:sz w:val="24"/>
          <w:szCs w:val="24"/>
        </w:rPr>
        <w:t xml:space="preserve"> </w:t>
      </w:r>
      <w:r w:rsidRPr="00530631">
        <w:rPr>
          <w:sz w:val="24"/>
          <w:szCs w:val="24"/>
        </w:rPr>
        <w:t xml:space="preserve">Срок предоставления гарантии качества услуг - в течение срока </w:t>
      </w:r>
      <w:r w:rsidR="003171B4">
        <w:rPr>
          <w:sz w:val="24"/>
          <w:szCs w:val="24"/>
        </w:rPr>
        <w:t>оказания услуг</w:t>
      </w:r>
      <w:r w:rsidRPr="00530631">
        <w:rPr>
          <w:sz w:val="24"/>
          <w:szCs w:val="24"/>
        </w:rPr>
        <w:t>.</w:t>
      </w:r>
    </w:p>
    <w:p w14:paraId="3E9FDBA8" w14:textId="77777777" w:rsidR="00E32D24" w:rsidRPr="00530631" w:rsidRDefault="00E32D24" w:rsidP="00E32D24">
      <w:pPr>
        <w:ind w:firstLine="567"/>
        <w:outlineLvl w:val="4"/>
        <w:rPr>
          <w:sz w:val="24"/>
          <w:szCs w:val="24"/>
        </w:rPr>
      </w:pPr>
      <w:r w:rsidRPr="00530631">
        <w:rPr>
          <w:sz w:val="24"/>
          <w:szCs w:val="24"/>
        </w:rPr>
        <w:t>4.3. Исполнитель гарантирует качество оказываемых услуг в соответствии с действующим законодательством Российской Федерации.</w:t>
      </w:r>
    </w:p>
    <w:bookmarkEnd w:id="0"/>
    <w:p w14:paraId="15BA9772" w14:textId="77777777" w:rsidR="00E32D24" w:rsidRPr="00530631" w:rsidRDefault="00E32D24" w:rsidP="00E32D24">
      <w:pPr>
        <w:ind w:firstLine="567"/>
        <w:outlineLvl w:val="4"/>
        <w:rPr>
          <w:sz w:val="24"/>
          <w:szCs w:val="24"/>
        </w:rPr>
      </w:pPr>
    </w:p>
    <w:sectPr w:rsidR="00E32D24" w:rsidRPr="00530631" w:rsidSect="00391DC2">
      <w:pgSz w:w="11906" w:h="16838"/>
      <w:pgMar w:top="568" w:right="849" w:bottom="567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364"/>
    <w:multiLevelType w:val="multilevel"/>
    <w:tmpl w:val="EBFE0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011A3"/>
    <w:multiLevelType w:val="hybridMultilevel"/>
    <w:tmpl w:val="BDD8BE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35CAD"/>
    <w:multiLevelType w:val="multilevel"/>
    <w:tmpl w:val="3B442AD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B2FEC"/>
    <w:multiLevelType w:val="multilevel"/>
    <w:tmpl w:val="5DE0A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69C4845"/>
    <w:multiLevelType w:val="multilevel"/>
    <w:tmpl w:val="79C62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8B561D"/>
    <w:multiLevelType w:val="hybridMultilevel"/>
    <w:tmpl w:val="A0E29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B11F9"/>
    <w:multiLevelType w:val="hybridMultilevel"/>
    <w:tmpl w:val="9D601DB0"/>
    <w:lvl w:ilvl="0" w:tplc="6DB67032">
      <w:start w:val="7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5A192E07"/>
    <w:multiLevelType w:val="hybridMultilevel"/>
    <w:tmpl w:val="FA205D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2704D"/>
    <w:multiLevelType w:val="hybridMultilevel"/>
    <w:tmpl w:val="E1C03958"/>
    <w:lvl w:ilvl="0" w:tplc="65BA128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823B7"/>
    <w:multiLevelType w:val="hybridMultilevel"/>
    <w:tmpl w:val="0D64109E"/>
    <w:lvl w:ilvl="0" w:tplc="A14A3942">
      <w:start w:val="4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55"/>
    <w:rsid w:val="00000E65"/>
    <w:rsid w:val="00010230"/>
    <w:rsid w:val="00023711"/>
    <w:rsid w:val="0003090A"/>
    <w:rsid w:val="00043486"/>
    <w:rsid w:val="000479E6"/>
    <w:rsid w:val="00050E34"/>
    <w:rsid w:val="00053517"/>
    <w:rsid w:val="00054069"/>
    <w:rsid w:val="000574CE"/>
    <w:rsid w:val="00061333"/>
    <w:rsid w:val="00064D8F"/>
    <w:rsid w:val="00066721"/>
    <w:rsid w:val="00067EF5"/>
    <w:rsid w:val="000724AE"/>
    <w:rsid w:val="00073B54"/>
    <w:rsid w:val="00076A21"/>
    <w:rsid w:val="000775C7"/>
    <w:rsid w:val="00085651"/>
    <w:rsid w:val="00090378"/>
    <w:rsid w:val="0009167E"/>
    <w:rsid w:val="00092CF8"/>
    <w:rsid w:val="00093EA1"/>
    <w:rsid w:val="000944EA"/>
    <w:rsid w:val="00094A8F"/>
    <w:rsid w:val="000A5B3A"/>
    <w:rsid w:val="000A7D8D"/>
    <w:rsid w:val="000B0C21"/>
    <w:rsid w:val="000B6ACC"/>
    <w:rsid w:val="000B6DF0"/>
    <w:rsid w:val="000C45D0"/>
    <w:rsid w:val="000C6132"/>
    <w:rsid w:val="000C7404"/>
    <w:rsid w:val="000C7ABD"/>
    <w:rsid w:val="000D625E"/>
    <w:rsid w:val="000E0BE5"/>
    <w:rsid w:val="000E24B6"/>
    <w:rsid w:val="000E28E4"/>
    <w:rsid w:val="000E33CC"/>
    <w:rsid w:val="000E508C"/>
    <w:rsid w:val="000F0F2D"/>
    <w:rsid w:val="000F271C"/>
    <w:rsid w:val="000F76CC"/>
    <w:rsid w:val="000F78B6"/>
    <w:rsid w:val="00101C5F"/>
    <w:rsid w:val="00102772"/>
    <w:rsid w:val="00106F72"/>
    <w:rsid w:val="001106AB"/>
    <w:rsid w:val="001111E2"/>
    <w:rsid w:val="00112032"/>
    <w:rsid w:val="00113B36"/>
    <w:rsid w:val="0011446C"/>
    <w:rsid w:val="00120287"/>
    <w:rsid w:val="00120C04"/>
    <w:rsid w:val="00127CC5"/>
    <w:rsid w:val="0015358F"/>
    <w:rsid w:val="001556A4"/>
    <w:rsid w:val="00161347"/>
    <w:rsid w:val="00162C30"/>
    <w:rsid w:val="00172B71"/>
    <w:rsid w:val="00175FEB"/>
    <w:rsid w:val="00176426"/>
    <w:rsid w:val="00177FC3"/>
    <w:rsid w:val="001874DF"/>
    <w:rsid w:val="00187F61"/>
    <w:rsid w:val="00191CFA"/>
    <w:rsid w:val="00194ED8"/>
    <w:rsid w:val="00195E92"/>
    <w:rsid w:val="001A0564"/>
    <w:rsid w:val="001B0B58"/>
    <w:rsid w:val="001B54C4"/>
    <w:rsid w:val="001B5FE2"/>
    <w:rsid w:val="001B60BA"/>
    <w:rsid w:val="001B612E"/>
    <w:rsid w:val="001B7C22"/>
    <w:rsid w:val="001C17A8"/>
    <w:rsid w:val="001C555E"/>
    <w:rsid w:val="001C7A7C"/>
    <w:rsid w:val="001E7B76"/>
    <w:rsid w:val="001F3E4A"/>
    <w:rsid w:val="001F4140"/>
    <w:rsid w:val="001F4ACD"/>
    <w:rsid w:val="002008F5"/>
    <w:rsid w:val="00203A45"/>
    <w:rsid w:val="0020676D"/>
    <w:rsid w:val="00206AC5"/>
    <w:rsid w:val="002143B8"/>
    <w:rsid w:val="002230B9"/>
    <w:rsid w:val="0022320B"/>
    <w:rsid w:val="0022747E"/>
    <w:rsid w:val="002305FF"/>
    <w:rsid w:val="00237793"/>
    <w:rsid w:val="00237870"/>
    <w:rsid w:val="002405FC"/>
    <w:rsid w:val="0024089B"/>
    <w:rsid w:val="0024439A"/>
    <w:rsid w:val="00251143"/>
    <w:rsid w:val="00254FD8"/>
    <w:rsid w:val="00257E4D"/>
    <w:rsid w:val="00261D30"/>
    <w:rsid w:val="002659C5"/>
    <w:rsid w:val="00273D5A"/>
    <w:rsid w:val="00275884"/>
    <w:rsid w:val="00277AED"/>
    <w:rsid w:val="002830B4"/>
    <w:rsid w:val="00283E84"/>
    <w:rsid w:val="00283F61"/>
    <w:rsid w:val="00294E9F"/>
    <w:rsid w:val="00296E8A"/>
    <w:rsid w:val="002A0D60"/>
    <w:rsid w:val="002A1443"/>
    <w:rsid w:val="002A1952"/>
    <w:rsid w:val="002A3DBD"/>
    <w:rsid w:val="002A4A26"/>
    <w:rsid w:val="002B3E49"/>
    <w:rsid w:val="002B756A"/>
    <w:rsid w:val="002C2F2D"/>
    <w:rsid w:val="002C512F"/>
    <w:rsid w:val="002C7712"/>
    <w:rsid w:val="002D0409"/>
    <w:rsid w:val="002E54E8"/>
    <w:rsid w:val="002F0586"/>
    <w:rsid w:val="003018B2"/>
    <w:rsid w:val="003032F9"/>
    <w:rsid w:val="003046DB"/>
    <w:rsid w:val="003171B4"/>
    <w:rsid w:val="003227AF"/>
    <w:rsid w:val="003312C0"/>
    <w:rsid w:val="00354A10"/>
    <w:rsid w:val="0035587B"/>
    <w:rsid w:val="00356BD9"/>
    <w:rsid w:val="00356E97"/>
    <w:rsid w:val="00360A2E"/>
    <w:rsid w:val="00360D74"/>
    <w:rsid w:val="00362A3E"/>
    <w:rsid w:val="003659ED"/>
    <w:rsid w:val="00365E0D"/>
    <w:rsid w:val="00371A5B"/>
    <w:rsid w:val="003814A3"/>
    <w:rsid w:val="00391DC2"/>
    <w:rsid w:val="00392AE1"/>
    <w:rsid w:val="00394E8A"/>
    <w:rsid w:val="003A2922"/>
    <w:rsid w:val="003B146D"/>
    <w:rsid w:val="003C0BE8"/>
    <w:rsid w:val="003C3793"/>
    <w:rsid w:val="003C4803"/>
    <w:rsid w:val="003C6491"/>
    <w:rsid w:val="003D1FAC"/>
    <w:rsid w:val="003D2A40"/>
    <w:rsid w:val="003D2CA2"/>
    <w:rsid w:val="003E13B9"/>
    <w:rsid w:val="003E1478"/>
    <w:rsid w:val="003F1AFF"/>
    <w:rsid w:val="003F1F89"/>
    <w:rsid w:val="003F2CDA"/>
    <w:rsid w:val="003F4543"/>
    <w:rsid w:val="003F71CD"/>
    <w:rsid w:val="003F78A9"/>
    <w:rsid w:val="0040107B"/>
    <w:rsid w:val="00411719"/>
    <w:rsid w:val="004277A6"/>
    <w:rsid w:val="00430994"/>
    <w:rsid w:val="00431CF8"/>
    <w:rsid w:val="00432050"/>
    <w:rsid w:val="004323D7"/>
    <w:rsid w:val="004330AB"/>
    <w:rsid w:val="00434333"/>
    <w:rsid w:val="00436158"/>
    <w:rsid w:val="0043649C"/>
    <w:rsid w:val="00437F58"/>
    <w:rsid w:val="0044630F"/>
    <w:rsid w:val="004467DC"/>
    <w:rsid w:val="00451483"/>
    <w:rsid w:val="004537AB"/>
    <w:rsid w:val="00456A54"/>
    <w:rsid w:val="004601A4"/>
    <w:rsid w:val="00466167"/>
    <w:rsid w:val="00466BF7"/>
    <w:rsid w:val="004679FD"/>
    <w:rsid w:val="00480700"/>
    <w:rsid w:val="0048267E"/>
    <w:rsid w:val="004A0519"/>
    <w:rsid w:val="004A1D5B"/>
    <w:rsid w:val="004A74DB"/>
    <w:rsid w:val="004B04B0"/>
    <w:rsid w:val="004B3B21"/>
    <w:rsid w:val="004D0D87"/>
    <w:rsid w:val="004D2022"/>
    <w:rsid w:val="004E5E01"/>
    <w:rsid w:val="004E669F"/>
    <w:rsid w:val="004E6F3D"/>
    <w:rsid w:val="004E7C12"/>
    <w:rsid w:val="004F4443"/>
    <w:rsid w:val="004F447E"/>
    <w:rsid w:val="004F4841"/>
    <w:rsid w:val="004F559E"/>
    <w:rsid w:val="00502B10"/>
    <w:rsid w:val="00505C70"/>
    <w:rsid w:val="00517C98"/>
    <w:rsid w:val="005236C1"/>
    <w:rsid w:val="00530631"/>
    <w:rsid w:val="0053362B"/>
    <w:rsid w:val="0053519D"/>
    <w:rsid w:val="00535EF6"/>
    <w:rsid w:val="005412EA"/>
    <w:rsid w:val="00542015"/>
    <w:rsid w:val="005434DD"/>
    <w:rsid w:val="00544AF2"/>
    <w:rsid w:val="00545290"/>
    <w:rsid w:val="00555D79"/>
    <w:rsid w:val="0056553B"/>
    <w:rsid w:val="00565AE3"/>
    <w:rsid w:val="00574071"/>
    <w:rsid w:val="005767D0"/>
    <w:rsid w:val="00584097"/>
    <w:rsid w:val="0058746E"/>
    <w:rsid w:val="00590ED6"/>
    <w:rsid w:val="0059272C"/>
    <w:rsid w:val="00594E8C"/>
    <w:rsid w:val="00597C09"/>
    <w:rsid w:val="005A27A6"/>
    <w:rsid w:val="005A3887"/>
    <w:rsid w:val="005B21AE"/>
    <w:rsid w:val="005C1306"/>
    <w:rsid w:val="005C7ED5"/>
    <w:rsid w:val="005D302E"/>
    <w:rsid w:val="005D5583"/>
    <w:rsid w:val="005E14BA"/>
    <w:rsid w:val="005E4A57"/>
    <w:rsid w:val="005E6680"/>
    <w:rsid w:val="005F3C8F"/>
    <w:rsid w:val="005F6FAB"/>
    <w:rsid w:val="00613915"/>
    <w:rsid w:val="0061420D"/>
    <w:rsid w:val="00620233"/>
    <w:rsid w:val="006228DC"/>
    <w:rsid w:val="00625353"/>
    <w:rsid w:val="006267E3"/>
    <w:rsid w:val="006323E1"/>
    <w:rsid w:val="00632718"/>
    <w:rsid w:val="00634843"/>
    <w:rsid w:val="00643EA5"/>
    <w:rsid w:val="006508B1"/>
    <w:rsid w:val="00651DC0"/>
    <w:rsid w:val="006528CA"/>
    <w:rsid w:val="006546A5"/>
    <w:rsid w:val="00656FF8"/>
    <w:rsid w:val="00663ED0"/>
    <w:rsid w:val="006641FA"/>
    <w:rsid w:val="00665F65"/>
    <w:rsid w:val="006759C3"/>
    <w:rsid w:val="00676CA2"/>
    <w:rsid w:val="0067792A"/>
    <w:rsid w:val="00681B8E"/>
    <w:rsid w:val="00683099"/>
    <w:rsid w:val="00694601"/>
    <w:rsid w:val="006A27F0"/>
    <w:rsid w:val="006A7200"/>
    <w:rsid w:val="006B7BAD"/>
    <w:rsid w:val="006C0963"/>
    <w:rsid w:val="006C16AA"/>
    <w:rsid w:val="006E2551"/>
    <w:rsid w:val="006E42E5"/>
    <w:rsid w:val="006E4524"/>
    <w:rsid w:val="006E7973"/>
    <w:rsid w:val="006F1D3B"/>
    <w:rsid w:val="00700A5D"/>
    <w:rsid w:val="00704CC0"/>
    <w:rsid w:val="0070775F"/>
    <w:rsid w:val="00710AE7"/>
    <w:rsid w:val="00712F3C"/>
    <w:rsid w:val="007226DD"/>
    <w:rsid w:val="007271B2"/>
    <w:rsid w:val="0073236F"/>
    <w:rsid w:val="00742B31"/>
    <w:rsid w:val="007454B8"/>
    <w:rsid w:val="00745C6A"/>
    <w:rsid w:val="00746E62"/>
    <w:rsid w:val="00761105"/>
    <w:rsid w:val="00765A29"/>
    <w:rsid w:val="00772161"/>
    <w:rsid w:val="0077231E"/>
    <w:rsid w:val="00774012"/>
    <w:rsid w:val="00780442"/>
    <w:rsid w:val="00780BB4"/>
    <w:rsid w:val="0078646E"/>
    <w:rsid w:val="007967AB"/>
    <w:rsid w:val="007A0ED1"/>
    <w:rsid w:val="007A7DEF"/>
    <w:rsid w:val="007B3BB7"/>
    <w:rsid w:val="007C15F5"/>
    <w:rsid w:val="007C422E"/>
    <w:rsid w:val="007D1CB7"/>
    <w:rsid w:val="007D4559"/>
    <w:rsid w:val="007D4FC2"/>
    <w:rsid w:val="007D6A14"/>
    <w:rsid w:val="007E4344"/>
    <w:rsid w:val="007F0668"/>
    <w:rsid w:val="007F139F"/>
    <w:rsid w:val="007F1BFA"/>
    <w:rsid w:val="007F2111"/>
    <w:rsid w:val="007F39AF"/>
    <w:rsid w:val="007F407A"/>
    <w:rsid w:val="00802691"/>
    <w:rsid w:val="008041FD"/>
    <w:rsid w:val="0080592D"/>
    <w:rsid w:val="00810423"/>
    <w:rsid w:val="008104BC"/>
    <w:rsid w:val="00810521"/>
    <w:rsid w:val="00811395"/>
    <w:rsid w:val="008149EA"/>
    <w:rsid w:val="00832811"/>
    <w:rsid w:val="00840236"/>
    <w:rsid w:val="00841AAE"/>
    <w:rsid w:val="0084426F"/>
    <w:rsid w:val="00845711"/>
    <w:rsid w:val="00845F0A"/>
    <w:rsid w:val="00846368"/>
    <w:rsid w:val="00846901"/>
    <w:rsid w:val="00861C7C"/>
    <w:rsid w:val="00862623"/>
    <w:rsid w:val="008633F6"/>
    <w:rsid w:val="0087135B"/>
    <w:rsid w:val="00872DF4"/>
    <w:rsid w:val="008744CA"/>
    <w:rsid w:val="00880ABD"/>
    <w:rsid w:val="008820A1"/>
    <w:rsid w:val="00882D25"/>
    <w:rsid w:val="00887030"/>
    <w:rsid w:val="0089171D"/>
    <w:rsid w:val="008941C9"/>
    <w:rsid w:val="008A2636"/>
    <w:rsid w:val="008A6860"/>
    <w:rsid w:val="008B62CA"/>
    <w:rsid w:val="008B6A3D"/>
    <w:rsid w:val="008B7986"/>
    <w:rsid w:val="008C44F9"/>
    <w:rsid w:val="008C4F63"/>
    <w:rsid w:val="008D0674"/>
    <w:rsid w:val="008D3C7F"/>
    <w:rsid w:val="008D5D7B"/>
    <w:rsid w:val="008E1A8F"/>
    <w:rsid w:val="008E249C"/>
    <w:rsid w:val="008E3D41"/>
    <w:rsid w:val="008E4D40"/>
    <w:rsid w:val="008E6CB1"/>
    <w:rsid w:val="008E74DC"/>
    <w:rsid w:val="008F256A"/>
    <w:rsid w:val="008F5DFB"/>
    <w:rsid w:val="009007E2"/>
    <w:rsid w:val="00903807"/>
    <w:rsid w:val="00911C56"/>
    <w:rsid w:val="00924816"/>
    <w:rsid w:val="009251A5"/>
    <w:rsid w:val="009252A2"/>
    <w:rsid w:val="00926198"/>
    <w:rsid w:val="00943AA3"/>
    <w:rsid w:val="009502D1"/>
    <w:rsid w:val="009542DA"/>
    <w:rsid w:val="00955B88"/>
    <w:rsid w:val="009563F1"/>
    <w:rsid w:val="009566D5"/>
    <w:rsid w:val="0096445D"/>
    <w:rsid w:val="009667B7"/>
    <w:rsid w:val="009710E0"/>
    <w:rsid w:val="00971C29"/>
    <w:rsid w:val="00973E4C"/>
    <w:rsid w:val="00976E1B"/>
    <w:rsid w:val="009773BC"/>
    <w:rsid w:val="0098002B"/>
    <w:rsid w:val="00980CF3"/>
    <w:rsid w:val="0098676E"/>
    <w:rsid w:val="009916F8"/>
    <w:rsid w:val="00992331"/>
    <w:rsid w:val="009954BE"/>
    <w:rsid w:val="009A0C34"/>
    <w:rsid w:val="009A154C"/>
    <w:rsid w:val="009A2C60"/>
    <w:rsid w:val="009B06B0"/>
    <w:rsid w:val="009B3413"/>
    <w:rsid w:val="009B4F83"/>
    <w:rsid w:val="009C08F7"/>
    <w:rsid w:val="009C1192"/>
    <w:rsid w:val="009C2F35"/>
    <w:rsid w:val="009C4254"/>
    <w:rsid w:val="009C4992"/>
    <w:rsid w:val="009D02AD"/>
    <w:rsid w:val="009D1C25"/>
    <w:rsid w:val="009D3509"/>
    <w:rsid w:val="009D5BAF"/>
    <w:rsid w:val="009E2AA6"/>
    <w:rsid w:val="009E495C"/>
    <w:rsid w:val="009E6460"/>
    <w:rsid w:val="009F02BC"/>
    <w:rsid w:val="009F1130"/>
    <w:rsid w:val="009F2C25"/>
    <w:rsid w:val="009F5787"/>
    <w:rsid w:val="00A03767"/>
    <w:rsid w:val="00A043A2"/>
    <w:rsid w:val="00A1136B"/>
    <w:rsid w:val="00A114F7"/>
    <w:rsid w:val="00A125BD"/>
    <w:rsid w:val="00A14413"/>
    <w:rsid w:val="00A23627"/>
    <w:rsid w:val="00A26580"/>
    <w:rsid w:val="00A2758E"/>
    <w:rsid w:val="00A2759A"/>
    <w:rsid w:val="00A33053"/>
    <w:rsid w:val="00A3415C"/>
    <w:rsid w:val="00A4333E"/>
    <w:rsid w:val="00A5034C"/>
    <w:rsid w:val="00A54AF2"/>
    <w:rsid w:val="00A56721"/>
    <w:rsid w:val="00A6512E"/>
    <w:rsid w:val="00A66A05"/>
    <w:rsid w:val="00A717DB"/>
    <w:rsid w:val="00A71912"/>
    <w:rsid w:val="00A7704F"/>
    <w:rsid w:val="00A91B1D"/>
    <w:rsid w:val="00A925E0"/>
    <w:rsid w:val="00A95A01"/>
    <w:rsid w:val="00AA5DFA"/>
    <w:rsid w:val="00AA6262"/>
    <w:rsid w:val="00AB6391"/>
    <w:rsid w:val="00AB6C6C"/>
    <w:rsid w:val="00AC34A7"/>
    <w:rsid w:val="00AD1D30"/>
    <w:rsid w:val="00AD507F"/>
    <w:rsid w:val="00AE2E5F"/>
    <w:rsid w:val="00AE527E"/>
    <w:rsid w:val="00AF0371"/>
    <w:rsid w:val="00AF1076"/>
    <w:rsid w:val="00AF6E6E"/>
    <w:rsid w:val="00AF77A4"/>
    <w:rsid w:val="00B07813"/>
    <w:rsid w:val="00B078DB"/>
    <w:rsid w:val="00B15064"/>
    <w:rsid w:val="00B1764A"/>
    <w:rsid w:val="00B20B72"/>
    <w:rsid w:val="00B226CC"/>
    <w:rsid w:val="00B31C7B"/>
    <w:rsid w:val="00B431CC"/>
    <w:rsid w:val="00B44107"/>
    <w:rsid w:val="00B5201B"/>
    <w:rsid w:val="00B52A49"/>
    <w:rsid w:val="00B5346D"/>
    <w:rsid w:val="00B73315"/>
    <w:rsid w:val="00B76519"/>
    <w:rsid w:val="00B76A8B"/>
    <w:rsid w:val="00B80311"/>
    <w:rsid w:val="00B827B9"/>
    <w:rsid w:val="00B83F21"/>
    <w:rsid w:val="00B902E6"/>
    <w:rsid w:val="00B9595B"/>
    <w:rsid w:val="00B968C1"/>
    <w:rsid w:val="00BA152A"/>
    <w:rsid w:val="00BC2B9C"/>
    <w:rsid w:val="00BC511B"/>
    <w:rsid w:val="00BC5689"/>
    <w:rsid w:val="00BD3C24"/>
    <w:rsid w:val="00BE6E1C"/>
    <w:rsid w:val="00BF614E"/>
    <w:rsid w:val="00C00284"/>
    <w:rsid w:val="00C02A87"/>
    <w:rsid w:val="00C07683"/>
    <w:rsid w:val="00C118F0"/>
    <w:rsid w:val="00C13D9E"/>
    <w:rsid w:val="00C15F8F"/>
    <w:rsid w:val="00C16C52"/>
    <w:rsid w:val="00C2211B"/>
    <w:rsid w:val="00C22C1A"/>
    <w:rsid w:val="00C25D8C"/>
    <w:rsid w:val="00C31E68"/>
    <w:rsid w:val="00C32F83"/>
    <w:rsid w:val="00C414E7"/>
    <w:rsid w:val="00C4198F"/>
    <w:rsid w:val="00C52ABD"/>
    <w:rsid w:val="00C5326E"/>
    <w:rsid w:val="00C533D6"/>
    <w:rsid w:val="00C70926"/>
    <w:rsid w:val="00C83C82"/>
    <w:rsid w:val="00C859C2"/>
    <w:rsid w:val="00C90F45"/>
    <w:rsid w:val="00C91F19"/>
    <w:rsid w:val="00C94289"/>
    <w:rsid w:val="00CA1117"/>
    <w:rsid w:val="00CA2C9F"/>
    <w:rsid w:val="00CB10D4"/>
    <w:rsid w:val="00CD1DDF"/>
    <w:rsid w:val="00CD3608"/>
    <w:rsid w:val="00CD5EA3"/>
    <w:rsid w:val="00CE2BB9"/>
    <w:rsid w:val="00CE4C9B"/>
    <w:rsid w:val="00CF6571"/>
    <w:rsid w:val="00D003DC"/>
    <w:rsid w:val="00D03893"/>
    <w:rsid w:val="00D0430D"/>
    <w:rsid w:val="00D06D7E"/>
    <w:rsid w:val="00D076A6"/>
    <w:rsid w:val="00D07A6D"/>
    <w:rsid w:val="00D07E90"/>
    <w:rsid w:val="00D121FB"/>
    <w:rsid w:val="00D20287"/>
    <w:rsid w:val="00D2206A"/>
    <w:rsid w:val="00D2261D"/>
    <w:rsid w:val="00D2496B"/>
    <w:rsid w:val="00D27149"/>
    <w:rsid w:val="00D3037E"/>
    <w:rsid w:val="00D42724"/>
    <w:rsid w:val="00D43C99"/>
    <w:rsid w:val="00D513B7"/>
    <w:rsid w:val="00D5744F"/>
    <w:rsid w:val="00D62AE9"/>
    <w:rsid w:val="00D6464E"/>
    <w:rsid w:val="00D67DFA"/>
    <w:rsid w:val="00D70021"/>
    <w:rsid w:val="00D71EEB"/>
    <w:rsid w:val="00D77159"/>
    <w:rsid w:val="00D80AE5"/>
    <w:rsid w:val="00D91A81"/>
    <w:rsid w:val="00DA160A"/>
    <w:rsid w:val="00DB1250"/>
    <w:rsid w:val="00DC18D1"/>
    <w:rsid w:val="00DC1BA6"/>
    <w:rsid w:val="00DC2F04"/>
    <w:rsid w:val="00DD2B65"/>
    <w:rsid w:val="00DD3E46"/>
    <w:rsid w:val="00DD73AE"/>
    <w:rsid w:val="00DE2A2C"/>
    <w:rsid w:val="00DF25B9"/>
    <w:rsid w:val="00DF3989"/>
    <w:rsid w:val="00E00AF4"/>
    <w:rsid w:val="00E01FF1"/>
    <w:rsid w:val="00E07C21"/>
    <w:rsid w:val="00E12187"/>
    <w:rsid w:val="00E16144"/>
    <w:rsid w:val="00E31030"/>
    <w:rsid w:val="00E32D24"/>
    <w:rsid w:val="00E373FC"/>
    <w:rsid w:val="00E42703"/>
    <w:rsid w:val="00E43B48"/>
    <w:rsid w:val="00E4546D"/>
    <w:rsid w:val="00E62E57"/>
    <w:rsid w:val="00E64C01"/>
    <w:rsid w:val="00E67CD9"/>
    <w:rsid w:val="00E703A3"/>
    <w:rsid w:val="00E74798"/>
    <w:rsid w:val="00E80CBD"/>
    <w:rsid w:val="00E83561"/>
    <w:rsid w:val="00E85EDD"/>
    <w:rsid w:val="00E933B2"/>
    <w:rsid w:val="00E97500"/>
    <w:rsid w:val="00E97964"/>
    <w:rsid w:val="00EA024E"/>
    <w:rsid w:val="00EA09EA"/>
    <w:rsid w:val="00EA3880"/>
    <w:rsid w:val="00EA49A1"/>
    <w:rsid w:val="00EA5C8A"/>
    <w:rsid w:val="00EB328E"/>
    <w:rsid w:val="00EB47D8"/>
    <w:rsid w:val="00EB5150"/>
    <w:rsid w:val="00EB64A0"/>
    <w:rsid w:val="00EC2BEE"/>
    <w:rsid w:val="00EC79E0"/>
    <w:rsid w:val="00ED1C2C"/>
    <w:rsid w:val="00ED477D"/>
    <w:rsid w:val="00ED5FBD"/>
    <w:rsid w:val="00EE160F"/>
    <w:rsid w:val="00EE3970"/>
    <w:rsid w:val="00EE4AF5"/>
    <w:rsid w:val="00EE5163"/>
    <w:rsid w:val="00EE6166"/>
    <w:rsid w:val="00EE6643"/>
    <w:rsid w:val="00EE751E"/>
    <w:rsid w:val="00EF2AF4"/>
    <w:rsid w:val="00EF2F45"/>
    <w:rsid w:val="00EF67A4"/>
    <w:rsid w:val="00F015E6"/>
    <w:rsid w:val="00F02CD2"/>
    <w:rsid w:val="00F07C2D"/>
    <w:rsid w:val="00F1330E"/>
    <w:rsid w:val="00F2472A"/>
    <w:rsid w:val="00F26BF6"/>
    <w:rsid w:val="00F3020E"/>
    <w:rsid w:val="00F32FA9"/>
    <w:rsid w:val="00F335CD"/>
    <w:rsid w:val="00F41B82"/>
    <w:rsid w:val="00F45142"/>
    <w:rsid w:val="00F45FAD"/>
    <w:rsid w:val="00F52937"/>
    <w:rsid w:val="00F56B05"/>
    <w:rsid w:val="00F72E89"/>
    <w:rsid w:val="00F750C5"/>
    <w:rsid w:val="00F80ADF"/>
    <w:rsid w:val="00F8695D"/>
    <w:rsid w:val="00F87D55"/>
    <w:rsid w:val="00F94664"/>
    <w:rsid w:val="00FA2DA9"/>
    <w:rsid w:val="00FA71FA"/>
    <w:rsid w:val="00FC1CE5"/>
    <w:rsid w:val="00FC2875"/>
    <w:rsid w:val="00FD149E"/>
    <w:rsid w:val="00FD527D"/>
    <w:rsid w:val="00FD7524"/>
    <w:rsid w:val="00FE6B70"/>
    <w:rsid w:val="00FE715F"/>
    <w:rsid w:val="00FF1370"/>
    <w:rsid w:val="00FF306E"/>
    <w:rsid w:val="00FF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8BAB"/>
  <w15:docId w15:val="{7C5F6D11-DDDA-4740-A7D1-6A80252C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A14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F87D55"/>
    <w:pPr>
      <w:ind w:left="720"/>
    </w:pPr>
  </w:style>
  <w:style w:type="character" w:customStyle="1" w:styleId="FontStyle28">
    <w:name w:val="Font Style28"/>
    <w:basedOn w:val="a1"/>
    <w:rsid w:val="00F87D55"/>
    <w:rPr>
      <w:rFonts w:ascii="Arial" w:hAnsi="Arial" w:cs="Arial" w:hint="default"/>
      <w:b/>
      <w:bCs/>
      <w:sz w:val="16"/>
      <w:szCs w:val="16"/>
    </w:rPr>
  </w:style>
  <w:style w:type="paragraph" w:customStyle="1" w:styleId="Style14">
    <w:name w:val="Style14"/>
    <w:basedOn w:val="a"/>
    <w:rsid w:val="00101C5F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4">
    <w:name w:val="List Paragraph"/>
    <w:aliases w:val="SL_Абзац списка,Мой стиль!,Bullet List,FooterText,numbered,Маркер,Нумерованный список ГОСТ,Нумерованный список ГОСТ1,Bullet List1,FooterText1,numbered1,Нумерованный список ГОСТ2,Bullet List2,FooterText2,numbered2,Нумерованный список ГОСТ11"/>
    <w:basedOn w:val="a"/>
    <w:link w:val="a5"/>
    <w:uiPriority w:val="34"/>
    <w:qFormat/>
    <w:rsid w:val="0059272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26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226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ue">
    <w:name w:val="value"/>
    <w:basedOn w:val="a1"/>
    <w:rsid w:val="00D91A81"/>
  </w:style>
  <w:style w:type="character" w:styleId="a8">
    <w:name w:val="Emphasis"/>
    <w:basedOn w:val="a1"/>
    <w:uiPriority w:val="20"/>
    <w:qFormat/>
    <w:rsid w:val="00594E8C"/>
    <w:rPr>
      <w:i/>
      <w:iCs/>
    </w:rPr>
  </w:style>
  <w:style w:type="paragraph" w:styleId="a9">
    <w:name w:val="Normal (Web)"/>
    <w:basedOn w:val="a"/>
    <w:uiPriority w:val="99"/>
    <w:semiHidden/>
    <w:unhideWhenUsed/>
    <w:rsid w:val="00594E8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a">
    <w:name w:val="Strong"/>
    <w:basedOn w:val="a1"/>
    <w:uiPriority w:val="22"/>
    <w:qFormat/>
    <w:rsid w:val="00594E8C"/>
    <w:rPr>
      <w:b/>
      <w:bCs/>
    </w:rPr>
  </w:style>
  <w:style w:type="paragraph" w:customStyle="1" w:styleId="justifyfull">
    <w:name w:val="justifyfull"/>
    <w:basedOn w:val="a"/>
    <w:rsid w:val="00FD752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">
    <w:name w:val="Body Text 2"/>
    <w:aliases w:val="Основной текст 2 Знак Знак"/>
    <w:basedOn w:val="a"/>
    <w:link w:val="20"/>
    <w:rsid w:val="00E43B48"/>
    <w:pPr>
      <w:widowControl w:val="0"/>
      <w:autoSpaceDE w:val="0"/>
      <w:autoSpaceDN w:val="0"/>
      <w:adjustRightInd w:val="0"/>
      <w:spacing w:after="120" w:line="480" w:lineRule="auto"/>
      <w:ind w:firstLine="0"/>
      <w:jc w:val="left"/>
    </w:pPr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aliases w:val="Основной текст 2 Знак Знак Знак"/>
    <w:basedOn w:val="a1"/>
    <w:link w:val="2"/>
    <w:rsid w:val="00E43B48"/>
    <w:rPr>
      <w:rFonts w:ascii="Arial" w:eastAsia="Times New Roman" w:hAnsi="Arial" w:cs="Arial"/>
      <w:sz w:val="18"/>
      <w:szCs w:val="18"/>
      <w:lang w:eastAsia="ru-RU"/>
    </w:rPr>
  </w:style>
  <w:style w:type="table" w:customStyle="1" w:styleId="1">
    <w:name w:val="Сетка таблицы1"/>
    <w:basedOn w:val="a2"/>
    <w:next w:val="ab"/>
    <w:uiPriority w:val="59"/>
    <w:rsid w:val="00092C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2"/>
    <w:uiPriority w:val="59"/>
    <w:rsid w:val="0009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502D1"/>
    <w:pPr>
      <w:spacing w:after="0" w:line="240" w:lineRule="auto"/>
    </w:pPr>
  </w:style>
  <w:style w:type="character" w:customStyle="1" w:styleId="a5">
    <w:name w:val="Абзац списка Знак"/>
    <w:aliases w:val="SL_Абзац списка Знак,Мой стиль! Знак,Bullet List Знак,FooterText Знак,numbered Знак,Маркер Знак,Нумерованный список ГОСТ Знак,Нумерованный список ГОСТ1 Знак,Bullet List1 Знак,FooterText1 Знак,numbered1 Знак,Bullet List2 Знак"/>
    <w:link w:val="a4"/>
    <w:uiPriority w:val="34"/>
    <w:locked/>
    <w:rsid w:val="00E32D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B9AC-F9E8-4D35-ADA5-0951F191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2487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ZBKIR</Company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uk250-1</dc:creator>
  <cp:lastModifiedBy>1</cp:lastModifiedBy>
  <cp:revision>12</cp:revision>
  <cp:lastPrinted>2026-04-01T09:45:00Z</cp:lastPrinted>
  <dcterms:created xsi:type="dcterms:W3CDTF">2026-04-16T10:06:00Z</dcterms:created>
  <dcterms:modified xsi:type="dcterms:W3CDTF">2026-06-16T13:40:00Z</dcterms:modified>
</cp:coreProperties>
</file>