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78EE0C" w14:textId="77777777" w:rsidR="00EF5DB0" w:rsidRDefault="00EF5DB0" w:rsidP="00EF5DB0">
      <w:pPr>
        <w:pStyle w:val="ab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Приложение № 1 к Контракту </w:t>
      </w:r>
    </w:p>
    <w:p w14:paraId="19605454" w14:textId="153142F6" w:rsidR="00EF5DB0" w:rsidRDefault="00EF5DB0" w:rsidP="00EF5DB0">
      <w:pPr>
        <w:spacing w:after="0" w:line="240" w:lineRule="auto"/>
        <w:ind w:left="92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 _______________от ________________</w:t>
      </w:r>
    </w:p>
    <w:p w14:paraId="1DE29C74" w14:textId="77777777" w:rsidR="00EF5DB0" w:rsidRDefault="00EF5DB0" w:rsidP="00EF5DB0">
      <w:pPr>
        <w:spacing w:after="0" w:line="240" w:lineRule="auto"/>
        <w:ind w:left="928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B000D5" w14:textId="08A280AA" w:rsidR="0007199A" w:rsidRDefault="0007199A" w:rsidP="00377F90">
      <w:pPr>
        <w:spacing w:after="0" w:line="240" w:lineRule="auto"/>
        <w:ind w:left="9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объекта закупки.</w:t>
      </w:r>
    </w:p>
    <w:p w14:paraId="22107EAC" w14:textId="77777777" w:rsidR="0007199A" w:rsidRDefault="0007199A" w:rsidP="0007199A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8B0922" w14:textId="19B4D727" w:rsidR="00CE7ACA" w:rsidRPr="0007199A" w:rsidRDefault="0007199A" w:rsidP="0007199A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19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объекта закупки.</w:t>
      </w:r>
    </w:p>
    <w:p w14:paraId="7C697B1F" w14:textId="0FE7F098" w:rsidR="00433358" w:rsidRPr="00CE7ACA" w:rsidRDefault="0007199A" w:rsidP="00CE7ACA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1D67F8" w:rsidRPr="00CE7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1D67F8" w:rsidRPr="00CE7ACA">
        <w:rPr>
          <w:rFonts w:ascii="Times New Roman" w:hAnsi="Times New Roman" w:cs="Times New Roman"/>
          <w:sz w:val="24"/>
          <w:szCs w:val="24"/>
        </w:rPr>
        <w:t>Оказание услуг по мытью окон»</w:t>
      </w:r>
    </w:p>
    <w:p w14:paraId="75A560E6" w14:textId="77777777" w:rsidR="00433358" w:rsidRDefault="00433358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22A423" w14:textId="1938556D" w:rsidR="00DC7F37" w:rsidRDefault="00205141" w:rsidP="00D81BA0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1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</w:t>
      </w:r>
      <w:r w:rsidR="00202442" w:rsidRPr="00D81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D81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C7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оказываемых </w:t>
      </w:r>
      <w:r w:rsidRPr="00D81B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</w:t>
      </w:r>
      <w:r w:rsid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835582" w14:textId="4A6DE5B9" w:rsidR="00433358" w:rsidRDefault="00DC7F37" w:rsidP="00EF5D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205141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Мытьё окон включает в себя </w:t>
      </w:r>
      <w:r w:rsidR="006E18CF">
        <w:rPr>
          <w:rFonts w:ascii="Times New Roman" w:eastAsia="Times New Roman" w:hAnsi="Times New Roman" w:cs="Times New Roman"/>
          <w:sz w:val="24"/>
          <w:szCs w:val="24"/>
          <w:lang w:eastAsia="ru-RU"/>
        </w:rPr>
        <w:t>удаление сложных твёрдых загрязнений (клей, силикон, краска, строительные загрязнения) со</w:t>
      </w:r>
      <w:r w:rsidR="00205141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стёкол с двух сторо</w:t>
      </w:r>
      <w:r w:rsidR="006E18C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05141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специальными</w:t>
      </w:r>
      <w:r w:rsidR="00CA7F07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химическими и моющими средствами для мытья </w:t>
      </w:r>
      <w:r w:rsidR="006F29A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</w:t>
      </w:r>
      <w:r w:rsidR="006E1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применением специальн</w:t>
      </w:r>
      <w:r w:rsidR="000D693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инвентаря</w:t>
      </w:r>
      <w:r w:rsidR="006E18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очистки стёкол от подобных загрязнений,</w:t>
      </w:r>
      <w:r w:rsidR="00615BEB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07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позволяющи</w:t>
      </w:r>
      <w:r w:rsidR="006E18C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CA7F07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избавиться от</w:t>
      </w:r>
      <w:r w:rsidR="00615BEB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07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пятен,</w:t>
      </w:r>
      <w:r w:rsidR="00615BEB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51A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</w:t>
      </w:r>
      <w:r w:rsidR="00CA7F07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>ёков и восстан</w:t>
      </w:r>
      <w:r w:rsidR="008667F6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ови</w:t>
      </w:r>
      <w:r w:rsidR="004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ть</w:t>
      </w:r>
      <w:r w:rsidR="008667F6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7F07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</w:t>
      </w:r>
      <w:r w:rsidR="00402A5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="00CA7F07" w:rsidRPr="00DC7F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стёкол.</w:t>
      </w:r>
    </w:p>
    <w:p w14:paraId="0D07EC5E" w14:textId="77777777" w:rsidR="00493FAB" w:rsidRPr="00DC7F37" w:rsidRDefault="00493FAB" w:rsidP="00DC7F37">
      <w:pPr>
        <w:spacing w:after="0" w:line="240" w:lineRule="auto"/>
        <w:ind w:left="92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57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0A0" w:firstRow="1" w:lastRow="0" w:firstColumn="1" w:lastColumn="0" w:noHBand="0" w:noVBand="0"/>
      </w:tblPr>
      <w:tblGrid>
        <w:gridCol w:w="5544"/>
        <w:gridCol w:w="1544"/>
        <w:gridCol w:w="2475"/>
        <w:gridCol w:w="12"/>
      </w:tblGrid>
      <w:tr w:rsidR="00D75155" w14:paraId="2E548052" w14:textId="77777777" w:rsidTr="0060408B">
        <w:trPr>
          <w:gridAfter w:val="1"/>
          <w:wAfter w:w="12" w:type="dxa"/>
          <w:cantSplit/>
          <w:trHeight w:val="720"/>
        </w:trPr>
        <w:tc>
          <w:tcPr>
            <w:tcW w:w="5544" w:type="dxa"/>
            <w:shd w:val="clear" w:color="auto" w:fill="FFFFFF"/>
            <w:tcMar>
              <w:left w:w="93" w:type="dxa"/>
            </w:tcMar>
            <w:vAlign w:val="center"/>
          </w:tcPr>
          <w:p w14:paraId="4BB70B03" w14:textId="458F94F2" w:rsidR="00D75155" w:rsidRPr="00D75155" w:rsidRDefault="00D75155" w:rsidP="00DF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5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  <w:r w:rsidR="008C0184">
              <w:rPr>
                <w:rFonts w:ascii="Times New Roman" w:hAnsi="Times New Roman" w:cs="Times New Roman"/>
                <w:sz w:val="24"/>
                <w:szCs w:val="24"/>
              </w:rPr>
              <w:t xml:space="preserve"> оказания услуги</w:t>
            </w:r>
            <w:r w:rsidRPr="00D75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82E3D8B" w14:textId="77777777" w:rsidR="00D75155" w:rsidRPr="00D75155" w:rsidRDefault="00D75155" w:rsidP="00DF7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51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  <w:tcBorders>
              <w:left w:val="nil"/>
              <w:bottom w:val="single" w:sz="4" w:space="0" w:color="auto"/>
            </w:tcBorders>
            <w:shd w:val="clear" w:color="auto" w:fill="FFFFFF"/>
            <w:tcMar>
              <w:left w:w="108" w:type="dxa"/>
            </w:tcMar>
            <w:vAlign w:val="center"/>
          </w:tcPr>
          <w:p w14:paraId="30FBD3F7" w14:textId="1DB29869" w:rsidR="00D75155" w:rsidRPr="00D75155" w:rsidRDefault="00BE185F" w:rsidP="00DF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   </w:t>
            </w:r>
            <w:r w:rsidR="00D75155" w:rsidRPr="00D75155">
              <w:rPr>
                <w:rFonts w:ascii="Times New Roman" w:hAnsi="Times New Roman" w:cs="Times New Roman"/>
                <w:sz w:val="24"/>
                <w:szCs w:val="24"/>
              </w:rPr>
              <w:t xml:space="preserve"> окон</w:t>
            </w:r>
          </w:p>
        </w:tc>
        <w:tc>
          <w:tcPr>
            <w:tcW w:w="2475" w:type="dxa"/>
            <w:tcBorders>
              <w:left w:val="nil"/>
            </w:tcBorders>
            <w:shd w:val="clear" w:color="auto" w:fill="FFFFFF"/>
            <w:tcMar>
              <w:left w:w="93" w:type="dxa"/>
            </w:tcMar>
            <w:vAlign w:val="center"/>
          </w:tcPr>
          <w:p w14:paraId="47FF75BC" w14:textId="43CBE3E1" w:rsidR="00D75155" w:rsidRPr="00D75155" w:rsidRDefault="00D75155" w:rsidP="00DF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155">
              <w:rPr>
                <w:rFonts w:ascii="Times New Roman" w:hAnsi="Times New Roman" w:cs="Times New Roman"/>
                <w:sz w:val="24"/>
                <w:szCs w:val="24"/>
              </w:rPr>
              <w:t>Общая площадь</w:t>
            </w:r>
            <w:r w:rsidR="006C21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15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200A9">
              <w:rPr>
                <w:rFonts w:ascii="Times New Roman" w:hAnsi="Times New Roman" w:cs="Times New Roman"/>
                <w:sz w:val="24"/>
                <w:szCs w:val="24"/>
              </w:rPr>
              <w:t>м2</w:t>
            </w:r>
            <w:r w:rsidRPr="00D7515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0408B" w14:paraId="6D0CDA4D" w14:textId="77777777" w:rsidTr="0060408B">
        <w:trPr>
          <w:gridAfter w:val="1"/>
          <w:wAfter w:w="12" w:type="dxa"/>
          <w:cantSplit/>
          <w:trHeight w:val="315"/>
        </w:trPr>
        <w:tc>
          <w:tcPr>
            <w:tcW w:w="5544" w:type="dxa"/>
            <w:tcBorders>
              <w:top w:val="nil"/>
            </w:tcBorders>
            <w:shd w:val="clear" w:color="auto" w:fill="FFFFFF"/>
            <w:tcMar>
              <w:left w:w="93" w:type="dxa"/>
            </w:tcMar>
          </w:tcPr>
          <w:p w14:paraId="399F2F46" w14:textId="77777777" w:rsidR="0060408B" w:rsidRDefault="0060408B" w:rsidP="00DF7CE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75155">
              <w:rPr>
                <w:rFonts w:ascii="Times New Roman" w:hAnsi="Times New Roman" w:cs="Times New Roman"/>
                <w:sz w:val="24"/>
                <w:szCs w:val="24"/>
              </w:rPr>
              <w:t>Санкт-Петербург,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набережная реки Мойки д. 124 </w:t>
            </w:r>
          </w:p>
        </w:tc>
        <w:tc>
          <w:tcPr>
            <w:tcW w:w="1544" w:type="dxa"/>
            <w:tcBorders>
              <w:top w:val="nil"/>
            </w:tcBorders>
            <w:shd w:val="clear" w:color="auto" w:fill="FFFFFF"/>
          </w:tcPr>
          <w:p w14:paraId="5557F611" w14:textId="04EF140B" w:rsidR="0060408B" w:rsidRPr="00D75155" w:rsidRDefault="006E18CF" w:rsidP="00DA5E3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73F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5" w:type="dxa"/>
            <w:tcBorders>
              <w:top w:val="nil"/>
            </w:tcBorders>
            <w:shd w:val="clear" w:color="auto" w:fill="FFFFFF"/>
          </w:tcPr>
          <w:p w14:paraId="7ACB8727" w14:textId="61B6A15E" w:rsidR="0060408B" w:rsidRPr="00D75155" w:rsidRDefault="00873F4E" w:rsidP="009F1D3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="006E18CF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75155" w14:paraId="2D8E66E8" w14:textId="77777777" w:rsidTr="0060408B">
        <w:trPr>
          <w:cantSplit/>
          <w:trHeight w:val="351"/>
        </w:trPr>
        <w:tc>
          <w:tcPr>
            <w:tcW w:w="5544" w:type="dxa"/>
            <w:tcBorders>
              <w:top w:val="nil"/>
            </w:tcBorders>
            <w:shd w:val="clear" w:color="auto" w:fill="FFFFFF"/>
            <w:tcMar>
              <w:left w:w="93" w:type="dxa"/>
            </w:tcMar>
          </w:tcPr>
          <w:p w14:paraId="211FB4FC" w14:textId="60F1C9DA" w:rsidR="00D75155" w:rsidRPr="00D75155" w:rsidRDefault="0060408B" w:rsidP="0060408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 А</w:t>
            </w:r>
          </w:p>
        </w:tc>
        <w:tc>
          <w:tcPr>
            <w:tcW w:w="1544" w:type="dxa"/>
            <w:tcBorders>
              <w:top w:val="nil"/>
              <w:left w:val="nil"/>
            </w:tcBorders>
            <w:shd w:val="clear" w:color="auto" w:fill="FFFFFF"/>
            <w:tcMar>
              <w:left w:w="93" w:type="dxa"/>
            </w:tcMar>
            <w:vAlign w:val="bottom"/>
          </w:tcPr>
          <w:p w14:paraId="586EE882" w14:textId="1820E1C9" w:rsidR="00D75155" w:rsidRPr="00D75155" w:rsidRDefault="00D75155" w:rsidP="00DF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</w:tcBorders>
            <w:shd w:val="clear" w:color="auto" w:fill="FFFFFF"/>
            <w:tcMar>
              <w:left w:w="93" w:type="dxa"/>
            </w:tcMar>
            <w:vAlign w:val="bottom"/>
          </w:tcPr>
          <w:p w14:paraId="31DAAF93" w14:textId="748747A1" w:rsidR="00D75155" w:rsidRPr="00D75155" w:rsidRDefault="00D75155" w:rsidP="00DF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55" w14:paraId="14FA06C1" w14:textId="77777777" w:rsidTr="0060408B">
        <w:trPr>
          <w:cantSplit/>
          <w:trHeight w:val="315"/>
        </w:trPr>
        <w:tc>
          <w:tcPr>
            <w:tcW w:w="5544" w:type="dxa"/>
            <w:tcBorders>
              <w:top w:val="nil"/>
            </w:tcBorders>
            <w:shd w:val="clear" w:color="auto" w:fill="FFFFFF"/>
            <w:tcMar>
              <w:left w:w="93" w:type="dxa"/>
            </w:tcMar>
          </w:tcPr>
          <w:p w14:paraId="70D02CB7" w14:textId="3C0065BB" w:rsidR="00D75155" w:rsidRPr="00D75155" w:rsidRDefault="00D75155" w:rsidP="006E18C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nil"/>
              <w:left w:val="nil"/>
            </w:tcBorders>
            <w:shd w:val="clear" w:color="auto" w:fill="FFFFFF"/>
            <w:tcMar>
              <w:left w:w="93" w:type="dxa"/>
            </w:tcMar>
            <w:vAlign w:val="bottom"/>
          </w:tcPr>
          <w:p w14:paraId="7D5067A1" w14:textId="0F777583" w:rsidR="00D75155" w:rsidRPr="00D75155" w:rsidRDefault="00D75155" w:rsidP="00DF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</w:tcBorders>
            <w:shd w:val="clear" w:color="auto" w:fill="FFFFFF"/>
            <w:tcMar>
              <w:left w:w="93" w:type="dxa"/>
            </w:tcMar>
            <w:vAlign w:val="bottom"/>
          </w:tcPr>
          <w:p w14:paraId="10A49523" w14:textId="5C4CE7B7" w:rsidR="00D75155" w:rsidRPr="00D75155" w:rsidRDefault="00D75155" w:rsidP="00DF7CE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155" w:rsidRPr="00F20FA0" w14:paraId="288B0973" w14:textId="77777777" w:rsidTr="0060408B">
        <w:trPr>
          <w:gridAfter w:val="1"/>
          <w:wAfter w:w="12" w:type="dxa"/>
          <w:cantSplit/>
          <w:trHeight w:val="315"/>
        </w:trPr>
        <w:tc>
          <w:tcPr>
            <w:tcW w:w="5544" w:type="dxa"/>
            <w:shd w:val="clear" w:color="auto" w:fill="FFFFFF"/>
            <w:tcMar>
              <w:left w:w="93" w:type="dxa"/>
            </w:tcMar>
          </w:tcPr>
          <w:p w14:paraId="56E1E5F1" w14:textId="1D2BAD73" w:rsidR="00D75155" w:rsidRPr="00F20FA0" w:rsidRDefault="00D75155" w:rsidP="00DF7CEF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FA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  <w:r w:rsidR="005A170E" w:rsidRPr="00F20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(с учётом двухстороннего </w:t>
            </w:r>
            <w:r w:rsidR="00873F4E">
              <w:rPr>
                <w:rFonts w:ascii="Times New Roman" w:hAnsi="Times New Roman" w:cs="Times New Roman"/>
                <w:b/>
                <w:sz w:val="24"/>
                <w:szCs w:val="24"/>
              </w:rPr>
              <w:t>мытья окон</w:t>
            </w:r>
            <w:r w:rsidR="00471C81" w:rsidRPr="00F20FA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Pr="00F20FA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1544" w:type="dxa"/>
            <w:tcBorders>
              <w:left w:val="nil"/>
            </w:tcBorders>
            <w:shd w:val="clear" w:color="auto" w:fill="FFFFFF"/>
            <w:tcMar>
              <w:left w:w="108" w:type="dxa"/>
            </w:tcMar>
            <w:vAlign w:val="bottom"/>
          </w:tcPr>
          <w:p w14:paraId="333F217F" w14:textId="120B67F6" w:rsidR="00D75155" w:rsidRPr="00F20FA0" w:rsidRDefault="00D75155" w:rsidP="00DF7CE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tcBorders>
              <w:left w:val="nil"/>
            </w:tcBorders>
            <w:shd w:val="clear" w:color="auto" w:fill="FFFFFF"/>
            <w:tcMar>
              <w:left w:w="93" w:type="dxa"/>
            </w:tcMar>
            <w:vAlign w:val="bottom"/>
          </w:tcPr>
          <w:p w14:paraId="17F4E1E7" w14:textId="6D3FC21E" w:rsidR="00D75155" w:rsidRPr="00F20FA0" w:rsidRDefault="00873F4E" w:rsidP="00DF7CEF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203,76</w:t>
            </w:r>
            <w:r w:rsidR="000C10C2" w:rsidRPr="00F20F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м2</w:t>
            </w:r>
          </w:p>
        </w:tc>
      </w:tr>
    </w:tbl>
    <w:p w14:paraId="3D17793B" w14:textId="77777777" w:rsidR="003D1A6D" w:rsidRDefault="003D1A6D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0D553F0" w14:textId="3DB2CA55" w:rsidR="0021151A" w:rsidRPr="00F3140C" w:rsidRDefault="00433358" w:rsidP="00F3140C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оказани</w:t>
      </w:r>
      <w:r w:rsidR="009B784A" w:rsidRPr="00F31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</w:t>
      </w:r>
      <w:r w:rsidRPr="00F31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услуг:</w:t>
      </w:r>
      <w:r w:rsidR="00CB44D5" w:rsidRPr="00F314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AC376AD" w14:textId="62F94036" w:rsidR="0021151A" w:rsidRDefault="00CB44D5" w:rsidP="00211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оказании услуг Исполнитель обязан использовать собственный профессиональный уборочный инвентарь, химические вещества и моющие средства, безопасные для стёкол и оконных конструкций</w:t>
      </w:r>
      <w:r w:rsidR="003D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Используемые моющие средства должны соо</w:t>
      </w:r>
      <w:r w:rsidR="00615BE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тветствовать параметрам завода-изготовителя,</w:t>
      </w:r>
      <w:r w:rsidR="002115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5BE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удовлетворять соответствующим требованиям Федерального закона РФ «О санитарно-эпидемиологическом благополучии населения» от 30.03.1999г.№52-</w:t>
      </w:r>
      <w:r w:rsidR="0021151A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ФЗ. (</w:t>
      </w:r>
      <w:r w:rsidR="00615BE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редакции от 04.11.2022г.) </w:t>
      </w:r>
    </w:p>
    <w:p w14:paraId="768D6F42" w14:textId="40486B94" w:rsidR="000316DD" w:rsidRDefault="0021151A" w:rsidP="00211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</w:t>
      </w:r>
      <w:r w:rsidR="00615BE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 несёт ответственность и обеспечивает выполнение своими сотрудниками на объекте мероприятий по охране труда</w:t>
      </w:r>
      <w:r w:rsidR="00811FF6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технике безопасности</w:t>
      </w:r>
      <w:r w:rsidR="00615BE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пожарной безопасности</w:t>
      </w:r>
      <w:r w:rsidR="004E502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4FAD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84C8D59" w14:textId="04804AF8" w:rsidR="00690B9A" w:rsidRDefault="00334FAD" w:rsidP="00211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A60F3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должны</w:t>
      </w: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оказыват</w:t>
      </w:r>
      <w:r w:rsidR="00A60F3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 по рабочим дням в присутствии </w:t>
      </w:r>
      <w:r w:rsidR="00C80F2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Заказчика</w:t>
      </w:r>
      <w:r w:rsidR="00C80F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9</w:t>
      </w:r>
      <w:r w:rsidR="000C0B9A"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 </w:t>
      </w:r>
      <w:r w:rsidR="000C0B9A"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</w:t>
      </w:r>
      <w:r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18</w:t>
      </w:r>
      <w:r w:rsidR="000C0B9A"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952A9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</w:t>
      </w:r>
      <w:r w:rsidRPr="000C0B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5B534E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54EEE8D7" w14:textId="1B7C6ECD" w:rsidR="0021151A" w:rsidRDefault="00334FAD" w:rsidP="00211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r w:rsidR="00690B9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согласовывается с Заказчиком</w:t>
      </w:r>
      <w:r w:rsidR="000C0B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3(три) дня до начала оказания услуг.</w:t>
      </w:r>
    </w:p>
    <w:p w14:paraId="6BCC4DEF" w14:textId="6DB3736A" w:rsidR="00433358" w:rsidRDefault="00334FAD" w:rsidP="002115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5B534E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необходимости </w:t>
      </w:r>
      <w:r w:rsidR="005B534E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</w:t>
      </w:r>
      <w:r w:rsidR="005054C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итель своими силами и за свой сч</w:t>
      </w:r>
      <w:r w:rsidR="005B534E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ёт осуществляет</w:t>
      </w:r>
      <w:r w:rsidR="00337EF1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передвижение мебели в указанные Заказчиком места для доступа</w:t>
      </w:r>
      <w:r w:rsidR="005054C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окну и возвращает мебель на место по окончании</w:t>
      </w:r>
      <w:r w:rsidR="00C61D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 </w:t>
      </w:r>
      <w:r w:rsidR="005054CB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загрязнения помещения в процессе оказания услуг Исполнитель проводит уборку помещения. В процессе оказания услуг Исполнителю необходимо обеспечивать</w:t>
      </w:r>
      <w:r w:rsidR="00337EF1" w:rsidRPr="005054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1151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вынос мусора, образовавшегося в процессе</w:t>
      </w:r>
      <w:r w:rsidR="00CE7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оказания услуг.</w:t>
      </w:r>
    </w:p>
    <w:p w14:paraId="36A2F10C" w14:textId="77777777" w:rsidR="0021151A" w:rsidRPr="0021151A" w:rsidRDefault="0021151A" w:rsidP="00211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Сотрудники Исполнителя должны бережно относиться к установленным оконным блокам, рамам, уплотнителям, избегать возможности их деформации и повреждения.</w:t>
      </w:r>
    </w:p>
    <w:p w14:paraId="240625DD" w14:textId="77777777" w:rsidR="0021151A" w:rsidRPr="0021151A" w:rsidRDefault="0021151A" w:rsidP="00211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В случае замечания по качеству оказываемых услуг ответственным лицом Заказчика сотрудники Исполнителя должны немедленно устранить их и в дальнейшем организовать процесс мытья окон в соответствии с рекомендациями ответственного лица Заказчика.</w:t>
      </w:r>
    </w:p>
    <w:p w14:paraId="7A2DC376" w14:textId="127DC33C" w:rsidR="0021151A" w:rsidRDefault="0021151A" w:rsidP="00FD42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151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Исполнитель обязан возместить убытки, возникшие по вине его персонала, в размере 100% от стоимости нанесенного ущерба.</w:t>
      </w:r>
    </w:p>
    <w:p w14:paraId="7DB79C80" w14:textId="77777777" w:rsidR="00FD4251" w:rsidRPr="005054CB" w:rsidRDefault="00FD4251" w:rsidP="00FD42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670237" w14:textId="41A602A9" w:rsidR="00433358" w:rsidRPr="00494CE1" w:rsidRDefault="00FD4251" w:rsidP="008008F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8A72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33358"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Основные условия исполнения </w:t>
      </w:r>
      <w:r w:rsidR="00B21B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="00433358"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онтракта</w:t>
      </w:r>
      <w:r w:rsidR="00CD37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433358" w:rsidRPr="00494C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EC91C5D" w14:textId="723829FA" w:rsidR="00FE39E3" w:rsidRPr="008008F6" w:rsidRDefault="008A729F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33358" w:rsidRPr="008008F6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833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33358" w:rsidRPr="0080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оказания услуг (выполнения работ</w:t>
      </w:r>
      <w:r w:rsidR="008337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33358" w:rsidRPr="0080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64DF79A" w14:textId="3B961F3B" w:rsidR="008008F6" w:rsidRPr="00CA7F07" w:rsidRDefault="008008F6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7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момента заключения </w:t>
      </w:r>
      <w:r w:rsidR="005D4863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CA7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онтракта и до </w:t>
      </w:r>
      <w:r w:rsidR="005D4863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CA7F0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69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CA7F07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5D48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="00CA7F0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</w:t>
      </w:r>
      <w:r w:rsidRPr="00CA7F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</w:t>
      </w:r>
    </w:p>
    <w:p w14:paraId="7B7CD601" w14:textId="358122E5" w:rsidR="00433358" w:rsidRDefault="008A729F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="00433358" w:rsidRPr="00494CE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433358" w:rsidRPr="00494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</w:t>
      </w:r>
      <w:r w:rsidR="0043335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услуг</w:t>
      </w:r>
      <w:r w:rsidR="00433358" w:rsidRPr="00494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(выполнения работ):</w:t>
      </w:r>
      <w:r w:rsidR="00433358" w:rsidRPr="00494CE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C87D76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14:paraId="2560FC8F" w14:textId="5A25D7CC" w:rsidR="00FE39E3" w:rsidRDefault="00FE39E3" w:rsidP="008008F6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Санкт-Петербург, наб. реки Мойки, д. 124 </w:t>
      </w:r>
      <w:r w:rsidR="0083370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литера А.</w:t>
      </w:r>
      <w:r w:rsidRPr="005B53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9F44CBC" w14:textId="2E1C831A" w:rsidR="00433358" w:rsidRPr="008008F6" w:rsidRDefault="008A729F" w:rsidP="00EF5DB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433358" w:rsidRPr="0080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Порядок оплаты </w:t>
      </w:r>
      <w:r w:rsidR="00833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 w:rsidR="00433358" w:rsidRPr="008008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14:paraId="22AAFC92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 xml:space="preserve">- оплата производится ежемесячно за Услугу, оказанную в оплачиваемый период, в течение 10 (Десяти) рабочих дней после подписания сторонами Акта оказанных Услуг, акта приемки товаров, работ, услуг (ф. 0510452), на основании счета и счета-фактуры (при наличии) путем перечисления денежных средств на расчетный счет Исполнителя. </w:t>
      </w:r>
    </w:p>
    <w:p w14:paraId="14A82011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 xml:space="preserve">Авансирование не предусматривается. </w:t>
      </w:r>
    </w:p>
    <w:p w14:paraId="10E2FA67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Источник финансирования- средства бюджетных учреждений на финансовое обеспечение выполнения государственного задания на выполнение работ.</w:t>
      </w:r>
    </w:p>
    <w:p w14:paraId="7FDF1CF5" w14:textId="4ACA878E" w:rsidR="00EF5DB0" w:rsidRPr="00EF5DB0" w:rsidRDefault="00EF5DB0" w:rsidP="00EF5D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DB0">
        <w:rPr>
          <w:rFonts w:ascii="Times New Roman" w:hAnsi="Times New Roman" w:cs="Times New Roman"/>
          <w:b/>
          <w:sz w:val="24"/>
          <w:szCs w:val="24"/>
        </w:rPr>
        <w:t>5. Порядок приемки:</w:t>
      </w:r>
    </w:p>
    <w:p w14:paraId="2D66EA67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 xml:space="preserve">- в момент сдачи Услуг Исполнитель передает Заказчику полный комплект документов, подтверждающих факт оказания Услуг: Акт оказанных Услуг, акт приемки товаров, работ, услуг (ф. 0510452), счет-фактуру (при наличии), а также счет на оплату Услуг. </w:t>
      </w:r>
    </w:p>
    <w:p w14:paraId="603B2D95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 xml:space="preserve">В случае непредоставления документов или предоставления неполного комплекта документов, поименованных в настоящем пункте, в момент сдачи Услуг, Исполнитель обязан предоставить недостающие документы в срок не позднее 1 (Одного) рабочего дня с даты сдачи Услуг. </w:t>
      </w:r>
    </w:p>
    <w:p w14:paraId="5950A7DC" w14:textId="6F2ECFC9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Заказчик не позднее 5</w:t>
      </w:r>
      <w:r w:rsidR="009C51FC">
        <w:rPr>
          <w:rFonts w:ascii="Times New Roman" w:hAnsi="Times New Roman" w:cs="Times New Roman"/>
          <w:sz w:val="24"/>
          <w:szCs w:val="24"/>
        </w:rPr>
        <w:t>(Пяти)</w:t>
      </w:r>
      <w:r w:rsidRPr="00EF5DB0">
        <w:rPr>
          <w:rFonts w:ascii="Times New Roman" w:hAnsi="Times New Roman" w:cs="Times New Roman"/>
          <w:sz w:val="24"/>
          <w:szCs w:val="24"/>
        </w:rPr>
        <w:t xml:space="preserve"> рабочих дней приступает к приемке результата оказанных Услуг, в том числе, в части соответствия их количества, комплектности, объема требованиям, установленным Договором. Срок приёмки Услуг и оформления ее результатов – до 5 (Пяти) рабочих дней. Приемка результатов оказанных Услуг оформляется документом о приемке, который подписывается сторонами, или же Исполнителю Заказчиком направляется в письменной форме мотивированный отказ от подписания такого документа.</w:t>
      </w:r>
    </w:p>
    <w:p w14:paraId="064490FF" w14:textId="69F9B56F" w:rsidR="00EF5DB0" w:rsidRPr="00EF5DB0" w:rsidRDefault="00EF5DB0" w:rsidP="00EF5D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DB0">
        <w:rPr>
          <w:rFonts w:ascii="Times New Roman" w:hAnsi="Times New Roman" w:cs="Times New Roman"/>
          <w:b/>
          <w:sz w:val="24"/>
          <w:szCs w:val="24"/>
        </w:rPr>
        <w:t>6. Ответственность сторон:</w:t>
      </w:r>
    </w:p>
    <w:p w14:paraId="0F7B3399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04772776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 xml:space="preserve">Размер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0BF3C488" w14:textId="3A5F05D5" w:rsidR="00EF5DB0" w:rsidRPr="00EF5DB0" w:rsidRDefault="00EF5DB0" w:rsidP="00EF5D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DB0">
        <w:rPr>
          <w:rFonts w:ascii="Times New Roman" w:hAnsi="Times New Roman" w:cs="Times New Roman"/>
          <w:b/>
          <w:sz w:val="24"/>
          <w:szCs w:val="24"/>
        </w:rPr>
        <w:t>7. Арбитраж:</w:t>
      </w:r>
    </w:p>
    <w:p w14:paraId="21C73A46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4691FDB2" w14:textId="77777777" w:rsidR="00583AED" w:rsidRDefault="00583AED" w:rsidP="00EF5D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69724B" w14:textId="77777777" w:rsidR="00583AED" w:rsidRDefault="00583AED" w:rsidP="00EF5DB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16F7A4" w14:textId="4A528009" w:rsidR="00EF5DB0" w:rsidRPr="00EF5DB0" w:rsidRDefault="00EF5DB0" w:rsidP="00EF5D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8</w:t>
      </w:r>
      <w:r w:rsidRPr="00EF5DB0">
        <w:rPr>
          <w:rFonts w:ascii="Times New Roman" w:hAnsi="Times New Roman" w:cs="Times New Roman"/>
          <w:b/>
          <w:sz w:val="24"/>
          <w:szCs w:val="24"/>
        </w:rPr>
        <w:t xml:space="preserve">. Прочие условия </w:t>
      </w:r>
    </w:p>
    <w:p w14:paraId="572720A0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Любая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131B6FFF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Контактные данные Заказчика:</w:t>
      </w:r>
    </w:p>
    <w:p w14:paraId="1EA44342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Адрес: г. Санкт-Петербург, Набережная реки Мойки д.124, литера А</w:t>
      </w:r>
    </w:p>
    <w:p w14:paraId="1EB5089B" w14:textId="2AA5A42F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Телефон, факс: +7 (812) 244-00-00</w:t>
      </w:r>
      <w:r>
        <w:rPr>
          <w:rFonts w:ascii="Times New Roman" w:hAnsi="Times New Roman" w:cs="Times New Roman"/>
          <w:sz w:val="24"/>
          <w:szCs w:val="24"/>
        </w:rPr>
        <w:t xml:space="preserve"> доб.109</w:t>
      </w:r>
    </w:p>
    <w:p w14:paraId="2217DCAE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EF5DB0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EF5DB0">
        <w:rPr>
          <w:rFonts w:ascii="Times New Roman" w:hAnsi="Times New Roman" w:cs="Times New Roman"/>
          <w:sz w:val="24"/>
          <w:szCs w:val="24"/>
        </w:rPr>
        <w:t>: i.tsygankova@vniio.ru</w:t>
      </w:r>
    </w:p>
    <w:p w14:paraId="0879C5CC" w14:textId="77777777" w:rsidR="00EF5DB0" w:rsidRPr="00EF5DB0" w:rsidRDefault="00EF5DB0" w:rsidP="00EF5DB0">
      <w:pPr>
        <w:jc w:val="both"/>
        <w:rPr>
          <w:rFonts w:ascii="Times New Roman" w:hAnsi="Times New Roman" w:cs="Times New Roman"/>
          <w:sz w:val="24"/>
          <w:szCs w:val="24"/>
        </w:rPr>
      </w:pPr>
      <w:r w:rsidRPr="00EF5DB0">
        <w:rPr>
          <w:rFonts w:ascii="Times New Roman" w:hAnsi="Times New Roman" w:cs="Times New Roman"/>
          <w:sz w:val="24"/>
          <w:szCs w:val="24"/>
        </w:rPr>
        <w:t>Контактное лицо: Цыганкова Ирина Владимировна</w:t>
      </w:r>
    </w:p>
    <w:p w14:paraId="18419425" w14:textId="77777777" w:rsidR="006D1447" w:rsidRDefault="00EA2B57" w:rsidP="00EF5DB0">
      <w:pPr>
        <w:jc w:val="both"/>
      </w:pPr>
      <w:r w:rsidRPr="00EA2B57">
        <w:t xml:space="preserve">          </w:t>
      </w:r>
    </w:p>
    <w:p w14:paraId="0BC51502" w14:textId="77777777" w:rsidR="006D1447" w:rsidRDefault="006D1447" w:rsidP="00EF5DB0">
      <w:pPr>
        <w:jc w:val="both"/>
      </w:pPr>
    </w:p>
    <w:p w14:paraId="17C92D12" w14:textId="0938E13F" w:rsidR="003345EA" w:rsidRPr="00EA2B57" w:rsidRDefault="00EA2B57" w:rsidP="00EF5DB0">
      <w:pPr>
        <w:jc w:val="both"/>
      </w:pPr>
      <w:r w:rsidRPr="00031801">
        <w:rPr>
          <w:b/>
          <w:color w:val="FF0000"/>
        </w:rPr>
        <w:t xml:space="preserve">                                  </w:t>
      </w:r>
    </w:p>
    <w:sectPr w:rsidR="003345EA" w:rsidRPr="00EA2B57" w:rsidSect="00494C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D0669"/>
    <w:multiLevelType w:val="hybridMultilevel"/>
    <w:tmpl w:val="95B01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E4D07"/>
    <w:multiLevelType w:val="hybridMultilevel"/>
    <w:tmpl w:val="EF80B712"/>
    <w:lvl w:ilvl="0" w:tplc="056427DE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D0"/>
    <w:rsid w:val="00004D06"/>
    <w:rsid w:val="000316DD"/>
    <w:rsid w:val="00031801"/>
    <w:rsid w:val="0007199A"/>
    <w:rsid w:val="000908EC"/>
    <w:rsid w:val="000A1E8C"/>
    <w:rsid w:val="000B668F"/>
    <w:rsid w:val="000C0B9A"/>
    <w:rsid w:val="000C10C2"/>
    <w:rsid w:val="000D693C"/>
    <w:rsid w:val="000F3E65"/>
    <w:rsid w:val="001C0099"/>
    <w:rsid w:val="001D67F8"/>
    <w:rsid w:val="00202442"/>
    <w:rsid w:val="00205141"/>
    <w:rsid w:val="0021151A"/>
    <w:rsid w:val="00240483"/>
    <w:rsid w:val="00273A6A"/>
    <w:rsid w:val="00330370"/>
    <w:rsid w:val="003345EA"/>
    <w:rsid w:val="00334FAD"/>
    <w:rsid w:val="00337EF1"/>
    <w:rsid w:val="00377F90"/>
    <w:rsid w:val="003D1A6D"/>
    <w:rsid w:val="003D5296"/>
    <w:rsid w:val="00402A56"/>
    <w:rsid w:val="00433358"/>
    <w:rsid w:val="00471C81"/>
    <w:rsid w:val="004726C7"/>
    <w:rsid w:val="00477E6D"/>
    <w:rsid w:val="00493FAB"/>
    <w:rsid w:val="004E5025"/>
    <w:rsid w:val="005001B4"/>
    <w:rsid w:val="005054CB"/>
    <w:rsid w:val="00583AED"/>
    <w:rsid w:val="00596805"/>
    <w:rsid w:val="005A170E"/>
    <w:rsid w:val="005B0084"/>
    <w:rsid w:val="005B534E"/>
    <w:rsid w:val="005D4863"/>
    <w:rsid w:val="005F3F88"/>
    <w:rsid w:val="0060408B"/>
    <w:rsid w:val="00615BEB"/>
    <w:rsid w:val="00625D52"/>
    <w:rsid w:val="006342D2"/>
    <w:rsid w:val="006415EC"/>
    <w:rsid w:val="00666E7B"/>
    <w:rsid w:val="00690B9A"/>
    <w:rsid w:val="006C21FB"/>
    <w:rsid w:val="006D1447"/>
    <w:rsid w:val="006D1B47"/>
    <w:rsid w:val="006E18CF"/>
    <w:rsid w:val="006F29A7"/>
    <w:rsid w:val="00711F1B"/>
    <w:rsid w:val="00755DEE"/>
    <w:rsid w:val="008008F6"/>
    <w:rsid w:val="00811FF6"/>
    <w:rsid w:val="00833706"/>
    <w:rsid w:val="008667F6"/>
    <w:rsid w:val="00873F4E"/>
    <w:rsid w:val="008A729F"/>
    <w:rsid w:val="008C0184"/>
    <w:rsid w:val="00932031"/>
    <w:rsid w:val="00952A9C"/>
    <w:rsid w:val="009562C1"/>
    <w:rsid w:val="00962356"/>
    <w:rsid w:val="009A235F"/>
    <w:rsid w:val="009B784A"/>
    <w:rsid w:val="009C51FC"/>
    <w:rsid w:val="009F1D35"/>
    <w:rsid w:val="00A221A9"/>
    <w:rsid w:val="00A23662"/>
    <w:rsid w:val="00A42BD0"/>
    <w:rsid w:val="00A60F36"/>
    <w:rsid w:val="00A66FAA"/>
    <w:rsid w:val="00AC4C2C"/>
    <w:rsid w:val="00B21B88"/>
    <w:rsid w:val="00B60367"/>
    <w:rsid w:val="00BE185F"/>
    <w:rsid w:val="00C13EFE"/>
    <w:rsid w:val="00C200A9"/>
    <w:rsid w:val="00C61DB6"/>
    <w:rsid w:val="00C80F27"/>
    <w:rsid w:val="00C87D76"/>
    <w:rsid w:val="00CA7F07"/>
    <w:rsid w:val="00CB44D5"/>
    <w:rsid w:val="00CD378B"/>
    <w:rsid w:val="00CE7ACA"/>
    <w:rsid w:val="00D15A5E"/>
    <w:rsid w:val="00D35521"/>
    <w:rsid w:val="00D75155"/>
    <w:rsid w:val="00D81BA0"/>
    <w:rsid w:val="00D904D1"/>
    <w:rsid w:val="00DA5E37"/>
    <w:rsid w:val="00DB11F2"/>
    <w:rsid w:val="00DC7F37"/>
    <w:rsid w:val="00E46707"/>
    <w:rsid w:val="00EA2B57"/>
    <w:rsid w:val="00EF5DB0"/>
    <w:rsid w:val="00F20FA0"/>
    <w:rsid w:val="00F3140C"/>
    <w:rsid w:val="00F83564"/>
    <w:rsid w:val="00F965E7"/>
    <w:rsid w:val="00FD4251"/>
    <w:rsid w:val="00FD42A8"/>
    <w:rsid w:val="00FE3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07199A"/>
    <w:pPr>
      <w:ind w:left="720"/>
      <w:contextualSpacing/>
    </w:pPr>
  </w:style>
  <w:style w:type="table" w:customStyle="1" w:styleId="2">
    <w:name w:val="Сетка таблицы2"/>
    <w:basedOn w:val="a1"/>
    <w:next w:val="ac"/>
    <w:uiPriority w:val="59"/>
    <w:rsid w:val="00FD42A8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FD4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E5A74D-96B0-412D-89F7-F52099A2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3</cp:revision>
  <cp:lastPrinted>2026-08-03T11:45:00Z</cp:lastPrinted>
  <dcterms:created xsi:type="dcterms:W3CDTF">2026-08-10T08:19:00Z</dcterms:created>
  <dcterms:modified xsi:type="dcterms:W3CDTF">2026-08-10T08:21:00Z</dcterms:modified>
</cp:coreProperties>
</file>