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21DB2" w14:textId="77777777" w:rsidR="00E432DC" w:rsidRDefault="00C870E3">
      <w:pPr>
        <w:jc w:val="center"/>
        <w:rPr>
          <w:b/>
          <w:bCs/>
          <w:sz w:val="26"/>
          <w:szCs w:val="26"/>
        </w:rPr>
      </w:pPr>
      <w:r>
        <w:rPr>
          <w:b/>
          <w:bCs/>
          <w:sz w:val="26"/>
          <w:szCs w:val="26"/>
        </w:rPr>
        <w:t>Государственный контракт №_____</w:t>
      </w:r>
    </w:p>
    <w:p w14:paraId="0242695B" w14:textId="77777777" w:rsidR="00E432DC" w:rsidRDefault="00C870E3">
      <w:pPr>
        <w:widowControl w:val="0"/>
        <w:tabs>
          <w:tab w:val="left" w:pos="9360"/>
          <w:tab w:val="left" w:pos="9459"/>
        </w:tabs>
        <w:jc w:val="center"/>
        <w:rPr>
          <w:sz w:val="26"/>
          <w:szCs w:val="26"/>
        </w:rPr>
      </w:pPr>
      <w:r>
        <w:rPr>
          <w:b/>
          <w:bCs/>
          <w:sz w:val="26"/>
          <w:szCs w:val="26"/>
        </w:rPr>
        <w:t>на поставку картриджей</w:t>
      </w:r>
    </w:p>
    <w:p w14:paraId="612CBA71" w14:textId="77777777" w:rsidR="00E432DC" w:rsidRDefault="00E432DC">
      <w:pPr>
        <w:widowControl w:val="0"/>
        <w:tabs>
          <w:tab w:val="left" w:pos="9360"/>
          <w:tab w:val="left" w:pos="9459"/>
        </w:tabs>
        <w:jc w:val="center"/>
        <w:rPr>
          <w:sz w:val="26"/>
          <w:szCs w:val="26"/>
        </w:rPr>
      </w:pPr>
    </w:p>
    <w:p w14:paraId="6BFCA47D" w14:textId="77777777" w:rsidR="00E432DC" w:rsidRDefault="00C870E3">
      <w:pPr>
        <w:widowControl w:val="0"/>
        <w:tabs>
          <w:tab w:val="left" w:pos="9360"/>
          <w:tab w:val="left" w:pos="9459"/>
        </w:tabs>
        <w:jc w:val="center"/>
        <w:rPr>
          <w:sz w:val="26"/>
          <w:szCs w:val="26"/>
        </w:rPr>
      </w:pPr>
      <w:r>
        <w:rPr>
          <w:sz w:val="26"/>
          <w:szCs w:val="26"/>
        </w:rPr>
        <w:t>г. Белгород                                                                                  «___» ___________ 2026 года</w:t>
      </w:r>
    </w:p>
    <w:p w14:paraId="5324C991" w14:textId="77777777" w:rsidR="00E432DC" w:rsidRDefault="00E432DC">
      <w:pPr>
        <w:widowControl w:val="0"/>
        <w:tabs>
          <w:tab w:val="left" w:pos="9360"/>
          <w:tab w:val="left" w:pos="9459"/>
        </w:tabs>
        <w:jc w:val="both"/>
        <w:rPr>
          <w:sz w:val="26"/>
          <w:szCs w:val="26"/>
        </w:rPr>
      </w:pPr>
    </w:p>
    <w:p w14:paraId="6092300A" w14:textId="74C24976" w:rsidR="00E432DC" w:rsidRDefault="00C870E3">
      <w:pPr>
        <w:ind w:firstLine="720"/>
        <w:jc w:val="both"/>
        <w:rPr>
          <w:sz w:val="26"/>
          <w:szCs w:val="26"/>
        </w:rPr>
      </w:pPr>
      <w:r w:rsidRPr="00C870E3">
        <w:rPr>
          <w:sz w:val="26"/>
          <w:szCs w:val="26"/>
        </w:rPr>
        <w:fldChar w:fldCharType="begin" w:fldLock="1"/>
      </w:r>
      <w:r w:rsidRPr="00C870E3">
        <w:rPr>
          <w:sz w:val="26"/>
          <w:szCs w:val="26"/>
        </w:rPr>
        <w:instrText xml:space="preserve"> DOCVARIABLE ЗАКАЗЧИК_НАИМЕНОВАНИЕ </w:instrText>
      </w:r>
      <w:r w:rsidRPr="00C870E3">
        <w:rPr>
          <w:sz w:val="26"/>
          <w:szCs w:val="26"/>
        </w:rPr>
        <w:fldChar w:fldCharType="separate"/>
      </w:r>
      <w:r w:rsidRPr="00C870E3">
        <w:rPr>
          <w:sz w:val="26"/>
          <w:szCs w:val="26"/>
        </w:rPr>
        <w:t>УФСИН по Белгородской области</w:t>
      </w:r>
      <w:r w:rsidRPr="00C870E3">
        <w:rPr>
          <w:sz w:val="26"/>
          <w:szCs w:val="26"/>
        </w:rPr>
        <w:fldChar w:fldCharType="end"/>
      </w:r>
      <w:r w:rsidRPr="00C870E3">
        <w:rPr>
          <w:sz w:val="26"/>
          <w:szCs w:val="26"/>
        </w:rPr>
        <w:t xml:space="preserve"> именуе</w:t>
      </w:r>
      <w:r>
        <w:rPr>
          <w:sz w:val="26"/>
          <w:szCs w:val="26"/>
        </w:rPr>
        <w:t>мое в дальнейшем «Государственный заказчик», в лице _________</w:t>
      </w:r>
      <w:r>
        <w:rPr>
          <w:sz w:val="26"/>
          <w:szCs w:val="26"/>
        </w:rPr>
        <w:fldChar w:fldCharType="begin" w:fldLock="1"/>
      </w:r>
      <w:r>
        <w:rPr>
          <w:sz w:val="26"/>
          <w:szCs w:val="26"/>
        </w:rPr>
        <w:instrText xml:space="preserve"> DOCVARIABLE ПОДПИСАНТ_ЗАКАЗЧИК_ОСНОВАНИЕ </w:instrText>
      </w:r>
      <w:r>
        <w:rPr>
          <w:sz w:val="26"/>
          <w:szCs w:val="26"/>
        </w:rPr>
        <w:fldChar w:fldCharType="separate"/>
      </w:r>
      <w:r>
        <w:rPr>
          <w:sz w:val="26"/>
          <w:szCs w:val="26"/>
        </w:rPr>
        <w:t>, действующего на основании __________</w:t>
      </w:r>
      <w:proofErr w:type="gramStart"/>
      <w:r>
        <w:rPr>
          <w:sz w:val="26"/>
          <w:szCs w:val="26"/>
        </w:rPr>
        <w:t xml:space="preserve"> ,</w:t>
      </w:r>
      <w:proofErr w:type="gramEnd"/>
      <w:r>
        <w:rPr>
          <w:sz w:val="26"/>
          <w:szCs w:val="26"/>
        </w:rPr>
        <w:fldChar w:fldCharType="end"/>
      </w:r>
      <w:r>
        <w:rPr>
          <w:sz w:val="26"/>
          <w:szCs w:val="26"/>
        </w:rPr>
        <w:t xml:space="preserve"> с одной стороны и </w:t>
      </w:r>
      <w:r>
        <w:rPr>
          <w:sz w:val="26"/>
          <w:szCs w:val="26"/>
        </w:rPr>
        <w:fldChar w:fldCharType="begin" w:fldLock="1"/>
      </w:r>
      <w:r>
        <w:rPr>
          <w:sz w:val="26"/>
          <w:szCs w:val="26"/>
        </w:rPr>
        <w:instrText xml:space="preserve"> DOCVARIABLE ИСПОЛНИТЕЛЬ_НАИМЕНОВАНИЕ </w:instrText>
      </w:r>
      <w:r>
        <w:rPr>
          <w:sz w:val="26"/>
          <w:szCs w:val="26"/>
        </w:rPr>
        <w:fldChar w:fldCharType="separate"/>
      </w:r>
      <w:r>
        <w:rPr>
          <w:sz w:val="26"/>
          <w:szCs w:val="26"/>
        </w:rPr>
        <w:t>_________________________________________________________________</w:t>
      </w:r>
      <w:r>
        <w:rPr>
          <w:sz w:val="26"/>
          <w:szCs w:val="26"/>
        </w:rPr>
        <w:fldChar w:fldCharType="end"/>
      </w:r>
      <w:r>
        <w:rPr>
          <w:sz w:val="26"/>
          <w:szCs w:val="26"/>
        </w:rPr>
        <w:t>, именуемое в дальнейшем «Поставщик», в лице __________________________________________________</w:t>
      </w:r>
      <w:r>
        <w:rPr>
          <w:sz w:val="26"/>
          <w:szCs w:val="26"/>
        </w:rPr>
        <w:fldChar w:fldCharType="begin" w:fldLock="1"/>
      </w:r>
      <w:r>
        <w:rPr>
          <w:sz w:val="26"/>
          <w:szCs w:val="26"/>
        </w:rPr>
        <w:instrText xml:space="preserve"> DOCVARIABLE ПОДПИСАНТ_ИСПОЛНИТЕЛЬ_ОСНОВАНИЕ </w:instrText>
      </w:r>
      <w:r>
        <w:rPr>
          <w:sz w:val="26"/>
          <w:szCs w:val="26"/>
        </w:rPr>
        <w:fldChar w:fldCharType="separate"/>
      </w:r>
      <w:r>
        <w:rPr>
          <w:sz w:val="26"/>
          <w:szCs w:val="26"/>
        </w:rPr>
        <w:t>, действующего на основании ______________,</w:t>
      </w:r>
      <w:r>
        <w:rPr>
          <w:sz w:val="26"/>
          <w:szCs w:val="26"/>
        </w:rPr>
        <w:fldChar w:fldCharType="end"/>
      </w:r>
      <w:r>
        <w:rPr>
          <w:sz w:val="26"/>
          <w:szCs w:val="26"/>
        </w:rPr>
        <w:t>, с другой стороны, совместно именуемые с соблюдением требований Гражданского</w:t>
      </w:r>
      <w:r w:rsidR="009B279E">
        <w:rPr>
          <w:sz w:val="26"/>
          <w:szCs w:val="26"/>
        </w:rPr>
        <w:t xml:space="preserve"> кодекса Российской Федерации, </w:t>
      </w:r>
      <w:r>
        <w:rPr>
          <w:sz w:val="26"/>
          <w:szCs w:val="26"/>
        </w:rPr>
        <w:t>согласно пункту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72BBEF84" w14:textId="77777777" w:rsidR="00E432DC" w:rsidRDefault="00E432DC">
      <w:pPr>
        <w:shd w:val="clear" w:color="auto" w:fill="FFFFFF"/>
        <w:jc w:val="center"/>
        <w:rPr>
          <w:bCs/>
          <w:sz w:val="26"/>
          <w:szCs w:val="26"/>
        </w:rPr>
      </w:pPr>
    </w:p>
    <w:p w14:paraId="6B575391" w14:textId="77777777" w:rsidR="00E432DC" w:rsidRDefault="00C870E3">
      <w:pPr>
        <w:pStyle w:val="afe"/>
        <w:numPr>
          <w:ilvl w:val="0"/>
          <w:numId w:val="1"/>
        </w:numPr>
        <w:shd w:val="clear" w:color="auto" w:fill="FFFFFF"/>
        <w:jc w:val="center"/>
        <w:rPr>
          <w:rFonts w:ascii="Times New Roman" w:hAnsi="Times New Roman" w:cs="Times New Roman"/>
          <w:b/>
          <w:bCs/>
          <w:sz w:val="26"/>
          <w:szCs w:val="26"/>
        </w:rPr>
      </w:pPr>
      <w:r>
        <w:rPr>
          <w:rFonts w:ascii="Times New Roman" w:hAnsi="Times New Roman" w:cs="Times New Roman"/>
          <w:b/>
          <w:bCs/>
          <w:sz w:val="26"/>
          <w:szCs w:val="26"/>
        </w:rPr>
        <w:t>ПРЕДМЕТ КОНТРАКТА</w:t>
      </w:r>
    </w:p>
    <w:p w14:paraId="7E4320FC" w14:textId="692C5C6F" w:rsidR="00E432DC" w:rsidRDefault="00C870E3">
      <w:pPr>
        <w:ind w:firstLine="708"/>
        <w:jc w:val="both"/>
        <w:rPr>
          <w:sz w:val="26"/>
          <w:szCs w:val="26"/>
        </w:rPr>
      </w:pPr>
      <w:r>
        <w:rPr>
          <w:sz w:val="26"/>
          <w:szCs w:val="26"/>
        </w:rPr>
        <w:t xml:space="preserve">1.1. В соответствии с настоящим Государственным контрактом Поставщик обязуется поставить и передать в собственность Государственному заказчику картриджи (далее - Товар), </w:t>
      </w:r>
      <w:r>
        <w:rPr>
          <w:spacing w:val="-4"/>
          <w:sz w:val="26"/>
          <w:szCs w:val="26"/>
        </w:rPr>
        <w:t xml:space="preserve">в соответствии со Спецификацией </w:t>
      </w:r>
      <w:r>
        <w:rPr>
          <w:sz w:val="26"/>
          <w:szCs w:val="26"/>
        </w:rPr>
        <w:t xml:space="preserve">(приложение № 1 к Контракту), </w:t>
      </w:r>
      <w:r w:rsidR="0050118F">
        <w:rPr>
          <w:sz w:val="26"/>
          <w:szCs w:val="26"/>
        </w:rPr>
        <w:br/>
      </w:r>
      <w:r>
        <w:rPr>
          <w:sz w:val="26"/>
          <w:szCs w:val="26"/>
        </w:rPr>
        <w:t xml:space="preserve">а Государственный заказчик обязуется принять и оплатить Товар в соответствии </w:t>
      </w:r>
      <w:r>
        <w:rPr>
          <w:sz w:val="26"/>
          <w:szCs w:val="26"/>
        </w:rPr>
        <w:br/>
        <w:t xml:space="preserve">с условиями настоящего Государственного контракта. </w:t>
      </w:r>
    </w:p>
    <w:p w14:paraId="7B9CCBD6" w14:textId="65E2F739" w:rsidR="00E432DC" w:rsidRDefault="00C870E3">
      <w:pPr>
        <w:ind w:firstLine="708"/>
        <w:jc w:val="both"/>
        <w:rPr>
          <w:sz w:val="26"/>
          <w:szCs w:val="26"/>
        </w:rPr>
      </w:pPr>
      <w:r>
        <w:rPr>
          <w:sz w:val="26"/>
          <w:szCs w:val="26"/>
        </w:rPr>
        <w:t xml:space="preserve">1.2. Грузополучателем Государственного заказчика является ФКУЗ МСЧ-31 ФСИН России, уполномоченное Государственным заказчиком на приемку товара </w:t>
      </w:r>
      <w:r w:rsidR="0050118F">
        <w:rPr>
          <w:sz w:val="26"/>
          <w:szCs w:val="26"/>
        </w:rPr>
        <w:br/>
      </w:r>
      <w:r>
        <w:rPr>
          <w:sz w:val="26"/>
          <w:szCs w:val="26"/>
        </w:rPr>
        <w:t>и предъявление претензий к Поставщику по вопросам неисполнения (ненадлежащего исполнения) условий Контракта (далее – Грузополучатель).</w:t>
      </w:r>
    </w:p>
    <w:p w14:paraId="79DD25CA" w14:textId="11749D1D" w:rsidR="00E432DC" w:rsidRDefault="00C870E3">
      <w:pPr>
        <w:ind w:firstLine="708"/>
        <w:jc w:val="both"/>
        <w:rPr>
          <w:sz w:val="26"/>
          <w:szCs w:val="26"/>
        </w:rPr>
      </w:pPr>
      <w:r>
        <w:rPr>
          <w:sz w:val="26"/>
          <w:szCs w:val="26"/>
        </w:rPr>
        <w:t xml:space="preserve">1.3.  Срок поставки товара не позднее </w:t>
      </w:r>
      <w:r w:rsidR="006321A8">
        <w:rPr>
          <w:sz w:val="26"/>
          <w:szCs w:val="26"/>
        </w:rPr>
        <w:t>10</w:t>
      </w:r>
      <w:r>
        <w:rPr>
          <w:sz w:val="26"/>
          <w:szCs w:val="26"/>
        </w:rPr>
        <w:t>.07.2026 г.</w:t>
      </w:r>
    </w:p>
    <w:p w14:paraId="40719A8C" w14:textId="77777777" w:rsidR="00E432DC" w:rsidRDefault="00E432DC">
      <w:pPr>
        <w:tabs>
          <w:tab w:val="left" w:pos="1440"/>
        </w:tabs>
        <w:rPr>
          <w:b/>
          <w:bCs/>
          <w:sz w:val="26"/>
          <w:szCs w:val="26"/>
        </w:rPr>
      </w:pPr>
    </w:p>
    <w:p w14:paraId="7C8364C9" w14:textId="77777777" w:rsidR="00E432DC" w:rsidRDefault="00C870E3">
      <w:pPr>
        <w:pStyle w:val="afe"/>
        <w:numPr>
          <w:ilvl w:val="0"/>
          <w:numId w:val="1"/>
        </w:num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ПРАВА И ОБЯЗАННОСТИ ГОСУДАРСТВЕННОГО ЗАКАЗЧИКА.</w:t>
      </w:r>
    </w:p>
    <w:p w14:paraId="4808C61A" w14:textId="77777777" w:rsidR="00E432DC" w:rsidRDefault="00C870E3">
      <w:pPr>
        <w:widowControl w:val="0"/>
        <w:shd w:val="clear" w:color="auto" w:fill="FFFFFF"/>
        <w:tabs>
          <w:tab w:val="left" w:pos="1061"/>
        </w:tabs>
        <w:ind w:firstLine="851"/>
        <w:jc w:val="both"/>
        <w:rPr>
          <w:sz w:val="26"/>
          <w:szCs w:val="26"/>
        </w:rPr>
      </w:pPr>
      <w:r>
        <w:rPr>
          <w:sz w:val="26"/>
          <w:szCs w:val="26"/>
        </w:rPr>
        <w:t>2.1. Государственный заказчик имеет право:</w:t>
      </w:r>
    </w:p>
    <w:p w14:paraId="5C9CC290" w14:textId="7902FBDF" w:rsidR="00E432DC" w:rsidRDefault="00C870E3">
      <w:pPr>
        <w:widowControl w:val="0"/>
        <w:shd w:val="clear" w:color="auto" w:fill="FFFFFF"/>
        <w:tabs>
          <w:tab w:val="left" w:pos="1238"/>
        </w:tabs>
        <w:autoSpaceDE w:val="0"/>
        <w:autoSpaceDN w:val="0"/>
        <w:adjustRightInd w:val="0"/>
        <w:ind w:firstLine="851"/>
        <w:jc w:val="both"/>
        <w:rPr>
          <w:sz w:val="26"/>
          <w:szCs w:val="26"/>
        </w:rPr>
      </w:pPr>
      <w:r>
        <w:rPr>
          <w:sz w:val="26"/>
          <w:szCs w:val="26"/>
        </w:rPr>
        <w:t xml:space="preserve">2.1.1. Требовать от Поставщика надлежащего исполнения принятых </w:t>
      </w:r>
      <w:r w:rsidR="0050118F">
        <w:rPr>
          <w:sz w:val="26"/>
          <w:szCs w:val="26"/>
        </w:rPr>
        <w:br/>
      </w:r>
      <w:r>
        <w:rPr>
          <w:sz w:val="26"/>
          <w:szCs w:val="26"/>
        </w:rPr>
        <w:t>им обязательств, а также своевременного устранения выявленных недостатков.</w:t>
      </w:r>
    </w:p>
    <w:p w14:paraId="66AABBAE" w14:textId="5885D83B"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 xml:space="preserve">2.1.2. Привлекать экспертов, в том числе независимых, для оценки (экспертизы) показателей качества и безопасности Товара, установленных в нормативных </w:t>
      </w:r>
      <w:r w:rsidR="0050118F">
        <w:rPr>
          <w:rFonts w:ascii="Times New Roman" w:hAnsi="Times New Roman" w:cs="Times New Roman"/>
          <w:sz w:val="26"/>
          <w:szCs w:val="26"/>
        </w:rPr>
        <w:br/>
      </w:r>
      <w:r>
        <w:rPr>
          <w:rFonts w:ascii="Times New Roman" w:hAnsi="Times New Roman" w:cs="Times New Roman"/>
          <w:sz w:val="26"/>
          <w:szCs w:val="26"/>
        </w:rPr>
        <w:t xml:space="preserve">и технических документах и Контракте, в ходе приемки Товара. </w:t>
      </w:r>
    </w:p>
    <w:p w14:paraId="7B8026DF" w14:textId="77777777"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 xml:space="preserve">2.1.3. Принять решение </w:t>
      </w:r>
      <w:proofErr w:type="gramStart"/>
      <w:r>
        <w:rPr>
          <w:rFonts w:ascii="Times New Roman" w:hAnsi="Times New Roman" w:cs="Times New Roman"/>
          <w:sz w:val="26"/>
          <w:szCs w:val="26"/>
        </w:rPr>
        <w:t xml:space="preserve">об одностороннем отказе от исполнения Контракта </w:t>
      </w:r>
      <w:r>
        <w:rPr>
          <w:rFonts w:ascii="Times New Roman" w:hAnsi="Times New Roman" w:cs="Times New Roman"/>
          <w:sz w:val="26"/>
          <w:szCs w:val="26"/>
        </w:rPr>
        <w:br/>
        <w:t>в соответствии с гражданским законодательством в случае</w:t>
      </w:r>
      <w:proofErr w:type="gramEnd"/>
      <w:r>
        <w:rPr>
          <w:rFonts w:ascii="Times New Roman" w:hAnsi="Times New Roman" w:cs="Times New Roman"/>
          <w:sz w:val="26"/>
          <w:szCs w:val="26"/>
        </w:rPr>
        <w:t xml:space="preserve"> неисполнения (ненадлежащего исполнения) Поставщиком обязательств, предусмотренных законодательством Российской Федерации и Контрактом;</w:t>
      </w:r>
    </w:p>
    <w:p w14:paraId="2A327F8A" w14:textId="77777777"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2.1.4. Досрочно принять и оплатить Товар;</w:t>
      </w:r>
    </w:p>
    <w:p w14:paraId="560DD854" w14:textId="77777777"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2.1.5. Осуществлять иные права в соответствии с действующим законодательством Российской Федерации.</w:t>
      </w:r>
    </w:p>
    <w:p w14:paraId="0A881CD6" w14:textId="77777777" w:rsidR="00E432DC" w:rsidRDefault="00C870E3">
      <w:pPr>
        <w:widowControl w:val="0"/>
        <w:shd w:val="clear" w:color="auto" w:fill="FFFFFF"/>
        <w:tabs>
          <w:tab w:val="left" w:pos="1061"/>
        </w:tabs>
        <w:ind w:firstLine="851"/>
        <w:jc w:val="both"/>
        <w:rPr>
          <w:sz w:val="26"/>
          <w:szCs w:val="26"/>
        </w:rPr>
      </w:pPr>
      <w:r>
        <w:rPr>
          <w:sz w:val="26"/>
          <w:szCs w:val="26"/>
        </w:rPr>
        <w:t>2.2. Государственный заказчик обязуется:</w:t>
      </w:r>
    </w:p>
    <w:p w14:paraId="6B58BA1D" w14:textId="7F8E9DE5" w:rsidR="00E432DC" w:rsidRDefault="00C870E3">
      <w:pPr>
        <w:pStyle w:val="NoSpacing1"/>
        <w:ind w:firstLine="851"/>
        <w:jc w:val="both"/>
        <w:rPr>
          <w:rFonts w:ascii="Times New Roman" w:hAnsi="Times New Roman" w:cs="Times New Roman"/>
          <w:i/>
          <w:iCs/>
          <w:sz w:val="26"/>
          <w:szCs w:val="26"/>
        </w:rPr>
      </w:pPr>
      <w:r>
        <w:rPr>
          <w:rFonts w:ascii="Times New Roman" w:hAnsi="Times New Roman" w:cs="Times New Roman"/>
          <w:sz w:val="26"/>
          <w:szCs w:val="26"/>
        </w:rPr>
        <w:t xml:space="preserve">2.2.1. Осуществлять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обеспечением поставки Товара Поставщиком </w:t>
      </w:r>
      <w:r w:rsidR="0050118F">
        <w:rPr>
          <w:rFonts w:ascii="Times New Roman" w:hAnsi="Times New Roman" w:cs="Times New Roman"/>
          <w:sz w:val="26"/>
          <w:szCs w:val="26"/>
        </w:rPr>
        <w:br/>
      </w:r>
      <w:r>
        <w:rPr>
          <w:rFonts w:ascii="Times New Roman" w:hAnsi="Times New Roman" w:cs="Times New Roman"/>
          <w:sz w:val="26"/>
          <w:szCs w:val="26"/>
        </w:rPr>
        <w:t>в соответствии с Контрактом.</w:t>
      </w:r>
    </w:p>
    <w:p w14:paraId="295BDAE1" w14:textId="1D4C591F"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2.2.2. Обеспечить оплату Товара в соответствии с условиями раздела</w:t>
      </w:r>
      <w:r w:rsidR="0050118F">
        <w:rPr>
          <w:rFonts w:ascii="Times New Roman" w:hAnsi="Times New Roman" w:cs="Times New Roman"/>
          <w:sz w:val="26"/>
          <w:szCs w:val="26"/>
        </w:rPr>
        <w:t xml:space="preserve"> </w:t>
      </w:r>
      <w:r>
        <w:rPr>
          <w:rFonts w:ascii="Times New Roman" w:hAnsi="Times New Roman" w:cs="Times New Roman"/>
          <w:sz w:val="26"/>
          <w:szCs w:val="26"/>
        </w:rPr>
        <w:t xml:space="preserve">3 Контракта. </w:t>
      </w:r>
    </w:p>
    <w:p w14:paraId="238A3506" w14:textId="4D37CEC6" w:rsidR="00E432DC" w:rsidRDefault="00C870E3">
      <w:pPr>
        <w:pStyle w:val="12"/>
        <w:spacing w:line="240" w:lineRule="auto"/>
        <w:ind w:firstLine="851"/>
        <w:rPr>
          <w:sz w:val="26"/>
          <w:szCs w:val="26"/>
        </w:rPr>
      </w:pPr>
      <w:r>
        <w:rPr>
          <w:sz w:val="26"/>
          <w:szCs w:val="26"/>
        </w:rPr>
        <w:t xml:space="preserve">2.2.3. Обеспечить приемку Товара в соответствии с условиями раздела </w:t>
      </w:r>
      <w:r w:rsidR="0050118F">
        <w:rPr>
          <w:sz w:val="26"/>
          <w:szCs w:val="26"/>
        </w:rPr>
        <w:br/>
      </w:r>
      <w:r>
        <w:rPr>
          <w:sz w:val="26"/>
          <w:szCs w:val="26"/>
        </w:rPr>
        <w:t>5 Контракта.</w:t>
      </w:r>
    </w:p>
    <w:p w14:paraId="58547A12" w14:textId="710467E8" w:rsidR="00E432DC" w:rsidRDefault="00C870E3">
      <w:pPr>
        <w:pStyle w:val="12"/>
        <w:spacing w:line="240" w:lineRule="auto"/>
        <w:ind w:firstLine="851"/>
        <w:rPr>
          <w:sz w:val="26"/>
          <w:szCs w:val="26"/>
        </w:rPr>
      </w:pPr>
      <w:r>
        <w:rPr>
          <w:sz w:val="26"/>
          <w:szCs w:val="26"/>
        </w:rPr>
        <w:lastRenderedPageBreak/>
        <w:t>2.2.4.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товарной накладной или универсального передаточного документа.</w:t>
      </w:r>
    </w:p>
    <w:p w14:paraId="05B05CA1" w14:textId="77777777"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2.2.5. Взыскивать пеню и штраф в соответствии с действующим законодательством и условиями Контракта.</w:t>
      </w:r>
    </w:p>
    <w:p w14:paraId="46252AC8" w14:textId="77777777" w:rsidR="00E432DC" w:rsidRDefault="00C870E3">
      <w:pPr>
        <w:pStyle w:val="NoSpacing1"/>
        <w:ind w:firstLine="851"/>
        <w:jc w:val="both"/>
        <w:rPr>
          <w:rFonts w:ascii="Times New Roman" w:hAnsi="Times New Roman" w:cs="Times New Roman"/>
          <w:sz w:val="26"/>
          <w:szCs w:val="26"/>
        </w:rPr>
      </w:pPr>
      <w:r>
        <w:rPr>
          <w:rFonts w:ascii="Times New Roman" w:hAnsi="Times New Roman" w:cs="Times New Roman"/>
          <w:sz w:val="26"/>
          <w:szCs w:val="26"/>
        </w:rPr>
        <w:t>2.2.6. Выполнять иные обязанности, предусмотренные законодательством Российской Федерации и Контрактом.</w:t>
      </w:r>
    </w:p>
    <w:p w14:paraId="7129D2F7" w14:textId="77777777" w:rsidR="00E432DC" w:rsidRDefault="00C870E3">
      <w:pPr>
        <w:widowControl w:val="0"/>
        <w:shd w:val="clear" w:color="auto" w:fill="FFFFFF"/>
        <w:ind w:firstLine="851"/>
        <w:jc w:val="both"/>
        <w:rPr>
          <w:sz w:val="26"/>
          <w:szCs w:val="26"/>
        </w:rPr>
      </w:pPr>
      <w:r>
        <w:rPr>
          <w:sz w:val="26"/>
          <w:szCs w:val="26"/>
        </w:rPr>
        <w:t>2.3. Поставщик по Контракту имеет право:</w:t>
      </w:r>
    </w:p>
    <w:p w14:paraId="20F6DDF2" w14:textId="77777777" w:rsidR="00E432DC" w:rsidRDefault="00C870E3">
      <w:pPr>
        <w:widowControl w:val="0"/>
        <w:shd w:val="clear" w:color="auto" w:fill="FFFFFF"/>
        <w:tabs>
          <w:tab w:val="left" w:pos="2549"/>
        </w:tabs>
        <w:autoSpaceDE w:val="0"/>
        <w:autoSpaceDN w:val="0"/>
        <w:adjustRightInd w:val="0"/>
        <w:ind w:firstLine="851"/>
        <w:jc w:val="both"/>
        <w:rPr>
          <w:sz w:val="26"/>
          <w:szCs w:val="26"/>
        </w:rPr>
      </w:pPr>
      <w:r>
        <w:rPr>
          <w:sz w:val="26"/>
          <w:szCs w:val="26"/>
        </w:rPr>
        <w:t xml:space="preserve">2.3.1. Требовать своевременной оплаты принятого Государственным заказчиком Товара. </w:t>
      </w:r>
    </w:p>
    <w:p w14:paraId="6D8BDD90" w14:textId="77777777" w:rsidR="00E432DC" w:rsidRDefault="00C870E3">
      <w:pPr>
        <w:widowControl w:val="0"/>
        <w:shd w:val="clear" w:color="auto" w:fill="FFFFFF"/>
        <w:tabs>
          <w:tab w:val="left" w:pos="1061"/>
        </w:tabs>
        <w:ind w:firstLine="851"/>
        <w:jc w:val="both"/>
        <w:rPr>
          <w:sz w:val="26"/>
          <w:szCs w:val="26"/>
        </w:rPr>
      </w:pPr>
      <w:r>
        <w:rPr>
          <w:sz w:val="26"/>
          <w:szCs w:val="26"/>
        </w:rPr>
        <w:t>2.3.2. Требовать уплату пеней и штрафа согласно условиям Контракта.</w:t>
      </w:r>
    </w:p>
    <w:p w14:paraId="7C07C07A" w14:textId="638B0DD6" w:rsidR="00E432DC" w:rsidRDefault="00C870E3">
      <w:pPr>
        <w:ind w:firstLine="851"/>
        <w:jc w:val="both"/>
        <w:rPr>
          <w:sz w:val="26"/>
          <w:szCs w:val="26"/>
        </w:rPr>
      </w:pPr>
      <w:r>
        <w:rPr>
          <w:sz w:val="26"/>
          <w:szCs w:val="26"/>
        </w:rPr>
        <w:t xml:space="preserve">2.3.3. Принять решение </w:t>
      </w:r>
      <w:proofErr w:type="gramStart"/>
      <w:r>
        <w:rPr>
          <w:sz w:val="26"/>
          <w:szCs w:val="26"/>
        </w:rPr>
        <w:t xml:space="preserve">об одностороннем отказе от исполнения Контракта </w:t>
      </w:r>
      <w:r w:rsidR="0050118F">
        <w:rPr>
          <w:sz w:val="26"/>
          <w:szCs w:val="26"/>
        </w:rPr>
        <w:br/>
      </w:r>
      <w:r>
        <w:rPr>
          <w:sz w:val="26"/>
          <w:szCs w:val="26"/>
        </w:rPr>
        <w:t>в соответствии с гражданским законодательством в случае</w:t>
      </w:r>
      <w:proofErr w:type="gramEnd"/>
      <w:r>
        <w:rPr>
          <w:sz w:val="26"/>
          <w:szCs w:val="26"/>
        </w:rPr>
        <w:t xml:space="preserve"> неисполнения (ненадлежащего исполнения) Государственным заказчиком обязательств, предусмотренных законодательством Российской Федерации и Контрактом. </w:t>
      </w:r>
    </w:p>
    <w:p w14:paraId="4EF0D892" w14:textId="77777777" w:rsidR="00E432DC" w:rsidRDefault="00C870E3">
      <w:pPr>
        <w:widowControl w:val="0"/>
        <w:shd w:val="clear" w:color="auto" w:fill="FFFFFF"/>
        <w:tabs>
          <w:tab w:val="left" w:pos="1061"/>
        </w:tabs>
        <w:ind w:firstLine="851"/>
        <w:jc w:val="both"/>
        <w:rPr>
          <w:sz w:val="26"/>
          <w:szCs w:val="26"/>
        </w:rPr>
      </w:pPr>
      <w:r>
        <w:rPr>
          <w:sz w:val="26"/>
          <w:szCs w:val="26"/>
        </w:rPr>
        <w:t>2.3.4. Осуществлять иные права в соответствии с действующим законодательством Российской Федерации.</w:t>
      </w:r>
    </w:p>
    <w:p w14:paraId="75368C87" w14:textId="77777777" w:rsidR="00E432DC" w:rsidRDefault="00C870E3">
      <w:pPr>
        <w:widowControl w:val="0"/>
        <w:shd w:val="clear" w:color="auto" w:fill="FFFFFF"/>
        <w:tabs>
          <w:tab w:val="left" w:pos="2549"/>
        </w:tabs>
        <w:autoSpaceDE w:val="0"/>
        <w:autoSpaceDN w:val="0"/>
        <w:adjustRightInd w:val="0"/>
        <w:ind w:firstLine="851"/>
        <w:jc w:val="both"/>
        <w:rPr>
          <w:sz w:val="26"/>
          <w:szCs w:val="26"/>
        </w:rPr>
      </w:pPr>
      <w:r>
        <w:rPr>
          <w:sz w:val="26"/>
          <w:szCs w:val="26"/>
        </w:rPr>
        <w:t>2.4. Поставщик по Контракту обязуется:</w:t>
      </w:r>
    </w:p>
    <w:p w14:paraId="51F00C5B" w14:textId="77777777" w:rsidR="00E432DC" w:rsidRDefault="00C870E3">
      <w:pPr>
        <w:ind w:firstLine="851"/>
        <w:jc w:val="both"/>
        <w:rPr>
          <w:sz w:val="26"/>
          <w:szCs w:val="26"/>
        </w:rPr>
      </w:pPr>
      <w:r>
        <w:rPr>
          <w:sz w:val="26"/>
          <w:szCs w:val="26"/>
        </w:rPr>
        <w:t>2.4.1. С использованием любых сре</w:t>
      </w:r>
      <w:proofErr w:type="gramStart"/>
      <w:r>
        <w:rPr>
          <w:sz w:val="26"/>
          <w:szCs w:val="26"/>
        </w:rPr>
        <w:t>дств св</w:t>
      </w:r>
      <w:proofErr w:type="gramEnd"/>
      <w:r>
        <w:rPr>
          <w:sz w:val="26"/>
          <w:szCs w:val="26"/>
        </w:rPr>
        <w:t>язи известить Государственного заказчика о готовности Товара к поставке и о дате поставки.</w:t>
      </w:r>
    </w:p>
    <w:p w14:paraId="70D30DE2" w14:textId="689EAF4B" w:rsidR="00E432DC" w:rsidRDefault="00C870E3">
      <w:pPr>
        <w:pStyle w:val="12"/>
        <w:spacing w:line="240" w:lineRule="auto"/>
        <w:ind w:firstLine="851"/>
        <w:rPr>
          <w:sz w:val="26"/>
          <w:szCs w:val="26"/>
        </w:rPr>
      </w:pPr>
      <w:r>
        <w:rPr>
          <w:sz w:val="26"/>
          <w:szCs w:val="26"/>
        </w:rPr>
        <w:t xml:space="preserve">2.4.2. Передать Товар в срок и в количестве согласно условиям Контракта, </w:t>
      </w:r>
      <w:r w:rsidR="0050118F">
        <w:rPr>
          <w:sz w:val="26"/>
          <w:szCs w:val="26"/>
        </w:rPr>
        <w:br/>
      </w:r>
      <w:r>
        <w:rPr>
          <w:sz w:val="26"/>
          <w:szCs w:val="26"/>
        </w:rPr>
        <w:t>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14:paraId="43138E77" w14:textId="2AB7C74F" w:rsidR="00E432DC" w:rsidRDefault="00C870E3">
      <w:pPr>
        <w:pStyle w:val="12"/>
        <w:spacing w:line="240" w:lineRule="auto"/>
        <w:ind w:firstLine="851"/>
        <w:rPr>
          <w:sz w:val="26"/>
          <w:szCs w:val="26"/>
        </w:rPr>
      </w:pPr>
      <w:r>
        <w:rPr>
          <w:sz w:val="26"/>
          <w:szCs w:val="26"/>
        </w:rPr>
        <w:t xml:space="preserve">2.4.3. Производить замену некачественного Товара, в порядке и на условиях, предусмотренных разделом 7 Контракта. </w:t>
      </w:r>
    </w:p>
    <w:p w14:paraId="7D62D456" w14:textId="6765ED3A" w:rsidR="00E432DC" w:rsidRDefault="00C870E3">
      <w:pPr>
        <w:ind w:firstLine="851"/>
        <w:jc w:val="both"/>
        <w:rPr>
          <w:sz w:val="26"/>
          <w:szCs w:val="26"/>
          <w:lang w:eastAsia="en-US"/>
        </w:rPr>
      </w:pPr>
      <w:r>
        <w:rPr>
          <w:snapToGrid w:val="0"/>
          <w:sz w:val="26"/>
          <w:szCs w:val="26"/>
        </w:rPr>
        <w:t xml:space="preserve">2.4.4. </w:t>
      </w:r>
      <w:r>
        <w:rPr>
          <w:sz w:val="26"/>
          <w:szCs w:val="26"/>
          <w:lang w:eastAsia="en-US"/>
        </w:rPr>
        <w:t>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44D9B2BF" w14:textId="5C7D1E91" w:rsidR="00E432DC" w:rsidRDefault="00C870E3">
      <w:pPr>
        <w:widowControl w:val="0"/>
        <w:ind w:firstLine="851"/>
        <w:jc w:val="both"/>
        <w:rPr>
          <w:snapToGrid w:val="0"/>
          <w:sz w:val="26"/>
          <w:szCs w:val="26"/>
        </w:rPr>
      </w:pPr>
      <w:r>
        <w:rPr>
          <w:sz w:val="26"/>
          <w:szCs w:val="26"/>
        </w:rPr>
        <w:t xml:space="preserve">2.4.5. </w:t>
      </w:r>
      <w:r>
        <w:rPr>
          <w:snapToGrid w:val="0"/>
          <w:sz w:val="26"/>
          <w:szCs w:val="26"/>
        </w:rPr>
        <w:t xml:space="preserve">По требованию Государственного заказчика своими средствами и за свой счет в срок, согласованный с Государственным заказчиком, устранить допущенные </w:t>
      </w:r>
      <w:r w:rsidR="0050118F">
        <w:rPr>
          <w:snapToGrid w:val="0"/>
          <w:sz w:val="26"/>
          <w:szCs w:val="26"/>
        </w:rPr>
        <w:br/>
      </w:r>
      <w:r>
        <w:rPr>
          <w:snapToGrid w:val="0"/>
          <w:sz w:val="26"/>
          <w:szCs w:val="26"/>
        </w:rPr>
        <w:t>по своей вине недостатки Товара (замену Товара) или иные отступления от условий Контракта.</w:t>
      </w:r>
    </w:p>
    <w:p w14:paraId="64A7367C" w14:textId="77777777" w:rsidR="00E432DC" w:rsidRDefault="00C870E3">
      <w:pPr>
        <w:pStyle w:val="12"/>
        <w:spacing w:line="240" w:lineRule="auto"/>
        <w:ind w:right="-71"/>
        <w:rPr>
          <w:sz w:val="26"/>
          <w:szCs w:val="26"/>
        </w:rPr>
      </w:pPr>
      <w:r>
        <w:rPr>
          <w:sz w:val="26"/>
          <w:szCs w:val="26"/>
        </w:rPr>
        <w:t>2.4.6. Выполнять иные обязанности, предусмотренные законодательством Российской Федерации и Контрактом</w:t>
      </w:r>
      <w:proofErr w:type="gramStart"/>
      <w:r>
        <w:rPr>
          <w:sz w:val="26"/>
          <w:szCs w:val="26"/>
        </w:rPr>
        <w:t>..</w:t>
      </w:r>
      <w:proofErr w:type="gramEnd"/>
    </w:p>
    <w:p w14:paraId="70CBBB9F" w14:textId="77777777" w:rsidR="00E432DC" w:rsidRDefault="00E432DC">
      <w:pPr>
        <w:pStyle w:val="afd"/>
        <w:ind w:firstLine="708"/>
        <w:jc w:val="both"/>
        <w:rPr>
          <w:rFonts w:ascii="Times New Roman" w:hAnsi="Times New Roman" w:cs="Times New Roman"/>
          <w:sz w:val="26"/>
          <w:szCs w:val="26"/>
        </w:rPr>
      </w:pPr>
    </w:p>
    <w:p w14:paraId="7EA8138D" w14:textId="77777777" w:rsidR="00E432DC" w:rsidRDefault="00C870E3">
      <w:pPr>
        <w:widowControl w:val="0"/>
        <w:shd w:val="clear" w:color="auto" w:fill="FFFFFF"/>
        <w:spacing w:after="240"/>
        <w:ind w:right="10" w:firstLine="709"/>
        <w:jc w:val="center"/>
        <w:rPr>
          <w:sz w:val="26"/>
          <w:szCs w:val="26"/>
        </w:rPr>
      </w:pPr>
      <w:r>
        <w:rPr>
          <w:b/>
          <w:bCs/>
          <w:sz w:val="26"/>
          <w:szCs w:val="26"/>
        </w:rPr>
        <w:t>3. ПРАВА И ОБЯЗАННОСТИ ПОСТАВЩИКА</w:t>
      </w:r>
      <w:r>
        <w:rPr>
          <w:sz w:val="26"/>
          <w:szCs w:val="26"/>
        </w:rPr>
        <w:t>.</w:t>
      </w:r>
    </w:p>
    <w:p w14:paraId="3D88E203" w14:textId="77777777" w:rsidR="00E432DC" w:rsidRDefault="00C870E3">
      <w:pPr>
        <w:widowControl w:val="0"/>
        <w:shd w:val="clear" w:color="auto" w:fill="FFFFFF"/>
        <w:ind w:right="10" w:firstLine="709"/>
        <w:jc w:val="both"/>
        <w:rPr>
          <w:sz w:val="26"/>
          <w:szCs w:val="26"/>
        </w:rPr>
      </w:pPr>
      <w:r>
        <w:rPr>
          <w:sz w:val="26"/>
          <w:szCs w:val="26"/>
        </w:rPr>
        <w:t>3.1. Поставщик вправе:</w:t>
      </w:r>
    </w:p>
    <w:p w14:paraId="569369EA" w14:textId="77777777" w:rsidR="00E432DC" w:rsidRDefault="00C870E3">
      <w:pPr>
        <w:widowControl w:val="0"/>
        <w:shd w:val="clear" w:color="auto" w:fill="FFFFFF"/>
        <w:tabs>
          <w:tab w:val="left" w:pos="2549"/>
        </w:tabs>
        <w:autoSpaceDE w:val="0"/>
        <w:autoSpaceDN w:val="0"/>
        <w:adjustRightInd w:val="0"/>
        <w:ind w:right="10" w:firstLine="709"/>
        <w:jc w:val="both"/>
        <w:rPr>
          <w:sz w:val="26"/>
          <w:szCs w:val="26"/>
        </w:rPr>
      </w:pPr>
      <w:r>
        <w:rPr>
          <w:sz w:val="26"/>
          <w:szCs w:val="26"/>
        </w:rPr>
        <w:t xml:space="preserve">3.1.1. Требовать своевременной оплаты принятого Государственным заказчиком Товара. </w:t>
      </w:r>
    </w:p>
    <w:p w14:paraId="4D2F30B0" w14:textId="78FF40A1" w:rsidR="00E432DC" w:rsidRDefault="00C870E3">
      <w:pPr>
        <w:widowControl w:val="0"/>
        <w:shd w:val="clear" w:color="auto" w:fill="FFFFFF"/>
        <w:tabs>
          <w:tab w:val="left" w:pos="1061"/>
        </w:tabs>
        <w:ind w:right="10" w:firstLine="709"/>
        <w:jc w:val="both"/>
        <w:rPr>
          <w:sz w:val="26"/>
          <w:szCs w:val="26"/>
        </w:rPr>
      </w:pPr>
      <w:r>
        <w:rPr>
          <w:sz w:val="26"/>
          <w:szCs w:val="26"/>
        </w:rPr>
        <w:t xml:space="preserve">3.1.2. Осуществлять поставку Товара, ранее установленного Государственным контрактом сроком, предварительно согласовав дату и время поставки </w:t>
      </w:r>
      <w:r w:rsidR="0050118F">
        <w:rPr>
          <w:sz w:val="26"/>
          <w:szCs w:val="26"/>
        </w:rPr>
        <w:br/>
      </w:r>
      <w:r>
        <w:rPr>
          <w:sz w:val="26"/>
          <w:szCs w:val="26"/>
        </w:rPr>
        <w:t>с Государственным заказчиком.</w:t>
      </w:r>
    </w:p>
    <w:p w14:paraId="05A53D0F" w14:textId="77777777" w:rsidR="00E432DC" w:rsidRDefault="00C870E3">
      <w:pPr>
        <w:widowControl w:val="0"/>
        <w:shd w:val="clear" w:color="auto" w:fill="FFFFFF"/>
        <w:tabs>
          <w:tab w:val="left" w:pos="2549"/>
        </w:tabs>
        <w:autoSpaceDE w:val="0"/>
        <w:autoSpaceDN w:val="0"/>
        <w:adjustRightInd w:val="0"/>
        <w:ind w:right="10" w:firstLine="709"/>
        <w:jc w:val="both"/>
        <w:rPr>
          <w:sz w:val="26"/>
          <w:szCs w:val="26"/>
        </w:rPr>
      </w:pPr>
      <w:r>
        <w:rPr>
          <w:sz w:val="26"/>
          <w:szCs w:val="26"/>
        </w:rPr>
        <w:t>3.2. Поставщик обязан:</w:t>
      </w:r>
    </w:p>
    <w:p w14:paraId="30DACDAC" w14:textId="77777777" w:rsidR="00E432DC" w:rsidRDefault="00C870E3">
      <w:pPr>
        <w:pStyle w:val="12"/>
        <w:spacing w:line="240" w:lineRule="auto"/>
        <w:ind w:right="-71"/>
        <w:rPr>
          <w:sz w:val="26"/>
          <w:szCs w:val="26"/>
        </w:rPr>
      </w:pPr>
      <w:r>
        <w:rPr>
          <w:sz w:val="26"/>
          <w:szCs w:val="26"/>
        </w:rPr>
        <w:t xml:space="preserve">3.2.1. Передать качественный </w:t>
      </w:r>
      <w:proofErr w:type="gramStart"/>
      <w:r>
        <w:rPr>
          <w:sz w:val="26"/>
          <w:szCs w:val="26"/>
        </w:rPr>
        <w:t>Товар</w:t>
      </w:r>
      <w:proofErr w:type="gramEnd"/>
      <w:r>
        <w:rPr>
          <w:sz w:val="26"/>
          <w:szCs w:val="26"/>
        </w:rPr>
        <w:t xml:space="preserve"> не обременённый правами третьих лиц в срок </w:t>
      </w:r>
      <w:r>
        <w:rPr>
          <w:sz w:val="26"/>
          <w:szCs w:val="26"/>
        </w:rPr>
        <w:br/>
        <w:t>и в количестве согласно условиям настоящего Государственного контракта</w:t>
      </w:r>
    </w:p>
    <w:p w14:paraId="576EA7A4" w14:textId="77777777" w:rsidR="00E432DC" w:rsidRDefault="00C870E3">
      <w:pPr>
        <w:pStyle w:val="12"/>
        <w:spacing w:line="240" w:lineRule="auto"/>
        <w:ind w:right="-71" w:firstLine="0"/>
        <w:rPr>
          <w:sz w:val="26"/>
          <w:szCs w:val="26"/>
        </w:rPr>
      </w:pPr>
      <w:proofErr w:type="gramStart"/>
      <w:r>
        <w:rPr>
          <w:sz w:val="26"/>
          <w:szCs w:val="26"/>
        </w:rPr>
        <w:t>соответствующий</w:t>
      </w:r>
      <w:proofErr w:type="gramEnd"/>
      <w:r>
        <w:rPr>
          <w:sz w:val="26"/>
          <w:szCs w:val="26"/>
        </w:rPr>
        <w:t xml:space="preserve"> требованиям, содержащимся в нормативных и технических документах.</w:t>
      </w:r>
    </w:p>
    <w:p w14:paraId="19F52007" w14:textId="735F5B38" w:rsidR="00E432DC" w:rsidRDefault="00C870E3">
      <w:pPr>
        <w:pStyle w:val="12"/>
        <w:spacing w:line="240" w:lineRule="auto"/>
        <w:ind w:right="-71"/>
        <w:rPr>
          <w:sz w:val="26"/>
          <w:szCs w:val="26"/>
        </w:rPr>
      </w:pPr>
      <w:r>
        <w:rPr>
          <w:sz w:val="26"/>
          <w:szCs w:val="26"/>
        </w:rPr>
        <w:lastRenderedPageBreak/>
        <w:t xml:space="preserve">3.2.2. Передать Грузополучателю Государственного заказчика Товар в комплекте </w:t>
      </w:r>
      <w:r w:rsidR="0050118F">
        <w:rPr>
          <w:sz w:val="26"/>
          <w:szCs w:val="26"/>
        </w:rPr>
        <w:br/>
      </w:r>
      <w:r>
        <w:rPr>
          <w:sz w:val="26"/>
          <w:szCs w:val="26"/>
        </w:rPr>
        <w:t xml:space="preserve">с документацией, перечисленной в п. 5.2  настоящего Государственного контракта. </w:t>
      </w:r>
    </w:p>
    <w:p w14:paraId="28AD9211" w14:textId="77777777" w:rsidR="00E432DC" w:rsidRDefault="00C870E3">
      <w:pPr>
        <w:pStyle w:val="31"/>
        <w:ind w:firstLine="709"/>
        <w:rPr>
          <w:sz w:val="26"/>
          <w:szCs w:val="26"/>
        </w:rPr>
      </w:pPr>
      <w:r>
        <w:rPr>
          <w:sz w:val="26"/>
          <w:szCs w:val="26"/>
        </w:rPr>
        <w:t>3.2.3. Производить замену некачественного Товара, в порядке и на условиях, предусмотренных разделом 7 настоящего Государственного контракта.</w:t>
      </w:r>
    </w:p>
    <w:p w14:paraId="0E8777CD" w14:textId="77777777" w:rsidR="00E432DC" w:rsidRDefault="00C870E3">
      <w:pPr>
        <w:ind w:firstLine="709"/>
        <w:jc w:val="both"/>
        <w:rPr>
          <w:sz w:val="26"/>
          <w:szCs w:val="26"/>
          <w:lang w:eastAsia="en-US"/>
        </w:rPr>
      </w:pPr>
      <w:r>
        <w:rPr>
          <w:sz w:val="26"/>
          <w:szCs w:val="26"/>
        </w:rPr>
        <w:t xml:space="preserve">3.2.4 </w:t>
      </w:r>
      <w:r>
        <w:rPr>
          <w:sz w:val="26"/>
          <w:szCs w:val="26"/>
          <w:lang w:eastAsia="en-US"/>
        </w:rPr>
        <w:t xml:space="preserve">Поставщик в соответствии с условиями настоящего </w:t>
      </w:r>
      <w:r>
        <w:rPr>
          <w:sz w:val="26"/>
          <w:szCs w:val="26"/>
        </w:rPr>
        <w:t xml:space="preserve">Государственного контракта </w:t>
      </w:r>
      <w:r>
        <w:rPr>
          <w:sz w:val="26"/>
          <w:szCs w:val="26"/>
          <w:lang w:eastAsia="en-US"/>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Pr>
          <w:sz w:val="26"/>
          <w:szCs w:val="26"/>
        </w:rPr>
        <w:t>Государственного контракта</w:t>
      </w:r>
      <w:r>
        <w:rPr>
          <w:sz w:val="26"/>
          <w:szCs w:val="26"/>
          <w:lang w:eastAsia="en-US"/>
        </w:rPr>
        <w:t>.</w:t>
      </w:r>
    </w:p>
    <w:p w14:paraId="5273798E" w14:textId="77777777" w:rsidR="00E432DC" w:rsidRDefault="00C870E3">
      <w:pPr>
        <w:pStyle w:val="31"/>
        <w:ind w:firstLine="709"/>
        <w:rPr>
          <w:sz w:val="26"/>
          <w:szCs w:val="26"/>
        </w:rPr>
      </w:pPr>
      <w:r>
        <w:rPr>
          <w:sz w:val="26"/>
          <w:szCs w:val="26"/>
        </w:rPr>
        <w:t>3.2.5.Выполнять иные обязанности, предусмотренные законодательством Российской Федерации и Контрактом.</w:t>
      </w:r>
    </w:p>
    <w:p w14:paraId="22300FCE" w14:textId="77777777" w:rsidR="00E432DC" w:rsidRDefault="00E432DC">
      <w:pPr>
        <w:pStyle w:val="31"/>
        <w:ind w:firstLine="709"/>
        <w:rPr>
          <w:sz w:val="26"/>
          <w:szCs w:val="26"/>
        </w:rPr>
      </w:pPr>
    </w:p>
    <w:p w14:paraId="0E97C5D6" w14:textId="77777777" w:rsidR="00E432DC" w:rsidRDefault="00C870E3">
      <w:pPr>
        <w:pStyle w:val="afe"/>
        <w:numPr>
          <w:ilvl w:val="0"/>
          <w:numId w:val="2"/>
        </w:num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ЦЕНА КОНТРАКТА И ПОРЯДОК РАСЧЕТОВ</w:t>
      </w:r>
    </w:p>
    <w:p w14:paraId="398F557D" w14:textId="77777777" w:rsidR="00E432DC" w:rsidRDefault="00C870E3">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4.1. Цена Государственного контракта </w:t>
      </w:r>
      <w:proofErr w:type="gramStart"/>
      <w:r>
        <w:rPr>
          <w:rFonts w:ascii="Times New Roman" w:hAnsi="Times New Roman" w:cs="Times New Roman"/>
          <w:sz w:val="26"/>
          <w:szCs w:val="26"/>
        </w:rPr>
        <w:t>составляет</w:t>
      </w:r>
      <w:proofErr w:type="gramEnd"/>
      <w:r>
        <w:rPr>
          <w:rFonts w:ascii="Times New Roman" w:hAnsi="Times New Roman" w:cs="Times New Roman"/>
          <w:sz w:val="26"/>
          <w:szCs w:val="26"/>
        </w:rPr>
        <w:t xml:space="preserve">_______________ в том числе НДС _______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Государственному контракту. </w:t>
      </w:r>
    </w:p>
    <w:p w14:paraId="2844DDD5" w14:textId="77777777" w:rsidR="00E432DC" w:rsidRDefault="00C870E3">
      <w:pPr>
        <w:ind w:firstLine="360"/>
        <w:jc w:val="both"/>
        <w:rPr>
          <w:sz w:val="26"/>
          <w:szCs w:val="26"/>
        </w:rPr>
      </w:pPr>
      <w:r>
        <w:rPr>
          <w:sz w:val="26"/>
          <w:szCs w:val="26"/>
        </w:rPr>
        <w:t xml:space="preserve">4.2. Цена Государственного контракта является твердой и определяется на весь срок </w:t>
      </w:r>
      <w:r>
        <w:rPr>
          <w:sz w:val="26"/>
          <w:szCs w:val="26"/>
        </w:rPr>
        <w:br/>
        <w:t>его исполнения. Цена Государственного контракта может быть снижена по соглашению сторон без изменения, предусмотренного Государственным контрактом количество Товара и иных условий Государственного контракта.</w:t>
      </w:r>
    </w:p>
    <w:p w14:paraId="0D3EB436" w14:textId="77777777" w:rsidR="00E432DC" w:rsidRDefault="00C870E3">
      <w:pPr>
        <w:ind w:firstLine="360"/>
        <w:jc w:val="both"/>
        <w:rPr>
          <w:sz w:val="26"/>
          <w:szCs w:val="26"/>
        </w:rPr>
      </w:pPr>
      <w:r>
        <w:rPr>
          <w:sz w:val="26"/>
          <w:szCs w:val="26"/>
        </w:rPr>
        <w:t>При заключении и исполнении настоящего Контракта, изменение его условий не допускается, за исключением случаев предусмотренных статьями 34 и 95 Федерального закона от 05.04.2013 № 44-ФЗ.</w:t>
      </w:r>
    </w:p>
    <w:p w14:paraId="75F46283" w14:textId="77777777" w:rsidR="00E432DC" w:rsidRDefault="00C870E3">
      <w:pPr>
        <w:pStyle w:val="31"/>
        <w:rPr>
          <w:sz w:val="26"/>
          <w:szCs w:val="26"/>
        </w:rPr>
      </w:pPr>
      <w:r>
        <w:rPr>
          <w:sz w:val="26"/>
          <w:szCs w:val="26"/>
        </w:rPr>
        <w:t xml:space="preserve">4.3. </w:t>
      </w:r>
      <w:proofErr w:type="gramStart"/>
      <w:r>
        <w:rPr>
          <w:sz w:val="26"/>
          <w:szCs w:val="26"/>
        </w:rPr>
        <w:t xml:space="preserve">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расчётный счёт поставщика, указанный в п.14, после получения Товара в течение 10 (десяти) рабочих дней после удостоверения факта надлежащей поставки Товара, а именно даты (дня) подписания Сторонами акта приема-передачи Товара, товарной накладной или универсально-передаточного документа.  </w:t>
      </w:r>
      <w:proofErr w:type="gramEnd"/>
    </w:p>
    <w:p w14:paraId="6AF78B37" w14:textId="04443BE9" w:rsidR="00E432DC" w:rsidRDefault="00C870E3">
      <w:pPr>
        <w:pStyle w:val="31"/>
        <w:rPr>
          <w:spacing w:val="2"/>
          <w:sz w:val="26"/>
          <w:szCs w:val="26"/>
        </w:rPr>
      </w:pPr>
      <w:r>
        <w:rPr>
          <w:spacing w:val="2"/>
          <w:sz w:val="26"/>
          <w:szCs w:val="26"/>
        </w:rPr>
        <w:t xml:space="preserve">4.4. Обязательства по оплате поставленного Товара считаются выполненными </w:t>
      </w:r>
      <w:r w:rsidR="0050118F">
        <w:rPr>
          <w:spacing w:val="2"/>
          <w:sz w:val="26"/>
          <w:szCs w:val="26"/>
        </w:rPr>
        <w:br/>
      </w:r>
      <w:r>
        <w:rPr>
          <w:spacing w:val="2"/>
          <w:sz w:val="26"/>
          <w:szCs w:val="26"/>
        </w:rPr>
        <w:t>в день списания денежных средств со счетов Государственного заказчика.</w:t>
      </w:r>
    </w:p>
    <w:p w14:paraId="1CBC9701" w14:textId="48BB16B6"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 xml:space="preserve">4.5.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50118F">
        <w:rPr>
          <w:rFonts w:ascii="Times New Roman" w:hAnsi="Times New Roman" w:cs="Times New Roman"/>
          <w:sz w:val="26"/>
          <w:szCs w:val="26"/>
        </w:rPr>
        <w:br/>
      </w:r>
      <w:r>
        <w:rPr>
          <w:rFonts w:ascii="Times New Roman" w:hAnsi="Times New Roman" w:cs="Times New Roman"/>
          <w:sz w:val="26"/>
          <w:szCs w:val="26"/>
        </w:rPr>
        <w:t xml:space="preserve">с перечислением Государственным Заказчиком денежных средств по указанным </w:t>
      </w:r>
      <w:r w:rsidR="0050118F">
        <w:rPr>
          <w:rFonts w:ascii="Times New Roman" w:hAnsi="Times New Roman" w:cs="Times New Roman"/>
          <w:sz w:val="26"/>
          <w:szCs w:val="26"/>
        </w:rPr>
        <w:br/>
      </w:r>
      <w:r>
        <w:rPr>
          <w:rFonts w:ascii="Times New Roman" w:hAnsi="Times New Roman" w:cs="Times New Roman"/>
          <w:sz w:val="26"/>
          <w:szCs w:val="26"/>
        </w:rPr>
        <w:t>в Государственном контракте реквизитам Поставщика, несет Поставщик.</w:t>
      </w:r>
    </w:p>
    <w:p w14:paraId="30826B60" w14:textId="77777777" w:rsidR="00E432DC" w:rsidRDefault="00C870E3">
      <w:pPr>
        <w:pStyle w:val="ConsPlusNormal"/>
        <w:ind w:firstLine="709"/>
        <w:jc w:val="both"/>
        <w:rPr>
          <w:rFonts w:ascii="Times New Roman" w:hAnsi="Times New Roman"/>
          <w:bCs/>
          <w:sz w:val="26"/>
          <w:szCs w:val="26"/>
        </w:rPr>
      </w:pPr>
      <w:r>
        <w:rPr>
          <w:rFonts w:ascii="Times New Roman" w:hAnsi="Times New Roman"/>
          <w:bCs/>
          <w:sz w:val="26"/>
          <w:szCs w:val="26"/>
        </w:rPr>
        <w:t>4.6. Финансирование настоящего Контракта осуществляется из средств федерального бюджета по следующим кодам бюджетной классификации Российской Федерации:</w:t>
      </w:r>
    </w:p>
    <w:p w14:paraId="119BFB6D" w14:textId="77777777" w:rsidR="00E432DC" w:rsidRDefault="00C870E3">
      <w:pPr>
        <w:pStyle w:val="a5"/>
        <w:ind w:firstLine="709"/>
        <w:jc w:val="both"/>
        <w:rPr>
          <w:bCs/>
          <w:sz w:val="26"/>
          <w:szCs w:val="26"/>
        </w:rPr>
      </w:pPr>
      <w:r>
        <w:rPr>
          <w:bCs/>
          <w:sz w:val="26"/>
          <w:szCs w:val="26"/>
        </w:rPr>
        <w:t xml:space="preserve">- по смете на 2026 год, по разделу 09, подразделу 01, целевой </w:t>
      </w:r>
      <w:r>
        <w:rPr>
          <w:color w:val="000000"/>
          <w:sz w:val="26"/>
          <w:szCs w:val="26"/>
        </w:rPr>
        <w:t>4240690059</w:t>
      </w:r>
      <w:r>
        <w:rPr>
          <w:bCs/>
          <w:sz w:val="26"/>
          <w:szCs w:val="26"/>
        </w:rPr>
        <w:t>, виду расходов 242 бюджетной классификации Российской Федерации.</w:t>
      </w:r>
    </w:p>
    <w:p w14:paraId="04C87D94" w14:textId="77777777" w:rsidR="00E432DC" w:rsidRDefault="00E432DC">
      <w:pPr>
        <w:pStyle w:val="a5"/>
        <w:ind w:firstLine="709"/>
        <w:jc w:val="both"/>
        <w:rPr>
          <w:bCs/>
          <w:sz w:val="26"/>
          <w:szCs w:val="26"/>
        </w:rPr>
      </w:pPr>
    </w:p>
    <w:p w14:paraId="6B6DC89A" w14:textId="77777777" w:rsidR="00E432DC" w:rsidRDefault="00C870E3">
      <w:pPr>
        <w:pStyle w:val="12"/>
        <w:spacing w:after="240" w:line="240" w:lineRule="auto"/>
        <w:ind w:left="720" w:right="-74" w:firstLine="0"/>
        <w:jc w:val="center"/>
        <w:rPr>
          <w:b/>
          <w:bCs/>
          <w:sz w:val="26"/>
          <w:szCs w:val="26"/>
        </w:rPr>
      </w:pPr>
      <w:r>
        <w:rPr>
          <w:sz w:val="26"/>
          <w:szCs w:val="26"/>
        </w:rPr>
        <w:t>5. </w:t>
      </w:r>
      <w:r>
        <w:rPr>
          <w:b/>
          <w:bCs/>
          <w:sz w:val="26"/>
          <w:szCs w:val="26"/>
        </w:rPr>
        <w:t>СРОКИ И ПОРЯДОК ПОСТАВКИ ТОВАРА</w:t>
      </w:r>
    </w:p>
    <w:p w14:paraId="42C2048A" w14:textId="77777777" w:rsidR="00E432DC" w:rsidRDefault="00C870E3">
      <w:pPr>
        <w:pStyle w:val="12"/>
        <w:spacing w:line="240" w:lineRule="auto"/>
        <w:ind w:right="-74"/>
        <w:rPr>
          <w:sz w:val="26"/>
          <w:szCs w:val="26"/>
        </w:rPr>
      </w:pPr>
      <w:r>
        <w:rPr>
          <w:sz w:val="26"/>
          <w:szCs w:val="26"/>
        </w:rPr>
        <w:t xml:space="preserve">5.1. Поставщик поставляет товар одной партией по заявке Государственного заказчика, по доступным средствам связи, в сроки согласно Спецификации </w:t>
      </w:r>
      <w:r>
        <w:rPr>
          <w:sz w:val="26"/>
          <w:szCs w:val="26"/>
        </w:rPr>
        <w:br/>
        <w:t>(приложение № 1 к Контракту).</w:t>
      </w:r>
    </w:p>
    <w:p w14:paraId="76490CA5"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lastRenderedPageBreak/>
        <w:t>5.2. Вместе с Товаром Поставщик передает Грузополучателю товара относящуюся к Товару надлежащим образом оформленную документацию: счет, товарную накладную или универсально-передаточный документ.</w:t>
      </w:r>
    </w:p>
    <w:p w14:paraId="1DD1FCF7"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5.3.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документы, указанные в пункте 5.2 Государственного контракта, не переданы Поставщиком одновременно с Товаром, Товар считается не поставленным и приемке не подлежит.</w:t>
      </w:r>
    </w:p>
    <w:p w14:paraId="614D228A"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5.4. Обязательство Поставщика по поставке (передаче) Товара считается исполненным с момента подписания Получателем Товара без замечаний акта приёма-передачи, товарной накладной или универсально-передаточного документа.</w:t>
      </w:r>
    </w:p>
    <w:p w14:paraId="366B84E1"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ab/>
        <w:t>5.5. Право собственности, а так же риск случайной гибели или случайного повреждения Товара переходит на Государственного заказчика с момента подписания Сторонами акта приёма-передачи Товара, товарной накладной или универсально-передаточного документа.</w:t>
      </w:r>
    </w:p>
    <w:p w14:paraId="50E427B5" w14:textId="77777777" w:rsidR="00E432DC" w:rsidRDefault="00E432DC">
      <w:pPr>
        <w:pStyle w:val="afd"/>
        <w:jc w:val="center"/>
        <w:rPr>
          <w:rFonts w:ascii="Times New Roman" w:hAnsi="Times New Roman" w:cs="Times New Roman"/>
          <w:sz w:val="26"/>
          <w:szCs w:val="26"/>
        </w:rPr>
      </w:pPr>
    </w:p>
    <w:p w14:paraId="64442DCD" w14:textId="77777777" w:rsidR="00E432DC" w:rsidRDefault="00C870E3">
      <w:pPr>
        <w:tabs>
          <w:tab w:val="left" w:pos="709"/>
        </w:tabs>
        <w:ind w:firstLine="709"/>
        <w:jc w:val="center"/>
        <w:rPr>
          <w:b/>
          <w:bCs/>
          <w:sz w:val="26"/>
          <w:szCs w:val="26"/>
        </w:rPr>
      </w:pPr>
      <w:r>
        <w:rPr>
          <w:b/>
          <w:bCs/>
          <w:sz w:val="26"/>
          <w:szCs w:val="26"/>
        </w:rPr>
        <w:t xml:space="preserve">6. КАЧЕСТВО ТОВАРА, ЭКСПЕРТИЗА, </w:t>
      </w:r>
      <w:r>
        <w:rPr>
          <w:b/>
          <w:sz w:val="26"/>
          <w:szCs w:val="26"/>
        </w:rPr>
        <w:t>ПОРЯДОК И СРОК ПРИЕМКИ ТОВАРА, ПОРЯДОК И СРОК ОФОРМЛЕНИЯ РЕЗУЛЬТАТОВ ПРИЕМКИ</w:t>
      </w:r>
    </w:p>
    <w:p w14:paraId="28A57D51" w14:textId="77777777" w:rsidR="00E432DC" w:rsidRDefault="00C870E3">
      <w:pPr>
        <w:tabs>
          <w:tab w:val="left" w:pos="709"/>
        </w:tabs>
        <w:ind w:firstLine="709"/>
        <w:jc w:val="both"/>
        <w:rPr>
          <w:sz w:val="26"/>
          <w:szCs w:val="26"/>
        </w:rPr>
      </w:pPr>
      <w:r>
        <w:rPr>
          <w:sz w:val="26"/>
          <w:szCs w:val="26"/>
        </w:rPr>
        <w:t>6.1.  Качество поставляемого Товара должно соответствовать действующим</w:t>
      </w:r>
      <w:r>
        <w:rPr>
          <w:sz w:val="26"/>
          <w:szCs w:val="26"/>
        </w:rPr>
        <w:br/>
        <w:t>в Российской Федерации требованиям к такому Товару, в том числе требованиям безопасности, и условиям Контракта.</w:t>
      </w:r>
    </w:p>
    <w:p w14:paraId="097759A7" w14:textId="77777777" w:rsidR="00E432DC" w:rsidRDefault="00C870E3">
      <w:pPr>
        <w:tabs>
          <w:tab w:val="left" w:pos="709"/>
        </w:tabs>
        <w:ind w:firstLine="709"/>
        <w:jc w:val="both"/>
        <w:rPr>
          <w:sz w:val="26"/>
          <w:szCs w:val="26"/>
        </w:rPr>
      </w:pPr>
      <w:r>
        <w:rPr>
          <w:sz w:val="26"/>
          <w:szCs w:val="26"/>
        </w:rPr>
        <w:t>6.2. Для проверки предоставленного Поставщиком Товара, предусмотренного Контрактом, в части его соответствия условиям Контракта Грузополучатель Государственного заказчика проводит экспертизу. Экспертиза Товара, предусмотренного Контрактом, проводится Грузополучателем Государственного заказчика своими силами или к ее проведению могут привлекаться эксперты, экспертные организации.</w:t>
      </w:r>
    </w:p>
    <w:p w14:paraId="04DBE75C" w14:textId="2C3B6191" w:rsidR="00E432DC" w:rsidRDefault="00C870E3">
      <w:pPr>
        <w:tabs>
          <w:tab w:val="left" w:pos="709"/>
        </w:tabs>
        <w:ind w:firstLine="709"/>
        <w:jc w:val="both"/>
        <w:rPr>
          <w:sz w:val="26"/>
          <w:szCs w:val="26"/>
        </w:rPr>
      </w:pPr>
      <w:r>
        <w:rPr>
          <w:sz w:val="26"/>
          <w:szCs w:val="26"/>
        </w:rPr>
        <w:t>6.3. </w:t>
      </w:r>
      <w:proofErr w:type="gramStart"/>
      <w:r>
        <w:rPr>
          <w:sz w:val="26"/>
          <w:szCs w:val="26"/>
        </w:rPr>
        <w:t xml:space="preserve">Приемка товара по качеству (экспертиза товара) на складе Грузополучателя осуществляются Грузополучателем Государственного заказчика (приемочной комиссией Грузополучателя, экспертом, экспертной организацией),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w:t>
      </w:r>
      <w:r w:rsidR="0050118F">
        <w:rPr>
          <w:sz w:val="26"/>
          <w:szCs w:val="26"/>
        </w:rPr>
        <w:br/>
      </w:r>
      <w:r>
        <w:rPr>
          <w:sz w:val="26"/>
          <w:szCs w:val="26"/>
        </w:rPr>
        <w:t>от 25.04.1966 № П-7, в части, не противоречащей действующему законодательству Российской Федерации и условиям Контракта.</w:t>
      </w:r>
      <w:proofErr w:type="gramEnd"/>
    </w:p>
    <w:p w14:paraId="3E74B9FC" w14:textId="77777777" w:rsidR="00E432DC" w:rsidRDefault="00C870E3">
      <w:pPr>
        <w:tabs>
          <w:tab w:val="left" w:pos="709"/>
        </w:tabs>
        <w:ind w:firstLine="709"/>
        <w:jc w:val="both"/>
        <w:rPr>
          <w:sz w:val="26"/>
          <w:szCs w:val="26"/>
        </w:rPr>
      </w:pPr>
      <w:r>
        <w:rPr>
          <w:sz w:val="26"/>
          <w:szCs w:val="26"/>
        </w:rPr>
        <w:t xml:space="preserve">Результаты экспертизы товара оформляются заключением по результатам экспертизы. Подписание уполномоченными представителями Грузополучателя Государственного заказчика (экспертной комиссией Грузополучателя, экспертом, экспертной организацией) заключения экспертизы с выводом о соответствии поставляемого товара требованиям законодательства Российской Федерации </w:t>
      </w:r>
      <w:r>
        <w:rPr>
          <w:sz w:val="26"/>
          <w:szCs w:val="26"/>
        </w:rPr>
        <w:br/>
        <w:t xml:space="preserve">и условиям Контракта является основанием для осуществления приемки товара Грузополучателем. Экспертиза товара проводится по адресу: г. Белгород, </w:t>
      </w:r>
      <w:r>
        <w:rPr>
          <w:sz w:val="26"/>
          <w:szCs w:val="26"/>
        </w:rPr>
        <w:br/>
        <w:t>ул. Константина Заслонова 169а</w:t>
      </w:r>
      <w:proofErr w:type="gramStart"/>
      <w:r>
        <w:rPr>
          <w:sz w:val="26"/>
          <w:szCs w:val="26"/>
        </w:rPr>
        <w:t xml:space="preserve"> .</w:t>
      </w:r>
      <w:proofErr w:type="gramEnd"/>
    </w:p>
    <w:p w14:paraId="4EEF9741" w14:textId="77777777" w:rsidR="00E432DC" w:rsidRDefault="00C870E3">
      <w:pPr>
        <w:tabs>
          <w:tab w:val="left" w:pos="709"/>
        </w:tabs>
        <w:ind w:firstLine="709"/>
        <w:jc w:val="both"/>
        <w:rPr>
          <w:bCs/>
          <w:sz w:val="26"/>
          <w:szCs w:val="26"/>
        </w:rPr>
      </w:pPr>
      <w:r>
        <w:rPr>
          <w:bCs/>
          <w:sz w:val="26"/>
          <w:szCs w:val="26"/>
        </w:rPr>
        <w:t>Срок экспертизы не может превышать 10 (десять) рабочих дней.</w:t>
      </w:r>
    </w:p>
    <w:p w14:paraId="39A5FAAF" w14:textId="4C631F61" w:rsidR="00E432DC" w:rsidRDefault="00C870E3">
      <w:pPr>
        <w:tabs>
          <w:tab w:val="left" w:pos="709"/>
        </w:tabs>
        <w:ind w:firstLine="709"/>
        <w:jc w:val="both"/>
        <w:rPr>
          <w:sz w:val="26"/>
          <w:szCs w:val="26"/>
        </w:rPr>
      </w:pPr>
      <w:r>
        <w:rPr>
          <w:sz w:val="26"/>
          <w:szCs w:val="26"/>
        </w:rPr>
        <w:t>6.4. </w:t>
      </w:r>
      <w:proofErr w:type="gramStart"/>
      <w:r>
        <w:rPr>
          <w:sz w:val="26"/>
          <w:szCs w:val="26"/>
        </w:rPr>
        <w:t>По результатам проведения экспертизы Товара, не позднее 2 (двух) рабочих дней с момента ее завершения, уполномоченные представители Грузополучателя Государственного заказчика (экспертная комиссия (в случае ее создания), Грузополучателя, эксперт, экспертная организация) составляют заключение экспертизы в произвольной форме с указанием соответствия (несоответствия) Товара установленным требованиям, которое должно быть объективным, обоснованным и соответствовать законодательству Российской Федерации.</w:t>
      </w:r>
      <w:proofErr w:type="gramEnd"/>
      <w:r>
        <w:rPr>
          <w:sz w:val="26"/>
          <w:szCs w:val="26"/>
        </w:rPr>
        <w:t xml:space="preserve"> Заключение экспертизы составляется в 3 (трех) экземплярах, по одному для Государственного заказчика, </w:t>
      </w:r>
      <w:r>
        <w:rPr>
          <w:sz w:val="26"/>
          <w:szCs w:val="26"/>
        </w:rPr>
        <w:lastRenderedPageBreak/>
        <w:t xml:space="preserve">Грузополучателя </w:t>
      </w:r>
      <w:r w:rsidR="0050118F">
        <w:rPr>
          <w:sz w:val="26"/>
          <w:szCs w:val="26"/>
        </w:rPr>
        <w:br/>
      </w:r>
      <w:r>
        <w:rPr>
          <w:sz w:val="26"/>
          <w:szCs w:val="26"/>
        </w:rPr>
        <w:t xml:space="preserve">и Поставщика. </w:t>
      </w:r>
    </w:p>
    <w:p w14:paraId="7677132B" w14:textId="4EC9CF29" w:rsidR="00E432DC" w:rsidRDefault="00C870E3">
      <w:pPr>
        <w:tabs>
          <w:tab w:val="left" w:pos="709"/>
        </w:tabs>
        <w:ind w:firstLine="709"/>
        <w:jc w:val="both"/>
        <w:rPr>
          <w:sz w:val="26"/>
          <w:szCs w:val="26"/>
        </w:rPr>
      </w:pPr>
      <w:r>
        <w:rPr>
          <w:sz w:val="26"/>
          <w:szCs w:val="26"/>
        </w:rPr>
        <w:t>6.5</w:t>
      </w:r>
      <w:proofErr w:type="gramStart"/>
      <w:r>
        <w:rPr>
          <w:sz w:val="26"/>
          <w:szCs w:val="26"/>
        </w:rPr>
        <w:t xml:space="preserve"> П</w:t>
      </w:r>
      <w:proofErr w:type="gramEnd"/>
      <w:r>
        <w:rPr>
          <w:sz w:val="26"/>
          <w:szCs w:val="26"/>
        </w:rPr>
        <w:t xml:space="preserve">ри признании представителями Грузополучателя Государственного заказчика (экспертной комиссией Грузополучателя, экспертом, экспертной организацией) </w:t>
      </w:r>
      <w:r w:rsidR="0050118F">
        <w:rPr>
          <w:sz w:val="26"/>
          <w:szCs w:val="26"/>
        </w:rPr>
        <w:br/>
      </w:r>
      <w:r>
        <w:rPr>
          <w:sz w:val="26"/>
          <w:szCs w:val="26"/>
        </w:rPr>
        <w:t xml:space="preserve">по результатам проведенной экспертизы Товара не соответствующим требованиям законодательства Российской Федерации и условиям Контракта, приемка Товара </w:t>
      </w:r>
      <w:r w:rsidR="0050118F">
        <w:rPr>
          <w:sz w:val="26"/>
          <w:szCs w:val="26"/>
        </w:rPr>
        <w:br/>
      </w:r>
      <w:r>
        <w:rPr>
          <w:sz w:val="26"/>
          <w:szCs w:val="26"/>
        </w:rPr>
        <w:t>не осуществляется и Товар считается не поставленным.</w:t>
      </w:r>
    </w:p>
    <w:p w14:paraId="5AFCE5B5" w14:textId="77777777" w:rsidR="00E432DC" w:rsidRDefault="00C870E3">
      <w:pPr>
        <w:tabs>
          <w:tab w:val="left" w:pos="709"/>
        </w:tabs>
        <w:ind w:firstLine="709"/>
        <w:jc w:val="both"/>
        <w:rPr>
          <w:sz w:val="26"/>
          <w:szCs w:val="26"/>
        </w:rPr>
      </w:pPr>
      <w:r>
        <w:rPr>
          <w:sz w:val="26"/>
          <w:szCs w:val="26"/>
        </w:rPr>
        <w:t>В течение 2 (двух) рабочих дней с момента составления заключения экспертизы:</w:t>
      </w:r>
    </w:p>
    <w:p w14:paraId="4FDF5631" w14:textId="77777777" w:rsidR="00E432DC" w:rsidRDefault="00C870E3">
      <w:pPr>
        <w:tabs>
          <w:tab w:val="left" w:pos="709"/>
        </w:tabs>
        <w:ind w:firstLine="709"/>
        <w:jc w:val="both"/>
        <w:rPr>
          <w:sz w:val="26"/>
          <w:szCs w:val="26"/>
        </w:rPr>
      </w:pPr>
      <w:r>
        <w:rPr>
          <w:sz w:val="26"/>
          <w:szCs w:val="26"/>
        </w:rPr>
        <w:t xml:space="preserve">- в случае создания приемочной комиссии Грузополучателя, в соответствии </w:t>
      </w:r>
      <w:r>
        <w:rPr>
          <w:sz w:val="26"/>
          <w:szCs w:val="26"/>
        </w:rPr>
        <w:br/>
        <w:t>с пунктом 5 части</w:t>
      </w:r>
      <w:r>
        <w:rPr>
          <w:bCs/>
          <w:sz w:val="26"/>
          <w:szCs w:val="26"/>
        </w:rPr>
        <w:t xml:space="preserve"> 13 статьи 94 </w:t>
      </w:r>
      <w:r>
        <w:rPr>
          <w:sz w:val="26"/>
          <w:szCs w:val="26"/>
        </w:rPr>
        <w:t>Закона № 44-ФЗ члены приемочной комиссии Грузополучателя (не являющиеся работниками Государственного заказчика), осуществляют составление мотивированного отказа от подписания документа о приемке.</w:t>
      </w:r>
    </w:p>
    <w:p w14:paraId="0C4064AA" w14:textId="2F1D2D3D" w:rsidR="00E432DC" w:rsidRDefault="00C870E3">
      <w:pPr>
        <w:tabs>
          <w:tab w:val="left" w:pos="709"/>
        </w:tabs>
        <w:ind w:firstLine="709"/>
        <w:jc w:val="both"/>
        <w:rPr>
          <w:sz w:val="26"/>
          <w:szCs w:val="26"/>
        </w:rPr>
      </w:pPr>
      <w:r>
        <w:rPr>
          <w:sz w:val="26"/>
          <w:szCs w:val="26"/>
        </w:rPr>
        <w:t>6.6. </w:t>
      </w:r>
      <w:proofErr w:type="gramStart"/>
      <w:r>
        <w:rPr>
          <w:sz w:val="26"/>
          <w:szCs w:val="26"/>
        </w:rPr>
        <w:t>В соответствии с частью</w:t>
      </w:r>
      <w:r>
        <w:rPr>
          <w:bCs/>
          <w:sz w:val="26"/>
          <w:szCs w:val="26"/>
        </w:rPr>
        <w:t xml:space="preserve"> 8 статьи 94 </w:t>
      </w:r>
      <w:r>
        <w:rPr>
          <w:sz w:val="26"/>
          <w:szCs w:val="26"/>
        </w:rPr>
        <w:t>Закона № 44-ФЗ, Грузополучатель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14:paraId="2F776290" w14:textId="7DFA130A" w:rsidR="00E432DC" w:rsidRDefault="00C870E3">
      <w:pPr>
        <w:tabs>
          <w:tab w:val="left" w:pos="709"/>
        </w:tabs>
        <w:ind w:firstLine="709"/>
        <w:jc w:val="both"/>
        <w:rPr>
          <w:sz w:val="26"/>
          <w:szCs w:val="26"/>
        </w:rPr>
      </w:pPr>
      <w:r>
        <w:rPr>
          <w:sz w:val="26"/>
          <w:szCs w:val="26"/>
        </w:rPr>
        <w:t xml:space="preserve">6.7. Приемка Товара по количеству производится Грузополучателем в порядке </w:t>
      </w:r>
      <w:r w:rsidR="0050118F">
        <w:rPr>
          <w:sz w:val="26"/>
          <w:szCs w:val="26"/>
        </w:rPr>
        <w:br/>
      </w:r>
      <w:r>
        <w:rPr>
          <w:sz w:val="26"/>
          <w:szCs w:val="26"/>
        </w:rPr>
        <w:t xml:space="preserve">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15.06.1965 № П-6, </w:t>
      </w:r>
      <w:r w:rsidR="0050118F">
        <w:rPr>
          <w:sz w:val="26"/>
          <w:szCs w:val="26"/>
        </w:rPr>
        <w:br/>
      </w:r>
      <w:r>
        <w:rPr>
          <w:sz w:val="26"/>
          <w:szCs w:val="26"/>
        </w:rPr>
        <w:t xml:space="preserve">в части, не противоречащей действующему законодательству Российской Федерации </w:t>
      </w:r>
      <w:r w:rsidR="0050118F">
        <w:rPr>
          <w:sz w:val="26"/>
          <w:szCs w:val="26"/>
        </w:rPr>
        <w:br/>
      </w:r>
      <w:r>
        <w:rPr>
          <w:sz w:val="26"/>
          <w:szCs w:val="26"/>
        </w:rPr>
        <w:t>и условиям Контракта.</w:t>
      </w:r>
    </w:p>
    <w:p w14:paraId="366AAE20" w14:textId="4BE49A7D" w:rsidR="00E432DC" w:rsidRDefault="00C870E3">
      <w:pPr>
        <w:tabs>
          <w:tab w:val="left" w:pos="709"/>
        </w:tabs>
        <w:ind w:firstLine="709"/>
        <w:jc w:val="both"/>
        <w:rPr>
          <w:sz w:val="26"/>
          <w:szCs w:val="26"/>
        </w:rPr>
      </w:pPr>
      <w:r>
        <w:rPr>
          <w:sz w:val="26"/>
          <w:szCs w:val="26"/>
        </w:rPr>
        <w:t>7.8. По результатам приемки Товара по качеству и количеству (при положительном заключении экспертизы), не позднее 2 (двух) рабочих дней с момента ее завершения:</w:t>
      </w:r>
    </w:p>
    <w:p w14:paraId="1AC6AF2C" w14:textId="66838370" w:rsidR="00E432DC" w:rsidRDefault="00C870E3">
      <w:pPr>
        <w:tabs>
          <w:tab w:val="left" w:pos="709"/>
        </w:tabs>
        <w:ind w:firstLine="709"/>
        <w:jc w:val="both"/>
        <w:rPr>
          <w:sz w:val="26"/>
          <w:szCs w:val="26"/>
        </w:rPr>
      </w:pPr>
      <w:r>
        <w:rPr>
          <w:sz w:val="26"/>
          <w:szCs w:val="26"/>
        </w:rPr>
        <w:t>- в случае создания приемочной комиссии в соответствии с пунктом 5 части</w:t>
      </w:r>
      <w:r>
        <w:rPr>
          <w:bCs/>
          <w:sz w:val="26"/>
          <w:szCs w:val="26"/>
        </w:rPr>
        <w:t xml:space="preserve"> 13 статьи 94 </w:t>
      </w:r>
      <w:r>
        <w:rPr>
          <w:sz w:val="26"/>
          <w:szCs w:val="26"/>
        </w:rPr>
        <w:t xml:space="preserve">Закона № 44-ФЗ члены приемочной комиссии Грузополучателя (не являющиеся работниками Государственного заказчика) подписывают поступивший документ </w:t>
      </w:r>
      <w:r w:rsidR="0050118F">
        <w:rPr>
          <w:sz w:val="26"/>
          <w:szCs w:val="26"/>
        </w:rPr>
        <w:br/>
      </w:r>
      <w:r>
        <w:rPr>
          <w:sz w:val="26"/>
          <w:szCs w:val="26"/>
        </w:rPr>
        <w:t>о приемке.</w:t>
      </w:r>
    </w:p>
    <w:p w14:paraId="153AA156" w14:textId="77777777" w:rsidR="00E432DC" w:rsidRDefault="00C870E3">
      <w:pPr>
        <w:tabs>
          <w:tab w:val="left" w:pos="709"/>
        </w:tabs>
        <w:ind w:firstLine="709"/>
        <w:jc w:val="both"/>
        <w:rPr>
          <w:sz w:val="26"/>
          <w:szCs w:val="26"/>
        </w:rPr>
      </w:pPr>
      <w:r>
        <w:rPr>
          <w:sz w:val="26"/>
          <w:szCs w:val="26"/>
        </w:rPr>
        <w:t xml:space="preserve">7.10. Товар, не соответствующий требованиям законодательства Российской Федерации и условиям Контракта, приемке не подлежит и считается </w:t>
      </w:r>
      <w:proofErr w:type="spellStart"/>
      <w:r>
        <w:rPr>
          <w:sz w:val="26"/>
          <w:szCs w:val="26"/>
        </w:rPr>
        <w:t>непоставленным</w:t>
      </w:r>
      <w:proofErr w:type="spellEnd"/>
      <w:r>
        <w:rPr>
          <w:sz w:val="26"/>
          <w:szCs w:val="26"/>
        </w:rPr>
        <w:t xml:space="preserve">. </w:t>
      </w:r>
    </w:p>
    <w:p w14:paraId="02F2F245" w14:textId="77777777" w:rsidR="00E432DC" w:rsidRDefault="00C870E3">
      <w:pPr>
        <w:tabs>
          <w:tab w:val="left" w:pos="709"/>
        </w:tabs>
        <w:ind w:firstLine="709"/>
        <w:jc w:val="both"/>
        <w:rPr>
          <w:sz w:val="26"/>
          <w:szCs w:val="26"/>
        </w:rPr>
      </w:pPr>
      <w:r>
        <w:rPr>
          <w:sz w:val="26"/>
          <w:szCs w:val="26"/>
        </w:rPr>
        <w:t>7.11. В течение 2 (двух) календарных дней после приемки товара Грузополучателем, он представляет Государственному заказчику подлинники платежных и иных документов:</w:t>
      </w:r>
    </w:p>
    <w:p w14:paraId="4716B334" w14:textId="77777777" w:rsidR="00E432DC" w:rsidRDefault="00E432DC">
      <w:pPr>
        <w:pStyle w:val="afd"/>
        <w:jc w:val="both"/>
        <w:rPr>
          <w:rFonts w:ascii="Times New Roman" w:hAnsi="Times New Roman" w:cs="Times New Roman"/>
          <w:sz w:val="26"/>
          <w:szCs w:val="26"/>
        </w:rPr>
      </w:pPr>
    </w:p>
    <w:p w14:paraId="51B12DDD" w14:textId="77777777" w:rsidR="00E432DC" w:rsidRDefault="00C870E3">
      <w:pPr>
        <w:pStyle w:val="12"/>
        <w:spacing w:after="240" w:line="240" w:lineRule="auto"/>
        <w:ind w:left="360" w:right="-74" w:firstLine="0"/>
        <w:jc w:val="center"/>
        <w:rPr>
          <w:b/>
          <w:bCs/>
          <w:sz w:val="26"/>
          <w:szCs w:val="26"/>
        </w:rPr>
      </w:pPr>
      <w:r>
        <w:rPr>
          <w:b/>
          <w:bCs/>
          <w:sz w:val="26"/>
          <w:szCs w:val="26"/>
        </w:rPr>
        <w:t>7. ГАРАНТИЙНЫЕ ОБЯЗАТЕЛЬСТВА</w:t>
      </w:r>
    </w:p>
    <w:p w14:paraId="48FE586B"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7.1. Поставщик гарантирует:</w:t>
      </w:r>
    </w:p>
    <w:p w14:paraId="4AD07CDC"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14:paraId="3EF38A1C"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 xml:space="preserve">7.2. Гарантийный срок на Товар составляет не менее 12 месяцев с момента поставки Товара. </w:t>
      </w:r>
    </w:p>
    <w:p w14:paraId="157F6D87" w14:textId="77777777" w:rsidR="00E432DC" w:rsidRDefault="00C870E3">
      <w:pPr>
        <w:pStyle w:val="afd"/>
        <w:jc w:val="both"/>
        <w:rPr>
          <w:rFonts w:ascii="Times New Roman" w:hAnsi="Times New Roman" w:cs="Times New Roman"/>
          <w:sz w:val="26"/>
          <w:szCs w:val="26"/>
        </w:rPr>
      </w:pPr>
      <w:r>
        <w:rPr>
          <w:rFonts w:ascii="Times New Roman" w:hAnsi="Times New Roman" w:cs="Times New Roman"/>
          <w:sz w:val="26"/>
          <w:szCs w:val="26"/>
        </w:rPr>
        <w:lastRenderedPageBreak/>
        <w:tab/>
        <w:t>7.3. В течение срока годности на Товар Поставщик осуществляет безвозмездную замену Товара ненадлежащего качества на Товар, соответствующий требованиям Государственного контракта.</w:t>
      </w:r>
    </w:p>
    <w:p w14:paraId="4E83B21E" w14:textId="31F74785"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 xml:space="preserve">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w:t>
      </w:r>
      <w:r w:rsidR="0050118F">
        <w:rPr>
          <w:rFonts w:ascii="Times New Roman" w:hAnsi="Times New Roman" w:cs="Times New Roman"/>
          <w:sz w:val="26"/>
          <w:szCs w:val="26"/>
        </w:rPr>
        <w:br/>
      </w:r>
      <w:r>
        <w:rPr>
          <w:rFonts w:ascii="Times New Roman" w:hAnsi="Times New Roman" w:cs="Times New Roman"/>
          <w:sz w:val="26"/>
          <w:szCs w:val="26"/>
        </w:rPr>
        <w:t>не входит время, затраченное на транспортировку Товара.</w:t>
      </w:r>
    </w:p>
    <w:p w14:paraId="1D672E1C" w14:textId="5B7D1A10" w:rsidR="00E432DC" w:rsidRDefault="00C870E3">
      <w:pPr>
        <w:pStyle w:val="afd"/>
        <w:jc w:val="both"/>
        <w:rPr>
          <w:rFonts w:ascii="Times New Roman" w:hAnsi="Times New Roman" w:cs="Times New Roman"/>
          <w:sz w:val="26"/>
          <w:szCs w:val="26"/>
        </w:rPr>
      </w:pPr>
      <w:r>
        <w:rPr>
          <w:rFonts w:ascii="Times New Roman" w:hAnsi="Times New Roman" w:cs="Times New Roman"/>
          <w:sz w:val="26"/>
          <w:szCs w:val="26"/>
        </w:rPr>
        <w:tab/>
        <w:t>7.5. При замене Товара гарантийный срок на него исчисляется заново со дня приемки Товара Грузополучателем.</w:t>
      </w:r>
    </w:p>
    <w:p w14:paraId="07D8053E" w14:textId="77777777" w:rsidR="00E432DC" w:rsidRDefault="00C870E3">
      <w:pPr>
        <w:pStyle w:val="afd"/>
        <w:jc w:val="both"/>
        <w:rPr>
          <w:rFonts w:ascii="Times New Roman" w:hAnsi="Times New Roman" w:cs="Times New Roman"/>
          <w:sz w:val="26"/>
          <w:szCs w:val="26"/>
        </w:rPr>
      </w:pPr>
      <w:r>
        <w:rPr>
          <w:rFonts w:ascii="Times New Roman" w:hAnsi="Times New Roman" w:cs="Times New Roman"/>
          <w:sz w:val="26"/>
          <w:szCs w:val="26"/>
        </w:rPr>
        <w:tab/>
        <w:t xml:space="preserve">7.6. Все расходы, связанные с заменой Товара ненадлежащего качества в период </w:t>
      </w:r>
      <w:r>
        <w:rPr>
          <w:rFonts w:ascii="Times New Roman" w:hAnsi="Times New Roman" w:cs="Times New Roman"/>
          <w:sz w:val="26"/>
          <w:szCs w:val="26"/>
        </w:rPr>
        <w:br/>
        <w:t>гарантийного срока Товара, оплачиваются за счет Поставщика.</w:t>
      </w:r>
    </w:p>
    <w:p w14:paraId="2D98B331" w14:textId="77777777" w:rsidR="00E432DC" w:rsidRDefault="00E432DC">
      <w:pPr>
        <w:pStyle w:val="afd"/>
        <w:jc w:val="both"/>
        <w:rPr>
          <w:rFonts w:ascii="Times New Roman" w:hAnsi="Times New Roman" w:cs="Times New Roman"/>
          <w:sz w:val="26"/>
          <w:szCs w:val="26"/>
        </w:rPr>
      </w:pPr>
    </w:p>
    <w:p w14:paraId="02E9313B" w14:textId="77777777" w:rsidR="00E432DC" w:rsidRDefault="00C870E3">
      <w:pPr>
        <w:autoSpaceDE w:val="0"/>
        <w:autoSpaceDN w:val="0"/>
        <w:adjustRightInd w:val="0"/>
        <w:jc w:val="center"/>
        <w:outlineLvl w:val="0"/>
        <w:rPr>
          <w:rFonts w:eastAsia="Calibri"/>
          <w:b/>
          <w:bCs/>
          <w:sz w:val="26"/>
          <w:szCs w:val="26"/>
        </w:rPr>
      </w:pPr>
      <w:r>
        <w:rPr>
          <w:rFonts w:eastAsia="Calibri"/>
          <w:b/>
          <w:bCs/>
          <w:sz w:val="26"/>
          <w:szCs w:val="26"/>
        </w:rPr>
        <w:t>8. ОТВЕТСТВЕННОСТЬ СТОРОН</w:t>
      </w:r>
    </w:p>
    <w:p w14:paraId="00ED0544" w14:textId="77777777" w:rsidR="00E432DC" w:rsidRDefault="00E432DC">
      <w:pPr>
        <w:autoSpaceDE w:val="0"/>
        <w:autoSpaceDN w:val="0"/>
        <w:adjustRightInd w:val="0"/>
        <w:ind w:firstLine="540"/>
        <w:jc w:val="both"/>
        <w:rPr>
          <w:rFonts w:eastAsia="Calibri"/>
          <w:sz w:val="26"/>
          <w:szCs w:val="26"/>
        </w:rPr>
      </w:pPr>
    </w:p>
    <w:p w14:paraId="157421D8" w14:textId="4B133E3A" w:rsidR="00E432DC" w:rsidRDefault="00C870E3">
      <w:pPr>
        <w:pStyle w:val="21"/>
        <w:ind w:right="-1" w:firstLine="708"/>
        <w:rPr>
          <w:rFonts w:eastAsia="Calibri"/>
          <w:sz w:val="26"/>
          <w:szCs w:val="26"/>
        </w:rPr>
      </w:pPr>
      <w:r>
        <w:rPr>
          <w:rFonts w:eastAsia="Calibri"/>
          <w:sz w:val="26"/>
          <w:szCs w:val="26"/>
        </w:rPr>
        <w:t xml:space="preserve">8.1. </w:t>
      </w:r>
      <w:proofErr w:type="gramStart"/>
      <w:r>
        <w:rPr>
          <w:rFonts w:eastAsia="Calibri"/>
          <w:sz w:val="26"/>
          <w:szCs w:val="26"/>
        </w:rPr>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w:t>
      </w:r>
      <w:r w:rsidR="0050118F">
        <w:rPr>
          <w:rFonts w:eastAsia="Calibri"/>
          <w:sz w:val="26"/>
          <w:szCs w:val="26"/>
        </w:rPr>
        <w:br/>
      </w:r>
      <w:r>
        <w:rPr>
          <w:rFonts w:eastAsia="Calibri"/>
          <w:sz w:val="26"/>
          <w:szCs w:val="26"/>
        </w:rPr>
        <w:t xml:space="preserve">с действующим законодательством РФ, в том числе в соответствии с </w:t>
      </w:r>
      <w:r>
        <w:rPr>
          <w:sz w:val="26"/>
          <w:szCs w:val="26"/>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Pr>
          <w:sz w:val="26"/>
          <w:szCs w:val="26"/>
        </w:rPr>
        <w:t xml:space="preserve"> от 30.08.2017 №1042 (далее </w:t>
      </w:r>
      <w:r w:rsidR="0050118F">
        <w:rPr>
          <w:sz w:val="26"/>
          <w:szCs w:val="26"/>
        </w:rPr>
        <w:br/>
      </w:r>
      <w:r>
        <w:rPr>
          <w:sz w:val="26"/>
          <w:szCs w:val="26"/>
        </w:rPr>
        <w:t>по тексту Контракта – Правила)</w:t>
      </w:r>
      <w:r>
        <w:rPr>
          <w:rFonts w:eastAsia="Calibri"/>
          <w:sz w:val="26"/>
          <w:szCs w:val="26"/>
        </w:rPr>
        <w:t>.</w:t>
      </w:r>
    </w:p>
    <w:p w14:paraId="3AE73BBF" w14:textId="77777777" w:rsidR="00E432DC" w:rsidRDefault="00C870E3">
      <w:pPr>
        <w:autoSpaceDE w:val="0"/>
        <w:autoSpaceDN w:val="0"/>
        <w:adjustRightInd w:val="0"/>
        <w:ind w:firstLine="708"/>
        <w:jc w:val="both"/>
        <w:rPr>
          <w:sz w:val="26"/>
          <w:szCs w:val="26"/>
        </w:rPr>
      </w:pPr>
      <w:r>
        <w:rPr>
          <w:rFonts w:eastAsia="Calibri"/>
          <w:sz w:val="26"/>
          <w:szCs w:val="26"/>
          <w:lang w:eastAsia="en-US"/>
        </w:rPr>
        <w:t xml:space="preserve">8.2. </w:t>
      </w:r>
      <w:r>
        <w:rPr>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7" w:history="1">
        <w:r>
          <w:rPr>
            <w:rStyle w:val="ad"/>
            <w:color w:val="auto"/>
            <w:sz w:val="26"/>
            <w:szCs w:val="26"/>
          </w:rPr>
          <w:t>порядке</w:t>
        </w:r>
      </w:hyperlink>
      <w:r>
        <w:rPr>
          <w:sz w:val="26"/>
          <w:szCs w:val="26"/>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3B58E5E" w14:textId="77777777" w:rsidR="00E432DC" w:rsidRDefault="00C870E3">
      <w:pPr>
        <w:autoSpaceDE w:val="0"/>
        <w:autoSpaceDN w:val="0"/>
        <w:adjustRightInd w:val="0"/>
        <w:ind w:firstLine="708"/>
        <w:jc w:val="both"/>
        <w:rPr>
          <w:rFonts w:eastAsia="Calibri"/>
          <w:sz w:val="26"/>
          <w:szCs w:val="26"/>
          <w:lang w:eastAsia="en-US"/>
        </w:rPr>
      </w:pPr>
      <w:r>
        <w:rPr>
          <w:rFonts w:eastAsia="Calibri"/>
          <w:bCs/>
          <w:sz w:val="26"/>
          <w:szCs w:val="26"/>
          <w:lang w:eastAsia="en-US"/>
        </w:rPr>
        <w:t xml:space="preserve">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eastAsia="Calibri"/>
          <w:b/>
          <w:sz w:val="26"/>
          <w:szCs w:val="26"/>
          <w:lang w:eastAsia="en-US"/>
        </w:rPr>
        <w:t>1000 рублей</w:t>
      </w:r>
      <w:r>
        <w:rPr>
          <w:rFonts w:eastAsia="Calibri"/>
          <w:sz w:val="26"/>
          <w:szCs w:val="26"/>
          <w:lang w:eastAsia="en-US"/>
        </w:rPr>
        <w:t>, если цена контракта не превышает 3 млн. рублей (включительно).</w:t>
      </w:r>
    </w:p>
    <w:p w14:paraId="2FC09B24" w14:textId="3C4713FB" w:rsidR="00E432DC" w:rsidRDefault="00C870E3">
      <w:pPr>
        <w:autoSpaceDE w:val="0"/>
        <w:autoSpaceDN w:val="0"/>
        <w:adjustRightInd w:val="0"/>
        <w:ind w:firstLine="708"/>
        <w:jc w:val="both"/>
        <w:rPr>
          <w:rFonts w:eastAsia="Calibri"/>
          <w:sz w:val="26"/>
          <w:szCs w:val="26"/>
          <w:lang w:eastAsia="en-US"/>
        </w:rPr>
      </w:pPr>
      <w:r>
        <w:rPr>
          <w:rFonts w:eastAsia="Calibri"/>
          <w:sz w:val="26"/>
          <w:szCs w:val="26"/>
          <w:lang w:eastAsia="en-US"/>
        </w:rPr>
        <w:t xml:space="preserve">8.4. За каждый факт неисполнения или ненадлежащего исполнения поставщиком (подрядчиком, исполнителем) обязательств, предусмотренных контрактом, </w:t>
      </w:r>
      <w:r w:rsidR="0050118F">
        <w:rPr>
          <w:rFonts w:eastAsia="Calibri"/>
          <w:sz w:val="26"/>
          <w:szCs w:val="26"/>
          <w:lang w:eastAsia="en-US"/>
        </w:rPr>
        <w:br/>
      </w:r>
      <w:r>
        <w:rPr>
          <w:rFonts w:eastAsia="Calibri"/>
          <w:sz w:val="26"/>
          <w:szCs w:val="26"/>
          <w:lang w:eastAsia="en-US"/>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eastAsia="Calibri"/>
          <w:b/>
          <w:sz w:val="26"/>
          <w:szCs w:val="26"/>
          <w:lang w:eastAsia="en-US"/>
        </w:rPr>
        <w:t>10 процентов</w:t>
      </w:r>
      <w:r>
        <w:rPr>
          <w:rFonts w:eastAsia="Calibri"/>
          <w:sz w:val="26"/>
          <w:szCs w:val="26"/>
          <w:lang w:eastAsia="en-US"/>
        </w:rPr>
        <w:t xml:space="preserve"> цены контракта (этапа) в случае, если цена контракта (этапа) не превышает 3 млн. рублей.</w:t>
      </w:r>
    </w:p>
    <w:p w14:paraId="148DD048" w14:textId="0DD66704" w:rsidR="00E432DC" w:rsidRDefault="00C870E3">
      <w:pPr>
        <w:autoSpaceDE w:val="0"/>
        <w:autoSpaceDN w:val="0"/>
        <w:adjustRightInd w:val="0"/>
        <w:ind w:firstLine="540"/>
        <w:jc w:val="both"/>
        <w:rPr>
          <w:sz w:val="26"/>
          <w:szCs w:val="26"/>
        </w:rPr>
      </w:pPr>
      <w:r>
        <w:rPr>
          <w:sz w:val="26"/>
          <w:szCs w:val="26"/>
        </w:rPr>
        <w:t xml:space="preserve">8.5.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w:t>
      </w:r>
      <w:r w:rsidR="0050118F">
        <w:rPr>
          <w:sz w:val="26"/>
          <w:szCs w:val="26"/>
        </w:rPr>
        <w:br/>
      </w:r>
      <w:r>
        <w:rPr>
          <w:sz w:val="26"/>
          <w:szCs w:val="26"/>
        </w:rPr>
        <w:t>с законодательством Российской Федерации.</w:t>
      </w:r>
    </w:p>
    <w:p w14:paraId="7BAE0EAC" w14:textId="77777777" w:rsidR="00E432DC" w:rsidRDefault="00C870E3">
      <w:pPr>
        <w:autoSpaceDE w:val="0"/>
        <w:autoSpaceDN w:val="0"/>
        <w:adjustRightInd w:val="0"/>
        <w:ind w:firstLine="708"/>
        <w:jc w:val="both"/>
        <w:rPr>
          <w:bCs/>
          <w:sz w:val="26"/>
          <w:szCs w:val="26"/>
        </w:rPr>
      </w:pPr>
      <w:r>
        <w:rPr>
          <w:sz w:val="26"/>
          <w:szCs w:val="26"/>
        </w:rPr>
        <w:t xml:space="preserve">8.6. </w:t>
      </w:r>
      <w:r>
        <w:rPr>
          <w:bCs/>
          <w:sz w:val="26"/>
          <w:szCs w:val="26"/>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w:t>
      </w:r>
      <w:r>
        <w:rPr>
          <w:bCs/>
          <w:sz w:val="26"/>
          <w:szCs w:val="26"/>
        </w:rPr>
        <w:lastRenderedPageBreak/>
        <w:t>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9FF34F5" w14:textId="753ACE54" w:rsidR="00E432DC" w:rsidRDefault="00C870E3">
      <w:pPr>
        <w:autoSpaceDE w:val="0"/>
        <w:autoSpaceDN w:val="0"/>
        <w:adjustRightInd w:val="0"/>
        <w:ind w:firstLine="708"/>
        <w:jc w:val="both"/>
        <w:rPr>
          <w:sz w:val="26"/>
          <w:szCs w:val="26"/>
        </w:rPr>
      </w:pPr>
      <w:r>
        <w:rPr>
          <w:sz w:val="26"/>
          <w:szCs w:val="26"/>
        </w:rPr>
        <w:t xml:space="preserve">8.7. </w:t>
      </w:r>
      <w:proofErr w:type="gramStart"/>
      <w:r>
        <w:rPr>
          <w:sz w:val="26"/>
          <w:szCs w:val="26"/>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w:t>
      </w:r>
      <w:r w:rsidR="0050118F">
        <w:rPr>
          <w:sz w:val="26"/>
          <w:szCs w:val="26"/>
        </w:rPr>
        <w:br/>
      </w:r>
      <w:r>
        <w:rPr>
          <w:sz w:val="26"/>
          <w:szCs w:val="26"/>
        </w:rPr>
        <w:t>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14:paraId="0109B763" w14:textId="67895A1F" w:rsidR="00E432DC" w:rsidRDefault="00C870E3">
      <w:pPr>
        <w:autoSpaceDE w:val="0"/>
        <w:autoSpaceDN w:val="0"/>
        <w:adjustRightInd w:val="0"/>
        <w:ind w:firstLine="709"/>
        <w:jc w:val="both"/>
        <w:rPr>
          <w:sz w:val="26"/>
          <w:szCs w:val="26"/>
        </w:rPr>
      </w:pPr>
      <w:proofErr w:type="gramStart"/>
      <w:r>
        <w:rPr>
          <w:sz w:val="26"/>
          <w:szCs w:val="26"/>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50118F">
        <w:rPr>
          <w:sz w:val="26"/>
          <w:szCs w:val="26"/>
        </w:rPr>
        <w:br/>
      </w:r>
      <w:r>
        <w:rPr>
          <w:sz w:val="26"/>
          <w:szCs w:val="26"/>
        </w:rPr>
        <w:t xml:space="preserve">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0050118F">
        <w:rPr>
          <w:sz w:val="26"/>
          <w:szCs w:val="26"/>
        </w:rPr>
        <w:br/>
      </w:r>
      <w:r>
        <w:rPr>
          <w:sz w:val="26"/>
          <w:szCs w:val="26"/>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Pr>
          <w:sz w:val="26"/>
          <w:szCs w:val="26"/>
        </w:rPr>
        <w:t>), за исключением случаев, если законодательством Российской Федерации установлен иной порядок начисления пени.</w:t>
      </w:r>
    </w:p>
    <w:p w14:paraId="03F55BBD" w14:textId="77777777" w:rsidR="00E432DC" w:rsidRDefault="00C870E3">
      <w:pPr>
        <w:pStyle w:val="ae"/>
        <w:spacing w:before="0" w:beforeAutospacing="0" w:after="0" w:afterAutospacing="0"/>
        <w:ind w:firstLine="540"/>
        <w:jc w:val="both"/>
        <w:rPr>
          <w:sz w:val="26"/>
          <w:szCs w:val="26"/>
        </w:rPr>
      </w:pPr>
      <w:r>
        <w:rPr>
          <w:sz w:val="26"/>
          <w:szCs w:val="26"/>
        </w:rPr>
        <w:t xml:space="preserve">8.8.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14:paraId="2EE0411C" w14:textId="1B534FD3" w:rsidR="00E432DC" w:rsidRDefault="00C870E3">
      <w:pPr>
        <w:autoSpaceDE w:val="0"/>
        <w:autoSpaceDN w:val="0"/>
        <w:adjustRightInd w:val="0"/>
        <w:jc w:val="both"/>
        <w:rPr>
          <w:rFonts w:eastAsia="Calibri"/>
          <w:sz w:val="26"/>
          <w:szCs w:val="26"/>
          <w:lang w:eastAsia="en-US"/>
        </w:rPr>
      </w:pPr>
      <w:r>
        <w:rPr>
          <w:sz w:val="26"/>
          <w:szCs w:val="26"/>
        </w:rPr>
        <w:t xml:space="preserve">        8.9. </w:t>
      </w:r>
      <w:r>
        <w:rPr>
          <w:rFonts w:eastAsia="Calibri"/>
          <w:sz w:val="26"/>
          <w:szCs w:val="26"/>
          <w:lang w:eastAsia="en-US"/>
        </w:rPr>
        <w:t xml:space="preserve">Сторона освобождается от уплаты неустойки (штрафа, пени), если докажет, </w:t>
      </w:r>
      <w:r w:rsidR="0050118F">
        <w:rPr>
          <w:rFonts w:eastAsia="Calibri"/>
          <w:sz w:val="26"/>
          <w:szCs w:val="26"/>
          <w:lang w:eastAsia="en-US"/>
        </w:rPr>
        <w:br/>
      </w:r>
      <w:r>
        <w:rPr>
          <w:rFonts w:eastAsia="Calibri"/>
          <w:sz w:val="26"/>
          <w:szCs w:val="26"/>
          <w:lang w:eastAsia="en-U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9C224C" w14:textId="55CFF43E" w:rsidR="00E432DC" w:rsidRDefault="00C870E3">
      <w:pPr>
        <w:pStyle w:val="-"/>
        <w:tabs>
          <w:tab w:val="left" w:pos="708"/>
        </w:tabs>
        <w:ind w:left="0" w:firstLine="0"/>
        <w:rPr>
          <w:sz w:val="26"/>
          <w:szCs w:val="26"/>
        </w:rPr>
      </w:pPr>
      <w:r>
        <w:rPr>
          <w:sz w:val="26"/>
          <w:szCs w:val="26"/>
        </w:rPr>
        <w:t xml:space="preserve">        8.10. Уплата Поставщиком (подрядчиком, исполнителем) неустойки или применение иной формы ответственности не освобождает </w:t>
      </w:r>
      <w:r w:rsidR="0050118F">
        <w:rPr>
          <w:sz w:val="26"/>
          <w:szCs w:val="26"/>
        </w:rPr>
        <w:t xml:space="preserve">его от исполнения обязательств </w:t>
      </w:r>
      <w:r w:rsidR="0050118F">
        <w:rPr>
          <w:sz w:val="26"/>
          <w:szCs w:val="26"/>
        </w:rPr>
        <w:br/>
      </w:r>
      <w:r>
        <w:rPr>
          <w:sz w:val="26"/>
          <w:szCs w:val="26"/>
        </w:rPr>
        <w:t>по Контракту.</w:t>
      </w:r>
    </w:p>
    <w:p w14:paraId="784C653C" w14:textId="77777777" w:rsidR="00E432DC" w:rsidRDefault="00E432DC">
      <w:pPr>
        <w:autoSpaceDE w:val="0"/>
        <w:autoSpaceDN w:val="0"/>
        <w:adjustRightInd w:val="0"/>
        <w:ind w:firstLine="540"/>
        <w:jc w:val="both"/>
        <w:rPr>
          <w:rFonts w:eastAsia="Calibri"/>
          <w:sz w:val="26"/>
          <w:szCs w:val="26"/>
        </w:rPr>
      </w:pPr>
    </w:p>
    <w:p w14:paraId="1F9571E9" w14:textId="77777777" w:rsidR="00E432DC" w:rsidRDefault="00C870E3">
      <w:pPr>
        <w:pStyle w:val="afd"/>
        <w:spacing w:after="240"/>
        <w:ind w:firstLine="880"/>
        <w:jc w:val="center"/>
        <w:rPr>
          <w:rFonts w:ascii="Times New Roman" w:hAnsi="Times New Roman" w:cs="Times New Roman"/>
          <w:b/>
          <w:bCs/>
          <w:sz w:val="26"/>
          <w:szCs w:val="26"/>
        </w:rPr>
      </w:pPr>
      <w:r>
        <w:rPr>
          <w:rFonts w:ascii="Times New Roman" w:hAnsi="Times New Roman" w:cs="Times New Roman"/>
          <w:b/>
          <w:bCs/>
          <w:sz w:val="26"/>
          <w:szCs w:val="26"/>
        </w:rPr>
        <w:t>9. ФОРС-МАЖОРНЫЕ ОБСТОЯТЕЛЬСТВА</w:t>
      </w:r>
    </w:p>
    <w:p w14:paraId="139AAC05" w14:textId="25D9C85D"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9.1. </w:t>
      </w:r>
      <w:proofErr w:type="gramStart"/>
      <w:r>
        <w:rPr>
          <w:rFonts w:ascii="Times New Roman" w:hAnsi="Times New Roman" w:cs="Times New Roman"/>
          <w:sz w:val="26"/>
          <w:szCs w:val="26"/>
        </w:rPr>
        <w:t xml:space="preserve">Сторона освобождается от ответственности за частичное или полное неисполнение обязательств по Государственному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50118F">
        <w:rPr>
          <w:rFonts w:ascii="Times New Roman" w:hAnsi="Times New Roman" w:cs="Times New Roman"/>
          <w:sz w:val="26"/>
          <w:szCs w:val="26"/>
        </w:rPr>
        <w:br/>
      </w:r>
      <w:r>
        <w:rPr>
          <w:rFonts w:ascii="Times New Roman" w:hAnsi="Times New Roman" w:cs="Times New Roman"/>
          <w:sz w:val="26"/>
          <w:szCs w:val="26"/>
        </w:rPr>
        <w:t>по Государственному контракту.</w:t>
      </w:r>
      <w:proofErr w:type="gramEnd"/>
    </w:p>
    <w:p w14:paraId="135FDA6D" w14:textId="252286E5"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 xml:space="preserve">Указанные события должны носить чрезвычайный, непредвиденный </w:t>
      </w:r>
      <w:r w:rsidR="0050118F">
        <w:rPr>
          <w:rFonts w:ascii="Times New Roman" w:hAnsi="Times New Roman" w:cs="Times New Roman"/>
          <w:sz w:val="26"/>
          <w:szCs w:val="26"/>
        </w:rPr>
        <w:br/>
      </w:r>
      <w:r>
        <w:rPr>
          <w:rFonts w:ascii="Times New Roman" w:hAnsi="Times New Roman" w:cs="Times New Roman"/>
          <w:sz w:val="26"/>
          <w:szCs w:val="26"/>
        </w:rPr>
        <w:t>и непредотвратимый характер, возникнуть после заключения Государственного контракта и не зависеть от воли Сторон.</w:t>
      </w:r>
    </w:p>
    <w:p w14:paraId="33153A1F" w14:textId="2354BF1B"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 xml:space="preserve">9.2. При наступлении обстоятельств непреодолимой силы Сторона должна </w:t>
      </w:r>
      <w:r w:rsidR="0050118F">
        <w:rPr>
          <w:rFonts w:ascii="Times New Roman" w:hAnsi="Times New Roman" w:cs="Times New Roman"/>
          <w:sz w:val="26"/>
          <w:szCs w:val="26"/>
        </w:rPr>
        <w:br/>
      </w:r>
      <w:r>
        <w:rPr>
          <w:rFonts w:ascii="Times New Roman" w:hAnsi="Times New Roman" w:cs="Times New Roman"/>
          <w:sz w:val="26"/>
          <w:szCs w:val="26"/>
        </w:rPr>
        <w:t xml:space="preserve">без промедления, но не позднее 3 дней, известить о них другую Сторону в любой форме, предпочтительно –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письменной. В извещении должны быть сообщены данные </w:t>
      </w:r>
      <w:r w:rsidR="0050118F">
        <w:rPr>
          <w:rFonts w:ascii="Times New Roman" w:hAnsi="Times New Roman" w:cs="Times New Roman"/>
          <w:sz w:val="26"/>
          <w:szCs w:val="26"/>
        </w:rPr>
        <w:br/>
      </w:r>
      <w:r>
        <w:rPr>
          <w:rFonts w:ascii="Times New Roman" w:hAnsi="Times New Roman" w:cs="Times New Roman"/>
          <w:sz w:val="26"/>
          <w:szCs w:val="26"/>
        </w:rPr>
        <w:t>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6C9D55A6" w14:textId="63F7DFCA"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9.3. По прекращении указанных обстоятель</w:t>
      </w:r>
      <w:proofErr w:type="gramStart"/>
      <w:r>
        <w:rPr>
          <w:rFonts w:ascii="Times New Roman" w:hAnsi="Times New Roman" w:cs="Times New Roman"/>
          <w:sz w:val="26"/>
          <w:szCs w:val="26"/>
        </w:rPr>
        <w:t>ств Ст</w:t>
      </w:r>
      <w:proofErr w:type="gramEnd"/>
      <w:r>
        <w:rPr>
          <w:rFonts w:ascii="Times New Roman" w:hAnsi="Times New Roman" w:cs="Times New Roman"/>
          <w:sz w:val="26"/>
          <w:szCs w:val="26"/>
        </w:rPr>
        <w:t xml:space="preserve">орона должна без промедления, но не позднее 3 дней, известить об этом другую Сторону в письменной </w:t>
      </w:r>
      <w:r>
        <w:rPr>
          <w:rFonts w:ascii="Times New Roman" w:hAnsi="Times New Roman" w:cs="Times New Roman"/>
          <w:sz w:val="26"/>
          <w:szCs w:val="26"/>
        </w:rPr>
        <w:lastRenderedPageBreak/>
        <w:t xml:space="preserve">форме. </w:t>
      </w:r>
      <w:r w:rsidR="0050118F">
        <w:rPr>
          <w:rFonts w:ascii="Times New Roman" w:hAnsi="Times New Roman" w:cs="Times New Roman"/>
          <w:sz w:val="26"/>
          <w:szCs w:val="26"/>
        </w:rPr>
        <w:br/>
      </w:r>
      <w:r>
        <w:rPr>
          <w:rFonts w:ascii="Times New Roman" w:hAnsi="Times New Roman" w:cs="Times New Roman"/>
          <w:sz w:val="26"/>
          <w:szCs w:val="26"/>
        </w:rPr>
        <w:t>В извещении должен быть указан срок, в который предполагается исполнить обязательства по Государственному контракту. Если Сторона не направит или несвоеврем</w:t>
      </w:r>
      <w:r w:rsidR="0050118F">
        <w:rPr>
          <w:rFonts w:ascii="Times New Roman" w:hAnsi="Times New Roman" w:cs="Times New Roman"/>
          <w:sz w:val="26"/>
          <w:szCs w:val="26"/>
        </w:rPr>
        <w:t>енно направит извещение, она лиш</w:t>
      </w:r>
      <w:r>
        <w:rPr>
          <w:rFonts w:ascii="Times New Roman" w:hAnsi="Times New Roman" w:cs="Times New Roman"/>
          <w:sz w:val="26"/>
          <w:szCs w:val="26"/>
        </w:rPr>
        <w:t>ается права ссылаться на такие обстоятельства, а та</w:t>
      </w:r>
      <w:r w:rsidR="0050118F">
        <w:rPr>
          <w:rFonts w:ascii="Times New Roman" w:hAnsi="Times New Roman" w:cs="Times New Roman"/>
          <w:sz w:val="26"/>
          <w:szCs w:val="26"/>
        </w:rPr>
        <w:t>к</w:t>
      </w:r>
      <w:r>
        <w:rPr>
          <w:rFonts w:ascii="Times New Roman" w:hAnsi="Times New Roman" w:cs="Times New Roman"/>
          <w:sz w:val="26"/>
          <w:szCs w:val="26"/>
        </w:rPr>
        <w:t xml:space="preserve">же должна возместить другой Стороне убытки, причиненные </w:t>
      </w:r>
      <w:proofErr w:type="spellStart"/>
      <w:r>
        <w:rPr>
          <w:rFonts w:ascii="Times New Roman" w:hAnsi="Times New Roman" w:cs="Times New Roman"/>
          <w:sz w:val="26"/>
          <w:szCs w:val="26"/>
        </w:rPr>
        <w:t>неизвещением</w:t>
      </w:r>
      <w:proofErr w:type="spellEnd"/>
      <w:r>
        <w:rPr>
          <w:rFonts w:ascii="Times New Roman" w:hAnsi="Times New Roman" w:cs="Times New Roman"/>
          <w:sz w:val="26"/>
          <w:szCs w:val="26"/>
        </w:rPr>
        <w:t xml:space="preserve"> или несвоевременным извещением.</w:t>
      </w:r>
    </w:p>
    <w:p w14:paraId="0CC864FD"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E5147C"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9.5. В случае наступления форс-мажорных обстоятель</w:t>
      </w:r>
      <w:proofErr w:type="gramStart"/>
      <w:r>
        <w:rPr>
          <w:rFonts w:ascii="Times New Roman" w:hAnsi="Times New Roman" w:cs="Times New Roman"/>
          <w:sz w:val="26"/>
          <w:szCs w:val="26"/>
        </w:rPr>
        <w:t>ств ср</w:t>
      </w:r>
      <w:proofErr w:type="gramEnd"/>
      <w:r>
        <w:rPr>
          <w:rFonts w:ascii="Times New Roman" w:hAnsi="Times New Roman" w:cs="Times New Roman"/>
          <w:sz w:val="26"/>
          <w:szCs w:val="26"/>
        </w:rPr>
        <w:t>ок исполнения Сторонами обязательств по Государственному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B7E431E"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325CE911" w14:textId="77777777" w:rsidR="00E432DC" w:rsidRDefault="00E432DC">
      <w:pPr>
        <w:pStyle w:val="afd"/>
        <w:ind w:firstLine="880"/>
        <w:jc w:val="both"/>
        <w:rPr>
          <w:rFonts w:ascii="Times New Roman" w:hAnsi="Times New Roman" w:cs="Times New Roman"/>
          <w:sz w:val="26"/>
          <w:szCs w:val="26"/>
        </w:rPr>
      </w:pPr>
    </w:p>
    <w:p w14:paraId="38E7831B" w14:textId="77777777" w:rsidR="00E432DC" w:rsidRDefault="00C870E3">
      <w:pPr>
        <w:pStyle w:val="afd"/>
        <w:jc w:val="center"/>
        <w:rPr>
          <w:rFonts w:ascii="Times New Roman" w:hAnsi="Times New Roman" w:cs="Times New Roman"/>
          <w:b/>
          <w:sz w:val="26"/>
          <w:szCs w:val="26"/>
        </w:rPr>
      </w:pPr>
      <w:r>
        <w:rPr>
          <w:rFonts w:ascii="Times New Roman" w:hAnsi="Times New Roman" w:cs="Times New Roman"/>
          <w:b/>
          <w:sz w:val="26"/>
          <w:szCs w:val="26"/>
        </w:rPr>
        <w:t>10. ИЗМЕНЕНИЕ, РАСТОРЖЕНИЕ КОНТРАКТА</w:t>
      </w:r>
    </w:p>
    <w:p w14:paraId="52FA5053" w14:textId="77777777" w:rsidR="00E432DC" w:rsidRDefault="00E432DC">
      <w:pPr>
        <w:pStyle w:val="afd"/>
        <w:jc w:val="center"/>
        <w:rPr>
          <w:rFonts w:ascii="Times New Roman" w:hAnsi="Times New Roman" w:cs="Times New Roman"/>
          <w:b/>
          <w:sz w:val="26"/>
          <w:szCs w:val="26"/>
        </w:rPr>
      </w:pPr>
    </w:p>
    <w:p w14:paraId="1B45AF11" w14:textId="37513FE5"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 xml:space="preserve">10.1. Изменение существенных условий Контракта при его исполнении </w:t>
      </w:r>
      <w:r w:rsidR="0050118F">
        <w:rPr>
          <w:rFonts w:ascii="Times New Roman" w:hAnsi="Times New Roman" w:cs="Times New Roman"/>
          <w:sz w:val="26"/>
          <w:szCs w:val="26"/>
        </w:rPr>
        <w:br/>
      </w:r>
      <w:r>
        <w:rPr>
          <w:rFonts w:ascii="Times New Roman" w:hAnsi="Times New Roman" w:cs="Times New Roman"/>
          <w:sz w:val="26"/>
          <w:szCs w:val="26"/>
        </w:rPr>
        <w:t>не допускается, за исключением их изменения по соглашению сторон в следующих случаях:</w:t>
      </w:r>
    </w:p>
    <w:p w14:paraId="6D30DB78" w14:textId="77777777"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 xml:space="preserve">а) при снижении цены Контракта без </w:t>
      </w:r>
      <w:proofErr w:type="gramStart"/>
      <w:r>
        <w:rPr>
          <w:rFonts w:ascii="Times New Roman" w:hAnsi="Times New Roman" w:cs="Times New Roman"/>
          <w:sz w:val="26"/>
          <w:szCs w:val="26"/>
        </w:rPr>
        <w:t>изменения</w:t>
      </w:r>
      <w:proofErr w:type="gramEnd"/>
      <w:r>
        <w:rPr>
          <w:rFonts w:ascii="Times New Roman" w:hAnsi="Times New Roman" w:cs="Times New Roman"/>
          <w:sz w:val="26"/>
          <w:szCs w:val="26"/>
        </w:rPr>
        <w:t xml:space="preserve"> предусмотренного Контрактом количества товара, качества поставляемого товара и иных условий Контракта;</w:t>
      </w:r>
    </w:p>
    <w:p w14:paraId="09CB0738" w14:textId="48867F02"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w:t>
      </w:r>
      <w:r w:rsidR="0050118F">
        <w:rPr>
          <w:rFonts w:ascii="Times New Roman" w:hAnsi="Times New Roman" w:cs="Times New Roman"/>
          <w:sz w:val="26"/>
          <w:szCs w:val="26"/>
        </w:rPr>
        <w:br/>
      </w:r>
      <w:r>
        <w:rPr>
          <w:rFonts w:ascii="Times New Roman" w:hAnsi="Times New Roman" w:cs="Times New Roman"/>
          <w:sz w:val="26"/>
          <w:szCs w:val="26"/>
        </w:rPr>
        <w:t xml:space="preserve">с учетом </w:t>
      </w:r>
      <w:proofErr w:type="gramStart"/>
      <w:r>
        <w:rPr>
          <w:rFonts w:ascii="Times New Roman" w:hAnsi="Times New Roman" w:cs="Times New Roman"/>
          <w:sz w:val="26"/>
          <w:szCs w:val="26"/>
        </w:rPr>
        <w:t>положений бюджетного законодательства Российской Федерации цены Контракта</w:t>
      </w:r>
      <w:proofErr w:type="gramEnd"/>
      <w:r>
        <w:rPr>
          <w:rFonts w:ascii="Times New Roman" w:hAnsi="Times New Roman" w:cs="Times New Roman"/>
          <w:sz w:val="26"/>
          <w:szCs w:val="26"/>
        </w:rPr>
        <w:t xml:space="preserve"> пропорционально дополнительному количеству товара исходя </w:t>
      </w:r>
      <w:r w:rsidR="0050118F">
        <w:rPr>
          <w:rFonts w:ascii="Times New Roman" w:hAnsi="Times New Roman" w:cs="Times New Roman"/>
          <w:sz w:val="26"/>
          <w:szCs w:val="26"/>
        </w:rPr>
        <w:br/>
      </w:r>
      <w:r>
        <w:rPr>
          <w:rFonts w:ascii="Times New Roman" w:hAnsi="Times New Roman" w:cs="Times New Roman"/>
          <w:sz w:val="26"/>
          <w:szCs w:val="26"/>
        </w:rPr>
        <w:t xml:space="preserve">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w:t>
      </w:r>
      <w:r w:rsidR="0050118F">
        <w:rPr>
          <w:rFonts w:ascii="Times New Roman" w:hAnsi="Times New Roman" w:cs="Times New Roman"/>
          <w:sz w:val="26"/>
          <w:szCs w:val="26"/>
        </w:rPr>
        <w:br/>
      </w:r>
      <w:r>
        <w:rPr>
          <w:rFonts w:ascii="Times New Roman" w:hAnsi="Times New Roman" w:cs="Times New Roman"/>
          <w:sz w:val="26"/>
          <w:szCs w:val="26"/>
        </w:rPr>
        <w:t>от деления первоначальной цены Контракта на предусмотренное в Контракте количество такого товара.</w:t>
      </w:r>
    </w:p>
    <w:p w14:paraId="249E5459" w14:textId="1643ECFB"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50118F">
        <w:rPr>
          <w:rFonts w:ascii="Times New Roman" w:hAnsi="Times New Roman" w:cs="Times New Roman"/>
          <w:sz w:val="26"/>
          <w:szCs w:val="26"/>
        </w:rPr>
        <w:br/>
      </w:r>
      <w:r>
        <w:rPr>
          <w:rFonts w:ascii="Times New Roman" w:hAnsi="Times New Roman" w:cs="Times New Roman"/>
          <w:sz w:val="26"/>
          <w:szCs w:val="26"/>
        </w:rP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w:t>
      </w:r>
      <w:r w:rsidR="0050118F">
        <w:rPr>
          <w:rFonts w:ascii="Times New Roman" w:hAnsi="Times New Roman" w:cs="Times New Roman"/>
          <w:sz w:val="26"/>
          <w:szCs w:val="26"/>
        </w:rPr>
        <w:br/>
      </w:r>
      <w:r>
        <w:rPr>
          <w:rFonts w:ascii="Times New Roman" w:hAnsi="Times New Roman" w:cs="Times New Roman"/>
          <w:sz w:val="26"/>
          <w:szCs w:val="26"/>
        </w:rP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w:t>
      </w:r>
      <w:r>
        <w:rPr>
          <w:rFonts w:ascii="Times New Roman" w:hAnsi="Times New Roman" w:cs="Times New Roman"/>
          <w:sz w:val="26"/>
          <w:szCs w:val="26"/>
        </w:rPr>
        <w:br/>
      </w:r>
      <w:r>
        <w:rPr>
          <w:rFonts w:ascii="Times New Roman" w:hAnsi="Times New Roman" w:cs="Times New Roman"/>
          <w:sz w:val="26"/>
          <w:szCs w:val="26"/>
        </w:rPr>
        <w:lastRenderedPageBreak/>
        <w:t xml:space="preserve">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50118F">
        <w:rPr>
          <w:rFonts w:ascii="Times New Roman" w:hAnsi="Times New Roman" w:cs="Times New Roman"/>
          <w:sz w:val="26"/>
          <w:szCs w:val="26"/>
        </w:rPr>
        <w:br/>
      </w:r>
      <w:r>
        <w:rPr>
          <w:rFonts w:ascii="Times New Roman" w:hAnsi="Times New Roman" w:cs="Times New Roman"/>
          <w:sz w:val="26"/>
          <w:szCs w:val="26"/>
        </w:rPr>
        <w:t>и количества товара.</w:t>
      </w:r>
    </w:p>
    <w:p w14:paraId="0A9616ED" w14:textId="77777777"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г) согласно части 65.1. статьи 112 Закона 44-ФЗ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44-ФЗ на основании решения Правительства Российской Федерации.</w:t>
      </w:r>
    </w:p>
    <w:p w14:paraId="540DDB78" w14:textId="77777777" w:rsidR="00E432DC" w:rsidRDefault="00C870E3">
      <w:pPr>
        <w:pStyle w:val="afd"/>
        <w:ind w:firstLine="709"/>
        <w:jc w:val="both"/>
        <w:rPr>
          <w:rFonts w:ascii="Times New Roman" w:hAnsi="Times New Roman" w:cs="Times New Roman"/>
          <w:sz w:val="26"/>
          <w:szCs w:val="26"/>
        </w:rPr>
      </w:pPr>
      <w:r>
        <w:rPr>
          <w:rFonts w:ascii="Times New Roman" w:hAnsi="Times New Roman" w:cs="Times New Roman"/>
          <w:sz w:val="26"/>
          <w:szCs w:val="26"/>
        </w:rPr>
        <w:t>10.2. Все изменения к Контракту действительны, если они оформлены в виде дополнительного соглашения к Контракту и подписаны Сторонами.</w:t>
      </w:r>
    </w:p>
    <w:p w14:paraId="6288A56D" w14:textId="77777777" w:rsidR="00E432DC" w:rsidRDefault="00C870E3">
      <w:pPr>
        <w:pStyle w:val="4"/>
        <w:spacing w:line="240" w:lineRule="auto"/>
        <w:contextualSpacing/>
        <w:rPr>
          <w:sz w:val="26"/>
          <w:szCs w:val="26"/>
          <w:lang w:eastAsia="en-US"/>
        </w:rPr>
      </w:pPr>
      <w:r>
        <w:rPr>
          <w:sz w:val="26"/>
          <w:szCs w:val="26"/>
        </w:rPr>
        <w:t>10.3. </w:t>
      </w:r>
      <w:proofErr w:type="gramStart"/>
      <w:r>
        <w:rPr>
          <w:sz w:val="26"/>
          <w:szCs w:val="26"/>
        </w:rPr>
        <w:t>Контракт</w:t>
      </w:r>
      <w:proofErr w:type="gramEnd"/>
      <w:r>
        <w:rPr>
          <w:sz w:val="26"/>
          <w:szCs w:val="26"/>
        </w:rPr>
        <w:t xml:space="preserve"> может быть расторгнут </w:t>
      </w:r>
      <w:r>
        <w:rPr>
          <w:sz w:val="26"/>
          <w:szCs w:val="26"/>
          <w:lang w:eastAsia="en-US"/>
        </w:rPr>
        <w:t xml:space="preserve">по соглашению Сторон, по решению суда </w:t>
      </w:r>
      <w:r>
        <w:rPr>
          <w:sz w:val="26"/>
          <w:szCs w:val="26"/>
          <w:lang w:eastAsia="en-US"/>
        </w:rPr>
        <w:br/>
        <w:t xml:space="preserve">или в связи с односторонним отказом Стороны Контракта от исполнения Контракта </w:t>
      </w:r>
      <w:r>
        <w:rPr>
          <w:sz w:val="26"/>
          <w:szCs w:val="26"/>
          <w:lang w:eastAsia="en-US"/>
        </w:rPr>
        <w:br/>
        <w:t>в соответствии с гражданским законодательством и условиями Контракта.</w:t>
      </w:r>
    </w:p>
    <w:p w14:paraId="2FF359A3" w14:textId="3365547B" w:rsidR="00E432DC" w:rsidRDefault="00C870E3">
      <w:pPr>
        <w:ind w:firstLine="708"/>
        <w:jc w:val="both"/>
        <w:rPr>
          <w:sz w:val="26"/>
          <w:szCs w:val="26"/>
        </w:rPr>
      </w:pPr>
      <w:r>
        <w:rPr>
          <w:sz w:val="26"/>
          <w:szCs w:val="26"/>
        </w:rPr>
        <w:t xml:space="preserve">10.4. Государственный заказчик вправе принять решение </w:t>
      </w:r>
      <w:proofErr w:type="gramStart"/>
      <w:r>
        <w:rPr>
          <w:sz w:val="26"/>
          <w:szCs w:val="26"/>
        </w:rPr>
        <w:t>об одностороннем отказе от исполнения Контракта в соответствии с гражданским законодательством в случае</w:t>
      </w:r>
      <w:proofErr w:type="gramEnd"/>
      <w:r>
        <w:rPr>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w:t>
      </w:r>
      <w:r w:rsidR="0050118F">
        <w:rPr>
          <w:sz w:val="26"/>
          <w:szCs w:val="26"/>
        </w:rPr>
        <w:br/>
      </w:r>
      <w:r>
        <w:rPr>
          <w:sz w:val="26"/>
          <w:szCs w:val="26"/>
        </w:rPr>
        <w:t>и Контрактом.</w:t>
      </w:r>
    </w:p>
    <w:p w14:paraId="1B2BAAE7" w14:textId="44AC1DA6" w:rsidR="00E432DC" w:rsidRDefault="00C870E3">
      <w:pPr>
        <w:ind w:firstLine="708"/>
        <w:jc w:val="both"/>
        <w:rPr>
          <w:b/>
          <w:sz w:val="26"/>
          <w:szCs w:val="26"/>
        </w:rPr>
      </w:pPr>
      <w:r>
        <w:rPr>
          <w:sz w:val="26"/>
          <w:szCs w:val="26"/>
        </w:rPr>
        <w:t xml:space="preserve">10.5. Поставщик вправе принять решение </w:t>
      </w:r>
      <w:proofErr w:type="gramStart"/>
      <w:r>
        <w:rPr>
          <w:sz w:val="26"/>
          <w:szCs w:val="26"/>
        </w:rPr>
        <w:t>об одностороннем отказе от исполнения Контракта в соответствии с гражданским законодательством в случае</w:t>
      </w:r>
      <w:proofErr w:type="gramEnd"/>
      <w:r>
        <w:rPr>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w:t>
      </w:r>
      <w:r w:rsidR="0050118F">
        <w:rPr>
          <w:sz w:val="26"/>
          <w:szCs w:val="26"/>
        </w:rPr>
        <w:br/>
      </w:r>
      <w:r>
        <w:rPr>
          <w:sz w:val="26"/>
          <w:szCs w:val="26"/>
        </w:rPr>
        <w:t>и Контрактом.</w:t>
      </w:r>
      <w:r>
        <w:rPr>
          <w:b/>
          <w:sz w:val="26"/>
          <w:szCs w:val="26"/>
        </w:rPr>
        <w:t xml:space="preserve"> </w:t>
      </w:r>
    </w:p>
    <w:p w14:paraId="3608EFD8" w14:textId="77777777" w:rsidR="00E432DC" w:rsidRDefault="00C870E3">
      <w:pPr>
        <w:ind w:firstLine="708"/>
        <w:jc w:val="both"/>
        <w:rPr>
          <w:b/>
          <w:sz w:val="26"/>
          <w:szCs w:val="26"/>
        </w:rPr>
      </w:pPr>
      <w:r>
        <w:rPr>
          <w:sz w:val="26"/>
          <w:szCs w:val="26"/>
        </w:rPr>
        <w:t xml:space="preserve">10.6. Если в результате </w:t>
      </w:r>
      <w:proofErr w:type="gramStart"/>
      <w:r>
        <w:rPr>
          <w:sz w:val="26"/>
          <w:szCs w:val="26"/>
        </w:rPr>
        <w:t>издания акта органа государственной власти Российской Федерации</w:t>
      </w:r>
      <w:proofErr w:type="gramEnd"/>
      <w:r>
        <w:rPr>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79CF8212" w14:textId="77777777" w:rsidR="00E432DC" w:rsidRDefault="00E432DC">
      <w:pPr>
        <w:pStyle w:val="afd"/>
        <w:ind w:firstLine="880"/>
        <w:jc w:val="both"/>
        <w:rPr>
          <w:rFonts w:ascii="Times New Roman" w:hAnsi="Times New Roman" w:cs="Times New Roman"/>
          <w:sz w:val="26"/>
          <w:szCs w:val="26"/>
        </w:rPr>
      </w:pPr>
    </w:p>
    <w:p w14:paraId="2663AB2E" w14:textId="77777777" w:rsidR="00E432DC" w:rsidRDefault="00C870E3">
      <w:pPr>
        <w:pStyle w:val="afd"/>
        <w:ind w:firstLine="880"/>
        <w:jc w:val="center"/>
        <w:rPr>
          <w:rFonts w:ascii="Times New Roman" w:hAnsi="Times New Roman" w:cs="Times New Roman"/>
          <w:b/>
          <w:bCs/>
          <w:sz w:val="26"/>
          <w:szCs w:val="26"/>
        </w:rPr>
      </w:pPr>
      <w:r>
        <w:rPr>
          <w:rFonts w:ascii="Times New Roman" w:hAnsi="Times New Roman" w:cs="Times New Roman"/>
          <w:b/>
          <w:bCs/>
          <w:sz w:val="26"/>
          <w:szCs w:val="26"/>
        </w:rPr>
        <w:t>11. ПОРЯДОК РАЗРЕШЕНИЯ СПОРОВ</w:t>
      </w:r>
    </w:p>
    <w:p w14:paraId="5F96E68B"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 xml:space="preserve">11.1. Все споры и разногласия, возникающие при исполнении Государственного </w:t>
      </w:r>
      <w:r>
        <w:rPr>
          <w:rFonts w:ascii="Times New Roman" w:hAnsi="Times New Roman" w:cs="Times New Roman"/>
          <w:sz w:val="26"/>
          <w:szCs w:val="26"/>
        </w:rPr>
        <w:br/>
        <w:t xml:space="preserve">контракта, решаются Сторонами путем переговоров. При невозможности достижения </w:t>
      </w:r>
      <w:r>
        <w:rPr>
          <w:rFonts w:ascii="Times New Roman" w:hAnsi="Times New Roman" w:cs="Times New Roman"/>
          <w:sz w:val="26"/>
          <w:szCs w:val="26"/>
        </w:rPr>
        <w:br/>
        <w:t>соглашения Сторон споры и разногласия, возникающие при исполнении Государственного контракта, подлежат разрешению в Арбитражном суде Белгородской области в порядке, предусмотренном законодательством Российской Федерации.</w:t>
      </w:r>
    </w:p>
    <w:p w14:paraId="126A7ADC"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11.2. Досудебный порядок урегулирования споров, предусматривающий направление претензии контрагенту, является обязательным.</w:t>
      </w:r>
    </w:p>
    <w:p w14:paraId="2FB16D30"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31E8794C" w14:textId="77777777" w:rsidR="00E432DC" w:rsidRDefault="00E432DC">
      <w:pPr>
        <w:pStyle w:val="afd"/>
        <w:ind w:firstLine="880"/>
        <w:jc w:val="center"/>
        <w:rPr>
          <w:rFonts w:ascii="Times New Roman" w:hAnsi="Times New Roman" w:cs="Times New Roman"/>
          <w:b/>
          <w:bCs/>
          <w:sz w:val="26"/>
          <w:szCs w:val="26"/>
        </w:rPr>
      </w:pPr>
    </w:p>
    <w:p w14:paraId="68C39A8B" w14:textId="77777777" w:rsidR="00E432DC" w:rsidRDefault="00C870E3">
      <w:pPr>
        <w:pStyle w:val="afd"/>
        <w:ind w:firstLine="880"/>
        <w:jc w:val="center"/>
        <w:rPr>
          <w:rFonts w:ascii="Times New Roman" w:hAnsi="Times New Roman" w:cs="Times New Roman"/>
          <w:b/>
          <w:bCs/>
          <w:sz w:val="26"/>
          <w:szCs w:val="26"/>
        </w:rPr>
      </w:pPr>
      <w:r>
        <w:rPr>
          <w:rFonts w:ascii="Times New Roman" w:hAnsi="Times New Roman" w:cs="Times New Roman"/>
          <w:b/>
          <w:bCs/>
          <w:sz w:val="26"/>
          <w:szCs w:val="26"/>
        </w:rPr>
        <w:t>12. ПРОЧИЕ УСЛОВИЯ</w:t>
      </w:r>
    </w:p>
    <w:p w14:paraId="39B4F8BE"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12.1. Государственный контракт составлен в двух подлинных экземплярах, имеющих одинаковую юридическую силу, по одному для каждой из Сторон.</w:t>
      </w:r>
    </w:p>
    <w:p w14:paraId="2AE98812"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8C783AF"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lastRenderedPageBreak/>
        <w:t xml:space="preserve">12.3. При исполнении Государственный контракт не допускается перемена </w:t>
      </w:r>
      <w:r>
        <w:rPr>
          <w:rFonts w:ascii="Times New Roman" w:hAnsi="Times New Roman" w:cs="Times New Roman"/>
          <w:sz w:val="26"/>
          <w:szCs w:val="26"/>
        </w:rPr>
        <w:br/>
        <w:t>Поставщика, 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или присоединения.</w:t>
      </w:r>
    </w:p>
    <w:p w14:paraId="4E493AC3" w14:textId="77777777" w:rsidR="00E432DC" w:rsidRDefault="00C870E3">
      <w:pPr>
        <w:pStyle w:val="afd"/>
        <w:ind w:firstLine="880"/>
        <w:jc w:val="both"/>
        <w:rPr>
          <w:rFonts w:ascii="Times New Roman" w:hAnsi="Times New Roman" w:cs="Times New Roman"/>
          <w:sz w:val="26"/>
          <w:szCs w:val="26"/>
        </w:rPr>
      </w:pPr>
      <w:r>
        <w:rPr>
          <w:rFonts w:ascii="Times New Roman" w:hAnsi="Times New Roman" w:cs="Times New Roman"/>
          <w:sz w:val="26"/>
          <w:szCs w:val="26"/>
        </w:rPr>
        <w:t>12.4. Во всем остальном, что не предусмотрено Государственным контрактом, Стороны руководствуются законодательством Российской Федерации.</w:t>
      </w:r>
    </w:p>
    <w:p w14:paraId="388BEDE4" w14:textId="77777777" w:rsidR="00E432DC" w:rsidRDefault="00E432DC">
      <w:pPr>
        <w:pStyle w:val="afd"/>
        <w:jc w:val="center"/>
        <w:rPr>
          <w:rFonts w:ascii="Times New Roman" w:hAnsi="Times New Roman" w:cs="Times New Roman"/>
          <w:b/>
          <w:bCs/>
          <w:sz w:val="26"/>
          <w:szCs w:val="26"/>
        </w:rPr>
      </w:pPr>
    </w:p>
    <w:p w14:paraId="24CB80A7" w14:textId="77777777" w:rsidR="00E432DC" w:rsidRDefault="00C870E3">
      <w:pPr>
        <w:pStyle w:val="afd"/>
        <w:jc w:val="center"/>
        <w:rPr>
          <w:rFonts w:ascii="Times New Roman" w:hAnsi="Times New Roman" w:cs="Times New Roman"/>
          <w:b/>
          <w:bCs/>
          <w:sz w:val="26"/>
          <w:szCs w:val="26"/>
        </w:rPr>
      </w:pPr>
      <w:r>
        <w:rPr>
          <w:rFonts w:ascii="Times New Roman" w:hAnsi="Times New Roman" w:cs="Times New Roman"/>
          <w:b/>
          <w:bCs/>
          <w:sz w:val="26"/>
          <w:szCs w:val="26"/>
        </w:rPr>
        <w:t>13. СРОК ДЕЙСТВИЯ КОНТРАКТА</w:t>
      </w:r>
    </w:p>
    <w:p w14:paraId="23CB304F" w14:textId="77777777" w:rsidR="00E432DC" w:rsidRDefault="00C870E3">
      <w:pPr>
        <w:pStyle w:val="afd"/>
        <w:ind w:firstLine="708"/>
        <w:jc w:val="both"/>
        <w:rPr>
          <w:rFonts w:ascii="Times New Roman" w:hAnsi="Times New Roman" w:cs="Times New Roman"/>
          <w:sz w:val="26"/>
          <w:szCs w:val="26"/>
        </w:rPr>
      </w:pPr>
      <w:r>
        <w:rPr>
          <w:rFonts w:ascii="Times New Roman" w:hAnsi="Times New Roman" w:cs="Times New Roman"/>
          <w:sz w:val="26"/>
          <w:szCs w:val="26"/>
        </w:rPr>
        <w:t>13.1. Государственный контра</w:t>
      </w:r>
      <w:proofErr w:type="gramStart"/>
      <w:r>
        <w:rPr>
          <w:rFonts w:ascii="Times New Roman" w:hAnsi="Times New Roman" w:cs="Times New Roman"/>
          <w:sz w:val="26"/>
          <w:szCs w:val="26"/>
        </w:rPr>
        <w:t>кт вст</w:t>
      </w:r>
      <w:proofErr w:type="gramEnd"/>
      <w:r>
        <w:rPr>
          <w:rFonts w:ascii="Times New Roman" w:hAnsi="Times New Roman" w:cs="Times New Roman"/>
          <w:sz w:val="26"/>
          <w:szCs w:val="26"/>
        </w:rPr>
        <w:t>упает в силу с момента его подписания Сторонами и действует до 30 декабря 2026 года, в рамках гарантийных обязательств – до полного их исполнения.</w:t>
      </w:r>
    </w:p>
    <w:p w14:paraId="19FA3A3B" w14:textId="77777777" w:rsidR="0050118F" w:rsidRDefault="0050118F">
      <w:pPr>
        <w:pStyle w:val="afd"/>
        <w:ind w:firstLine="708"/>
        <w:jc w:val="both"/>
        <w:rPr>
          <w:rFonts w:ascii="Times New Roman" w:hAnsi="Times New Roman" w:cs="Times New Roman"/>
          <w:sz w:val="26"/>
          <w:szCs w:val="26"/>
        </w:rPr>
      </w:pPr>
    </w:p>
    <w:p w14:paraId="466E9AC7" w14:textId="77777777" w:rsidR="00E432DC" w:rsidRDefault="00C870E3">
      <w:pPr>
        <w:shd w:val="clear" w:color="auto" w:fill="FFFFFF"/>
        <w:jc w:val="center"/>
        <w:rPr>
          <w:b/>
          <w:bCs/>
          <w:sz w:val="26"/>
          <w:szCs w:val="26"/>
        </w:rPr>
      </w:pPr>
      <w:r>
        <w:rPr>
          <w:b/>
          <w:bCs/>
          <w:sz w:val="26"/>
          <w:szCs w:val="26"/>
        </w:rPr>
        <w:t>14. ЮРИДИЧЕСКИЕ АДРЕСА, БАНКОВСКИЕ РЕКВИЗИТЫ СТОРОН НА МОМЕНТ ПОДПИСАНИЯ ГОСУДАРСТВЕННОГО КОНТРАКТА.</w:t>
      </w:r>
    </w:p>
    <w:p w14:paraId="683F24A0" w14:textId="77777777" w:rsidR="00E432DC" w:rsidRDefault="00E432DC">
      <w:pPr>
        <w:shd w:val="clear" w:color="auto" w:fill="FFFFFF"/>
        <w:jc w:val="center"/>
        <w:rPr>
          <w:b/>
          <w:bCs/>
          <w:sz w:val="26"/>
          <w:szCs w:val="26"/>
        </w:rPr>
      </w:pPr>
    </w:p>
    <w:tbl>
      <w:tblPr>
        <w:tblW w:w="10659" w:type="dxa"/>
        <w:tblInd w:w="-106" w:type="dxa"/>
        <w:tblLook w:val="04A0" w:firstRow="1" w:lastRow="0" w:firstColumn="1" w:lastColumn="0" w:noHBand="0" w:noVBand="1"/>
      </w:tblPr>
      <w:tblGrid>
        <w:gridCol w:w="4786"/>
        <w:gridCol w:w="531"/>
        <w:gridCol w:w="5156"/>
        <w:gridCol w:w="186"/>
      </w:tblGrid>
      <w:tr w:rsidR="00E432DC" w14:paraId="3CA21340" w14:textId="77777777" w:rsidTr="0050118F">
        <w:trPr>
          <w:trHeight w:val="4580"/>
        </w:trPr>
        <w:tc>
          <w:tcPr>
            <w:tcW w:w="5317" w:type="dxa"/>
            <w:gridSpan w:val="2"/>
          </w:tcPr>
          <w:p w14:paraId="7949E062" w14:textId="77777777" w:rsidR="006321A8" w:rsidRPr="006321A8" w:rsidRDefault="006321A8" w:rsidP="006321A8">
            <w:pPr>
              <w:jc w:val="both"/>
              <w:rPr>
                <w:bCs/>
                <w:color w:val="000000"/>
                <w:sz w:val="26"/>
                <w:szCs w:val="26"/>
                <w:u w:val="single"/>
              </w:rPr>
            </w:pPr>
            <w:r w:rsidRPr="006321A8">
              <w:rPr>
                <w:bCs/>
                <w:color w:val="000000"/>
                <w:sz w:val="26"/>
                <w:szCs w:val="26"/>
                <w:u w:val="single"/>
              </w:rPr>
              <w:t>Юридический адрес: 308017, г. Белгород,</w:t>
            </w:r>
          </w:p>
          <w:p w14:paraId="2232143A" w14:textId="77777777" w:rsidR="006321A8" w:rsidRPr="006321A8" w:rsidRDefault="006321A8" w:rsidP="006321A8">
            <w:pPr>
              <w:jc w:val="both"/>
              <w:rPr>
                <w:bCs/>
                <w:color w:val="000000"/>
                <w:sz w:val="26"/>
                <w:szCs w:val="26"/>
                <w:u w:val="single"/>
              </w:rPr>
            </w:pPr>
            <w:r w:rsidRPr="006321A8">
              <w:rPr>
                <w:bCs/>
                <w:color w:val="000000"/>
                <w:sz w:val="26"/>
                <w:szCs w:val="26"/>
                <w:u w:val="single"/>
              </w:rPr>
              <w:t>ул. К. Заслонова 169А</w:t>
            </w:r>
          </w:p>
          <w:p w14:paraId="763EBC06" w14:textId="77777777" w:rsidR="006321A8" w:rsidRPr="006321A8" w:rsidRDefault="006321A8" w:rsidP="006321A8">
            <w:pPr>
              <w:jc w:val="both"/>
              <w:rPr>
                <w:bCs/>
                <w:color w:val="000000"/>
                <w:sz w:val="26"/>
                <w:szCs w:val="26"/>
                <w:u w:val="single"/>
              </w:rPr>
            </w:pPr>
            <w:r w:rsidRPr="006321A8">
              <w:rPr>
                <w:bCs/>
                <w:color w:val="000000"/>
                <w:sz w:val="26"/>
                <w:szCs w:val="26"/>
                <w:u w:val="single"/>
              </w:rPr>
              <w:t>(4722) 30-02-13</w:t>
            </w:r>
          </w:p>
          <w:p w14:paraId="5FC032E8" w14:textId="77777777" w:rsidR="006321A8" w:rsidRPr="006321A8" w:rsidRDefault="006321A8" w:rsidP="006321A8">
            <w:pPr>
              <w:jc w:val="both"/>
              <w:rPr>
                <w:bCs/>
                <w:color w:val="000000"/>
                <w:sz w:val="26"/>
                <w:szCs w:val="26"/>
                <w:u w:val="single"/>
              </w:rPr>
            </w:pPr>
            <w:r w:rsidRPr="006321A8">
              <w:rPr>
                <w:bCs/>
                <w:color w:val="000000"/>
                <w:sz w:val="26"/>
                <w:szCs w:val="26"/>
                <w:u w:val="single"/>
              </w:rPr>
              <w:t>Почтовый адрес: 308017, г. Белгород,</w:t>
            </w:r>
          </w:p>
          <w:p w14:paraId="6DFF1ACB" w14:textId="722E49D0" w:rsidR="006321A8" w:rsidRPr="006321A8" w:rsidRDefault="0050118F" w:rsidP="006321A8">
            <w:pPr>
              <w:jc w:val="both"/>
              <w:rPr>
                <w:bCs/>
                <w:color w:val="000000"/>
                <w:sz w:val="26"/>
                <w:szCs w:val="26"/>
                <w:u w:val="single"/>
              </w:rPr>
            </w:pPr>
            <w:r>
              <w:rPr>
                <w:bCs/>
                <w:color w:val="000000"/>
                <w:sz w:val="26"/>
                <w:szCs w:val="26"/>
                <w:u w:val="single"/>
              </w:rPr>
              <w:t xml:space="preserve">ул. К. Заслонова 169А; </w:t>
            </w:r>
            <w:r w:rsidR="006321A8" w:rsidRPr="006321A8">
              <w:rPr>
                <w:bCs/>
                <w:color w:val="000000"/>
                <w:sz w:val="26"/>
                <w:szCs w:val="26"/>
                <w:u w:val="single"/>
              </w:rPr>
              <w:t>(4722) 30-02-13</w:t>
            </w:r>
          </w:p>
          <w:p w14:paraId="6EB3CCDD" w14:textId="77777777" w:rsidR="006321A8" w:rsidRPr="006321A8" w:rsidRDefault="006321A8" w:rsidP="006321A8">
            <w:pPr>
              <w:jc w:val="both"/>
              <w:rPr>
                <w:bCs/>
                <w:color w:val="000000"/>
                <w:sz w:val="26"/>
                <w:szCs w:val="26"/>
                <w:u w:val="single"/>
              </w:rPr>
            </w:pPr>
            <w:r w:rsidRPr="006321A8">
              <w:rPr>
                <w:bCs/>
                <w:color w:val="000000"/>
                <w:sz w:val="26"/>
                <w:szCs w:val="26"/>
                <w:u w:val="single"/>
              </w:rPr>
              <w:t>Банковские реквизиты:</w:t>
            </w:r>
          </w:p>
          <w:p w14:paraId="02C72284" w14:textId="77777777" w:rsidR="006321A8" w:rsidRPr="006321A8" w:rsidRDefault="006321A8" w:rsidP="006321A8">
            <w:pPr>
              <w:jc w:val="both"/>
              <w:rPr>
                <w:bCs/>
                <w:color w:val="000000"/>
                <w:sz w:val="26"/>
                <w:szCs w:val="26"/>
                <w:u w:val="single"/>
              </w:rPr>
            </w:pPr>
            <w:r w:rsidRPr="006321A8">
              <w:rPr>
                <w:bCs/>
                <w:color w:val="000000"/>
                <w:sz w:val="26"/>
                <w:szCs w:val="26"/>
                <w:u w:val="single"/>
              </w:rPr>
              <w:t>БИК 012202102     ИНН 3123021020</w:t>
            </w:r>
          </w:p>
          <w:p w14:paraId="2C83C88B" w14:textId="77777777" w:rsidR="006321A8" w:rsidRPr="006321A8" w:rsidRDefault="006321A8" w:rsidP="006321A8">
            <w:pPr>
              <w:jc w:val="both"/>
              <w:rPr>
                <w:bCs/>
                <w:color w:val="000000"/>
                <w:sz w:val="26"/>
                <w:szCs w:val="26"/>
                <w:u w:val="single"/>
              </w:rPr>
            </w:pPr>
            <w:r w:rsidRPr="006321A8">
              <w:rPr>
                <w:bCs/>
                <w:color w:val="000000"/>
                <w:sz w:val="26"/>
                <w:szCs w:val="26"/>
                <w:u w:val="single"/>
              </w:rPr>
              <w:t>КПП  312301001  ОГРН 1023101655620</w:t>
            </w:r>
          </w:p>
          <w:p w14:paraId="56B144E1" w14:textId="77777777" w:rsidR="006321A8" w:rsidRPr="006321A8" w:rsidRDefault="006321A8" w:rsidP="006321A8">
            <w:pPr>
              <w:jc w:val="both"/>
              <w:rPr>
                <w:bCs/>
                <w:color w:val="000000"/>
                <w:sz w:val="26"/>
                <w:szCs w:val="26"/>
                <w:u w:val="single"/>
              </w:rPr>
            </w:pPr>
            <w:r w:rsidRPr="006321A8">
              <w:rPr>
                <w:bCs/>
                <w:color w:val="000000"/>
                <w:sz w:val="26"/>
                <w:szCs w:val="26"/>
                <w:u w:val="single"/>
              </w:rPr>
              <w:t>ОКЦ №1 ВВГУ Банка России//</w:t>
            </w:r>
          </w:p>
          <w:p w14:paraId="69AC480C" w14:textId="77777777" w:rsidR="006321A8" w:rsidRPr="006321A8" w:rsidRDefault="006321A8" w:rsidP="006321A8">
            <w:pPr>
              <w:jc w:val="both"/>
              <w:rPr>
                <w:bCs/>
                <w:color w:val="000000"/>
                <w:sz w:val="26"/>
                <w:szCs w:val="26"/>
                <w:u w:val="single"/>
              </w:rPr>
            </w:pPr>
            <w:r w:rsidRPr="006321A8">
              <w:rPr>
                <w:bCs/>
                <w:color w:val="000000"/>
                <w:sz w:val="26"/>
                <w:szCs w:val="26"/>
                <w:u w:val="single"/>
              </w:rPr>
              <w:t>УФК по Нижегородской области, г. Нижний Новгород</w:t>
            </w:r>
          </w:p>
          <w:p w14:paraId="1154EC2C" w14:textId="77777777" w:rsidR="006321A8" w:rsidRPr="006321A8" w:rsidRDefault="006321A8" w:rsidP="006321A8">
            <w:pPr>
              <w:jc w:val="both"/>
              <w:rPr>
                <w:bCs/>
                <w:color w:val="000000"/>
                <w:sz w:val="26"/>
                <w:szCs w:val="26"/>
                <w:u w:val="single"/>
              </w:rPr>
            </w:pPr>
            <w:proofErr w:type="gramStart"/>
            <w:r w:rsidRPr="006321A8">
              <w:rPr>
                <w:bCs/>
                <w:color w:val="000000"/>
                <w:sz w:val="26"/>
                <w:szCs w:val="26"/>
                <w:u w:val="single"/>
              </w:rPr>
              <w:t>р</w:t>
            </w:r>
            <w:proofErr w:type="gramEnd"/>
            <w:r w:rsidRPr="006321A8">
              <w:rPr>
                <w:bCs/>
                <w:color w:val="000000"/>
                <w:sz w:val="26"/>
                <w:szCs w:val="26"/>
                <w:u w:val="single"/>
              </w:rPr>
              <w:t>/с  03211643000000013226</w:t>
            </w:r>
          </w:p>
          <w:p w14:paraId="01F51879" w14:textId="77777777" w:rsidR="006321A8" w:rsidRPr="006321A8" w:rsidRDefault="006321A8" w:rsidP="006321A8">
            <w:pPr>
              <w:jc w:val="both"/>
              <w:rPr>
                <w:bCs/>
                <w:color w:val="000000"/>
                <w:sz w:val="26"/>
                <w:szCs w:val="26"/>
                <w:u w:val="single"/>
              </w:rPr>
            </w:pPr>
            <w:proofErr w:type="gramStart"/>
            <w:r w:rsidRPr="006321A8">
              <w:rPr>
                <w:bCs/>
                <w:color w:val="000000"/>
                <w:sz w:val="26"/>
                <w:szCs w:val="26"/>
                <w:u w:val="single"/>
              </w:rPr>
              <w:t>л</w:t>
            </w:r>
            <w:proofErr w:type="gramEnd"/>
            <w:r w:rsidRPr="006321A8">
              <w:rPr>
                <w:bCs/>
                <w:color w:val="000000"/>
                <w:sz w:val="26"/>
                <w:szCs w:val="26"/>
                <w:u w:val="single"/>
              </w:rPr>
              <w:t>/с 03261221550 к/с 40102810745370000024</w:t>
            </w:r>
          </w:p>
          <w:p w14:paraId="4CF0EED9" w14:textId="77777777" w:rsidR="006321A8" w:rsidRPr="006321A8" w:rsidRDefault="006321A8" w:rsidP="006321A8">
            <w:pPr>
              <w:jc w:val="both"/>
              <w:rPr>
                <w:bCs/>
                <w:color w:val="000000"/>
                <w:sz w:val="26"/>
                <w:szCs w:val="26"/>
                <w:u w:val="single"/>
              </w:rPr>
            </w:pPr>
            <w:r w:rsidRPr="006321A8">
              <w:rPr>
                <w:bCs/>
                <w:color w:val="000000"/>
                <w:sz w:val="26"/>
                <w:szCs w:val="26"/>
                <w:u w:val="single"/>
              </w:rPr>
              <w:t>Реквизиты для перечисления пени, штрафов</w:t>
            </w:r>
          </w:p>
          <w:p w14:paraId="5207D711" w14:textId="77777777" w:rsidR="006321A8" w:rsidRPr="006321A8" w:rsidRDefault="006321A8" w:rsidP="006321A8">
            <w:pPr>
              <w:jc w:val="both"/>
              <w:rPr>
                <w:bCs/>
                <w:color w:val="000000"/>
                <w:sz w:val="26"/>
                <w:szCs w:val="26"/>
                <w:u w:val="single"/>
              </w:rPr>
            </w:pPr>
            <w:r w:rsidRPr="006321A8">
              <w:rPr>
                <w:bCs/>
                <w:color w:val="000000"/>
                <w:sz w:val="26"/>
                <w:szCs w:val="26"/>
                <w:u w:val="single"/>
              </w:rPr>
              <w:t>БИК 011403102     ИНН 3123021020</w:t>
            </w:r>
          </w:p>
          <w:p w14:paraId="11D29805" w14:textId="77777777" w:rsidR="006321A8" w:rsidRPr="006321A8" w:rsidRDefault="006321A8" w:rsidP="006321A8">
            <w:pPr>
              <w:jc w:val="both"/>
              <w:rPr>
                <w:bCs/>
                <w:color w:val="000000"/>
                <w:sz w:val="26"/>
                <w:szCs w:val="26"/>
                <w:u w:val="single"/>
              </w:rPr>
            </w:pPr>
            <w:r w:rsidRPr="006321A8">
              <w:rPr>
                <w:bCs/>
                <w:color w:val="000000"/>
                <w:sz w:val="26"/>
                <w:szCs w:val="26"/>
                <w:u w:val="single"/>
              </w:rPr>
              <w:t>КПП  312301001  ОГРН 1023101655620</w:t>
            </w:r>
          </w:p>
          <w:p w14:paraId="571EC06C" w14:textId="77777777" w:rsidR="006321A8" w:rsidRPr="006321A8" w:rsidRDefault="006321A8" w:rsidP="006321A8">
            <w:pPr>
              <w:jc w:val="both"/>
              <w:rPr>
                <w:bCs/>
                <w:color w:val="000000"/>
                <w:sz w:val="26"/>
                <w:szCs w:val="26"/>
                <w:u w:val="single"/>
              </w:rPr>
            </w:pPr>
            <w:r w:rsidRPr="006321A8">
              <w:rPr>
                <w:bCs/>
                <w:color w:val="000000"/>
                <w:sz w:val="26"/>
                <w:szCs w:val="26"/>
                <w:u w:val="single"/>
              </w:rPr>
              <w:t>ОКЦ № 11 ГУ Банка России по ЦФО//</w:t>
            </w:r>
          </w:p>
          <w:p w14:paraId="51C8C973" w14:textId="77777777" w:rsidR="006321A8" w:rsidRPr="006321A8" w:rsidRDefault="006321A8" w:rsidP="006321A8">
            <w:pPr>
              <w:jc w:val="both"/>
              <w:rPr>
                <w:bCs/>
                <w:color w:val="000000"/>
                <w:sz w:val="26"/>
                <w:szCs w:val="26"/>
                <w:u w:val="single"/>
              </w:rPr>
            </w:pPr>
            <w:r w:rsidRPr="006321A8">
              <w:rPr>
                <w:bCs/>
                <w:color w:val="000000"/>
                <w:sz w:val="26"/>
                <w:szCs w:val="26"/>
                <w:u w:val="single"/>
              </w:rPr>
              <w:t>УФК по Белгородской области, г. Белгород</w:t>
            </w:r>
          </w:p>
          <w:p w14:paraId="1EE50EEE" w14:textId="77777777" w:rsidR="006321A8" w:rsidRPr="006321A8" w:rsidRDefault="006321A8" w:rsidP="006321A8">
            <w:pPr>
              <w:jc w:val="both"/>
              <w:rPr>
                <w:bCs/>
                <w:color w:val="000000"/>
                <w:sz w:val="26"/>
                <w:szCs w:val="26"/>
                <w:u w:val="single"/>
              </w:rPr>
            </w:pPr>
            <w:proofErr w:type="gramStart"/>
            <w:r w:rsidRPr="006321A8">
              <w:rPr>
                <w:bCs/>
                <w:color w:val="000000"/>
                <w:sz w:val="26"/>
                <w:szCs w:val="26"/>
                <w:u w:val="single"/>
              </w:rPr>
              <w:t>л</w:t>
            </w:r>
            <w:proofErr w:type="gramEnd"/>
            <w:r w:rsidRPr="006321A8">
              <w:rPr>
                <w:bCs/>
                <w:color w:val="000000"/>
                <w:sz w:val="26"/>
                <w:szCs w:val="26"/>
                <w:u w:val="single"/>
              </w:rPr>
              <w:t>/с 04261221550</w:t>
            </w:r>
          </w:p>
          <w:p w14:paraId="432B510E" w14:textId="77777777" w:rsidR="006321A8" w:rsidRDefault="006321A8" w:rsidP="006321A8">
            <w:pPr>
              <w:jc w:val="both"/>
              <w:rPr>
                <w:bCs/>
                <w:color w:val="000000"/>
                <w:sz w:val="26"/>
                <w:szCs w:val="26"/>
                <w:u w:val="single"/>
              </w:rPr>
            </w:pPr>
            <w:proofErr w:type="gramStart"/>
            <w:r w:rsidRPr="006321A8">
              <w:rPr>
                <w:bCs/>
                <w:color w:val="000000"/>
                <w:sz w:val="26"/>
                <w:szCs w:val="26"/>
                <w:u w:val="single"/>
              </w:rPr>
              <w:t>р</w:t>
            </w:r>
            <w:proofErr w:type="gramEnd"/>
            <w:r w:rsidRPr="006321A8">
              <w:rPr>
                <w:bCs/>
                <w:color w:val="000000"/>
                <w:sz w:val="26"/>
                <w:szCs w:val="26"/>
                <w:u w:val="single"/>
              </w:rPr>
              <w:t xml:space="preserve">/с 03100643000000012600 </w:t>
            </w:r>
          </w:p>
          <w:p w14:paraId="547A853F" w14:textId="6FD15E20" w:rsidR="006321A8" w:rsidRPr="006321A8" w:rsidRDefault="006321A8" w:rsidP="006321A8">
            <w:pPr>
              <w:jc w:val="both"/>
              <w:rPr>
                <w:bCs/>
                <w:color w:val="000000"/>
                <w:sz w:val="26"/>
                <w:szCs w:val="26"/>
                <w:u w:val="single"/>
              </w:rPr>
            </w:pPr>
            <w:r w:rsidRPr="006321A8">
              <w:rPr>
                <w:bCs/>
                <w:color w:val="000000"/>
                <w:sz w:val="26"/>
                <w:szCs w:val="26"/>
                <w:u w:val="single"/>
              </w:rPr>
              <w:t>к/с 40102810745370000018</w:t>
            </w:r>
          </w:p>
          <w:p w14:paraId="4DFF4380" w14:textId="7B5691FB" w:rsidR="00E432DC" w:rsidRPr="009B279E" w:rsidRDefault="006321A8" w:rsidP="006321A8">
            <w:pPr>
              <w:tabs>
                <w:tab w:val="left" w:pos="426"/>
              </w:tabs>
              <w:suppressAutoHyphens/>
              <w:rPr>
                <w:sz w:val="26"/>
                <w:szCs w:val="26"/>
                <w:highlight w:val="yellow"/>
                <w:lang w:eastAsia="zh-CN"/>
              </w:rPr>
            </w:pPr>
            <w:r w:rsidRPr="009B279E">
              <w:rPr>
                <w:bCs/>
                <w:color w:val="000000"/>
                <w:sz w:val="26"/>
                <w:szCs w:val="26"/>
                <w:u w:val="single"/>
              </w:rPr>
              <w:t xml:space="preserve"> </w:t>
            </w:r>
            <w:r w:rsidRPr="006321A8">
              <w:rPr>
                <w:bCs/>
                <w:color w:val="000000"/>
                <w:sz w:val="26"/>
                <w:szCs w:val="26"/>
                <w:u w:val="single"/>
                <w:lang w:val="en-US"/>
              </w:rPr>
              <w:t>E</w:t>
            </w:r>
            <w:r w:rsidRPr="009B279E">
              <w:rPr>
                <w:bCs/>
                <w:color w:val="000000"/>
                <w:sz w:val="26"/>
                <w:szCs w:val="26"/>
                <w:u w:val="single"/>
              </w:rPr>
              <w:t>-</w:t>
            </w:r>
            <w:r w:rsidRPr="006321A8">
              <w:rPr>
                <w:bCs/>
                <w:color w:val="000000"/>
                <w:sz w:val="26"/>
                <w:szCs w:val="26"/>
                <w:u w:val="single"/>
                <w:lang w:val="en-US"/>
              </w:rPr>
              <w:t>mail</w:t>
            </w:r>
            <w:r w:rsidRPr="009B279E">
              <w:rPr>
                <w:bCs/>
                <w:color w:val="000000"/>
                <w:sz w:val="26"/>
                <w:szCs w:val="26"/>
                <w:u w:val="single"/>
              </w:rPr>
              <w:t xml:space="preserve">: </w:t>
            </w:r>
            <w:proofErr w:type="spellStart"/>
            <w:r w:rsidRPr="006321A8">
              <w:rPr>
                <w:bCs/>
                <w:color w:val="000000"/>
                <w:sz w:val="26"/>
                <w:szCs w:val="26"/>
                <w:u w:val="single"/>
                <w:lang w:val="en-US"/>
              </w:rPr>
              <w:t>ufsin</w:t>
            </w:r>
            <w:proofErr w:type="spellEnd"/>
            <w:r w:rsidRPr="009B279E">
              <w:rPr>
                <w:bCs/>
                <w:color w:val="000000"/>
                <w:sz w:val="26"/>
                <w:szCs w:val="26"/>
                <w:u w:val="single"/>
              </w:rPr>
              <w:t>@31.</w:t>
            </w:r>
            <w:proofErr w:type="spellStart"/>
            <w:r w:rsidRPr="006321A8">
              <w:rPr>
                <w:bCs/>
                <w:color w:val="000000"/>
                <w:sz w:val="26"/>
                <w:szCs w:val="26"/>
                <w:u w:val="single"/>
                <w:lang w:val="en-US"/>
              </w:rPr>
              <w:t>fsin</w:t>
            </w:r>
            <w:proofErr w:type="spellEnd"/>
            <w:r w:rsidRPr="009B279E">
              <w:rPr>
                <w:bCs/>
                <w:color w:val="000000"/>
                <w:sz w:val="26"/>
                <w:szCs w:val="26"/>
                <w:u w:val="single"/>
              </w:rPr>
              <w:t>.</w:t>
            </w:r>
            <w:proofErr w:type="spellStart"/>
            <w:r w:rsidRPr="006321A8">
              <w:rPr>
                <w:bCs/>
                <w:color w:val="000000"/>
                <w:sz w:val="26"/>
                <w:szCs w:val="26"/>
                <w:u w:val="single"/>
                <w:lang w:val="en-US"/>
              </w:rPr>
              <w:t>gov</w:t>
            </w:r>
            <w:proofErr w:type="spellEnd"/>
            <w:r w:rsidRPr="009B279E">
              <w:rPr>
                <w:bCs/>
                <w:color w:val="000000"/>
                <w:sz w:val="26"/>
                <w:szCs w:val="26"/>
                <w:u w:val="single"/>
              </w:rPr>
              <w:t>.</w:t>
            </w:r>
            <w:proofErr w:type="spellStart"/>
            <w:r w:rsidRPr="006321A8">
              <w:rPr>
                <w:bCs/>
                <w:color w:val="000000"/>
                <w:sz w:val="26"/>
                <w:szCs w:val="26"/>
                <w:u w:val="single"/>
                <w:lang w:val="en-US"/>
              </w:rPr>
              <w:t>ru</w:t>
            </w:r>
            <w:proofErr w:type="spellEnd"/>
          </w:p>
          <w:p w14:paraId="4B26B26A" w14:textId="77777777" w:rsidR="00E432DC" w:rsidRPr="009B279E" w:rsidRDefault="00E432DC">
            <w:pPr>
              <w:rPr>
                <w:sz w:val="26"/>
                <w:szCs w:val="26"/>
              </w:rPr>
            </w:pPr>
          </w:p>
          <w:p w14:paraId="4DE1DE27" w14:textId="77777777" w:rsidR="00E432DC" w:rsidRPr="009B279E" w:rsidRDefault="00E432DC">
            <w:pPr>
              <w:rPr>
                <w:sz w:val="26"/>
                <w:szCs w:val="26"/>
              </w:rPr>
            </w:pPr>
          </w:p>
        </w:tc>
        <w:tc>
          <w:tcPr>
            <w:tcW w:w="5342" w:type="dxa"/>
            <w:gridSpan w:val="2"/>
          </w:tcPr>
          <w:p w14:paraId="152C0B24" w14:textId="77777777" w:rsidR="00E432DC" w:rsidRDefault="00C870E3">
            <w:pPr>
              <w:rPr>
                <w:sz w:val="26"/>
                <w:szCs w:val="26"/>
              </w:rPr>
            </w:pPr>
            <w:r>
              <w:rPr>
                <w:sz w:val="26"/>
                <w:szCs w:val="26"/>
              </w:rPr>
              <w:t>Поставщик:</w:t>
            </w:r>
          </w:p>
          <w:p w14:paraId="73EB1BA6" w14:textId="77777777" w:rsidR="00E432DC" w:rsidRDefault="00E432DC">
            <w:pPr>
              <w:ind w:left="317"/>
              <w:jc w:val="center"/>
              <w:rPr>
                <w:sz w:val="26"/>
                <w:szCs w:val="26"/>
              </w:rPr>
            </w:pPr>
          </w:p>
          <w:p w14:paraId="00918E0D" w14:textId="77777777" w:rsidR="00E432DC" w:rsidRDefault="00E432DC">
            <w:pPr>
              <w:tabs>
                <w:tab w:val="left" w:pos="426"/>
                <w:tab w:val="left" w:pos="9360"/>
                <w:tab w:val="left" w:pos="9540"/>
              </w:tabs>
              <w:rPr>
                <w:color w:val="FF0000"/>
                <w:sz w:val="26"/>
                <w:szCs w:val="26"/>
                <w:lang w:val="en-US"/>
              </w:rPr>
            </w:pPr>
          </w:p>
        </w:tc>
      </w:tr>
      <w:tr w:rsidR="00E432DC" w14:paraId="724FCF5A" w14:textId="77777777" w:rsidTr="0050118F">
        <w:trPr>
          <w:trHeight w:val="372"/>
        </w:trPr>
        <w:tc>
          <w:tcPr>
            <w:tcW w:w="5317" w:type="dxa"/>
            <w:gridSpan w:val="2"/>
          </w:tcPr>
          <w:p w14:paraId="4AD4AB6E" w14:textId="77777777" w:rsidR="00E432DC" w:rsidRDefault="00C870E3">
            <w:pPr>
              <w:pStyle w:val="msonormalcxspmiddle"/>
              <w:widowControl w:val="0"/>
              <w:jc w:val="both"/>
              <w:rPr>
                <w:b/>
                <w:bCs/>
                <w:sz w:val="26"/>
                <w:szCs w:val="26"/>
              </w:rPr>
            </w:pPr>
            <w:r>
              <w:rPr>
                <w:b/>
                <w:bCs/>
                <w:sz w:val="26"/>
                <w:szCs w:val="26"/>
              </w:rPr>
              <w:t>Государственный заказчик:</w:t>
            </w:r>
          </w:p>
        </w:tc>
        <w:tc>
          <w:tcPr>
            <w:tcW w:w="5342" w:type="dxa"/>
            <w:gridSpan w:val="2"/>
          </w:tcPr>
          <w:p w14:paraId="6DE1507E" w14:textId="77777777" w:rsidR="00E432DC" w:rsidRDefault="00C870E3">
            <w:pPr>
              <w:pStyle w:val="msonormalcxspmiddle"/>
              <w:widowControl w:val="0"/>
              <w:jc w:val="both"/>
              <w:rPr>
                <w:b/>
                <w:bCs/>
                <w:sz w:val="26"/>
                <w:szCs w:val="26"/>
              </w:rPr>
            </w:pPr>
            <w:r>
              <w:rPr>
                <w:b/>
                <w:bCs/>
                <w:sz w:val="26"/>
                <w:szCs w:val="26"/>
              </w:rPr>
              <w:t>Поставщик:</w:t>
            </w:r>
          </w:p>
        </w:tc>
      </w:tr>
      <w:tr w:rsidR="00E432DC" w14:paraId="2CD8B8EA" w14:textId="77777777" w:rsidTr="0050118F">
        <w:trPr>
          <w:trHeight w:val="693"/>
        </w:trPr>
        <w:tc>
          <w:tcPr>
            <w:tcW w:w="5317" w:type="dxa"/>
            <w:gridSpan w:val="2"/>
          </w:tcPr>
          <w:p w14:paraId="07BD5E5E" w14:textId="77777777" w:rsidR="00E432DC" w:rsidRDefault="00C870E3">
            <w:pPr>
              <w:pStyle w:val="a5"/>
              <w:keepNext/>
              <w:rPr>
                <w:bCs/>
                <w:sz w:val="26"/>
                <w:szCs w:val="26"/>
              </w:rPr>
            </w:pPr>
            <w:r>
              <w:rPr>
                <w:bCs/>
                <w:sz w:val="26"/>
                <w:szCs w:val="26"/>
              </w:rPr>
              <w:fldChar w:fldCharType="begin" w:fldLock="1"/>
            </w:r>
            <w:r>
              <w:rPr>
                <w:bCs/>
                <w:sz w:val="26"/>
                <w:szCs w:val="26"/>
              </w:rPr>
              <w:instrText xml:space="preserve"> DOCVARIABLE ЗАКАЗЧИК_НАИМЕНОВАНИЕ </w:instrText>
            </w:r>
            <w:r>
              <w:rPr>
                <w:bCs/>
                <w:sz w:val="26"/>
                <w:szCs w:val="26"/>
              </w:rPr>
              <w:fldChar w:fldCharType="separate"/>
            </w:r>
            <w:r>
              <w:rPr>
                <w:bCs/>
                <w:sz w:val="26"/>
                <w:szCs w:val="26"/>
              </w:rPr>
              <w:t>УФСИН по Белгородской области</w:t>
            </w:r>
            <w:r>
              <w:rPr>
                <w:bCs/>
                <w:sz w:val="26"/>
                <w:szCs w:val="26"/>
              </w:rPr>
              <w:fldChar w:fldCharType="end"/>
            </w:r>
          </w:p>
          <w:p w14:paraId="4E4B9A33" w14:textId="77777777" w:rsidR="00E432DC" w:rsidRDefault="00C870E3">
            <w:pPr>
              <w:rPr>
                <w:b/>
                <w:sz w:val="26"/>
                <w:szCs w:val="26"/>
              </w:rPr>
            </w:pPr>
            <w:r>
              <w:rPr>
                <w:sz w:val="26"/>
                <w:szCs w:val="26"/>
              </w:rPr>
              <w:tab/>
            </w:r>
          </w:p>
        </w:tc>
        <w:tc>
          <w:tcPr>
            <w:tcW w:w="5342" w:type="dxa"/>
            <w:gridSpan w:val="2"/>
          </w:tcPr>
          <w:p w14:paraId="0271B865" w14:textId="77777777" w:rsidR="00E432DC" w:rsidRDefault="00E432DC">
            <w:pPr>
              <w:rPr>
                <w:b/>
                <w:bCs/>
                <w:sz w:val="26"/>
                <w:szCs w:val="26"/>
                <w:highlight w:val="yellow"/>
              </w:rPr>
            </w:pPr>
          </w:p>
          <w:p w14:paraId="73A4522B" w14:textId="77777777" w:rsidR="00E432DC" w:rsidRDefault="00E432DC">
            <w:pPr>
              <w:rPr>
                <w:snapToGrid w:val="0"/>
                <w:sz w:val="26"/>
                <w:szCs w:val="26"/>
                <w:highlight w:val="yellow"/>
              </w:rPr>
            </w:pPr>
          </w:p>
        </w:tc>
      </w:tr>
      <w:tr w:rsidR="00E432DC" w14:paraId="1D1A2C2B" w14:textId="77777777" w:rsidTr="0050118F">
        <w:trPr>
          <w:trHeight w:val="1124"/>
        </w:trPr>
        <w:tc>
          <w:tcPr>
            <w:tcW w:w="5317" w:type="dxa"/>
            <w:gridSpan w:val="2"/>
          </w:tcPr>
          <w:p w14:paraId="31FD9FFC" w14:textId="77777777" w:rsidR="00E432DC" w:rsidRDefault="00C870E3">
            <w:pPr>
              <w:rPr>
                <w:sz w:val="26"/>
                <w:szCs w:val="26"/>
              </w:rPr>
            </w:pPr>
            <w:r>
              <w:rPr>
                <w:sz w:val="26"/>
                <w:szCs w:val="26"/>
              </w:rPr>
              <w:t>___________________ / _____________/</w:t>
            </w:r>
          </w:p>
          <w:p w14:paraId="53A96F90" w14:textId="77777777" w:rsidR="00E432DC" w:rsidRDefault="00C870E3">
            <w:pPr>
              <w:rPr>
                <w:sz w:val="26"/>
                <w:szCs w:val="26"/>
              </w:rPr>
            </w:pPr>
            <w:r>
              <w:rPr>
                <w:sz w:val="26"/>
                <w:szCs w:val="26"/>
              </w:rPr>
              <w:t>М.П.</w:t>
            </w:r>
          </w:p>
          <w:p w14:paraId="250E6485" w14:textId="77777777" w:rsidR="00E432DC" w:rsidRDefault="00C870E3">
            <w:pPr>
              <w:pStyle w:val="FR1"/>
              <w:spacing w:before="0"/>
              <w:ind w:right="-71"/>
              <w:jc w:val="both"/>
              <w:rPr>
                <w:b w:val="0"/>
                <w:bCs w:val="0"/>
                <w:sz w:val="26"/>
                <w:szCs w:val="26"/>
              </w:rPr>
            </w:pPr>
            <w:r>
              <w:rPr>
                <w:b w:val="0"/>
                <w:bCs w:val="0"/>
                <w:sz w:val="26"/>
                <w:szCs w:val="26"/>
              </w:rPr>
              <w:t>«___»______________2026 год</w:t>
            </w:r>
          </w:p>
          <w:p w14:paraId="6652F90F" w14:textId="77777777" w:rsidR="00E432DC" w:rsidRDefault="00E432DC">
            <w:pPr>
              <w:rPr>
                <w:b/>
                <w:sz w:val="26"/>
                <w:szCs w:val="26"/>
                <w:u w:val="single"/>
              </w:rPr>
            </w:pPr>
          </w:p>
        </w:tc>
        <w:tc>
          <w:tcPr>
            <w:tcW w:w="5342" w:type="dxa"/>
            <w:gridSpan w:val="2"/>
          </w:tcPr>
          <w:p w14:paraId="679A1D0B" w14:textId="77777777" w:rsidR="00E432DC" w:rsidRDefault="00C870E3">
            <w:pPr>
              <w:widowControl w:val="0"/>
              <w:rPr>
                <w:sz w:val="26"/>
                <w:szCs w:val="26"/>
              </w:rPr>
            </w:pPr>
            <w:r>
              <w:rPr>
                <w:b/>
                <w:bCs/>
                <w:sz w:val="26"/>
                <w:szCs w:val="26"/>
              </w:rPr>
              <w:t xml:space="preserve"> </w:t>
            </w:r>
            <w:r>
              <w:rPr>
                <w:sz w:val="26"/>
                <w:szCs w:val="26"/>
              </w:rPr>
              <w:t>________________/____________</w:t>
            </w:r>
          </w:p>
          <w:p w14:paraId="19FA865A" w14:textId="77777777" w:rsidR="00E432DC" w:rsidRDefault="00C870E3">
            <w:pPr>
              <w:pStyle w:val="FR1"/>
              <w:spacing w:before="0"/>
              <w:ind w:right="-71"/>
              <w:jc w:val="both"/>
              <w:rPr>
                <w:b w:val="0"/>
                <w:bCs w:val="0"/>
                <w:sz w:val="26"/>
                <w:szCs w:val="26"/>
              </w:rPr>
            </w:pPr>
            <w:r>
              <w:rPr>
                <w:b w:val="0"/>
                <w:bCs w:val="0"/>
                <w:sz w:val="26"/>
                <w:szCs w:val="26"/>
              </w:rPr>
              <w:t xml:space="preserve"> М.П.</w:t>
            </w:r>
          </w:p>
          <w:p w14:paraId="0C260085" w14:textId="77777777" w:rsidR="00E432DC" w:rsidRDefault="00C870E3">
            <w:pPr>
              <w:pStyle w:val="FR1"/>
              <w:spacing w:before="0"/>
              <w:ind w:right="-71"/>
              <w:jc w:val="both"/>
              <w:rPr>
                <w:b w:val="0"/>
                <w:bCs w:val="0"/>
                <w:sz w:val="26"/>
                <w:szCs w:val="26"/>
              </w:rPr>
            </w:pPr>
            <w:r>
              <w:rPr>
                <w:b w:val="0"/>
                <w:bCs w:val="0"/>
                <w:sz w:val="26"/>
                <w:szCs w:val="26"/>
              </w:rPr>
              <w:t>«___»______________2026 год</w:t>
            </w:r>
          </w:p>
          <w:p w14:paraId="6FDA90D2" w14:textId="77777777" w:rsidR="00E432DC" w:rsidRDefault="00E432DC">
            <w:pPr>
              <w:pStyle w:val="FR1"/>
              <w:spacing w:before="0"/>
              <w:ind w:right="-71"/>
              <w:jc w:val="both"/>
              <w:rPr>
                <w:b w:val="0"/>
                <w:bCs w:val="0"/>
                <w:sz w:val="26"/>
                <w:szCs w:val="26"/>
                <w:highlight w:val="yellow"/>
              </w:rPr>
            </w:pPr>
          </w:p>
        </w:tc>
      </w:tr>
      <w:tr w:rsidR="00E432DC" w14:paraId="349D9695" w14:textId="77777777" w:rsidTr="0050118F">
        <w:trPr>
          <w:gridAfter w:val="1"/>
          <w:wAfter w:w="186" w:type="dxa"/>
        </w:trPr>
        <w:tc>
          <w:tcPr>
            <w:tcW w:w="4786" w:type="dxa"/>
          </w:tcPr>
          <w:p w14:paraId="6D91E620" w14:textId="77777777" w:rsidR="00E432DC" w:rsidRDefault="00E432DC">
            <w:pPr>
              <w:rPr>
                <w:sz w:val="26"/>
                <w:szCs w:val="26"/>
              </w:rPr>
            </w:pPr>
          </w:p>
        </w:tc>
        <w:tc>
          <w:tcPr>
            <w:tcW w:w="5687" w:type="dxa"/>
            <w:gridSpan w:val="2"/>
          </w:tcPr>
          <w:p w14:paraId="16AEF012" w14:textId="77777777" w:rsidR="00E432DC" w:rsidRDefault="00E432DC">
            <w:pPr>
              <w:pStyle w:val="FR1"/>
              <w:spacing w:before="0"/>
              <w:ind w:right="-71"/>
              <w:jc w:val="both"/>
              <w:rPr>
                <w:b w:val="0"/>
                <w:bCs w:val="0"/>
                <w:sz w:val="26"/>
                <w:szCs w:val="26"/>
              </w:rPr>
            </w:pPr>
          </w:p>
          <w:p w14:paraId="15ED4B7E" w14:textId="77777777" w:rsidR="00E432DC" w:rsidRDefault="00E432DC">
            <w:pPr>
              <w:pStyle w:val="FR1"/>
              <w:spacing w:before="0"/>
              <w:ind w:right="-71"/>
              <w:jc w:val="both"/>
              <w:rPr>
                <w:b w:val="0"/>
                <w:bCs w:val="0"/>
                <w:sz w:val="26"/>
                <w:szCs w:val="26"/>
              </w:rPr>
            </w:pPr>
          </w:p>
          <w:p w14:paraId="2C758D58" w14:textId="77777777" w:rsidR="00E432DC" w:rsidRDefault="00E432DC">
            <w:pPr>
              <w:pStyle w:val="FR1"/>
              <w:spacing w:before="0"/>
              <w:ind w:right="-71"/>
              <w:jc w:val="both"/>
              <w:rPr>
                <w:b w:val="0"/>
                <w:bCs w:val="0"/>
                <w:sz w:val="26"/>
                <w:szCs w:val="26"/>
              </w:rPr>
            </w:pPr>
          </w:p>
        </w:tc>
      </w:tr>
    </w:tbl>
    <w:p w14:paraId="6D183545" w14:textId="77777777" w:rsidR="00E432DC" w:rsidRDefault="00C870E3">
      <w:pPr>
        <w:keepNext/>
        <w:keepLines/>
        <w:suppressAutoHyphens/>
        <w:jc w:val="right"/>
        <w:rPr>
          <w:sz w:val="26"/>
          <w:szCs w:val="26"/>
        </w:rPr>
      </w:pPr>
      <w:r>
        <w:rPr>
          <w:sz w:val="26"/>
          <w:szCs w:val="26"/>
        </w:rPr>
        <w:lastRenderedPageBreak/>
        <w:t xml:space="preserve">Приложение№1 </w:t>
      </w:r>
      <w:r>
        <w:rPr>
          <w:sz w:val="26"/>
          <w:szCs w:val="26"/>
        </w:rPr>
        <w:br/>
        <w:t>к Государственному контракту</w:t>
      </w:r>
    </w:p>
    <w:p w14:paraId="68A7F9C8" w14:textId="77777777" w:rsidR="00E432DC" w:rsidRDefault="00C870E3">
      <w:pPr>
        <w:widowControl w:val="0"/>
        <w:autoSpaceDE w:val="0"/>
        <w:autoSpaceDN w:val="0"/>
        <w:adjustRightInd w:val="0"/>
        <w:ind w:firstLine="540"/>
        <w:jc w:val="right"/>
        <w:rPr>
          <w:sz w:val="26"/>
          <w:szCs w:val="26"/>
        </w:rPr>
      </w:pPr>
      <w:r>
        <w:rPr>
          <w:sz w:val="26"/>
          <w:szCs w:val="26"/>
        </w:rPr>
        <w:t>от «__» __________ 2026 г. №____</w:t>
      </w:r>
    </w:p>
    <w:p w14:paraId="282D7690" w14:textId="77777777" w:rsidR="00E432DC" w:rsidRDefault="00E432DC">
      <w:pPr>
        <w:pStyle w:val="ConsPlusNonformat"/>
        <w:jc w:val="center"/>
        <w:rPr>
          <w:rFonts w:ascii="Times New Roman" w:hAnsi="Times New Roman" w:cs="Times New Roman"/>
          <w:b/>
          <w:bCs/>
          <w:sz w:val="26"/>
          <w:szCs w:val="26"/>
        </w:rPr>
      </w:pPr>
    </w:p>
    <w:p w14:paraId="00ED2D0D" w14:textId="77777777" w:rsidR="00E432DC" w:rsidRDefault="00E432DC">
      <w:pPr>
        <w:pStyle w:val="ConsPlusNonformat"/>
        <w:jc w:val="center"/>
        <w:rPr>
          <w:rFonts w:ascii="Times New Roman" w:hAnsi="Times New Roman" w:cs="Times New Roman"/>
          <w:b/>
          <w:bCs/>
          <w:sz w:val="26"/>
          <w:szCs w:val="26"/>
        </w:rPr>
      </w:pPr>
    </w:p>
    <w:p w14:paraId="0DE4320B" w14:textId="77777777" w:rsidR="00E432DC" w:rsidRDefault="00C870E3">
      <w:pPr>
        <w:pStyle w:val="ConsPlusNonformat"/>
        <w:jc w:val="center"/>
        <w:rPr>
          <w:rFonts w:ascii="Times New Roman" w:hAnsi="Times New Roman" w:cs="Times New Roman"/>
          <w:b/>
          <w:bCs/>
          <w:sz w:val="26"/>
          <w:szCs w:val="26"/>
        </w:rPr>
      </w:pPr>
      <w:r>
        <w:rPr>
          <w:rFonts w:ascii="Times New Roman" w:hAnsi="Times New Roman" w:cs="Times New Roman"/>
          <w:b/>
          <w:bCs/>
          <w:sz w:val="26"/>
          <w:szCs w:val="26"/>
        </w:rPr>
        <w:t>СПЕЦИФИКАЦИЯ НА ПОСТАВКУ КАРТРИДЖЕЙ</w:t>
      </w:r>
    </w:p>
    <w:p w14:paraId="1490998C" w14:textId="77777777" w:rsidR="00E432DC" w:rsidRDefault="00E432DC">
      <w:pPr>
        <w:pStyle w:val="ConsPlusNonformat"/>
        <w:jc w:val="center"/>
        <w:rPr>
          <w:rFonts w:ascii="Times New Roman" w:hAnsi="Times New Roman" w:cs="Times New Roman"/>
          <w:b/>
          <w:bCs/>
          <w:sz w:val="26"/>
          <w:szCs w:val="26"/>
        </w:rPr>
      </w:pPr>
    </w:p>
    <w:p w14:paraId="35D50564" w14:textId="77777777" w:rsidR="00E432DC" w:rsidRDefault="00E432DC">
      <w:pPr>
        <w:pStyle w:val="ConsPlusNonformat"/>
        <w:rPr>
          <w:rFonts w:ascii="Times New Roman" w:hAnsi="Times New Roman" w:cs="Times New Roman"/>
          <w:b/>
          <w:bCs/>
          <w:sz w:val="26"/>
          <w:szCs w:val="26"/>
        </w:rPr>
      </w:pPr>
    </w:p>
    <w:tbl>
      <w:tblPr>
        <w:tblpPr w:leftFromText="180" w:rightFromText="180" w:vertAnchor="text" w:horzAnchor="margin" w:tblpY="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5878"/>
        <w:gridCol w:w="992"/>
        <w:gridCol w:w="1134"/>
        <w:gridCol w:w="851"/>
        <w:gridCol w:w="992"/>
      </w:tblGrid>
      <w:tr w:rsidR="00E432DC" w14:paraId="261E96BB" w14:textId="77777777">
        <w:trPr>
          <w:trHeight w:val="699"/>
        </w:trPr>
        <w:tc>
          <w:tcPr>
            <w:tcW w:w="751" w:type="dxa"/>
            <w:vAlign w:val="center"/>
          </w:tcPr>
          <w:p w14:paraId="616C652E" w14:textId="77777777" w:rsidR="00E432DC" w:rsidRDefault="00C870E3">
            <w:pPr>
              <w:ind w:firstLine="880"/>
              <w:contextualSpacing/>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5878" w:type="dxa"/>
            <w:vAlign w:val="center"/>
          </w:tcPr>
          <w:p w14:paraId="0725D15E" w14:textId="77777777" w:rsidR="00E432DC" w:rsidRDefault="00C870E3">
            <w:pPr>
              <w:contextualSpacing/>
              <w:jc w:val="center"/>
              <w:rPr>
                <w:sz w:val="26"/>
                <w:szCs w:val="26"/>
              </w:rPr>
            </w:pPr>
            <w:r>
              <w:rPr>
                <w:sz w:val="26"/>
                <w:szCs w:val="26"/>
              </w:rPr>
              <w:t xml:space="preserve">Наименование </w:t>
            </w:r>
          </w:p>
        </w:tc>
        <w:tc>
          <w:tcPr>
            <w:tcW w:w="992" w:type="dxa"/>
            <w:vAlign w:val="center"/>
          </w:tcPr>
          <w:p w14:paraId="75D241BE" w14:textId="77777777" w:rsidR="00E432DC" w:rsidRDefault="00C870E3">
            <w:pPr>
              <w:ind w:firstLine="52"/>
              <w:contextualSpacing/>
              <w:jc w:val="center"/>
              <w:rPr>
                <w:sz w:val="26"/>
                <w:szCs w:val="26"/>
              </w:rPr>
            </w:pPr>
            <w:r>
              <w:rPr>
                <w:sz w:val="26"/>
                <w:szCs w:val="26"/>
              </w:rPr>
              <w:t>Ед. изм.</w:t>
            </w:r>
          </w:p>
        </w:tc>
        <w:tc>
          <w:tcPr>
            <w:tcW w:w="1134" w:type="dxa"/>
            <w:vAlign w:val="center"/>
          </w:tcPr>
          <w:p w14:paraId="584A2CF7" w14:textId="77777777" w:rsidR="00E432DC" w:rsidRDefault="00C870E3">
            <w:pPr>
              <w:ind w:firstLine="64"/>
              <w:contextualSpacing/>
              <w:jc w:val="center"/>
              <w:rPr>
                <w:sz w:val="26"/>
                <w:szCs w:val="26"/>
              </w:rPr>
            </w:pPr>
            <w:r>
              <w:rPr>
                <w:sz w:val="26"/>
                <w:szCs w:val="26"/>
              </w:rPr>
              <w:t>Кол-во</w:t>
            </w:r>
          </w:p>
        </w:tc>
        <w:tc>
          <w:tcPr>
            <w:tcW w:w="851" w:type="dxa"/>
            <w:vAlign w:val="center"/>
          </w:tcPr>
          <w:p w14:paraId="06FA4DAA" w14:textId="77777777" w:rsidR="00E432DC" w:rsidRDefault="00C870E3">
            <w:pPr>
              <w:ind w:hanging="27"/>
              <w:contextualSpacing/>
              <w:jc w:val="center"/>
              <w:rPr>
                <w:sz w:val="26"/>
                <w:szCs w:val="26"/>
              </w:rPr>
            </w:pPr>
            <w:r>
              <w:rPr>
                <w:sz w:val="26"/>
                <w:szCs w:val="26"/>
              </w:rPr>
              <w:t>Цена</w:t>
            </w:r>
          </w:p>
        </w:tc>
        <w:tc>
          <w:tcPr>
            <w:tcW w:w="992" w:type="dxa"/>
            <w:vAlign w:val="center"/>
          </w:tcPr>
          <w:p w14:paraId="4BF6DF09" w14:textId="77777777" w:rsidR="00E432DC" w:rsidRDefault="00C870E3">
            <w:pPr>
              <w:contextualSpacing/>
              <w:jc w:val="center"/>
              <w:rPr>
                <w:sz w:val="26"/>
                <w:szCs w:val="26"/>
              </w:rPr>
            </w:pPr>
            <w:r>
              <w:rPr>
                <w:sz w:val="26"/>
                <w:szCs w:val="26"/>
              </w:rPr>
              <w:t>Сумма</w:t>
            </w:r>
          </w:p>
        </w:tc>
      </w:tr>
      <w:tr w:rsidR="00E432DC" w14:paraId="5D8D73CD" w14:textId="77777777" w:rsidTr="0050118F">
        <w:trPr>
          <w:trHeight w:hRule="exact" w:val="1519"/>
        </w:trPr>
        <w:tc>
          <w:tcPr>
            <w:tcW w:w="751" w:type="dxa"/>
            <w:vAlign w:val="center"/>
          </w:tcPr>
          <w:p w14:paraId="642DE04A" w14:textId="77777777" w:rsidR="00E432DC" w:rsidRDefault="00C870E3">
            <w:pPr>
              <w:contextualSpacing/>
              <w:jc w:val="center"/>
              <w:rPr>
                <w:color w:val="000000"/>
                <w:sz w:val="26"/>
                <w:szCs w:val="26"/>
              </w:rPr>
            </w:pPr>
            <w:r>
              <w:rPr>
                <w:color w:val="000000"/>
                <w:sz w:val="26"/>
                <w:szCs w:val="26"/>
              </w:rPr>
              <w:t>1</w:t>
            </w:r>
          </w:p>
        </w:tc>
        <w:tc>
          <w:tcPr>
            <w:tcW w:w="5878" w:type="dxa"/>
            <w:tcBorders>
              <w:bottom w:val="single" w:sz="4" w:space="0" w:color="auto"/>
            </w:tcBorders>
          </w:tcPr>
          <w:p w14:paraId="3E48A7A7" w14:textId="77777777" w:rsidR="00E432DC" w:rsidRDefault="00C870E3">
            <w:pPr>
              <w:jc w:val="both"/>
              <w:rPr>
                <w:color w:val="000000"/>
                <w:sz w:val="26"/>
                <w:szCs w:val="26"/>
              </w:rPr>
            </w:pPr>
            <w:r>
              <w:rPr>
                <w:color w:val="000000"/>
                <w:sz w:val="26"/>
                <w:szCs w:val="26"/>
              </w:rPr>
              <w:t xml:space="preserve">Картридж </w:t>
            </w:r>
            <w:r>
              <w:rPr>
                <w:color w:val="000000"/>
                <w:sz w:val="26"/>
                <w:szCs w:val="26"/>
                <w:lang w:val="en-US"/>
              </w:rPr>
              <w:t>Hewlett</w:t>
            </w:r>
            <w:r>
              <w:rPr>
                <w:color w:val="000000"/>
                <w:sz w:val="26"/>
                <w:szCs w:val="26"/>
              </w:rPr>
              <w:t>-</w:t>
            </w:r>
            <w:r>
              <w:rPr>
                <w:color w:val="000000"/>
                <w:sz w:val="26"/>
                <w:szCs w:val="26"/>
                <w:lang w:val="en-US"/>
              </w:rPr>
              <w:t>Packard</w:t>
            </w:r>
            <w:r>
              <w:rPr>
                <w:color w:val="000000"/>
                <w:sz w:val="26"/>
                <w:szCs w:val="26"/>
              </w:rPr>
              <w:t xml:space="preserve"> 59Х </w:t>
            </w:r>
            <w:r>
              <w:rPr>
                <w:color w:val="000000"/>
                <w:sz w:val="26"/>
                <w:szCs w:val="26"/>
                <w:lang w:val="en-US"/>
              </w:rPr>
              <w:t>CF</w:t>
            </w:r>
            <w:r>
              <w:rPr>
                <w:color w:val="000000"/>
                <w:sz w:val="26"/>
                <w:szCs w:val="26"/>
              </w:rPr>
              <w:t>259</w:t>
            </w:r>
            <w:r>
              <w:rPr>
                <w:color w:val="000000"/>
                <w:sz w:val="26"/>
                <w:szCs w:val="26"/>
                <w:lang w:val="en-US"/>
              </w:rPr>
              <w:t>A</w:t>
            </w:r>
            <w:r>
              <w:rPr>
                <w:color w:val="000000"/>
                <w:sz w:val="26"/>
                <w:szCs w:val="26"/>
              </w:rPr>
              <w:t xml:space="preserve"> оригинал</w:t>
            </w:r>
          </w:p>
          <w:p w14:paraId="5C7E03F3" w14:textId="77777777" w:rsidR="00E432DC" w:rsidRDefault="00C870E3">
            <w:pPr>
              <w:jc w:val="both"/>
              <w:rPr>
                <w:color w:val="000000"/>
                <w:sz w:val="26"/>
                <w:szCs w:val="26"/>
              </w:rPr>
            </w:pPr>
            <w:r>
              <w:rPr>
                <w:color w:val="000000"/>
                <w:sz w:val="26"/>
                <w:szCs w:val="26"/>
              </w:rPr>
              <w:t xml:space="preserve">1) 3000 страниц, </w:t>
            </w:r>
            <w:proofErr w:type="gramStart"/>
            <w:r>
              <w:rPr>
                <w:color w:val="000000"/>
                <w:sz w:val="26"/>
                <w:szCs w:val="26"/>
              </w:rPr>
              <w:t>черный</w:t>
            </w:r>
            <w:proofErr w:type="gramEnd"/>
          </w:p>
          <w:p w14:paraId="5F686D7F" w14:textId="74D299D5" w:rsidR="00E432DC" w:rsidRDefault="00C870E3">
            <w:pPr>
              <w:jc w:val="both"/>
              <w:rPr>
                <w:color w:val="000000"/>
                <w:sz w:val="26"/>
                <w:szCs w:val="26"/>
              </w:rPr>
            </w:pPr>
            <w:r>
              <w:rPr>
                <w:color w:val="000000"/>
                <w:sz w:val="26"/>
                <w:szCs w:val="26"/>
              </w:rPr>
              <w:t xml:space="preserve">2) химический состав и размеры частиц тонера идентичны тонеру в картридже </w:t>
            </w:r>
            <w:r>
              <w:rPr>
                <w:color w:val="000000"/>
                <w:sz w:val="26"/>
                <w:szCs w:val="26"/>
                <w:lang w:val="en-US"/>
              </w:rPr>
              <w:t>Hewlett</w:t>
            </w:r>
            <w:r>
              <w:rPr>
                <w:color w:val="000000"/>
                <w:sz w:val="26"/>
                <w:szCs w:val="26"/>
              </w:rPr>
              <w:t>-</w:t>
            </w:r>
            <w:r>
              <w:rPr>
                <w:color w:val="000000"/>
                <w:sz w:val="26"/>
                <w:szCs w:val="26"/>
                <w:lang w:val="en-US"/>
              </w:rPr>
              <w:t>Packard</w:t>
            </w:r>
            <w:r>
              <w:rPr>
                <w:color w:val="000000"/>
                <w:sz w:val="26"/>
                <w:szCs w:val="26"/>
              </w:rPr>
              <w:t xml:space="preserve"> 59Х </w:t>
            </w:r>
            <w:r>
              <w:rPr>
                <w:color w:val="000000"/>
                <w:sz w:val="26"/>
                <w:szCs w:val="26"/>
                <w:lang w:val="en-US"/>
              </w:rPr>
              <w:t>CF</w:t>
            </w:r>
            <w:r>
              <w:rPr>
                <w:color w:val="000000"/>
                <w:sz w:val="26"/>
                <w:szCs w:val="26"/>
              </w:rPr>
              <w:t>259</w:t>
            </w:r>
            <w:r>
              <w:rPr>
                <w:color w:val="000000"/>
                <w:sz w:val="26"/>
                <w:szCs w:val="26"/>
                <w:lang w:val="en-US"/>
              </w:rPr>
              <w:t>A</w:t>
            </w:r>
          </w:p>
        </w:tc>
        <w:tc>
          <w:tcPr>
            <w:tcW w:w="992" w:type="dxa"/>
            <w:vAlign w:val="center"/>
          </w:tcPr>
          <w:p w14:paraId="4E12592B" w14:textId="77777777" w:rsidR="00E432DC" w:rsidRDefault="00C870E3">
            <w:pPr>
              <w:contextualSpacing/>
              <w:jc w:val="center"/>
              <w:rPr>
                <w:sz w:val="26"/>
                <w:szCs w:val="26"/>
              </w:rPr>
            </w:pPr>
            <w:r>
              <w:rPr>
                <w:sz w:val="26"/>
                <w:szCs w:val="26"/>
              </w:rPr>
              <w:t>шт.</w:t>
            </w:r>
          </w:p>
        </w:tc>
        <w:tc>
          <w:tcPr>
            <w:tcW w:w="1134" w:type="dxa"/>
            <w:vAlign w:val="center"/>
          </w:tcPr>
          <w:p w14:paraId="0753F002" w14:textId="2924179D" w:rsidR="00E432DC" w:rsidRDefault="00C870E3">
            <w:pPr>
              <w:jc w:val="center"/>
              <w:rPr>
                <w:sz w:val="26"/>
                <w:szCs w:val="26"/>
              </w:rPr>
            </w:pPr>
            <w:r>
              <w:rPr>
                <w:sz w:val="26"/>
                <w:szCs w:val="26"/>
              </w:rPr>
              <w:t>4</w:t>
            </w:r>
          </w:p>
        </w:tc>
        <w:tc>
          <w:tcPr>
            <w:tcW w:w="851" w:type="dxa"/>
            <w:vAlign w:val="center"/>
          </w:tcPr>
          <w:p w14:paraId="4A5D2AE4" w14:textId="77777777" w:rsidR="00E432DC" w:rsidRDefault="00E432DC">
            <w:pPr>
              <w:contextualSpacing/>
              <w:jc w:val="center"/>
              <w:rPr>
                <w:sz w:val="26"/>
                <w:szCs w:val="26"/>
              </w:rPr>
            </w:pPr>
          </w:p>
        </w:tc>
        <w:tc>
          <w:tcPr>
            <w:tcW w:w="992" w:type="dxa"/>
            <w:vAlign w:val="center"/>
          </w:tcPr>
          <w:p w14:paraId="16628B54" w14:textId="77777777" w:rsidR="00E432DC" w:rsidRDefault="00E432DC">
            <w:pPr>
              <w:contextualSpacing/>
              <w:jc w:val="center"/>
              <w:rPr>
                <w:sz w:val="26"/>
                <w:szCs w:val="26"/>
              </w:rPr>
            </w:pPr>
          </w:p>
        </w:tc>
      </w:tr>
      <w:tr w:rsidR="00E432DC" w14:paraId="2CA46770" w14:textId="77777777" w:rsidTr="0050118F">
        <w:trPr>
          <w:trHeight w:hRule="exact" w:val="1555"/>
        </w:trPr>
        <w:tc>
          <w:tcPr>
            <w:tcW w:w="751" w:type="dxa"/>
            <w:vAlign w:val="center"/>
          </w:tcPr>
          <w:p w14:paraId="157E9C48" w14:textId="77777777" w:rsidR="00E432DC" w:rsidRDefault="00C870E3">
            <w:pPr>
              <w:contextualSpacing/>
              <w:jc w:val="center"/>
              <w:rPr>
                <w:color w:val="000000"/>
                <w:sz w:val="26"/>
                <w:szCs w:val="26"/>
              </w:rPr>
            </w:pPr>
            <w:r>
              <w:rPr>
                <w:color w:val="000000"/>
                <w:sz w:val="26"/>
                <w:szCs w:val="26"/>
              </w:rPr>
              <w:t>2</w:t>
            </w:r>
          </w:p>
        </w:tc>
        <w:tc>
          <w:tcPr>
            <w:tcW w:w="5878" w:type="dxa"/>
            <w:tcBorders>
              <w:bottom w:val="single" w:sz="4" w:space="0" w:color="auto"/>
            </w:tcBorders>
            <w:vAlign w:val="bottom"/>
          </w:tcPr>
          <w:p w14:paraId="1FC20DA8" w14:textId="77777777" w:rsidR="00E432DC" w:rsidRDefault="00C870E3">
            <w:pPr>
              <w:pStyle w:val="aff1"/>
              <w:jc w:val="both"/>
              <w:rPr>
                <w:sz w:val="26"/>
                <w:szCs w:val="26"/>
              </w:rPr>
            </w:pPr>
            <w:r>
              <w:rPr>
                <w:rStyle w:val="aff0"/>
                <w:sz w:val="26"/>
                <w:szCs w:val="26"/>
              </w:rPr>
              <w:t xml:space="preserve">Картридж </w:t>
            </w:r>
            <w:proofErr w:type="spellStart"/>
            <w:r>
              <w:rPr>
                <w:rStyle w:val="aff0"/>
                <w:sz w:val="26"/>
                <w:szCs w:val="26"/>
                <w:lang w:val="en-US" w:eastAsia="en-US"/>
              </w:rPr>
              <w:t>Pantum</w:t>
            </w:r>
            <w:proofErr w:type="spellEnd"/>
            <w:r>
              <w:rPr>
                <w:rStyle w:val="aff0"/>
                <w:sz w:val="26"/>
                <w:szCs w:val="26"/>
                <w:lang w:eastAsia="en-US"/>
              </w:rPr>
              <w:t xml:space="preserve"> </w:t>
            </w:r>
            <w:r>
              <w:rPr>
                <w:rStyle w:val="aff0"/>
                <w:sz w:val="26"/>
                <w:szCs w:val="26"/>
                <w:lang w:val="en-US" w:eastAsia="en-US"/>
              </w:rPr>
              <w:t>TL</w:t>
            </w:r>
            <w:r>
              <w:rPr>
                <w:rStyle w:val="aff0"/>
                <w:sz w:val="26"/>
                <w:szCs w:val="26"/>
                <w:lang w:eastAsia="en-US"/>
              </w:rPr>
              <w:t>-5</w:t>
            </w:r>
            <w:r>
              <w:rPr>
                <w:rStyle w:val="aff0"/>
                <w:sz w:val="26"/>
                <w:szCs w:val="26"/>
              </w:rPr>
              <w:t>120Х оригинал</w:t>
            </w:r>
          </w:p>
          <w:p w14:paraId="3371B616" w14:textId="77777777" w:rsidR="00E432DC" w:rsidRDefault="00C870E3">
            <w:pPr>
              <w:pStyle w:val="aff1"/>
              <w:jc w:val="both"/>
              <w:rPr>
                <w:sz w:val="26"/>
                <w:szCs w:val="26"/>
              </w:rPr>
            </w:pPr>
            <w:r>
              <w:rPr>
                <w:rStyle w:val="aff0"/>
                <w:sz w:val="26"/>
                <w:szCs w:val="26"/>
              </w:rPr>
              <w:t xml:space="preserve">1) 15000 страниц, </w:t>
            </w:r>
            <w:proofErr w:type="gramStart"/>
            <w:r>
              <w:rPr>
                <w:rStyle w:val="aff0"/>
                <w:sz w:val="26"/>
                <w:szCs w:val="26"/>
              </w:rPr>
              <w:t>черный</w:t>
            </w:r>
            <w:proofErr w:type="gramEnd"/>
          </w:p>
          <w:p w14:paraId="210FD47D" w14:textId="4E648886" w:rsidR="00E432DC" w:rsidRDefault="00C870E3">
            <w:pPr>
              <w:pStyle w:val="aff1"/>
              <w:jc w:val="both"/>
              <w:rPr>
                <w:sz w:val="26"/>
                <w:szCs w:val="26"/>
              </w:rPr>
            </w:pPr>
            <w:r>
              <w:rPr>
                <w:rStyle w:val="aff0"/>
                <w:sz w:val="26"/>
                <w:szCs w:val="26"/>
              </w:rPr>
              <w:t xml:space="preserve">2) химический состав и размеры частиц тонера идентичны тонеру в картридже </w:t>
            </w:r>
            <w:proofErr w:type="spellStart"/>
            <w:r>
              <w:rPr>
                <w:rStyle w:val="aff0"/>
                <w:sz w:val="26"/>
                <w:szCs w:val="26"/>
                <w:lang w:val="en-US" w:eastAsia="en-US"/>
              </w:rPr>
              <w:t>Pantum</w:t>
            </w:r>
            <w:proofErr w:type="spellEnd"/>
            <w:r>
              <w:rPr>
                <w:rStyle w:val="aff0"/>
                <w:sz w:val="26"/>
                <w:szCs w:val="26"/>
                <w:lang w:eastAsia="en-US"/>
              </w:rPr>
              <w:t xml:space="preserve"> </w:t>
            </w:r>
            <w:r>
              <w:rPr>
                <w:rStyle w:val="aff0"/>
                <w:sz w:val="26"/>
                <w:szCs w:val="26"/>
                <w:lang w:eastAsia="en-US"/>
              </w:rPr>
              <w:br/>
            </w:r>
            <w:r>
              <w:rPr>
                <w:rStyle w:val="aff0"/>
                <w:sz w:val="26"/>
                <w:szCs w:val="26"/>
                <w:lang w:val="en-US" w:eastAsia="en-US"/>
              </w:rPr>
              <w:t>TL</w:t>
            </w:r>
            <w:r>
              <w:rPr>
                <w:rStyle w:val="aff0"/>
                <w:sz w:val="26"/>
                <w:szCs w:val="26"/>
                <w:lang w:eastAsia="en-US"/>
              </w:rPr>
              <w:t>-5</w:t>
            </w:r>
            <w:r>
              <w:rPr>
                <w:rStyle w:val="aff0"/>
                <w:sz w:val="26"/>
                <w:szCs w:val="26"/>
              </w:rPr>
              <w:t xml:space="preserve">120Х </w:t>
            </w:r>
          </w:p>
        </w:tc>
        <w:tc>
          <w:tcPr>
            <w:tcW w:w="992" w:type="dxa"/>
            <w:vAlign w:val="center"/>
          </w:tcPr>
          <w:p w14:paraId="0BF06ECC" w14:textId="77777777" w:rsidR="00E432DC" w:rsidRDefault="00C870E3">
            <w:pPr>
              <w:contextualSpacing/>
              <w:jc w:val="center"/>
              <w:rPr>
                <w:sz w:val="26"/>
                <w:szCs w:val="26"/>
              </w:rPr>
            </w:pPr>
            <w:r>
              <w:rPr>
                <w:sz w:val="26"/>
                <w:szCs w:val="26"/>
              </w:rPr>
              <w:t>шт.</w:t>
            </w:r>
          </w:p>
        </w:tc>
        <w:tc>
          <w:tcPr>
            <w:tcW w:w="1134" w:type="dxa"/>
            <w:vAlign w:val="center"/>
          </w:tcPr>
          <w:p w14:paraId="2399CC00" w14:textId="68AAB714" w:rsidR="00E432DC" w:rsidRDefault="00C870E3">
            <w:pPr>
              <w:jc w:val="center"/>
              <w:rPr>
                <w:sz w:val="26"/>
                <w:szCs w:val="26"/>
              </w:rPr>
            </w:pPr>
            <w:r>
              <w:rPr>
                <w:sz w:val="26"/>
                <w:szCs w:val="26"/>
              </w:rPr>
              <w:t>3</w:t>
            </w:r>
          </w:p>
        </w:tc>
        <w:tc>
          <w:tcPr>
            <w:tcW w:w="851" w:type="dxa"/>
            <w:vAlign w:val="center"/>
          </w:tcPr>
          <w:p w14:paraId="6EBB8E06" w14:textId="77777777" w:rsidR="00E432DC" w:rsidRDefault="00E432DC">
            <w:pPr>
              <w:contextualSpacing/>
              <w:jc w:val="center"/>
              <w:rPr>
                <w:sz w:val="26"/>
                <w:szCs w:val="26"/>
              </w:rPr>
            </w:pPr>
          </w:p>
        </w:tc>
        <w:tc>
          <w:tcPr>
            <w:tcW w:w="992" w:type="dxa"/>
            <w:vAlign w:val="center"/>
          </w:tcPr>
          <w:p w14:paraId="06999873" w14:textId="77777777" w:rsidR="00E432DC" w:rsidRDefault="00E432DC">
            <w:pPr>
              <w:contextualSpacing/>
              <w:jc w:val="center"/>
              <w:rPr>
                <w:sz w:val="26"/>
                <w:szCs w:val="26"/>
              </w:rPr>
            </w:pPr>
          </w:p>
        </w:tc>
      </w:tr>
      <w:tr w:rsidR="00E432DC" w14:paraId="683367CA" w14:textId="77777777" w:rsidTr="0050118F">
        <w:trPr>
          <w:trHeight w:hRule="exact" w:val="1689"/>
        </w:trPr>
        <w:tc>
          <w:tcPr>
            <w:tcW w:w="751" w:type="dxa"/>
            <w:vAlign w:val="center"/>
          </w:tcPr>
          <w:p w14:paraId="0D54E360" w14:textId="77777777" w:rsidR="00E432DC" w:rsidRDefault="00C870E3">
            <w:pPr>
              <w:contextualSpacing/>
              <w:jc w:val="center"/>
              <w:rPr>
                <w:color w:val="000000"/>
                <w:sz w:val="26"/>
                <w:szCs w:val="26"/>
              </w:rPr>
            </w:pPr>
            <w:r>
              <w:rPr>
                <w:color w:val="000000"/>
                <w:sz w:val="26"/>
                <w:szCs w:val="26"/>
              </w:rPr>
              <w:t>3</w:t>
            </w:r>
          </w:p>
        </w:tc>
        <w:tc>
          <w:tcPr>
            <w:tcW w:w="5878" w:type="dxa"/>
            <w:tcBorders>
              <w:bottom w:val="single" w:sz="4" w:space="0" w:color="auto"/>
            </w:tcBorders>
            <w:vAlign w:val="bottom"/>
          </w:tcPr>
          <w:p w14:paraId="3EFA46D1" w14:textId="77777777" w:rsidR="00E432DC" w:rsidRDefault="00C870E3">
            <w:pPr>
              <w:pStyle w:val="aff1"/>
              <w:jc w:val="both"/>
              <w:rPr>
                <w:sz w:val="26"/>
                <w:szCs w:val="26"/>
              </w:rPr>
            </w:pPr>
            <w:r>
              <w:rPr>
                <w:rStyle w:val="aff0"/>
                <w:sz w:val="26"/>
                <w:szCs w:val="26"/>
              </w:rPr>
              <w:t xml:space="preserve">Картридж </w:t>
            </w:r>
            <w:r>
              <w:rPr>
                <w:rStyle w:val="aff0"/>
                <w:sz w:val="26"/>
                <w:szCs w:val="26"/>
                <w:lang w:val="en-US" w:eastAsia="en-US"/>
              </w:rPr>
              <w:t>Kyocera</w:t>
            </w:r>
            <w:r>
              <w:rPr>
                <w:rStyle w:val="aff0"/>
                <w:sz w:val="26"/>
                <w:szCs w:val="26"/>
                <w:lang w:eastAsia="en-US"/>
              </w:rPr>
              <w:t xml:space="preserve"> </w:t>
            </w:r>
            <w:r>
              <w:rPr>
                <w:rStyle w:val="aff0"/>
                <w:sz w:val="26"/>
                <w:szCs w:val="26"/>
              </w:rPr>
              <w:t xml:space="preserve">ТК-1110 оригинал </w:t>
            </w:r>
            <w:r>
              <w:rPr>
                <w:rStyle w:val="aff0"/>
                <w:sz w:val="26"/>
                <w:szCs w:val="26"/>
                <w:lang w:eastAsia="en-US"/>
              </w:rPr>
              <w:t>(1</w:t>
            </w:r>
            <w:r>
              <w:rPr>
                <w:rStyle w:val="aff0"/>
                <w:sz w:val="26"/>
                <w:szCs w:val="26"/>
                <w:lang w:val="en-US" w:eastAsia="en-US"/>
              </w:rPr>
              <w:t>T</w:t>
            </w:r>
            <w:r>
              <w:rPr>
                <w:rStyle w:val="aff0"/>
                <w:sz w:val="26"/>
                <w:szCs w:val="26"/>
                <w:lang w:eastAsia="en-US"/>
              </w:rPr>
              <w:t>02</w:t>
            </w:r>
            <w:r>
              <w:rPr>
                <w:rStyle w:val="aff0"/>
                <w:sz w:val="26"/>
                <w:szCs w:val="26"/>
                <w:lang w:val="en-US" w:eastAsia="en-US"/>
              </w:rPr>
              <w:t>M</w:t>
            </w:r>
            <w:r>
              <w:rPr>
                <w:rStyle w:val="aff0"/>
                <w:sz w:val="26"/>
                <w:szCs w:val="26"/>
                <w:lang w:eastAsia="en-US"/>
              </w:rPr>
              <w:t>50</w:t>
            </w:r>
            <w:r>
              <w:rPr>
                <w:rStyle w:val="aff0"/>
                <w:sz w:val="26"/>
                <w:szCs w:val="26"/>
                <w:lang w:val="en-US" w:eastAsia="en-US"/>
              </w:rPr>
              <w:t>NXV</w:t>
            </w:r>
            <w:r>
              <w:rPr>
                <w:rStyle w:val="aff0"/>
                <w:sz w:val="26"/>
                <w:szCs w:val="26"/>
                <w:lang w:eastAsia="en-US"/>
              </w:rPr>
              <w:t>/1</w:t>
            </w:r>
            <w:r>
              <w:rPr>
                <w:rStyle w:val="aff0"/>
                <w:sz w:val="26"/>
                <w:szCs w:val="26"/>
                <w:lang w:val="en-US" w:eastAsia="en-US"/>
              </w:rPr>
              <w:t>T</w:t>
            </w:r>
            <w:r>
              <w:rPr>
                <w:rStyle w:val="aff0"/>
                <w:sz w:val="26"/>
                <w:szCs w:val="26"/>
                <w:lang w:eastAsia="en-US"/>
              </w:rPr>
              <w:t>02</w:t>
            </w:r>
            <w:r>
              <w:rPr>
                <w:rStyle w:val="aff0"/>
                <w:sz w:val="26"/>
                <w:szCs w:val="26"/>
                <w:lang w:val="en-US" w:eastAsia="en-US"/>
              </w:rPr>
              <w:t>M</w:t>
            </w:r>
            <w:r>
              <w:rPr>
                <w:rStyle w:val="aff0"/>
                <w:sz w:val="26"/>
                <w:szCs w:val="26"/>
                <w:lang w:eastAsia="en-US"/>
              </w:rPr>
              <w:t>50</w:t>
            </w:r>
            <w:r>
              <w:rPr>
                <w:rStyle w:val="aff0"/>
                <w:sz w:val="26"/>
                <w:szCs w:val="26"/>
                <w:lang w:val="en-US" w:eastAsia="en-US"/>
              </w:rPr>
              <w:t>NX</w:t>
            </w:r>
            <w:r>
              <w:rPr>
                <w:rStyle w:val="aff0"/>
                <w:sz w:val="26"/>
                <w:szCs w:val="26"/>
                <w:lang w:eastAsia="en-US"/>
              </w:rPr>
              <w:t>0)</w:t>
            </w:r>
          </w:p>
          <w:p w14:paraId="53847AB5" w14:textId="77777777" w:rsidR="00E432DC" w:rsidRDefault="00C870E3">
            <w:pPr>
              <w:pStyle w:val="aff1"/>
              <w:numPr>
                <w:ilvl w:val="0"/>
                <w:numId w:val="3"/>
              </w:numPr>
              <w:tabs>
                <w:tab w:val="left" w:pos="155"/>
              </w:tabs>
              <w:jc w:val="both"/>
              <w:rPr>
                <w:sz w:val="26"/>
                <w:szCs w:val="26"/>
              </w:rPr>
            </w:pPr>
            <w:r>
              <w:rPr>
                <w:rStyle w:val="aff0"/>
                <w:sz w:val="26"/>
                <w:szCs w:val="26"/>
              </w:rPr>
              <w:t xml:space="preserve">2500 страниц, </w:t>
            </w:r>
            <w:proofErr w:type="gramStart"/>
            <w:r>
              <w:rPr>
                <w:rStyle w:val="aff0"/>
                <w:sz w:val="26"/>
                <w:szCs w:val="26"/>
              </w:rPr>
              <w:t>черный</w:t>
            </w:r>
            <w:proofErr w:type="gramEnd"/>
          </w:p>
          <w:p w14:paraId="0046591D" w14:textId="02F47683" w:rsidR="00E432DC" w:rsidRPr="0050118F" w:rsidRDefault="00C870E3" w:rsidP="0050118F">
            <w:pPr>
              <w:pStyle w:val="aff1"/>
              <w:numPr>
                <w:ilvl w:val="0"/>
                <w:numId w:val="3"/>
              </w:numPr>
              <w:tabs>
                <w:tab w:val="left" w:pos="155"/>
              </w:tabs>
              <w:jc w:val="both"/>
              <w:rPr>
                <w:sz w:val="26"/>
                <w:szCs w:val="26"/>
              </w:rPr>
            </w:pPr>
            <w:r>
              <w:rPr>
                <w:rStyle w:val="aff0"/>
                <w:sz w:val="26"/>
                <w:szCs w:val="26"/>
              </w:rPr>
              <w:t xml:space="preserve">химический состав и размеры частиц тонера идентичны тонеру в картридже </w:t>
            </w:r>
            <w:r>
              <w:rPr>
                <w:rStyle w:val="aff0"/>
                <w:sz w:val="26"/>
                <w:szCs w:val="26"/>
                <w:lang w:val="en-US" w:eastAsia="en-US"/>
              </w:rPr>
              <w:t>Kyocera</w:t>
            </w:r>
            <w:r>
              <w:rPr>
                <w:rStyle w:val="aff0"/>
                <w:sz w:val="26"/>
                <w:szCs w:val="26"/>
                <w:lang w:eastAsia="en-US"/>
              </w:rPr>
              <w:t xml:space="preserve"> </w:t>
            </w:r>
            <w:r>
              <w:rPr>
                <w:rStyle w:val="aff0"/>
                <w:sz w:val="26"/>
                <w:szCs w:val="26"/>
              </w:rPr>
              <w:t>ТК-1110 оригинал (1</w:t>
            </w:r>
            <w:r>
              <w:rPr>
                <w:rStyle w:val="aff0"/>
                <w:sz w:val="26"/>
                <w:szCs w:val="26"/>
                <w:lang w:val="en-US" w:eastAsia="en-US"/>
              </w:rPr>
              <w:t>T</w:t>
            </w:r>
            <w:r>
              <w:rPr>
                <w:rStyle w:val="aff0"/>
                <w:sz w:val="26"/>
                <w:szCs w:val="26"/>
                <w:lang w:eastAsia="en-US"/>
              </w:rPr>
              <w:t>02</w:t>
            </w:r>
            <w:r>
              <w:rPr>
                <w:rStyle w:val="aff0"/>
                <w:sz w:val="26"/>
                <w:szCs w:val="26"/>
                <w:lang w:val="en-US" w:eastAsia="en-US"/>
              </w:rPr>
              <w:t>M</w:t>
            </w:r>
            <w:r>
              <w:rPr>
                <w:rStyle w:val="aff0"/>
                <w:sz w:val="26"/>
                <w:szCs w:val="26"/>
                <w:lang w:eastAsia="en-US"/>
              </w:rPr>
              <w:t>50</w:t>
            </w:r>
            <w:r>
              <w:rPr>
                <w:rStyle w:val="aff0"/>
                <w:sz w:val="26"/>
                <w:szCs w:val="26"/>
                <w:lang w:val="en-US" w:eastAsia="en-US"/>
              </w:rPr>
              <w:t>NX</w:t>
            </w:r>
            <w:r>
              <w:rPr>
                <w:rStyle w:val="aff0"/>
                <w:sz w:val="26"/>
                <w:szCs w:val="26"/>
                <w:lang w:eastAsia="en-US"/>
              </w:rPr>
              <w:t xml:space="preserve"> </w:t>
            </w:r>
            <w:r>
              <w:rPr>
                <w:rStyle w:val="aff0"/>
                <w:sz w:val="26"/>
                <w:szCs w:val="26"/>
                <w:lang w:val="en-US" w:eastAsia="en-US"/>
              </w:rPr>
              <w:t>V</w:t>
            </w:r>
            <w:r>
              <w:rPr>
                <w:rStyle w:val="aff0"/>
                <w:sz w:val="26"/>
                <w:szCs w:val="26"/>
                <w:lang w:eastAsia="en-US"/>
              </w:rPr>
              <w:t>/</w:t>
            </w:r>
            <w:r>
              <w:rPr>
                <w:rStyle w:val="aff0"/>
                <w:sz w:val="26"/>
                <w:szCs w:val="26"/>
                <w:lang w:val="en-US" w:eastAsia="en-US"/>
              </w:rPr>
              <w:t>l</w:t>
            </w:r>
            <w:r>
              <w:rPr>
                <w:rStyle w:val="aff0"/>
                <w:sz w:val="26"/>
                <w:szCs w:val="26"/>
                <w:lang w:eastAsia="en-US"/>
              </w:rPr>
              <w:t xml:space="preserve"> </w:t>
            </w:r>
            <w:r>
              <w:rPr>
                <w:rStyle w:val="aff0"/>
                <w:sz w:val="26"/>
                <w:szCs w:val="26"/>
                <w:lang w:val="en-US" w:eastAsia="en-US"/>
              </w:rPr>
              <w:t>T</w:t>
            </w:r>
            <w:r>
              <w:rPr>
                <w:rStyle w:val="aff0"/>
                <w:sz w:val="26"/>
                <w:szCs w:val="26"/>
                <w:lang w:eastAsia="en-US"/>
              </w:rPr>
              <w:t>02</w:t>
            </w:r>
            <w:r>
              <w:rPr>
                <w:rStyle w:val="aff0"/>
                <w:sz w:val="26"/>
                <w:szCs w:val="26"/>
                <w:lang w:val="en-US" w:eastAsia="en-US"/>
              </w:rPr>
              <w:t>M</w:t>
            </w:r>
            <w:r>
              <w:rPr>
                <w:rStyle w:val="aff0"/>
                <w:sz w:val="26"/>
                <w:szCs w:val="26"/>
                <w:lang w:eastAsia="en-US"/>
              </w:rPr>
              <w:t>50</w:t>
            </w:r>
            <w:r>
              <w:rPr>
                <w:rStyle w:val="aff0"/>
                <w:sz w:val="26"/>
                <w:szCs w:val="26"/>
                <w:lang w:val="en-US" w:eastAsia="en-US"/>
              </w:rPr>
              <w:t>NX</w:t>
            </w:r>
            <w:r>
              <w:rPr>
                <w:rStyle w:val="aff0"/>
                <w:sz w:val="26"/>
                <w:szCs w:val="26"/>
                <w:lang w:eastAsia="en-US"/>
              </w:rPr>
              <w:t>0)</w:t>
            </w:r>
          </w:p>
        </w:tc>
        <w:tc>
          <w:tcPr>
            <w:tcW w:w="992" w:type="dxa"/>
            <w:vAlign w:val="center"/>
          </w:tcPr>
          <w:p w14:paraId="1FB41AE3" w14:textId="77777777" w:rsidR="00E432DC" w:rsidRDefault="00C870E3">
            <w:pPr>
              <w:contextualSpacing/>
              <w:jc w:val="center"/>
              <w:rPr>
                <w:sz w:val="26"/>
                <w:szCs w:val="26"/>
              </w:rPr>
            </w:pPr>
            <w:r>
              <w:rPr>
                <w:sz w:val="26"/>
                <w:szCs w:val="26"/>
              </w:rPr>
              <w:t>шт.</w:t>
            </w:r>
          </w:p>
        </w:tc>
        <w:tc>
          <w:tcPr>
            <w:tcW w:w="1134" w:type="dxa"/>
            <w:vAlign w:val="center"/>
          </w:tcPr>
          <w:p w14:paraId="6A5708E1" w14:textId="783E5A52" w:rsidR="00E432DC" w:rsidRDefault="00C870E3">
            <w:pPr>
              <w:jc w:val="center"/>
              <w:rPr>
                <w:sz w:val="26"/>
                <w:szCs w:val="26"/>
              </w:rPr>
            </w:pPr>
            <w:r>
              <w:rPr>
                <w:sz w:val="26"/>
                <w:szCs w:val="26"/>
              </w:rPr>
              <w:t>2</w:t>
            </w:r>
          </w:p>
        </w:tc>
        <w:tc>
          <w:tcPr>
            <w:tcW w:w="851" w:type="dxa"/>
            <w:vAlign w:val="center"/>
          </w:tcPr>
          <w:p w14:paraId="2A2EBB7D" w14:textId="77777777" w:rsidR="00E432DC" w:rsidRDefault="00E432DC">
            <w:pPr>
              <w:contextualSpacing/>
              <w:jc w:val="center"/>
              <w:rPr>
                <w:sz w:val="26"/>
                <w:szCs w:val="26"/>
              </w:rPr>
            </w:pPr>
          </w:p>
        </w:tc>
        <w:tc>
          <w:tcPr>
            <w:tcW w:w="992" w:type="dxa"/>
            <w:vAlign w:val="center"/>
          </w:tcPr>
          <w:p w14:paraId="55003D1A" w14:textId="77777777" w:rsidR="00E432DC" w:rsidRDefault="00E432DC">
            <w:pPr>
              <w:contextualSpacing/>
              <w:jc w:val="center"/>
              <w:rPr>
                <w:sz w:val="26"/>
                <w:szCs w:val="26"/>
              </w:rPr>
            </w:pPr>
          </w:p>
        </w:tc>
      </w:tr>
      <w:tr w:rsidR="00E432DC" w14:paraId="553778A6" w14:textId="77777777" w:rsidTr="0050118F">
        <w:trPr>
          <w:trHeight w:hRule="exact" w:val="1841"/>
        </w:trPr>
        <w:tc>
          <w:tcPr>
            <w:tcW w:w="751" w:type="dxa"/>
            <w:vAlign w:val="center"/>
          </w:tcPr>
          <w:p w14:paraId="00ECA740" w14:textId="77777777" w:rsidR="00E432DC" w:rsidRDefault="00C870E3">
            <w:pPr>
              <w:contextualSpacing/>
              <w:jc w:val="center"/>
              <w:rPr>
                <w:color w:val="000000"/>
                <w:sz w:val="26"/>
                <w:szCs w:val="26"/>
              </w:rPr>
            </w:pPr>
            <w:r>
              <w:rPr>
                <w:color w:val="000000"/>
                <w:sz w:val="26"/>
                <w:szCs w:val="26"/>
              </w:rPr>
              <w:t>4</w:t>
            </w:r>
          </w:p>
        </w:tc>
        <w:tc>
          <w:tcPr>
            <w:tcW w:w="5878" w:type="dxa"/>
            <w:tcBorders>
              <w:bottom w:val="single" w:sz="4" w:space="0" w:color="auto"/>
            </w:tcBorders>
            <w:vAlign w:val="center"/>
          </w:tcPr>
          <w:p w14:paraId="663E4ED9" w14:textId="77777777" w:rsidR="00E432DC" w:rsidRDefault="00C870E3">
            <w:pPr>
              <w:pStyle w:val="aff1"/>
              <w:jc w:val="both"/>
              <w:rPr>
                <w:sz w:val="26"/>
                <w:szCs w:val="26"/>
              </w:rPr>
            </w:pPr>
            <w:r>
              <w:rPr>
                <w:rStyle w:val="aff0"/>
                <w:sz w:val="26"/>
                <w:szCs w:val="26"/>
              </w:rPr>
              <w:t xml:space="preserve">Картридж </w:t>
            </w:r>
            <w:r>
              <w:rPr>
                <w:rStyle w:val="aff0"/>
                <w:sz w:val="26"/>
                <w:szCs w:val="26"/>
                <w:lang w:val="en-US" w:eastAsia="en-US"/>
              </w:rPr>
              <w:t>Canon</w:t>
            </w:r>
            <w:r>
              <w:rPr>
                <w:rStyle w:val="aff0"/>
                <w:sz w:val="26"/>
                <w:szCs w:val="26"/>
                <w:lang w:eastAsia="en-US"/>
              </w:rPr>
              <w:t xml:space="preserve"> </w:t>
            </w:r>
            <w:r>
              <w:rPr>
                <w:rStyle w:val="aff0"/>
                <w:sz w:val="26"/>
                <w:szCs w:val="26"/>
              </w:rPr>
              <w:t>728 3500В010/3500В002 оригинал</w:t>
            </w:r>
          </w:p>
          <w:p w14:paraId="5B07BD36" w14:textId="77777777" w:rsidR="00E432DC" w:rsidRDefault="00C870E3">
            <w:pPr>
              <w:pStyle w:val="aff1"/>
              <w:spacing w:line="232" w:lineRule="auto"/>
              <w:jc w:val="both"/>
              <w:rPr>
                <w:sz w:val="26"/>
                <w:szCs w:val="26"/>
              </w:rPr>
            </w:pPr>
            <w:r>
              <w:rPr>
                <w:rStyle w:val="aff0"/>
                <w:sz w:val="26"/>
                <w:szCs w:val="26"/>
              </w:rPr>
              <w:t xml:space="preserve">1) 2100 страниц, </w:t>
            </w:r>
            <w:proofErr w:type="gramStart"/>
            <w:r>
              <w:rPr>
                <w:rStyle w:val="aff0"/>
                <w:sz w:val="26"/>
                <w:szCs w:val="26"/>
              </w:rPr>
              <w:t>черный</w:t>
            </w:r>
            <w:proofErr w:type="gramEnd"/>
          </w:p>
          <w:p w14:paraId="51DF2184" w14:textId="77733CF4" w:rsidR="00E432DC" w:rsidRDefault="00C870E3">
            <w:pPr>
              <w:pStyle w:val="aff1"/>
              <w:jc w:val="both"/>
              <w:rPr>
                <w:sz w:val="26"/>
                <w:szCs w:val="26"/>
              </w:rPr>
            </w:pPr>
            <w:r>
              <w:rPr>
                <w:rStyle w:val="aff0"/>
                <w:sz w:val="26"/>
                <w:szCs w:val="26"/>
              </w:rPr>
              <w:t xml:space="preserve">2) химический состав и размеры частиц тонера идентичны тонеру в картридж </w:t>
            </w:r>
            <w:r>
              <w:rPr>
                <w:rStyle w:val="aff0"/>
                <w:sz w:val="26"/>
                <w:szCs w:val="26"/>
                <w:lang w:val="en-US" w:eastAsia="en-US"/>
              </w:rPr>
              <w:t>Canon</w:t>
            </w:r>
            <w:r>
              <w:rPr>
                <w:rStyle w:val="aff0"/>
                <w:sz w:val="26"/>
                <w:szCs w:val="26"/>
                <w:lang w:eastAsia="en-US"/>
              </w:rPr>
              <w:t xml:space="preserve"> </w:t>
            </w:r>
            <w:r>
              <w:rPr>
                <w:rStyle w:val="aff0"/>
                <w:sz w:val="26"/>
                <w:szCs w:val="26"/>
              </w:rPr>
              <w:t>728 3500В010/3500В002</w:t>
            </w:r>
          </w:p>
        </w:tc>
        <w:tc>
          <w:tcPr>
            <w:tcW w:w="992" w:type="dxa"/>
            <w:vAlign w:val="center"/>
          </w:tcPr>
          <w:p w14:paraId="21574FB3" w14:textId="77777777" w:rsidR="00E432DC" w:rsidRDefault="00C870E3">
            <w:pPr>
              <w:contextualSpacing/>
              <w:jc w:val="center"/>
              <w:rPr>
                <w:sz w:val="26"/>
                <w:szCs w:val="26"/>
              </w:rPr>
            </w:pPr>
            <w:r>
              <w:rPr>
                <w:sz w:val="26"/>
                <w:szCs w:val="26"/>
              </w:rPr>
              <w:t>шт.</w:t>
            </w:r>
          </w:p>
        </w:tc>
        <w:tc>
          <w:tcPr>
            <w:tcW w:w="1134" w:type="dxa"/>
            <w:vAlign w:val="center"/>
          </w:tcPr>
          <w:p w14:paraId="45653357" w14:textId="0B1BF6C0" w:rsidR="00E432DC" w:rsidRDefault="00C870E3">
            <w:pPr>
              <w:jc w:val="center"/>
              <w:rPr>
                <w:sz w:val="26"/>
                <w:szCs w:val="26"/>
              </w:rPr>
            </w:pPr>
            <w:r>
              <w:rPr>
                <w:sz w:val="26"/>
                <w:szCs w:val="26"/>
              </w:rPr>
              <w:t>2</w:t>
            </w:r>
          </w:p>
        </w:tc>
        <w:tc>
          <w:tcPr>
            <w:tcW w:w="851" w:type="dxa"/>
            <w:vAlign w:val="center"/>
          </w:tcPr>
          <w:p w14:paraId="54DCDEDB" w14:textId="77777777" w:rsidR="00E432DC" w:rsidRDefault="00E432DC">
            <w:pPr>
              <w:contextualSpacing/>
              <w:jc w:val="center"/>
              <w:rPr>
                <w:sz w:val="26"/>
                <w:szCs w:val="26"/>
              </w:rPr>
            </w:pPr>
          </w:p>
        </w:tc>
        <w:tc>
          <w:tcPr>
            <w:tcW w:w="992" w:type="dxa"/>
            <w:vAlign w:val="center"/>
          </w:tcPr>
          <w:p w14:paraId="2BCF524A" w14:textId="77777777" w:rsidR="00E432DC" w:rsidRDefault="00E432DC">
            <w:pPr>
              <w:contextualSpacing/>
              <w:jc w:val="center"/>
              <w:rPr>
                <w:sz w:val="26"/>
                <w:szCs w:val="26"/>
              </w:rPr>
            </w:pPr>
          </w:p>
        </w:tc>
      </w:tr>
      <w:tr w:rsidR="00E432DC" w14:paraId="3624AC36" w14:textId="77777777" w:rsidTr="0050118F">
        <w:trPr>
          <w:trHeight w:hRule="exact" w:val="1273"/>
        </w:trPr>
        <w:tc>
          <w:tcPr>
            <w:tcW w:w="751" w:type="dxa"/>
            <w:vAlign w:val="center"/>
          </w:tcPr>
          <w:p w14:paraId="55CF4E12" w14:textId="77777777" w:rsidR="00E432DC" w:rsidRDefault="00C870E3">
            <w:pPr>
              <w:contextualSpacing/>
              <w:jc w:val="center"/>
              <w:rPr>
                <w:color w:val="000000"/>
                <w:sz w:val="26"/>
                <w:szCs w:val="26"/>
              </w:rPr>
            </w:pPr>
            <w:r>
              <w:rPr>
                <w:color w:val="000000"/>
                <w:sz w:val="26"/>
                <w:szCs w:val="26"/>
              </w:rPr>
              <w:t>5</w:t>
            </w:r>
          </w:p>
        </w:tc>
        <w:tc>
          <w:tcPr>
            <w:tcW w:w="5878" w:type="dxa"/>
            <w:tcBorders>
              <w:bottom w:val="single" w:sz="4" w:space="0" w:color="auto"/>
            </w:tcBorders>
            <w:vAlign w:val="bottom"/>
          </w:tcPr>
          <w:p w14:paraId="1A130F6C" w14:textId="77777777" w:rsidR="00E432DC" w:rsidRDefault="00C870E3">
            <w:pPr>
              <w:pStyle w:val="aff1"/>
              <w:jc w:val="both"/>
              <w:rPr>
                <w:sz w:val="26"/>
                <w:szCs w:val="26"/>
              </w:rPr>
            </w:pPr>
            <w:r>
              <w:rPr>
                <w:rStyle w:val="aff0"/>
                <w:sz w:val="26"/>
                <w:szCs w:val="26"/>
              </w:rPr>
              <w:t xml:space="preserve">Картридж </w:t>
            </w:r>
            <w:r>
              <w:rPr>
                <w:rStyle w:val="aff0"/>
                <w:sz w:val="26"/>
                <w:szCs w:val="26"/>
                <w:lang w:val="en-US" w:eastAsia="en-US"/>
              </w:rPr>
              <w:t>HP</w:t>
            </w:r>
            <w:r>
              <w:rPr>
                <w:rStyle w:val="aff0"/>
                <w:sz w:val="26"/>
                <w:szCs w:val="26"/>
                <w:lang w:eastAsia="en-US"/>
              </w:rPr>
              <w:t xml:space="preserve"> </w:t>
            </w:r>
            <w:r>
              <w:rPr>
                <w:rStyle w:val="aff0"/>
                <w:sz w:val="26"/>
                <w:szCs w:val="26"/>
                <w:lang w:val="en-US" w:eastAsia="en-US"/>
              </w:rPr>
              <w:t>CF</w:t>
            </w:r>
            <w:r>
              <w:rPr>
                <w:rStyle w:val="aff0"/>
                <w:sz w:val="26"/>
                <w:szCs w:val="26"/>
                <w:lang w:eastAsia="en-US"/>
              </w:rPr>
              <w:t>280</w:t>
            </w:r>
            <w:r>
              <w:rPr>
                <w:rStyle w:val="aff0"/>
                <w:sz w:val="26"/>
                <w:szCs w:val="26"/>
                <w:lang w:val="en-US" w:eastAsia="en-US"/>
              </w:rPr>
              <w:t>A</w:t>
            </w:r>
            <w:r>
              <w:rPr>
                <w:rStyle w:val="aff0"/>
                <w:sz w:val="26"/>
                <w:szCs w:val="26"/>
                <w:lang w:eastAsia="en-US"/>
              </w:rPr>
              <w:t xml:space="preserve"> </w:t>
            </w:r>
            <w:r>
              <w:rPr>
                <w:rStyle w:val="aff0"/>
                <w:sz w:val="26"/>
                <w:szCs w:val="26"/>
              </w:rPr>
              <w:t>(80А) оригинал</w:t>
            </w:r>
          </w:p>
          <w:p w14:paraId="1622576B" w14:textId="77777777" w:rsidR="00E432DC" w:rsidRDefault="00C870E3">
            <w:pPr>
              <w:pStyle w:val="aff1"/>
              <w:jc w:val="both"/>
              <w:rPr>
                <w:sz w:val="26"/>
                <w:szCs w:val="26"/>
              </w:rPr>
            </w:pPr>
            <w:r>
              <w:rPr>
                <w:rStyle w:val="aff0"/>
                <w:sz w:val="26"/>
                <w:szCs w:val="26"/>
              </w:rPr>
              <w:t xml:space="preserve">1) 2700 страниц, </w:t>
            </w:r>
            <w:proofErr w:type="gramStart"/>
            <w:r>
              <w:rPr>
                <w:rStyle w:val="aff0"/>
                <w:sz w:val="26"/>
                <w:szCs w:val="26"/>
              </w:rPr>
              <w:t>черный</w:t>
            </w:r>
            <w:proofErr w:type="gramEnd"/>
          </w:p>
          <w:p w14:paraId="76D1CCBB" w14:textId="1AF653C8" w:rsidR="00E432DC" w:rsidRDefault="00C870E3">
            <w:pPr>
              <w:pStyle w:val="aff1"/>
              <w:jc w:val="both"/>
              <w:rPr>
                <w:sz w:val="26"/>
                <w:szCs w:val="26"/>
              </w:rPr>
            </w:pPr>
            <w:r>
              <w:rPr>
                <w:rStyle w:val="aff0"/>
                <w:sz w:val="26"/>
                <w:szCs w:val="26"/>
              </w:rPr>
              <w:t xml:space="preserve">2) химический состав и размеры частиц тонера идентичны тонеру в картридже </w:t>
            </w:r>
            <w:r>
              <w:rPr>
                <w:rStyle w:val="aff0"/>
                <w:sz w:val="26"/>
                <w:szCs w:val="26"/>
                <w:lang w:val="en-US" w:eastAsia="en-US"/>
              </w:rPr>
              <w:t>HP</w:t>
            </w:r>
            <w:r>
              <w:rPr>
                <w:rStyle w:val="aff0"/>
                <w:sz w:val="26"/>
                <w:szCs w:val="26"/>
                <w:lang w:eastAsia="en-US"/>
              </w:rPr>
              <w:t xml:space="preserve"> </w:t>
            </w:r>
            <w:r>
              <w:rPr>
                <w:rStyle w:val="aff0"/>
                <w:sz w:val="26"/>
                <w:szCs w:val="26"/>
                <w:lang w:val="en-US" w:eastAsia="en-US"/>
              </w:rPr>
              <w:t>CF</w:t>
            </w:r>
            <w:r>
              <w:rPr>
                <w:rStyle w:val="aff0"/>
                <w:sz w:val="26"/>
                <w:szCs w:val="26"/>
                <w:lang w:eastAsia="en-US"/>
              </w:rPr>
              <w:t>280</w:t>
            </w:r>
            <w:r>
              <w:rPr>
                <w:rStyle w:val="aff0"/>
                <w:sz w:val="26"/>
                <w:szCs w:val="26"/>
                <w:lang w:val="en-US" w:eastAsia="en-US"/>
              </w:rPr>
              <w:t>A</w:t>
            </w:r>
            <w:r>
              <w:rPr>
                <w:rStyle w:val="aff0"/>
                <w:sz w:val="26"/>
                <w:szCs w:val="26"/>
                <w:lang w:eastAsia="en-US"/>
              </w:rPr>
              <w:t xml:space="preserve"> </w:t>
            </w:r>
            <w:r>
              <w:rPr>
                <w:rStyle w:val="aff0"/>
                <w:sz w:val="26"/>
                <w:szCs w:val="26"/>
              </w:rPr>
              <w:t>(80А)</w:t>
            </w:r>
          </w:p>
        </w:tc>
        <w:tc>
          <w:tcPr>
            <w:tcW w:w="992" w:type="dxa"/>
            <w:vAlign w:val="center"/>
          </w:tcPr>
          <w:p w14:paraId="0B2DFCBE" w14:textId="77777777" w:rsidR="00E432DC" w:rsidRDefault="00C870E3">
            <w:pPr>
              <w:contextualSpacing/>
              <w:jc w:val="center"/>
              <w:rPr>
                <w:sz w:val="26"/>
                <w:szCs w:val="26"/>
              </w:rPr>
            </w:pPr>
            <w:r>
              <w:rPr>
                <w:sz w:val="26"/>
                <w:szCs w:val="26"/>
              </w:rPr>
              <w:t>шт.</w:t>
            </w:r>
          </w:p>
        </w:tc>
        <w:tc>
          <w:tcPr>
            <w:tcW w:w="1134" w:type="dxa"/>
            <w:vAlign w:val="center"/>
          </w:tcPr>
          <w:p w14:paraId="02054CD0" w14:textId="4AD5DA13" w:rsidR="00E432DC" w:rsidRDefault="00C870E3">
            <w:pPr>
              <w:jc w:val="center"/>
              <w:rPr>
                <w:sz w:val="26"/>
                <w:szCs w:val="26"/>
              </w:rPr>
            </w:pPr>
            <w:r>
              <w:rPr>
                <w:sz w:val="26"/>
                <w:szCs w:val="26"/>
              </w:rPr>
              <w:t>1</w:t>
            </w:r>
          </w:p>
        </w:tc>
        <w:tc>
          <w:tcPr>
            <w:tcW w:w="851" w:type="dxa"/>
            <w:vAlign w:val="center"/>
          </w:tcPr>
          <w:p w14:paraId="21894686" w14:textId="77777777" w:rsidR="00E432DC" w:rsidRDefault="00E432DC">
            <w:pPr>
              <w:contextualSpacing/>
              <w:jc w:val="center"/>
              <w:rPr>
                <w:sz w:val="26"/>
                <w:szCs w:val="26"/>
              </w:rPr>
            </w:pPr>
          </w:p>
        </w:tc>
        <w:tc>
          <w:tcPr>
            <w:tcW w:w="992" w:type="dxa"/>
            <w:vAlign w:val="center"/>
          </w:tcPr>
          <w:p w14:paraId="7976344B" w14:textId="77777777" w:rsidR="00E432DC" w:rsidRDefault="00E432DC">
            <w:pPr>
              <w:contextualSpacing/>
              <w:jc w:val="center"/>
              <w:rPr>
                <w:sz w:val="26"/>
                <w:szCs w:val="26"/>
              </w:rPr>
            </w:pPr>
          </w:p>
        </w:tc>
      </w:tr>
      <w:tr w:rsidR="00E432DC" w14:paraId="56555A68" w14:textId="77777777">
        <w:trPr>
          <w:trHeight w:hRule="exact" w:val="340"/>
        </w:trPr>
        <w:tc>
          <w:tcPr>
            <w:tcW w:w="9606" w:type="dxa"/>
            <w:gridSpan w:val="5"/>
            <w:tcBorders>
              <w:top w:val="single" w:sz="4" w:space="0" w:color="auto"/>
              <w:left w:val="single" w:sz="4" w:space="0" w:color="auto"/>
              <w:bottom w:val="single" w:sz="4" w:space="0" w:color="auto"/>
              <w:right w:val="single" w:sz="4" w:space="0" w:color="auto"/>
            </w:tcBorders>
            <w:vAlign w:val="center"/>
          </w:tcPr>
          <w:p w14:paraId="079942C9" w14:textId="77777777" w:rsidR="00E432DC" w:rsidRDefault="00C870E3">
            <w:pPr>
              <w:contextualSpacing/>
              <w:jc w:val="center"/>
              <w:rPr>
                <w:b/>
                <w:bCs/>
                <w:sz w:val="26"/>
                <w:szCs w:val="26"/>
              </w:rPr>
            </w:pPr>
            <w:r>
              <w:rPr>
                <w:b/>
                <w:bCs/>
                <w:sz w:val="26"/>
                <w:szCs w:val="26"/>
              </w:rPr>
              <w:t>Итого:</w:t>
            </w:r>
          </w:p>
          <w:p w14:paraId="0F5EC817" w14:textId="77777777" w:rsidR="00E432DC" w:rsidRDefault="00C870E3">
            <w:pPr>
              <w:contextualSpacing/>
              <w:jc w:val="center"/>
              <w:rPr>
                <w:bCs/>
                <w:sz w:val="26"/>
                <w:szCs w:val="26"/>
              </w:rPr>
            </w:pPr>
            <w:r>
              <w:rPr>
                <w:bCs/>
                <w:sz w:val="26"/>
                <w:szCs w:val="26"/>
              </w:rPr>
              <w:t>9</w:t>
            </w:r>
          </w:p>
        </w:tc>
        <w:tc>
          <w:tcPr>
            <w:tcW w:w="992" w:type="dxa"/>
            <w:tcBorders>
              <w:left w:val="single" w:sz="4" w:space="0" w:color="auto"/>
            </w:tcBorders>
            <w:vAlign w:val="center"/>
          </w:tcPr>
          <w:p w14:paraId="72D4D336" w14:textId="77777777" w:rsidR="00E432DC" w:rsidRDefault="00E432DC">
            <w:pPr>
              <w:contextualSpacing/>
              <w:jc w:val="center"/>
              <w:rPr>
                <w:bCs/>
                <w:sz w:val="26"/>
                <w:szCs w:val="26"/>
              </w:rPr>
            </w:pPr>
          </w:p>
        </w:tc>
      </w:tr>
    </w:tbl>
    <w:p w14:paraId="24FF3D19" w14:textId="77777777" w:rsidR="00E432DC" w:rsidRDefault="00C870E3">
      <w:pPr>
        <w:pStyle w:val="ConsPlusNonformat"/>
        <w:ind w:firstLine="709"/>
        <w:jc w:val="both"/>
        <w:rPr>
          <w:rFonts w:ascii="Times New Roman" w:hAnsi="Times New Roman" w:cs="Times New Roman"/>
          <w:color w:val="000000"/>
          <w:sz w:val="26"/>
          <w:szCs w:val="26"/>
        </w:rPr>
      </w:pPr>
      <w:r>
        <w:rPr>
          <w:rFonts w:ascii="Times New Roman" w:hAnsi="Times New Roman" w:cs="Times New Roman"/>
          <w:sz w:val="26"/>
          <w:szCs w:val="26"/>
        </w:rPr>
        <w:t>Грузополучатель: ФКУЗ МСЧ-31 ФСИН России.</w:t>
      </w:r>
    </w:p>
    <w:p w14:paraId="6FA0A547" w14:textId="77777777" w:rsidR="00E432DC" w:rsidRDefault="00C870E3">
      <w:pPr>
        <w:pStyle w:val="a5"/>
        <w:ind w:firstLine="709"/>
        <w:jc w:val="both"/>
        <w:rPr>
          <w:b/>
          <w:bCs/>
          <w:sz w:val="26"/>
          <w:szCs w:val="26"/>
        </w:rPr>
      </w:pPr>
      <w:r>
        <w:rPr>
          <w:bCs/>
          <w:sz w:val="26"/>
          <w:szCs w:val="26"/>
        </w:rPr>
        <w:t>Адрес поставки: 308017,</w:t>
      </w:r>
      <w:r>
        <w:rPr>
          <w:bCs/>
          <w:sz w:val="26"/>
          <w:szCs w:val="26"/>
          <w:lang w:val="en-US"/>
        </w:rPr>
        <w:t> </w:t>
      </w:r>
      <w:r>
        <w:rPr>
          <w:bCs/>
          <w:sz w:val="26"/>
          <w:szCs w:val="26"/>
        </w:rPr>
        <w:t>г. Белгород,</w:t>
      </w:r>
      <w:r>
        <w:rPr>
          <w:bCs/>
          <w:sz w:val="26"/>
          <w:szCs w:val="26"/>
          <w:lang w:val="en-US"/>
        </w:rPr>
        <w:t> </w:t>
      </w:r>
      <w:r>
        <w:rPr>
          <w:bCs/>
          <w:sz w:val="26"/>
          <w:szCs w:val="26"/>
        </w:rPr>
        <w:t xml:space="preserve"> </w:t>
      </w:r>
      <w:r>
        <w:rPr>
          <w:bCs/>
          <w:sz w:val="26"/>
          <w:szCs w:val="26"/>
          <w:lang w:val="en-US"/>
        </w:rPr>
        <w:t> </w:t>
      </w:r>
      <w:r>
        <w:rPr>
          <w:bCs/>
          <w:sz w:val="26"/>
          <w:szCs w:val="26"/>
        </w:rPr>
        <w:t>ул. Константина Заслонова, д. 169а.</w:t>
      </w:r>
    </w:p>
    <w:p w14:paraId="5E0F57C1" w14:textId="1143E9BC" w:rsidR="00E432DC" w:rsidRDefault="00C870E3">
      <w:pPr>
        <w:pStyle w:val="a5"/>
        <w:ind w:firstLine="709"/>
        <w:jc w:val="both"/>
        <w:rPr>
          <w:sz w:val="26"/>
          <w:szCs w:val="26"/>
        </w:rPr>
      </w:pPr>
      <w:r>
        <w:rPr>
          <w:bCs/>
          <w:sz w:val="26"/>
          <w:szCs w:val="26"/>
        </w:rPr>
        <w:t>Срок поставки товара</w:t>
      </w:r>
      <w:r>
        <w:rPr>
          <w:sz w:val="26"/>
          <w:szCs w:val="26"/>
        </w:rPr>
        <w:t xml:space="preserve">: не позднее  </w:t>
      </w:r>
      <w:r w:rsidR="006321A8">
        <w:rPr>
          <w:sz w:val="26"/>
          <w:szCs w:val="26"/>
        </w:rPr>
        <w:t>10</w:t>
      </w:r>
      <w:r>
        <w:rPr>
          <w:sz w:val="26"/>
          <w:szCs w:val="26"/>
        </w:rPr>
        <w:t>.07.2026 г.</w:t>
      </w:r>
    </w:p>
    <w:p w14:paraId="49EBF4E0" w14:textId="77777777" w:rsidR="00E432DC" w:rsidRPr="0050118F" w:rsidRDefault="00E432DC">
      <w:pPr>
        <w:ind w:firstLine="709"/>
        <w:contextualSpacing/>
        <w:jc w:val="both"/>
        <w:rPr>
          <w:sz w:val="16"/>
          <w:szCs w:val="16"/>
        </w:rPr>
      </w:pPr>
      <w:bookmarkStart w:id="0" w:name="_GoBack"/>
    </w:p>
    <w:tbl>
      <w:tblPr>
        <w:tblW w:w="10217" w:type="dxa"/>
        <w:tblLook w:val="04A0" w:firstRow="1" w:lastRow="0" w:firstColumn="1" w:lastColumn="0" w:noHBand="0" w:noVBand="1"/>
      </w:tblPr>
      <w:tblGrid>
        <w:gridCol w:w="4875"/>
        <w:gridCol w:w="5342"/>
      </w:tblGrid>
      <w:tr w:rsidR="00E432DC" w14:paraId="0CFD955B" w14:textId="77777777">
        <w:trPr>
          <w:trHeight w:val="372"/>
        </w:trPr>
        <w:tc>
          <w:tcPr>
            <w:tcW w:w="4875" w:type="dxa"/>
          </w:tcPr>
          <w:bookmarkEnd w:id="0"/>
          <w:p w14:paraId="0B8484B5" w14:textId="77777777" w:rsidR="00E432DC" w:rsidRDefault="00C870E3">
            <w:pPr>
              <w:pStyle w:val="msonormalcxspmiddle"/>
              <w:widowControl w:val="0"/>
              <w:jc w:val="both"/>
              <w:rPr>
                <w:b/>
                <w:bCs/>
                <w:sz w:val="26"/>
                <w:szCs w:val="26"/>
              </w:rPr>
            </w:pPr>
            <w:r>
              <w:rPr>
                <w:b/>
                <w:bCs/>
                <w:sz w:val="26"/>
                <w:szCs w:val="26"/>
              </w:rPr>
              <w:t>Государственный заказчик:</w:t>
            </w:r>
          </w:p>
        </w:tc>
        <w:tc>
          <w:tcPr>
            <w:tcW w:w="5342" w:type="dxa"/>
          </w:tcPr>
          <w:p w14:paraId="53A80A63" w14:textId="77777777" w:rsidR="00E432DC" w:rsidRDefault="00C870E3">
            <w:pPr>
              <w:pStyle w:val="msonormalcxspmiddle"/>
              <w:widowControl w:val="0"/>
              <w:jc w:val="both"/>
              <w:rPr>
                <w:b/>
                <w:bCs/>
                <w:sz w:val="26"/>
                <w:szCs w:val="26"/>
              </w:rPr>
            </w:pPr>
            <w:r>
              <w:rPr>
                <w:b/>
                <w:bCs/>
                <w:sz w:val="26"/>
                <w:szCs w:val="26"/>
              </w:rPr>
              <w:t>Поставщик:</w:t>
            </w:r>
          </w:p>
        </w:tc>
      </w:tr>
      <w:tr w:rsidR="00E432DC" w14:paraId="6899EBBE" w14:textId="77777777">
        <w:trPr>
          <w:trHeight w:val="693"/>
        </w:trPr>
        <w:tc>
          <w:tcPr>
            <w:tcW w:w="4875" w:type="dxa"/>
          </w:tcPr>
          <w:p w14:paraId="51635FA1" w14:textId="77777777" w:rsidR="00E432DC" w:rsidRDefault="00C870E3">
            <w:pPr>
              <w:pStyle w:val="a5"/>
              <w:keepNext/>
              <w:rPr>
                <w:bCs/>
                <w:sz w:val="26"/>
                <w:szCs w:val="26"/>
              </w:rPr>
            </w:pPr>
            <w:r>
              <w:rPr>
                <w:bCs/>
                <w:sz w:val="26"/>
                <w:szCs w:val="26"/>
              </w:rPr>
              <w:fldChar w:fldCharType="begin" w:fldLock="1"/>
            </w:r>
            <w:r>
              <w:rPr>
                <w:bCs/>
                <w:sz w:val="26"/>
                <w:szCs w:val="26"/>
              </w:rPr>
              <w:instrText xml:space="preserve"> DOCVARIABLE ЗАКАЗЧИК_НАИМЕНОВАНИЕ </w:instrText>
            </w:r>
            <w:r>
              <w:rPr>
                <w:bCs/>
                <w:sz w:val="26"/>
                <w:szCs w:val="26"/>
              </w:rPr>
              <w:fldChar w:fldCharType="separate"/>
            </w:r>
            <w:r>
              <w:rPr>
                <w:bCs/>
                <w:sz w:val="26"/>
                <w:szCs w:val="26"/>
              </w:rPr>
              <w:t>УФСИН по Белгородской области</w:t>
            </w:r>
            <w:r>
              <w:rPr>
                <w:bCs/>
                <w:sz w:val="26"/>
                <w:szCs w:val="26"/>
              </w:rPr>
              <w:fldChar w:fldCharType="end"/>
            </w:r>
          </w:p>
          <w:p w14:paraId="41BDEDBB" w14:textId="77777777" w:rsidR="00E432DC" w:rsidRDefault="00C870E3">
            <w:pPr>
              <w:rPr>
                <w:b/>
                <w:sz w:val="26"/>
                <w:szCs w:val="26"/>
              </w:rPr>
            </w:pPr>
            <w:r>
              <w:rPr>
                <w:sz w:val="26"/>
                <w:szCs w:val="26"/>
              </w:rPr>
              <w:tab/>
            </w:r>
          </w:p>
        </w:tc>
        <w:tc>
          <w:tcPr>
            <w:tcW w:w="5342" w:type="dxa"/>
          </w:tcPr>
          <w:p w14:paraId="5FA0EDEE" w14:textId="77777777" w:rsidR="00E432DC" w:rsidRDefault="00E432DC">
            <w:pPr>
              <w:rPr>
                <w:b/>
                <w:bCs/>
                <w:sz w:val="26"/>
                <w:szCs w:val="26"/>
                <w:highlight w:val="yellow"/>
              </w:rPr>
            </w:pPr>
          </w:p>
          <w:p w14:paraId="007433CD" w14:textId="77777777" w:rsidR="00E432DC" w:rsidRDefault="00E432DC">
            <w:pPr>
              <w:rPr>
                <w:snapToGrid w:val="0"/>
                <w:sz w:val="26"/>
                <w:szCs w:val="26"/>
                <w:highlight w:val="yellow"/>
              </w:rPr>
            </w:pPr>
          </w:p>
        </w:tc>
      </w:tr>
      <w:tr w:rsidR="00E432DC" w14:paraId="2CE06D86" w14:textId="77777777">
        <w:trPr>
          <w:trHeight w:val="1124"/>
        </w:trPr>
        <w:tc>
          <w:tcPr>
            <w:tcW w:w="4875" w:type="dxa"/>
          </w:tcPr>
          <w:p w14:paraId="3EB2900F" w14:textId="77777777" w:rsidR="00E432DC" w:rsidRDefault="00C870E3">
            <w:pPr>
              <w:rPr>
                <w:sz w:val="26"/>
                <w:szCs w:val="26"/>
              </w:rPr>
            </w:pPr>
            <w:r>
              <w:rPr>
                <w:sz w:val="26"/>
                <w:szCs w:val="26"/>
              </w:rPr>
              <w:t>___________________ / _____________/</w:t>
            </w:r>
          </w:p>
          <w:p w14:paraId="702A2199" w14:textId="77777777" w:rsidR="00E432DC" w:rsidRDefault="00C870E3">
            <w:pPr>
              <w:rPr>
                <w:sz w:val="26"/>
                <w:szCs w:val="26"/>
              </w:rPr>
            </w:pPr>
            <w:r>
              <w:rPr>
                <w:sz w:val="26"/>
                <w:szCs w:val="26"/>
              </w:rPr>
              <w:t>М.П.</w:t>
            </w:r>
          </w:p>
          <w:p w14:paraId="58080FA0" w14:textId="452435DD" w:rsidR="00E432DC" w:rsidRPr="0050118F" w:rsidRDefault="00C870E3" w:rsidP="0050118F">
            <w:pPr>
              <w:pStyle w:val="FR1"/>
              <w:spacing w:before="0"/>
              <w:ind w:right="-71"/>
              <w:jc w:val="both"/>
              <w:rPr>
                <w:b w:val="0"/>
                <w:bCs w:val="0"/>
                <w:sz w:val="26"/>
                <w:szCs w:val="26"/>
              </w:rPr>
            </w:pPr>
            <w:r>
              <w:rPr>
                <w:b w:val="0"/>
                <w:bCs w:val="0"/>
                <w:sz w:val="26"/>
                <w:szCs w:val="26"/>
              </w:rPr>
              <w:t>«___»______________2026 год</w:t>
            </w:r>
          </w:p>
        </w:tc>
        <w:tc>
          <w:tcPr>
            <w:tcW w:w="5342" w:type="dxa"/>
          </w:tcPr>
          <w:p w14:paraId="189433F4" w14:textId="77777777" w:rsidR="00E432DC" w:rsidRDefault="00C870E3">
            <w:pPr>
              <w:widowControl w:val="0"/>
              <w:rPr>
                <w:sz w:val="26"/>
                <w:szCs w:val="26"/>
              </w:rPr>
            </w:pPr>
            <w:r>
              <w:rPr>
                <w:b/>
                <w:bCs/>
                <w:sz w:val="26"/>
                <w:szCs w:val="26"/>
              </w:rPr>
              <w:t xml:space="preserve"> </w:t>
            </w:r>
            <w:r>
              <w:rPr>
                <w:sz w:val="26"/>
                <w:szCs w:val="26"/>
              </w:rPr>
              <w:t>________________/____________</w:t>
            </w:r>
          </w:p>
          <w:p w14:paraId="42E7DB94" w14:textId="77777777" w:rsidR="00E432DC" w:rsidRDefault="00C870E3">
            <w:pPr>
              <w:pStyle w:val="FR1"/>
              <w:spacing w:before="0"/>
              <w:ind w:right="-71"/>
              <w:jc w:val="both"/>
              <w:rPr>
                <w:b w:val="0"/>
                <w:bCs w:val="0"/>
                <w:sz w:val="26"/>
                <w:szCs w:val="26"/>
              </w:rPr>
            </w:pPr>
            <w:r>
              <w:rPr>
                <w:b w:val="0"/>
                <w:bCs w:val="0"/>
                <w:sz w:val="26"/>
                <w:szCs w:val="26"/>
              </w:rPr>
              <w:t xml:space="preserve"> М.П.</w:t>
            </w:r>
          </w:p>
          <w:p w14:paraId="2F49C040" w14:textId="76F8E2DD" w:rsidR="00E432DC" w:rsidRPr="0050118F" w:rsidRDefault="00C870E3">
            <w:pPr>
              <w:pStyle w:val="FR1"/>
              <w:spacing w:before="0"/>
              <w:ind w:right="-71"/>
              <w:jc w:val="both"/>
              <w:rPr>
                <w:b w:val="0"/>
                <w:bCs w:val="0"/>
                <w:sz w:val="26"/>
                <w:szCs w:val="26"/>
              </w:rPr>
            </w:pPr>
            <w:r>
              <w:rPr>
                <w:b w:val="0"/>
                <w:bCs w:val="0"/>
                <w:sz w:val="26"/>
                <w:szCs w:val="26"/>
              </w:rPr>
              <w:t>«___»______________2026 год</w:t>
            </w:r>
          </w:p>
        </w:tc>
      </w:tr>
    </w:tbl>
    <w:p w14:paraId="603588ED" w14:textId="77777777" w:rsidR="00E432DC" w:rsidRDefault="00E432DC">
      <w:pPr>
        <w:contextualSpacing/>
        <w:jc w:val="both"/>
        <w:rPr>
          <w:sz w:val="28"/>
          <w:szCs w:val="28"/>
        </w:rPr>
      </w:pPr>
    </w:p>
    <w:sectPr w:rsidR="00E432DC" w:rsidSect="0050118F">
      <w:pgSz w:w="11906" w:h="16838"/>
      <w:pgMar w:top="568" w:right="849"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6436C"/>
    <w:multiLevelType w:val="multilevel"/>
    <w:tmpl w:val="3346436C"/>
    <w:lvl w:ilvl="0">
      <w:start w:val="4"/>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4FA208C"/>
    <w:multiLevelType w:val="multilevel"/>
    <w:tmpl w:val="64FA2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674ABB"/>
    <w:multiLevelType w:val="multilevel"/>
    <w:tmpl w:val="66674ABB"/>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lang w:val="ru-RU" w:eastAsia="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7A"/>
    <w:rsid w:val="000014A2"/>
    <w:rsid w:val="00001898"/>
    <w:rsid w:val="00003509"/>
    <w:rsid w:val="0001180F"/>
    <w:rsid w:val="00013835"/>
    <w:rsid w:val="00021ACA"/>
    <w:rsid w:val="00022452"/>
    <w:rsid w:val="0002533B"/>
    <w:rsid w:val="00031F4A"/>
    <w:rsid w:val="0003542D"/>
    <w:rsid w:val="000414EE"/>
    <w:rsid w:val="00047373"/>
    <w:rsid w:val="00052716"/>
    <w:rsid w:val="00054880"/>
    <w:rsid w:val="00057BC7"/>
    <w:rsid w:val="00067B20"/>
    <w:rsid w:val="00070DE1"/>
    <w:rsid w:val="000712A8"/>
    <w:rsid w:val="00072893"/>
    <w:rsid w:val="00073F4E"/>
    <w:rsid w:val="00081A4A"/>
    <w:rsid w:val="00082C7A"/>
    <w:rsid w:val="0008366B"/>
    <w:rsid w:val="00083C71"/>
    <w:rsid w:val="000842CF"/>
    <w:rsid w:val="0008587F"/>
    <w:rsid w:val="0008637C"/>
    <w:rsid w:val="000900DA"/>
    <w:rsid w:val="00094F94"/>
    <w:rsid w:val="000A55CC"/>
    <w:rsid w:val="000B3A2C"/>
    <w:rsid w:val="000B59E5"/>
    <w:rsid w:val="000C2469"/>
    <w:rsid w:val="000C7E34"/>
    <w:rsid w:val="000D48B5"/>
    <w:rsid w:val="000D6538"/>
    <w:rsid w:val="000E05C6"/>
    <w:rsid w:val="000E0920"/>
    <w:rsid w:val="000E0B48"/>
    <w:rsid w:val="000E4A31"/>
    <w:rsid w:val="000E6FE6"/>
    <w:rsid w:val="000E77F7"/>
    <w:rsid w:val="000E7BE7"/>
    <w:rsid w:val="000F5510"/>
    <w:rsid w:val="0010077A"/>
    <w:rsid w:val="00100899"/>
    <w:rsid w:val="001032DB"/>
    <w:rsid w:val="00104A0E"/>
    <w:rsid w:val="001107C7"/>
    <w:rsid w:val="00113C03"/>
    <w:rsid w:val="00114798"/>
    <w:rsid w:val="001147C6"/>
    <w:rsid w:val="0011662B"/>
    <w:rsid w:val="001166FC"/>
    <w:rsid w:val="001170A3"/>
    <w:rsid w:val="0012028F"/>
    <w:rsid w:val="001203EA"/>
    <w:rsid w:val="001248CD"/>
    <w:rsid w:val="001255E6"/>
    <w:rsid w:val="00130062"/>
    <w:rsid w:val="00136A66"/>
    <w:rsid w:val="00136BE7"/>
    <w:rsid w:val="00137AA7"/>
    <w:rsid w:val="001448A9"/>
    <w:rsid w:val="001448D4"/>
    <w:rsid w:val="001450EB"/>
    <w:rsid w:val="00152AA1"/>
    <w:rsid w:val="001563E2"/>
    <w:rsid w:val="00157EB9"/>
    <w:rsid w:val="00161F69"/>
    <w:rsid w:val="0016485C"/>
    <w:rsid w:val="0016651C"/>
    <w:rsid w:val="00166C28"/>
    <w:rsid w:val="00171296"/>
    <w:rsid w:val="00174D14"/>
    <w:rsid w:val="00177595"/>
    <w:rsid w:val="001778B1"/>
    <w:rsid w:val="00182AB3"/>
    <w:rsid w:val="0018459A"/>
    <w:rsid w:val="001870D2"/>
    <w:rsid w:val="00187349"/>
    <w:rsid w:val="00190716"/>
    <w:rsid w:val="00191917"/>
    <w:rsid w:val="00196339"/>
    <w:rsid w:val="00196828"/>
    <w:rsid w:val="00196AEF"/>
    <w:rsid w:val="00196F53"/>
    <w:rsid w:val="0019794E"/>
    <w:rsid w:val="001A288D"/>
    <w:rsid w:val="001A33E7"/>
    <w:rsid w:val="001A626E"/>
    <w:rsid w:val="001A791C"/>
    <w:rsid w:val="001A7B12"/>
    <w:rsid w:val="001A7BCA"/>
    <w:rsid w:val="001B021C"/>
    <w:rsid w:val="001B0913"/>
    <w:rsid w:val="001B0F31"/>
    <w:rsid w:val="001B1BF0"/>
    <w:rsid w:val="001B1F0D"/>
    <w:rsid w:val="001B2AE6"/>
    <w:rsid w:val="001B3DD2"/>
    <w:rsid w:val="001B6D91"/>
    <w:rsid w:val="001C14BF"/>
    <w:rsid w:val="001C1D20"/>
    <w:rsid w:val="001C3BFA"/>
    <w:rsid w:val="001C72A3"/>
    <w:rsid w:val="001D3DB0"/>
    <w:rsid w:val="001D4B14"/>
    <w:rsid w:val="001D799C"/>
    <w:rsid w:val="001E12DA"/>
    <w:rsid w:val="001E33EE"/>
    <w:rsid w:val="001E4C35"/>
    <w:rsid w:val="001F6423"/>
    <w:rsid w:val="001F7DFE"/>
    <w:rsid w:val="00201FC2"/>
    <w:rsid w:val="002028BD"/>
    <w:rsid w:val="00207A97"/>
    <w:rsid w:val="002104B2"/>
    <w:rsid w:val="002110CB"/>
    <w:rsid w:val="002129C6"/>
    <w:rsid w:val="0021615E"/>
    <w:rsid w:val="00217122"/>
    <w:rsid w:val="002209D4"/>
    <w:rsid w:val="00223873"/>
    <w:rsid w:val="002303AB"/>
    <w:rsid w:val="0023186A"/>
    <w:rsid w:val="00235AE8"/>
    <w:rsid w:val="00236B25"/>
    <w:rsid w:val="0023722F"/>
    <w:rsid w:val="0024225F"/>
    <w:rsid w:val="00244CA9"/>
    <w:rsid w:val="00244E74"/>
    <w:rsid w:val="00246F83"/>
    <w:rsid w:val="0024752E"/>
    <w:rsid w:val="00250EC3"/>
    <w:rsid w:val="00252322"/>
    <w:rsid w:val="00253561"/>
    <w:rsid w:val="002550AB"/>
    <w:rsid w:val="00257C28"/>
    <w:rsid w:val="00263E10"/>
    <w:rsid w:val="00263EE8"/>
    <w:rsid w:val="00264322"/>
    <w:rsid w:val="00264A56"/>
    <w:rsid w:val="00264E99"/>
    <w:rsid w:val="00265006"/>
    <w:rsid w:val="00265D4E"/>
    <w:rsid w:val="002718AD"/>
    <w:rsid w:val="002718F1"/>
    <w:rsid w:val="00271E8D"/>
    <w:rsid w:val="002730DE"/>
    <w:rsid w:val="00281143"/>
    <w:rsid w:val="00282100"/>
    <w:rsid w:val="00284A53"/>
    <w:rsid w:val="002850A0"/>
    <w:rsid w:val="00285418"/>
    <w:rsid w:val="00285B84"/>
    <w:rsid w:val="002940EF"/>
    <w:rsid w:val="00295F5A"/>
    <w:rsid w:val="00297BD2"/>
    <w:rsid w:val="002A1627"/>
    <w:rsid w:val="002A24F8"/>
    <w:rsid w:val="002A3FAD"/>
    <w:rsid w:val="002A7A64"/>
    <w:rsid w:val="002C1264"/>
    <w:rsid w:val="002C1393"/>
    <w:rsid w:val="002C16D4"/>
    <w:rsid w:val="002C3CE6"/>
    <w:rsid w:val="002E3DBB"/>
    <w:rsid w:val="002E6440"/>
    <w:rsid w:val="002E67A4"/>
    <w:rsid w:val="002E7429"/>
    <w:rsid w:val="002F0C8F"/>
    <w:rsid w:val="002F318D"/>
    <w:rsid w:val="002F3AE4"/>
    <w:rsid w:val="002F4CCA"/>
    <w:rsid w:val="002F5E05"/>
    <w:rsid w:val="003022B3"/>
    <w:rsid w:val="003024B9"/>
    <w:rsid w:val="00304500"/>
    <w:rsid w:val="00306EC5"/>
    <w:rsid w:val="00307FA1"/>
    <w:rsid w:val="00323781"/>
    <w:rsid w:val="00327575"/>
    <w:rsid w:val="00330E41"/>
    <w:rsid w:val="0033138C"/>
    <w:rsid w:val="003344E0"/>
    <w:rsid w:val="00335D61"/>
    <w:rsid w:val="0034206D"/>
    <w:rsid w:val="00342D7E"/>
    <w:rsid w:val="003478E8"/>
    <w:rsid w:val="003535AF"/>
    <w:rsid w:val="00356C37"/>
    <w:rsid w:val="00356ED1"/>
    <w:rsid w:val="00361027"/>
    <w:rsid w:val="003613CF"/>
    <w:rsid w:val="003637D1"/>
    <w:rsid w:val="0036436A"/>
    <w:rsid w:val="00365C10"/>
    <w:rsid w:val="00366C39"/>
    <w:rsid w:val="00380993"/>
    <w:rsid w:val="0038204E"/>
    <w:rsid w:val="00385287"/>
    <w:rsid w:val="0038667F"/>
    <w:rsid w:val="00387C2F"/>
    <w:rsid w:val="003909CB"/>
    <w:rsid w:val="00391026"/>
    <w:rsid w:val="003A2F4F"/>
    <w:rsid w:val="003A435C"/>
    <w:rsid w:val="003A6EC9"/>
    <w:rsid w:val="003A764F"/>
    <w:rsid w:val="003A7B03"/>
    <w:rsid w:val="003B10EC"/>
    <w:rsid w:val="003B3235"/>
    <w:rsid w:val="003B3555"/>
    <w:rsid w:val="003B3F13"/>
    <w:rsid w:val="003C0067"/>
    <w:rsid w:val="003C094E"/>
    <w:rsid w:val="003C4494"/>
    <w:rsid w:val="003C76DB"/>
    <w:rsid w:val="003D0BDB"/>
    <w:rsid w:val="003D10D5"/>
    <w:rsid w:val="003D322E"/>
    <w:rsid w:val="003D3C85"/>
    <w:rsid w:val="003D4BCC"/>
    <w:rsid w:val="003D5377"/>
    <w:rsid w:val="003E15A0"/>
    <w:rsid w:val="003E5ADC"/>
    <w:rsid w:val="003F7818"/>
    <w:rsid w:val="0040666B"/>
    <w:rsid w:val="00407D20"/>
    <w:rsid w:val="0041624E"/>
    <w:rsid w:val="00416DB4"/>
    <w:rsid w:val="004176AC"/>
    <w:rsid w:val="004241C5"/>
    <w:rsid w:val="00426915"/>
    <w:rsid w:val="00426CC1"/>
    <w:rsid w:val="004303C0"/>
    <w:rsid w:val="00436FCB"/>
    <w:rsid w:val="00437B6C"/>
    <w:rsid w:val="0044085C"/>
    <w:rsid w:val="004439E9"/>
    <w:rsid w:val="004445CA"/>
    <w:rsid w:val="0044492B"/>
    <w:rsid w:val="004455DB"/>
    <w:rsid w:val="00447606"/>
    <w:rsid w:val="00454CA7"/>
    <w:rsid w:val="004623EB"/>
    <w:rsid w:val="00467F0A"/>
    <w:rsid w:val="004714DA"/>
    <w:rsid w:val="004748EC"/>
    <w:rsid w:val="00481989"/>
    <w:rsid w:val="00485B64"/>
    <w:rsid w:val="00491C31"/>
    <w:rsid w:val="004A1F16"/>
    <w:rsid w:val="004A4EFA"/>
    <w:rsid w:val="004A7CB6"/>
    <w:rsid w:val="004B303F"/>
    <w:rsid w:val="004B4A45"/>
    <w:rsid w:val="004D4A80"/>
    <w:rsid w:val="004D59DB"/>
    <w:rsid w:val="004E3327"/>
    <w:rsid w:val="004F2D29"/>
    <w:rsid w:val="004F64DA"/>
    <w:rsid w:val="004F6A60"/>
    <w:rsid w:val="0050118F"/>
    <w:rsid w:val="00501961"/>
    <w:rsid w:val="00502C3F"/>
    <w:rsid w:val="00503DE7"/>
    <w:rsid w:val="00506C17"/>
    <w:rsid w:val="00510DCF"/>
    <w:rsid w:val="005133E0"/>
    <w:rsid w:val="00514B59"/>
    <w:rsid w:val="00515DBD"/>
    <w:rsid w:val="00515EDF"/>
    <w:rsid w:val="00516997"/>
    <w:rsid w:val="00523B92"/>
    <w:rsid w:val="0052432B"/>
    <w:rsid w:val="00524951"/>
    <w:rsid w:val="00526D49"/>
    <w:rsid w:val="00527ADE"/>
    <w:rsid w:val="00537980"/>
    <w:rsid w:val="00541210"/>
    <w:rsid w:val="00541A0C"/>
    <w:rsid w:val="00552664"/>
    <w:rsid w:val="00553FB9"/>
    <w:rsid w:val="0055451A"/>
    <w:rsid w:val="00554901"/>
    <w:rsid w:val="00554AED"/>
    <w:rsid w:val="00560A1E"/>
    <w:rsid w:val="0056189D"/>
    <w:rsid w:val="005633FD"/>
    <w:rsid w:val="00571659"/>
    <w:rsid w:val="00580BD1"/>
    <w:rsid w:val="005819E1"/>
    <w:rsid w:val="0058225F"/>
    <w:rsid w:val="00582CFF"/>
    <w:rsid w:val="00585934"/>
    <w:rsid w:val="005864D3"/>
    <w:rsid w:val="005907AB"/>
    <w:rsid w:val="00591AA3"/>
    <w:rsid w:val="005924CC"/>
    <w:rsid w:val="005926F3"/>
    <w:rsid w:val="00593F2D"/>
    <w:rsid w:val="0059416F"/>
    <w:rsid w:val="005A05A9"/>
    <w:rsid w:val="005A2AFE"/>
    <w:rsid w:val="005A3528"/>
    <w:rsid w:val="005A3EB9"/>
    <w:rsid w:val="005B3782"/>
    <w:rsid w:val="005C0DE4"/>
    <w:rsid w:val="005D1DFB"/>
    <w:rsid w:val="005F3011"/>
    <w:rsid w:val="0060197B"/>
    <w:rsid w:val="00601F0C"/>
    <w:rsid w:val="0060335D"/>
    <w:rsid w:val="00604B61"/>
    <w:rsid w:val="0061678F"/>
    <w:rsid w:val="00621F85"/>
    <w:rsid w:val="006254A3"/>
    <w:rsid w:val="00625CC8"/>
    <w:rsid w:val="00625FF8"/>
    <w:rsid w:val="00631682"/>
    <w:rsid w:val="006321A8"/>
    <w:rsid w:val="00635114"/>
    <w:rsid w:val="00642ADA"/>
    <w:rsid w:val="00647348"/>
    <w:rsid w:val="00654D28"/>
    <w:rsid w:val="00661B59"/>
    <w:rsid w:val="00664C5E"/>
    <w:rsid w:val="00683B02"/>
    <w:rsid w:val="00694952"/>
    <w:rsid w:val="006A2AF6"/>
    <w:rsid w:val="006A32F7"/>
    <w:rsid w:val="006A3993"/>
    <w:rsid w:val="006A5667"/>
    <w:rsid w:val="006A5D8E"/>
    <w:rsid w:val="006B0E9C"/>
    <w:rsid w:val="006B45BA"/>
    <w:rsid w:val="006B7B65"/>
    <w:rsid w:val="006C6144"/>
    <w:rsid w:val="006D7642"/>
    <w:rsid w:val="006E06EA"/>
    <w:rsid w:val="006E269D"/>
    <w:rsid w:val="006E3F7D"/>
    <w:rsid w:val="006E4009"/>
    <w:rsid w:val="006E7C24"/>
    <w:rsid w:val="006F3C3C"/>
    <w:rsid w:val="006F4D5B"/>
    <w:rsid w:val="006F7581"/>
    <w:rsid w:val="00700CC0"/>
    <w:rsid w:val="00701026"/>
    <w:rsid w:val="00703285"/>
    <w:rsid w:val="00707100"/>
    <w:rsid w:val="0070714E"/>
    <w:rsid w:val="00707597"/>
    <w:rsid w:val="00711EFD"/>
    <w:rsid w:val="007152E6"/>
    <w:rsid w:val="00715902"/>
    <w:rsid w:val="007207DD"/>
    <w:rsid w:val="00720B6C"/>
    <w:rsid w:val="0072198B"/>
    <w:rsid w:val="00721AEF"/>
    <w:rsid w:val="00722084"/>
    <w:rsid w:val="00727E3B"/>
    <w:rsid w:val="00740415"/>
    <w:rsid w:val="00743829"/>
    <w:rsid w:val="00754403"/>
    <w:rsid w:val="0075463E"/>
    <w:rsid w:val="00764855"/>
    <w:rsid w:val="00767E15"/>
    <w:rsid w:val="00770BF9"/>
    <w:rsid w:val="00771275"/>
    <w:rsid w:val="0077198C"/>
    <w:rsid w:val="00772548"/>
    <w:rsid w:val="00780EB5"/>
    <w:rsid w:val="00782CC8"/>
    <w:rsid w:val="007831FB"/>
    <w:rsid w:val="007848C3"/>
    <w:rsid w:val="00785381"/>
    <w:rsid w:val="007858FA"/>
    <w:rsid w:val="007859AF"/>
    <w:rsid w:val="00786D22"/>
    <w:rsid w:val="00791C3F"/>
    <w:rsid w:val="0079683E"/>
    <w:rsid w:val="007A2893"/>
    <w:rsid w:val="007A3A54"/>
    <w:rsid w:val="007B36D6"/>
    <w:rsid w:val="007B479C"/>
    <w:rsid w:val="007B7DA4"/>
    <w:rsid w:val="007C011F"/>
    <w:rsid w:val="007C0EEB"/>
    <w:rsid w:val="007C0F16"/>
    <w:rsid w:val="007C3202"/>
    <w:rsid w:val="007C686E"/>
    <w:rsid w:val="007D1707"/>
    <w:rsid w:val="007D19E4"/>
    <w:rsid w:val="007D2693"/>
    <w:rsid w:val="007D37A6"/>
    <w:rsid w:val="007D67AA"/>
    <w:rsid w:val="007D7048"/>
    <w:rsid w:val="007E5B96"/>
    <w:rsid w:val="007E7D40"/>
    <w:rsid w:val="007F3F0D"/>
    <w:rsid w:val="007F61B5"/>
    <w:rsid w:val="007F7839"/>
    <w:rsid w:val="00811676"/>
    <w:rsid w:val="00821585"/>
    <w:rsid w:val="00822177"/>
    <w:rsid w:val="008226A5"/>
    <w:rsid w:val="008243FF"/>
    <w:rsid w:val="00832E0C"/>
    <w:rsid w:val="00832F8B"/>
    <w:rsid w:val="00833A06"/>
    <w:rsid w:val="0083630B"/>
    <w:rsid w:val="00836DB3"/>
    <w:rsid w:val="00840D19"/>
    <w:rsid w:val="00841DA7"/>
    <w:rsid w:val="008464B9"/>
    <w:rsid w:val="00846694"/>
    <w:rsid w:val="008477F7"/>
    <w:rsid w:val="00851E72"/>
    <w:rsid w:val="00855631"/>
    <w:rsid w:val="00857021"/>
    <w:rsid w:val="0085777D"/>
    <w:rsid w:val="00861C9B"/>
    <w:rsid w:val="00865F24"/>
    <w:rsid w:val="008661AA"/>
    <w:rsid w:val="00866F93"/>
    <w:rsid w:val="008713BE"/>
    <w:rsid w:val="00872506"/>
    <w:rsid w:val="00872558"/>
    <w:rsid w:val="00874B3F"/>
    <w:rsid w:val="0087523D"/>
    <w:rsid w:val="0087666A"/>
    <w:rsid w:val="00877824"/>
    <w:rsid w:val="0088097E"/>
    <w:rsid w:val="00880F9F"/>
    <w:rsid w:val="00881C70"/>
    <w:rsid w:val="00884D89"/>
    <w:rsid w:val="00885E46"/>
    <w:rsid w:val="0088643D"/>
    <w:rsid w:val="008940D2"/>
    <w:rsid w:val="008950CD"/>
    <w:rsid w:val="0089799C"/>
    <w:rsid w:val="00897B06"/>
    <w:rsid w:val="008A0008"/>
    <w:rsid w:val="008A2336"/>
    <w:rsid w:val="008A30CB"/>
    <w:rsid w:val="008A4895"/>
    <w:rsid w:val="008A4D1B"/>
    <w:rsid w:val="008A7F1C"/>
    <w:rsid w:val="008A7FB3"/>
    <w:rsid w:val="008B35EB"/>
    <w:rsid w:val="008B57FE"/>
    <w:rsid w:val="008B605A"/>
    <w:rsid w:val="008B7E6E"/>
    <w:rsid w:val="008C06A0"/>
    <w:rsid w:val="008C4857"/>
    <w:rsid w:val="008C4E6A"/>
    <w:rsid w:val="008D3368"/>
    <w:rsid w:val="008D5532"/>
    <w:rsid w:val="008D67BE"/>
    <w:rsid w:val="008D7766"/>
    <w:rsid w:val="008E60E8"/>
    <w:rsid w:val="008F12C5"/>
    <w:rsid w:val="008F1598"/>
    <w:rsid w:val="009007CC"/>
    <w:rsid w:val="00906149"/>
    <w:rsid w:val="00906E60"/>
    <w:rsid w:val="0092111F"/>
    <w:rsid w:val="00924587"/>
    <w:rsid w:val="009277CC"/>
    <w:rsid w:val="0093554B"/>
    <w:rsid w:val="009378DA"/>
    <w:rsid w:val="0094085B"/>
    <w:rsid w:val="0094161A"/>
    <w:rsid w:val="00945D20"/>
    <w:rsid w:val="00950ED4"/>
    <w:rsid w:val="00954953"/>
    <w:rsid w:val="00954B8C"/>
    <w:rsid w:val="00954DAE"/>
    <w:rsid w:val="0095518F"/>
    <w:rsid w:val="00955A1B"/>
    <w:rsid w:val="00957E5D"/>
    <w:rsid w:val="00964A8D"/>
    <w:rsid w:val="009662B9"/>
    <w:rsid w:val="00971BE6"/>
    <w:rsid w:val="00972C12"/>
    <w:rsid w:val="00973696"/>
    <w:rsid w:val="00975C17"/>
    <w:rsid w:val="00976FE4"/>
    <w:rsid w:val="009805FA"/>
    <w:rsid w:val="009813A7"/>
    <w:rsid w:val="009828D5"/>
    <w:rsid w:val="00983F7C"/>
    <w:rsid w:val="00986E74"/>
    <w:rsid w:val="009961E6"/>
    <w:rsid w:val="00997D34"/>
    <w:rsid w:val="009A3300"/>
    <w:rsid w:val="009A405A"/>
    <w:rsid w:val="009A4510"/>
    <w:rsid w:val="009A69DF"/>
    <w:rsid w:val="009A7852"/>
    <w:rsid w:val="009B279E"/>
    <w:rsid w:val="009B2E9F"/>
    <w:rsid w:val="009B35E0"/>
    <w:rsid w:val="009B3C8A"/>
    <w:rsid w:val="009B7781"/>
    <w:rsid w:val="009C022C"/>
    <w:rsid w:val="009C220B"/>
    <w:rsid w:val="009C44EF"/>
    <w:rsid w:val="009C5FCF"/>
    <w:rsid w:val="009C7F80"/>
    <w:rsid w:val="009D1320"/>
    <w:rsid w:val="009D2BC5"/>
    <w:rsid w:val="009D6514"/>
    <w:rsid w:val="009E2002"/>
    <w:rsid w:val="009E2FCE"/>
    <w:rsid w:val="009F1712"/>
    <w:rsid w:val="009F27D6"/>
    <w:rsid w:val="009F2D2F"/>
    <w:rsid w:val="009F6334"/>
    <w:rsid w:val="00A00255"/>
    <w:rsid w:val="00A00C5B"/>
    <w:rsid w:val="00A01605"/>
    <w:rsid w:val="00A05D5D"/>
    <w:rsid w:val="00A10187"/>
    <w:rsid w:val="00A1653F"/>
    <w:rsid w:val="00A20DF4"/>
    <w:rsid w:val="00A2206C"/>
    <w:rsid w:val="00A2299D"/>
    <w:rsid w:val="00A23FB0"/>
    <w:rsid w:val="00A251E5"/>
    <w:rsid w:val="00A25277"/>
    <w:rsid w:val="00A27F95"/>
    <w:rsid w:val="00A37940"/>
    <w:rsid w:val="00A4013C"/>
    <w:rsid w:val="00A45FDF"/>
    <w:rsid w:val="00A5058F"/>
    <w:rsid w:val="00A50B4A"/>
    <w:rsid w:val="00A52677"/>
    <w:rsid w:val="00A55A58"/>
    <w:rsid w:val="00A727A6"/>
    <w:rsid w:val="00A75B71"/>
    <w:rsid w:val="00A77A74"/>
    <w:rsid w:val="00A83DAB"/>
    <w:rsid w:val="00A91055"/>
    <w:rsid w:val="00A92860"/>
    <w:rsid w:val="00A9288B"/>
    <w:rsid w:val="00A97326"/>
    <w:rsid w:val="00AA013A"/>
    <w:rsid w:val="00AB670D"/>
    <w:rsid w:val="00AB6D16"/>
    <w:rsid w:val="00AB72BF"/>
    <w:rsid w:val="00AC21C7"/>
    <w:rsid w:val="00AC272E"/>
    <w:rsid w:val="00AC42D4"/>
    <w:rsid w:val="00AD1157"/>
    <w:rsid w:val="00AD3396"/>
    <w:rsid w:val="00AD482C"/>
    <w:rsid w:val="00AD66E4"/>
    <w:rsid w:val="00AE053D"/>
    <w:rsid w:val="00AE4F78"/>
    <w:rsid w:val="00AE74DB"/>
    <w:rsid w:val="00AE7F58"/>
    <w:rsid w:val="00AF0253"/>
    <w:rsid w:val="00AF1FF8"/>
    <w:rsid w:val="00AF31EC"/>
    <w:rsid w:val="00AF4511"/>
    <w:rsid w:val="00AF512A"/>
    <w:rsid w:val="00AF5C30"/>
    <w:rsid w:val="00AF6CBF"/>
    <w:rsid w:val="00B06968"/>
    <w:rsid w:val="00B14DF8"/>
    <w:rsid w:val="00B20308"/>
    <w:rsid w:val="00B2176B"/>
    <w:rsid w:val="00B24AB1"/>
    <w:rsid w:val="00B24BDB"/>
    <w:rsid w:val="00B273DF"/>
    <w:rsid w:val="00B30106"/>
    <w:rsid w:val="00B32804"/>
    <w:rsid w:val="00B35494"/>
    <w:rsid w:val="00B40BC1"/>
    <w:rsid w:val="00B41C1E"/>
    <w:rsid w:val="00B43AEA"/>
    <w:rsid w:val="00B44752"/>
    <w:rsid w:val="00B465B9"/>
    <w:rsid w:val="00B47DD7"/>
    <w:rsid w:val="00B53D53"/>
    <w:rsid w:val="00B56AC3"/>
    <w:rsid w:val="00B576D0"/>
    <w:rsid w:val="00B61484"/>
    <w:rsid w:val="00B63EAE"/>
    <w:rsid w:val="00B677BC"/>
    <w:rsid w:val="00B67AC0"/>
    <w:rsid w:val="00B75EAA"/>
    <w:rsid w:val="00B7751A"/>
    <w:rsid w:val="00B777AD"/>
    <w:rsid w:val="00B82682"/>
    <w:rsid w:val="00B83768"/>
    <w:rsid w:val="00B85C1E"/>
    <w:rsid w:val="00B87F83"/>
    <w:rsid w:val="00B91B98"/>
    <w:rsid w:val="00B9377F"/>
    <w:rsid w:val="00BA1545"/>
    <w:rsid w:val="00BA64FD"/>
    <w:rsid w:val="00BB71EE"/>
    <w:rsid w:val="00BC2962"/>
    <w:rsid w:val="00BC3D2C"/>
    <w:rsid w:val="00BC5AB1"/>
    <w:rsid w:val="00BD2A83"/>
    <w:rsid w:val="00BD5AD1"/>
    <w:rsid w:val="00BD7B16"/>
    <w:rsid w:val="00BE0DE7"/>
    <w:rsid w:val="00BE3645"/>
    <w:rsid w:val="00BE372F"/>
    <w:rsid w:val="00BF1F50"/>
    <w:rsid w:val="00BF2954"/>
    <w:rsid w:val="00BF6DF1"/>
    <w:rsid w:val="00C00F45"/>
    <w:rsid w:val="00C064BF"/>
    <w:rsid w:val="00C11596"/>
    <w:rsid w:val="00C169E4"/>
    <w:rsid w:val="00C204EF"/>
    <w:rsid w:val="00C23D78"/>
    <w:rsid w:val="00C267EA"/>
    <w:rsid w:val="00C27751"/>
    <w:rsid w:val="00C27F8E"/>
    <w:rsid w:val="00C367B5"/>
    <w:rsid w:val="00C40E36"/>
    <w:rsid w:val="00C51590"/>
    <w:rsid w:val="00C526DE"/>
    <w:rsid w:val="00C5273A"/>
    <w:rsid w:val="00C54F1C"/>
    <w:rsid w:val="00C56041"/>
    <w:rsid w:val="00C6161D"/>
    <w:rsid w:val="00C64C1D"/>
    <w:rsid w:val="00C64FB8"/>
    <w:rsid w:val="00C65992"/>
    <w:rsid w:val="00C66934"/>
    <w:rsid w:val="00C66C50"/>
    <w:rsid w:val="00C67272"/>
    <w:rsid w:val="00C7063F"/>
    <w:rsid w:val="00C70FA1"/>
    <w:rsid w:val="00C728A6"/>
    <w:rsid w:val="00C870E3"/>
    <w:rsid w:val="00C87E96"/>
    <w:rsid w:val="00C92693"/>
    <w:rsid w:val="00C9680E"/>
    <w:rsid w:val="00C97008"/>
    <w:rsid w:val="00CA1F42"/>
    <w:rsid w:val="00CA774C"/>
    <w:rsid w:val="00CC55CC"/>
    <w:rsid w:val="00CD1DD6"/>
    <w:rsid w:val="00CD50A7"/>
    <w:rsid w:val="00CD546A"/>
    <w:rsid w:val="00CD77E5"/>
    <w:rsid w:val="00CE1268"/>
    <w:rsid w:val="00CE32D1"/>
    <w:rsid w:val="00CE3D73"/>
    <w:rsid w:val="00CE47A9"/>
    <w:rsid w:val="00CE5BFA"/>
    <w:rsid w:val="00CF2339"/>
    <w:rsid w:val="00CF396C"/>
    <w:rsid w:val="00D0005A"/>
    <w:rsid w:val="00D0387E"/>
    <w:rsid w:val="00D10E4B"/>
    <w:rsid w:val="00D10F29"/>
    <w:rsid w:val="00D1275B"/>
    <w:rsid w:val="00D16901"/>
    <w:rsid w:val="00D20E70"/>
    <w:rsid w:val="00D212D5"/>
    <w:rsid w:val="00D226E6"/>
    <w:rsid w:val="00D24A8F"/>
    <w:rsid w:val="00D25FB4"/>
    <w:rsid w:val="00D26AF0"/>
    <w:rsid w:val="00D30160"/>
    <w:rsid w:val="00D3049C"/>
    <w:rsid w:val="00D30740"/>
    <w:rsid w:val="00D326BE"/>
    <w:rsid w:val="00D3677B"/>
    <w:rsid w:val="00D36DA6"/>
    <w:rsid w:val="00D3742A"/>
    <w:rsid w:val="00D40D1F"/>
    <w:rsid w:val="00D41B39"/>
    <w:rsid w:val="00D41EB7"/>
    <w:rsid w:val="00D42A93"/>
    <w:rsid w:val="00D436ED"/>
    <w:rsid w:val="00D43784"/>
    <w:rsid w:val="00D5255F"/>
    <w:rsid w:val="00D550F5"/>
    <w:rsid w:val="00D555D1"/>
    <w:rsid w:val="00D576F4"/>
    <w:rsid w:val="00D57E62"/>
    <w:rsid w:val="00D63A01"/>
    <w:rsid w:val="00D654FC"/>
    <w:rsid w:val="00D66A46"/>
    <w:rsid w:val="00D671D9"/>
    <w:rsid w:val="00D7064E"/>
    <w:rsid w:val="00D80CEA"/>
    <w:rsid w:val="00D82003"/>
    <w:rsid w:val="00D82D6B"/>
    <w:rsid w:val="00D83192"/>
    <w:rsid w:val="00D8766F"/>
    <w:rsid w:val="00DA02EF"/>
    <w:rsid w:val="00DA1A24"/>
    <w:rsid w:val="00DA2958"/>
    <w:rsid w:val="00DA3B0F"/>
    <w:rsid w:val="00DA70BB"/>
    <w:rsid w:val="00DB0DAC"/>
    <w:rsid w:val="00DB2E64"/>
    <w:rsid w:val="00DB3B65"/>
    <w:rsid w:val="00DB42CB"/>
    <w:rsid w:val="00DB52B2"/>
    <w:rsid w:val="00DB6358"/>
    <w:rsid w:val="00DB6411"/>
    <w:rsid w:val="00DB6884"/>
    <w:rsid w:val="00DC22DD"/>
    <w:rsid w:val="00DC794F"/>
    <w:rsid w:val="00DD3855"/>
    <w:rsid w:val="00DE1AEF"/>
    <w:rsid w:val="00DE329F"/>
    <w:rsid w:val="00DE41F8"/>
    <w:rsid w:val="00DF0D53"/>
    <w:rsid w:val="00DF1213"/>
    <w:rsid w:val="00DF6BF3"/>
    <w:rsid w:val="00E01939"/>
    <w:rsid w:val="00E04789"/>
    <w:rsid w:val="00E04DE5"/>
    <w:rsid w:val="00E05690"/>
    <w:rsid w:val="00E12DA3"/>
    <w:rsid w:val="00E133BE"/>
    <w:rsid w:val="00E156CC"/>
    <w:rsid w:val="00E167D6"/>
    <w:rsid w:val="00E21E2B"/>
    <w:rsid w:val="00E22A7F"/>
    <w:rsid w:val="00E230A9"/>
    <w:rsid w:val="00E233CA"/>
    <w:rsid w:val="00E35BC2"/>
    <w:rsid w:val="00E432DC"/>
    <w:rsid w:val="00E43709"/>
    <w:rsid w:val="00E441DB"/>
    <w:rsid w:val="00E44AB9"/>
    <w:rsid w:val="00E522E9"/>
    <w:rsid w:val="00E66509"/>
    <w:rsid w:val="00E70A81"/>
    <w:rsid w:val="00E72D42"/>
    <w:rsid w:val="00E72E42"/>
    <w:rsid w:val="00E7554C"/>
    <w:rsid w:val="00E80147"/>
    <w:rsid w:val="00E80CCE"/>
    <w:rsid w:val="00E83E51"/>
    <w:rsid w:val="00E85725"/>
    <w:rsid w:val="00E86459"/>
    <w:rsid w:val="00E87FBB"/>
    <w:rsid w:val="00E925FE"/>
    <w:rsid w:val="00E9488A"/>
    <w:rsid w:val="00E97F34"/>
    <w:rsid w:val="00EA0308"/>
    <w:rsid w:val="00EA0429"/>
    <w:rsid w:val="00EB1A35"/>
    <w:rsid w:val="00EB41C4"/>
    <w:rsid w:val="00EB5149"/>
    <w:rsid w:val="00EB63F2"/>
    <w:rsid w:val="00EB7D33"/>
    <w:rsid w:val="00EC09FE"/>
    <w:rsid w:val="00EC211B"/>
    <w:rsid w:val="00EC2F76"/>
    <w:rsid w:val="00EC34E7"/>
    <w:rsid w:val="00ED3317"/>
    <w:rsid w:val="00ED39A8"/>
    <w:rsid w:val="00ED5290"/>
    <w:rsid w:val="00ED647F"/>
    <w:rsid w:val="00ED7174"/>
    <w:rsid w:val="00ED7429"/>
    <w:rsid w:val="00EE5ADC"/>
    <w:rsid w:val="00EE72B2"/>
    <w:rsid w:val="00EF0535"/>
    <w:rsid w:val="00F02858"/>
    <w:rsid w:val="00F029C5"/>
    <w:rsid w:val="00F03336"/>
    <w:rsid w:val="00F0336D"/>
    <w:rsid w:val="00F03482"/>
    <w:rsid w:val="00F04C00"/>
    <w:rsid w:val="00F118EC"/>
    <w:rsid w:val="00F16CEF"/>
    <w:rsid w:val="00F21936"/>
    <w:rsid w:val="00F21E14"/>
    <w:rsid w:val="00F22C2B"/>
    <w:rsid w:val="00F23F24"/>
    <w:rsid w:val="00F25FB4"/>
    <w:rsid w:val="00F41118"/>
    <w:rsid w:val="00F4231D"/>
    <w:rsid w:val="00F4391D"/>
    <w:rsid w:val="00F46927"/>
    <w:rsid w:val="00F52168"/>
    <w:rsid w:val="00F526EF"/>
    <w:rsid w:val="00F52EF6"/>
    <w:rsid w:val="00F57EBC"/>
    <w:rsid w:val="00F6025B"/>
    <w:rsid w:val="00F6121B"/>
    <w:rsid w:val="00F62227"/>
    <w:rsid w:val="00F62C24"/>
    <w:rsid w:val="00F62EDB"/>
    <w:rsid w:val="00F63644"/>
    <w:rsid w:val="00F651B6"/>
    <w:rsid w:val="00F66AEF"/>
    <w:rsid w:val="00F71C1C"/>
    <w:rsid w:val="00F74AD8"/>
    <w:rsid w:val="00F778DC"/>
    <w:rsid w:val="00F77E17"/>
    <w:rsid w:val="00F8148A"/>
    <w:rsid w:val="00F91067"/>
    <w:rsid w:val="00F92C1C"/>
    <w:rsid w:val="00F93966"/>
    <w:rsid w:val="00F93E5B"/>
    <w:rsid w:val="00F94BD8"/>
    <w:rsid w:val="00F95C1D"/>
    <w:rsid w:val="00F9791B"/>
    <w:rsid w:val="00FA0A41"/>
    <w:rsid w:val="00FA0FEC"/>
    <w:rsid w:val="00FA1F8C"/>
    <w:rsid w:val="00FB15C0"/>
    <w:rsid w:val="00FB3CD4"/>
    <w:rsid w:val="00FC42BE"/>
    <w:rsid w:val="00FC45D0"/>
    <w:rsid w:val="00FC4EAF"/>
    <w:rsid w:val="00FC546B"/>
    <w:rsid w:val="00FC5D64"/>
    <w:rsid w:val="00FC6E89"/>
    <w:rsid w:val="00FD246D"/>
    <w:rsid w:val="00FD2D70"/>
    <w:rsid w:val="00FD79B2"/>
    <w:rsid w:val="00FD7A15"/>
    <w:rsid w:val="00FE2729"/>
    <w:rsid w:val="00FE40FA"/>
    <w:rsid w:val="00FF0680"/>
    <w:rsid w:val="0F7932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Block Text" w:semiHidden="1" w:unhideWhenUsed="1"/>
    <w:lsdException w:name="Hyperlink"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sz w:val="2"/>
      <w:szCs w:val="2"/>
    </w:rPr>
  </w:style>
  <w:style w:type="paragraph" w:styleId="a5">
    <w:name w:val="Body Text"/>
    <w:basedOn w:val="a"/>
    <w:link w:val="a6"/>
    <w:uiPriority w:val="99"/>
    <w:pPr>
      <w:autoSpaceDE w:val="0"/>
      <w:autoSpaceDN w:val="0"/>
      <w:jc w:val="center"/>
    </w:pPr>
    <w:rPr>
      <w:sz w:val="20"/>
      <w:szCs w:val="20"/>
    </w:rPr>
  </w:style>
  <w:style w:type="paragraph" w:styleId="2">
    <w:name w:val="Body Text 2"/>
    <w:basedOn w:val="a"/>
    <w:link w:val="20"/>
    <w:uiPriority w:val="99"/>
    <w:pPr>
      <w:spacing w:after="120" w:line="480" w:lineRule="auto"/>
    </w:pPr>
  </w:style>
  <w:style w:type="paragraph" w:styleId="3">
    <w:name w:val="Body Text 3"/>
    <w:basedOn w:val="a"/>
    <w:link w:val="30"/>
    <w:uiPriority w:val="99"/>
    <w:pPr>
      <w:autoSpaceDE w:val="0"/>
      <w:autoSpaceDN w:val="0"/>
      <w:jc w:val="both"/>
    </w:pPr>
    <w:rPr>
      <w:sz w:val="16"/>
      <w:szCs w:val="16"/>
    </w:rPr>
  </w:style>
  <w:style w:type="paragraph" w:styleId="a7">
    <w:name w:val="Body Text Indent"/>
    <w:basedOn w:val="a"/>
    <w:link w:val="a8"/>
    <w:uiPriority w:val="99"/>
    <w:pPr>
      <w:autoSpaceDE w:val="0"/>
      <w:autoSpaceDN w:val="0"/>
      <w:jc w:val="both"/>
    </w:pPr>
  </w:style>
  <w:style w:type="paragraph" w:styleId="21">
    <w:name w:val="Body Text Indent 2"/>
    <w:basedOn w:val="a"/>
    <w:link w:val="22"/>
    <w:uiPriority w:val="99"/>
    <w:qFormat/>
    <w:pPr>
      <w:ind w:firstLine="567"/>
      <w:jc w:val="both"/>
    </w:pPr>
  </w:style>
  <w:style w:type="paragraph" w:styleId="31">
    <w:name w:val="Body Text Indent 3"/>
    <w:basedOn w:val="a"/>
    <w:link w:val="32"/>
    <w:uiPriority w:val="99"/>
    <w:pPr>
      <w:autoSpaceDE w:val="0"/>
      <w:autoSpaceDN w:val="0"/>
      <w:ind w:firstLine="567"/>
      <w:jc w:val="both"/>
    </w:pPr>
    <w:rPr>
      <w:sz w:val="22"/>
      <w:szCs w:val="22"/>
    </w:rPr>
  </w:style>
  <w:style w:type="paragraph" w:styleId="a9">
    <w:name w:val="footer"/>
    <w:basedOn w:val="a"/>
    <w:link w:val="aa"/>
    <w:uiPriority w:val="99"/>
    <w:pPr>
      <w:tabs>
        <w:tab w:val="center" w:pos="4677"/>
        <w:tab w:val="right" w:pos="9355"/>
      </w:tabs>
    </w:pPr>
  </w:style>
  <w:style w:type="paragraph" w:styleId="ab">
    <w:name w:val="header"/>
    <w:basedOn w:val="a"/>
    <w:link w:val="ac"/>
    <w:uiPriority w:val="99"/>
    <w:qFormat/>
    <w:pPr>
      <w:tabs>
        <w:tab w:val="center" w:pos="4677"/>
        <w:tab w:val="right" w:pos="9355"/>
      </w:tabs>
    </w:pPr>
  </w:style>
  <w:style w:type="character" w:styleId="ad">
    <w:name w:val="Hyperlink"/>
    <w:rPr>
      <w:color w:val="0000FF"/>
      <w:u w:val="single"/>
    </w:rPr>
  </w:style>
  <w:style w:type="paragraph" w:styleId="ae">
    <w:name w:val="Normal (Web)"/>
    <w:basedOn w:val="a"/>
    <w:uiPriority w:val="99"/>
    <w:unhideWhenUsed/>
    <w:qFormat/>
    <w:pPr>
      <w:spacing w:before="100" w:beforeAutospacing="1" w:after="100" w:afterAutospacing="1"/>
    </w:pPr>
  </w:style>
  <w:style w:type="character" w:styleId="af">
    <w:name w:val="page number"/>
    <w:basedOn w:val="a0"/>
    <w:uiPriority w:val="99"/>
  </w:style>
  <w:style w:type="paragraph" w:styleId="af0">
    <w:name w:val="Plain Text"/>
    <w:basedOn w:val="a"/>
    <w:link w:val="af1"/>
    <w:uiPriority w:val="99"/>
    <w:rPr>
      <w:rFonts w:ascii="Courier New" w:hAnsi="Courier New"/>
      <w:sz w:val="20"/>
      <w:szCs w:val="20"/>
    </w:rPr>
  </w:style>
  <w:style w:type="paragraph" w:styleId="af2">
    <w:name w:val="Subtitle"/>
    <w:basedOn w:val="a"/>
    <w:next w:val="a"/>
    <w:link w:val="af3"/>
    <w:qFormat/>
    <w:locked/>
    <w:pPr>
      <w:spacing w:after="60" w:line="276" w:lineRule="auto"/>
      <w:jc w:val="center"/>
      <w:outlineLvl w:val="1"/>
    </w:pPr>
    <w:rPr>
      <w:rFonts w:ascii="Cambria" w:hAnsi="Cambria"/>
    </w:rPr>
  </w:style>
  <w:style w:type="table" w:styleId="af4">
    <w:name w:val="Table Grid"/>
    <w:basedOn w:val="a1"/>
    <w:uiPriority w:val="59"/>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itle"/>
    <w:basedOn w:val="a"/>
    <w:link w:val="af6"/>
    <w:uiPriority w:val="99"/>
    <w:qFormat/>
    <w:pPr>
      <w:autoSpaceDE w:val="0"/>
      <w:autoSpaceDN w:val="0"/>
      <w:jc w:val="center"/>
    </w:pPr>
    <w:rPr>
      <w:rFonts w:ascii="Cambria" w:hAnsi="Cambria"/>
      <w:b/>
      <w:bCs/>
      <w:kern w:val="28"/>
      <w:sz w:val="32"/>
      <w:szCs w:val="32"/>
    </w:rPr>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ac">
    <w:name w:val="Верхний колонтитул Знак"/>
    <w:link w:val="ab"/>
    <w:uiPriority w:val="99"/>
    <w:qFormat/>
    <w:locked/>
    <w:rPr>
      <w:sz w:val="24"/>
      <w:szCs w:val="24"/>
    </w:rPr>
  </w:style>
  <w:style w:type="character" w:customStyle="1" w:styleId="aa">
    <w:name w:val="Нижний колонтитул Знак"/>
    <w:link w:val="a9"/>
    <w:uiPriority w:val="99"/>
    <w:qFormat/>
    <w:locked/>
    <w:rPr>
      <w:sz w:val="24"/>
      <w:szCs w:val="24"/>
    </w:rPr>
  </w:style>
  <w:style w:type="character" w:customStyle="1" w:styleId="af6">
    <w:name w:val="Название Знак"/>
    <w:link w:val="af5"/>
    <w:uiPriority w:val="99"/>
    <w:qFormat/>
    <w:locked/>
    <w:rPr>
      <w:rFonts w:ascii="Cambria" w:hAnsi="Cambria" w:cs="Cambria"/>
      <w:b/>
      <w:bCs/>
      <w:kern w:val="28"/>
      <w:sz w:val="32"/>
      <w:szCs w:val="32"/>
    </w:rPr>
  </w:style>
  <w:style w:type="character" w:customStyle="1" w:styleId="a6">
    <w:name w:val="Основной текст Знак"/>
    <w:basedOn w:val="a0"/>
    <w:link w:val="a5"/>
    <w:uiPriority w:val="99"/>
    <w:locked/>
  </w:style>
  <w:style w:type="character" w:customStyle="1" w:styleId="a8">
    <w:name w:val="Основной текст с отступом Знак"/>
    <w:link w:val="a7"/>
    <w:uiPriority w:val="99"/>
    <w:semiHidden/>
    <w:locked/>
    <w:rPr>
      <w:sz w:val="24"/>
      <w:szCs w:val="24"/>
    </w:rPr>
  </w:style>
  <w:style w:type="paragraph" w:customStyle="1" w:styleId="7">
    <w:name w:val="заголовок 7"/>
    <w:basedOn w:val="a"/>
    <w:next w:val="a"/>
    <w:uiPriority w:val="99"/>
    <w:pPr>
      <w:keepNext/>
      <w:autoSpaceDE w:val="0"/>
      <w:autoSpaceDN w:val="0"/>
      <w:jc w:val="center"/>
      <w:outlineLvl w:val="6"/>
    </w:pPr>
    <w:rPr>
      <w:b/>
      <w:bCs/>
      <w:sz w:val="18"/>
      <w:szCs w:val="18"/>
    </w:rPr>
  </w:style>
  <w:style w:type="character" w:customStyle="1" w:styleId="32">
    <w:name w:val="Основной текст с отступом 3 Знак"/>
    <w:link w:val="31"/>
    <w:uiPriority w:val="99"/>
    <w:locked/>
    <w:rPr>
      <w:sz w:val="22"/>
      <w:szCs w:val="22"/>
    </w:rPr>
  </w:style>
  <w:style w:type="character" w:customStyle="1" w:styleId="30">
    <w:name w:val="Основной текст 3 Знак"/>
    <w:link w:val="3"/>
    <w:uiPriority w:val="99"/>
    <w:semiHidden/>
    <w:locked/>
    <w:rPr>
      <w:sz w:val="16"/>
      <w:szCs w:val="16"/>
    </w:rPr>
  </w:style>
  <w:style w:type="character" w:customStyle="1" w:styleId="22">
    <w:name w:val="Основной текст с отступом 2 Знак"/>
    <w:link w:val="21"/>
    <w:uiPriority w:val="99"/>
    <w:locked/>
    <w:rPr>
      <w:sz w:val="24"/>
      <w:szCs w:val="24"/>
    </w:rPr>
  </w:style>
  <w:style w:type="character" w:customStyle="1" w:styleId="20">
    <w:name w:val="Основной текст 2 Знак"/>
    <w:link w:val="2"/>
    <w:uiPriority w:val="99"/>
    <w:semiHidden/>
    <w:locked/>
    <w:rPr>
      <w:sz w:val="24"/>
      <w:szCs w:val="24"/>
    </w:rPr>
  </w:style>
  <w:style w:type="character" w:customStyle="1" w:styleId="a4">
    <w:name w:val="Текст выноски Знак"/>
    <w:link w:val="a3"/>
    <w:uiPriority w:val="99"/>
    <w:semiHidden/>
    <w:locked/>
    <w:rPr>
      <w:sz w:val="2"/>
      <w:szCs w:val="2"/>
    </w:rPr>
  </w:style>
  <w:style w:type="paragraph" w:customStyle="1" w:styleId="ConsPlusNormal">
    <w:name w:val="ConsPlusNormal"/>
    <w:link w:val="ConsPlusNormal0"/>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Pr>
      <w:rFonts w:ascii="Arial" w:hAnsi="Arial"/>
      <w:sz w:val="22"/>
      <w:szCs w:val="22"/>
      <w:lang w:val="ru-RU" w:eastAsia="ru-RU" w:bidi="ar-SA"/>
    </w:rPr>
  </w:style>
  <w:style w:type="paragraph" w:customStyle="1" w:styleId="af7">
    <w:name w:val="Обычный + По ширине"/>
    <w:basedOn w:val="a"/>
    <w:uiPriority w:val="99"/>
  </w:style>
  <w:style w:type="character" w:customStyle="1" w:styleId="af1">
    <w:name w:val="Текст Знак"/>
    <w:link w:val="af0"/>
    <w:uiPriority w:val="99"/>
    <w:locked/>
    <w:rPr>
      <w:rFonts w:ascii="Courier New" w:hAnsi="Courier New" w:cs="Courier New"/>
    </w:rPr>
  </w:style>
  <w:style w:type="character" w:customStyle="1" w:styleId="af8">
    <w:name w:val="Гипертекстовая ссылка"/>
    <w:uiPriority w:val="99"/>
    <w:rPr>
      <w:b/>
      <w:bCs/>
      <w:color w:val="auto"/>
      <w:sz w:val="26"/>
      <w:szCs w:val="26"/>
    </w:rPr>
  </w:style>
  <w:style w:type="paragraph" w:customStyle="1" w:styleId="Default">
    <w:name w:val="Default"/>
    <w:uiPriority w:val="99"/>
    <w:pPr>
      <w:autoSpaceDE w:val="0"/>
      <w:autoSpaceDN w:val="0"/>
      <w:adjustRightInd w:val="0"/>
    </w:pPr>
    <w:rPr>
      <w:color w:val="000000"/>
      <w:sz w:val="24"/>
      <w:szCs w:val="24"/>
    </w:rPr>
  </w:style>
  <w:style w:type="paragraph" w:customStyle="1" w:styleId="11">
    <w:name w:val="Без интервала1"/>
    <w:basedOn w:val="a"/>
    <w:uiPriority w:val="99"/>
    <w:rPr>
      <w:rFonts w:ascii="Calibri" w:hAnsi="Calibri" w:cs="Calibri"/>
    </w:rPr>
  </w:style>
  <w:style w:type="paragraph" w:customStyle="1" w:styleId="af9">
    <w:name w:val="Цитаты"/>
    <w:basedOn w:val="a"/>
    <w:uiPriority w:val="99"/>
    <w:pPr>
      <w:autoSpaceDE w:val="0"/>
      <w:autoSpaceDN w:val="0"/>
      <w:spacing w:before="100" w:after="100"/>
      <w:ind w:left="360" w:right="360"/>
    </w:pPr>
    <w:rPr>
      <w:sz w:val="20"/>
      <w:szCs w:val="20"/>
    </w:rPr>
  </w:style>
  <w:style w:type="paragraph" w:customStyle="1" w:styleId="afa">
    <w:name w:val="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b">
    <w:name w:val="Таблицы (моноширинный)"/>
    <w:basedOn w:val="a"/>
    <w:next w:val="a"/>
    <w:uiPriority w:val="99"/>
    <w:pPr>
      <w:widowControl w:val="0"/>
      <w:autoSpaceDE w:val="0"/>
      <w:autoSpaceDN w:val="0"/>
      <w:adjustRightInd w:val="0"/>
      <w:jc w:val="both"/>
    </w:pPr>
    <w:rPr>
      <w:rFonts w:ascii="Courier New" w:hAnsi="Courier New" w:cs="Courier New"/>
    </w:rPr>
  </w:style>
  <w:style w:type="character" w:customStyle="1" w:styleId="afc">
    <w:name w:val="Цветовое выделение"/>
    <w:uiPriority w:val="99"/>
    <w:rPr>
      <w:b/>
      <w:bCs/>
      <w:color w:val="000080"/>
    </w:rPr>
  </w:style>
  <w:style w:type="paragraph" w:styleId="afd">
    <w:name w:val="No Spacing"/>
    <w:uiPriority w:val="1"/>
    <w:qFormat/>
    <w:rPr>
      <w:rFonts w:ascii="Calibri" w:hAnsi="Calibri" w:cs="Calibri"/>
      <w:sz w:val="22"/>
      <w:szCs w:val="22"/>
    </w:rPr>
  </w:style>
  <w:style w:type="paragraph" w:customStyle="1" w:styleId="FR1">
    <w:name w:val="FR1"/>
    <w:uiPriority w:val="99"/>
    <w:pPr>
      <w:widowControl w:val="0"/>
      <w:snapToGrid w:val="0"/>
      <w:spacing w:before="700"/>
    </w:pPr>
    <w:rPr>
      <w:b/>
      <w:bCs/>
      <w:sz w:val="28"/>
      <w:szCs w:val="28"/>
    </w:rPr>
  </w:style>
  <w:style w:type="paragraph" w:customStyle="1" w:styleId="msonormalcxspmiddle">
    <w:name w:val="msonormalcxspmiddle"/>
    <w:basedOn w:val="a"/>
    <w:uiPriority w:val="99"/>
    <w:pPr>
      <w:spacing w:before="100" w:beforeAutospacing="1" w:after="100" w:afterAutospacing="1"/>
    </w:pPr>
  </w:style>
  <w:style w:type="paragraph" w:customStyle="1" w:styleId="msonormalcxsplast">
    <w:name w:val="msonormalcxsplast"/>
    <w:basedOn w:val="a"/>
    <w:uiPriority w:val="99"/>
    <w:pPr>
      <w:spacing w:before="100" w:beforeAutospacing="1" w:after="100" w:afterAutospacing="1"/>
    </w:pPr>
  </w:style>
  <w:style w:type="paragraph" w:styleId="afe">
    <w:name w:val="List Paragraph"/>
    <w:basedOn w:val="a"/>
    <w:uiPriority w:val="34"/>
    <w:qFormat/>
    <w:pPr>
      <w:spacing w:after="200" w:line="276" w:lineRule="auto"/>
      <w:ind w:left="720"/>
    </w:pPr>
    <w:rPr>
      <w:rFonts w:ascii="Calibri" w:hAnsi="Calibri" w:cs="Calibri"/>
      <w:sz w:val="22"/>
      <w:szCs w:val="22"/>
    </w:rPr>
  </w:style>
  <w:style w:type="paragraph" w:customStyle="1" w:styleId="12">
    <w:name w:val="Обычный1"/>
    <w:pPr>
      <w:widowControl w:val="0"/>
      <w:snapToGrid w:val="0"/>
      <w:spacing w:line="300" w:lineRule="auto"/>
      <w:ind w:firstLine="720"/>
      <w:jc w:val="both"/>
    </w:pPr>
    <w:rPr>
      <w:sz w:val="24"/>
      <w:szCs w:val="24"/>
    </w:rPr>
  </w:style>
  <w:style w:type="paragraph" w:customStyle="1" w:styleId="23">
    <w:name w:val="Обычный2"/>
    <w:uiPriority w:val="99"/>
    <w:pPr>
      <w:widowControl w:val="0"/>
      <w:snapToGrid w:val="0"/>
      <w:spacing w:line="300" w:lineRule="auto"/>
      <w:ind w:firstLine="720"/>
      <w:jc w:val="both"/>
    </w:pPr>
    <w:rPr>
      <w:sz w:val="24"/>
      <w:szCs w:val="24"/>
    </w:rPr>
  </w:style>
  <w:style w:type="paragraph" w:customStyle="1" w:styleId="2-11">
    <w:name w:val="содержание2-11"/>
    <w:basedOn w:val="a"/>
    <w:uiPriority w:val="99"/>
    <w:pPr>
      <w:spacing w:after="60"/>
      <w:jc w:val="both"/>
    </w:pPr>
  </w:style>
  <w:style w:type="paragraph" w:customStyle="1" w:styleId="aff">
    <w:name w:val="Содержимое таблицы"/>
    <w:basedOn w:val="a"/>
    <w:uiPriority w:val="99"/>
    <w:pPr>
      <w:suppressLineNumbers/>
      <w:suppressAutoHyphens/>
    </w:pPr>
    <w:rPr>
      <w:lang w:eastAsia="ar-SA"/>
    </w:rPr>
  </w:style>
  <w:style w:type="character" w:customStyle="1" w:styleId="header-user-name">
    <w:name w:val="header-user-name"/>
    <w:basedOn w:val="a0"/>
    <w:uiPriority w:val="99"/>
  </w:style>
  <w:style w:type="character" w:customStyle="1" w:styleId="apple-converted-space">
    <w:name w:val="apple-converted-space"/>
    <w:basedOn w:val="a0"/>
  </w:style>
  <w:style w:type="paragraph" w:customStyle="1" w:styleId="4">
    <w:name w:val="Обычный4"/>
    <w:uiPriority w:val="99"/>
    <w:pPr>
      <w:widowControl w:val="0"/>
      <w:spacing w:line="300" w:lineRule="auto"/>
      <w:ind w:firstLine="720"/>
      <w:jc w:val="both"/>
    </w:pPr>
    <w:rPr>
      <w:snapToGrid w:val="0"/>
      <w:sz w:val="24"/>
    </w:rPr>
  </w:style>
  <w:style w:type="character" w:customStyle="1" w:styleId="obqwe">
    <w:name w:val="obqwe"/>
  </w:style>
  <w:style w:type="paragraph" w:customStyle="1" w:styleId="-">
    <w:name w:val="Контракт-пункт"/>
    <w:basedOn w:val="a"/>
    <w:uiPriority w:val="99"/>
    <w:pPr>
      <w:tabs>
        <w:tab w:val="left" w:pos="1391"/>
      </w:tabs>
      <w:ind w:left="1391" w:hanging="851"/>
      <w:jc w:val="both"/>
    </w:pPr>
    <w:rPr>
      <w:rFonts w:eastAsia="Calibri"/>
    </w:rPr>
  </w:style>
  <w:style w:type="paragraph" w:customStyle="1" w:styleId="NoSpacing1">
    <w:name w:val="No Spacing1"/>
    <w:rPr>
      <w:rFonts w:ascii="Calibri" w:hAnsi="Calibri" w:cs="Calibri"/>
      <w:sz w:val="22"/>
      <w:szCs w:val="22"/>
    </w:rPr>
  </w:style>
  <w:style w:type="character" w:customStyle="1" w:styleId="af3">
    <w:name w:val="Подзаголовок Знак"/>
    <w:basedOn w:val="a0"/>
    <w:link w:val="af2"/>
    <w:rPr>
      <w:rFonts w:ascii="Cambria" w:hAnsi="Cambria"/>
      <w:sz w:val="24"/>
      <w:szCs w:val="24"/>
    </w:rPr>
  </w:style>
  <w:style w:type="paragraph" w:customStyle="1" w:styleId="TableContents">
    <w:name w:val="Table Contents"/>
    <w:basedOn w:val="a"/>
    <w:pPr>
      <w:widowControl w:val="0"/>
      <w:suppressLineNumbers/>
      <w:suppressAutoHyphens/>
      <w:autoSpaceDE w:val="0"/>
      <w:autoSpaceDN w:val="0"/>
      <w:textAlignment w:val="baseline"/>
    </w:pPr>
    <w:rPr>
      <w:rFonts w:ascii="Calibri" w:eastAsia="Calibri" w:hAnsi="Calibri" w:cs="Calibri"/>
      <w:kern w:val="3"/>
      <w:lang w:bidi="ru-RU"/>
    </w:rPr>
  </w:style>
  <w:style w:type="character" w:customStyle="1" w:styleId="aff0">
    <w:name w:val="Другое_"/>
    <w:basedOn w:val="a0"/>
    <w:link w:val="aff1"/>
    <w:locked/>
    <w:rPr>
      <w:sz w:val="16"/>
      <w:szCs w:val="16"/>
    </w:rPr>
  </w:style>
  <w:style w:type="paragraph" w:customStyle="1" w:styleId="aff1">
    <w:name w:val="Другое"/>
    <w:basedOn w:val="a"/>
    <w:link w:val="aff0"/>
    <w:pPr>
      <w:widowControl w:val="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qFormat="1"/>
    <w:lsdException w:name="Block Text" w:semiHidden="1" w:unhideWhenUsed="1"/>
    <w:lsdException w:name="Hyperlink"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sz w:val="2"/>
      <w:szCs w:val="2"/>
    </w:rPr>
  </w:style>
  <w:style w:type="paragraph" w:styleId="a5">
    <w:name w:val="Body Text"/>
    <w:basedOn w:val="a"/>
    <w:link w:val="a6"/>
    <w:uiPriority w:val="99"/>
    <w:pPr>
      <w:autoSpaceDE w:val="0"/>
      <w:autoSpaceDN w:val="0"/>
      <w:jc w:val="center"/>
    </w:pPr>
    <w:rPr>
      <w:sz w:val="20"/>
      <w:szCs w:val="20"/>
    </w:rPr>
  </w:style>
  <w:style w:type="paragraph" w:styleId="2">
    <w:name w:val="Body Text 2"/>
    <w:basedOn w:val="a"/>
    <w:link w:val="20"/>
    <w:uiPriority w:val="99"/>
    <w:pPr>
      <w:spacing w:after="120" w:line="480" w:lineRule="auto"/>
    </w:pPr>
  </w:style>
  <w:style w:type="paragraph" w:styleId="3">
    <w:name w:val="Body Text 3"/>
    <w:basedOn w:val="a"/>
    <w:link w:val="30"/>
    <w:uiPriority w:val="99"/>
    <w:pPr>
      <w:autoSpaceDE w:val="0"/>
      <w:autoSpaceDN w:val="0"/>
      <w:jc w:val="both"/>
    </w:pPr>
    <w:rPr>
      <w:sz w:val="16"/>
      <w:szCs w:val="16"/>
    </w:rPr>
  </w:style>
  <w:style w:type="paragraph" w:styleId="a7">
    <w:name w:val="Body Text Indent"/>
    <w:basedOn w:val="a"/>
    <w:link w:val="a8"/>
    <w:uiPriority w:val="99"/>
    <w:pPr>
      <w:autoSpaceDE w:val="0"/>
      <w:autoSpaceDN w:val="0"/>
      <w:jc w:val="both"/>
    </w:pPr>
  </w:style>
  <w:style w:type="paragraph" w:styleId="21">
    <w:name w:val="Body Text Indent 2"/>
    <w:basedOn w:val="a"/>
    <w:link w:val="22"/>
    <w:uiPriority w:val="99"/>
    <w:qFormat/>
    <w:pPr>
      <w:ind w:firstLine="567"/>
      <w:jc w:val="both"/>
    </w:pPr>
  </w:style>
  <w:style w:type="paragraph" w:styleId="31">
    <w:name w:val="Body Text Indent 3"/>
    <w:basedOn w:val="a"/>
    <w:link w:val="32"/>
    <w:uiPriority w:val="99"/>
    <w:pPr>
      <w:autoSpaceDE w:val="0"/>
      <w:autoSpaceDN w:val="0"/>
      <w:ind w:firstLine="567"/>
      <w:jc w:val="both"/>
    </w:pPr>
    <w:rPr>
      <w:sz w:val="22"/>
      <w:szCs w:val="22"/>
    </w:rPr>
  </w:style>
  <w:style w:type="paragraph" w:styleId="a9">
    <w:name w:val="footer"/>
    <w:basedOn w:val="a"/>
    <w:link w:val="aa"/>
    <w:uiPriority w:val="99"/>
    <w:pPr>
      <w:tabs>
        <w:tab w:val="center" w:pos="4677"/>
        <w:tab w:val="right" w:pos="9355"/>
      </w:tabs>
    </w:pPr>
  </w:style>
  <w:style w:type="paragraph" w:styleId="ab">
    <w:name w:val="header"/>
    <w:basedOn w:val="a"/>
    <w:link w:val="ac"/>
    <w:uiPriority w:val="99"/>
    <w:qFormat/>
    <w:pPr>
      <w:tabs>
        <w:tab w:val="center" w:pos="4677"/>
        <w:tab w:val="right" w:pos="9355"/>
      </w:tabs>
    </w:pPr>
  </w:style>
  <w:style w:type="character" w:styleId="ad">
    <w:name w:val="Hyperlink"/>
    <w:rPr>
      <w:color w:val="0000FF"/>
      <w:u w:val="single"/>
    </w:rPr>
  </w:style>
  <w:style w:type="paragraph" w:styleId="ae">
    <w:name w:val="Normal (Web)"/>
    <w:basedOn w:val="a"/>
    <w:uiPriority w:val="99"/>
    <w:unhideWhenUsed/>
    <w:qFormat/>
    <w:pPr>
      <w:spacing w:before="100" w:beforeAutospacing="1" w:after="100" w:afterAutospacing="1"/>
    </w:pPr>
  </w:style>
  <w:style w:type="character" w:styleId="af">
    <w:name w:val="page number"/>
    <w:basedOn w:val="a0"/>
    <w:uiPriority w:val="99"/>
  </w:style>
  <w:style w:type="paragraph" w:styleId="af0">
    <w:name w:val="Plain Text"/>
    <w:basedOn w:val="a"/>
    <w:link w:val="af1"/>
    <w:uiPriority w:val="99"/>
    <w:rPr>
      <w:rFonts w:ascii="Courier New" w:hAnsi="Courier New"/>
      <w:sz w:val="20"/>
      <w:szCs w:val="20"/>
    </w:rPr>
  </w:style>
  <w:style w:type="paragraph" w:styleId="af2">
    <w:name w:val="Subtitle"/>
    <w:basedOn w:val="a"/>
    <w:next w:val="a"/>
    <w:link w:val="af3"/>
    <w:qFormat/>
    <w:locked/>
    <w:pPr>
      <w:spacing w:after="60" w:line="276" w:lineRule="auto"/>
      <w:jc w:val="center"/>
      <w:outlineLvl w:val="1"/>
    </w:pPr>
    <w:rPr>
      <w:rFonts w:ascii="Cambria" w:hAnsi="Cambria"/>
    </w:rPr>
  </w:style>
  <w:style w:type="table" w:styleId="af4">
    <w:name w:val="Table Grid"/>
    <w:basedOn w:val="a1"/>
    <w:uiPriority w:val="59"/>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itle"/>
    <w:basedOn w:val="a"/>
    <w:link w:val="af6"/>
    <w:uiPriority w:val="99"/>
    <w:qFormat/>
    <w:pPr>
      <w:autoSpaceDE w:val="0"/>
      <w:autoSpaceDN w:val="0"/>
      <w:jc w:val="center"/>
    </w:pPr>
    <w:rPr>
      <w:rFonts w:ascii="Cambria" w:hAnsi="Cambria"/>
      <w:b/>
      <w:bCs/>
      <w:kern w:val="28"/>
      <w:sz w:val="32"/>
      <w:szCs w:val="32"/>
    </w:rPr>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ac">
    <w:name w:val="Верхний колонтитул Знак"/>
    <w:link w:val="ab"/>
    <w:uiPriority w:val="99"/>
    <w:qFormat/>
    <w:locked/>
    <w:rPr>
      <w:sz w:val="24"/>
      <w:szCs w:val="24"/>
    </w:rPr>
  </w:style>
  <w:style w:type="character" w:customStyle="1" w:styleId="aa">
    <w:name w:val="Нижний колонтитул Знак"/>
    <w:link w:val="a9"/>
    <w:uiPriority w:val="99"/>
    <w:qFormat/>
    <w:locked/>
    <w:rPr>
      <w:sz w:val="24"/>
      <w:szCs w:val="24"/>
    </w:rPr>
  </w:style>
  <w:style w:type="character" w:customStyle="1" w:styleId="af6">
    <w:name w:val="Название Знак"/>
    <w:link w:val="af5"/>
    <w:uiPriority w:val="99"/>
    <w:qFormat/>
    <w:locked/>
    <w:rPr>
      <w:rFonts w:ascii="Cambria" w:hAnsi="Cambria" w:cs="Cambria"/>
      <w:b/>
      <w:bCs/>
      <w:kern w:val="28"/>
      <w:sz w:val="32"/>
      <w:szCs w:val="32"/>
    </w:rPr>
  </w:style>
  <w:style w:type="character" w:customStyle="1" w:styleId="a6">
    <w:name w:val="Основной текст Знак"/>
    <w:basedOn w:val="a0"/>
    <w:link w:val="a5"/>
    <w:uiPriority w:val="99"/>
    <w:locked/>
  </w:style>
  <w:style w:type="character" w:customStyle="1" w:styleId="a8">
    <w:name w:val="Основной текст с отступом Знак"/>
    <w:link w:val="a7"/>
    <w:uiPriority w:val="99"/>
    <w:semiHidden/>
    <w:locked/>
    <w:rPr>
      <w:sz w:val="24"/>
      <w:szCs w:val="24"/>
    </w:rPr>
  </w:style>
  <w:style w:type="paragraph" w:customStyle="1" w:styleId="7">
    <w:name w:val="заголовок 7"/>
    <w:basedOn w:val="a"/>
    <w:next w:val="a"/>
    <w:uiPriority w:val="99"/>
    <w:pPr>
      <w:keepNext/>
      <w:autoSpaceDE w:val="0"/>
      <w:autoSpaceDN w:val="0"/>
      <w:jc w:val="center"/>
      <w:outlineLvl w:val="6"/>
    </w:pPr>
    <w:rPr>
      <w:b/>
      <w:bCs/>
      <w:sz w:val="18"/>
      <w:szCs w:val="18"/>
    </w:rPr>
  </w:style>
  <w:style w:type="character" w:customStyle="1" w:styleId="32">
    <w:name w:val="Основной текст с отступом 3 Знак"/>
    <w:link w:val="31"/>
    <w:uiPriority w:val="99"/>
    <w:locked/>
    <w:rPr>
      <w:sz w:val="22"/>
      <w:szCs w:val="22"/>
    </w:rPr>
  </w:style>
  <w:style w:type="character" w:customStyle="1" w:styleId="30">
    <w:name w:val="Основной текст 3 Знак"/>
    <w:link w:val="3"/>
    <w:uiPriority w:val="99"/>
    <w:semiHidden/>
    <w:locked/>
    <w:rPr>
      <w:sz w:val="16"/>
      <w:szCs w:val="16"/>
    </w:rPr>
  </w:style>
  <w:style w:type="character" w:customStyle="1" w:styleId="22">
    <w:name w:val="Основной текст с отступом 2 Знак"/>
    <w:link w:val="21"/>
    <w:uiPriority w:val="99"/>
    <w:locked/>
    <w:rPr>
      <w:sz w:val="24"/>
      <w:szCs w:val="24"/>
    </w:rPr>
  </w:style>
  <w:style w:type="character" w:customStyle="1" w:styleId="20">
    <w:name w:val="Основной текст 2 Знак"/>
    <w:link w:val="2"/>
    <w:uiPriority w:val="99"/>
    <w:semiHidden/>
    <w:locked/>
    <w:rPr>
      <w:sz w:val="24"/>
      <w:szCs w:val="24"/>
    </w:rPr>
  </w:style>
  <w:style w:type="character" w:customStyle="1" w:styleId="a4">
    <w:name w:val="Текст выноски Знак"/>
    <w:link w:val="a3"/>
    <w:uiPriority w:val="99"/>
    <w:semiHidden/>
    <w:locked/>
    <w:rPr>
      <w:sz w:val="2"/>
      <w:szCs w:val="2"/>
    </w:rPr>
  </w:style>
  <w:style w:type="paragraph" w:customStyle="1" w:styleId="ConsPlusNormal">
    <w:name w:val="ConsPlusNormal"/>
    <w:link w:val="ConsPlusNormal0"/>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Pr>
      <w:rFonts w:ascii="Arial" w:hAnsi="Arial"/>
      <w:sz w:val="22"/>
      <w:szCs w:val="22"/>
      <w:lang w:val="ru-RU" w:eastAsia="ru-RU" w:bidi="ar-SA"/>
    </w:rPr>
  </w:style>
  <w:style w:type="paragraph" w:customStyle="1" w:styleId="af7">
    <w:name w:val="Обычный + По ширине"/>
    <w:basedOn w:val="a"/>
    <w:uiPriority w:val="99"/>
  </w:style>
  <w:style w:type="character" w:customStyle="1" w:styleId="af1">
    <w:name w:val="Текст Знак"/>
    <w:link w:val="af0"/>
    <w:uiPriority w:val="99"/>
    <w:locked/>
    <w:rPr>
      <w:rFonts w:ascii="Courier New" w:hAnsi="Courier New" w:cs="Courier New"/>
    </w:rPr>
  </w:style>
  <w:style w:type="character" w:customStyle="1" w:styleId="af8">
    <w:name w:val="Гипертекстовая ссылка"/>
    <w:uiPriority w:val="99"/>
    <w:rPr>
      <w:b/>
      <w:bCs/>
      <w:color w:val="auto"/>
      <w:sz w:val="26"/>
      <w:szCs w:val="26"/>
    </w:rPr>
  </w:style>
  <w:style w:type="paragraph" w:customStyle="1" w:styleId="Default">
    <w:name w:val="Default"/>
    <w:uiPriority w:val="99"/>
    <w:pPr>
      <w:autoSpaceDE w:val="0"/>
      <w:autoSpaceDN w:val="0"/>
      <w:adjustRightInd w:val="0"/>
    </w:pPr>
    <w:rPr>
      <w:color w:val="000000"/>
      <w:sz w:val="24"/>
      <w:szCs w:val="24"/>
    </w:rPr>
  </w:style>
  <w:style w:type="paragraph" w:customStyle="1" w:styleId="11">
    <w:name w:val="Без интервала1"/>
    <w:basedOn w:val="a"/>
    <w:uiPriority w:val="99"/>
    <w:rPr>
      <w:rFonts w:ascii="Calibri" w:hAnsi="Calibri" w:cs="Calibri"/>
    </w:rPr>
  </w:style>
  <w:style w:type="paragraph" w:customStyle="1" w:styleId="af9">
    <w:name w:val="Цитаты"/>
    <w:basedOn w:val="a"/>
    <w:uiPriority w:val="99"/>
    <w:pPr>
      <w:autoSpaceDE w:val="0"/>
      <w:autoSpaceDN w:val="0"/>
      <w:spacing w:before="100" w:after="100"/>
      <w:ind w:left="360" w:right="360"/>
    </w:pPr>
    <w:rPr>
      <w:sz w:val="20"/>
      <w:szCs w:val="20"/>
    </w:rPr>
  </w:style>
  <w:style w:type="paragraph" w:customStyle="1" w:styleId="afa">
    <w:name w:val="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b">
    <w:name w:val="Таблицы (моноширинный)"/>
    <w:basedOn w:val="a"/>
    <w:next w:val="a"/>
    <w:uiPriority w:val="99"/>
    <w:pPr>
      <w:widowControl w:val="0"/>
      <w:autoSpaceDE w:val="0"/>
      <w:autoSpaceDN w:val="0"/>
      <w:adjustRightInd w:val="0"/>
      <w:jc w:val="both"/>
    </w:pPr>
    <w:rPr>
      <w:rFonts w:ascii="Courier New" w:hAnsi="Courier New" w:cs="Courier New"/>
    </w:rPr>
  </w:style>
  <w:style w:type="character" w:customStyle="1" w:styleId="afc">
    <w:name w:val="Цветовое выделение"/>
    <w:uiPriority w:val="99"/>
    <w:rPr>
      <w:b/>
      <w:bCs/>
      <w:color w:val="000080"/>
    </w:rPr>
  </w:style>
  <w:style w:type="paragraph" w:styleId="afd">
    <w:name w:val="No Spacing"/>
    <w:uiPriority w:val="1"/>
    <w:qFormat/>
    <w:rPr>
      <w:rFonts w:ascii="Calibri" w:hAnsi="Calibri" w:cs="Calibri"/>
      <w:sz w:val="22"/>
      <w:szCs w:val="22"/>
    </w:rPr>
  </w:style>
  <w:style w:type="paragraph" w:customStyle="1" w:styleId="FR1">
    <w:name w:val="FR1"/>
    <w:uiPriority w:val="99"/>
    <w:pPr>
      <w:widowControl w:val="0"/>
      <w:snapToGrid w:val="0"/>
      <w:spacing w:before="700"/>
    </w:pPr>
    <w:rPr>
      <w:b/>
      <w:bCs/>
      <w:sz w:val="28"/>
      <w:szCs w:val="28"/>
    </w:rPr>
  </w:style>
  <w:style w:type="paragraph" w:customStyle="1" w:styleId="msonormalcxspmiddle">
    <w:name w:val="msonormalcxspmiddle"/>
    <w:basedOn w:val="a"/>
    <w:uiPriority w:val="99"/>
    <w:pPr>
      <w:spacing w:before="100" w:beforeAutospacing="1" w:after="100" w:afterAutospacing="1"/>
    </w:pPr>
  </w:style>
  <w:style w:type="paragraph" w:customStyle="1" w:styleId="msonormalcxsplast">
    <w:name w:val="msonormalcxsplast"/>
    <w:basedOn w:val="a"/>
    <w:uiPriority w:val="99"/>
    <w:pPr>
      <w:spacing w:before="100" w:beforeAutospacing="1" w:after="100" w:afterAutospacing="1"/>
    </w:pPr>
  </w:style>
  <w:style w:type="paragraph" w:styleId="afe">
    <w:name w:val="List Paragraph"/>
    <w:basedOn w:val="a"/>
    <w:uiPriority w:val="34"/>
    <w:qFormat/>
    <w:pPr>
      <w:spacing w:after="200" w:line="276" w:lineRule="auto"/>
      <w:ind w:left="720"/>
    </w:pPr>
    <w:rPr>
      <w:rFonts w:ascii="Calibri" w:hAnsi="Calibri" w:cs="Calibri"/>
      <w:sz w:val="22"/>
      <w:szCs w:val="22"/>
    </w:rPr>
  </w:style>
  <w:style w:type="paragraph" w:customStyle="1" w:styleId="12">
    <w:name w:val="Обычный1"/>
    <w:pPr>
      <w:widowControl w:val="0"/>
      <w:snapToGrid w:val="0"/>
      <w:spacing w:line="300" w:lineRule="auto"/>
      <w:ind w:firstLine="720"/>
      <w:jc w:val="both"/>
    </w:pPr>
    <w:rPr>
      <w:sz w:val="24"/>
      <w:szCs w:val="24"/>
    </w:rPr>
  </w:style>
  <w:style w:type="paragraph" w:customStyle="1" w:styleId="23">
    <w:name w:val="Обычный2"/>
    <w:uiPriority w:val="99"/>
    <w:pPr>
      <w:widowControl w:val="0"/>
      <w:snapToGrid w:val="0"/>
      <w:spacing w:line="300" w:lineRule="auto"/>
      <w:ind w:firstLine="720"/>
      <w:jc w:val="both"/>
    </w:pPr>
    <w:rPr>
      <w:sz w:val="24"/>
      <w:szCs w:val="24"/>
    </w:rPr>
  </w:style>
  <w:style w:type="paragraph" w:customStyle="1" w:styleId="2-11">
    <w:name w:val="содержание2-11"/>
    <w:basedOn w:val="a"/>
    <w:uiPriority w:val="99"/>
    <w:pPr>
      <w:spacing w:after="60"/>
      <w:jc w:val="both"/>
    </w:pPr>
  </w:style>
  <w:style w:type="paragraph" w:customStyle="1" w:styleId="aff">
    <w:name w:val="Содержимое таблицы"/>
    <w:basedOn w:val="a"/>
    <w:uiPriority w:val="99"/>
    <w:pPr>
      <w:suppressLineNumbers/>
      <w:suppressAutoHyphens/>
    </w:pPr>
    <w:rPr>
      <w:lang w:eastAsia="ar-SA"/>
    </w:rPr>
  </w:style>
  <w:style w:type="character" w:customStyle="1" w:styleId="header-user-name">
    <w:name w:val="header-user-name"/>
    <w:basedOn w:val="a0"/>
    <w:uiPriority w:val="99"/>
  </w:style>
  <w:style w:type="character" w:customStyle="1" w:styleId="apple-converted-space">
    <w:name w:val="apple-converted-space"/>
    <w:basedOn w:val="a0"/>
  </w:style>
  <w:style w:type="paragraph" w:customStyle="1" w:styleId="4">
    <w:name w:val="Обычный4"/>
    <w:uiPriority w:val="99"/>
    <w:pPr>
      <w:widowControl w:val="0"/>
      <w:spacing w:line="300" w:lineRule="auto"/>
      <w:ind w:firstLine="720"/>
      <w:jc w:val="both"/>
    </w:pPr>
    <w:rPr>
      <w:snapToGrid w:val="0"/>
      <w:sz w:val="24"/>
    </w:rPr>
  </w:style>
  <w:style w:type="character" w:customStyle="1" w:styleId="obqwe">
    <w:name w:val="obqwe"/>
  </w:style>
  <w:style w:type="paragraph" w:customStyle="1" w:styleId="-">
    <w:name w:val="Контракт-пункт"/>
    <w:basedOn w:val="a"/>
    <w:uiPriority w:val="99"/>
    <w:pPr>
      <w:tabs>
        <w:tab w:val="left" w:pos="1391"/>
      </w:tabs>
      <w:ind w:left="1391" w:hanging="851"/>
      <w:jc w:val="both"/>
    </w:pPr>
    <w:rPr>
      <w:rFonts w:eastAsia="Calibri"/>
    </w:rPr>
  </w:style>
  <w:style w:type="paragraph" w:customStyle="1" w:styleId="NoSpacing1">
    <w:name w:val="No Spacing1"/>
    <w:rPr>
      <w:rFonts w:ascii="Calibri" w:hAnsi="Calibri" w:cs="Calibri"/>
      <w:sz w:val="22"/>
      <w:szCs w:val="22"/>
    </w:rPr>
  </w:style>
  <w:style w:type="character" w:customStyle="1" w:styleId="af3">
    <w:name w:val="Подзаголовок Знак"/>
    <w:basedOn w:val="a0"/>
    <w:link w:val="af2"/>
    <w:rPr>
      <w:rFonts w:ascii="Cambria" w:hAnsi="Cambria"/>
      <w:sz w:val="24"/>
      <w:szCs w:val="24"/>
    </w:rPr>
  </w:style>
  <w:style w:type="paragraph" w:customStyle="1" w:styleId="TableContents">
    <w:name w:val="Table Contents"/>
    <w:basedOn w:val="a"/>
    <w:pPr>
      <w:widowControl w:val="0"/>
      <w:suppressLineNumbers/>
      <w:suppressAutoHyphens/>
      <w:autoSpaceDE w:val="0"/>
      <w:autoSpaceDN w:val="0"/>
      <w:textAlignment w:val="baseline"/>
    </w:pPr>
    <w:rPr>
      <w:rFonts w:ascii="Calibri" w:eastAsia="Calibri" w:hAnsi="Calibri" w:cs="Calibri"/>
      <w:kern w:val="3"/>
      <w:lang w:bidi="ru-RU"/>
    </w:rPr>
  </w:style>
  <w:style w:type="character" w:customStyle="1" w:styleId="aff0">
    <w:name w:val="Другое_"/>
    <w:basedOn w:val="a0"/>
    <w:link w:val="aff1"/>
    <w:locked/>
    <w:rPr>
      <w:sz w:val="16"/>
      <w:szCs w:val="16"/>
    </w:rPr>
  </w:style>
  <w:style w:type="paragraph" w:customStyle="1" w:styleId="aff1">
    <w:name w:val="Другое"/>
    <w:basedOn w:val="a"/>
    <w:link w:val="aff0"/>
    <w:pPr>
      <w:widowControl w:val="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90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D867A7B8F9973F2F1DEAA82ABFEE31C356923EB116999831C555AD297201B4E19660DE1B96BAD6DA4826FC25320FE41E2304870C2D3A007s4q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93CF-470D-43D3-9FFF-E2AF1236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4590</Words>
  <Characters>26167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ТИПОВОЙ ДОГОВОР ПОСТАВКИ № ______</vt:lpstr>
    </vt:vector>
  </TitlesOfParts>
  <Company>Microsoft</Company>
  <LinksUpToDate>false</LinksUpToDate>
  <CharactersWithSpaces>30696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ПОСТАВКИ № ______</dc:title>
  <dc:creator>Gamayunov_</dc:creator>
  <cp:lastModifiedBy>user</cp:lastModifiedBy>
  <cp:revision>3</cp:revision>
  <cp:lastPrinted>2026-06-17T11:39:00Z</cp:lastPrinted>
  <dcterms:created xsi:type="dcterms:W3CDTF">2026-06-24T13:23:00Z</dcterms:created>
  <dcterms:modified xsi:type="dcterms:W3CDTF">2026-06-24T13:48:00Z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B37AB06F5AC44AA6ACC377F8F05829D5_12</vt:lpwstr>
  </property>
</Properties>
</file>