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7D78" w14:textId="77777777" w:rsidR="00F41C67" w:rsidRPr="00092159" w:rsidRDefault="00F41C67" w:rsidP="00092159">
      <w:pPr>
        <w:rPr>
          <w:sz w:val="22"/>
          <w:szCs w:val="22"/>
        </w:rPr>
      </w:pPr>
    </w:p>
    <w:p w14:paraId="50831ED0" w14:textId="0ACBD5BF" w:rsidR="00F41C67" w:rsidRPr="00092159" w:rsidRDefault="0014197E" w:rsidP="00092159">
      <w:pPr>
        <w:shd w:val="clear" w:color="auto" w:fill="FFFFFF"/>
        <w:spacing w:line="252" w:lineRule="auto"/>
        <w:jc w:val="center"/>
        <w:rPr>
          <w:b/>
          <w:color w:val="000000"/>
          <w:sz w:val="22"/>
          <w:szCs w:val="22"/>
        </w:rPr>
      </w:pPr>
      <w:r w:rsidRPr="00092159">
        <w:rPr>
          <w:b/>
          <w:color w:val="000000"/>
          <w:sz w:val="22"/>
          <w:szCs w:val="22"/>
        </w:rPr>
        <w:t>КОНТРАКТ</w:t>
      </w:r>
      <w:r w:rsidR="00D33006" w:rsidRPr="00092159">
        <w:rPr>
          <w:b/>
          <w:color w:val="000000"/>
          <w:sz w:val="22"/>
          <w:szCs w:val="22"/>
        </w:rPr>
        <w:t xml:space="preserve"> № </w:t>
      </w:r>
    </w:p>
    <w:p w14:paraId="5D943289" w14:textId="207799F5" w:rsidR="00B877EA" w:rsidRPr="00092159" w:rsidRDefault="00D33006" w:rsidP="00092159">
      <w:pPr>
        <w:shd w:val="clear" w:color="auto" w:fill="FFFFFF"/>
        <w:spacing w:line="252" w:lineRule="auto"/>
        <w:rPr>
          <w:sz w:val="22"/>
          <w:szCs w:val="22"/>
        </w:rPr>
      </w:pPr>
      <w:r w:rsidRPr="00092159">
        <w:rPr>
          <w:color w:val="000000"/>
          <w:sz w:val="22"/>
          <w:szCs w:val="22"/>
        </w:rPr>
        <w:t xml:space="preserve">г. </w:t>
      </w:r>
      <w:r w:rsidR="00B877EA" w:rsidRPr="00092159">
        <w:rPr>
          <w:color w:val="000000"/>
          <w:sz w:val="22"/>
          <w:szCs w:val="22"/>
        </w:rPr>
        <w:t>Томск</w:t>
      </w:r>
      <w:r w:rsidRPr="00092159">
        <w:rPr>
          <w:color w:val="000000"/>
          <w:sz w:val="22"/>
          <w:szCs w:val="22"/>
        </w:rPr>
        <w:tab/>
        <w:t xml:space="preserve">                                                                                                       </w:t>
      </w:r>
      <w:r w:rsidR="00F57184" w:rsidRPr="00092159">
        <w:rPr>
          <w:color w:val="000000"/>
          <w:sz w:val="22"/>
          <w:szCs w:val="22"/>
        </w:rPr>
        <w:t xml:space="preserve">               </w:t>
      </w:r>
      <w:r w:rsidRPr="00092159">
        <w:rPr>
          <w:color w:val="000000"/>
          <w:sz w:val="22"/>
          <w:szCs w:val="22"/>
        </w:rPr>
        <w:t xml:space="preserve">     </w:t>
      </w:r>
      <w:r w:rsidRPr="00092159">
        <w:rPr>
          <w:sz w:val="22"/>
          <w:szCs w:val="22"/>
        </w:rPr>
        <w:t>___________202</w:t>
      </w:r>
      <w:r w:rsidR="001F2023" w:rsidRPr="00092159">
        <w:rPr>
          <w:sz w:val="22"/>
          <w:szCs w:val="22"/>
        </w:rPr>
        <w:t>6</w:t>
      </w:r>
      <w:r w:rsidR="007F7016" w:rsidRPr="00092159">
        <w:rPr>
          <w:sz w:val="22"/>
          <w:szCs w:val="22"/>
        </w:rPr>
        <w:t xml:space="preserve"> </w:t>
      </w:r>
      <w:r w:rsidR="00143472" w:rsidRPr="00092159">
        <w:rPr>
          <w:sz w:val="22"/>
          <w:szCs w:val="22"/>
        </w:rPr>
        <w:t>г.</w:t>
      </w:r>
    </w:p>
    <w:p w14:paraId="2B4EF509" w14:textId="77777777" w:rsidR="00B877EA" w:rsidRPr="00092159" w:rsidRDefault="00B877EA" w:rsidP="00092159">
      <w:pPr>
        <w:keepNext/>
        <w:keepLines/>
        <w:widowControl/>
        <w:spacing w:line="252" w:lineRule="auto"/>
        <w:jc w:val="both"/>
        <w:rPr>
          <w:sz w:val="22"/>
          <w:szCs w:val="22"/>
        </w:rPr>
      </w:pPr>
    </w:p>
    <w:p w14:paraId="2B34F634" w14:textId="4CB78992" w:rsidR="00F41C67" w:rsidRPr="00092159" w:rsidRDefault="00D33006" w:rsidP="00092159">
      <w:pPr>
        <w:keepNext/>
        <w:keepLines/>
        <w:widowControl/>
        <w:spacing w:line="252" w:lineRule="auto"/>
        <w:jc w:val="both"/>
        <w:rPr>
          <w:sz w:val="22"/>
          <w:szCs w:val="22"/>
        </w:rPr>
      </w:pPr>
      <w:r w:rsidRPr="00092159">
        <w:rPr>
          <w:b/>
          <w:sz w:val="22"/>
          <w:szCs w:val="22"/>
        </w:rPr>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w:t>
      </w:r>
      <w:r w:rsidRPr="00092159">
        <w:rPr>
          <w:sz w:val="22"/>
          <w:szCs w:val="22"/>
        </w:rPr>
        <w:t xml:space="preserve">(ФГБОУ ВО СибГМУ Минздрава России), именуемое в дальнейшем «Заказчик», </w:t>
      </w:r>
      <w:r w:rsidRPr="00092159">
        <w:rPr>
          <w:b/>
          <w:sz w:val="22"/>
          <w:szCs w:val="22"/>
        </w:rPr>
        <w:t xml:space="preserve">в </w:t>
      </w:r>
      <w:r w:rsidRPr="00092159">
        <w:rPr>
          <w:rStyle w:val="FontStyle28"/>
          <w:b w:val="0"/>
        </w:rPr>
        <w:t xml:space="preserve">лице </w:t>
      </w:r>
      <w:proofErr w:type="spellStart"/>
      <w:r w:rsidR="00BF4AD0" w:rsidRPr="00092159">
        <w:rPr>
          <w:rStyle w:val="FontStyle28"/>
          <w:b w:val="0"/>
        </w:rPr>
        <w:t>и.о</w:t>
      </w:r>
      <w:proofErr w:type="spellEnd"/>
      <w:r w:rsidR="00BF4AD0" w:rsidRPr="00092159">
        <w:rPr>
          <w:rStyle w:val="FontStyle28"/>
          <w:b w:val="0"/>
        </w:rPr>
        <w:t xml:space="preserve">. </w:t>
      </w:r>
      <w:r w:rsidR="00BF4AD0" w:rsidRPr="00092159">
        <w:rPr>
          <w:rStyle w:val="FontStyle28"/>
          <w:b w:val="0"/>
        </w:rPr>
        <w:t xml:space="preserve">проректора по научной работе и последипломной подготовке </w:t>
      </w:r>
      <w:proofErr w:type="spellStart"/>
      <w:r w:rsidR="00BF4AD0" w:rsidRPr="00092159">
        <w:rPr>
          <w:rStyle w:val="FontStyle28"/>
          <w:b w:val="0"/>
        </w:rPr>
        <w:t>Гальцовой</w:t>
      </w:r>
      <w:proofErr w:type="spellEnd"/>
      <w:r w:rsidR="00BF4AD0" w:rsidRPr="00092159">
        <w:rPr>
          <w:rStyle w:val="FontStyle28"/>
          <w:b w:val="0"/>
        </w:rPr>
        <w:t xml:space="preserve"> Ирины Александровны, действующего на основании доверенности                   № 56 от 26.05.2026</w:t>
      </w:r>
      <w:r w:rsidR="00BF4AD0" w:rsidRPr="00092159">
        <w:rPr>
          <w:b/>
          <w:sz w:val="22"/>
          <w:szCs w:val="22"/>
        </w:rPr>
        <w:t>,</w:t>
      </w:r>
      <w:r w:rsidR="00F94131" w:rsidRPr="00092159">
        <w:rPr>
          <w:b/>
          <w:sz w:val="22"/>
          <w:szCs w:val="22"/>
        </w:rPr>
        <w:t>,</w:t>
      </w:r>
      <w:r w:rsidR="00CB69E1" w:rsidRPr="00092159">
        <w:rPr>
          <w:sz w:val="22"/>
          <w:szCs w:val="22"/>
        </w:rPr>
        <w:t xml:space="preserve"> </w:t>
      </w:r>
      <w:r w:rsidR="00B877EA" w:rsidRPr="00092159">
        <w:rPr>
          <w:sz w:val="22"/>
          <w:szCs w:val="22"/>
        </w:rPr>
        <w:t>с одной стороны,  и _________</w:t>
      </w:r>
      <w:r w:rsidR="00B877EA" w:rsidRPr="00092159">
        <w:rPr>
          <w:b/>
          <w:color w:val="000000"/>
          <w:sz w:val="22"/>
          <w:szCs w:val="22"/>
        </w:rPr>
        <w:t xml:space="preserve">, </w:t>
      </w:r>
      <w:r w:rsidR="00B877EA" w:rsidRPr="00092159">
        <w:rPr>
          <w:sz w:val="22"/>
          <w:szCs w:val="22"/>
        </w:rPr>
        <w:t xml:space="preserve">именуемое в дальнейшем </w:t>
      </w:r>
      <w:r w:rsidR="00B877EA" w:rsidRPr="00092159">
        <w:rPr>
          <w:b/>
          <w:sz w:val="22"/>
          <w:szCs w:val="22"/>
        </w:rPr>
        <w:t>«</w:t>
      </w:r>
      <w:r w:rsidR="00B877EA" w:rsidRPr="00092159">
        <w:rPr>
          <w:sz w:val="22"/>
          <w:szCs w:val="22"/>
        </w:rPr>
        <w:t xml:space="preserve">Поставщик», </w:t>
      </w:r>
      <w:r w:rsidR="00B877EA" w:rsidRPr="00092159">
        <w:rPr>
          <w:color w:val="000000"/>
          <w:sz w:val="22"/>
          <w:szCs w:val="22"/>
        </w:rPr>
        <w:t>в лице ___________, действующей на основании ______</w:t>
      </w:r>
      <w:r w:rsidR="00B877EA" w:rsidRPr="00092159">
        <w:rPr>
          <w:sz w:val="22"/>
          <w:szCs w:val="22"/>
        </w:rPr>
        <w:t xml:space="preserve">, </w:t>
      </w:r>
      <w:r w:rsidR="00CB69E1" w:rsidRPr="00092159">
        <w:rPr>
          <w:sz w:val="22"/>
          <w:szCs w:val="22"/>
        </w:rPr>
        <w:t>с другой стороны</w:t>
      </w:r>
      <w:r w:rsidR="00DB273D" w:rsidRPr="00092159">
        <w:rPr>
          <w:sz w:val="22"/>
          <w:szCs w:val="22"/>
        </w:rPr>
        <w:t>,</w:t>
      </w:r>
      <w:r w:rsidR="00CB69E1" w:rsidRPr="00092159">
        <w:rPr>
          <w:sz w:val="22"/>
          <w:szCs w:val="22"/>
        </w:rPr>
        <w:t xml:space="preserve"> </w:t>
      </w:r>
      <w:r w:rsidRPr="00092159">
        <w:rPr>
          <w:sz w:val="22"/>
          <w:szCs w:val="22"/>
        </w:rPr>
        <w:t xml:space="preserve">в </w:t>
      </w:r>
      <w:r w:rsidR="0014197E" w:rsidRPr="00092159">
        <w:rPr>
          <w:sz w:val="22"/>
          <w:szCs w:val="22"/>
        </w:rPr>
        <w:t>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092159">
        <w:rPr>
          <w:sz w:val="22"/>
          <w:szCs w:val="22"/>
        </w:rPr>
        <w:t>:</w:t>
      </w:r>
    </w:p>
    <w:p w14:paraId="29D5EA9B" w14:textId="77777777" w:rsidR="00F41C67" w:rsidRPr="00092159" w:rsidRDefault="00F41C67" w:rsidP="00092159">
      <w:pPr>
        <w:spacing w:line="252" w:lineRule="auto"/>
        <w:jc w:val="both"/>
        <w:rPr>
          <w:sz w:val="22"/>
          <w:szCs w:val="22"/>
        </w:rPr>
      </w:pPr>
    </w:p>
    <w:p w14:paraId="0E95FB40" w14:textId="3DD4182D" w:rsidR="00F41C67" w:rsidRPr="00092159" w:rsidRDefault="00D33006" w:rsidP="00092159">
      <w:pPr>
        <w:numPr>
          <w:ilvl w:val="0"/>
          <w:numId w:val="2"/>
        </w:numPr>
        <w:shd w:val="clear" w:color="auto" w:fill="FFFFFF"/>
        <w:spacing w:line="252" w:lineRule="auto"/>
        <w:ind w:left="0" w:firstLine="0"/>
        <w:jc w:val="center"/>
        <w:rPr>
          <w:b/>
          <w:color w:val="000000"/>
          <w:sz w:val="22"/>
          <w:szCs w:val="22"/>
        </w:rPr>
      </w:pPr>
      <w:r w:rsidRPr="00092159">
        <w:rPr>
          <w:b/>
          <w:color w:val="000000"/>
          <w:sz w:val="22"/>
          <w:szCs w:val="22"/>
        </w:rPr>
        <w:t xml:space="preserve">Предмет </w:t>
      </w:r>
      <w:r w:rsidR="0014197E" w:rsidRPr="00092159">
        <w:rPr>
          <w:b/>
          <w:color w:val="000000"/>
          <w:sz w:val="22"/>
          <w:szCs w:val="22"/>
        </w:rPr>
        <w:t>Контракт</w:t>
      </w:r>
      <w:r w:rsidRPr="00092159">
        <w:rPr>
          <w:b/>
          <w:color w:val="000000"/>
          <w:sz w:val="22"/>
          <w:szCs w:val="22"/>
        </w:rPr>
        <w:t>а</w:t>
      </w:r>
    </w:p>
    <w:p w14:paraId="37A17FF6" w14:textId="0FF7360A" w:rsidR="00F41C67" w:rsidRPr="00092159" w:rsidRDefault="00D33006"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 xml:space="preserve">Поставщик обязуется поставить в рамках </w:t>
      </w:r>
      <w:r w:rsidR="0014197E" w:rsidRPr="00092159">
        <w:rPr>
          <w:color w:val="000000"/>
          <w:sz w:val="22"/>
          <w:szCs w:val="22"/>
        </w:rPr>
        <w:t>Контракт</w:t>
      </w:r>
      <w:r w:rsidRPr="00092159">
        <w:rPr>
          <w:color w:val="000000"/>
          <w:sz w:val="22"/>
          <w:szCs w:val="22"/>
        </w:rPr>
        <w:t xml:space="preserve">а, а Заказчик принять и оплатить экспериментальных животных (далее именуемые – Товар) в соответствии со Спецификацией (Приложение №2 к настоящему </w:t>
      </w:r>
      <w:r w:rsidR="0014197E" w:rsidRPr="00092159">
        <w:rPr>
          <w:color w:val="000000"/>
          <w:sz w:val="22"/>
          <w:szCs w:val="22"/>
        </w:rPr>
        <w:t>Контракт</w:t>
      </w:r>
      <w:r w:rsidRPr="00092159">
        <w:rPr>
          <w:color w:val="000000"/>
          <w:sz w:val="22"/>
          <w:szCs w:val="22"/>
        </w:rPr>
        <w:t xml:space="preserve">у), являющейся неотъемлемой частью настоящего </w:t>
      </w:r>
      <w:r w:rsidR="0014197E" w:rsidRPr="00092159">
        <w:rPr>
          <w:color w:val="000000"/>
          <w:sz w:val="22"/>
          <w:szCs w:val="22"/>
        </w:rPr>
        <w:t>Контракт</w:t>
      </w:r>
      <w:r w:rsidRPr="00092159">
        <w:rPr>
          <w:color w:val="000000"/>
          <w:sz w:val="22"/>
          <w:szCs w:val="22"/>
        </w:rPr>
        <w:t>а.</w:t>
      </w:r>
    </w:p>
    <w:p w14:paraId="7ECA5228" w14:textId="224496A1"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092159">
        <w:rPr>
          <w:color w:val="000000"/>
          <w:sz w:val="22"/>
          <w:szCs w:val="22"/>
        </w:rPr>
        <w:t>ч.ч</w:t>
      </w:r>
      <w:proofErr w:type="spellEnd"/>
      <w:r w:rsidRPr="00092159">
        <w:rPr>
          <w:color w:val="000000"/>
          <w:sz w:val="22"/>
          <w:szCs w:val="22"/>
        </w:rPr>
        <w:t>. 1, 1.1 ст. 31 Федерального закона от 05.04.2013 № 44-ФЗ "О контрактной системе в сфере закупок товаров, работ, услуг для обеспечения государ</w:t>
      </w:r>
      <w:r w:rsidR="00F57184" w:rsidRPr="00092159">
        <w:rPr>
          <w:color w:val="000000"/>
          <w:sz w:val="22"/>
          <w:szCs w:val="22"/>
        </w:rPr>
        <w:t>ственных и муниципальных нужд".</w:t>
      </w:r>
    </w:p>
    <w:p w14:paraId="32BEB8DA" w14:textId="1904F272"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Идентификационный код закупки: 2617018013613701701001001</w:t>
      </w:r>
      <w:r w:rsidR="001167FA" w:rsidRPr="00092159">
        <w:rPr>
          <w:color w:val="000000"/>
          <w:sz w:val="22"/>
          <w:szCs w:val="22"/>
        </w:rPr>
        <w:t>9</w:t>
      </w:r>
      <w:r w:rsidRPr="00092159">
        <w:rPr>
          <w:color w:val="000000"/>
          <w:sz w:val="22"/>
          <w:szCs w:val="22"/>
        </w:rPr>
        <w:t>0000000244.</w:t>
      </w:r>
    </w:p>
    <w:p w14:paraId="59C64176" w14:textId="77777777"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Настоящий контракт заключается в электронной форме посредством Единого агрегатора торговли (далее – ЕАТ).</w:t>
      </w:r>
    </w:p>
    <w:p w14:paraId="07F7A841" w14:textId="77777777" w:rsidR="00F41C67" w:rsidRPr="00092159" w:rsidRDefault="00F41C67" w:rsidP="00092159">
      <w:pPr>
        <w:pBdr>
          <w:top w:val="nil"/>
          <w:left w:val="nil"/>
          <w:bottom w:val="nil"/>
          <w:right w:val="nil"/>
          <w:between w:val="nil"/>
        </w:pBdr>
        <w:shd w:val="clear" w:color="auto" w:fill="FFFFFF"/>
        <w:tabs>
          <w:tab w:val="left" w:pos="422"/>
        </w:tabs>
        <w:spacing w:line="252" w:lineRule="auto"/>
        <w:jc w:val="both"/>
        <w:rPr>
          <w:sz w:val="22"/>
          <w:szCs w:val="22"/>
        </w:rPr>
      </w:pPr>
    </w:p>
    <w:p w14:paraId="3A1E9A82" w14:textId="77777777" w:rsidR="00F41C67" w:rsidRPr="00092159" w:rsidRDefault="00D33006" w:rsidP="00092159">
      <w:pPr>
        <w:numPr>
          <w:ilvl w:val="0"/>
          <w:numId w:val="1"/>
        </w:numPr>
        <w:shd w:val="clear" w:color="auto" w:fill="FFFFFF"/>
        <w:tabs>
          <w:tab w:val="left" w:pos="422"/>
        </w:tabs>
        <w:spacing w:line="252" w:lineRule="auto"/>
        <w:ind w:left="0" w:firstLine="0"/>
        <w:jc w:val="center"/>
        <w:rPr>
          <w:b/>
          <w:color w:val="000000"/>
          <w:sz w:val="22"/>
          <w:szCs w:val="22"/>
        </w:rPr>
      </w:pPr>
      <w:r w:rsidRPr="00092159">
        <w:rPr>
          <w:b/>
          <w:color w:val="000000"/>
          <w:sz w:val="22"/>
          <w:szCs w:val="22"/>
        </w:rPr>
        <w:t>Качество Товара</w:t>
      </w:r>
    </w:p>
    <w:p w14:paraId="431A3921" w14:textId="771B2EE1" w:rsidR="00F41C67" w:rsidRPr="00092159" w:rsidRDefault="00D33006" w:rsidP="00092159">
      <w:pPr>
        <w:widowControl/>
        <w:numPr>
          <w:ilvl w:val="1"/>
          <w:numId w:val="1"/>
        </w:numPr>
        <w:spacing w:line="252" w:lineRule="auto"/>
        <w:ind w:left="0" w:firstLine="0"/>
        <w:jc w:val="both"/>
        <w:rPr>
          <w:sz w:val="22"/>
          <w:szCs w:val="22"/>
        </w:rPr>
      </w:pPr>
      <w:r w:rsidRPr="00092159">
        <w:rPr>
          <w:color w:val="000000"/>
          <w:sz w:val="22"/>
          <w:szCs w:val="22"/>
        </w:rPr>
        <w:t xml:space="preserve"> </w:t>
      </w:r>
      <w:r w:rsidRPr="00092159">
        <w:rPr>
          <w:sz w:val="22"/>
          <w:szCs w:val="22"/>
        </w:rPr>
        <w:t>Качество Товара должно соответствовать требованиям, изложенным в Описании объекта</w:t>
      </w:r>
      <w:r w:rsidR="00CB69E1" w:rsidRPr="00092159">
        <w:rPr>
          <w:sz w:val="22"/>
          <w:szCs w:val="22"/>
        </w:rPr>
        <w:t xml:space="preserve"> закупки</w:t>
      </w:r>
      <w:r w:rsidRPr="00092159">
        <w:rPr>
          <w:sz w:val="22"/>
          <w:szCs w:val="22"/>
        </w:rPr>
        <w:t xml:space="preserve"> (Приложение № 1 к </w:t>
      </w:r>
      <w:r w:rsidR="0014197E" w:rsidRPr="00092159">
        <w:rPr>
          <w:sz w:val="22"/>
          <w:szCs w:val="22"/>
        </w:rPr>
        <w:t>Контракт</w:t>
      </w:r>
      <w:r w:rsidRPr="00092159">
        <w:rPr>
          <w:sz w:val="22"/>
          <w:szCs w:val="22"/>
        </w:rPr>
        <w:t>у) и подтверждаться сертификатом здоровья, выданным Поставщиком.</w:t>
      </w:r>
    </w:p>
    <w:p w14:paraId="600E80E7" w14:textId="515B8B67" w:rsidR="00F41C67" w:rsidRPr="00092159" w:rsidRDefault="00D33006" w:rsidP="00092159">
      <w:pPr>
        <w:widowControl/>
        <w:numPr>
          <w:ilvl w:val="1"/>
          <w:numId w:val="1"/>
        </w:numPr>
        <w:spacing w:line="252" w:lineRule="auto"/>
        <w:ind w:left="0" w:firstLine="0"/>
        <w:jc w:val="both"/>
        <w:rPr>
          <w:sz w:val="22"/>
          <w:szCs w:val="22"/>
        </w:rPr>
      </w:pPr>
      <w:r w:rsidRPr="00092159">
        <w:rPr>
          <w:sz w:val="22"/>
          <w:szCs w:val="22"/>
        </w:rPr>
        <w:t xml:space="preserve">Поставщик обязан поставить Заказчику Товар, который соответствует требованиям, заявленным Заказчиком и согласованным Сторонами настоящего </w:t>
      </w:r>
      <w:r w:rsidR="0014197E" w:rsidRPr="00092159">
        <w:rPr>
          <w:sz w:val="22"/>
          <w:szCs w:val="22"/>
        </w:rPr>
        <w:t>Контракт</w:t>
      </w:r>
      <w:r w:rsidRPr="00092159">
        <w:rPr>
          <w:sz w:val="22"/>
          <w:szCs w:val="22"/>
        </w:rPr>
        <w:t>а.</w:t>
      </w:r>
    </w:p>
    <w:p w14:paraId="2773F68F" w14:textId="43E55676" w:rsidR="00F41C67" w:rsidRPr="00092159" w:rsidRDefault="00D33006" w:rsidP="00092159">
      <w:pPr>
        <w:widowControl/>
        <w:numPr>
          <w:ilvl w:val="1"/>
          <w:numId w:val="1"/>
        </w:numPr>
        <w:spacing w:line="252" w:lineRule="auto"/>
        <w:ind w:left="0" w:firstLine="0"/>
        <w:jc w:val="both"/>
        <w:rPr>
          <w:sz w:val="22"/>
          <w:szCs w:val="22"/>
        </w:rPr>
      </w:pPr>
      <w:r w:rsidRPr="00092159">
        <w:rPr>
          <w:sz w:val="22"/>
          <w:szCs w:val="22"/>
        </w:rPr>
        <w:t>Каждая передаваемая партия животных должна быть клинически здорова.</w:t>
      </w:r>
    </w:p>
    <w:p w14:paraId="0E0240DF" w14:textId="11DF219F" w:rsidR="00B877EA" w:rsidRPr="00092159" w:rsidRDefault="00B877EA" w:rsidP="00092159">
      <w:pPr>
        <w:widowControl/>
        <w:numPr>
          <w:ilvl w:val="1"/>
          <w:numId w:val="1"/>
        </w:numPr>
        <w:spacing w:line="252" w:lineRule="auto"/>
        <w:ind w:left="0" w:firstLine="0"/>
        <w:jc w:val="both"/>
        <w:rPr>
          <w:sz w:val="22"/>
          <w:szCs w:val="22"/>
        </w:rPr>
      </w:pPr>
      <w:r w:rsidRPr="00092159">
        <w:rPr>
          <w:sz w:val="22"/>
          <w:szCs w:val="22"/>
        </w:rPr>
        <w:t xml:space="preserve">    Независимые организации, осуществляющие внешний мониторинг здоровья животных: ООО «</w:t>
      </w:r>
      <w:proofErr w:type="spellStart"/>
      <w:r w:rsidRPr="00092159">
        <w:rPr>
          <w:sz w:val="22"/>
          <w:szCs w:val="22"/>
        </w:rPr>
        <w:t>ЭниТест</w:t>
      </w:r>
      <w:proofErr w:type="spellEnd"/>
      <w:r w:rsidRPr="00092159">
        <w:rPr>
          <w:sz w:val="22"/>
          <w:szCs w:val="22"/>
        </w:rPr>
        <w:t>», адрес: 117246, г. Москва, Научный проезд, д.20, тел. 8-(499) 486-10-36, e-</w:t>
      </w:r>
      <w:proofErr w:type="spellStart"/>
      <w:r w:rsidRPr="00092159">
        <w:rPr>
          <w:sz w:val="22"/>
          <w:szCs w:val="22"/>
        </w:rPr>
        <w:t>mail</w:t>
      </w:r>
      <w:proofErr w:type="spellEnd"/>
      <w:r w:rsidRPr="00092159">
        <w:rPr>
          <w:sz w:val="22"/>
          <w:szCs w:val="22"/>
        </w:rPr>
        <w:t xml:space="preserve">: </w:t>
      </w:r>
      <w:hyperlink r:id="rId8" w:history="1">
        <w:r w:rsidRPr="00092159">
          <w:rPr>
            <w:sz w:val="22"/>
            <w:szCs w:val="22"/>
          </w:rPr>
          <w:t>Konstantin.faev@anytestlab.ru</w:t>
        </w:r>
      </w:hyperlink>
    </w:p>
    <w:p w14:paraId="26C6A138" w14:textId="77777777" w:rsidR="00F41C67" w:rsidRPr="00092159" w:rsidRDefault="00F41C67" w:rsidP="00092159">
      <w:pPr>
        <w:widowControl/>
        <w:spacing w:line="252" w:lineRule="auto"/>
        <w:jc w:val="both"/>
        <w:rPr>
          <w:sz w:val="22"/>
          <w:szCs w:val="22"/>
        </w:rPr>
      </w:pPr>
    </w:p>
    <w:p w14:paraId="2D23AFF2" w14:textId="0831BCC3" w:rsidR="00F41C67" w:rsidRPr="00092159" w:rsidRDefault="00B877EA" w:rsidP="00092159">
      <w:pPr>
        <w:widowControl/>
        <w:numPr>
          <w:ilvl w:val="0"/>
          <w:numId w:val="1"/>
        </w:numPr>
        <w:spacing w:line="252" w:lineRule="auto"/>
        <w:ind w:left="0" w:firstLine="0"/>
        <w:jc w:val="center"/>
        <w:rPr>
          <w:b/>
          <w:sz w:val="22"/>
          <w:szCs w:val="22"/>
        </w:rPr>
      </w:pPr>
      <w:r w:rsidRPr="00092159">
        <w:rPr>
          <w:b/>
          <w:sz w:val="22"/>
          <w:szCs w:val="22"/>
        </w:rPr>
        <w:t>П</w:t>
      </w:r>
      <w:r w:rsidR="00D33006" w:rsidRPr="00092159">
        <w:rPr>
          <w:b/>
          <w:sz w:val="22"/>
          <w:szCs w:val="22"/>
        </w:rPr>
        <w:t>оставки Товара</w:t>
      </w:r>
    </w:p>
    <w:p w14:paraId="4D219F25" w14:textId="513F8E55" w:rsidR="00F41C67" w:rsidRPr="00092159" w:rsidRDefault="00D33006" w:rsidP="00092159">
      <w:pPr>
        <w:spacing w:line="252" w:lineRule="auto"/>
        <w:jc w:val="both"/>
        <w:rPr>
          <w:sz w:val="22"/>
          <w:szCs w:val="22"/>
        </w:rPr>
      </w:pPr>
      <w:r w:rsidRPr="00092159">
        <w:rPr>
          <w:sz w:val="22"/>
          <w:szCs w:val="22"/>
        </w:rPr>
        <w:t xml:space="preserve">3.1. Сроки поставки (период поставки) определяются согласованным Сторонами графиком поставки Товара, являющимся неотъемлемой частью </w:t>
      </w:r>
      <w:r w:rsidR="0014197E" w:rsidRPr="00092159">
        <w:rPr>
          <w:sz w:val="22"/>
          <w:szCs w:val="22"/>
        </w:rPr>
        <w:t>Контракт</w:t>
      </w:r>
      <w:r w:rsidRPr="00092159">
        <w:rPr>
          <w:sz w:val="22"/>
          <w:szCs w:val="22"/>
        </w:rPr>
        <w:t>а и именуемым в дальнейшем «Гр</w:t>
      </w:r>
      <w:r w:rsidR="000F7572" w:rsidRPr="00092159">
        <w:rPr>
          <w:sz w:val="22"/>
          <w:szCs w:val="22"/>
        </w:rPr>
        <w:t>афик поставки» (Приложение №3).</w:t>
      </w:r>
    </w:p>
    <w:p w14:paraId="1150DA26" w14:textId="3918887F" w:rsidR="00B877EA" w:rsidRPr="00092159" w:rsidRDefault="00D33006" w:rsidP="00092159">
      <w:pPr>
        <w:spacing w:line="252" w:lineRule="auto"/>
        <w:jc w:val="both"/>
        <w:rPr>
          <w:sz w:val="22"/>
          <w:szCs w:val="22"/>
        </w:rPr>
      </w:pPr>
      <w:r w:rsidRPr="00092159">
        <w:rPr>
          <w:sz w:val="22"/>
          <w:szCs w:val="22"/>
        </w:rPr>
        <w:t xml:space="preserve">3.2. </w:t>
      </w:r>
      <w:r w:rsidR="00B877EA" w:rsidRPr="00092159">
        <w:rPr>
          <w:sz w:val="22"/>
          <w:szCs w:val="22"/>
        </w:rPr>
        <w:t xml:space="preserve">Место доставки: </w:t>
      </w:r>
      <w:r w:rsidR="00B877EA" w:rsidRPr="00092159">
        <w:rPr>
          <w:bCs/>
          <w:color w:val="000000"/>
          <w:sz w:val="22"/>
          <w:szCs w:val="22"/>
        </w:rPr>
        <w:t xml:space="preserve">634050, г. Томск, Московский тракт, 2 </w:t>
      </w:r>
      <w:proofErr w:type="spellStart"/>
      <w:r w:rsidR="00B877EA" w:rsidRPr="00092159">
        <w:rPr>
          <w:bCs/>
          <w:color w:val="000000"/>
          <w:sz w:val="22"/>
          <w:szCs w:val="22"/>
        </w:rPr>
        <w:t>стр</w:t>
      </w:r>
      <w:proofErr w:type="spellEnd"/>
      <w:r w:rsidR="00B877EA" w:rsidRPr="00092159">
        <w:rPr>
          <w:bCs/>
          <w:color w:val="000000"/>
          <w:sz w:val="22"/>
          <w:szCs w:val="22"/>
        </w:rPr>
        <w:t xml:space="preserve"> 16</w:t>
      </w:r>
      <w:r w:rsidR="00B877EA" w:rsidRPr="00092159">
        <w:rPr>
          <w:color w:val="000000"/>
          <w:sz w:val="22"/>
          <w:szCs w:val="22"/>
        </w:rPr>
        <w:t>.</w:t>
      </w:r>
    </w:p>
    <w:p w14:paraId="1DE32C2E" w14:textId="7B098A26" w:rsidR="00F41C67" w:rsidRPr="00092159" w:rsidRDefault="00B877EA" w:rsidP="00092159">
      <w:pPr>
        <w:spacing w:line="252" w:lineRule="auto"/>
        <w:jc w:val="both"/>
        <w:rPr>
          <w:sz w:val="22"/>
          <w:szCs w:val="22"/>
        </w:rPr>
      </w:pPr>
      <w:r w:rsidRPr="00092159">
        <w:rPr>
          <w:sz w:val="22"/>
          <w:szCs w:val="22"/>
        </w:rPr>
        <w:t xml:space="preserve">3.3. </w:t>
      </w:r>
      <w:r w:rsidR="00D33006" w:rsidRPr="00092159">
        <w:rPr>
          <w:sz w:val="22"/>
          <w:szCs w:val="22"/>
        </w:rPr>
        <w:t>В случае невозможности поставить Товар в согласованные сроки или/и в согласованных объемах Поставщик обязан известить Заказчика об этом не позднее чем за 10 (десять) календарных дней до согласованной даты поставки.</w:t>
      </w:r>
    </w:p>
    <w:p w14:paraId="30A96B50" w14:textId="25DD9460" w:rsidR="00F41C67" w:rsidRPr="00092159" w:rsidRDefault="00D33006" w:rsidP="00092159">
      <w:pPr>
        <w:spacing w:line="252" w:lineRule="auto"/>
        <w:jc w:val="both"/>
        <w:rPr>
          <w:sz w:val="22"/>
          <w:szCs w:val="22"/>
        </w:rPr>
      </w:pPr>
      <w:r w:rsidRPr="00092159">
        <w:rPr>
          <w:sz w:val="22"/>
          <w:szCs w:val="22"/>
        </w:rPr>
        <w:t>3.</w:t>
      </w:r>
      <w:r w:rsidR="00B877EA" w:rsidRPr="00092159">
        <w:rPr>
          <w:sz w:val="22"/>
          <w:szCs w:val="22"/>
        </w:rPr>
        <w:t>4</w:t>
      </w:r>
      <w:r w:rsidRPr="00092159">
        <w:rPr>
          <w:sz w:val="22"/>
          <w:szCs w:val="22"/>
        </w:rPr>
        <w:t>. Предложенный заинтересованной Стороной проект нового Графика поставки считается принятым другой Стороной, если последняя в течение десяти дней после получения проекта не заявит возражений.</w:t>
      </w:r>
      <w:bookmarkStart w:id="0" w:name="bookmark=id.gjdgxs" w:colFirst="0" w:colLast="0"/>
      <w:bookmarkEnd w:id="0"/>
    </w:p>
    <w:p w14:paraId="3DC9F573" w14:textId="59C0BECE" w:rsidR="00F41C67" w:rsidRPr="00092159" w:rsidRDefault="00B877EA" w:rsidP="00092159">
      <w:pPr>
        <w:spacing w:line="252" w:lineRule="auto"/>
        <w:jc w:val="both"/>
        <w:rPr>
          <w:sz w:val="22"/>
          <w:szCs w:val="22"/>
        </w:rPr>
      </w:pPr>
      <w:r w:rsidRPr="00092159">
        <w:rPr>
          <w:sz w:val="22"/>
          <w:szCs w:val="22"/>
        </w:rPr>
        <w:t>3</w:t>
      </w:r>
      <w:r w:rsidR="00D33006" w:rsidRPr="00092159">
        <w:rPr>
          <w:sz w:val="22"/>
          <w:szCs w:val="22"/>
        </w:rPr>
        <w:t>.</w:t>
      </w:r>
      <w:r w:rsidRPr="00092159">
        <w:rPr>
          <w:sz w:val="22"/>
          <w:szCs w:val="22"/>
        </w:rPr>
        <w:t>5</w:t>
      </w:r>
      <w:r w:rsidR="00D33006" w:rsidRPr="00092159">
        <w:rPr>
          <w:sz w:val="22"/>
          <w:szCs w:val="22"/>
        </w:rPr>
        <w:t>. Поставка Товара осуществляется транспортным средством третьего лица – транспортной компании со склада Поставщика. Поставщик уведомляет представителя Заказчика о планируемой доставке не менее чем за 3 (три) дня до дня доставки по электронной почте</w:t>
      </w:r>
      <w:r w:rsidR="004879BF" w:rsidRPr="00092159">
        <w:rPr>
          <w:sz w:val="22"/>
          <w:szCs w:val="22"/>
        </w:rPr>
        <w:t xml:space="preserve"> zabolotskaya.tm@ssmu.ru</w:t>
      </w:r>
      <w:r w:rsidR="00D33006" w:rsidRPr="00092159">
        <w:rPr>
          <w:sz w:val="22"/>
          <w:szCs w:val="22"/>
        </w:rPr>
        <w:t>.</w:t>
      </w:r>
    </w:p>
    <w:p w14:paraId="07DA077C" w14:textId="5CCBC038" w:rsidR="00F41C67" w:rsidRPr="00092159" w:rsidRDefault="00B877EA" w:rsidP="00092159">
      <w:pPr>
        <w:spacing w:line="252" w:lineRule="auto"/>
        <w:jc w:val="both"/>
        <w:rPr>
          <w:sz w:val="22"/>
          <w:szCs w:val="22"/>
        </w:rPr>
      </w:pPr>
      <w:r w:rsidRPr="00092159">
        <w:rPr>
          <w:sz w:val="22"/>
          <w:szCs w:val="22"/>
        </w:rPr>
        <w:t>3.6</w:t>
      </w:r>
      <w:r w:rsidR="00D33006" w:rsidRPr="00092159">
        <w:rPr>
          <w:sz w:val="22"/>
          <w:szCs w:val="22"/>
        </w:rPr>
        <w:t>. Транспортировка Товара осуществляется в соответствии с Законом РФ «О ветеринарии».</w:t>
      </w:r>
    </w:p>
    <w:p w14:paraId="525DD731" w14:textId="3E42EB23" w:rsidR="00F41C67" w:rsidRPr="00092159" w:rsidRDefault="00B877EA" w:rsidP="00092159">
      <w:pPr>
        <w:spacing w:line="252" w:lineRule="auto"/>
        <w:jc w:val="both"/>
        <w:rPr>
          <w:sz w:val="22"/>
          <w:szCs w:val="22"/>
        </w:rPr>
      </w:pPr>
      <w:r w:rsidRPr="00092159">
        <w:rPr>
          <w:sz w:val="22"/>
          <w:szCs w:val="22"/>
        </w:rPr>
        <w:t>3.7</w:t>
      </w:r>
      <w:r w:rsidR="00D33006" w:rsidRPr="00092159">
        <w:rPr>
          <w:sz w:val="22"/>
          <w:szCs w:val="22"/>
        </w:rPr>
        <w:t>. Отгруженный Товар сопровождается следующими документами: счетом на оплату Товара, счетом-фактурой, товарной накладной, упаковочным листом, сертификатом здоровья, ветеринарным свидетельством государственного образца.</w:t>
      </w:r>
    </w:p>
    <w:p w14:paraId="75156703" w14:textId="6E4D80A6" w:rsidR="00F41C67" w:rsidRPr="00092159" w:rsidRDefault="00B877EA" w:rsidP="00092159">
      <w:pPr>
        <w:spacing w:line="252" w:lineRule="auto"/>
        <w:jc w:val="both"/>
        <w:rPr>
          <w:sz w:val="22"/>
          <w:szCs w:val="22"/>
        </w:rPr>
      </w:pPr>
      <w:r w:rsidRPr="00092159">
        <w:rPr>
          <w:sz w:val="22"/>
          <w:szCs w:val="22"/>
        </w:rPr>
        <w:t>3</w:t>
      </w:r>
      <w:r w:rsidR="00D33006" w:rsidRPr="00092159">
        <w:rPr>
          <w:sz w:val="22"/>
          <w:szCs w:val="22"/>
        </w:rPr>
        <w:t>.</w:t>
      </w:r>
      <w:r w:rsidRPr="00092159">
        <w:rPr>
          <w:sz w:val="22"/>
          <w:szCs w:val="22"/>
        </w:rPr>
        <w:t>8</w:t>
      </w:r>
      <w:r w:rsidR="00D33006" w:rsidRPr="00092159">
        <w:rPr>
          <w:sz w:val="22"/>
          <w:szCs w:val="22"/>
        </w:rPr>
        <w:t xml:space="preserve">. Расходы по транспортировке партии Товара несет </w:t>
      </w:r>
      <w:r w:rsidR="00537DAD" w:rsidRPr="00092159">
        <w:rPr>
          <w:sz w:val="22"/>
          <w:szCs w:val="22"/>
        </w:rPr>
        <w:t>Заказчик</w:t>
      </w:r>
      <w:r w:rsidR="00D33006" w:rsidRPr="00092159">
        <w:rPr>
          <w:sz w:val="22"/>
          <w:szCs w:val="22"/>
        </w:rPr>
        <w:t>.</w:t>
      </w:r>
    </w:p>
    <w:p w14:paraId="0050674F" w14:textId="77777777" w:rsidR="00F41C67" w:rsidRPr="00092159" w:rsidRDefault="00F41C67" w:rsidP="00092159">
      <w:pPr>
        <w:spacing w:line="252" w:lineRule="auto"/>
        <w:jc w:val="both"/>
        <w:rPr>
          <w:sz w:val="22"/>
          <w:szCs w:val="22"/>
        </w:rPr>
      </w:pPr>
    </w:p>
    <w:p w14:paraId="2797E1EC" w14:textId="77777777" w:rsidR="00F41C67" w:rsidRPr="00092159" w:rsidRDefault="00D33006" w:rsidP="00092159">
      <w:pPr>
        <w:numPr>
          <w:ilvl w:val="0"/>
          <w:numId w:val="1"/>
        </w:numPr>
        <w:spacing w:line="252" w:lineRule="auto"/>
        <w:ind w:left="0" w:firstLine="0"/>
        <w:jc w:val="center"/>
        <w:rPr>
          <w:b/>
          <w:sz w:val="22"/>
          <w:szCs w:val="22"/>
        </w:rPr>
      </w:pPr>
      <w:r w:rsidRPr="00092159">
        <w:rPr>
          <w:b/>
          <w:sz w:val="22"/>
          <w:szCs w:val="22"/>
        </w:rPr>
        <w:t>Тара и упаковка</w:t>
      </w:r>
    </w:p>
    <w:p w14:paraId="08C2D243" w14:textId="77777777" w:rsidR="00F41C67" w:rsidRPr="00092159" w:rsidRDefault="00D33006" w:rsidP="00092159">
      <w:pPr>
        <w:spacing w:line="252" w:lineRule="auto"/>
        <w:jc w:val="both"/>
        <w:rPr>
          <w:sz w:val="22"/>
          <w:szCs w:val="22"/>
        </w:rPr>
      </w:pPr>
      <w:r w:rsidRPr="00092159">
        <w:rPr>
          <w:sz w:val="22"/>
          <w:szCs w:val="22"/>
        </w:rPr>
        <w:t>5.1. Упаковка должна обеспечить сохранность и качество поставляемого Товара при транспортировке.</w:t>
      </w:r>
    </w:p>
    <w:p w14:paraId="350906B1" w14:textId="77777777" w:rsidR="00F41C67" w:rsidRPr="00092159" w:rsidRDefault="00D33006" w:rsidP="00092159">
      <w:pPr>
        <w:spacing w:line="252" w:lineRule="auto"/>
        <w:jc w:val="both"/>
        <w:rPr>
          <w:sz w:val="22"/>
          <w:szCs w:val="22"/>
        </w:rPr>
      </w:pPr>
      <w:r w:rsidRPr="00092159">
        <w:rPr>
          <w:sz w:val="22"/>
          <w:szCs w:val="22"/>
        </w:rPr>
        <w:t xml:space="preserve">5.2. Упаковка представляет собой транспортный контейнер с фильтром и смотровым окном и соответствует требованиям международного стандарта транспортировке лабораторных животных. </w:t>
      </w:r>
    </w:p>
    <w:p w14:paraId="3652908A" w14:textId="77777777" w:rsidR="00F41C67" w:rsidRPr="00092159" w:rsidRDefault="00D33006" w:rsidP="00092159">
      <w:pPr>
        <w:spacing w:line="252" w:lineRule="auto"/>
        <w:jc w:val="both"/>
        <w:rPr>
          <w:sz w:val="22"/>
          <w:szCs w:val="22"/>
        </w:rPr>
      </w:pPr>
      <w:r w:rsidRPr="00092159">
        <w:rPr>
          <w:sz w:val="22"/>
          <w:szCs w:val="22"/>
        </w:rPr>
        <w:t xml:space="preserve">5.3. Контейнер имеет маркировку «Живые животные», наименование Поставщика и предупредительные </w:t>
      </w:r>
      <w:r w:rsidRPr="00092159">
        <w:rPr>
          <w:sz w:val="22"/>
          <w:szCs w:val="22"/>
        </w:rPr>
        <w:lastRenderedPageBreak/>
        <w:t>знаки.</w:t>
      </w:r>
    </w:p>
    <w:p w14:paraId="187FC89D" w14:textId="77777777" w:rsidR="00F41C67" w:rsidRPr="00092159" w:rsidRDefault="00D33006" w:rsidP="00092159">
      <w:pPr>
        <w:spacing w:line="252" w:lineRule="auto"/>
        <w:jc w:val="both"/>
        <w:rPr>
          <w:sz w:val="22"/>
          <w:szCs w:val="22"/>
        </w:rPr>
      </w:pPr>
      <w:r w:rsidRPr="00092159">
        <w:rPr>
          <w:sz w:val="22"/>
          <w:szCs w:val="22"/>
        </w:rPr>
        <w:t>5.4. Контейнер дополнительно маркируется самоклеящейся упаковочной этикеткой с указанием даты отправки, вида, линии/стока животных, зоны разведения, количества, пола, возраста/веса животных, общего количества коробок в партии и Ф.И.О. упаковщика.</w:t>
      </w:r>
    </w:p>
    <w:p w14:paraId="793FF7A3" w14:textId="77777777" w:rsidR="00F41C67" w:rsidRPr="00092159" w:rsidRDefault="00D33006" w:rsidP="00092159">
      <w:pPr>
        <w:spacing w:line="252" w:lineRule="auto"/>
        <w:jc w:val="both"/>
        <w:rPr>
          <w:sz w:val="22"/>
          <w:szCs w:val="22"/>
        </w:rPr>
      </w:pPr>
      <w:r w:rsidRPr="00092159">
        <w:rPr>
          <w:sz w:val="22"/>
          <w:szCs w:val="22"/>
        </w:rPr>
        <w:t>5.5. Общее количество животных в партии Товара указывается в упаковочном листе, прилагаемом к поставляемой партии.</w:t>
      </w:r>
    </w:p>
    <w:p w14:paraId="260C28CB" w14:textId="77777777" w:rsidR="00F41C67" w:rsidRPr="00092159" w:rsidRDefault="00D33006" w:rsidP="00092159">
      <w:pPr>
        <w:spacing w:line="252" w:lineRule="auto"/>
        <w:jc w:val="both"/>
        <w:rPr>
          <w:sz w:val="22"/>
          <w:szCs w:val="22"/>
        </w:rPr>
      </w:pPr>
      <w:r w:rsidRPr="00092159">
        <w:rPr>
          <w:sz w:val="22"/>
          <w:szCs w:val="22"/>
        </w:rPr>
        <w:t>5.6. Доставка животных производится в необоротной таре.</w:t>
      </w:r>
    </w:p>
    <w:p w14:paraId="3B85C1E6" w14:textId="77777777" w:rsidR="00F41C67" w:rsidRPr="00092159" w:rsidRDefault="00F41C67" w:rsidP="00092159">
      <w:pPr>
        <w:spacing w:line="252" w:lineRule="auto"/>
        <w:jc w:val="both"/>
        <w:rPr>
          <w:sz w:val="22"/>
          <w:szCs w:val="22"/>
        </w:rPr>
      </w:pPr>
    </w:p>
    <w:p w14:paraId="156C5957" w14:textId="77777777" w:rsidR="00F41C67" w:rsidRPr="00092159" w:rsidRDefault="00D33006" w:rsidP="00092159">
      <w:pPr>
        <w:numPr>
          <w:ilvl w:val="0"/>
          <w:numId w:val="1"/>
        </w:numPr>
        <w:spacing w:line="252" w:lineRule="auto"/>
        <w:ind w:left="0" w:firstLine="0"/>
        <w:jc w:val="center"/>
        <w:rPr>
          <w:b/>
          <w:sz w:val="22"/>
          <w:szCs w:val="22"/>
        </w:rPr>
      </w:pPr>
      <w:r w:rsidRPr="00092159">
        <w:rPr>
          <w:b/>
          <w:sz w:val="22"/>
          <w:szCs w:val="22"/>
        </w:rPr>
        <w:t>Приемка Товара Заказчиком</w:t>
      </w:r>
    </w:p>
    <w:p w14:paraId="78AC2EB3" w14:textId="77777777" w:rsidR="00F41C67" w:rsidRPr="00092159" w:rsidRDefault="00D33006" w:rsidP="00092159">
      <w:pPr>
        <w:spacing w:line="252" w:lineRule="auto"/>
        <w:jc w:val="both"/>
        <w:rPr>
          <w:sz w:val="22"/>
          <w:szCs w:val="22"/>
        </w:rPr>
      </w:pPr>
      <w:r w:rsidRPr="00092159">
        <w:rPr>
          <w:sz w:val="22"/>
          <w:szCs w:val="22"/>
        </w:rPr>
        <w:t>6.1. Право собственности на Товар переходит к Заказчику в момент приемки им партии Товара.</w:t>
      </w:r>
    </w:p>
    <w:p w14:paraId="00888FE7" w14:textId="77777777" w:rsidR="00F41C67" w:rsidRPr="00092159" w:rsidRDefault="00D33006" w:rsidP="00092159">
      <w:pPr>
        <w:spacing w:line="252" w:lineRule="auto"/>
        <w:jc w:val="both"/>
        <w:rPr>
          <w:sz w:val="22"/>
          <w:szCs w:val="22"/>
        </w:rPr>
      </w:pPr>
      <w:r w:rsidRPr="00092159">
        <w:rPr>
          <w:sz w:val="22"/>
          <w:szCs w:val="22"/>
        </w:rPr>
        <w:t>6.2. Приемка поставляемого Товара производится представителем Заказчика.</w:t>
      </w:r>
    </w:p>
    <w:p w14:paraId="12054299" w14:textId="77777777" w:rsidR="00F41C67" w:rsidRPr="00092159" w:rsidRDefault="00D33006" w:rsidP="00092159">
      <w:pPr>
        <w:spacing w:line="252" w:lineRule="auto"/>
        <w:jc w:val="both"/>
        <w:rPr>
          <w:sz w:val="22"/>
          <w:szCs w:val="22"/>
        </w:rPr>
      </w:pPr>
      <w:r w:rsidRPr="00092159">
        <w:rPr>
          <w:sz w:val="22"/>
          <w:szCs w:val="22"/>
        </w:rPr>
        <w:t>6.3. Уполномоченный представитель Заказчика в момент передачи Товара обязан проверить путем осмотра сохранность тары и упаковки, наличие сопроводительных документов: счет-фактуры, накладной, упаковочного листа, сертификата здоровья, ветеринарного свидетельства государственного образца.</w:t>
      </w:r>
    </w:p>
    <w:p w14:paraId="6ED8AB77" w14:textId="77777777" w:rsidR="00F41C67" w:rsidRPr="00092159" w:rsidRDefault="00D33006" w:rsidP="00092159">
      <w:pPr>
        <w:spacing w:line="252" w:lineRule="auto"/>
        <w:jc w:val="both"/>
        <w:rPr>
          <w:sz w:val="22"/>
          <w:szCs w:val="22"/>
        </w:rPr>
      </w:pPr>
      <w:r w:rsidRPr="00092159">
        <w:rPr>
          <w:sz w:val="22"/>
          <w:szCs w:val="22"/>
        </w:rPr>
        <w:t>6.4. В случае обнаружения существенных дефектов тары и упаковки, способных повлиять на качество поставляемого Товара представитель Заказчика составляет в течение 1 (одного) рабочего дня акт с описанием обнаруженных дефектов в двух экземплярах по одному для каждой из Сторон.</w:t>
      </w:r>
    </w:p>
    <w:p w14:paraId="0936EF4E" w14:textId="77777777" w:rsidR="00F41C67" w:rsidRPr="00092159" w:rsidRDefault="00D33006" w:rsidP="00092159">
      <w:pPr>
        <w:spacing w:line="252" w:lineRule="auto"/>
        <w:jc w:val="both"/>
        <w:rPr>
          <w:sz w:val="22"/>
          <w:szCs w:val="22"/>
        </w:rPr>
      </w:pPr>
      <w:r w:rsidRPr="00092159">
        <w:rPr>
          <w:sz w:val="22"/>
          <w:szCs w:val="22"/>
        </w:rPr>
        <w:t>6.5. Уполномоченный представитель Заказчика принимает Товар:</w:t>
      </w:r>
    </w:p>
    <w:p w14:paraId="1B8730F8" w14:textId="77777777" w:rsidR="00F41C67" w:rsidRPr="00092159" w:rsidRDefault="00D33006" w:rsidP="00092159">
      <w:pPr>
        <w:spacing w:line="252" w:lineRule="auto"/>
        <w:jc w:val="both"/>
        <w:rPr>
          <w:sz w:val="22"/>
          <w:szCs w:val="22"/>
        </w:rPr>
      </w:pPr>
      <w:r w:rsidRPr="00092159">
        <w:rPr>
          <w:sz w:val="22"/>
          <w:szCs w:val="22"/>
        </w:rPr>
        <w:t>6.5.1. По количеству мест – согласно количеству мест, указанному в накладной.</w:t>
      </w:r>
    </w:p>
    <w:p w14:paraId="2C6E6553" w14:textId="77777777" w:rsidR="00F41C67" w:rsidRPr="00092159" w:rsidRDefault="00D33006" w:rsidP="00092159">
      <w:pPr>
        <w:spacing w:line="252" w:lineRule="auto"/>
        <w:jc w:val="both"/>
        <w:rPr>
          <w:sz w:val="22"/>
          <w:szCs w:val="22"/>
        </w:rPr>
      </w:pPr>
      <w:r w:rsidRPr="00092159">
        <w:rPr>
          <w:sz w:val="22"/>
          <w:szCs w:val="22"/>
        </w:rPr>
        <w:t>6.5.2. По качеству – согласно сертификату здоровья, выданному Поставщиком.</w:t>
      </w:r>
    </w:p>
    <w:p w14:paraId="2231E2B7" w14:textId="77777777" w:rsidR="00F41C67" w:rsidRPr="00092159" w:rsidRDefault="00D33006" w:rsidP="00092159">
      <w:pPr>
        <w:spacing w:line="252" w:lineRule="auto"/>
        <w:jc w:val="both"/>
        <w:rPr>
          <w:sz w:val="22"/>
          <w:szCs w:val="22"/>
        </w:rPr>
      </w:pPr>
      <w:r w:rsidRPr="00092159">
        <w:rPr>
          <w:sz w:val="22"/>
          <w:szCs w:val="22"/>
        </w:rPr>
        <w:t>6.6. Датой приема Товара считается дата подписи уполномоченным представителем Заказчика Товарной накладной.</w:t>
      </w:r>
    </w:p>
    <w:p w14:paraId="6ED35DD8" w14:textId="77777777" w:rsidR="00F41C67" w:rsidRPr="00092159" w:rsidRDefault="00D33006" w:rsidP="00092159">
      <w:pPr>
        <w:spacing w:line="252" w:lineRule="auto"/>
        <w:jc w:val="both"/>
        <w:rPr>
          <w:sz w:val="22"/>
          <w:szCs w:val="22"/>
        </w:rPr>
      </w:pPr>
      <w:r w:rsidRPr="00092159">
        <w:rPr>
          <w:sz w:val="22"/>
          <w:szCs w:val="22"/>
        </w:rPr>
        <w:t>6.7. Представитель Заказчика в течение 1 (одного) рабочего дня после даты принятия Товара обязан проверить путем осмотра принятых животных и отсутствие у них клинических признаков заболевания.</w:t>
      </w:r>
    </w:p>
    <w:p w14:paraId="3DC41FBB" w14:textId="50775E40" w:rsidR="00F41C67" w:rsidRPr="00092159" w:rsidRDefault="00D33006" w:rsidP="00092159">
      <w:pPr>
        <w:spacing w:line="252" w:lineRule="auto"/>
        <w:jc w:val="both"/>
        <w:rPr>
          <w:sz w:val="22"/>
          <w:szCs w:val="22"/>
        </w:rPr>
      </w:pPr>
      <w:r w:rsidRPr="00092159">
        <w:rPr>
          <w:sz w:val="22"/>
          <w:szCs w:val="22"/>
        </w:rPr>
        <w:t>6.8. В случае обнаружения несоответствий или недостатков представитель Заказчика составляет в письменной форме акт с описанием обнаруженных несоответствий или недостатков, который подписывается уполномоченным представителем Заказчик</w:t>
      </w:r>
      <w:r w:rsidR="004879BF" w:rsidRPr="00092159">
        <w:rPr>
          <w:sz w:val="22"/>
          <w:szCs w:val="22"/>
        </w:rPr>
        <w:t>а, производившего эту проверку.</w:t>
      </w:r>
    </w:p>
    <w:p w14:paraId="280210F1" w14:textId="578D1B2D" w:rsidR="00F41C67" w:rsidRPr="00092159" w:rsidRDefault="00D33006" w:rsidP="00092159">
      <w:pPr>
        <w:spacing w:line="252" w:lineRule="auto"/>
        <w:jc w:val="both"/>
        <w:rPr>
          <w:sz w:val="22"/>
          <w:szCs w:val="22"/>
        </w:rPr>
      </w:pPr>
      <w:r w:rsidRPr="00092159">
        <w:rPr>
          <w:sz w:val="22"/>
          <w:szCs w:val="22"/>
        </w:rPr>
        <w:t>6.9. Представитель Заказчика в течение 1 (одного) рабочего дня после принятия Товара уведомляет Поставщика сообщением на электронную почту</w:t>
      </w:r>
      <w:r w:rsidR="004879BF" w:rsidRPr="00092159">
        <w:rPr>
          <w:sz w:val="22"/>
          <w:szCs w:val="22"/>
        </w:rPr>
        <w:t xml:space="preserve"> </w:t>
      </w:r>
      <w:r w:rsidRPr="00092159">
        <w:rPr>
          <w:sz w:val="22"/>
          <w:szCs w:val="22"/>
        </w:rPr>
        <w:t xml:space="preserve">о выявленных несоответствиях или недостатках принятого Товара с приложением акта, указанного в п. 6.8 </w:t>
      </w:r>
      <w:r w:rsidR="0014197E" w:rsidRPr="00092159">
        <w:rPr>
          <w:sz w:val="22"/>
          <w:szCs w:val="22"/>
        </w:rPr>
        <w:t>Контракт</w:t>
      </w:r>
      <w:r w:rsidRPr="00092159">
        <w:rPr>
          <w:sz w:val="22"/>
          <w:szCs w:val="22"/>
        </w:rPr>
        <w:t>а</w:t>
      </w:r>
      <w:r w:rsidR="000F7572" w:rsidRPr="00092159">
        <w:rPr>
          <w:sz w:val="22"/>
          <w:szCs w:val="22"/>
        </w:rPr>
        <w:t>.</w:t>
      </w:r>
    </w:p>
    <w:p w14:paraId="7250B661" w14:textId="7CBDE4C7" w:rsidR="00F41C67" w:rsidRPr="00092159" w:rsidRDefault="00D33006" w:rsidP="00092159">
      <w:pPr>
        <w:spacing w:line="252" w:lineRule="auto"/>
        <w:jc w:val="both"/>
        <w:rPr>
          <w:sz w:val="22"/>
          <w:szCs w:val="22"/>
        </w:rPr>
      </w:pPr>
      <w:r w:rsidRPr="00092159">
        <w:rPr>
          <w:sz w:val="22"/>
          <w:szCs w:val="22"/>
        </w:rPr>
        <w:t>6.10. Датой уведомления Поставщика о выявленных несоответствиях или недостатках принятого Товара считается дата получения электронного сообщения.</w:t>
      </w:r>
    </w:p>
    <w:p w14:paraId="1D71965C" w14:textId="68D1D5BD" w:rsidR="00F41C67" w:rsidRPr="00092159" w:rsidRDefault="00D33006" w:rsidP="00092159">
      <w:pPr>
        <w:spacing w:line="252" w:lineRule="auto"/>
        <w:jc w:val="both"/>
        <w:rPr>
          <w:sz w:val="22"/>
          <w:szCs w:val="22"/>
        </w:rPr>
      </w:pPr>
      <w:r w:rsidRPr="00092159">
        <w:rPr>
          <w:sz w:val="22"/>
          <w:szCs w:val="22"/>
        </w:rPr>
        <w:t xml:space="preserve">6.11. В случае выявления несоответствия качества, принятого Товара сертификату здоровья, выданному Поставщиком, Поставщик обязан за свой счет заменить Товар ненадлежащего качества на Товар, качество которого соответствует условиям </w:t>
      </w:r>
      <w:r w:rsidR="0014197E" w:rsidRPr="00092159">
        <w:rPr>
          <w:sz w:val="22"/>
          <w:szCs w:val="22"/>
        </w:rPr>
        <w:t>Контракт</w:t>
      </w:r>
      <w:r w:rsidRPr="00092159">
        <w:rPr>
          <w:sz w:val="22"/>
          <w:szCs w:val="22"/>
        </w:rPr>
        <w:t>а.</w:t>
      </w:r>
    </w:p>
    <w:p w14:paraId="29A20949" w14:textId="64F7B502" w:rsidR="00F41C67" w:rsidRPr="00092159" w:rsidRDefault="00D33006" w:rsidP="00092159">
      <w:pPr>
        <w:spacing w:line="252" w:lineRule="auto"/>
        <w:jc w:val="both"/>
        <w:rPr>
          <w:sz w:val="22"/>
          <w:szCs w:val="22"/>
        </w:rPr>
      </w:pPr>
      <w:r w:rsidRPr="00092159">
        <w:rPr>
          <w:sz w:val="22"/>
          <w:szCs w:val="22"/>
        </w:rPr>
        <w:t>6.12. Датой уведомления Поставщика о выявленном несоответствии качества принятого Товара сертификату здоровья, выданному Поставщиком, считается дата получения факсимильного сообщения, сообщения на электронную почту.</w:t>
      </w:r>
    </w:p>
    <w:p w14:paraId="484B0265" w14:textId="77777777" w:rsidR="00F41C67" w:rsidRPr="00092159" w:rsidRDefault="00D33006" w:rsidP="00092159">
      <w:pPr>
        <w:spacing w:line="252" w:lineRule="auto"/>
        <w:jc w:val="both"/>
        <w:rPr>
          <w:sz w:val="22"/>
          <w:szCs w:val="22"/>
        </w:rPr>
      </w:pPr>
      <w:r w:rsidRPr="00092159">
        <w:rPr>
          <w:sz w:val="22"/>
          <w:szCs w:val="22"/>
        </w:rPr>
        <w:t>6.13. Представитель Заказчика за свой счет по месту своего нахождения уничтожает некачественный Товар, оформив соответствующий акт, который подписывается уполномоченным представителем Заказчика и Поставщика. В случае неявки представителя Поставщика для подписания акта в течение 3(трех) дней с момента получения уведомления от Заказчика, акт может быть подписан Заказчиком в одностороннем порядке.</w:t>
      </w:r>
    </w:p>
    <w:p w14:paraId="00A7C479" w14:textId="574AEB1C" w:rsidR="00F41C67" w:rsidRPr="00092159" w:rsidRDefault="00D33006" w:rsidP="00092159">
      <w:pPr>
        <w:spacing w:line="252" w:lineRule="auto"/>
        <w:jc w:val="both"/>
        <w:rPr>
          <w:sz w:val="22"/>
          <w:szCs w:val="22"/>
        </w:rPr>
      </w:pPr>
      <w:r w:rsidRPr="00092159">
        <w:rPr>
          <w:sz w:val="22"/>
          <w:szCs w:val="22"/>
        </w:rPr>
        <w:t xml:space="preserve">6.14. При повторном выставлении Заказчиком претензий Поставщику о выявленных отклонениях здоровья животных в поставленной партии Товара экспертиза этих животных производится в сертифицированных лабораториях, указанных в пункте </w:t>
      </w:r>
      <w:r w:rsidR="005C5812" w:rsidRPr="00092159">
        <w:rPr>
          <w:sz w:val="22"/>
          <w:szCs w:val="22"/>
        </w:rPr>
        <w:t>2.4.</w:t>
      </w:r>
      <w:r w:rsidRPr="00092159">
        <w:rPr>
          <w:sz w:val="22"/>
          <w:szCs w:val="22"/>
        </w:rPr>
        <w:t xml:space="preserve"> настоящего </w:t>
      </w:r>
      <w:r w:rsidR="0014197E" w:rsidRPr="00092159">
        <w:rPr>
          <w:sz w:val="22"/>
          <w:szCs w:val="22"/>
        </w:rPr>
        <w:t>Контракт</w:t>
      </w:r>
      <w:r w:rsidRPr="00092159">
        <w:rPr>
          <w:sz w:val="22"/>
          <w:szCs w:val="22"/>
        </w:rPr>
        <w:t>а. Все затраты, связанные с проведением экспертизы возлагаются на Заказчика и возмещаются ему при подтверждении сертифицированной лабораторией обоснованность его претензий.</w:t>
      </w:r>
    </w:p>
    <w:p w14:paraId="3F28F906" w14:textId="77777777" w:rsidR="00F41C67" w:rsidRPr="00092159" w:rsidRDefault="00F41C67" w:rsidP="00092159">
      <w:pPr>
        <w:spacing w:line="252" w:lineRule="auto"/>
        <w:jc w:val="both"/>
        <w:rPr>
          <w:sz w:val="22"/>
          <w:szCs w:val="22"/>
        </w:rPr>
      </w:pPr>
    </w:p>
    <w:p w14:paraId="21E63552" w14:textId="7D0950F5" w:rsidR="00F41C67" w:rsidRPr="00092159" w:rsidRDefault="00D33006" w:rsidP="00092159">
      <w:pPr>
        <w:spacing w:line="252" w:lineRule="auto"/>
        <w:jc w:val="center"/>
        <w:rPr>
          <w:b/>
          <w:sz w:val="22"/>
          <w:szCs w:val="22"/>
        </w:rPr>
      </w:pPr>
      <w:r w:rsidRPr="00092159">
        <w:rPr>
          <w:b/>
          <w:sz w:val="22"/>
          <w:szCs w:val="22"/>
        </w:rPr>
        <w:t xml:space="preserve">7. Порядок расчетов по </w:t>
      </w:r>
      <w:r w:rsidR="0014197E" w:rsidRPr="00092159">
        <w:rPr>
          <w:b/>
          <w:sz w:val="22"/>
          <w:szCs w:val="22"/>
        </w:rPr>
        <w:t>Контракт</w:t>
      </w:r>
      <w:r w:rsidRPr="00092159">
        <w:rPr>
          <w:b/>
          <w:sz w:val="22"/>
          <w:szCs w:val="22"/>
        </w:rPr>
        <w:t>у</w:t>
      </w:r>
    </w:p>
    <w:p w14:paraId="3F796EA0" w14:textId="13AC4DF1" w:rsidR="005C5812" w:rsidRPr="00092159" w:rsidRDefault="00D33006" w:rsidP="00092159">
      <w:pPr>
        <w:spacing w:line="252" w:lineRule="auto"/>
        <w:jc w:val="both"/>
        <w:rPr>
          <w:sz w:val="22"/>
          <w:szCs w:val="22"/>
        </w:rPr>
      </w:pPr>
      <w:r w:rsidRPr="00092159">
        <w:rPr>
          <w:sz w:val="22"/>
          <w:szCs w:val="22"/>
        </w:rPr>
        <w:t xml:space="preserve">7.1. </w:t>
      </w:r>
      <w:r w:rsidR="00C6789A" w:rsidRPr="00092159">
        <w:rPr>
          <w:sz w:val="22"/>
          <w:szCs w:val="22"/>
        </w:rPr>
        <w:t xml:space="preserve">Цена Контракта составляет ______________________ </w:t>
      </w:r>
      <w:r w:rsidR="005C5812" w:rsidRPr="00092159">
        <w:rPr>
          <w:sz w:val="22"/>
          <w:szCs w:val="22"/>
        </w:rPr>
        <w:t xml:space="preserve">рублей </w:t>
      </w:r>
      <w:r w:rsidR="00C6789A" w:rsidRPr="00092159">
        <w:rPr>
          <w:sz w:val="22"/>
          <w:szCs w:val="22"/>
        </w:rPr>
        <w:t xml:space="preserve">(_________________________________), в том числе НДС </w:t>
      </w:r>
      <w:r w:rsidR="005C5812" w:rsidRPr="00092159">
        <w:rPr>
          <w:sz w:val="22"/>
          <w:szCs w:val="22"/>
        </w:rPr>
        <w:t>(____</w:t>
      </w:r>
      <w:r w:rsidR="00C6789A" w:rsidRPr="00092159">
        <w:rPr>
          <w:sz w:val="22"/>
          <w:szCs w:val="22"/>
        </w:rPr>
        <w:t xml:space="preserve"> %</w:t>
      </w:r>
      <w:r w:rsidR="005C5812" w:rsidRPr="00092159">
        <w:rPr>
          <w:sz w:val="22"/>
          <w:szCs w:val="22"/>
        </w:rPr>
        <w:t>)</w:t>
      </w:r>
      <w:r w:rsidR="00C6789A" w:rsidRPr="00092159">
        <w:rPr>
          <w:sz w:val="22"/>
          <w:szCs w:val="22"/>
        </w:rPr>
        <w:t xml:space="preserve"> __________ (______________________)</w:t>
      </w:r>
      <w:r w:rsidR="00260DEA" w:rsidRPr="00092159">
        <w:rPr>
          <w:sz w:val="22"/>
          <w:szCs w:val="22"/>
        </w:rPr>
        <w:t>/НДС не облагается по _________НК РФ</w:t>
      </w:r>
      <w:r w:rsidR="00C6789A" w:rsidRPr="00092159">
        <w:rPr>
          <w:sz w:val="22"/>
          <w:szCs w:val="22"/>
        </w:rPr>
        <w:t xml:space="preserve">. </w:t>
      </w:r>
    </w:p>
    <w:p w14:paraId="18D00D7A" w14:textId="6A5E51EA" w:rsidR="00C6789A" w:rsidRPr="00092159" w:rsidRDefault="00C6789A" w:rsidP="00092159">
      <w:pPr>
        <w:spacing w:line="252" w:lineRule="auto"/>
        <w:jc w:val="both"/>
        <w:rPr>
          <w:sz w:val="22"/>
          <w:szCs w:val="22"/>
        </w:rPr>
      </w:pPr>
      <w:r w:rsidRPr="00092159">
        <w:rPr>
          <w:sz w:val="22"/>
          <w:szCs w:val="22"/>
        </w:rPr>
        <w:t>Цена Контракта включает стоимость тары (упаковки), расходы на перевозку (доставку), на уплату налогов, на уплату таможенных пошлин, сборов и других обязательных платежей.</w:t>
      </w:r>
    </w:p>
    <w:p w14:paraId="76188527" w14:textId="15389CA2" w:rsidR="00D0788A" w:rsidRPr="00092159" w:rsidRDefault="00092159" w:rsidP="00092159">
      <w:pPr>
        <w:spacing w:line="252" w:lineRule="auto"/>
        <w:jc w:val="both"/>
        <w:rPr>
          <w:sz w:val="22"/>
          <w:szCs w:val="22"/>
        </w:rPr>
      </w:pPr>
      <w:r w:rsidRPr="00092159">
        <w:rPr>
          <w:sz w:val="22"/>
          <w:szCs w:val="22"/>
        </w:rPr>
        <w:t xml:space="preserve">7.2. </w:t>
      </w:r>
      <w:r w:rsidR="00C6789A" w:rsidRPr="00092159">
        <w:rPr>
          <w:sz w:val="22"/>
          <w:szCs w:val="22"/>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r w:rsidR="00D0788A" w:rsidRPr="00092159">
        <w:rPr>
          <w:sz w:val="22"/>
          <w:szCs w:val="22"/>
        </w:rPr>
        <w:t>.</w:t>
      </w:r>
    </w:p>
    <w:p w14:paraId="17985D70" w14:textId="2D061A9D" w:rsidR="00F41C67" w:rsidRPr="00092159" w:rsidRDefault="00092159" w:rsidP="00092159">
      <w:pPr>
        <w:spacing w:line="252" w:lineRule="auto"/>
        <w:jc w:val="both"/>
        <w:rPr>
          <w:sz w:val="22"/>
          <w:szCs w:val="22"/>
        </w:rPr>
      </w:pPr>
      <w:r w:rsidRPr="00092159">
        <w:rPr>
          <w:sz w:val="22"/>
          <w:szCs w:val="22"/>
        </w:rPr>
        <w:t xml:space="preserve">7.3. </w:t>
      </w:r>
      <w:r w:rsidR="00D33006" w:rsidRPr="00092159">
        <w:rPr>
          <w:sz w:val="22"/>
          <w:szCs w:val="22"/>
        </w:rPr>
        <w:t xml:space="preserve">Все расчеты между Сторонами по </w:t>
      </w:r>
      <w:r w:rsidR="0014197E" w:rsidRPr="00092159">
        <w:rPr>
          <w:sz w:val="22"/>
          <w:szCs w:val="22"/>
        </w:rPr>
        <w:t>Контракт</w:t>
      </w:r>
      <w:r w:rsidR="00D33006" w:rsidRPr="00092159">
        <w:rPr>
          <w:sz w:val="22"/>
          <w:szCs w:val="22"/>
        </w:rPr>
        <w:t>у производятся в российских рублях в безналичном порядке платежными поручениями в соответствии с действующим законодательством и установленными в соответствии с ним банковскими правилами.</w:t>
      </w:r>
    </w:p>
    <w:p w14:paraId="4B455293" w14:textId="5308A0FF" w:rsidR="005C5812" w:rsidRPr="00092159" w:rsidRDefault="00D33006" w:rsidP="00092159">
      <w:pPr>
        <w:tabs>
          <w:tab w:val="left" w:pos="-2127"/>
        </w:tabs>
        <w:spacing w:line="252" w:lineRule="auto"/>
        <w:jc w:val="both"/>
        <w:rPr>
          <w:sz w:val="22"/>
          <w:szCs w:val="22"/>
        </w:rPr>
      </w:pPr>
      <w:r w:rsidRPr="00092159">
        <w:rPr>
          <w:sz w:val="22"/>
          <w:szCs w:val="22"/>
        </w:rPr>
        <w:lastRenderedPageBreak/>
        <w:t>7.</w:t>
      </w:r>
      <w:r w:rsidR="00092159" w:rsidRPr="00092159">
        <w:rPr>
          <w:sz w:val="22"/>
          <w:szCs w:val="22"/>
        </w:rPr>
        <w:t>4</w:t>
      </w:r>
      <w:r w:rsidRPr="00092159">
        <w:rPr>
          <w:sz w:val="22"/>
          <w:szCs w:val="22"/>
        </w:rPr>
        <w:t xml:space="preserve">. Заказчик обязан оплатить Товар путем перечисления денежных средств на расчетный счет Поставщика </w:t>
      </w:r>
    </w:p>
    <w:p w14:paraId="3D7DB6C8" w14:textId="0BFC77DC" w:rsidR="00F41C67" w:rsidRPr="00092159" w:rsidRDefault="00D6567C" w:rsidP="00092159">
      <w:pPr>
        <w:spacing w:line="252" w:lineRule="auto"/>
        <w:jc w:val="both"/>
        <w:rPr>
          <w:sz w:val="22"/>
          <w:szCs w:val="22"/>
        </w:rPr>
      </w:pPr>
      <w:r w:rsidRPr="00092159">
        <w:rPr>
          <w:sz w:val="22"/>
          <w:szCs w:val="22"/>
        </w:rPr>
        <w:t>в течение 7</w:t>
      </w:r>
      <w:r w:rsidR="00D33006" w:rsidRPr="00092159">
        <w:rPr>
          <w:sz w:val="22"/>
          <w:szCs w:val="22"/>
        </w:rPr>
        <w:t xml:space="preserve"> (</w:t>
      </w:r>
      <w:r w:rsidRPr="00092159">
        <w:rPr>
          <w:sz w:val="22"/>
          <w:szCs w:val="22"/>
        </w:rPr>
        <w:t>сем</w:t>
      </w:r>
      <w:r w:rsidR="00D33006" w:rsidRPr="00092159">
        <w:rPr>
          <w:sz w:val="22"/>
          <w:szCs w:val="22"/>
        </w:rPr>
        <w:t xml:space="preserve">и) </w:t>
      </w:r>
      <w:r w:rsidRPr="00092159">
        <w:rPr>
          <w:sz w:val="22"/>
          <w:szCs w:val="22"/>
        </w:rPr>
        <w:t>рабочих</w:t>
      </w:r>
      <w:r w:rsidR="00D33006" w:rsidRPr="00092159">
        <w:rPr>
          <w:sz w:val="22"/>
          <w:szCs w:val="22"/>
        </w:rPr>
        <w:t xml:space="preserve"> дней с даты приемки Товара Заказчиком (Грузополучателем).</w:t>
      </w:r>
    </w:p>
    <w:p w14:paraId="1AD9E748" w14:textId="77777777" w:rsidR="00F41C67" w:rsidRPr="00092159" w:rsidRDefault="00D33006" w:rsidP="00092159">
      <w:pPr>
        <w:spacing w:line="252" w:lineRule="auto"/>
        <w:jc w:val="both"/>
        <w:rPr>
          <w:sz w:val="22"/>
          <w:szCs w:val="22"/>
        </w:rPr>
      </w:pPr>
      <w:r w:rsidRPr="00092159">
        <w:rPr>
          <w:sz w:val="22"/>
          <w:szCs w:val="22"/>
        </w:rPr>
        <w:t>Поставка Товара производится по ценам, согласованным Сторонами в Спецификации (Приложение №2).</w:t>
      </w:r>
    </w:p>
    <w:p w14:paraId="348A79B7" w14:textId="5C7E1F64" w:rsidR="00F41C67" w:rsidRPr="00092159" w:rsidRDefault="00092159" w:rsidP="00092159">
      <w:pPr>
        <w:spacing w:line="252" w:lineRule="auto"/>
        <w:jc w:val="both"/>
        <w:rPr>
          <w:sz w:val="22"/>
          <w:szCs w:val="22"/>
        </w:rPr>
      </w:pPr>
      <w:r w:rsidRPr="00092159">
        <w:rPr>
          <w:sz w:val="22"/>
          <w:szCs w:val="22"/>
        </w:rPr>
        <w:t>7.5</w:t>
      </w:r>
      <w:r w:rsidR="00D33006" w:rsidRPr="00092159">
        <w:rPr>
          <w:sz w:val="22"/>
          <w:szCs w:val="22"/>
        </w:rPr>
        <w:t>. Заказчик считается исполнившим свою обязанность по оплате Товара с момента списания денежных средств с расчетного счета Заказчика.</w:t>
      </w:r>
    </w:p>
    <w:p w14:paraId="18FA0B77" w14:textId="261DBE40" w:rsidR="00092159" w:rsidRPr="00092159" w:rsidRDefault="00092159" w:rsidP="00092159">
      <w:pPr>
        <w:spacing w:line="252" w:lineRule="auto"/>
        <w:jc w:val="both"/>
        <w:rPr>
          <w:sz w:val="22"/>
          <w:szCs w:val="22"/>
        </w:rPr>
      </w:pPr>
      <w:r w:rsidRPr="00092159">
        <w:rPr>
          <w:sz w:val="22"/>
          <w:szCs w:val="22"/>
        </w:rPr>
        <w:t>7.6. Источник финансирования по Контракту: средства федерального бюджета, выделенные учреждению.</w:t>
      </w:r>
    </w:p>
    <w:p w14:paraId="4B9683CF" w14:textId="77777777" w:rsidR="00092159" w:rsidRPr="00092159" w:rsidRDefault="00092159" w:rsidP="00092159">
      <w:pPr>
        <w:spacing w:line="252" w:lineRule="auto"/>
        <w:jc w:val="both"/>
        <w:rPr>
          <w:sz w:val="22"/>
          <w:szCs w:val="22"/>
        </w:rPr>
      </w:pPr>
      <w:r w:rsidRPr="00092159">
        <w:rPr>
          <w:sz w:val="22"/>
          <w:szCs w:val="22"/>
        </w:rPr>
        <w:t>7.7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5E7ADC" w14:textId="77777777" w:rsidR="00501038" w:rsidRPr="00092159" w:rsidRDefault="00501038" w:rsidP="00092159">
      <w:pPr>
        <w:spacing w:line="252" w:lineRule="auto"/>
        <w:jc w:val="both"/>
        <w:rPr>
          <w:sz w:val="22"/>
          <w:szCs w:val="22"/>
        </w:rPr>
      </w:pPr>
    </w:p>
    <w:p w14:paraId="3F6C430A" w14:textId="77777777" w:rsidR="00F41C67" w:rsidRPr="00092159" w:rsidRDefault="00D33006" w:rsidP="00092159">
      <w:pPr>
        <w:spacing w:line="252" w:lineRule="auto"/>
        <w:jc w:val="center"/>
        <w:rPr>
          <w:b/>
          <w:sz w:val="22"/>
          <w:szCs w:val="22"/>
        </w:rPr>
      </w:pPr>
      <w:r w:rsidRPr="00092159">
        <w:rPr>
          <w:b/>
          <w:sz w:val="22"/>
          <w:szCs w:val="22"/>
        </w:rPr>
        <w:t>8. Ответственность Сторон</w:t>
      </w:r>
    </w:p>
    <w:p w14:paraId="777F9B2C" w14:textId="77777777" w:rsidR="005C5812" w:rsidRPr="00092159" w:rsidRDefault="00D33006" w:rsidP="00092159">
      <w:pPr>
        <w:spacing w:line="252" w:lineRule="auto"/>
        <w:jc w:val="both"/>
        <w:rPr>
          <w:sz w:val="22"/>
          <w:szCs w:val="22"/>
        </w:rPr>
      </w:pPr>
      <w:r w:rsidRPr="00092159">
        <w:rPr>
          <w:sz w:val="22"/>
          <w:szCs w:val="22"/>
        </w:rPr>
        <w:t xml:space="preserve">8.1. </w:t>
      </w:r>
      <w:r w:rsidR="005C5812" w:rsidRPr="00092159">
        <w:rPr>
          <w:sz w:val="22"/>
          <w:szCs w:val="22"/>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14:paraId="197E1A0A" w14:textId="23FC684D" w:rsidR="005C5812" w:rsidRPr="00092159" w:rsidRDefault="00D33006" w:rsidP="00092159">
      <w:pPr>
        <w:spacing w:line="252" w:lineRule="auto"/>
        <w:jc w:val="both"/>
        <w:rPr>
          <w:sz w:val="22"/>
          <w:szCs w:val="22"/>
        </w:rPr>
      </w:pPr>
      <w:r w:rsidRPr="00092159">
        <w:rPr>
          <w:sz w:val="22"/>
          <w:szCs w:val="22"/>
        </w:rPr>
        <w:t xml:space="preserve">8.2. </w:t>
      </w:r>
      <w:r w:rsidR="005C5812" w:rsidRPr="00092159">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p>
    <w:p w14:paraId="15B9BF09" w14:textId="77777777" w:rsidR="005C5812" w:rsidRPr="00092159" w:rsidRDefault="005C5812" w:rsidP="00092159">
      <w:pPr>
        <w:spacing w:line="252" w:lineRule="auto"/>
        <w:jc w:val="both"/>
        <w:rPr>
          <w:sz w:val="22"/>
          <w:szCs w:val="22"/>
        </w:rPr>
      </w:pPr>
      <w:r w:rsidRPr="00092159">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E2881A" w14:textId="77777777" w:rsidR="005C5812" w:rsidRPr="00092159" w:rsidRDefault="005C5812" w:rsidP="00092159">
      <w:pPr>
        <w:spacing w:line="252" w:lineRule="auto"/>
        <w:jc w:val="both"/>
        <w:rPr>
          <w:sz w:val="22"/>
          <w:szCs w:val="22"/>
        </w:rPr>
      </w:pPr>
      <w:r w:rsidRPr="00092159">
        <w:rPr>
          <w:sz w:val="22"/>
          <w:szCs w:val="22"/>
        </w:rPr>
        <w:t>Если Поставщиком не исполнено или исполнено ненадлежащим образом обязательство по Контракту, которое имеет стоимостное выражение, размер штрафа составляет 10% от цены Контракта.</w:t>
      </w:r>
    </w:p>
    <w:p w14:paraId="3A8BFA07" w14:textId="77777777" w:rsidR="005C5812" w:rsidRPr="00092159" w:rsidRDefault="005C5812" w:rsidP="00092159">
      <w:pPr>
        <w:spacing w:line="252" w:lineRule="auto"/>
        <w:jc w:val="both"/>
        <w:rPr>
          <w:sz w:val="22"/>
          <w:szCs w:val="22"/>
        </w:rPr>
      </w:pPr>
      <w:r w:rsidRPr="00092159">
        <w:rPr>
          <w:sz w:val="22"/>
          <w:szCs w:val="22"/>
        </w:rPr>
        <w:t>Если Поставщиком не исполнено или исполнено ненадлежащим образом обязательство по Контракту, которое не имеет стоимостного выражения, размер штрафа составляет 1 000 рублей.</w:t>
      </w:r>
    </w:p>
    <w:p w14:paraId="2703BB4E" w14:textId="77777777" w:rsidR="005C5812" w:rsidRPr="00092159" w:rsidRDefault="005C5812" w:rsidP="00092159">
      <w:pPr>
        <w:spacing w:line="252" w:lineRule="auto"/>
        <w:jc w:val="both"/>
        <w:rPr>
          <w:sz w:val="22"/>
          <w:szCs w:val="22"/>
        </w:rPr>
      </w:pPr>
      <w:r w:rsidRPr="00092159">
        <w:rPr>
          <w:sz w:val="22"/>
          <w:szCs w:val="22"/>
        </w:rPr>
        <w:t>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5535743B" w14:textId="30DD7F19" w:rsidR="005C5812" w:rsidRPr="00092159" w:rsidRDefault="005C5812" w:rsidP="00092159">
      <w:pPr>
        <w:spacing w:line="252" w:lineRule="auto"/>
        <w:jc w:val="both"/>
        <w:rPr>
          <w:sz w:val="22"/>
          <w:szCs w:val="22"/>
        </w:rPr>
      </w:pPr>
      <w:r w:rsidRPr="00092159">
        <w:rPr>
          <w:sz w:val="22"/>
          <w:szCs w:val="22"/>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EB8CD8D" w14:textId="77777777" w:rsidR="005C5812" w:rsidRPr="00092159" w:rsidRDefault="005C5812" w:rsidP="00092159">
      <w:pPr>
        <w:spacing w:line="252" w:lineRule="auto"/>
        <w:jc w:val="both"/>
        <w:rPr>
          <w:sz w:val="22"/>
          <w:szCs w:val="22"/>
        </w:rPr>
      </w:pPr>
      <w:r w:rsidRPr="00092159">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B29D6D" w14:textId="77777777" w:rsidR="005C5812" w:rsidRPr="00092159" w:rsidRDefault="005C5812" w:rsidP="00092159">
      <w:pPr>
        <w:spacing w:line="252" w:lineRule="auto"/>
        <w:jc w:val="both"/>
        <w:rPr>
          <w:sz w:val="22"/>
          <w:szCs w:val="22"/>
        </w:rPr>
      </w:pPr>
      <w:r w:rsidRPr="00092159">
        <w:rPr>
          <w:sz w:val="22"/>
          <w:szCs w:val="22"/>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1 000 рублей.</w:t>
      </w:r>
    </w:p>
    <w:p w14:paraId="694E142B" w14:textId="77777777" w:rsidR="005C5812" w:rsidRPr="00092159" w:rsidRDefault="005C5812" w:rsidP="00092159">
      <w:pPr>
        <w:spacing w:line="252" w:lineRule="auto"/>
        <w:jc w:val="both"/>
        <w:rPr>
          <w:sz w:val="22"/>
          <w:szCs w:val="22"/>
        </w:rPr>
      </w:pPr>
      <w:r w:rsidRPr="00092159">
        <w:rPr>
          <w:sz w:val="22"/>
          <w:szCs w:val="22"/>
        </w:rPr>
        <w:t>Общая сумма начисленного штрафа за ненадлежащее исполнение Заказчиком обязательств по Контракту не может превышать цену Контракта.</w:t>
      </w:r>
    </w:p>
    <w:p w14:paraId="7368B0F3" w14:textId="3F8EDCFE" w:rsidR="005C5812" w:rsidRPr="00092159" w:rsidRDefault="005C5812" w:rsidP="00092159">
      <w:pPr>
        <w:spacing w:line="252" w:lineRule="auto"/>
        <w:jc w:val="both"/>
        <w:rPr>
          <w:sz w:val="22"/>
          <w:szCs w:val="22"/>
        </w:rPr>
      </w:pPr>
      <w:r w:rsidRPr="00092159">
        <w:rPr>
          <w:sz w:val="22"/>
          <w:szCs w:val="22"/>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5959BC" w14:textId="7641DA49" w:rsidR="005C5812" w:rsidRPr="00092159" w:rsidRDefault="005C5812" w:rsidP="00092159">
      <w:pPr>
        <w:spacing w:line="252" w:lineRule="auto"/>
        <w:jc w:val="both"/>
        <w:rPr>
          <w:sz w:val="22"/>
          <w:szCs w:val="22"/>
        </w:rPr>
      </w:pPr>
      <w:r w:rsidRPr="00092159">
        <w:rPr>
          <w:sz w:val="22"/>
          <w:szCs w:val="22"/>
        </w:rPr>
        <w:t>8.5. Каждая из сторон обязана возместить другой стороне убытки, причиненные неисполнением или ненадлежащим исполнением своих обязательств.</w:t>
      </w:r>
    </w:p>
    <w:p w14:paraId="08D433BA" w14:textId="587F3734" w:rsidR="005C5812" w:rsidRPr="00092159" w:rsidRDefault="005C5812" w:rsidP="00092159">
      <w:pPr>
        <w:spacing w:line="252" w:lineRule="auto"/>
        <w:jc w:val="both"/>
        <w:rPr>
          <w:sz w:val="22"/>
          <w:szCs w:val="22"/>
        </w:rPr>
      </w:pPr>
      <w:r w:rsidRPr="00092159">
        <w:rPr>
          <w:sz w:val="22"/>
          <w:szCs w:val="22"/>
        </w:rPr>
        <w:t>8.6.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w:t>
      </w:r>
      <w:bookmarkStart w:id="1" w:name="_ref_17491901"/>
      <w:r w:rsidRPr="00092159">
        <w:rPr>
          <w:sz w:val="22"/>
          <w:szCs w:val="22"/>
        </w:rPr>
        <w:t>а необходимых денежных средств</w:t>
      </w:r>
      <w:bookmarkStart w:id="2" w:name="_ref_17491902"/>
      <w:bookmarkEnd w:id="1"/>
      <w:r w:rsidRPr="00092159">
        <w:rPr>
          <w:sz w:val="22"/>
          <w:szCs w:val="22"/>
        </w:rPr>
        <w:t>.</w:t>
      </w:r>
    </w:p>
    <w:bookmarkEnd w:id="2"/>
    <w:p w14:paraId="31ECB916" w14:textId="26898982" w:rsidR="00F41C67" w:rsidRPr="00092159" w:rsidRDefault="005C5812" w:rsidP="00092159">
      <w:pPr>
        <w:spacing w:line="252" w:lineRule="auto"/>
        <w:jc w:val="both"/>
        <w:rPr>
          <w:sz w:val="22"/>
          <w:szCs w:val="22"/>
        </w:rPr>
      </w:pPr>
      <w:r w:rsidRPr="00092159">
        <w:rPr>
          <w:sz w:val="22"/>
          <w:szCs w:val="22"/>
        </w:rPr>
        <w:t>8.7</w:t>
      </w:r>
      <w:r w:rsidR="00D33006" w:rsidRPr="00092159">
        <w:rPr>
          <w:sz w:val="22"/>
          <w:szCs w:val="22"/>
        </w:rPr>
        <w:t>. Поставщик не несет моральной и материальной ответственности (включая затраты, выплаты, потери и другие убытки), которые могут возникнуть у Заказчика в результате использования Товара как в научных, так и в иных целях.</w:t>
      </w:r>
    </w:p>
    <w:p w14:paraId="0A1E61BF" w14:textId="77777777" w:rsidR="00501038" w:rsidRPr="00092159" w:rsidRDefault="00501038" w:rsidP="00092159">
      <w:pPr>
        <w:spacing w:line="252" w:lineRule="auto"/>
        <w:jc w:val="both"/>
        <w:rPr>
          <w:sz w:val="22"/>
          <w:szCs w:val="22"/>
        </w:rPr>
      </w:pPr>
    </w:p>
    <w:p w14:paraId="7C8AC329" w14:textId="77777777" w:rsidR="00F41C67" w:rsidRPr="00092159" w:rsidRDefault="00D33006" w:rsidP="00092159">
      <w:pPr>
        <w:spacing w:line="252" w:lineRule="auto"/>
        <w:jc w:val="center"/>
        <w:rPr>
          <w:b/>
          <w:sz w:val="22"/>
          <w:szCs w:val="22"/>
        </w:rPr>
      </w:pPr>
      <w:r w:rsidRPr="00092159">
        <w:rPr>
          <w:b/>
          <w:sz w:val="22"/>
          <w:szCs w:val="22"/>
        </w:rPr>
        <w:t>9. Обстоятельства непреодолимой силы</w:t>
      </w:r>
    </w:p>
    <w:p w14:paraId="726DEC36" w14:textId="324A589E" w:rsidR="00F41C67" w:rsidRPr="00092159" w:rsidRDefault="00D33006" w:rsidP="00092159">
      <w:pPr>
        <w:spacing w:line="252" w:lineRule="auto"/>
        <w:jc w:val="both"/>
        <w:rPr>
          <w:sz w:val="22"/>
          <w:szCs w:val="22"/>
        </w:rPr>
      </w:pPr>
      <w:r w:rsidRPr="00092159">
        <w:rPr>
          <w:sz w:val="22"/>
          <w:szCs w:val="22"/>
        </w:rPr>
        <w:t xml:space="preserve">9.1. Стороны освобождаются от ответственности за частичное или полное неисполнение обязательств по </w:t>
      </w:r>
      <w:r w:rsidR="0014197E" w:rsidRPr="00092159">
        <w:rPr>
          <w:sz w:val="22"/>
          <w:szCs w:val="22"/>
        </w:rPr>
        <w:t>Контракт</w:t>
      </w:r>
      <w:r w:rsidRPr="00092159">
        <w:rPr>
          <w:sz w:val="22"/>
          <w:szCs w:val="22"/>
        </w:rPr>
        <w:t xml:space="preserve">у, если это неисполнение явилось следствием обстоятельств непреодолимой силы, возникших после заключения </w:t>
      </w:r>
      <w:r w:rsidR="0014197E" w:rsidRPr="00092159">
        <w:rPr>
          <w:sz w:val="22"/>
          <w:szCs w:val="22"/>
        </w:rPr>
        <w:t>Контракт</w:t>
      </w:r>
      <w:r w:rsidRPr="00092159">
        <w:rPr>
          <w:sz w:val="22"/>
          <w:szCs w:val="22"/>
        </w:rPr>
        <w:t xml:space="preserve">а в результате событий чрезвычайного характера, которые Стороны не могли предвидеть, не могли предотвратить разумными мерами.  </w:t>
      </w:r>
    </w:p>
    <w:p w14:paraId="7E0BB83E" w14:textId="77777777" w:rsidR="00F41C67" w:rsidRPr="00092159" w:rsidRDefault="00D33006" w:rsidP="00092159">
      <w:pPr>
        <w:spacing w:line="252" w:lineRule="auto"/>
        <w:jc w:val="both"/>
        <w:rPr>
          <w:sz w:val="22"/>
          <w:szCs w:val="22"/>
        </w:rPr>
      </w:pPr>
      <w:r w:rsidRPr="00092159">
        <w:rPr>
          <w:sz w:val="22"/>
          <w:szCs w:val="22"/>
        </w:rPr>
        <w:t xml:space="preserve">9.2. К обстоятельствам непреодолимой силы относят события: пожар, наводнение, землетрясение, взрыв, шторм, оседание почвы, эпидемия и другие действия стихийных сил природы, забастовка в регионе или </w:t>
      </w:r>
      <w:r w:rsidRPr="00092159">
        <w:rPr>
          <w:sz w:val="22"/>
          <w:szCs w:val="22"/>
        </w:rPr>
        <w:lastRenderedPageBreak/>
        <w:t xml:space="preserve">отрасли, война или военные действия, принятие органом государственной власти или управления решения, на которые Стороны не могут оказать влияния и за возникновение которых не несут ответственности.  </w:t>
      </w:r>
    </w:p>
    <w:p w14:paraId="22A820A1" w14:textId="6A3D9E85" w:rsidR="00F41C67" w:rsidRPr="00092159" w:rsidRDefault="00D33006" w:rsidP="00092159">
      <w:pPr>
        <w:spacing w:line="252" w:lineRule="auto"/>
        <w:jc w:val="both"/>
        <w:rPr>
          <w:sz w:val="22"/>
          <w:szCs w:val="22"/>
        </w:rPr>
      </w:pPr>
      <w:r w:rsidRPr="00092159">
        <w:rPr>
          <w:sz w:val="22"/>
          <w:szCs w:val="22"/>
        </w:rPr>
        <w:t xml:space="preserve">9.3. При наступлении прекращения обстоятельств непреодолимой силы, сторона, для которой создались невозможные исполнения ее обязательств по </w:t>
      </w:r>
      <w:r w:rsidR="0014197E" w:rsidRPr="00092159">
        <w:rPr>
          <w:sz w:val="22"/>
          <w:szCs w:val="22"/>
        </w:rPr>
        <w:t>Контракт</w:t>
      </w:r>
      <w:r w:rsidRPr="00092159">
        <w:rPr>
          <w:sz w:val="22"/>
          <w:szCs w:val="22"/>
        </w:rPr>
        <w:t>у, должна незамедлительно известить другую Сторону.</w:t>
      </w:r>
    </w:p>
    <w:p w14:paraId="26F88EF1" w14:textId="21CE96DF" w:rsidR="00F41C67" w:rsidRPr="00092159" w:rsidRDefault="00D33006" w:rsidP="00092159">
      <w:pPr>
        <w:spacing w:line="252" w:lineRule="auto"/>
        <w:jc w:val="both"/>
        <w:rPr>
          <w:sz w:val="22"/>
          <w:szCs w:val="22"/>
        </w:rPr>
      </w:pPr>
      <w:r w:rsidRPr="00092159">
        <w:rPr>
          <w:sz w:val="22"/>
          <w:szCs w:val="22"/>
        </w:rPr>
        <w:t xml:space="preserve">9.4. Не извещение или несвоевременное, более 15 (пятнадцати) дней, извещение о наступлении или прекращении обстоятельств непреодолимой силы не освобождают Стороны от ответственности за исполнение обязательств по </w:t>
      </w:r>
      <w:r w:rsidR="0014197E" w:rsidRPr="00092159">
        <w:rPr>
          <w:sz w:val="22"/>
          <w:szCs w:val="22"/>
        </w:rPr>
        <w:t>Контракт</w:t>
      </w:r>
      <w:r w:rsidRPr="00092159">
        <w:rPr>
          <w:sz w:val="22"/>
          <w:szCs w:val="22"/>
        </w:rPr>
        <w:t>у.</w:t>
      </w:r>
    </w:p>
    <w:p w14:paraId="28906DD9" w14:textId="712B2510" w:rsidR="00F41C67" w:rsidRPr="00092159" w:rsidRDefault="00D33006" w:rsidP="00092159">
      <w:pPr>
        <w:spacing w:line="252" w:lineRule="auto"/>
        <w:jc w:val="both"/>
        <w:rPr>
          <w:sz w:val="22"/>
          <w:szCs w:val="22"/>
        </w:rPr>
      </w:pPr>
      <w:r w:rsidRPr="00092159">
        <w:rPr>
          <w:sz w:val="22"/>
          <w:szCs w:val="22"/>
        </w:rPr>
        <w:t>9.5. В период действия обстоятельств непреодолимой силы и других обстоятельств, освобождающих от ответственности, обязательства Сторон приостанавливаются, и санкции за неисполнение обязательств в срок, не применяются.</w:t>
      </w:r>
    </w:p>
    <w:p w14:paraId="1F39D5E5" w14:textId="77777777" w:rsidR="00501038" w:rsidRPr="00092159" w:rsidRDefault="00501038" w:rsidP="00092159">
      <w:pPr>
        <w:spacing w:line="252" w:lineRule="auto"/>
        <w:jc w:val="both"/>
        <w:rPr>
          <w:sz w:val="22"/>
          <w:szCs w:val="22"/>
        </w:rPr>
      </w:pPr>
    </w:p>
    <w:p w14:paraId="47D2DD72" w14:textId="77777777" w:rsidR="00F41C67" w:rsidRPr="00092159" w:rsidRDefault="00D33006" w:rsidP="00092159">
      <w:pPr>
        <w:spacing w:line="252" w:lineRule="auto"/>
        <w:jc w:val="center"/>
        <w:rPr>
          <w:b/>
          <w:sz w:val="22"/>
          <w:szCs w:val="22"/>
        </w:rPr>
      </w:pPr>
      <w:r w:rsidRPr="00092159">
        <w:rPr>
          <w:b/>
          <w:sz w:val="22"/>
          <w:szCs w:val="22"/>
        </w:rPr>
        <w:t>10. Порядок разрешения споров</w:t>
      </w:r>
    </w:p>
    <w:p w14:paraId="1841DA52" w14:textId="77777777" w:rsidR="005F47C8" w:rsidRPr="00092159" w:rsidRDefault="00D33006" w:rsidP="00092159">
      <w:pPr>
        <w:spacing w:line="252" w:lineRule="auto"/>
        <w:jc w:val="both"/>
        <w:rPr>
          <w:sz w:val="22"/>
          <w:szCs w:val="22"/>
        </w:rPr>
      </w:pPr>
      <w:r w:rsidRPr="00092159">
        <w:rPr>
          <w:sz w:val="22"/>
          <w:szCs w:val="22"/>
        </w:rPr>
        <w:t xml:space="preserve">10.1. </w:t>
      </w:r>
      <w:r w:rsidR="005F47C8" w:rsidRPr="00092159">
        <w:rPr>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31612F44" w14:textId="3E10BD4B" w:rsidR="005F47C8" w:rsidRPr="00092159" w:rsidRDefault="005F47C8" w:rsidP="00092159">
      <w:pPr>
        <w:spacing w:line="252" w:lineRule="auto"/>
        <w:jc w:val="both"/>
        <w:rPr>
          <w:sz w:val="22"/>
          <w:szCs w:val="22"/>
        </w:rPr>
      </w:pPr>
      <w:r w:rsidRPr="00092159">
        <w:rPr>
          <w:sz w:val="22"/>
          <w:szCs w:val="22"/>
        </w:rPr>
        <w:t>10.2. Претензионный порядок</w:t>
      </w:r>
    </w:p>
    <w:p w14:paraId="785F155F" w14:textId="24E3FC32" w:rsidR="005F47C8" w:rsidRPr="00092159" w:rsidRDefault="005F47C8" w:rsidP="00092159">
      <w:pPr>
        <w:spacing w:line="252" w:lineRule="auto"/>
        <w:jc w:val="both"/>
        <w:rPr>
          <w:sz w:val="22"/>
          <w:szCs w:val="22"/>
        </w:rPr>
      </w:pPr>
      <w:bookmarkStart w:id="3" w:name="_ref_51121237"/>
      <w:r w:rsidRPr="00092159">
        <w:rPr>
          <w:sz w:val="22"/>
          <w:szCs w:val="22"/>
        </w:rPr>
        <w:t>10.2.1.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
    </w:p>
    <w:p w14:paraId="72C3DD43" w14:textId="7E388DAA" w:rsidR="005F47C8" w:rsidRPr="00092159" w:rsidRDefault="005F47C8" w:rsidP="00092159">
      <w:pPr>
        <w:spacing w:line="252" w:lineRule="auto"/>
        <w:jc w:val="both"/>
        <w:rPr>
          <w:sz w:val="22"/>
          <w:szCs w:val="22"/>
        </w:rPr>
      </w:pPr>
      <w:bookmarkStart w:id="4" w:name="_ref_51121241"/>
      <w:r w:rsidRPr="00092159">
        <w:rPr>
          <w:sz w:val="22"/>
          <w:szCs w:val="22"/>
        </w:rPr>
        <w:t>10.2.2.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
    </w:p>
    <w:p w14:paraId="5F0C4800" w14:textId="3BAFE86C" w:rsidR="005F47C8" w:rsidRPr="00092159" w:rsidRDefault="005F47C8" w:rsidP="00092159">
      <w:pPr>
        <w:spacing w:line="252" w:lineRule="auto"/>
        <w:jc w:val="both"/>
        <w:rPr>
          <w:sz w:val="22"/>
          <w:szCs w:val="22"/>
        </w:rPr>
      </w:pPr>
      <w:bookmarkStart w:id="5" w:name="_ref_51121238"/>
      <w:r w:rsidRPr="00092159">
        <w:rPr>
          <w:sz w:val="22"/>
          <w:szCs w:val="22"/>
        </w:rPr>
        <w:t>10.2.3.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5"/>
    </w:p>
    <w:p w14:paraId="75332128" w14:textId="07AE1F35" w:rsidR="005F47C8" w:rsidRPr="00092159" w:rsidRDefault="005F47C8" w:rsidP="00092159">
      <w:pPr>
        <w:spacing w:line="252" w:lineRule="auto"/>
        <w:jc w:val="both"/>
        <w:rPr>
          <w:sz w:val="22"/>
          <w:szCs w:val="22"/>
        </w:rPr>
      </w:pPr>
      <w:bookmarkStart w:id="6" w:name="_ref_51121239"/>
      <w:r w:rsidRPr="00092159">
        <w:rPr>
          <w:sz w:val="22"/>
          <w:szCs w:val="22"/>
        </w:rPr>
        <w:t>10.2.4. В случае неполучения ответа в указанный срок либо несогласия с ответом заинтересованная сторона вправе обратиться в суд.</w:t>
      </w:r>
      <w:bookmarkEnd w:id="6"/>
    </w:p>
    <w:p w14:paraId="458BF0B8" w14:textId="7B8F4637" w:rsidR="005F47C8" w:rsidRPr="00092159" w:rsidRDefault="005F47C8" w:rsidP="00092159">
      <w:pPr>
        <w:spacing w:line="252" w:lineRule="auto"/>
        <w:jc w:val="both"/>
        <w:rPr>
          <w:sz w:val="22"/>
          <w:szCs w:val="22"/>
        </w:rPr>
      </w:pPr>
      <w:bookmarkStart w:id="7" w:name="_ref_97764422"/>
      <w:r w:rsidRPr="00092159">
        <w:rPr>
          <w:sz w:val="22"/>
          <w:szCs w:val="22"/>
        </w:rPr>
        <w:t xml:space="preserve">10.3 Все споры, вытекающие из контракта, подлежат рассмотрению Арбитражным судом </w:t>
      </w:r>
      <w:bookmarkEnd w:id="7"/>
      <w:r w:rsidRPr="00092159">
        <w:rPr>
          <w:sz w:val="22"/>
          <w:szCs w:val="22"/>
        </w:rPr>
        <w:t>Томской области.</w:t>
      </w:r>
    </w:p>
    <w:p w14:paraId="4285B7DF" w14:textId="329B76A4" w:rsidR="005F47C8" w:rsidRPr="00092159" w:rsidRDefault="005F47C8" w:rsidP="00092159">
      <w:pPr>
        <w:spacing w:line="252" w:lineRule="auto"/>
        <w:jc w:val="both"/>
        <w:rPr>
          <w:sz w:val="22"/>
          <w:szCs w:val="22"/>
        </w:rPr>
      </w:pPr>
    </w:p>
    <w:p w14:paraId="3FE5A0CE" w14:textId="5F35FF06" w:rsidR="005F47C8" w:rsidRPr="00092159" w:rsidRDefault="005F47C8" w:rsidP="00092159">
      <w:pPr>
        <w:spacing w:line="252" w:lineRule="auto"/>
        <w:jc w:val="center"/>
        <w:rPr>
          <w:b/>
          <w:sz w:val="22"/>
          <w:szCs w:val="22"/>
        </w:rPr>
      </w:pPr>
      <w:r w:rsidRPr="00092159">
        <w:rPr>
          <w:b/>
          <w:sz w:val="22"/>
          <w:szCs w:val="22"/>
        </w:rPr>
        <w:t>11. Порядок изменения, дополнения и расторжения Контракта</w:t>
      </w:r>
    </w:p>
    <w:p w14:paraId="6756D7D9" w14:textId="224B2524" w:rsidR="005F47C8" w:rsidRPr="00092159" w:rsidRDefault="005F47C8" w:rsidP="00092159">
      <w:pPr>
        <w:spacing w:line="252" w:lineRule="auto"/>
        <w:jc w:val="both"/>
        <w:rPr>
          <w:sz w:val="22"/>
          <w:szCs w:val="22"/>
        </w:rPr>
      </w:pPr>
      <w:r w:rsidRPr="00092159">
        <w:rPr>
          <w:sz w:val="22"/>
          <w:szCs w:val="22"/>
        </w:rPr>
        <w:t>11.1.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14:paraId="09A397F2" w14:textId="2C30E04A" w:rsidR="005F47C8" w:rsidRPr="00092159" w:rsidRDefault="005F47C8" w:rsidP="00092159">
      <w:pPr>
        <w:spacing w:line="252" w:lineRule="auto"/>
        <w:jc w:val="both"/>
        <w:rPr>
          <w:sz w:val="22"/>
          <w:szCs w:val="22"/>
        </w:rPr>
      </w:pPr>
      <w:r w:rsidRPr="00092159">
        <w:rPr>
          <w:sz w:val="22"/>
          <w:szCs w:val="22"/>
        </w:rPr>
        <w:t>11.2.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408D8E8" w14:textId="113D63D9" w:rsidR="005F47C8" w:rsidRPr="00092159" w:rsidRDefault="005F47C8" w:rsidP="00092159">
      <w:pPr>
        <w:spacing w:line="252" w:lineRule="auto"/>
        <w:jc w:val="both"/>
        <w:rPr>
          <w:sz w:val="22"/>
          <w:szCs w:val="22"/>
        </w:rPr>
      </w:pPr>
      <w:r w:rsidRPr="00092159">
        <w:rPr>
          <w:sz w:val="22"/>
          <w:szCs w:val="22"/>
        </w:rPr>
        <w:t>11.3.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2762CC0" w14:textId="468CAC58" w:rsidR="005F47C8" w:rsidRPr="00092159" w:rsidRDefault="005F47C8" w:rsidP="00092159">
      <w:pPr>
        <w:spacing w:line="252" w:lineRule="auto"/>
        <w:jc w:val="both"/>
        <w:rPr>
          <w:sz w:val="22"/>
          <w:szCs w:val="22"/>
        </w:rPr>
      </w:pPr>
      <w:r w:rsidRPr="00092159">
        <w:rPr>
          <w:sz w:val="22"/>
          <w:szCs w:val="22"/>
        </w:rPr>
        <w:t>11.4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4A9F8DE0" w14:textId="2937A29D" w:rsidR="005F47C8" w:rsidRPr="00092159" w:rsidRDefault="005F47C8" w:rsidP="00092159">
      <w:pPr>
        <w:spacing w:line="252" w:lineRule="auto"/>
        <w:jc w:val="both"/>
        <w:rPr>
          <w:sz w:val="22"/>
          <w:szCs w:val="22"/>
        </w:rPr>
      </w:pPr>
      <w:bookmarkStart w:id="8" w:name="_ref_50889074"/>
      <w:r w:rsidRPr="00092159">
        <w:rPr>
          <w:sz w:val="22"/>
          <w:szCs w:val="22"/>
        </w:rPr>
        <w:t>11.5.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12B931" w14:textId="77777777" w:rsidR="005F47C8" w:rsidRPr="00092159" w:rsidRDefault="005F47C8" w:rsidP="00092159">
      <w:pPr>
        <w:spacing w:line="252" w:lineRule="auto"/>
        <w:jc w:val="both"/>
        <w:rPr>
          <w:sz w:val="22"/>
          <w:szCs w:val="22"/>
        </w:rPr>
      </w:pPr>
      <w:r w:rsidRPr="00092159">
        <w:rPr>
          <w:sz w:val="22"/>
          <w:szCs w:val="22"/>
        </w:rPr>
        <w:t>Нарушение Контракта Поставщиком предполагается существенным в том числе в случаях:</w:t>
      </w:r>
    </w:p>
    <w:p w14:paraId="77577F70" w14:textId="77777777" w:rsidR="005F47C8" w:rsidRPr="00092159" w:rsidRDefault="005F47C8" w:rsidP="00092159">
      <w:pPr>
        <w:spacing w:line="252" w:lineRule="auto"/>
        <w:jc w:val="both"/>
        <w:rPr>
          <w:sz w:val="22"/>
          <w:szCs w:val="22"/>
        </w:rPr>
      </w:pPr>
      <w:r w:rsidRPr="00092159">
        <w:rPr>
          <w:sz w:val="22"/>
          <w:szCs w:val="22"/>
        </w:rPr>
        <w:t>- поставки товаров ненадлежащего качества с недостатками, которые не могут быть устранены в приемлемый для Заказчика срок;</w:t>
      </w:r>
    </w:p>
    <w:p w14:paraId="72C0E871" w14:textId="77777777" w:rsidR="005F47C8" w:rsidRPr="00092159" w:rsidRDefault="005F47C8" w:rsidP="00092159">
      <w:pPr>
        <w:spacing w:line="252" w:lineRule="auto"/>
        <w:jc w:val="both"/>
        <w:rPr>
          <w:sz w:val="22"/>
          <w:szCs w:val="22"/>
        </w:rPr>
      </w:pPr>
      <w:r w:rsidRPr="00092159">
        <w:rPr>
          <w:sz w:val="22"/>
          <w:szCs w:val="22"/>
        </w:rPr>
        <w:t xml:space="preserve">- неоднократного нарушения сроков поставки товаров; </w:t>
      </w:r>
    </w:p>
    <w:p w14:paraId="6DA22185" w14:textId="77777777" w:rsidR="005F47C8" w:rsidRPr="00092159" w:rsidRDefault="005F47C8" w:rsidP="00092159">
      <w:pPr>
        <w:spacing w:line="252" w:lineRule="auto"/>
        <w:jc w:val="both"/>
        <w:rPr>
          <w:sz w:val="22"/>
          <w:szCs w:val="22"/>
        </w:rPr>
      </w:pPr>
      <w:r w:rsidRPr="00092159">
        <w:rPr>
          <w:sz w:val="22"/>
          <w:szCs w:val="22"/>
        </w:rPr>
        <w:t>- нарушения Поставщиком срока поставки более чем на 10 (десять) дней.</w:t>
      </w:r>
    </w:p>
    <w:bookmarkEnd w:id="8"/>
    <w:p w14:paraId="7FECEFDC" w14:textId="195D3E53" w:rsidR="005F47C8" w:rsidRPr="00092159" w:rsidRDefault="005F47C8" w:rsidP="00092159">
      <w:pPr>
        <w:spacing w:line="252" w:lineRule="auto"/>
        <w:jc w:val="both"/>
        <w:rPr>
          <w:sz w:val="22"/>
          <w:szCs w:val="22"/>
        </w:rPr>
      </w:pPr>
      <w:r w:rsidRPr="00092159">
        <w:rPr>
          <w:sz w:val="22"/>
          <w:szCs w:val="22"/>
        </w:rPr>
        <w:t>11.6.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14:paraId="3FBAD790" w14:textId="533822F0" w:rsidR="005F47C8" w:rsidRPr="00092159" w:rsidRDefault="005F47C8" w:rsidP="00092159">
      <w:pPr>
        <w:spacing w:line="252" w:lineRule="auto"/>
        <w:jc w:val="both"/>
        <w:rPr>
          <w:sz w:val="22"/>
          <w:szCs w:val="22"/>
        </w:rPr>
      </w:pPr>
      <w:r w:rsidRPr="00092159">
        <w:rPr>
          <w:sz w:val="22"/>
          <w:szCs w:val="22"/>
        </w:rPr>
        <w:t xml:space="preserve">11.7.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BF4AD0" w:rsidRPr="00092159">
        <w:rPr>
          <w:sz w:val="22"/>
          <w:szCs w:val="22"/>
        </w:rPr>
        <w:t>Федерального з</w:t>
      </w:r>
      <w:r w:rsidRPr="00092159">
        <w:rPr>
          <w:sz w:val="22"/>
          <w:szCs w:val="22"/>
        </w:rPr>
        <w:t>акона № 44</w:t>
      </w:r>
      <w:r w:rsidR="00BF4AD0" w:rsidRPr="00092159">
        <w:rPr>
          <w:sz w:val="22"/>
          <w:szCs w:val="22"/>
        </w:rPr>
        <w:t>-ФЗ</w:t>
      </w:r>
      <w:r w:rsidRPr="00092159">
        <w:rPr>
          <w:sz w:val="22"/>
          <w:szCs w:val="22"/>
        </w:rPr>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7DEC86E6" w14:textId="4BC0C743" w:rsidR="005F47C8" w:rsidRPr="00092159" w:rsidRDefault="005F47C8" w:rsidP="00092159">
      <w:pPr>
        <w:spacing w:line="252" w:lineRule="auto"/>
        <w:jc w:val="both"/>
        <w:rPr>
          <w:sz w:val="22"/>
          <w:szCs w:val="22"/>
        </w:rPr>
      </w:pPr>
      <w:r w:rsidRPr="00092159">
        <w:rPr>
          <w:sz w:val="22"/>
          <w:szCs w:val="22"/>
        </w:rPr>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rsidR="00BF4AD0" w:rsidRPr="00092159">
        <w:rPr>
          <w:sz w:val="22"/>
          <w:szCs w:val="22"/>
        </w:rPr>
        <w:t>Федерального з</w:t>
      </w:r>
      <w:r w:rsidRPr="00092159">
        <w:rPr>
          <w:sz w:val="22"/>
          <w:szCs w:val="22"/>
        </w:rPr>
        <w:t>акона № 44</w:t>
      </w:r>
      <w:r w:rsidR="00BF4AD0" w:rsidRPr="00092159">
        <w:rPr>
          <w:sz w:val="22"/>
          <w:szCs w:val="22"/>
        </w:rPr>
        <w:t>-ФЗ</w:t>
      </w:r>
      <w:r w:rsidRPr="00092159">
        <w:rPr>
          <w:sz w:val="22"/>
          <w:szCs w:val="22"/>
        </w:rPr>
        <w:t>), то есть через 10 дней с даты размещения такого решения на ЕАТ.</w:t>
      </w:r>
    </w:p>
    <w:p w14:paraId="11234EB8" w14:textId="6706B4EE" w:rsidR="005F47C8" w:rsidRPr="00092159" w:rsidRDefault="005F47C8" w:rsidP="00092159">
      <w:pPr>
        <w:spacing w:line="252" w:lineRule="auto"/>
        <w:jc w:val="center"/>
        <w:rPr>
          <w:b/>
          <w:sz w:val="22"/>
          <w:szCs w:val="22"/>
        </w:rPr>
      </w:pPr>
    </w:p>
    <w:p w14:paraId="724CE6B4" w14:textId="0FAC1C90" w:rsidR="005F47C8" w:rsidRPr="00092159" w:rsidRDefault="005F47C8" w:rsidP="00092159">
      <w:pPr>
        <w:spacing w:line="252" w:lineRule="auto"/>
        <w:jc w:val="center"/>
        <w:rPr>
          <w:b/>
          <w:sz w:val="22"/>
          <w:szCs w:val="22"/>
        </w:rPr>
      </w:pPr>
      <w:r w:rsidRPr="00092159">
        <w:rPr>
          <w:b/>
          <w:sz w:val="22"/>
          <w:szCs w:val="22"/>
        </w:rPr>
        <w:t>12. Антикоррупционная оговорка</w:t>
      </w:r>
    </w:p>
    <w:p w14:paraId="0B3B72B1" w14:textId="5F236254" w:rsidR="005F47C8" w:rsidRPr="00092159" w:rsidRDefault="005F47C8" w:rsidP="00092159">
      <w:pPr>
        <w:spacing w:line="252" w:lineRule="auto"/>
        <w:jc w:val="both"/>
        <w:rPr>
          <w:sz w:val="22"/>
          <w:szCs w:val="22"/>
        </w:rPr>
      </w:pPr>
      <w:r w:rsidRPr="00092159">
        <w:rPr>
          <w:sz w:val="22"/>
          <w:szCs w:val="22"/>
        </w:rPr>
        <w:lastRenderedPageBreak/>
        <w:t>12.1.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ABA7FA" w14:textId="4CAA3BC5" w:rsidR="005F47C8" w:rsidRPr="00092159" w:rsidRDefault="005F47C8" w:rsidP="00092159">
      <w:pPr>
        <w:spacing w:line="252" w:lineRule="auto"/>
        <w:jc w:val="both"/>
        <w:rPr>
          <w:sz w:val="22"/>
          <w:szCs w:val="22"/>
        </w:rPr>
      </w:pPr>
      <w:r w:rsidRPr="00092159">
        <w:rPr>
          <w:sz w:val="22"/>
          <w:szCs w:val="22"/>
        </w:rPr>
        <w:t>12.2.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0757E947" w14:textId="4CC25B87" w:rsidR="005F47C8" w:rsidRPr="00092159" w:rsidRDefault="005F47C8" w:rsidP="00092159">
      <w:pPr>
        <w:spacing w:line="252" w:lineRule="auto"/>
        <w:jc w:val="both"/>
        <w:rPr>
          <w:sz w:val="22"/>
          <w:szCs w:val="22"/>
        </w:rPr>
      </w:pPr>
    </w:p>
    <w:p w14:paraId="3F38CB11" w14:textId="0125E73F" w:rsidR="00F41C67" w:rsidRPr="00092159" w:rsidRDefault="00D33006" w:rsidP="00092159">
      <w:pPr>
        <w:spacing w:line="252" w:lineRule="auto"/>
        <w:jc w:val="center"/>
        <w:rPr>
          <w:b/>
          <w:sz w:val="22"/>
          <w:szCs w:val="22"/>
        </w:rPr>
      </w:pPr>
      <w:r w:rsidRPr="00092159">
        <w:rPr>
          <w:b/>
          <w:sz w:val="22"/>
          <w:szCs w:val="22"/>
        </w:rPr>
        <w:t>1</w:t>
      </w:r>
      <w:r w:rsidR="005F47C8" w:rsidRPr="00092159">
        <w:rPr>
          <w:b/>
          <w:sz w:val="22"/>
          <w:szCs w:val="22"/>
        </w:rPr>
        <w:t>3</w:t>
      </w:r>
      <w:r w:rsidRPr="00092159">
        <w:rPr>
          <w:b/>
          <w:sz w:val="22"/>
          <w:szCs w:val="22"/>
        </w:rPr>
        <w:t>. Заключительные положения</w:t>
      </w:r>
    </w:p>
    <w:p w14:paraId="38EC5DF2" w14:textId="6FAA0919" w:rsidR="005F47C8" w:rsidRPr="00092159" w:rsidRDefault="00D33006" w:rsidP="00092159">
      <w:pPr>
        <w:spacing w:line="252" w:lineRule="auto"/>
        <w:jc w:val="both"/>
        <w:rPr>
          <w:sz w:val="22"/>
          <w:szCs w:val="22"/>
        </w:rPr>
      </w:pPr>
      <w:r w:rsidRPr="00092159">
        <w:rPr>
          <w:sz w:val="22"/>
          <w:szCs w:val="22"/>
        </w:rPr>
        <w:t>1</w:t>
      </w:r>
      <w:r w:rsidR="005F47C8" w:rsidRPr="00092159">
        <w:rPr>
          <w:sz w:val="22"/>
          <w:szCs w:val="22"/>
        </w:rPr>
        <w:t>3</w:t>
      </w:r>
      <w:r w:rsidRPr="00092159">
        <w:rPr>
          <w:sz w:val="22"/>
          <w:szCs w:val="22"/>
        </w:rPr>
        <w:t xml:space="preserve">.1. Настоящий </w:t>
      </w:r>
      <w:r w:rsidR="0014197E" w:rsidRPr="00092159">
        <w:rPr>
          <w:sz w:val="22"/>
          <w:szCs w:val="22"/>
        </w:rPr>
        <w:t>Контракт</w:t>
      </w:r>
      <w:r w:rsidRPr="00092159">
        <w:rPr>
          <w:sz w:val="22"/>
          <w:szCs w:val="22"/>
        </w:rPr>
        <w:t xml:space="preserve"> вступает в силу с момента его подписания обеими Сторонами и действует до </w:t>
      </w:r>
      <w:r w:rsidR="00F35A2D" w:rsidRPr="00092159">
        <w:rPr>
          <w:sz w:val="22"/>
          <w:szCs w:val="22"/>
        </w:rPr>
        <w:t>3</w:t>
      </w:r>
      <w:r w:rsidR="00C91AFB" w:rsidRPr="00092159">
        <w:rPr>
          <w:sz w:val="22"/>
          <w:szCs w:val="22"/>
        </w:rPr>
        <w:t>0</w:t>
      </w:r>
      <w:r w:rsidR="00A50FE8" w:rsidRPr="00092159">
        <w:rPr>
          <w:sz w:val="22"/>
          <w:szCs w:val="22"/>
        </w:rPr>
        <w:t xml:space="preserve"> </w:t>
      </w:r>
      <w:r w:rsidR="00F57184" w:rsidRPr="00092159">
        <w:rPr>
          <w:sz w:val="22"/>
          <w:szCs w:val="22"/>
        </w:rPr>
        <w:t>июл</w:t>
      </w:r>
      <w:r w:rsidR="00DF3700" w:rsidRPr="00092159">
        <w:rPr>
          <w:sz w:val="22"/>
          <w:szCs w:val="22"/>
        </w:rPr>
        <w:t>я</w:t>
      </w:r>
      <w:r w:rsidRPr="00092159">
        <w:rPr>
          <w:sz w:val="22"/>
          <w:szCs w:val="22"/>
        </w:rPr>
        <w:t xml:space="preserve"> 202</w:t>
      </w:r>
      <w:r w:rsidR="00DF3700" w:rsidRPr="00092159">
        <w:rPr>
          <w:sz w:val="22"/>
          <w:szCs w:val="22"/>
        </w:rPr>
        <w:t>6</w:t>
      </w:r>
      <w:r w:rsidR="005F47C8" w:rsidRPr="00092159">
        <w:rPr>
          <w:sz w:val="22"/>
          <w:szCs w:val="22"/>
        </w:rPr>
        <w:t xml:space="preserve"> года, но не ранее исполнения сторонами взаимных обязательств по Контракту в полном объеме.</w:t>
      </w:r>
    </w:p>
    <w:p w14:paraId="3AB3A9AC" w14:textId="22036D59" w:rsidR="005C5812" w:rsidRPr="00092159" w:rsidRDefault="00D33006" w:rsidP="00092159">
      <w:pPr>
        <w:spacing w:line="252" w:lineRule="auto"/>
        <w:jc w:val="both"/>
        <w:rPr>
          <w:sz w:val="22"/>
          <w:szCs w:val="22"/>
        </w:rPr>
      </w:pPr>
      <w:r w:rsidRPr="00092159">
        <w:rPr>
          <w:sz w:val="22"/>
          <w:szCs w:val="22"/>
        </w:rPr>
        <w:t>1</w:t>
      </w:r>
      <w:r w:rsidR="005F47C8" w:rsidRPr="00092159">
        <w:rPr>
          <w:sz w:val="22"/>
          <w:szCs w:val="22"/>
        </w:rPr>
        <w:t>3</w:t>
      </w:r>
      <w:r w:rsidRPr="00092159">
        <w:rPr>
          <w:sz w:val="22"/>
          <w:szCs w:val="22"/>
        </w:rPr>
        <w:t xml:space="preserve">.2. </w:t>
      </w:r>
      <w:r w:rsidR="005C5812" w:rsidRPr="00092159">
        <w:rPr>
          <w:sz w:val="22"/>
          <w:szCs w:val="22"/>
        </w:rPr>
        <w:t>Заказчик обязан подключиться к (зарегистрироваться в) федеральной государственной информационной системе в области ветеринарии (</w:t>
      </w:r>
      <w:proofErr w:type="spellStart"/>
      <w:r w:rsidR="005C5812" w:rsidRPr="00092159">
        <w:rPr>
          <w:sz w:val="22"/>
          <w:szCs w:val="22"/>
        </w:rPr>
        <w:t>ВетИС</w:t>
      </w:r>
      <w:proofErr w:type="spellEnd"/>
      <w:r w:rsidR="005C5812" w:rsidRPr="00092159">
        <w:rPr>
          <w:sz w:val="22"/>
          <w:szCs w:val="22"/>
        </w:rPr>
        <w:t xml:space="preserve"> «Меркурий») с целью погашения входящих ветеринарных сопроводительных документов (ВСД) Поставщика в электронном виде.</w:t>
      </w:r>
    </w:p>
    <w:p w14:paraId="1980F97D" w14:textId="401569CA" w:rsidR="005C5812" w:rsidRPr="00092159" w:rsidRDefault="005F47C8" w:rsidP="00092159">
      <w:pPr>
        <w:spacing w:line="252" w:lineRule="auto"/>
        <w:jc w:val="both"/>
        <w:rPr>
          <w:sz w:val="22"/>
          <w:szCs w:val="22"/>
        </w:rPr>
      </w:pPr>
      <w:r w:rsidRPr="00092159">
        <w:rPr>
          <w:sz w:val="22"/>
          <w:szCs w:val="22"/>
        </w:rPr>
        <w:t>13</w:t>
      </w:r>
      <w:r w:rsidR="005C5812" w:rsidRPr="00092159">
        <w:rPr>
          <w:sz w:val="22"/>
          <w:szCs w:val="22"/>
        </w:rPr>
        <w:t>.</w:t>
      </w:r>
      <w:r w:rsidRPr="00092159">
        <w:rPr>
          <w:sz w:val="22"/>
          <w:szCs w:val="22"/>
        </w:rPr>
        <w:t>3</w:t>
      </w:r>
      <w:r w:rsidR="005C5812" w:rsidRPr="00092159">
        <w:rPr>
          <w:sz w:val="22"/>
          <w:szCs w:val="22"/>
        </w:rPr>
        <w:t>. Заказчик обязуется не использовать поставляемых животных для разведения в коммерческих целях. Животные поставляются для использования в научных экспериментах.</w:t>
      </w:r>
    </w:p>
    <w:p w14:paraId="76F4048C" w14:textId="173944D0" w:rsidR="005F47C8" w:rsidRPr="00092159" w:rsidRDefault="005F47C8" w:rsidP="00092159">
      <w:pPr>
        <w:spacing w:line="252" w:lineRule="auto"/>
        <w:jc w:val="both"/>
        <w:rPr>
          <w:sz w:val="22"/>
          <w:szCs w:val="22"/>
        </w:rPr>
      </w:pPr>
      <w:r w:rsidRPr="00092159">
        <w:rPr>
          <w:sz w:val="22"/>
          <w:szCs w:val="22"/>
        </w:rPr>
        <w:t>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A5F6A7F" w14:textId="3790B114" w:rsidR="005F47C8" w:rsidRPr="00092159" w:rsidRDefault="005F47C8" w:rsidP="00092159">
      <w:pPr>
        <w:spacing w:line="252" w:lineRule="auto"/>
        <w:jc w:val="both"/>
        <w:rPr>
          <w:sz w:val="22"/>
          <w:szCs w:val="22"/>
        </w:rPr>
      </w:pPr>
      <w:r w:rsidRPr="00092159">
        <w:rPr>
          <w:sz w:val="22"/>
          <w:szCs w:val="22"/>
        </w:rPr>
        <w:t>13.5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09853287" w14:textId="5818B286" w:rsidR="005F47C8" w:rsidRPr="00092159" w:rsidRDefault="005F47C8" w:rsidP="00092159">
      <w:pPr>
        <w:spacing w:line="252" w:lineRule="auto"/>
        <w:jc w:val="both"/>
        <w:rPr>
          <w:sz w:val="22"/>
          <w:szCs w:val="22"/>
        </w:rPr>
      </w:pPr>
      <w:r w:rsidRPr="00092159">
        <w:rPr>
          <w:sz w:val="22"/>
          <w:szCs w:val="22"/>
        </w:rPr>
        <w:t>13.6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55F014D9" w14:textId="5EC7AF33" w:rsidR="005F47C8" w:rsidRPr="00092159" w:rsidRDefault="005F47C8" w:rsidP="00092159">
      <w:pPr>
        <w:spacing w:line="252" w:lineRule="auto"/>
        <w:jc w:val="both"/>
        <w:rPr>
          <w:sz w:val="22"/>
          <w:szCs w:val="22"/>
        </w:rPr>
      </w:pPr>
      <w:r w:rsidRPr="00092159">
        <w:rPr>
          <w:sz w:val="22"/>
          <w:szCs w:val="22"/>
        </w:rPr>
        <w:t>13.7 Контракт составлен в двух экземплярах, имеющих одинаковую юридическую силу, по одному экземпляру для каждой из сторон.</w:t>
      </w:r>
    </w:p>
    <w:p w14:paraId="50621253" w14:textId="77777777" w:rsidR="005F47C8" w:rsidRPr="00092159" w:rsidRDefault="005F47C8" w:rsidP="00092159">
      <w:pPr>
        <w:spacing w:line="252" w:lineRule="auto"/>
        <w:jc w:val="both"/>
        <w:rPr>
          <w:sz w:val="22"/>
          <w:szCs w:val="22"/>
        </w:rPr>
      </w:pPr>
      <w:r w:rsidRPr="00092159">
        <w:rPr>
          <w:sz w:val="22"/>
          <w:szCs w:val="22"/>
        </w:rPr>
        <w:t>13.8. Приложения к Контракту:</w:t>
      </w:r>
    </w:p>
    <w:p w14:paraId="5D65CE12" w14:textId="32A55691" w:rsidR="005F47C8" w:rsidRPr="00092159" w:rsidRDefault="005F47C8" w:rsidP="00092159">
      <w:pPr>
        <w:spacing w:line="252" w:lineRule="auto"/>
        <w:jc w:val="both"/>
        <w:rPr>
          <w:sz w:val="22"/>
          <w:szCs w:val="22"/>
        </w:rPr>
      </w:pPr>
      <w:r w:rsidRPr="00092159">
        <w:rPr>
          <w:sz w:val="22"/>
          <w:szCs w:val="22"/>
        </w:rPr>
        <w:t>Приложение № 1.</w:t>
      </w:r>
      <w:r w:rsidR="00D44FB8" w:rsidRPr="00092159">
        <w:rPr>
          <w:sz w:val="22"/>
          <w:szCs w:val="22"/>
        </w:rPr>
        <w:t xml:space="preserve"> Описание объекта закупки.</w:t>
      </w:r>
    </w:p>
    <w:p w14:paraId="2D991C62" w14:textId="0D8814E2" w:rsidR="005F47C8" w:rsidRPr="00092159" w:rsidRDefault="005F47C8" w:rsidP="00092159">
      <w:pPr>
        <w:spacing w:line="252" w:lineRule="auto"/>
        <w:jc w:val="both"/>
        <w:rPr>
          <w:sz w:val="22"/>
          <w:szCs w:val="22"/>
        </w:rPr>
      </w:pPr>
      <w:r w:rsidRPr="00092159">
        <w:rPr>
          <w:sz w:val="22"/>
          <w:szCs w:val="22"/>
        </w:rPr>
        <w:t xml:space="preserve">Приложение № 2. </w:t>
      </w:r>
      <w:r w:rsidR="00D44FB8" w:rsidRPr="00092159">
        <w:rPr>
          <w:sz w:val="22"/>
          <w:szCs w:val="22"/>
        </w:rPr>
        <w:t>Спецификация.</w:t>
      </w:r>
    </w:p>
    <w:p w14:paraId="39CFCED7" w14:textId="6D92822A" w:rsidR="00D44FB8" w:rsidRPr="00092159" w:rsidRDefault="00D44FB8" w:rsidP="00092159">
      <w:pPr>
        <w:spacing w:line="252" w:lineRule="auto"/>
        <w:jc w:val="both"/>
        <w:rPr>
          <w:sz w:val="22"/>
          <w:szCs w:val="22"/>
        </w:rPr>
      </w:pPr>
      <w:r w:rsidRPr="00092159">
        <w:rPr>
          <w:sz w:val="22"/>
          <w:szCs w:val="22"/>
        </w:rPr>
        <w:t>Приложение № 3 График поставки.</w:t>
      </w:r>
    </w:p>
    <w:p w14:paraId="113BDEB2" w14:textId="77777777" w:rsidR="00F41C67" w:rsidRPr="00092159" w:rsidRDefault="00F41C67" w:rsidP="00092159">
      <w:pPr>
        <w:jc w:val="both"/>
        <w:rPr>
          <w:sz w:val="22"/>
          <w:szCs w:val="22"/>
        </w:rPr>
      </w:pPr>
    </w:p>
    <w:p w14:paraId="5160D895" w14:textId="1A202A31" w:rsidR="00F41C67" w:rsidRPr="00092159" w:rsidRDefault="00D33006" w:rsidP="00092159">
      <w:pPr>
        <w:jc w:val="center"/>
        <w:rPr>
          <w:b/>
          <w:sz w:val="22"/>
          <w:szCs w:val="22"/>
        </w:rPr>
      </w:pPr>
      <w:r w:rsidRPr="00092159">
        <w:rPr>
          <w:b/>
          <w:sz w:val="22"/>
          <w:szCs w:val="22"/>
        </w:rPr>
        <w:t>1</w:t>
      </w:r>
      <w:r w:rsidR="00092159" w:rsidRPr="00092159">
        <w:rPr>
          <w:b/>
          <w:sz w:val="22"/>
          <w:szCs w:val="22"/>
        </w:rPr>
        <w:t>4</w:t>
      </w:r>
      <w:r w:rsidRPr="00092159">
        <w:rPr>
          <w:b/>
          <w:sz w:val="22"/>
          <w:szCs w:val="22"/>
        </w:rPr>
        <w:t>. Реквизиты и подписи Сторон</w:t>
      </w:r>
    </w:p>
    <w:tbl>
      <w:tblPr>
        <w:tblStyle w:val="af4"/>
        <w:tblW w:w="10026" w:type="dxa"/>
        <w:tblInd w:w="0" w:type="dxa"/>
        <w:tblLayout w:type="fixed"/>
        <w:tblLook w:val="0400" w:firstRow="0" w:lastRow="0" w:firstColumn="0" w:lastColumn="0" w:noHBand="0" w:noVBand="1"/>
      </w:tblPr>
      <w:tblGrid>
        <w:gridCol w:w="4820"/>
        <w:gridCol w:w="567"/>
        <w:gridCol w:w="4072"/>
        <w:gridCol w:w="567"/>
      </w:tblGrid>
      <w:tr w:rsidR="00F41C67" w:rsidRPr="00092159" w14:paraId="3ECF08DB" w14:textId="77777777" w:rsidTr="005F47C8">
        <w:trPr>
          <w:gridAfter w:val="1"/>
          <w:wAfter w:w="567" w:type="dxa"/>
          <w:trHeight w:val="285"/>
        </w:trPr>
        <w:tc>
          <w:tcPr>
            <w:tcW w:w="4820" w:type="dxa"/>
            <w:shd w:val="clear" w:color="auto" w:fill="auto"/>
          </w:tcPr>
          <w:p w14:paraId="0B61ABAA" w14:textId="77777777" w:rsidR="00F41C67" w:rsidRPr="00092159" w:rsidRDefault="00D33006" w:rsidP="00092159">
            <w:pPr>
              <w:rPr>
                <w:b/>
                <w:sz w:val="22"/>
                <w:szCs w:val="22"/>
              </w:rPr>
            </w:pPr>
            <w:r w:rsidRPr="00092159">
              <w:rPr>
                <w:b/>
                <w:sz w:val="22"/>
                <w:szCs w:val="22"/>
              </w:rPr>
              <w:t>Заказчик:</w:t>
            </w:r>
          </w:p>
        </w:tc>
        <w:tc>
          <w:tcPr>
            <w:tcW w:w="4639" w:type="dxa"/>
            <w:gridSpan w:val="2"/>
            <w:shd w:val="clear" w:color="auto" w:fill="auto"/>
          </w:tcPr>
          <w:p w14:paraId="3D0362F0" w14:textId="77777777" w:rsidR="00F41C67" w:rsidRPr="00092159" w:rsidRDefault="00D33006" w:rsidP="00092159">
            <w:pPr>
              <w:rPr>
                <w:b/>
                <w:sz w:val="22"/>
                <w:szCs w:val="22"/>
              </w:rPr>
            </w:pPr>
            <w:r w:rsidRPr="00092159">
              <w:rPr>
                <w:b/>
                <w:sz w:val="22"/>
                <w:szCs w:val="22"/>
              </w:rPr>
              <w:t>Поставщик:</w:t>
            </w:r>
          </w:p>
          <w:p w14:paraId="45F76448" w14:textId="77777777" w:rsidR="00F41C67" w:rsidRPr="00092159" w:rsidRDefault="00F41C67" w:rsidP="00092159">
            <w:pPr>
              <w:rPr>
                <w:b/>
                <w:sz w:val="22"/>
                <w:szCs w:val="22"/>
              </w:rPr>
            </w:pPr>
          </w:p>
        </w:tc>
      </w:tr>
      <w:tr w:rsidR="00F41C67" w:rsidRPr="00092159" w14:paraId="60FD10F0" w14:textId="77777777" w:rsidTr="005F47C8">
        <w:tc>
          <w:tcPr>
            <w:tcW w:w="5387" w:type="dxa"/>
            <w:gridSpan w:val="2"/>
            <w:shd w:val="clear" w:color="auto" w:fill="auto"/>
          </w:tcPr>
          <w:p w14:paraId="0A01F3B5" w14:textId="77777777" w:rsidR="007F7016" w:rsidRPr="00092159" w:rsidRDefault="007F7016" w:rsidP="00092159">
            <w:pPr>
              <w:rPr>
                <w:sz w:val="22"/>
                <w:szCs w:val="22"/>
              </w:rPr>
            </w:pPr>
            <w:r w:rsidRPr="00092159">
              <w:rPr>
                <w:sz w:val="22"/>
                <w:szCs w:val="22"/>
              </w:rPr>
              <w:t>ФГБОУ ВО СибГМУ Минздрава России</w:t>
            </w:r>
          </w:p>
          <w:p w14:paraId="07EF26D2" w14:textId="77777777" w:rsidR="007F7016" w:rsidRPr="00092159" w:rsidRDefault="007F7016" w:rsidP="00092159">
            <w:pPr>
              <w:rPr>
                <w:sz w:val="22"/>
                <w:szCs w:val="22"/>
              </w:rPr>
            </w:pPr>
            <w:r w:rsidRPr="00092159">
              <w:rPr>
                <w:sz w:val="22"/>
                <w:szCs w:val="22"/>
              </w:rPr>
              <w:t>634050, г. Томск, Московский тракт, д. 2</w:t>
            </w:r>
          </w:p>
          <w:p w14:paraId="7CB10560" w14:textId="77777777" w:rsidR="007F7016" w:rsidRPr="00092159" w:rsidRDefault="007F7016" w:rsidP="00092159">
            <w:pPr>
              <w:rPr>
                <w:sz w:val="22"/>
                <w:szCs w:val="22"/>
              </w:rPr>
            </w:pPr>
            <w:r w:rsidRPr="00092159">
              <w:rPr>
                <w:sz w:val="22"/>
                <w:szCs w:val="22"/>
              </w:rPr>
              <w:t>ИНН/КПП 7018013613/701701001</w:t>
            </w:r>
          </w:p>
          <w:p w14:paraId="2E2831D5" w14:textId="77777777" w:rsidR="007F7016" w:rsidRPr="00092159" w:rsidRDefault="007F7016" w:rsidP="00092159">
            <w:pPr>
              <w:rPr>
                <w:sz w:val="22"/>
                <w:szCs w:val="22"/>
              </w:rPr>
            </w:pPr>
            <w:r w:rsidRPr="00092159">
              <w:rPr>
                <w:sz w:val="22"/>
                <w:szCs w:val="22"/>
              </w:rPr>
              <w:t>ОГРН 1027000885251</w:t>
            </w:r>
          </w:p>
          <w:p w14:paraId="570C78E4" w14:textId="77777777" w:rsidR="007F7016" w:rsidRPr="00092159" w:rsidRDefault="007F7016" w:rsidP="00092159">
            <w:pPr>
              <w:rPr>
                <w:sz w:val="22"/>
                <w:szCs w:val="22"/>
              </w:rPr>
            </w:pPr>
            <w:r w:rsidRPr="00092159">
              <w:rPr>
                <w:sz w:val="22"/>
                <w:szCs w:val="22"/>
              </w:rPr>
              <w:t>Тел.: (3822) 530-423</w:t>
            </w:r>
          </w:p>
          <w:p w14:paraId="1486ABBB" w14:textId="77777777" w:rsidR="007F7016" w:rsidRPr="00092159" w:rsidRDefault="007F7016" w:rsidP="00092159">
            <w:pPr>
              <w:ind w:left="-118" w:firstLine="118"/>
              <w:rPr>
                <w:sz w:val="22"/>
                <w:szCs w:val="22"/>
              </w:rPr>
            </w:pPr>
            <w:r w:rsidRPr="00092159">
              <w:rPr>
                <w:sz w:val="22"/>
                <w:szCs w:val="22"/>
              </w:rPr>
              <w:t>Электронная почта: office@ssmu.ru</w:t>
            </w:r>
          </w:p>
          <w:p w14:paraId="0D76E3CD" w14:textId="77777777" w:rsidR="007F7016" w:rsidRPr="00092159" w:rsidRDefault="007F7016" w:rsidP="00092159">
            <w:pPr>
              <w:rPr>
                <w:sz w:val="22"/>
                <w:szCs w:val="22"/>
              </w:rPr>
            </w:pPr>
            <w:r w:rsidRPr="00092159">
              <w:rPr>
                <w:sz w:val="22"/>
                <w:szCs w:val="22"/>
              </w:rPr>
              <w:t>Банковские реквизиты:</w:t>
            </w:r>
          </w:p>
          <w:p w14:paraId="250DF229" w14:textId="77777777" w:rsidR="007F7016" w:rsidRPr="00092159" w:rsidRDefault="007F7016" w:rsidP="00092159">
            <w:pPr>
              <w:rPr>
                <w:sz w:val="22"/>
                <w:szCs w:val="22"/>
              </w:rPr>
            </w:pPr>
            <w:r w:rsidRPr="00092159">
              <w:rPr>
                <w:sz w:val="22"/>
                <w:szCs w:val="22"/>
              </w:rPr>
              <w:t>УФК по Томской области (ФГБОУ ВО СибГМУ Минздрава России, л/с 20656У40590)</w:t>
            </w:r>
          </w:p>
          <w:p w14:paraId="230FDBB3" w14:textId="77777777" w:rsidR="007F7016" w:rsidRPr="00092159" w:rsidRDefault="007F7016" w:rsidP="00092159">
            <w:pPr>
              <w:rPr>
                <w:sz w:val="22"/>
                <w:szCs w:val="22"/>
              </w:rPr>
            </w:pPr>
            <w:r w:rsidRPr="00092159">
              <w:rPr>
                <w:sz w:val="22"/>
                <w:szCs w:val="22"/>
              </w:rPr>
              <w:t>р/с 03214643000000016500 в ОКЦ № 10 Сибирского ГУ Банка России//УФК по Томской области, г. Томск</w:t>
            </w:r>
          </w:p>
          <w:p w14:paraId="326C1C79" w14:textId="77777777" w:rsidR="007F7016" w:rsidRPr="00092159" w:rsidRDefault="007F7016" w:rsidP="00092159">
            <w:pPr>
              <w:rPr>
                <w:sz w:val="22"/>
                <w:szCs w:val="22"/>
              </w:rPr>
            </w:pPr>
            <w:r w:rsidRPr="00092159">
              <w:rPr>
                <w:sz w:val="22"/>
                <w:szCs w:val="22"/>
              </w:rPr>
              <w:t>к/с 40102810245370000058</w:t>
            </w:r>
          </w:p>
          <w:p w14:paraId="5034B89C" w14:textId="788D1B81" w:rsidR="00F41C67" w:rsidRPr="00092159" w:rsidRDefault="007F7016" w:rsidP="00092159">
            <w:pPr>
              <w:rPr>
                <w:sz w:val="22"/>
                <w:szCs w:val="22"/>
              </w:rPr>
            </w:pPr>
            <w:r w:rsidRPr="00092159">
              <w:rPr>
                <w:sz w:val="22"/>
                <w:szCs w:val="22"/>
              </w:rPr>
              <w:t>БИК 016902004</w:t>
            </w:r>
          </w:p>
          <w:p w14:paraId="119B234C" w14:textId="5F206209" w:rsidR="00F41C67" w:rsidRPr="00092159" w:rsidRDefault="00D33006" w:rsidP="00092159">
            <w:pPr>
              <w:rPr>
                <w:sz w:val="22"/>
                <w:szCs w:val="22"/>
              </w:rPr>
            </w:pPr>
            <w:r w:rsidRPr="00092159">
              <w:rPr>
                <w:sz w:val="22"/>
                <w:szCs w:val="22"/>
              </w:rPr>
              <w:t>тел. (3822) 901-101 доб.1</w:t>
            </w:r>
            <w:r w:rsidR="00C17822" w:rsidRPr="00092159">
              <w:rPr>
                <w:sz w:val="22"/>
                <w:szCs w:val="22"/>
              </w:rPr>
              <w:t>633</w:t>
            </w:r>
          </w:p>
        </w:tc>
        <w:tc>
          <w:tcPr>
            <w:tcW w:w="4639" w:type="dxa"/>
            <w:gridSpan w:val="2"/>
            <w:shd w:val="clear" w:color="auto" w:fill="auto"/>
          </w:tcPr>
          <w:p w14:paraId="2BD9E398" w14:textId="2FED3A39" w:rsidR="00F41C67" w:rsidRPr="00092159" w:rsidRDefault="00F41C67" w:rsidP="00092159">
            <w:pPr>
              <w:rPr>
                <w:b/>
                <w:sz w:val="22"/>
                <w:szCs w:val="22"/>
              </w:rPr>
            </w:pPr>
          </w:p>
        </w:tc>
      </w:tr>
      <w:tr w:rsidR="005F47C8" w:rsidRPr="00092159" w14:paraId="198FA833" w14:textId="77777777" w:rsidTr="005F47C8">
        <w:tc>
          <w:tcPr>
            <w:tcW w:w="5387" w:type="dxa"/>
            <w:gridSpan w:val="2"/>
            <w:shd w:val="clear" w:color="auto" w:fill="auto"/>
          </w:tcPr>
          <w:p w14:paraId="1B47534F" w14:textId="3821DDE5" w:rsidR="005F47C8" w:rsidRPr="00092159" w:rsidRDefault="005F47C8" w:rsidP="00092159">
            <w:pPr>
              <w:rPr>
                <w:sz w:val="22"/>
                <w:szCs w:val="22"/>
              </w:rPr>
            </w:pPr>
          </w:p>
        </w:tc>
        <w:tc>
          <w:tcPr>
            <w:tcW w:w="4639" w:type="dxa"/>
            <w:gridSpan w:val="2"/>
            <w:shd w:val="clear" w:color="auto" w:fill="auto"/>
          </w:tcPr>
          <w:p w14:paraId="1A53BD3E" w14:textId="4534CF1C" w:rsidR="005F47C8" w:rsidRPr="00092159" w:rsidRDefault="005F47C8" w:rsidP="00092159">
            <w:pPr>
              <w:rPr>
                <w:sz w:val="22"/>
                <w:szCs w:val="22"/>
              </w:rPr>
            </w:pPr>
          </w:p>
        </w:tc>
      </w:tr>
      <w:tr w:rsidR="005F47C8" w:rsidRPr="00092159" w14:paraId="5A223174" w14:textId="77777777" w:rsidTr="005F47C8">
        <w:tc>
          <w:tcPr>
            <w:tcW w:w="5387" w:type="dxa"/>
            <w:gridSpan w:val="2"/>
            <w:shd w:val="clear" w:color="auto" w:fill="auto"/>
          </w:tcPr>
          <w:p w14:paraId="63D8D202" w14:textId="77777777" w:rsidR="00260DEA" w:rsidRPr="00092159" w:rsidRDefault="005F47C8" w:rsidP="00092159">
            <w:pPr>
              <w:pStyle w:val="Normalunindented"/>
              <w:keepNext/>
              <w:spacing w:before="0" w:after="0" w:line="240" w:lineRule="auto"/>
              <w:jc w:val="left"/>
            </w:pPr>
            <w:r w:rsidRPr="00092159">
              <w:t>от имени Заказчика:</w:t>
            </w:r>
            <w:r w:rsidRPr="00092159">
              <w:br/>
            </w:r>
            <w:r w:rsidR="00260DEA" w:rsidRPr="00092159">
              <w:t xml:space="preserve">проректора по научной работе и </w:t>
            </w:r>
          </w:p>
          <w:p w14:paraId="61CB36B6" w14:textId="5BB5ADC9" w:rsidR="005F47C8" w:rsidRPr="00092159" w:rsidRDefault="00260DEA" w:rsidP="00092159">
            <w:pPr>
              <w:pStyle w:val="Normalunindented"/>
              <w:keepNext/>
              <w:spacing w:before="0" w:after="0" w:line="240" w:lineRule="auto"/>
              <w:jc w:val="left"/>
            </w:pPr>
            <w:r w:rsidRPr="00092159">
              <w:t>последипломной</w:t>
            </w:r>
          </w:p>
          <w:p w14:paraId="2B722839" w14:textId="63D5D02D" w:rsidR="005F47C8" w:rsidRPr="00092159" w:rsidRDefault="005F47C8" w:rsidP="00092159">
            <w:pPr>
              <w:rPr>
                <w:sz w:val="22"/>
                <w:szCs w:val="22"/>
              </w:rPr>
            </w:pPr>
            <w:r w:rsidRPr="00092159">
              <w:rPr>
                <w:sz w:val="22"/>
                <w:szCs w:val="22"/>
              </w:rPr>
              <w:br/>
              <w:t xml:space="preserve">____________________ / </w:t>
            </w:r>
            <w:r w:rsidR="00260DEA" w:rsidRPr="00092159">
              <w:rPr>
                <w:sz w:val="22"/>
                <w:szCs w:val="22"/>
              </w:rPr>
              <w:t>Федорова О.С</w:t>
            </w:r>
            <w:r w:rsidRPr="00092159">
              <w:rPr>
                <w:sz w:val="22"/>
                <w:szCs w:val="22"/>
              </w:rPr>
              <w:t>/</w:t>
            </w:r>
            <w:r w:rsidRPr="00092159">
              <w:rPr>
                <w:sz w:val="22"/>
                <w:szCs w:val="22"/>
              </w:rPr>
              <w:br/>
              <w:t>М.П.</w:t>
            </w:r>
          </w:p>
        </w:tc>
        <w:tc>
          <w:tcPr>
            <w:tcW w:w="4639" w:type="dxa"/>
            <w:gridSpan w:val="2"/>
            <w:shd w:val="clear" w:color="auto" w:fill="auto"/>
          </w:tcPr>
          <w:p w14:paraId="0776A9EC" w14:textId="34D4D996" w:rsidR="005F47C8" w:rsidRPr="00092159" w:rsidRDefault="005F47C8" w:rsidP="00092159">
            <w:pPr>
              <w:pStyle w:val="Normalunindented"/>
              <w:keepNext/>
              <w:spacing w:before="0" w:after="0" w:line="240" w:lineRule="auto"/>
              <w:ind w:firstLine="425"/>
              <w:jc w:val="left"/>
            </w:pPr>
            <w:r w:rsidRPr="00092159">
              <w:t>от имени Поставщика:</w:t>
            </w:r>
            <w:r w:rsidRPr="00092159">
              <w:br/>
            </w:r>
          </w:p>
          <w:p w14:paraId="64AC0F8E" w14:textId="1589B898" w:rsidR="00260DEA" w:rsidRPr="00092159" w:rsidRDefault="00260DEA" w:rsidP="00092159">
            <w:pPr>
              <w:pStyle w:val="Normalunindented"/>
              <w:keepNext/>
              <w:spacing w:before="0" w:after="0" w:line="240" w:lineRule="auto"/>
              <w:ind w:firstLine="425"/>
              <w:jc w:val="left"/>
            </w:pPr>
          </w:p>
          <w:p w14:paraId="5F7B6A85" w14:textId="77777777" w:rsidR="00260DEA" w:rsidRPr="00092159" w:rsidRDefault="00260DEA" w:rsidP="00092159">
            <w:pPr>
              <w:pStyle w:val="Normalunindented"/>
              <w:keepNext/>
              <w:spacing w:before="0" w:after="0" w:line="240" w:lineRule="auto"/>
              <w:ind w:firstLine="425"/>
              <w:jc w:val="left"/>
            </w:pPr>
          </w:p>
          <w:p w14:paraId="6E6164AD" w14:textId="77777777" w:rsidR="005F47C8" w:rsidRPr="00092159" w:rsidRDefault="005F47C8" w:rsidP="00092159">
            <w:pPr>
              <w:pStyle w:val="Normalunindented"/>
              <w:keepNext/>
              <w:spacing w:before="0" w:after="0" w:line="240" w:lineRule="auto"/>
              <w:ind w:firstLine="425"/>
              <w:jc w:val="left"/>
            </w:pPr>
            <w:r w:rsidRPr="00092159">
              <w:rPr>
                <w:u w:val="single"/>
              </w:rPr>
              <w:t>____________________</w:t>
            </w:r>
            <w:r w:rsidRPr="00092159">
              <w:t xml:space="preserve"> /______________./</w:t>
            </w:r>
          </w:p>
          <w:p w14:paraId="557DE760" w14:textId="2960258E" w:rsidR="005F47C8" w:rsidRPr="00092159" w:rsidRDefault="005F47C8" w:rsidP="00092159">
            <w:pPr>
              <w:rPr>
                <w:sz w:val="22"/>
                <w:szCs w:val="22"/>
              </w:rPr>
            </w:pPr>
            <w:r w:rsidRPr="00092159">
              <w:rPr>
                <w:sz w:val="22"/>
                <w:szCs w:val="22"/>
              </w:rPr>
              <w:t>М.П.</w:t>
            </w:r>
          </w:p>
        </w:tc>
      </w:tr>
    </w:tbl>
    <w:p w14:paraId="295F380A" w14:textId="48A44227" w:rsidR="00F41C67" w:rsidRPr="00092159" w:rsidRDefault="00F41C67" w:rsidP="00092159">
      <w:pPr>
        <w:rPr>
          <w:sz w:val="22"/>
          <w:szCs w:val="22"/>
        </w:rPr>
      </w:pPr>
    </w:p>
    <w:p w14:paraId="1D414711" w14:textId="77777777" w:rsidR="00F41C67" w:rsidRPr="00092159" w:rsidRDefault="00D33006" w:rsidP="00092159">
      <w:pPr>
        <w:jc w:val="right"/>
        <w:rPr>
          <w:sz w:val="22"/>
          <w:szCs w:val="22"/>
        </w:rPr>
      </w:pPr>
      <w:r w:rsidRPr="00092159">
        <w:rPr>
          <w:sz w:val="22"/>
          <w:szCs w:val="22"/>
        </w:rPr>
        <w:br w:type="page"/>
      </w:r>
      <w:r w:rsidRPr="00092159">
        <w:rPr>
          <w:sz w:val="22"/>
          <w:szCs w:val="22"/>
        </w:rPr>
        <w:lastRenderedPageBreak/>
        <w:t>Приложение №1</w:t>
      </w:r>
    </w:p>
    <w:p w14:paraId="58225E67" w14:textId="5244AF4C" w:rsidR="00F41C67" w:rsidRPr="00092159" w:rsidRDefault="00260DEA" w:rsidP="00092159">
      <w:pPr>
        <w:jc w:val="right"/>
        <w:rPr>
          <w:sz w:val="22"/>
          <w:szCs w:val="22"/>
        </w:rPr>
      </w:pPr>
      <w:r w:rsidRPr="00092159">
        <w:rPr>
          <w:sz w:val="22"/>
          <w:szCs w:val="22"/>
        </w:rPr>
        <w:t>к</w:t>
      </w:r>
      <w:r w:rsidR="00D33006" w:rsidRPr="00092159">
        <w:rPr>
          <w:sz w:val="22"/>
          <w:szCs w:val="22"/>
        </w:rPr>
        <w:t xml:space="preserve"> </w:t>
      </w:r>
      <w:r w:rsidR="0014197E" w:rsidRPr="00092159">
        <w:rPr>
          <w:sz w:val="22"/>
          <w:szCs w:val="22"/>
        </w:rPr>
        <w:t>контракт</w:t>
      </w:r>
      <w:r w:rsidR="00D33006" w:rsidRPr="00092159">
        <w:rPr>
          <w:sz w:val="22"/>
          <w:szCs w:val="22"/>
        </w:rPr>
        <w:t xml:space="preserve">у № </w:t>
      </w:r>
      <w:r w:rsidR="00B877EA" w:rsidRPr="00092159">
        <w:rPr>
          <w:sz w:val="22"/>
          <w:szCs w:val="22"/>
        </w:rPr>
        <w:t>____</w:t>
      </w:r>
      <w:r w:rsidR="00D44FB8" w:rsidRPr="00092159">
        <w:rPr>
          <w:sz w:val="22"/>
          <w:szCs w:val="22"/>
        </w:rPr>
        <w:t xml:space="preserve"> </w:t>
      </w:r>
      <w:r w:rsidR="00D33006" w:rsidRPr="00092159">
        <w:rPr>
          <w:sz w:val="22"/>
          <w:szCs w:val="22"/>
        </w:rPr>
        <w:t xml:space="preserve">от   </w:t>
      </w:r>
      <w:r w:rsidR="00D44FB8" w:rsidRPr="00092159">
        <w:rPr>
          <w:sz w:val="22"/>
          <w:szCs w:val="22"/>
        </w:rPr>
        <w:t xml:space="preserve">    </w:t>
      </w:r>
      <w:r w:rsidR="00D33006" w:rsidRPr="00092159">
        <w:rPr>
          <w:sz w:val="22"/>
          <w:szCs w:val="22"/>
        </w:rPr>
        <w:t xml:space="preserve">            202</w:t>
      </w:r>
      <w:r w:rsidR="006843B5" w:rsidRPr="00092159">
        <w:rPr>
          <w:sz w:val="22"/>
          <w:szCs w:val="22"/>
        </w:rPr>
        <w:t>6</w:t>
      </w:r>
      <w:r w:rsidR="00D33006" w:rsidRPr="00092159">
        <w:rPr>
          <w:sz w:val="22"/>
          <w:szCs w:val="22"/>
        </w:rPr>
        <w:t xml:space="preserve"> г.</w:t>
      </w:r>
    </w:p>
    <w:p w14:paraId="398C8D87" w14:textId="77777777" w:rsidR="00F41C67" w:rsidRPr="00092159" w:rsidRDefault="00F41C67" w:rsidP="00092159">
      <w:pPr>
        <w:rPr>
          <w:sz w:val="22"/>
          <w:szCs w:val="22"/>
        </w:rPr>
      </w:pPr>
    </w:p>
    <w:p w14:paraId="601E5466" w14:textId="77777777" w:rsidR="00F41C67" w:rsidRPr="00092159" w:rsidRDefault="00D33006" w:rsidP="00092159">
      <w:pPr>
        <w:jc w:val="center"/>
        <w:rPr>
          <w:b/>
          <w:sz w:val="22"/>
          <w:szCs w:val="22"/>
        </w:rPr>
      </w:pPr>
      <w:r w:rsidRPr="00092159">
        <w:rPr>
          <w:b/>
          <w:sz w:val="22"/>
          <w:szCs w:val="22"/>
        </w:rPr>
        <w:t>Описание объекта закупки</w:t>
      </w:r>
    </w:p>
    <w:p w14:paraId="2CAB89CF" w14:textId="77777777" w:rsidR="00F94131" w:rsidRPr="00092159" w:rsidRDefault="00F94131" w:rsidP="00092159">
      <w:pPr>
        <w:jc w:val="center"/>
        <w:rPr>
          <w:sz w:val="22"/>
          <w:szCs w:val="22"/>
        </w:rPr>
      </w:pPr>
    </w:p>
    <w:tbl>
      <w:tblPr>
        <w:tblStyle w:val="af5"/>
        <w:tblW w:w="9640" w:type="dxa"/>
        <w:tblInd w:w="-5" w:type="dxa"/>
        <w:tblLayout w:type="fixed"/>
        <w:tblLook w:val="0000" w:firstRow="0" w:lastRow="0" w:firstColumn="0" w:lastColumn="0" w:noHBand="0" w:noVBand="0"/>
      </w:tblPr>
      <w:tblGrid>
        <w:gridCol w:w="596"/>
        <w:gridCol w:w="1957"/>
        <w:gridCol w:w="5811"/>
        <w:gridCol w:w="1276"/>
      </w:tblGrid>
      <w:tr w:rsidR="00F41C67" w:rsidRPr="00092159" w14:paraId="3BC91341" w14:textId="77777777" w:rsidTr="00260DEA">
        <w:trPr>
          <w:trHeight w:val="632"/>
        </w:trPr>
        <w:tc>
          <w:tcPr>
            <w:tcW w:w="596" w:type="dxa"/>
            <w:tcBorders>
              <w:top w:val="single" w:sz="4" w:space="0" w:color="000000"/>
              <w:left w:val="single" w:sz="4" w:space="0" w:color="000000"/>
              <w:bottom w:val="single" w:sz="4" w:space="0" w:color="000000"/>
            </w:tcBorders>
            <w:shd w:val="clear" w:color="auto" w:fill="auto"/>
          </w:tcPr>
          <w:p w14:paraId="4BD292A8" w14:textId="77777777" w:rsidR="00F41C67" w:rsidRPr="00092159" w:rsidRDefault="00D33006" w:rsidP="00092159">
            <w:pPr>
              <w:rPr>
                <w:sz w:val="22"/>
                <w:szCs w:val="22"/>
              </w:rPr>
            </w:pPr>
            <w:r w:rsidRPr="00092159">
              <w:rPr>
                <w:sz w:val="22"/>
                <w:szCs w:val="22"/>
              </w:rPr>
              <w:t>№ п/п</w:t>
            </w:r>
          </w:p>
        </w:tc>
        <w:tc>
          <w:tcPr>
            <w:tcW w:w="1957" w:type="dxa"/>
            <w:tcBorders>
              <w:top w:val="single" w:sz="4" w:space="0" w:color="000000"/>
              <w:left w:val="single" w:sz="4" w:space="0" w:color="000000"/>
              <w:bottom w:val="single" w:sz="4" w:space="0" w:color="000000"/>
            </w:tcBorders>
            <w:shd w:val="clear" w:color="auto" w:fill="auto"/>
          </w:tcPr>
          <w:p w14:paraId="6851034E" w14:textId="77777777" w:rsidR="00F41C67" w:rsidRPr="00092159" w:rsidRDefault="00D33006" w:rsidP="00092159">
            <w:pPr>
              <w:rPr>
                <w:sz w:val="22"/>
                <w:szCs w:val="22"/>
              </w:rPr>
            </w:pPr>
            <w:r w:rsidRPr="00092159">
              <w:rPr>
                <w:sz w:val="22"/>
                <w:szCs w:val="22"/>
              </w:rPr>
              <w:t>Наименование товара</w:t>
            </w:r>
          </w:p>
        </w:tc>
        <w:tc>
          <w:tcPr>
            <w:tcW w:w="5811" w:type="dxa"/>
            <w:tcBorders>
              <w:top w:val="single" w:sz="4" w:space="0" w:color="000000"/>
              <w:left w:val="single" w:sz="4" w:space="0" w:color="000000"/>
              <w:bottom w:val="single" w:sz="4" w:space="0" w:color="000000"/>
            </w:tcBorders>
            <w:shd w:val="clear" w:color="auto" w:fill="auto"/>
          </w:tcPr>
          <w:p w14:paraId="06F8C418" w14:textId="77777777" w:rsidR="00F41C67" w:rsidRPr="00092159" w:rsidRDefault="00D33006" w:rsidP="00092159">
            <w:pPr>
              <w:rPr>
                <w:sz w:val="22"/>
                <w:szCs w:val="22"/>
              </w:rPr>
            </w:pPr>
            <w:r w:rsidRPr="00092159">
              <w:rPr>
                <w:sz w:val="22"/>
                <w:szCs w:val="22"/>
              </w:rPr>
              <w:t>Характеристика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8790C2" w14:textId="77777777" w:rsidR="00F41C67" w:rsidRPr="00092159" w:rsidRDefault="00D33006" w:rsidP="00092159">
            <w:pPr>
              <w:rPr>
                <w:sz w:val="22"/>
                <w:szCs w:val="22"/>
              </w:rPr>
            </w:pPr>
            <w:r w:rsidRPr="00092159">
              <w:rPr>
                <w:sz w:val="22"/>
                <w:szCs w:val="22"/>
              </w:rPr>
              <w:t>Примечание</w:t>
            </w:r>
          </w:p>
        </w:tc>
      </w:tr>
      <w:tr w:rsidR="00AD7E57" w:rsidRPr="00092159" w14:paraId="65838923" w14:textId="77777777" w:rsidTr="00260DEA">
        <w:trPr>
          <w:trHeight w:val="1838"/>
        </w:trPr>
        <w:tc>
          <w:tcPr>
            <w:tcW w:w="596" w:type="dxa"/>
            <w:tcBorders>
              <w:top w:val="single" w:sz="4" w:space="0" w:color="000000"/>
              <w:left w:val="single" w:sz="4" w:space="0" w:color="000000"/>
              <w:bottom w:val="single" w:sz="4" w:space="0" w:color="000000"/>
            </w:tcBorders>
            <w:shd w:val="clear" w:color="auto" w:fill="auto"/>
            <w:vAlign w:val="center"/>
          </w:tcPr>
          <w:p w14:paraId="6A6C870E" w14:textId="6DE16636" w:rsidR="00AD7E57" w:rsidRPr="00092159" w:rsidRDefault="00540CDB" w:rsidP="00092159">
            <w:pPr>
              <w:rPr>
                <w:sz w:val="22"/>
                <w:szCs w:val="22"/>
              </w:rPr>
            </w:pPr>
            <w:r w:rsidRPr="00092159">
              <w:rPr>
                <w:sz w:val="22"/>
                <w:szCs w:val="22"/>
              </w:rPr>
              <w:t>1</w:t>
            </w:r>
          </w:p>
        </w:tc>
        <w:tc>
          <w:tcPr>
            <w:tcW w:w="1957" w:type="dxa"/>
            <w:tcBorders>
              <w:top w:val="single" w:sz="4" w:space="0" w:color="000000"/>
              <w:left w:val="single" w:sz="4" w:space="0" w:color="000000"/>
              <w:bottom w:val="single" w:sz="4" w:space="0" w:color="000000"/>
            </w:tcBorders>
            <w:shd w:val="clear" w:color="auto" w:fill="auto"/>
            <w:vAlign w:val="center"/>
          </w:tcPr>
          <w:p w14:paraId="6086215D" w14:textId="12D2AE0B" w:rsidR="00AD7E57" w:rsidRPr="00092159" w:rsidRDefault="00F34890" w:rsidP="00092159">
            <w:pPr>
              <w:rPr>
                <w:sz w:val="22"/>
                <w:szCs w:val="22"/>
                <w:lang w:val="en-US"/>
              </w:rPr>
            </w:pPr>
            <w:r w:rsidRPr="00092159">
              <w:rPr>
                <w:sz w:val="22"/>
                <w:szCs w:val="22"/>
              </w:rPr>
              <w:t>Хомяки сирийские золотистые</w:t>
            </w:r>
          </w:p>
        </w:tc>
        <w:tc>
          <w:tcPr>
            <w:tcW w:w="5811" w:type="dxa"/>
            <w:tcBorders>
              <w:top w:val="single" w:sz="4" w:space="0" w:color="000000"/>
              <w:left w:val="single" w:sz="4" w:space="0" w:color="000000"/>
              <w:bottom w:val="single" w:sz="4" w:space="0" w:color="000000"/>
            </w:tcBorders>
            <w:shd w:val="clear" w:color="auto" w:fill="auto"/>
            <w:vAlign w:val="center"/>
          </w:tcPr>
          <w:p w14:paraId="30CB0374" w14:textId="77777777" w:rsidR="00F34890" w:rsidRPr="00092159" w:rsidRDefault="00F34890" w:rsidP="00092159">
            <w:pPr>
              <w:numPr>
                <w:ilvl w:val="0"/>
                <w:numId w:val="6"/>
              </w:numPr>
              <w:rPr>
                <w:sz w:val="22"/>
                <w:szCs w:val="22"/>
              </w:rPr>
            </w:pPr>
            <w:r w:rsidRPr="00092159">
              <w:rPr>
                <w:sz w:val="22"/>
                <w:szCs w:val="22"/>
              </w:rPr>
              <w:t>Ассортимент Товара:</w:t>
            </w:r>
          </w:p>
          <w:p w14:paraId="775049E9" w14:textId="77777777" w:rsidR="00F34890" w:rsidRPr="00092159" w:rsidRDefault="00F34890" w:rsidP="00092159">
            <w:pPr>
              <w:numPr>
                <w:ilvl w:val="1"/>
                <w:numId w:val="6"/>
              </w:numPr>
              <w:rPr>
                <w:sz w:val="22"/>
                <w:szCs w:val="22"/>
              </w:rPr>
            </w:pPr>
            <w:r w:rsidRPr="00092159">
              <w:rPr>
                <w:sz w:val="22"/>
                <w:szCs w:val="22"/>
              </w:rPr>
              <w:t xml:space="preserve">Биологический вид, линия/сток: Хомяки сирийские золотистые, самцы 60 голов </w:t>
            </w:r>
          </w:p>
          <w:p w14:paraId="5E306881" w14:textId="77777777" w:rsidR="00F34890" w:rsidRPr="00092159" w:rsidRDefault="00F34890" w:rsidP="00092159">
            <w:pPr>
              <w:numPr>
                <w:ilvl w:val="1"/>
                <w:numId w:val="6"/>
              </w:numPr>
              <w:rPr>
                <w:sz w:val="22"/>
                <w:szCs w:val="22"/>
              </w:rPr>
            </w:pPr>
            <w:r w:rsidRPr="00092159">
              <w:rPr>
                <w:sz w:val="22"/>
                <w:szCs w:val="22"/>
              </w:rPr>
              <w:t>Возраст: 5-6 недель</w:t>
            </w:r>
          </w:p>
          <w:p w14:paraId="0225F642" w14:textId="77777777" w:rsidR="00F34890" w:rsidRPr="00092159" w:rsidRDefault="00F34890" w:rsidP="00092159">
            <w:pPr>
              <w:numPr>
                <w:ilvl w:val="0"/>
                <w:numId w:val="6"/>
              </w:numPr>
              <w:rPr>
                <w:sz w:val="22"/>
                <w:szCs w:val="22"/>
              </w:rPr>
            </w:pPr>
            <w:r w:rsidRPr="00092159">
              <w:rPr>
                <w:sz w:val="22"/>
                <w:szCs w:val="22"/>
              </w:rPr>
              <w:t xml:space="preserve">Качество: </w:t>
            </w:r>
          </w:p>
          <w:p w14:paraId="14BAE19A" w14:textId="0564E9D8" w:rsidR="00AD7E57" w:rsidRPr="00092159" w:rsidRDefault="00F34890" w:rsidP="001C1FFA">
            <w:pPr>
              <w:ind w:left="720"/>
              <w:rPr>
                <w:sz w:val="22"/>
                <w:szCs w:val="22"/>
              </w:rPr>
            </w:pPr>
            <w:bookmarkStart w:id="9" w:name="_GoBack"/>
            <w:bookmarkEnd w:id="9"/>
            <w:r w:rsidRPr="00092159">
              <w:rPr>
                <w:sz w:val="22"/>
                <w:szCs w:val="22"/>
              </w:rPr>
              <w:t>Товарные животные поставляются из колонии разведения, статус здоровья которой соответствует СПФ (свободные от патогенной микрофлоры) категории, что подтверждает сертификат здоровья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8B3D" w14:textId="77777777" w:rsidR="00AD7E57" w:rsidRPr="00092159" w:rsidRDefault="00AD7E57" w:rsidP="00092159">
            <w:pPr>
              <w:rPr>
                <w:sz w:val="22"/>
                <w:szCs w:val="22"/>
              </w:rPr>
            </w:pPr>
          </w:p>
        </w:tc>
      </w:tr>
    </w:tbl>
    <w:p w14:paraId="2500AFEA" w14:textId="3680DEC3" w:rsidR="00F41C67" w:rsidRPr="00092159" w:rsidRDefault="00F41C67" w:rsidP="00092159">
      <w:pPr>
        <w:rPr>
          <w:sz w:val="22"/>
          <w:szCs w:val="22"/>
        </w:rPr>
      </w:pPr>
    </w:p>
    <w:p w14:paraId="08EEB157" w14:textId="51C3C57C" w:rsidR="00260DEA" w:rsidRPr="00092159" w:rsidRDefault="00260DEA" w:rsidP="00092159">
      <w:pPr>
        <w:jc w:val="center"/>
        <w:rPr>
          <w:sz w:val="22"/>
          <w:szCs w:val="22"/>
        </w:rPr>
      </w:pPr>
      <w:r w:rsidRPr="00092159">
        <w:rPr>
          <w:sz w:val="22"/>
          <w:szCs w:val="22"/>
        </w:rPr>
        <w:t>Подписи сторон:</w:t>
      </w:r>
    </w:p>
    <w:p w14:paraId="2D17A039" w14:textId="020D1BF5" w:rsidR="00260DEA" w:rsidRPr="00092159" w:rsidRDefault="00260DEA" w:rsidP="00092159">
      <w:pPr>
        <w:rPr>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56"/>
        <w:gridCol w:w="5057"/>
      </w:tblGrid>
      <w:tr w:rsidR="00260DEA" w:rsidRPr="00092159" w14:paraId="5D66C64A" w14:textId="77777777" w:rsidTr="00FF5C72">
        <w:tc>
          <w:tcPr>
            <w:tcW w:w="2500" w:type="pct"/>
          </w:tcPr>
          <w:p w14:paraId="7B77EFBB"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4334D89D"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Поставщик</w:t>
            </w:r>
          </w:p>
        </w:tc>
      </w:tr>
      <w:tr w:rsidR="00260DEA" w:rsidRPr="00092159" w14:paraId="1150C5B1" w14:textId="77777777" w:rsidTr="00FF5C72">
        <w:tc>
          <w:tcPr>
            <w:tcW w:w="2500" w:type="pct"/>
            <w:vAlign w:val="center"/>
          </w:tcPr>
          <w:p w14:paraId="4AD1FB1F" w14:textId="77777777" w:rsidR="00260DEA" w:rsidRPr="00092159" w:rsidRDefault="00260DEA"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749B9FDD" w14:textId="77777777" w:rsidR="00260DEA" w:rsidRPr="00092159" w:rsidRDefault="00260DEA" w:rsidP="00092159">
            <w:pPr>
              <w:widowControl/>
              <w:shd w:val="clear" w:color="auto" w:fill="FFFFFF"/>
              <w:autoSpaceDE/>
              <w:autoSpaceDN/>
              <w:adjustRightInd/>
              <w:ind w:firstLine="425"/>
              <w:rPr>
                <w:sz w:val="22"/>
                <w:szCs w:val="22"/>
              </w:rPr>
            </w:pPr>
          </w:p>
        </w:tc>
      </w:tr>
      <w:tr w:rsidR="00260DEA" w:rsidRPr="00092159" w14:paraId="7A3F9C71" w14:textId="77777777" w:rsidTr="00FF5C72">
        <w:tc>
          <w:tcPr>
            <w:tcW w:w="2500" w:type="pct"/>
          </w:tcPr>
          <w:p w14:paraId="0D396BB9"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6EE6586B" w14:textId="77777777" w:rsidR="00BF4AD0" w:rsidRPr="00092159" w:rsidRDefault="00BF4AD0" w:rsidP="00092159">
            <w:pPr>
              <w:pStyle w:val="af9"/>
              <w:rPr>
                <w:sz w:val="22"/>
                <w:szCs w:val="22"/>
              </w:rPr>
            </w:pPr>
            <w:r w:rsidRPr="00092159">
              <w:rPr>
                <w:sz w:val="22"/>
                <w:szCs w:val="22"/>
              </w:rPr>
              <w:t>последипломной подготовке</w:t>
            </w:r>
          </w:p>
          <w:p w14:paraId="15DAF443" w14:textId="77777777" w:rsidR="00BF4AD0" w:rsidRPr="00092159" w:rsidRDefault="00BF4AD0" w:rsidP="00092159">
            <w:pPr>
              <w:pStyle w:val="af9"/>
              <w:rPr>
                <w:sz w:val="22"/>
                <w:szCs w:val="22"/>
                <w:u w:val="single"/>
              </w:rPr>
            </w:pPr>
          </w:p>
          <w:p w14:paraId="0BD97DB1" w14:textId="77777777" w:rsidR="00BF4AD0" w:rsidRPr="00092159" w:rsidRDefault="00BF4AD0" w:rsidP="00092159">
            <w:pPr>
              <w:pStyle w:val="af9"/>
              <w:rPr>
                <w:sz w:val="22"/>
                <w:szCs w:val="22"/>
              </w:rPr>
            </w:pPr>
            <w:r w:rsidRPr="00092159">
              <w:rPr>
                <w:sz w:val="22"/>
                <w:szCs w:val="22"/>
              </w:rPr>
              <w:t>____________________/И.А. Гальцова/</w:t>
            </w:r>
          </w:p>
          <w:p w14:paraId="02066B96" w14:textId="31B7B07D" w:rsidR="00260DEA"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4B5A0FD1" w14:textId="226109DC" w:rsidR="00260DEA"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0A9853AE" w14:textId="6C2194D0" w:rsidR="00260DEA" w:rsidRPr="00092159" w:rsidRDefault="00260DEA" w:rsidP="00092159">
            <w:pPr>
              <w:keepNext/>
              <w:widowControl/>
              <w:autoSpaceDE/>
              <w:autoSpaceDN/>
              <w:adjustRightInd/>
              <w:ind w:firstLine="425"/>
              <w:rPr>
                <w:sz w:val="22"/>
                <w:szCs w:val="22"/>
              </w:rPr>
            </w:pPr>
          </w:p>
          <w:p w14:paraId="5F56D923" w14:textId="77777777" w:rsidR="00260DEA" w:rsidRPr="00092159" w:rsidRDefault="00260DEA" w:rsidP="00092159">
            <w:pPr>
              <w:keepNext/>
              <w:widowControl/>
              <w:autoSpaceDE/>
              <w:autoSpaceDN/>
              <w:adjustRightInd/>
              <w:ind w:firstLine="425"/>
              <w:rPr>
                <w:sz w:val="22"/>
                <w:szCs w:val="22"/>
              </w:rPr>
            </w:pPr>
          </w:p>
          <w:p w14:paraId="591D92DA" w14:textId="77777777" w:rsidR="00260DEA" w:rsidRPr="00092159" w:rsidRDefault="00260DEA" w:rsidP="00092159">
            <w:pPr>
              <w:keepNext/>
              <w:widowControl/>
              <w:autoSpaceDE/>
              <w:autoSpaceDN/>
              <w:adjustRightInd/>
              <w:ind w:firstLine="425"/>
              <w:rPr>
                <w:sz w:val="22"/>
                <w:szCs w:val="22"/>
              </w:rPr>
            </w:pPr>
            <w:r w:rsidRPr="00092159">
              <w:rPr>
                <w:sz w:val="22"/>
                <w:szCs w:val="22"/>
                <w:u w:val="single"/>
              </w:rPr>
              <w:t>____________________</w:t>
            </w:r>
            <w:r w:rsidRPr="00092159">
              <w:rPr>
                <w:sz w:val="22"/>
                <w:szCs w:val="22"/>
              </w:rPr>
              <w:t xml:space="preserve"> /_______________/</w:t>
            </w:r>
          </w:p>
          <w:p w14:paraId="5E97A270" w14:textId="77777777" w:rsidR="00260DEA" w:rsidRPr="00092159" w:rsidRDefault="00260DEA" w:rsidP="00092159">
            <w:pPr>
              <w:keepNext/>
              <w:widowControl/>
              <w:autoSpaceDE/>
              <w:autoSpaceDN/>
              <w:adjustRightInd/>
              <w:ind w:firstLine="426"/>
              <w:rPr>
                <w:sz w:val="22"/>
                <w:szCs w:val="22"/>
              </w:rPr>
            </w:pPr>
            <w:r w:rsidRPr="00092159">
              <w:rPr>
                <w:sz w:val="22"/>
                <w:szCs w:val="22"/>
              </w:rPr>
              <w:t>М.П.</w:t>
            </w:r>
          </w:p>
        </w:tc>
      </w:tr>
    </w:tbl>
    <w:p w14:paraId="7561A19E" w14:textId="46DF4104" w:rsidR="00260DEA" w:rsidRPr="00092159" w:rsidRDefault="00260DEA" w:rsidP="00092159">
      <w:pPr>
        <w:widowControl/>
        <w:autoSpaceDE/>
        <w:autoSpaceDN/>
        <w:adjustRightInd/>
        <w:ind w:firstLine="426"/>
        <w:rPr>
          <w:sz w:val="22"/>
          <w:szCs w:val="22"/>
        </w:rPr>
      </w:pPr>
    </w:p>
    <w:p w14:paraId="4896B391" w14:textId="77777777" w:rsidR="00260DEA" w:rsidRPr="00092159" w:rsidRDefault="00260DEA" w:rsidP="00092159">
      <w:pPr>
        <w:widowControl/>
        <w:autoSpaceDE/>
        <w:autoSpaceDN/>
        <w:adjustRightInd/>
        <w:ind w:firstLine="426"/>
        <w:rPr>
          <w:sz w:val="22"/>
          <w:szCs w:val="22"/>
        </w:rPr>
        <w:sectPr w:rsidR="00260DEA" w:rsidRPr="00092159" w:rsidSect="00092159">
          <w:footerReference w:type="default" r:id="rId9"/>
          <w:pgSz w:w="11909" w:h="16834"/>
          <w:pgMar w:top="851" w:right="646" w:bottom="1135" w:left="1134" w:header="720" w:footer="720" w:gutter="0"/>
          <w:pgNumType w:start="1"/>
          <w:cols w:space="720"/>
        </w:sectPr>
      </w:pPr>
    </w:p>
    <w:p w14:paraId="27B71DE4" w14:textId="48AA8362" w:rsidR="00F41C67" w:rsidRPr="00092159" w:rsidRDefault="00D33006" w:rsidP="00092159">
      <w:pPr>
        <w:jc w:val="right"/>
        <w:rPr>
          <w:sz w:val="22"/>
          <w:szCs w:val="22"/>
        </w:rPr>
      </w:pPr>
      <w:r w:rsidRPr="00092159">
        <w:rPr>
          <w:sz w:val="22"/>
          <w:szCs w:val="22"/>
        </w:rPr>
        <w:t>Приложение № 2</w:t>
      </w:r>
    </w:p>
    <w:p w14:paraId="775AF24A" w14:textId="2F9E4015" w:rsidR="00F41C67" w:rsidRPr="00092159" w:rsidRDefault="00D44FB8" w:rsidP="00092159">
      <w:pPr>
        <w:jc w:val="right"/>
        <w:rPr>
          <w:sz w:val="22"/>
          <w:szCs w:val="22"/>
        </w:rPr>
      </w:pPr>
      <w:r w:rsidRPr="00092159">
        <w:rPr>
          <w:sz w:val="22"/>
          <w:szCs w:val="22"/>
        </w:rPr>
        <w:t>к</w:t>
      </w:r>
      <w:r w:rsidR="00D33006" w:rsidRPr="00092159">
        <w:rPr>
          <w:sz w:val="22"/>
          <w:szCs w:val="22"/>
        </w:rPr>
        <w:t xml:space="preserve"> </w:t>
      </w:r>
      <w:r w:rsidR="0014197E" w:rsidRPr="00092159">
        <w:rPr>
          <w:sz w:val="22"/>
          <w:szCs w:val="22"/>
        </w:rPr>
        <w:t>контракт</w:t>
      </w:r>
      <w:r w:rsidR="00D33006" w:rsidRPr="00092159">
        <w:rPr>
          <w:sz w:val="22"/>
          <w:szCs w:val="22"/>
        </w:rPr>
        <w:t xml:space="preserve">у № </w:t>
      </w:r>
      <w:r w:rsidR="00260DEA" w:rsidRPr="00092159">
        <w:rPr>
          <w:sz w:val="22"/>
          <w:szCs w:val="22"/>
        </w:rPr>
        <w:t>______</w:t>
      </w:r>
      <w:r w:rsidRPr="00092159">
        <w:rPr>
          <w:sz w:val="22"/>
          <w:szCs w:val="22"/>
        </w:rPr>
        <w:t xml:space="preserve"> </w:t>
      </w:r>
      <w:r w:rsidR="006B3AE3" w:rsidRPr="00092159">
        <w:rPr>
          <w:sz w:val="22"/>
          <w:szCs w:val="22"/>
        </w:rPr>
        <w:t xml:space="preserve">от   </w:t>
      </w:r>
      <w:r w:rsidRPr="00092159">
        <w:rPr>
          <w:sz w:val="22"/>
          <w:szCs w:val="22"/>
        </w:rPr>
        <w:t xml:space="preserve">            </w:t>
      </w:r>
      <w:r w:rsidR="006B3AE3" w:rsidRPr="00092159">
        <w:rPr>
          <w:sz w:val="22"/>
          <w:szCs w:val="22"/>
        </w:rPr>
        <w:t xml:space="preserve">            202</w:t>
      </w:r>
      <w:r w:rsidR="006843B5" w:rsidRPr="00092159">
        <w:rPr>
          <w:sz w:val="22"/>
          <w:szCs w:val="22"/>
        </w:rPr>
        <w:t>6</w:t>
      </w:r>
      <w:r w:rsidR="00D33006" w:rsidRPr="00092159">
        <w:rPr>
          <w:sz w:val="22"/>
          <w:szCs w:val="22"/>
        </w:rPr>
        <w:t xml:space="preserve"> г.</w:t>
      </w:r>
    </w:p>
    <w:p w14:paraId="770E0979" w14:textId="77777777" w:rsidR="00F41C67" w:rsidRPr="00092159" w:rsidRDefault="00F41C67" w:rsidP="00092159">
      <w:pPr>
        <w:jc w:val="both"/>
        <w:rPr>
          <w:sz w:val="22"/>
          <w:szCs w:val="22"/>
        </w:rPr>
      </w:pPr>
    </w:p>
    <w:p w14:paraId="708E6C40" w14:textId="52930649" w:rsidR="00F41C67" w:rsidRPr="00092159" w:rsidRDefault="00D33006" w:rsidP="00092159">
      <w:pPr>
        <w:jc w:val="center"/>
        <w:rPr>
          <w:sz w:val="22"/>
          <w:szCs w:val="22"/>
        </w:rPr>
      </w:pPr>
      <w:r w:rsidRPr="00092159">
        <w:rPr>
          <w:b/>
          <w:sz w:val="22"/>
          <w:szCs w:val="22"/>
        </w:rPr>
        <w:t xml:space="preserve">Спецификация </w:t>
      </w:r>
    </w:p>
    <w:p w14:paraId="22DBD8D9" w14:textId="77777777" w:rsidR="00F41C67" w:rsidRPr="00092159" w:rsidRDefault="00F41C67" w:rsidP="00092159">
      <w:pPr>
        <w:jc w:val="both"/>
        <w:rPr>
          <w:sz w:val="22"/>
          <w:szCs w:val="22"/>
        </w:rPr>
      </w:pPr>
    </w:p>
    <w:tbl>
      <w:tblPr>
        <w:tblStyle w:val="af6"/>
        <w:tblW w:w="13892" w:type="dxa"/>
        <w:tblInd w:w="704" w:type="dxa"/>
        <w:tblLayout w:type="fixed"/>
        <w:tblLook w:val="0000" w:firstRow="0" w:lastRow="0" w:firstColumn="0" w:lastColumn="0" w:noHBand="0" w:noVBand="0"/>
      </w:tblPr>
      <w:tblGrid>
        <w:gridCol w:w="3260"/>
        <w:gridCol w:w="1418"/>
        <w:gridCol w:w="850"/>
        <w:gridCol w:w="993"/>
        <w:gridCol w:w="1417"/>
        <w:gridCol w:w="1560"/>
        <w:gridCol w:w="1276"/>
        <w:gridCol w:w="1417"/>
        <w:gridCol w:w="1701"/>
      </w:tblGrid>
      <w:tr w:rsidR="00260DEA" w:rsidRPr="00092159" w14:paraId="344E5B0D" w14:textId="77777777" w:rsidTr="00260DEA">
        <w:trPr>
          <w:trHeight w:val="1121"/>
        </w:trPr>
        <w:tc>
          <w:tcPr>
            <w:tcW w:w="3260" w:type="dxa"/>
            <w:tcBorders>
              <w:top w:val="single" w:sz="4" w:space="0" w:color="000000"/>
              <w:left w:val="single" w:sz="4" w:space="0" w:color="000000"/>
              <w:bottom w:val="single" w:sz="4" w:space="0" w:color="000000"/>
            </w:tcBorders>
            <w:shd w:val="clear" w:color="auto" w:fill="auto"/>
          </w:tcPr>
          <w:p w14:paraId="671AD193" w14:textId="77777777" w:rsidR="00260DEA" w:rsidRPr="00092159" w:rsidRDefault="00260DEA" w:rsidP="00092159">
            <w:pPr>
              <w:jc w:val="center"/>
              <w:rPr>
                <w:sz w:val="22"/>
                <w:szCs w:val="22"/>
              </w:rPr>
            </w:pPr>
            <w:r w:rsidRPr="00092159">
              <w:rPr>
                <w:sz w:val="22"/>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Pr>
          <w:p w14:paraId="5603F55B" w14:textId="77777777" w:rsidR="00260DEA" w:rsidRPr="00092159" w:rsidRDefault="00260DEA" w:rsidP="00092159">
            <w:pPr>
              <w:jc w:val="center"/>
              <w:rPr>
                <w:sz w:val="22"/>
                <w:szCs w:val="22"/>
              </w:rPr>
            </w:pPr>
            <w:r w:rsidRPr="00092159">
              <w:rPr>
                <w:sz w:val="22"/>
                <w:szCs w:val="22"/>
              </w:rPr>
              <w:t>Код ОКПД 2</w:t>
            </w:r>
          </w:p>
        </w:tc>
        <w:tc>
          <w:tcPr>
            <w:tcW w:w="850" w:type="dxa"/>
            <w:tcBorders>
              <w:top w:val="single" w:sz="4" w:space="0" w:color="000000"/>
              <w:left w:val="single" w:sz="4" w:space="0" w:color="000000"/>
              <w:bottom w:val="single" w:sz="4" w:space="0" w:color="000000"/>
            </w:tcBorders>
            <w:shd w:val="clear" w:color="auto" w:fill="auto"/>
          </w:tcPr>
          <w:p w14:paraId="70E87F2B" w14:textId="77777777" w:rsidR="00260DEA" w:rsidRPr="00092159" w:rsidRDefault="00260DEA" w:rsidP="00092159">
            <w:pPr>
              <w:jc w:val="center"/>
              <w:rPr>
                <w:sz w:val="22"/>
                <w:szCs w:val="22"/>
              </w:rPr>
            </w:pPr>
            <w:r w:rsidRPr="00092159">
              <w:rPr>
                <w:sz w:val="22"/>
                <w:szCs w:val="22"/>
              </w:rPr>
              <w:t>Ед.</w:t>
            </w:r>
          </w:p>
          <w:p w14:paraId="22639008" w14:textId="77777777" w:rsidR="00260DEA" w:rsidRPr="00092159" w:rsidRDefault="00260DEA" w:rsidP="00092159">
            <w:pPr>
              <w:jc w:val="center"/>
              <w:rPr>
                <w:sz w:val="22"/>
                <w:szCs w:val="22"/>
              </w:rPr>
            </w:pPr>
            <w:r w:rsidRPr="00092159">
              <w:rPr>
                <w:sz w:val="22"/>
                <w:szCs w:val="22"/>
              </w:rPr>
              <w:t>изм.</w:t>
            </w:r>
          </w:p>
        </w:tc>
        <w:tc>
          <w:tcPr>
            <w:tcW w:w="993" w:type="dxa"/>
            <w:tcBorders>
              <w:top w:val="single" w:sz="4" w:space="0" w:color="000000"/>
              <w:left w:val="single" w:sz="4" w:space="0" w:color="000000"/>
              <w:bottom w:val="single" w:sz="4" w:space="0" w:color="000000"/>
            </w:tcBorders>
            <w:shd w:val="clear" w:color="auto" w:fill="auto"/>
          </w:tcPr>
          <w:p w14:paraId="60993CAD" w14:textId="77777777" w:rsidR="00260DEA" w:rsidRPr="00092159" w:rsidRDefault="00260DEA" w:rsidP="00092159">
            <w:pPr>
              <w:jc w:val="center"/>
              <w:rPr>
                <w:sz w:val="22"/>
                <w:szCs w:val="22"/>
              </w:rPr>
            </w:pPr>
            <w:r w:rsidRPr="00092159">
              <w:rPr>
                <w:sz w:val="22"/>
                <w:szCs w:val="22"/>
              </w:rPr>
              <w:t>Кол-во</w:t>
            </w:r>
          </w:p>
        </w:tc>
        <w:tc>
          <w:tcPr>
            <w:tcW w:w="1417" w:type="dxa"/>
            <w:tcBorders>
              <w:top w:val="single" w:sz="4" w:space="0" w:color="000000"/>
              <w:left w:val="single" w:sz="4" w:space="0" w:color="000000"/>
              <w:bottom w:val="single" w:sz="4" w:space="0" w:color="000000"/>
              <w:right w:val="single" w:sz="4" w:space="0" w:color="000000"/>
            </w:tcBorders>
          </w:tcPr>
          <w:p w14:paraId="29C72C22" w14:textId="38D4776E" w:rsidR="00260DEA" w:rsidRPr="00092159" w:rsidRDefault="00260DEA" w:rsidP="00092159">
            <w:pPr>
              <w:jc w:val="center"/>
              <w:rPr>
                <w:sz w:val="22"/>
                <w:szCs w:val="22"/>
              </w:rPr>
            </w:pPr>
            <w:r w:rsidRPr="00092159">
              <w:rPr>
                <w:sz w:val="22"/>
                <w:szCs w:val="22"/>
              </w:rPr>
              <w:t>Страна происхождения</w:t>
            </w:r>
          </w:p>
        </w:tc>
        <w:tc>
          <w:tcPr>
            <w:tcW w:w="1560" w:type="dxa"/>
            <w:tcBorders>
              <w:top w:val="single" w:sz="4" w:space="0" w:color="000000"/>
              <w:left w:val="single" w:sz="4" w:space="0" w:color="000000"/>
              <w:bottom w:val="single" w:sz="4" w:space="0" w:color="000000"/>
            </w:tcBorders>
            <w:shd w:val="clear" w:color="auto" w:fill="auto"/>
          </w:tcPr>
          <w:p w14:paraId="71B99468" w14:textId="4646EB8C" w:rsidR="00260DEA" w:rsidRPr="00092159" w:rsidRDefault="00260DEA" w:rsidP="00092159">
            <w:pPr>
              <w:jc w:val="center"/>
              <w:rPr>
                <w:sz w:val="22"/>
                <w:szCs w:val="22"/>
              </w:rPr>
            </w:pPr>
            <w:r w:rsidRPr="00092159">
              <w:rPr>
                <w:sz w:val="22"/>
                <w:szCs w:val="22"/>
              </w:rPr>
              <w:t>Цена</w:t>
            </w:r>
          </w:p>
          <w:p w14:paraId="777F58A2" w14:textId="04B4B151" w:rsidR="00260DEA" w:rsidRPr="00092159" w:rsidRDefault="00260DEA" w:rsidP="00092159">
            <w:pPr>
              <w:jc w:val="center"/>
              <w:rPr>
                <w:sz w:val="22"/>
                <w:szCs w:val="22"/>
              </w:rPr>
            </w:pPr>
            <w:r w:rsidRPr="00092159">
              <w:rPr>
                <w:sz w:val="22"/>
                <w:szCs w:val="22"/>
              </w:rPr>
              <w:t>за ед.,  без НДС, руб.</w:t>
            </w:r>
          </w:p>
        </w:tc>
        <w:tc>
          <w:tcPr>
            <w:tcW w:w="1276" w:type="dxa"/>
            <w:tcBorders>
              <w:top w:val="single" w:sz="4" w:space="0" w:color="000000"/>
              <w:left w:val="single" w:sz="4" w:space="0" w:color="000000"/>
              <w:bottom w:val="single" w:sz="4" w:space="0" w:color="000000"/>
            </w:tcBorders>
            <w:shd w:val="clear" w:color="auto" w:fill="auto"/>
          </w:tcPr>
          <w:p w14:paraId="579683B5" w14:textId="302F9162" w:rsidR="00260DEA" w:rsidRPr="00092159" w:rsidRDefault="00260DEA" w:rsidP="00092159">
            <w:pPr>
              <w:jc w:val="center"/>
              <w:rPr>
                <w:sz w:val="22"/>
                <w:szCs w:val="22"/>
              </w:rPr>
            </w:pPr>
            <w:r w:rsidRPr="00092159">
              <w:rPr>
                <w:sz w:val="22"/>
                <w:szCs w:val="22"/>
              </w:rPr>
              <w:t>Ставка НДС, %</w:t>
            </w:r>
          </w:p>
        </w:tc>
        <w:tc>
          <w:tcPr>
            <w:tcW w:w="1417" w:type="dxa"/>
            <w:tcBorders>
              <w:top w:val="single" w:sz="4" w:space="0" w:color="000000"/>
              <w:left w:val="single" w:sz="4" w:space="0" w:color="000000"/>
              <w:bottom w:val="single" w:sz="4" w:space="0" w:color="000000"/>
            </w:tcBorders>
            <w:shd w:val="clear" w:color="auto" w:fill="auto"/>
          </w:tcPr>
          <w:p w14:paraId="44479ED4" w14:textId="633A9A97" w:rsidR="00260DEA" w:rsidRPr="00092159" w:rsidRDefault="00260DEA" w:rsidP="00092159">
            <w:pPr>
              <w:jc w:val="center"/>
              <w:rPr>
                <w:sz w:val="22"/>
                <w:szCs w:val="22"/>
              </w:rPr>
            </w:pPr>
            <w:r w:rsidRPr="00092159">
              <w:rPr>
                <w:sz w:val="22"/>
                <w:szCs w:val="22"/>
              </w:rPr>
              <w:t>Цена за ед.,</w:t>
            </w:r>
          </w:p>
          <w:p w14:paraId="0AA51052" w14:textId="1E71ABC8" w:rsidR="00260DEA" w:rsidRPr="00092159" w:rsidRDefault="00260DEA" w:rsidP="00092159">
            <w:pPr>
              <w:jc w:val="center"/>
              <w:rPr>
                <w:sz w:val="22"/>
                <w:szCs w:val="22"/>
              </w:rPr>
            </w:pPr>
            <w:r w:rsidRPr="00092159">
              <w:rPr>
                <w:sz w:val="22"/>
                <w:szCs w:val="22"/>
              </w:rPr>
              <w:t>с НДС (___%),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6FE371" w14:textId="77777777" w:rsidR="00260DEA" w:rsidRPr="00092159" w:rsidRDefault="00260DEA" w:rsidP="00092159">
            <w:pPr>
              <w:jc w:val="center"/>
              <w:rPr>
                <w:sz w:val="22"/>
                <w:szCs w:val="22"/>
              </w:rPr>
            </w:pPr>
            <w:r w:rsidRPr="00092159">
              <w:rPr>
                <w:sz w:val="22"/>
                <w:szCs w:val="22"/>
              </w:rPr>
              <w:t>Стоимость</w:t>
            </w:r>
          </w:p>
          <w:p w14:paraId="54755518" w14:textId="5C75B721" w:rsidR="00260DEA" w:rsidRPr="00092159" w:rsidRDefault="00260DEA" w:rsidP="00092159">
            <w:pPr>
              <w:jc w:val="center"/>
              <w:rPr>
                <w:sz w:val="22"/>
                <w:szCs w:val="22"/>
              </w:rPr>
            </w:pPr>
            <w:r w:rsidRPr="00092159">
              <w:rPr>
                <w:sz w:val="22"/>
                <w:szCs w:val="22"/>
              </w:rPr>
              <w:t>с НДС (___%), руб.</w:t>
            </w:r>
          </w:p>
        </w:tc>
      </w:tr>
      <w:tr w:rsidR="00260DEA" w:rsidRPr="00092159" w14:paraId="2C9FEB04" w14:textId="77777777" w:rsidTr="00260DEA">
        <w:trPr>
          <w:trHeight w:val="1058"/>
        </w:trPr>
        <w:tc>
          <w:tcPr>
            <w:tcW w:w="3260" w:type="dxa"/>
            <w:tcBorders>
              <w:top w:val="single" w:sz="4" w:space="0" w:color="000000"/>
              <w:left w:val="single" w:sz="4" w:space="0" w:color="000000"/>
              <w:bottom w:val="single" w:sz="4" w:space="0" w:color="000000"/>
            </w:tcBorders>
            <w:shd w:val="clear" w:color="auto" w:fill="auto"/>
            <w:vAlign w:val="center"/>
          </w:tcPr>
          <w:p w14:paraId="06D77BC5" w14:textId="026F77AD" w:rsidR="00260DEA" w:rsidRPr="00092159" w:rsidRDefault="00F34890" w:rsidP="00092159">
            <w:pPr>
              <w:jc w:val="both"/>
              <w:rPr>
                <w:sz w:val="22"/>
                <w:szCs w:val="22"/>
              </w:rPr>
            </w:pPr>
            <w:r w:rsidRPr="00092159">
              <w:rPr>
                <w:sz w:val="22"/>
                <w:szCs w:val="22"/>
              </w:rPr>
              <w:t>Хомяки сирийские золотистые</w:t>
            </w:r>
          </w:p>
        </w:tc>
        <w:tc>
          <w:tcPr>
            <w:tcW w:w="1418" w:type="dxa"/>
            <w:tcBorders>
              <w:top w:val="single" w:sz="4" w:space="0" w:color="000000"/>
              <w:left w:val="single" w:sz="4" w:space="0" w:color="000000"/>
              <w:bottom w:val="single" w:sz="4" w:space="0" w:color="000000"/>
              <w:right w:val="single" w:sz="4" w:space="0" w:color="000000"/>
            </w:tcBorders>
            <w:vAlign w:val="center"/>
          </w:tcPr>
          <w:p w14:paraId="7755859D" w14:textId="07F9115F" w:rsidR="00260DEA" w:rsidRPr="00092159" w:rsidRDefault="00260DEA" w:rsidP="00092159">
            <w:pPr>
              <w:jc w:val="both"/>
              <w:rPr>
                <w:sz w:val="22"/>
                <w:szCs w:val="22"/>
              </w:rPr>
            </w:pPr>
            <w:r w:rsidRPr="00092159">
              <w:rPr>
                <w:sz w:val="22"/>
                <w:szCs w:val="22"/>
              </w:rPr>
              <w:t>01.49.19.330</w:t>
            </w:r>
          </w:p>
        </w:tc>
        <w:tc>
          <w:tcPr>
            <w:tcW w:w="850" w:type="dxa"/>
            <w:tcBorders>
              <w:top w:val="single" w:sz="4" w:space="0" w:color="000000"/>
              <w:left w:val="single" w:sz="4" w:space="0" w:color="000000"/>
              <w:bottom w:val="single" w:sz="4" w:space="0" w:color="000000"/>
            </w:tcBorders>
            <w:shd w:val="clear" w:color="auto" w:fill="auto"/>
            <w:vAlign w:val="center"/>
          </w:tcPr>
          <w:p w14:paraId="26F3D58B" w14:textId="37D9F6CE" w:rsidR="00260DEA" w:rsidRPr="00092159" w:rsidRDefault="00260DEA" w:rsidP="00092159">
            <w:pPr>
              <w:jc w:val="both"/>
              <w:rPr>
                <w:sz w:val="22"/>
                <w:szCs w:val="22"/>
              </w:rPr>
            </w:pPr>
            <w:r w:rsidRPr="00092159">
              <w:rPr>
                <w:sz w:val="22"/>
                <w:szCs w:val="22"/>
              </w:rPr>
              <w:t>Гол.</w:t>
            </w:r>
          </w:p>
        </w:tc>
        <w:tc>
          <w:tcPr>
            <w:tcW w:w="993" w:type="dxa"/>
            <w:tcBorders>
              <w:top w:val="single" w:sz="4" w:space="0" w:color="000000"/>
              <w:left w:val="single" w:sz="4" w:space="0" w:color="000000"/>
              <w:bottom w:val="single" w:sz="4" w:space="0" w:color="000000"/>
            </w:tcBorders>
            <w:shd w:val="clear" w:color="auto" w:fill="auto"/>
            <w:vAlign w:val="center"/>
          </w:tcPr>
          <w:p w14:paraId="7353F28F" w14:textId="3DD2F934" w:rsidR="00260DEA" w:rsidRPr="00092159" w:rsidRDefault="00F34890" w:rsidP="00092159">
            <w:pPr>
              <w:jc w:val="center"/>
              <w:rPr>
                <w:sz w:val="22"/>
                <w:szCs w:val="22"/>
              </w:rPr>
            </w:pPr>
            <w:r w:rsidRPr="00092159">
              <w:rPr>
                <w:sz w:val="22"/>
                <w:szCs w:val="22"/>
              </w:rPr>
              <w:t>6</w:t>
            </w:r>
            <w:r w:rsidR="00260DEA" w:rsidRPr="00092159">
              <w:rPr>
                <w:sz w:val="22"/>
                <w:szCs w:val="22"/>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C2D9091" w14:textId="47D1FFB9" w:rsidR="00260DEA" w:rsidRPr="00092159" w:rsidRDefault="00540CDB" w:rsidP="00092159">
            <w:pPr>
              <w:jc w:val="center"/>
              <w:rPr>
                <w:sz w:val="22"/>
                <w:szCs w:val="22"/>
              </w:rPr>
            </w:pPr>
            <w:r w:rsidRPr="00092159">
              <w:rPr>
                <w:sz w:val="22"/>
                <w:szCs w:val="22"/>
              </w:rPr>
              <w:t>Россия</w:t>
            </w:r>
          </w:p>
        </w:tc>
        <w:tc>
          <w:tcPr>
            <w:tcW w:w="1560" w:type="dxa"/>
            <w:tcBorders>
              <w:top w:val="single" w:sz="4" w:space="0" w:color="000000"/>
              <w:left w:val="single" w:sz="4" w:space="0" w:color="000000"/>
              <w:bottom w:val="single" w:sz="4" w:space="0" w:color="000000"/>
            </w:tcBorders>
            <w:shd w:val="clear" w:color="auto" w:fill="auto"/>
            <w:vAlign w:val="center"/>
          </w:tcPr>
          <w:p w14:paraId="768D5992" w14:textId="7AE2719D" w:rsidR="00260DEA" w:rsidRPr="00092159" w:rsidRDefault="00260DEA" w:rsidP="00092159">
            <w:pPr>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7C3C2A3B" w14:textId="255BEECF" w:rsidR="00260DEA" w:rsidRPr="00092159" w:rsidRDefault="00260DEA" w:rsidP="00092159">
            <w:pPr>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2B2D13DE" w14:textId="25F439D9" w:rsidR="00260DEA" w:rsidRPr="00092159" w:rsidRDefault="00260DEA" w:rsidP="00092159">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FDFE" w14:textId="76293571" w:rsidR="00260DEA" w:rsidRPr="00092159" w:rsidRDefault="00260DEA" w:rsidP="00092159">
            <w:pPr>
              <w:jc w:val="center"/>
              <w:rPr>
                <w:sz w:val="22"/>
                <w:szCs w:val="22"/>
              </w:rPr>
            </w:pPr>
          </w:p>
        </w:tc>
      </w:tr>
    </w:tbl>
    <w:p w14:paraId="7E854D72" w14:textId="77777777" w:rsidR="00C6789A" w:rsidRPr="00092159" w:rsidRDefault="00C6789A" w:rsidP="00092159">
      <w:pPr>
        <w:jc w:val="both"/>
        <w:rPr>
          <w:sz w:val="22"/>
          <w:szCs w:val="22"/>
        </w:rPr>
      </w:pPr>
    </w:p>
    <w:p w14:paraId="5AF905D9" w14:textId="5A9A98BA" w:rsidR="00C6789A" w:rsidRPr="00092159" w:rsidRDefault="00C6789A" w:rsidP="00092159">
      <w:pPr>
        <w:jc w:val="both"/>
        <w:rPr>
          <w:sz w:val="22"/>
          <w:szCs w:val="22"/>
        </w:rPr>
      </w:pPr>
      <w:r w:rsidRPr="00092159">
        <w:rPr>
          <w:sz w:val="22"/>
          <w:szCs w:val="22"/>
        </w:rPr>
        <w:t xml:space="preserve">Всего на сумму: ______________________ </w:t>
      </w:r>
      <w:r w:rsidR="00260DEA" w:rsidRPr="00092159">
        <w:rPr>
          <w:sz w:val="22"/>
          <w:szCs w:val="22"/>
        </w:rPr>
        <w:t xml:space="preserve">руб. </w:t>
      </w:r>
      <w:r w:rsidRPr="00092159">
        <w:rPr>
          <w:sz w:val="22"/>
          <w:szCs w:val="22"/>
        </w:rPr>
        <w:t xml:space="preserve">(_________________________________), в том числе НДС </w:t>
      </w:r>
      <w:r w:rsidR="00260DEA" w:rsidRPr="00092159">
        <w:rPr>
          <w:sz w:val="22"/>
          <w:szCs w:val="22"/>
        </w:rPr>
        <w:t>(___</w:t>
      </w:r>
      <w:r w:rsidRPr="00092159">
        <w:rPr>
          <w:sz w:val="22"/>
          <w:szCs w:val="22"/>
        </w:rPr>
        <w:t xml:space="preserve"> %</w:t>
      </w:r>
      <w:r w:rsidR="00260DEA" w:rsidRPr="00092159">
        <w:rPr>
          <w:sz w:val="22"/>
          <w:szCs w:val="22"/>
        </w:rPr>
        <w:t>)</w:t>
      </w:r>
      <w:r w:rsidRPr="00092159">
        <w:rPr>
          <w:sz w:val="22"/>
          <w:szCs w:val="22"/>
        </w:rPr>
        <w:t xml:space="preserve"> ______________ (__________________________________) </w:t>
      </w:r>
      <w:r w:rsidR="00260DEA" w:rsidRPr="00092159">
        <w:rPr>
          <w:sz w:val="22"/>
          <w:szCs w:val="22"/>
        </w:rPr>
        <w:t>/ НДС не облагается по _________НК РФ</w:t>
      </w:r>
      <w:r w:rsidRPr="00092159">
        <w:rPr>
          <w:sz w:val="22"/>
          <w:szCs w:val="22"/>
        </w:rPr>
        <w:t>.</w:t>
      </w:r>
    </w:p>
    <w:p w14:paraId="60E24A2B" w14:textId="7236D5EB" w:rsidR="00260DEA" w:rsidRPr="00092159" w:rsidRDefault="00260DEA" w:rsidP="00092159">
      <w:pPr>
        <w:jc w:val="both"/>
        <w:rPr>
          <w:sz w:val="22"/>
          <w:szCs w:val="22"/>
        </w:rPr>
      </w:pPr>
    </w:p>
    <w:p w14:paraId="5A88AF3A" w14:textId="77777777" w:rsidR="00260DEA" w:rsidRPr="00092159" w:rsidRDefault="00260DEA" w:rsidP="00092159">
      <w:pPr>
        <w:jc w:val="center"/>
        <w:rPr>
          <w:sz w:val="22"/>
          <w:szCs w:val="22"/>
        </w:rPr>
      </w:pPr>
      <w:r w:rsidRPr="00092159">
        <w:rPr>
          <w:sz w:val="22"/>
          <w:szCs w:val="22"/>
        </w:rPr>
        <w:t>Подписи сторон: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16"/>
        <w:gridCol w:w="8016"/>
      </w:tblGrid>
      <w:tr w:rsidR="00260DEA" w:rsidRPr="00092159" w14:paraId="198F144E" w14:textId="77777777" w:rsidTr="000D3860">
        <w:tc>
          <w:tcPr>
            <w:tcW w:w="2500" w:type="pct"/>
          </w:tcPr>
          <w:p w14:paraId="34A15E34"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2DA7CDCE"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Поставщик</w:t>
            </w:r>
          </w:p>
        </w:tc>
      </w:tr>
      <w:tr w:rsidR="00260DEA" w:rsidRPr="00092159" w14:paraId="35848C7F" w14:textId="77777777" w:rsidTr="000D3860">
        <w:tc>
          <w:tcPr>
            <w:tcW w:w="2500" w:type="pct"/>
            <w:vAlign w:val="center"/>
          </w:tcPr>
          <w:p w14:paraId="210ABE38" w14:textId="77777777" w:rsidR="00260DEA" w:rsidRPr="00092159" w:rsidRDefault="00260DEA"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34302191" w14:textId="77777777" w:rsidR="00260DEA" w:rsidRPr="00092159" w:rsidRDefault="00260DEA" w:rsidP="00092159">
            <w:pPr>
              <w:widowControl/>
              <w:shd w:val="clear" w:color="auto" w:fill="FFFFFF"/>
              <w:autoSpaceDE/>
              <w:autoSpaceDN/>
              <w:adjustRightInd/>
              <w:ind w:firstLine="425"/>
              <w:rPr>
                <w:sz w:val="22"/>
                <w:szCs w:val="22"/>
              </w:rPr>
            </w:pPr>
          </w:p>
        </w:tc>
      </w:tr>
      <w:tr w:rsidR="00260DEA" w:rsidRPr="00092159" w14:paraId="6B653E46" w14:textId="77777777" w:rsidTr="000D3860">
        <w:tc>
          <w:tcPr>
            <w:tcW w:w="2500" w:type="pct"/>
          </w:tcPr>
          <w:p w14:paraId="5C119571"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299EF9DA" w14:textId="77777777" w:rsidR="00BF4AD0" w:rsidRPr="00092159" w:rsidRDefault="00BF4AD0" w:rsidP="00092159">
            <w:pPr>
              <w:pStyle w:val="af9"/>
              <w:rPr>
                <w:sz w:val="22"/>
                <w:szCs w:val="22"/>
              </w:rPr>
            </w:pPr>
            <w:r w:rsidRPr="00092159">
              <w:rPr>
                <w:sz w:val="22"/>
                <w:szCs w:val="22"/>
              </w:rPr>
              <w:t>последипломной подготовке</w:t>
            </w:r>
          </w:p>
          <w:p w14:paraId="52E3E5F4" w14:textId="77777777" w:rsidR="00BF4AD0" w:rsidRPr="00092159" w:rsidRDefault="00BF4AD0" w:rsidP="00092159">
            <w:pPr>
              <w:pStyle w:val="af9"/>
              <w:rPr>
                <w:sz w:val="22"/>
                <w:szCs w:val="22"/>
                <w:u w:val="single"/>
              </w:rPr>
            </w:pPr>
          </w:p>
          <w:p w14:paraId="0BF99F9B" w14:textId="77777777" w:rsidR="00BF4AD0" w:rsidRPr="00092159" w:rsidRDefault="00BF4AD0" w:rsidP="00092159">
            <w:pPr>
              <w:pStyle w:val="af9"/>
              <w:rPr>
                <w:sz w:val="22"/>
                <w:szCs w:val="22"/>
              </w:rPr>
            </w:pPr>
            <w:r w:rsidRPr="00092159">
              <w:rPr>
                <w:sz w:val="22"/>
                <w:szCs w:val="22"/>
              </w:rPr>
              <w:t>____________________/И.А. Гальцова/</w:t>
            </w:r>
          </w:p>
          <w:p w14:paraId="36463598" w14:textId="026CA83F" w:rsidR="00260DEA"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3E82D9BE" w14:textId="0913C8FB" w:rsidR="00260DEA"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3CE8197A" w14:textId="77777777" w:rsidR="00260DEA" w:rsidRPr="00092159" w:rsidRDefault="00260DEA" w:rsidP="00092159">
            <w:pPr>
              <w:keepNext/>
              <w:widowControl/>
              <w:autoSpaceDE/>
              <w:autoSpaceDN/>
              <w:adjustRightInd/>
              <w:ind w:firstLine="425"/>
              <w:rPr>
                <w:sz w:val="22"/>
                <w:szCs w:val="22"/>
              </w:rPr>
            </w:pPr>
          </w:p>
          <w:p w14:paraId="2F2633CA" w14:textId="1AF29E76" w:rsidR="00260DEA" w:rsidRPr="00092159" w:rsidRDefault="00260DEA" w:rsidP="00092159">
            <w:pPr>
              <w:keepNext/>
              <w:widowControl/>
              <w:autoSpaceDE/>
              <w:autoSpaceDN/>
              <w:adjustRightInd/>
              <w:ind w:firstLine="425"/>
              <w:rPr>
                <w:sz w:val="22"/>
                <w:szCs w:val="22"/>
              </w:rPr>
            </w:pPr>
          </w:p>
          <w:p w14:paraId="68B5D2FB" w14:textId="77777777" w:rsidR="00D44FB8" w:rsidRPr="00092159" w:rsidRDefault="00D44FB8" w:rsidP="00092159">
            <w:pPr>
              <w:keepNext/>
              <w:widowControl/>
              <w:autoSpaceDE/>
              <w:autoSpaceDN/>
              <w:adjustRightInd/>
              <w:ind w:firstLine="425"/>
              <w:rPr>
                <w:sz w:val="22"/>
                <w:szCs w:val="22"/>
              </w:rPr>
            </w:pPr>
          </w:p>
          <w:p w14:paraId="679D9762" w14:textId="77777777" w:rsidR="00260DEA" w:rsidRPr="00092159" w:rsidRDefault="00260DEA" w:rsidP="00092159">
            <w:pPr>
              <w:keepNext/>
              <w:widowControl/>
              <w:autoSpaceDE/>
              <w:autoSpaceDN/>
              <w:adjustRightInd/>
              <w:ind w:firstLine="425"/>
              <w:rPr>
                <w:sz w:val="22"/>
                <w:szCs w:val="22"/>
              </w:rPr>
            </w:pPr>
            <w:r w:rsidRPr="00092159">
              <w:rPr>
                <w:sz w:val="22"/>
                <w:szCs w:val="22"/>
              </w:rPr>
              <w:t>____________________ /_______________/</w:t>
            </w:r>
          </w:p>
          <w:p w14:paraId="23C583FD" w14:textId="77777777" w:rsidR="00260DEA" w:rsidRPr="00092159" w:rsidRDefault="00260DEA" w:rsidP="00092159">
            <w:pPr>
              <w:keepNext/>
              <w:widowControl/>
              <w:autoSpaceDE/>
              <w:autoSpaceDN/>
              <w:adjustRightInd/>
              <w:ind w:firstLine="426"/>
              <w:rPr>
                <w:sz w:val="22"/>
                <w:szCs w:val="22"/>
              </w:rPr>
            </w:pPr>
            <w:r w:rsidRPr="00092159">
              <w:rPr>
                <w:sz w:val="22"/>
                <w:szCs w:val="22"/>
              </w:rPr>
              <w:t>М.П.</w:t>
            </w:r>
          </w:p>
        </w:tc>
      </w:tr>
    </w:tbl>
    <w:p w14:paraId="3CB991AE" w14:textId="77777777" w:rsidR="00260DEA" w:rsidRPr="00092159" w:rsidRDefault="00260DEA" w:rsidP="00092159">
      <w:pPr>
        <w:jc w:val="both"/>
        <w:rPr>
          <w:sz w:val="22"/>
          <w:szCs w:val="22"/>
        </w:rPr>
      </w:pPr>
    </w:p>
    <w:p w14:paraId="001CC7C8" w14:textId="77777777" w:rsidR="00260DEA" w:rsidRPr="00092159" w:rsidRDefault="00D33006" w:rsidP="00092159">
      <w:pPr>
        <w:jc w:val="right"/>
        <w:rPr>
          <w:sz w:val="22"/>
          <w:szCs w:val="22"/>
        </w:rPr>
        <w:sectPr w:rsidR="00260DEA" w:rsidRPr="00092159" w:rsidSect="00260DEA">
          <w:pgSz w:w="16834" w:h="11909" w:orient="landscape"/>
          <w:pgMar w:top="1134" w:right="426" w:bottom="646" w:left="360" w:header="720" w:footer="720" w:gutter="0"/>
          <w:pgNumType w:start="1"/>
          <w:cols w:space="720"/>
          <w:docGrid w:linePitch="272"/>
        </w:sectPr>
      </w:pPr>
      <w:r w:rsidRPr="00092159">
        <w:rPr>
          <w:sz w:val="22"/>
          <w:szCs w:val="22"/>
        </w:rPr>
        <w:br w:type="page"/>
      </w:r>
    </w:p>
    <w:p w14:paraId="6B6C09FB" w14:textId="22144EB9" w:rsidR="00F41C67" w:rsidRPr="00092159" w:rsidRDefault="00D33006" w:rsidP="00092159">
      <w:pPr>
        <w:jc w:val="right"/>
        <w:rPr>
          <w:sz w:val="22"/>
          <w:szCs w:val="22"/>
        </w:rPr>
      </w:pPr>
      <w:r w:rsidRPr="00092159">
        <w:rPr>
          <w:sz w:val="22"/>
          <w:szCs w:val="22"/>
        </w:rPr>
        <w:t>Приложение №3</w:t>
      </w:r>
    </w:p>
    <w:p w14:paraId="2AC7E2FD" w14:textId="252D4FCC" w:rsidR="00F41C67" w:rsidRPr="00092159" w:rsidRDefault="00D33006" w:rsidP="00092159">
      <w:pPr>
        <w:jc w:val="right"/>
        <w:rPr>
          <w:sz w:val="22"/>
          <w:szCs w:val="22"/>
        </w:rPr>
      </w:pPr>
      <w:r w:rsidRPr="00092159">
        <w:rPr>
          <w:sz w:val="22"/>
          <w:szCs w:val="22"/>
        </w:rPr>
        <w:t xml:space="preserve">К </w:t>
      </w:r>
      <w:r w:rsidR="0014197E" w:rsidRPr="00092159">
        <w:rPr>
          <w:sz w:val="22"/>
          <w:szCs w:val="22"/>
        </w:rPr>
        <w:t>контракт</w:t>
      </w:r>
      <w:r w:rsidRPr="00092159">
        <w:rPr>
          <w:sz w:val="22"/>
          <w:szCs w:val="22"/>
        </w:rPr>
        <w:t xml:space="preserve">у № </w:t>
      </w:r>
      <w:r w:rsidR="00260DEA" w:rsidRPr="00092159">
        <w:rPr>
          <w:sz w:val="22"/>
          <w:szCs w:val="22"/>
        </w:rPr>
        <w:t>_______</w:t>
      </w:r>
    </w:p>
    <w:p w14:paraId="515BC0AD" w14:textId="1EDE0F56" w:rsidR="00F41C67" w:rsidRPr="00092159" w:rsidRDefault="00D33006" w:rsidP="00092159">
      <w:pPr>
        <w:jc w:val="right"/>
        <w:rPr>
          <w:sz w:val="22"/>
          <w:szCs w:val="22"/>
        </w:rPr>
      </w:pPr>
      <w:r w:rsidRPr="00092159">
        <w:rPr>
          <w:sz w:val="22"/>
          <w:szCs w:val="22"/>
        </w:rPr>
        <w:t xml:space="preserve"> от                 202</w:t>
      </w:r>
      <w:r w:rsidR="00DF3700" w:rsidRPr="00092159">
        <w:rPr>
          <w:sz w:val="22"/>
          <w:szCs w:val="22"/>
        </w:rPr>
        <w:t>6</w:t>
      </w:r>
      <w:r w:rsidRPr="00092159">
        <w:rPr>
          <w:sz w:val="22"/>
          <w:szCs w:val="22"/>
        </w:rPr>
        <w:t xml:space="preserve"> г.</w:t>
      </w:r>
    </w:p>
    <w:p w14:paraId="47FB929A" w14:textId="77777777" w:rsidR="00F41C67" w:rsidRPr="00092159" w:rsidRDefault="00F41C67" w:rsidP="00092159">
      <w:pPr>
        <w:shd w:val="clear" w:color="auto" w:fill="FFFFFF"/>
        <w:rPr>
          <w:b/>
          <w:color w:val="000000"/>
          <w:sz w:val="22"/>
          <w:szCs w:val="22"/>
        </w:rPr>
      </w:pPr>
    </w:p>
    <w:p w14:paraId="0EC62D48" w14:textId="7AD86307" w:rsidR="00F41C67" w:rsidRPr="00092159" w:rsidRDefault="00D33006" w:rsidP="00092159">
      <w:pPr>
        <w:shd w:val="clear" w:color="auto" w:fill="FFFFFF"/>
        <w:jc w:val="center"/>
        <w:rPr>
          <w:b/>
          <w:color w:val="000000"/>
          <w:sz w:val="22"/>
          <w:szCs w:val="22"/>
        </w:rPr>
      </w:pPr>
      <w:r w:rsidRPr="00092159">
        <w:rPr>
          <w:b/>
          <w:color w:val="000000"/>
          <w:sz w:val="22"/>
          <w:szCs w:val="22"/>
        </w:rPr>
        <w:t>График поставки</w:t>
      </w:r>
    </w:p>
    <w:p w14:paraId="531AABB9" w14:textId="77777777" w:rsidR="00D44FB8" w:rsidRPr="00092159" w:rsidRDefault="00D44FB8" w:rsidP="00092159">
      <w:pPr>
        <w:shd w:val="clear" w:color="auto" w:fill="FFFFFF"/>
        <w:jc w:val="center"/>
        <w:rPr>
          <w:b/>
          <w:color w:val="000000"/>
          <w:sz w:val="22"/>
          <w:szCs w:val="22"/>
          <w:u w:val="single"/>
        </w:rPr>
      </w:pPr>
    </w:p>
    <w:tbl>
      <w:tblPr>
        <w:tblStyle w:val="af7"/>
        <w:tblW w:w="9356" w:type="dxa"/>
        <w:tblInd w:w="-5" w:type="dxa"/>
        <w:tblLayout w:type="fixed"/>
        <w:tblLook w:val="0000" w:firstRow="0" w:lastRow="0" w:firstColumn="0" w:lastColumn="0" w:noHBand="0" w:noVBand="0"/>
      </w:tblPr>
      <w:tblGrid>
        <w:gridCol w:w="567"/>
        <w:gridCol w:w="2902"/>
        <w:gridCol w:w="1210"/>
        <w:gridCol w:w="1276"/>
        <w:gridCol w:w="1762"/>
        <w:gridCol w:w="1639"/>
      </w:tblGrid>
      <w:tr w:rsidR="00F41C67" w:rsidRPr="00092159" w14:paraId="1F172087" w14:textId="77777777" w:rsidTr="00CC40CA">
        <w:trPr>
          <w:trHeight w:val="23"/>
        </w:trPr>
        <w:tc>
          <w:tcPr>
            <w:tcW w:w="567" w:type="dxa"/>
            <w:tcBorders>
              <w:top w:val="single" w:sz="4" w:space="0" w:color="000000"/>
              <w:left w:val="single" w:sz="4" w:space="0" w:color="000000"/>
              <w:bottom w:val="single" w:sz="4" w:space="0" w:color="000000"/>
            </w:tcBorders>
            <w:shd w:val="clear" w:color="auto" w:fill="auto"/>
          </w:tcPr>
          <w:p w14:paraId="63C3D821" w14:textId="77777777" w:rsidR="00F41C67" w:rsidRPr="00092159" w:rsidRDefault="00D33006" w:rsidP="00092159">
            <w:pPr>
              <w:shd w:val="clear" w:color="auto" w:fill="FFFFFF"/>
              <w:rPr>
                <w:color w:val="000000"/>
                <w:sz w:val="22"/>
                <w:szCs w:val="22"/>
              </w:rPr>
            </w:pPr>
            <w:r w:rsidRPr="00092159">
              <w:rPr>
                <w:color w:val="000000"/>
                <w:sz w:val="22"/>
                <w:szCs w:val="22"/>
              </w:rPr>
              <w:t>№ п/п</w:t>
            </w:r>
          </w:p>
        </w:tc>
        <w:tc>
          <w:tcPr>
            <w:tcW w:w="2902" w:type="dxa"/>
            <w:tcBorders>
              <w:top w:val="single" w:sz="4" w:space="0" w:color="000000"/>
              <w:left w:val="single" w:sz="4" w:space="0" w:color="000000"/>
              <w:bottom w:val="single" w:sz="4" w:space="0" w:color="000000"/>
            </w:tcBorders>
            <w:shd w:val="clear" w:color="auto" w:fill="auto"/>
          </w:tcPr>
          <w:p w14:paraId="6B4753EF" w14:textId="77777777" w:rsidR="00F41C67" w:rsidRPr="00092159" w:rsidRDefault="00D33006" w:rsidP="00092159">
            <w:pPr>
              <w:shd w:val="clear" w:color="auto" w:fill="FFFFFF"/>
              <w:rPr>
                <w:color w:val="000000"/>
                <w:sz w:val="22"/>
                <w:szCs w:val="22"/>
              </w:rPr>
            </w:pPr>
            <w:r w:rsidRPr="00092159">
              <w:rPr>
                <w:color w:val="000000"/>
                <w:sz w:val="22"/>
                <w:szCs w:val="22"/>
              </w:rPr>
              <w:t>Наименование товара</w:t>
            </w:r>
          </w:p>
        </w:tc>
        <w:tc>
          <w:tcPr>
            <w:tcW w:w="1210" w:type="dxa"/>
            <w:tcBorders>
              <w:top w:val="single" w:sz="4" w:space="0" w:color="000000"/>
              <w:left w:val="single" w:sz="4" w:space="0" w:color="000000"/>
              <w:bottom w:val="single" w:sz="4" w:space="0" w:color="000000"/>
            </w:tcBorders>
            <w:shd w:val="clear" w:color="auto" w:fill="auto"/>
          </w:tcPr>
          <w:p w14:paraId="2A6BF1E2" w14:textId="77777777" w:rsidR="00F41C67" w:rsidRPr="00092159" w:rsidRDefault="00D33006" w:rsidP="00092159">
            <w:pPr>
              <w:shd w:val="clear" w:color="auto" w:fill="FFFFFF"/>
              <w:rPr>
                <w:color w:val="000000"/>
                <w:sz w:val="22"/>
                <w:szCs w:val="22"/>
              </w:rPr>
            </w:pPr>
            <w:r w:rsidRPr="00092159">
              <w:rPr>
                <w:color w:val="000000"/>
                <w:sz w:val="22"/>
                <w:szCs w:val="22"/>
              </w:rPr>
              <w:t>Единица</w:t>
            </w:r>
          </w:p>
          <w:p w14:paraId="0A2B40E6" w14:textId="77777777" w:rsidR="00F41C67" w:rsidRPr="00092159" w:rsidRDefault="00D33006" w:rsidP="00092159">
            <w:pPr>
              <w:shd w:val="clear" w:color="auto" w:fill="FFFFFF"/>
              <w:rPr>
                <w:color w:val="000000"/>
                <w:sz w:val="22"/>
                <w:szCs w:val="22"/>
              </w:rPr>
            </w:pPr>
            <w:r w:rsidRPr="00092159">
              <w:rPr>
                <w:color w:val="000000"/>
                <w:sz w:val="22"/>
                <w:szCs w:val="22"/>
              </w:rPr>
              <w:t>измерения</w:t>
            </w:r>
          </w:p>
        </w:tc>
        <w:tc>
          <w:tcPr>
            <w:tcW w:w="1276" w:type="dxa"/>
            <w:tcBorders>
              <w:top w:val="single" w:sz="4" w:space="0" w:color="000000"/>
              <w:left w:val="single" w:sz="4" w:space="0" w:color="000000"/>
              <w:bottom w:val="single" w:sz="4" w:space="0" w:color="000000"/>
            </w:tcBorders>
            <w:shd w:val="clear" w:color="auto" w:fill="auto"/>
          </w:tcPr>
          <w:p w14:paraId="38656A35" w14:textId="77777777" w:rsidR="00F41C67" w:rsidRPr="00092159" w:rsidRDefault="00D33006" w:rsidP="00092159">
            <w:pPr>
              <w:shd w:val="clear" w:color="auto" w:fill="FFFFFF"/>
              <w:rPr>
                <w:color w:val="000000"/>
                <w:sz w:val="22"/>
                <w:szCs w:val="22"/>
              </w:rPr>
            </w:pPr>
            <w:r w:rsidRPr="00092159">
              <w:rPr>
                <w:color w:val="000000"/>
                <w:sz w:val="22"/>
                <w:szCs w:val="22"/>
              </w:rPr>
              <w:t>Количество</w:t>
            </w:r>
          </w:p>
        </w:tc>
        <w:tc>
          <w:tcPr>
            <w:tcW w:w="1762" w:type="dxa"/>
            <w:tcBorders>
              <w:top w:val="single" w:sz="4" w:space="0" w:color="000000"/>
              <w:left w:val="single" w:sz="4" w:space="0" w:color="000000"/>
              <w:bottom w:val="single" w:sz="4" w:space="0" w:color="000000"/>
            </w:tcBorders>
            <w:shd w:val="clear" w:color="auto" w:fill="auto"/>
          </w:tcPr>
          <w:p w14:paraId="25A84501" w14:textId="77777777" w:rsidR="00F41C67" w:rsidRPr="00092159" w:rsidRDefault="00D33006" w:rsidP="00092159">
            <w:pPr>
              <w:shd w:val="clear" w:color="auto" w:fill="FFFFFF"/>
              <w:rPr>
                <w:color w:val="000000"/>
                <w:sz w:val="22"/>
                <w:szCs w:val="22"/>
              </w:rPr>
            </w:pPr>
            <w:r w:rsidRPr="00092159">
              <w:rPr>
                <w:color w:val="000000"/>
                <w:sz w:val="22"/>
                <w:szCs w:val="22"/>
              </w:rPr>
              <w:t>Срок исполнения поставки</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36BF15C" w14:textId="77777777" w:rsidR="00F41C67" w:rsidRPr="00092159" w:rsidRDefault="00D33006" w:rsidP="00092159">
            <w:pPr>
              <w:shd w:val="clear" w:color="auto" w:fill="FFFFFF"/>
              <w:rPr>
                <w:color w:val="000000"/>
                <w:sz w:val="22"/>
                <w:szCs w:val="22"/>
              </w:rPr>
            </w:pPr>
            <w:r w:rsidRPr="00092159">
              <w:rPr>
                <w:color w:val="000000"/>
                <w:sz w:val="22"/>
                <w:szCs w:val="22"/>
              </w:rPr>
              <w:t>Примечание</w:t>
            </w:r>
          </w:p>
        </w:tc>
      </w:tr>
      <w:tr w:rsidR="00F41C67" w:rsidRPr="00092159" w14:paraId="585FF60D" w14:textId="77777777" w:rsidTr="00CC40CA">
        <w:trPr>
          <w:trHeight w:val="23"/>
        </w:trPr>
        <w:tc>
          <w:tcPr>
            <w:tcW w:w="567" w:type="dxa"/>
            <w:tcBorders>
              <w:top w:val="single" w:sz="4" w:space="0" w:color="000000"/>
              <w:left w:val="single" w:sz="4" w:space="0" w:color="000000"/>
              <w:bottom w:val="single" w:sz="4" w:space="0" w:color="000000"/>
            </w:tcBorders>
            <w:shd w:val="clear" w:color="auto" w:fill="auto"/>
            <w:vAlign w:val="center"/>
          </w:tcPr>
          <w:p w14:paraId="5547A72B" w14:textId="77777777" w:rsidR="00F41C67" w:rsidRPr="00092159" w:rsidRDefault="00D33006" w:rsidP="00092159">
            <w:pPr>
              <w:shd w:val="clear" w:color="auto" w:fill="FFFFFF"/>
              <w:rPr>
                <w:color w:val="000000"/>
                <w:sz w:val="22"/>
                <w:szCs w:val="22"/>
              </w:rPr>
            </w:pPr>
            <w:r w:rsidRPr="00092159">
              <w:rPr>
                <w:color w:val="000000"/>
                <w:sz w:val="22"/>
                <w:szCs w:val="22"/>
              </w:rPr>
              <w:t>1</w:t>
            </w:r>
          </w:p>
        </w:tc>
        <w:tc>
          <w:tcPr>
            <w:tcW w:w="2902" w:type="dxa"/>
            <w:tcBorders>
              <w:top w:val="single" w:sz="4" w:space="0" w:color="000000"/>
              <w:left w:val="single" w:sz="4" w:space="0" w:color="000000"/>
              <w:bottom w:val="single" w:sz="4" w:space="0" w:color="000000"/>
            </w:tcBorders>
            <w:shd w:val="clear" w:color="auto" w:fill="auto"/>
            <w:vAlign w:val="center"/>
          </w:tcPr>
          <w:p w14:paraId="38E50B71" w14:textId="3E9803DF" w:rsidR="00F41C67" w:rsidRPr="00092159" w:rsidRDefault="00DF3700" w:rsidP="00092159">
            <w:pPr>
              <w:shd w:val="clear" w:color="auto" w:fill="FFFFFF"/>
              <w:rPr>
                <w:sz w:val="22"/>
                <w:szCs w:val="22"/>
              </w:rPr>
            </w:pPr>
            <w:r w:rsidRPr="00092159">
              <w:rPr>
                <w:sz w:val="22"/>
                <w:szCs w:val="22"/>
              </w:rPr>
              <w:t>Хомяки сирийские золотистые</w:t>
            </w:r>
          </w:p>
        </w:tc>
        <w:tc>
          <w:tcPr>
            <w:tcW w:w="1210" w:type="dxa"/>
            <w:tcBorders>
              <w:top w:val="single" w:sz="4" w:space="0" w:color="000000"/>
              <w:left w:val="single" w:sz="4" w:space="0" w:color="000000"/>
              <w:bottom w:val="single" w:sz="4" w:space="0" w:color="000000"/>
            </w:tcBorders>
            <w:shd w:val="clear" w:color="auto" w:fill="auto"/>
            <w:vAlign w:val="center"/>
          </w:tcPr>
          <w:p w14:paraId="45F4BA54" w14:textId="77777777" w:rsidR="00F41C67" w:rsidRPr="00092159" w:rsidRDefault="00D33006" w:rsidP="00092159">
            <w:pPr>
              <w:shd w:val="clear" w:color="auto" w:fill="FFFFFF"/>
              <w:rPr>
                <w:color w:val="000000"/>
                <w:sz w:val="22"/>
                <w:szCs w:val="22"/>
              </w:rPr>
            </w:pPr>
            <w:r w:rsidRPr="00092159">
              <w:rPr>
                <w:color w:val="000000"/>
                <w:sz w:val="22"/>
                <w:szCs w:val="22"/>
              </w:rPr>
              <w:t>гол</w:t>
            </w:r>
          </w:p>
        </w:tc>
        <w:tc>
          <w:tcPr>
            <w:tcW w:w="1276" w:type="dxa"/>
            <w:tcBorders>
              <w:top w:val="single" w:sz="4" w:space="0" w:color="000000"/>
              <w:left w:val="single" w:sz="4" w:space="0" w:color="000000"/>
              <w:bottom w:val="single" w:sz="4" w:space="0" w:color="000000"/>
            </w:tcBorders>
            <w:shd w:val="clear" w:color="auto" w:fill="auto"/>
            <w:vAlign w:val="center"/>
          </w:tcPr>
          <w:p w14:paraId="589CFEE8" w14:textId="0A4B16D7" w:rsidR="00F41C67" w:rsidRPr="00092159" w:rsidRDefault="00F34890" w:rsidP="00092159">
            <w:pPr>
              <w:shd w:val="clear" w:color="auto" w:fill="FFFFFF"/>
              <w:jc w:val="center"/>
              <w:rPr>
                <w:color w:val="000000"/>
                <w:sz w:val="22"/>
                <w:szCs w:val="22"/>
              </w:rPr>
            </w:pPr>
            <w:r w:rsidRPr="00092159">
              <w:rPr>
                <w:color w:val="000000"/>
                <w:sz w:val="22"/>
                <w:szCs w:val="22"/>
              </w:rPr>
              <w:t>60</w:t>
            </w:r>
          </w:p>
        </w:tc>
        <w:tc>
          <w:tcPr>
            <w:tcW w:w="1762" w:type="dxa"/>
            <w:tcBorders>
              <w:top w:val="single" w:sz="4" w:space="0" w:color="000000"/>
              <w:left w:val="single" w:sz="4" w:space="0" w:color="000000"/>
              <w:bottom w:val="single" w:sz="4" w:space="0" w:color="000000"/>
            </w:tcBorders>
            <w:shd w:val="clear" w:color="auto" w:fill="auto"/>
            <w:vAlign w:val="center"/>
          </w:tcPr>
          <w:p w14:paraId="19EBF4AF" w14:textId="7D178AD9" w:rsidR="00F41C67" w:rsidRPr="00092159" w:rsidRDefault="000F7572" w:rsidP="00092159">
            <w:pPr>
              <w:shd w:val="clear" w:color="auto" w:fill="FFFFFF"/>
              <w:rPr>
                <w:color w:val="000000"/>
                <w:sz w:val="22"/>
                <w:szCs w:val="22"/>
              </w:rPr>
            </w:pPr>
            <w:r w:rsidRPr="00092159">
              <w:rPr>
                <w:sz w:val="22"/>
                <w:szCs w:val="22"/>
              </w:rPr>
              <w:t xml:space="preserve">До </w:t>
            </w:r>
            <w:r w:rsidR="00F34890" w:rsidRPr="00092159">
              <w:rPr>
                <w:sz w:val="22"/>
                <w:szCs w:val="22"/>
              </w:rPr>
              <w:t>3</w:t>
            </w:r>
            <w:r w:rsidR="00DF3700" w:rsidRPr="00092159">
              <w:rPr>
                <w:sz w:val="22"/>
                <w:szCs w:val="22"/>
              </w:rPr>
              <w:t>0</w:t>
            </w:r>
            <w:r w:rsidR="00FF7C3D" w:rsidRPr="00092159">
              <w:rPr>
                <w:sz w:val="22"/>
                <w:szCs w:val="22"/>
              </w:rPr>
              <w:t>.</w:t>
            </w:r>
            <w:r w:rsidR="00DF3700" w:rsidRPr="00092159">
              <w:rPr>
                <w:sz w:val="22"/>
                <w:szCs w:val="22"/>
              </w:rPr>
              <w:t>0</w:t>
            </w:r>
            <w:r w:rsidR="00F34890" w:rsidRPr="00092159">
              <w:rPr>
                <w:sz w:val="22"/>
                <w:szCs w:val="22"/>
              </w:rPr>
              <w:t>6</w:t>
            </w:r>
            <w:r w:rsidR="00FF7C3D" w:rsidRPr="00092159">
              <w:rPr>
                <w:sz w:val="22"/>
                <w:szCs w:val="22"/>
              </w:rPr>
              <w:t>.</w:t>
            </w:r>
            <w:r w:rsidR="00B75AEC" w:rsidRPr="00092159">
              <w:rPr>
                <w:sz w:val="22"/>
                <w:szCs w:val="22"/>
              </w:rPr>
              <w:t xml:space="preserve"> 202</w:t>
            </w:r>
            <w:r w:rsidR="00DF3700" w:rsidRPr="00092159">
              <w:rPr>
                <w:sz w:val="22"/>
                <w:szCs w:val="22"/>
              </w:rPr>
              <w:t>6</w:t>
            </w:r>
            <w:r w:rsidR="00143472" w:rsidRPr="00092159">
              <w:rPr>
                <w:sz w:val="22"/>
                <w:szCs w:val="22"/>
              </w:rPr>
              <w:t>г.</w:t>
            </w: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68E5B" w14:textId="036FC90E" w:rsidR="00F41C67" w:rsidRPr="00092159" w:rsidRDefault="00F41C67" w:rsidP="00092159">
            <w:pPr>
              <w:shd w:val="clear" w:color="auto" w:fill="FFFFFF"/>
              <w:rPr>
                <w:color w:val="000000"/>
                <w:sz w:val="22"/>
                <w:szCs w:val="22"/>
              </w:rPr>
            </w:pPr>
          </w:p>
        </w:tc>
      </w:tr>
    </w:tbl>
    <w:p w14:paraId="746F2504" w14:textId="3D76F9A9" w:rsidR="00F41C67" w:rsidRPr="00092159" w:rsidRDefault="00260DEA" w:rsidP="00092159">
      <w:pPr>
        <w:shd w:val="clear" w:color="auto" w:fill="FFFFFF"/>
        <w:tabs>
          <w:tab w:val="left" w:pos="8530"/>
        </w:tabs>
        <w:rPr>
          <w:color w:val="000000"/>
          <w:sz w:val="22"/>
          <w:szCs w:val="22"/>
        </w:rPr>
      </w:pPr>
      <w:r w:rsidRPr="00092159">
        <w:rPr>
          <w:color w:val="000000"/>
          <w:sz w:val="22"/>
          <w:szCs w:val="22"/>
        </w:rPr>
        <w:t xml:space="preserve">Место поставки: </w:t>
      </w:r>
      <w:r w:rsidR="00D93967" w:rsidRPr="00092159">
        <w:rPr>
          <w:bCs/>
          <w:color w:val="000000"/>
          <w:sz w:val="22"/>
          <w:szCs w:val="22"/>
        </w:rPr>
        <w:t>634050, г.</w:t>
      </w:r>
      <w:r w:rsidR="001C3831" w:rsidRPr="00092159">
        <w:rPr>
          <w:bCs/>
          <w:color w:val="000000"/>
          <w:sz w:val="22"/>
          <w:szCs w:val="22"/>
        </w:rPr>
        <w:t xml:space="preserve"> </w:t>
      </w:r>
      <w:r w:rsidR="00D93967" w:rsidRPr="00092159">
        <w:rPr>
          <w:bCs/>
          <w:color w:val="000000"/>
          <w:sz w:val="22"/>
          <w:szCs w:val="22"/>
        </w:rPr>
        <w:t>Томск, Московский тракт, 2</w:t>
      </w:r>
      <w:r w:rsidR="001C3831" w:rsidRPr="00092159">
        <w:rPr>
          <w:bCs/>
          <w:color w:val="000000"/>
          <w:sz w:val="22"/>
          <w:szCs w:val="22"/>
        </w:rPr>
        <w:t xml:space="preserve"> </w:t>
      </w:r>
      <w:proofErr w:type="spellStart"/>
      <w:r w:rsidR="001C3831" w:rsidRPr="00092159">
        <w:rPr>
          <w:bCs/>
          <w:color w:val="000000"/>
          <w:sz w:val="22"/>
          <w:szCs w:val="22"/>
        </w:rPr>
        <w:t>стр</w:t>
      </w:r>
      <w:proofErr w:type="spellEnd"/>
      <w:r w:rsidR="001C3831" w:rsidRPr="00092159">
        <w:rPr>
          <w:bCs/>
          <w:color w:val="000000"/>
          <w:sz w:val="22"/>
          <w:szCs w:val="22"/>
        </w:rPr>
        <w:t xml:space="preserve"> 16</w:t>
      </w:r>
      <w:r w:rsidR="00D33006" w:rsidRPr="00092159">
        <w:rPr>
          <w:color w:val="000000"/>
          <w:sz w:val="22"/>
          <w:szCs w:val="22"/>
        </w:rPr>
        <w:t>.</w:t>
      </w:r>
    </w:p>
    <w:p w14:paraId="66EBF18D" w14:textId="3267737A" w:rsidR="00F41C67" w:rsidRPr="00092159" w:rsidRDefault="00F41C67" w:rsidP="00092159">
      <w:pPr>
        <w:shd w:val="clear" w:color="auto" w:fill="FFFFFF"/>
        <w:tabs>
          <w:tab w:val="left" w:pos="8530"/>
        </w:tabs>
        <w:rPr>
          <w:color w:val="000000"/>
          <w:sz w:val="22"/>
          <w:szCs w:val="22"/>
        </w:rPr>
      </w:pPr>
    </w:p>
    <w:p w14:paraId="45C5ECAE" w14:textId="64C23E03" w:rsidR="00260DEA" w:rsidRPr="00092159" w:rsidRDefault="00260DEA" w:rsidP="00092159">
      <w:pPr>
        <w:shd w:val="clear" w:color="auto" w:fill="FFFFFF"/>
        <w:tabs>
          <w:tab w:val="left" w:pos="8530"/>
        </w:tabs>
        <w:rPr>
          <w:color w:val="000000"/>
          <w:sz w:val="22"/>
          <w:szCs w:val="22"/>
        </w:rPr>
      </w:pPr>
    </w:p>
    <w:p w14:paraId="5DEDAFBC" w14:textId="77777777" w:rsidR="00D44FB8" w:rsidRPr="00092159" w:rsidRDefault="00D44FB8" w:rsidP="00092159">
      <w:pPr>
        <w:jc w:val="center"/>
        <w:rPr>
          <w:sz w:val="22"/>
          <w:szCs w:val="22"/>
        </w:rPr>
      </w:pPr>
      <w:r w:rsidRPr="00092159">
        <w:rPr>
          <w:sz w:val="22"/>
          <w:szCs w:val="22"/>
        </w:rPr>
        <w:t>Подписи сторон:</w:t>
      </w:r>
    </w:p>
    <w:p w14:paraId="027BA86D" w14:textId="77777777" w:rsidR="00D44FB8" w:rsidRPr="00092159" w:rsidRDefault="00D44FB8" w:rsidP="00092159">
      <w:pPr>
        <w:rPr>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56"/>
        <w:gridCol w:w="5057"/>
      </w:tblGrid>
      <w:tr w:rsidR="00D44FB8" w:rsidRPr="00092159" w14:paraId="6EE391A6" w14:textId="77777777" w:rsidTr="000D3860">
        <w:tc>
          <w:tcPr>
            <w:tcW w:w="2500" w:type="pct"/>
          </w:tcPr>
          <w:p w14:paraId="5CF90B01" w14:textId="77777777" w:rsidR="00D44FB8" w:rsidRPr="00092159" w:rsidRDefault="00D44FB8"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5928020D" w14:textId="77777777" w:rsidR="00D44FB8" w:rsidRPr="00092159" w:rsidRDefault="00D44FB8" w:rsidP="00092159">
            <w:pPr>
              <w:keepNext/>
              <w:widowControl/>
              <w:autoSpaceDE/>
              <w:autoSpaceDN/>
              <w:adjustRightInd/>
              <w:ind w:firstLine="426"/>
              <w:jc w:val="center"/>
              <w:rPr>
                <w:sz w:val="22"/>
                <w:szCs w:val="22"/>
              </w:rPr>
            </w:pPr>
            <w:r w:rsidRPr="00092159">
              <w:rPr>
                <w:sz w:val="22"/>
                <w:szCs w:val="22"/>
              </w:rPr>
              <w:t>Поставщик</w:t>
            </w:r>
          </w:p>
        </w:tc>
      </w:tr>
      <w:tr w:rsidR="00D44FB8" w:rsidRPr="00092159" w14:paraId="52937A2A" w14:textId="77777777" w:rsidTr="000D3860">
        <w:tc>
          <w:tcPr>
            <w:tcW w:w="2500" w:type="pct"/>
            <w:vAlign w:val="center"/>
          </w:tcPr>
          <w:p w14:paraId="2B5780D9" w14:textId="77777777" w:rsidR="00D44FB8" w:rsidRPr="00092159" w:rsidRDefault="00D44FB8"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56F6BBE7" w14:textId="77777777" w:rsidR="00D44FB8" w:rsidRPr="00092159" w:rsidRDefault="00D44FB8" w:rsidP="00092159">
            <w:pPr>
              <w:widowControl/>
              <w:shd w:val="clear" w:color="auto" w:fill="FFFFFF"/>
              <w:autoSpaceDE/>
              <w:autoSpaceDN/>
              <w:adjustRightInd/>
              <w:ind w:firstLine="425"/>
              <w:rPr>
                <w:sz w:val="22"/>
                <w:szCs w:val="22"/>
              </w:rPr>
            </w:pPr>
          </w:p>
        </w:tc>
      </w:tr>
      <w:tr w:rsidR="00D44FB8" w:rsidRPr="00092159" w14:paraId="7D9CEC3B" w14:textId="77777777" w:rsidTr="000D3860">
        <w:tc>
          <w:tcPr>
            <w:tcW w:w="2500" w:type="pct"/>
          </w:tcPr>
          <w:p w14:paraId="11FF95C1"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1520B727" w14:textId="77777777" w:rsidR="00BF4AD0" w:rsidRPr="00092159" w:rsidRDefault="00BF4AD0" w:rsidP="00092159">
            <w:pPr>
              <w:pStyle w:val="af9"/>
              <w:rPr>
                <w:sz w:val="22"/>
                <w:szCs w:val="22"/>
              </w:rPr>
            </w:pPr>
            <w:r w:rsidRPr="00092159">
              <w:rPr>
                <w:sz w:val="22"/>
                <w:szCs w:val="22"/>
              </w:rPr>
              <w:t>последипломной подготовке</w:t>
            </w:r>
          </w:p>
          <w:p w14:paraId="231F02D3" w14:textId="77777777" w:rsidR="00BF4AD0" w:rsidRPr="00092159" w:rsidRDefault="00BF4AD0" w:rsidP="00092159">
            <w:pPr>
              <w:pStyle w:val="af9"/>
              <w:rPr>
                <w:sz w:val="22"/>
                <w:szCs w:val="22"/>
                <w:u w:val="single"/>
              </w:rPr>
            </w:pPr>
          </w:p>
          <w:p w14:paraId="77BC2035" w14:textId="77777777" w:rsidR="00BF4AD0" w:rsidRPr="00092159" w:rsidRDefault="00BF4AD0" w:rsidP="00092159">
            <w:pPr>
              <w:pStyle w:val="af9"/>
              <w:rPr>
                <w:sz w:val="22"/>
                <w:szCs w:val="22"/>
              </w:rPr>
            </w:pPr>
            <w:r w:rsidRPr="00092159">
              <w:rPr>
                <w:sz w:val="22"/>
                <w:szCs w:val="22"/>
              </w:rPr>
              <w:t>____________________/И.А. Гальцова/</w:t>
            </w:r>
          </w:p>
          <w:p w14:paraId="3B70F1E8" w14:textId="072C7D01" w:rsidR="00D44FB8"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76FD25A6" w14:textId="771590C2" w:rsidR="00D44FB8"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689A3F5F" w14:textId="77777777" w:rsidR="00D44FB8" w:rsidRPr="00092159" w:rsidRDefault="00D44FB8" w:rsidP="00092159">
            <w:pPr>
              <w:keepNext/>
              <w:widowControl/>
              <w:autoSpaceDE/>
              <w:autoSpaceDN/>
              <w:adjustRightInd/>
              <w:ind w:firstLine="425"/>
              <w:rPr>
                <w:sz w:val="22"/>
                <w:szCs w:val="22"/>
              </w:rPr>
            </w:pPr>
          </w:p>
          <w:p w14:paraId="007E1946" w14:textId="40E8FAFC" w:rsidR="00D44FB8" w:rsidRPr="00092159" w:rsidRDefault="00D44FB8" w:rsidP="00092159">
            <w:pPr>
              <w:keepNext/>
              <w:widowControl/>
              <w:autoSpaceDE/>
              <w:autoSpaceDN/>
              <w:adjustRightInd/>
              <w:ind w:firstLine="425"/>
              <w:rPr>
                <w:sz w:val="22"/>
                <w:szCs w:val="22"/>
              </w:rPr>
            </w:pPr>
          </w:p>
          <w:p w14:paraId="44F162F3" w14:textId="77777777" w:rsidR="00F57184" w:rsidRPr="00092159" w:rsidRDefault="00F57184" w:rsidP="00092159">
            <w:pPr>
              <w:keepNext/>
              <w:widowControl/>
              <w:autoSpaceDE/>
              <w:autoSpaceDN/>
              <w:adjustRightInd/>
              <w:ind w:firstLine="425"/>
              <w:rPr>
                <w:sz w:val="22"/>
                <w:szCs w:val="22"/>
              </w:rPr>
            </w:pPr>
          </w:p>
          <w:p w14:paraId="009C4C47" w14:textId="77777777" w:rsidR="00D44FB8" w:rsidRPr="00092159" w:rsidRDefault="00D44FB8" w:rsidP="00092159">
            <w:pPr>
              <w:keepNext/>
              <w:widowControl/>
              <w:autoSpaceDE/>
              <w:autoSpaceDN/>
              <w:adjustRightInd/>
              <w:ind w:firstLine="425"/>
              <w:rPr>
                <w:sz w:val="22"/>
                <w:szCs w:val="22"/>
              </w:rPr>
            </w:pPr>
            <w:r w:rsidRPr="00092159">
              <w:rPr>
                <w:sz w:val="22"/>
                <w:szCs w:val="22"/>
              </w:rPr>
              <w:t>____________________ /_______________/</w:t>
            </w:r>
          </w:p>
          <w:p w14:paraId="0726FBF7" w14:textId="77777777" w:rsidR="00D44FB8" w:rsidRPr="00092159" w:rsidRDefault="00D44FB8" w:rsidP="00092159">
            <w:pPr>
              <w:keepNext/>
              <w:widowControl/>
              <w:autoSpaceDE/>
              <w:autoSpaceDN/>
              <w:adjustRightInd/>
              <w:ind w:firstLine="426"/>
              <w:rPr>
                <w:sz w:val="22"/>
                <w:szCs w:val="22"/>
              </w:rPr>
            </w:pPr>
            <w:r w:rsidRPr="00092159">
              <w:rPr>
                <w:sz w:val="22"/>
                <w:szCs w:val="22"/>
              </w:rPr>
              <w:t>М.П.</w:t>
            </w:r>
          </w:p>
        </w:tc>
      </w:tr>
    </w:tbl>
    <w:p w14:paraId="0AD1E37E" w14:textId="791939C9" w:rsidR="00260DEA" w:rsidRPr="00092159" w:rsidRDefault="00260DEA" w:rsidP="00092159">
      <w:pPr>
        <w:shd w:val="clear" w:color="auto" w:fill="FFFFFF"/>
        <w:tabs>
          <w:tab w:val="left" w:pos="8530"/>
        </w:tabs>
        <w:rPr>
          <w:color w:val="000000"/>
          <w:sz w:val="22"/>
          <w:szCs w:val="22"/>
        </w:rPr>
      </w:pPr>
    </w:p>
    <w:sectPr w:rsidR="00260DEA" w:rsidRPr="00092159" w:rsidSect="00D44FB8">
      <w:pgSz w:w="11909" w:h="16834"/>
      <w:pgMar w:top="851" w:right="646" w:bottom="360"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3C1A" w14:textId="77777777" w:rsidR="00EC2077" w:rsidRDefault="00EC2077">
      <w:r>
        <w:separator/>
      </w:r>
    </w:p>
  </w:endnote>
  <w:endnote w:type="continuationSeparator" w:id="0">
    <w:p w14:paraId="18938CF2" w14:textId="77777777" w:rsidR="00EC2077" w:rsidRDefault="00EC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B0FC" w14:textId="4A6D2B34" w:rsidR="00F41C67" w:rsidRDefault="00D3300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1C1FFA">
      <w:rPr>
        <w:noProof/>
        <w:color w:val="000000"/>
      </w:rPr>
      <w:t>1</w:t>
    </w:r>
    <w:r>
      <w:rPr>
        <w:color w:val="000000"/>
      </w:rPr>
      <w:fldChar w:fldCharType="end"/>
    </w:r>
  </w:p>
  <w:p w14:paraId="5CF7B0FA" w14:textId="77777777" w:rsidR="00F41C67" w:rsidRDefault="00F41C6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D589E" w14:textId="77777777" w:rsidR="00EC2077" w:rsidRDefault="00EC2077">
      <w:r>
        <w:separator/>
      </w:r>
    </w:p>
  </w:footnote>
  <w:footnote w:type="continuationSeparator" w:id="0">
    <w:p w14:paraId="67FD2F97" w14:textId="77777777" w:rsidR="00EC2077" w:rsidRDefault="00EC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E06"/>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9AC0D97"/>
    <w:multiLevelType w:val="multilevel"/>
    <w:tmpl w:val="3D100B2A"/>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 w15:restartNumberingAfterBreak="0">
    <w:nsid w:val="2EC153E0"/>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31A54FB6"/>
    <w:multiLevelType w:val="multilevel"/>
    <w:tmpl w:val="86BEA53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B9B5F72"/>
    <w:multiLevelType w:val="multilevel"/>
    <w:tmpl w:val="A6B28736"/>
    <w:lvl w:ilvl="0">
      <w:start w:val="1"/>
      <w:numFmt w:val="decimal"/>
      <w:lvlText w:val="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 w15:restartNumberingAfterBreak="0">
    <w:nsid w:val="517E20D4"/>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67"/>
    <w:rsid w:val="00002052"/>
    <w:rsid w:val="000179CF"/>
    <w:rsid w:val="0003537C"/>
    <w:rsid w:val="000711F6"/>
    <w:rsid w:val="00092159"/>
    <w:rsid w:val="000B259D"/>
    <w:rsid w:val="000E160B"/>
    <w:rsid w:val="000E6B7D"/>
    <w:rsid w:val="000F70B9"/>
    <w:rsid w:val="000F7572"/>
    <w:rsid w:val="00110C94"/>
    <w:rsid w:val="001167FA"/>
    <w:rsid w:val="0012774D"/>
    <w:rsid w:val="00132DA6"/>
    <w:rsid w:val="00133250"/>
    <w:rsid w:val="00136462"/>
    <w:rsid w:val="0014197E"/>
    <w:rsid w:val="00142ADE"/>
    <w:rsid w:val="00143472"/>
    <w:rsid w:val="00154A6E"/>
    <w:rsid w:val="00190EAA"/>
    <w:rsid w:val="001923B4"/>
    <w:rsid w:val="00196AE1"/>
    <w:rsid w:val="001A2E45"/>
    <w:rsid w:val="001C1FFA"/>
    <w:rsid w:val="001C3831"/>
    <w:rsid w:val="001C79F4"/>
    <w:rsid w:val="001D5812"/>
    <w:rsid w:val="001F2023"/>
    <w:rsid w:val="0020412C"/>
    <w:rsid w:val="00240555"/>
    <w:rsid w:val="002412E7"/>
    <w:rsid w:val="002434FA"/>
    <w:rsid w:val="00260DEA"/>
    <w:rsid w:val="002628E1"/>
    <w:rsid w:val="0027666E"/>
    <w:rsid w:val="00290DBE"/>
    <w:rsid w:val="002A5A9E"/>
    <w:rsid w:val="002A629E"/>
    <w:rsid w:val="0030719A"/>
    <w:rsid w:val="00324E1A"/>
    <w:rsid w:val="0033759C"/>
    <w:rsid w:val="003A232E"/>
    <w:rsid w:val="003A4895"/>
    <w:rsid w:val="003B6FAE"/>
    <w:rsid w:val="003D78D2"/>
    <w:rsid w:val="0040064A"/>
    <w:rsid w:val="00416271"/>
    <w:rsid w:val="00433B32"/>
    <w:rsid w:val="00463135"/>
    <w:rsid w:val="00483EA0"/>
    <w:rsid w:val="004879BF"/>
    <w:rsid w:val="00494181"/>
    <w:rsid w:val="004B6B08"/>
    <w:rsid w:val="004B79AA"/>
    <w:rsid w:val="004D3960"/>
    <w:rsid w:val="004F0358"/>
    <w:rsid w:val="004F7028"/>
    <w:rsid w:val="004F7255"/>
    <w:rsid w:val="00501038"/>
    <w:rsid w:val="00537DAD"/>
    <w:rsid w:val="00540CDB"/>
    <w:rsid w:val="005857AE"/>
    <w:rsid w:val="005C5812"/>
    <w:rsid w:val="005F00A8"/>
    <w:rsid w:val="005F47C8"/>
    <w:rsid w:val="00604FF8"/>
    <w:rsid w:val="00610A33"/>
    <w:rsid w:val="006119D5"/>
    <w:rsid w:val="00624297"/>
    <w:rsid w:val="00644EC6"/>
    <w:rsid w:val="006843B5"/>
    <w:rsid w:val="006B06AD"/>
    <w:rsid w:val="006B3AE3"/>
    <w:rsid w:val="006C7541"/>
    <w:rsid w:val="006D1910"/>
    <w:rsid w:val="006E044C"/>
    <w:rsid w:val="00704764"/>
    <w:rsid w:val="00742819"/>
    <w:rsid w:val="007A0E97"/>
    <w:rsid w:val="007B3748"/>
    <w:rsid w:val="007E46B6"/>
    <w:rsid w:val="007E63C5"/>
    <w:rsid w:val="007F7016"/>
    <w:rsid w:val="0081419E"/>
    <w:rsid w:val="00815832"/>
    <w:rsid w:val="00837A7D"/>
    <w:rsid w:val="0086485E"/>
    <w:rsid w:val="0087483D"/>
    <w:rsid w:val="00882E55"/>
    <w:rsid w:val="008B4541"/>
    <w:rsid w:val="008B5BCD"/>
    <w:rsid w:val="008B6F19"/>
    <w:rsid w:val="008E3DEE"/>
    <w:rsid w:val="008E5C30"/>
    <w:rsid w:val="009318AE"/>
    <w:rsid w:val="00933D16"/>
    <w:rsid w:val="0095555E"/>
    <w:rsid w:val="00976740"/>
    <w:rsid w:val="00977A81"/>
    <w:rsid w:val="00984C33"/>
    <w:rsid w:val="0099117B"/>
    <w:rsid w:val="009B1B59"/>
    <w:rsid w:val="00A0221A"/>
    <w:rsid w:val="00A10EC2"/>
    <w:rsid w:val="00A32F69"/>
    <w:rsid w:val="00A35037"/>
    <w:rsid w:val="00A35B7C"/>
    <w:rsid w:val="00A50FE8"/>
    <w:rsid w:val="00A65328"/>
    <w:rsid w:val="00A73709"/>
    <w:rsid w:val="00A930E5"/>
    <w:rsid w:val="00AD7E57"/>
    <w:rsid w:val="00AE37F5"/>
    <w:rsid w:val="00B01F0D"/>
    <w:rsid w:val="00B33912"/>
    <w:rsid w:val="00B46539"/>
    <w:rsid w:val="00B614DC"/>
    <w:rsid w:val="00B75AEC"/>
    <w:rsid w:val="00B877EA"/>
    <w:rsid w:val="00BE6F8E"/>
    <w:rsid w:val="00BF4AD0"/>
    <w:rsid w:val="00C17822"/>
    <w:rsid w:val="00C447D0"/>
    <w:rsid w:val="00C5356E"/>
    <w:rsid w:val="00C641E4"/>
    <w:rsid w:val="00C6789A"/>
    <w:rsid w:val="00C737E0"/>
    <w:rsid w:val="00C7627D"/>
    <w:rsid w:val="00C91AFB"/>
    <w:rsid w:val="00C94167"/>
    <w:rsid w:val="00CA26E2"/>
    <w:rsid w:val="00CB4D54"/>
    <w:rsid w:val="00CB69E1"/>
    <w:rsid w:val="00CC40CA"/>
    <w:rsid w:val="00CE2199"/>
    <w:rsid w:val="00CF12B8"/>
    <w:rsid w:val="00D00A6C"/>
    <w:rsid w:val="00D0788A"/>
    <w:rsid w:val="00D33006"/>
    <w:rsid w:val="00D3417C"/>
    <w:rsid w:val="00D41C00"/>
    <w:rsid w:val="00D4331F"/>
    <w:rsid w:val="00D44FB8"/>
    <w:rsid w:val="00D47D16"/>
    <w:rsid w:val="00D515EA"/>
    <w:rsid w:val="00D6567C"/>
    <w:rsid w:val="00D93967"/>
    <w:rsid w:val="00DA2E89"/>
    <w:rsid w:val="00DA48D0"/>
    <w:rsid w:val="00DB273D"/>
    <w:rsid w:val="00DD208A"/>
    <w:rsid w:val="00DE5D46"/>
    <w:rsid w:val="00DF3700"/>
    <w:rsid w:val="00DF69E0"/>
    <w:rsid w:val="00E00116"/>
    <w:rsid w:val="00E43FD5"/>
    <w:rsid w:val="00E536F9"/>
    <w:rsid w:val="00E6090D"/>
    <w:rsid w:val="00E65B4A"/>
    <w:rsid w:val="00E851BE"/>
    <w:rsid w:val="00EA1B58"/>
    <w:rsid w:val="00EB4CB3"/>
    <w:rsid w:val="00EC2077"/>
    <w:rsid w:val="00EC535B"/>
    <w:rsid w:val="00EF3541"/>
    <w:rsid w:val="00F34890"/>
    <w:rsid w:val="00F35A2D"/>
    <w:rsid w:val="00F41C67"/>
    <w:rsid w:val="00F56AFD"/>
    <w:rsid w:val="00F57184"/>
    <w:rsid w:val="00F64616"/>
    <w:rsid w:val="00F678F5"/>
    <w:rsid w:val="00F73015"/>
    <w:rsid w:val="00F730C2"/>
    <w:rsid w:val="00F85961"/>
    <w:rsid w:val="00F94131"/>
    <w:rsid w:val="00FD3362"/>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2DCC"/>
  <w15:docId w15:val="{71423815-30A4-415F-8767-208743F8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57"/>
    <w:pPr>
      <w:autoSpaceDE w:val="0"/>
      <w:autoSpaceDN w:val="0"/>
      <w:adjustRightInd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paragraph" w:styleId="7">
    <w:name w:val="heading 7"/>
    <w:basedOn w:val="a"/>
    <w:next w:val="a"/>
    <w:link w:val="70"/>
    <w:uiPriority w:val="9"/>
    <w:qFormat/>
    <w:rsid w:val="005F47C8"/>
    <w:pPr>
      <w:keepNext/>
      <w:keepLines/>
      <w:widowControl/>
      <w:autoSpaceDE/>
      <w:autoSpaceDN/>
      <w:adjustRightInd/>
      <w:spacing w:before="200" w:line="276" w:lineRule="auto"/>
      <w:jc w:val="both"/>
      <w:outlineLvl w:val="6"/>
    </w:pPr>
    <w:rPr>
      <w:i/>
      <w:iCs/>
      <w:color w:val="404040"/>
      <w:sz w:val="22"/>
      <w:szCs w:val="22"/>
    </w:rPr>
  </w:style>
  <w:style w:type="paragraph" w:styleId="8">
    <w:name w:val="heading 8"/>
    <w:basedOn w:val="a"/>
    <w:next w:val="a"/>
    <w:link w:val="80"/>
    <w:uiPriority w:val="9"/>
    <w:qFormat/>
    <w:rsid w:val="005F47C8"/>
    <w:pPr>
      <w:keepNext/>
      <w:keepLines/>
      <w:widowControl/>
      <w:autoSpaceDE/>
      <w:autoSpaceDN/>
      <w:adjustRightInd/>
      <w:spacing w:before="200" w:line="276" w:lineRule="auto"/>
      <w:jc w:val="both"/>
      <w:outlineLvl w:val="7"/>
    </w:pPr>
    <w:rPr>
      <w:color w:val="4F81BD"/>
      <w:sz w:val="22"/>
    </w:rPr>
  </w:style>
  <w:style w:type="paragraph" w:styleId="9">
    <w:name w:val="heading 9"/>
    <w:basedOn w:val="a"/>
    <w:next w:val="a"/>
    <w:link w:val="90"/>
    <w:uiPriority w:val="9"/>
    <w:qFormat/>
    <w:rsid w:val="005F47C8"/>
    <w:pPr>
      <w:keepNext/>
      <w:keepLines/>
      <w:widowControl/>
      <w:autoSpaceDE/>
      <w:autoSpaceDN/>
      <w:adjustRightInd/>
      <w:spacing w:before="200" w:line="276" w:lineRule="auto"/>
      <w:jc w:val="both"/>
      <w:outlineLvl w:val="8"/>
    </w:pPr>
    <w:rPr>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D62F83"/>
    <w:rPr>
      <w:color w:val="0000FF"/>
      <w:u w:val="single"/>
    </w:rPr>
  </w:style>
  <w:style w:type="character" w:customStyle="1" w:styleId="apple-converted-space">
    <w:name w:val="apple-converted-space"/>
    <w:rsid w:val="00D62F83"/>
  </w:style>
  <w:style w:type="table" w:styleId="a5">
    <w:name w:val="Table Grid"/>
    <w:basedOn w:val="a1"/>
    <w:rsid w:val="0005711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1007"/>
    <w:pPr>
      <w:autoSpaceDE w:val="0"/>
      <w:autoSpaceDN w:val="0"/>
    </w:pPr>
    <w:rPr>
      <w:rFonts w:ascii="Calibri" w:hAnsi="Calibri" w:cs="Calibri"/>
      <w:sz w:val="22"/>
    </w:rPr>
  </w:style>
  <w:style w:type="paragraph" w:styleId="a6">
    <w:name w:val="header"/>
    <w:basedOn w:val="a"/>
    <w:link w:val="a7"/>
    <w:rsid w:val="00653E9C"/>
    <w:pPr>
      <w:tabs>
        <w:tab w:val="center" w:pos="4677"/>
        <w:tab w:val="right" w:pos="9355"/>
      </w:tabs>
    </w:pPr>
  </w:style>
  <w:style w:type="character" w:customStyle="1" w:styleId="a7">
    <w:name w:val="Верхний колонтитул Знак"/>
    <w:basedOn w:val="a0"/>
    <w:link w:val="a6"/>
    <w:rsid w:val="00653E9C"/>
  </w:style>
  <w:style w:type="paragraph" w:styleId="a8">
    <w:name w:val="footer"/>
    <w:basedOn w:val="a"/>
    <w:link w:val="a9"/>
    <w:uiPriority w:val="99"/>
    <w:rsid w:val="00653E9C"/>
    <w:pPr>
      <w:tabs>
        <w:tab w:val="center" w:pos="4677"/>
        <w:tab w:val="right" w:pos="9355"/>
      </w:tabs>
    </w:pPr>
  </w:style>
  <w:style w:type="character" w:customStyle="1" w:styleId="a9">
    <w:name w:val="Нижний колонтитул Знак"/>
    <w:basedOn w:val="a0"/>
    <w:link w:val="a8"/>
    <w:uiPriority w:val="99"/>
    <w:rsid w:val="00653E9C"/>
  </w:style>
  <w:style w:type="paragraph" w:styleId="aa">
    <w:name w:val="Body Text Indent"/>
    <w:basedOn w:val="a"/>
    <w:link w:val="ab"/>
    <w:rsid w:val="00003AAC"/>
    <w:pPr>
      <w:spacing w:after="120"/>
      <w:ind w:left="283"/>
    </w:pPr>
  </w:style>
  <w:style w:type="character" w:customStyle="1" w:styleId="ab">
    <w:name w:val="Основной текст с отступом Знак"/>
    <w:basedOn w:val="a0"/>
    <w:link w:val="aa"/>
    <w:rsid w:val="00003AAC"/>
  </w:style>
  <w:style w:type="paragraph" w:styleId="ac">
    <w:name w:val="Balloon Text"/>
    <w:basedOn w:val="a"/>
    <w:link w:val="ad"/>
    <w:rsid w:val="00E943B0"/>
    <w:rPr>
      <w:rFonts w:ascii="Segoe UI" w:hAnsi="Segoe UI"/>
      <w:sz w:val="18"/>
      <w:szCs w:val="18"/>
      <w:lang w:val="x-none" w:eastAsia="x-none"/>
    </w:rPr>
  </w:style>
  <w:style w:type="character" w:customStyle="1" w:styleId="ad">
    <w:name w:val="Текст выноски Знак"/>
    <w:link w:val="ac"/>
    <w:rsid w:val="00E943B0"/>
    <w:rPr>
      <w:rFonts w:ascii="Segoe UI" w:hAnsi="Segoe UI" w:cs="Segoe UI"/>
      <w:sz w:val="18"/>
      <w:szCs w:val="18"/>
    </w:rPr>
  </w:style>
  <w:style w:type="character" w:styleId="ae">
    <w:name w:val="annotation reference"/>
    <w:rsid w:val="00BC2C58"/>
    <w:rPr>
      <w:sz w:val="16"/>
      <w:szCs w:val="16"/>
    </w:rPr>
  </w:style>
  <w:style w:type="paragraph" w:styleId="af">
    <w:name w:val="annotation text"/>
    <w:basedOn w:val="a"/>
    <w:link w:val="af0"/>
    <w:rsid w:val="00BC2C58"/>
  </w:style>
  <w:style w:type="character" w:customStyle="1" w:styleId="af0">
    <w:name w:val="Текст примечания Знак"/>
    <w:basedOn w:val="a0"/>
    <w:link w:val="af"/>
    <w:rsid w:val="00BC2C58"/>
  </w:style>
  <w:style w:type="paragraph" w:styleId="af1">
    <w:name w:val="annotation subject"/>
    <w:basedOn w:val="af"/>
    <w:next w:val="af"/>
    <w:link w:val="af2"/>
    <w:rsid w:val="00BC2C58"/>
    <w:rPr>
      <w:b/>
      <w:bCs/>
    </w:rPr>
  </w:style>
  <w:style w:type="character" w:customStyle="1" w:styleId="af2">
    <w:name w:val="Тема примечания Знак"/>
    <w:link w:val="af1"/>
    <w:rsid w:val="00BC2C58"/>
    <w:rPr>
      <w:b/>
      <w:bCs/>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75" w:type="dxa"/>
        <w:left w:w="75" w:type="dxa"/>
        <w:bottom w:w="75" w:type="dxa"/>
        <w:right w:w="75" w:type="dxa"/>
      </w:tblCellMar>
    </w:tblPr>
  </w:style>
  <w:style w:type="paragraph" w:styleId="af8">
    <w:name w:val="List Paragraph"/>
    <w:basedOn w:val="a"/>
    <w:uiPriority w:val="34"/>
    <w:qFormat/>
    <w:rsid w:val="00B877EA"/>
    <w:pPr>
      <w:ind w:left="720"/>
      <w:contextualSpacing/>
    </w:pPr>
  </w:style>
  <w:style w:type="character" w:customStyle="1" w:styleId="70">
    <w:name w:val="Заголовок 7 Знак"/>
    <w:basedOn w:val="a0"/>
    <w:link w:val="7"/>
    <w:uiPriority w:val="9"/>
    <w:rsid w:val="005F47C8"/>
    <w:rPr>
      <w:i/>
      <w:iCs/>
      <w:color w:val="404040"/>
      <w:sz w:val="22"/>
      <w:szCs w:val="22"/>
    </w:rPr>
  </w:style>
  <w:style w:type="character" w:customStyle="1" w:styleId="80">
    <w:name w:val="Заголовок 8 Знак"/>
    <w:basedOn w:val="a0"/>
    <w:link w:val="8"/>
    <w:uiPriority w:val="9"/>
    <w:rsid w:val="005F47C8"/>
    <w:rPr>
      <w:color w:val="4F81BD"/>
      <w:sz w:val="22"/>
    </w:rPr>
  </w:style>
  <w:style w:type="character" w:customStyle="1" w:styleId="90">
    <w:name w:val="Заголовок 9 Знак"/>
    <w:basedOn w:val="a0"/>
    <w:link w:val="9"/>
    <w:uiPriority w:val="9"/>
    <w:rsid w:val="005F47C8"/>
    <w:rPr>
      <w:i/>
      <w:iCs/>
      <w:color w:val="404040"/>
      <w:sz w:val="22"/>
    </w:rPr>
  </w:style>
  <w:style w:type="paragraph" w:customStyle="1" w:styleId="Normalunindented">
    <w:name w:val="Normal unindented"/>
    <w:qFormat/>
    <w:rsid w:val="005F47C8"/>
    <w:pPr>
      <w:widowControl/>
      <w:spacing w:before="120" w:after="120" w:line="276" w:lineRule="auto"/>
      <w:jc w:val="both"/>
    </w:pPr>
    <w:rPr>
      <w:sz w:val="22"/>
      <w:szCs w:val="22"/>
    </w:rPr>
  </w:style>
  <w:style w:type="character" w:customStyle="1" w:styleId="FontStyle28">
    <w:name w:val="Font Style28"/>
    <w:basedOn w:val="a0"/>
    <w:uiPriority w:val="99"/>
    <w:rsid w:val="00BF4AD0"/>
    <w:rPr>
      <w:rFonts w:ascii="Times New Roman" w:hAnsi="Times New Roman" w:cs="Times New Roman"/>
      <w:b/>
      <w:bCs/>
      <w:sz w:val="22"/>
      <w:szCs w:val="22"/>
    </w:rPr>
  </w:style>
  <w:style w:type="paragraph" w:styleId="af9">
    <w:name w:val="No Spacing"/>
    <w:uiPriority w:val="1"/>
    <w:qFormat/>
    <w:rsid w:val="00BF4AD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3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faev@anytestla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SXPc652c5WNPAMWLS7ySpr9lQ==">AMUW2mVvWeRlTA6j9glx4A3/XhpYLxJEu+nEWG7Aoc6pJQfLddwRfDw6pvCpVrDY+eDywKvW2UHpGvw3JTxBkCb6t6tdWarepl6GpGK+JOnkwZ/UDNb+ytfOjoWH7IEqW5ROAVajYneDm52jZLV3lnzPg5Axg6j9JQ==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3569</Words>
  <Characters>20348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Заболоцкая Татьяна Михайловна</dc:creator>
  <cp:lastModifiedBy>Петиченко Андрей Владимирович</cp:lastModifiedBy>
  <cp:revision>4</cp:revision>
  <cp:lastPrinted>2023-04-10T02:10:00Z</cp:lastPrinted>
  <dcterms:created xsi:type="dcterms:W3CDTF">2026-05-30T06:36:00Z</dcterms:created>
  <dcterms:modified xsi:type="dcterms:W3CDTF">2026-05-30T06:47:00Z</dcterms:modified>
</cp:coreProperties>
</file>