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69" w:rsidRPr="00334BBD" w:rsidRDefault="00BE3C69" w:rsidP="00BE3C69">
      <w:pPr>
        <w:jc w:val="center"/>
        <w:rPr>
          <w:b/>
        </w:rPr>
      </w:pPr>
      <w:r w:rsidRPr="00334BBD">
        <w:rPr>
          <w:b/>
        </w:rPr>
        <w:t>Расчет и обоснование цены контракта</w:t>
      </w:r>
    </w:p>
    <w:p w:rsidR="00BE3C69" w:rsidRPr="00334BBD" w:rsidRDefault="00BE3C69" w:rsidP="00BE3C69">
      <w:pPr>
        <w:ind w:firstLine="708"/>
        <w:jc w:val="both"/>
      </w:pPr>
      <w:proofErr w:type="gramStart"/>
      <w:r w:rsidRPr="00334BBD">
        <w:t>В соответствии со ст. 22 Федерально</w:t>
      </w:r>
      <w:r w:rsidR="004C7D43">
        <w:t>го закона от 05.04.2013 № 44-ФЗ</w:t>
      </w:r>
      <w:r w:rsidR="004C7D43">
        <w:br/>
      </w:r>
      <w:r w:rsidRPr="00334BBD">
        <w:t xml:space="preserve">«О контрактной системе в сфере закупок товаров, работ, услуг для обеспечения государственных и муниципальных нужд» Государственным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 </w:t>
      </w:r>
      <w:r w:rsidR="004C7D43">
        <w:t xml:space="preserve">на </w:t>
      </w:r>
      <w:r w:rsidR="00AD4C03">
        <w:t>поставку приборов освещения для транспортных средств</w:t>
      </w:r>
      <w:r w:rsidRPr="00334BBD">
        <w:t xml:space="preserve"> (далее – </w:t>
      </w:r>
      <w:r w:rsidR="00AD4C03">
        <w:t>Товар</w:t>
      </w:r>
      <w:r w:rsidRPr="00334BBD">
        <w:t>), на</w:t>
      </w:r>
      <w:proofErr w:type="gramEnd"/>
      <w:r w:rsidRPr="00334BBD">
        <w:t xml:space="preserve"> </w:t>
      </w:r>
      <w:proofErr w:type="gramStart"/>
      <w:r w:rsidRPr="00334BBD">
        <w:t>основании</w:t>
      </w:r>
      <w:proofErr w:type="gramEnd"/>
      <w:r w:rsidRPr="00334BBD">
        <w:t xml:space="preserve"> которых произведен данный расчет.</w:t>
      </w:r>
    </w:p>
    <w:p w:rsidR="00BE3C69" w:rsidRPr="00334BBD" w:rsidRDefault="00BE3C69" w:rsidP="00BE3C69">
      <w:pPr>
        <w:jc w:val="both"/>
      </w:pPr>
      <w:r w:rsidRPr="00334BBD">
        <w:tab/>
        <w:t xml:space="preserve">Информация о ценах на </w:t>
      </w:r>
      <w:r w:rsidR="00AD4C03">
        <w:t>Товар</w:t>
      </w:r>
      <w:r w:rsidRPr="00334BBD">
        <w:t>, на основании которых произведен расчет начальной (</w:t>
      </w:r>
      <w:proofErr w:type="gramStart"/>
      <w:r w:rsidRPr="00334BBD">
        <w:t xml:space="preserve">максимальной) </w:t>
      </w:r>
      <w:proofErr w:type="gramEnd"/>
      <w:r w:rsidRPr="00334BBD">
        <w:t>цены контракта, получена из следующих источников:</w:t>
      </w:r>
    </w:p>
    <w:p w:rsidR="00BE3C69" w:rsidRDefault="00BE3C69" w:rsidP="00BE3C69">
      <w:pPr>
        <w:numPr>
          <w:ilvl w:val="0"/>
          <w:numId w:val="1"/>
        </w:numPr>
        <w:jc w:val="both"/>
      </w:pPr>
      <w:r w:rsidRPr="00334BBD">
        <w:t>Поставщик № 1</w:t>
      </w:r>
      <w:r w:rsidR="003553DA">
        <w:t xml:space="preserve"> </w:t>
      </w:r>
      <w:r w:rsidRPr="00334BBD">
        <w:t xml:space="preserve">- </w:t>
      </w:r>
      <w:proofErr w:type="spellStart"/>
      <w:r w:rsidR="0094701D">
        <w:t>вх</w:t>
      </w:r>
      <w:proofErr w:type="spellEnd"/>
      <w:r w:rsidR="0094701D">
        <w:t>. №</w:t>
      </w:r>
      <w:r w:rsidR="003553DA">
        <w:t xml:space="preserve"> 1714</w:t>
      </w:r>
      <w:r w:rsidR="0094701D">
        <w:t xml:space="preserve"> от </w:t>
      </w:r>
      <w:r w:rsidR="003553DA">
        <w:t>18.06.2026</w:t>
      </w:r>
      <w:r w:rsidR="0094701D">
        <w:t>;</w:t>
      </w:r>
    </w:p>
    <w:p w:rsidR="00BE3C69" w:rsidRPr="00334BBD" w:rsidRDefault="00BE3C69" w:rsidP="00BE3C69">
      <w:pPr>
        <w:numPr>
          <w:ilvl w:val="0"/>
          <w:numId w:val="1"/>
        </w:numPr>
        <w:jc w:val="both"/>
      </w:pPr>
      <w:r w:rsidRPr="00334BBD">
        <w:t>Поставщик № 2</w:t>
      </w:r>
      <w:r w:rsidR="003553DA">
        <w:t xml:space="preserve"> </w:t>
      </w:r>
      <w:r w:rsidRPr="00334BBD">
        <w:t>-</w:t>
      </w:r>
      <w:r>
        <w:t xml:space="preserve"> </w:t>
      </w:r>
      <w:proofErr w:type="spellStart"/>
      <w:r w:rsidR="002114EE">
        <w:t>вх</w:t>
      </w:r>
      <w:proofErr w:type="spellEnd"/>
      <w:r w:rsidR="002114EE">
        <w:t>. №</w:t>
      </w:r>
      <w:r w:rsidR="003553DA">
        <w:t xml:space="preserve"> 1715</w:t>
      </w:r>
      <w:r w:rsidR="0094701D">
        <w:t xml:space="preserve"> от </w:t>
      </w:r>
      <w:r w:rsidR="003553DA">
        <w:t>18.06.2026</w:t>
      </w:r>
      <w:r w:rsidR="0094701D">
        <w:t>;</w:t>
      </w:r>
    </w:p>
    <w:p w:rsidR="00BE3C69" w:rsidRDefault="00BE3C69" w:rsidP="00BE3C69">
      <w:pPr>
        <w:numPr>
          <w:ilvl w:val="0"/>
          <w:numId w:val="1"/>
        </w:numPr>
        <w:shd w:val="clear" w:color="auto" w:fill="FFFFFF"/>
        <w:contextualSpacing/>
        <w:jc w:val="both"/>
      </w:pPr>
      <w:r w:rsidRPr="00334BBD">
        <w:t>Поставщик № 3</w:t>
      </w:r>
      <w:r w:rsidR="003553DA">
        <w:t xml:space="preserve"> </w:t>
      </w:r>
      <w:r w:rsidR="003553DA" w:rsidRPr="00334BBD">
        <w:t>-</w:t>
      </w:r>
      <w:r w:rsidR="003553DA">
        <w:t xml:space="preserve"> </w:t>
      </w:r>
      <w:proofErr w:type="spellStart"/>
      <w:r w:rsidR="002114EE">
        <w:t>вх</w:t>
      </w:r>
      <w:proofErr w:type="spellEnd"/>
      <w:r w:rsidR="002114EE">
        <w:t>. №</w:t>
      </w:r>
      <w:r w:rsidR="003553DA">
        <w:t xml:space="preserve"> 1716</w:t>
      </w:r>
      <w:r w:rsidR="0094701D">
        <w:t xml:space="preserve"> от </w:t>
      </w:r>
      <w:r w:rsidR="003553DA">
        <w:t>18.06</w:t>
      </w:r>
      <w:r w:rsidR="0094701D">
        <w:t>.202</w:t>
      </w:r>
      <w:r w:rsidR="008261D0" w:rsidRPr="003553DA">
        <w:t>5</w:t>
      </w:r>
    </w:p>
    <w:p w:rsidR="00AD4C03" w:rsidRPr="00334BBD" w:rsidRDefault="00AD4C03" w:rsidP="00AD4C03">
      <w:pPr>
        <w:shd w:val="clear" w:color="auto" w:fill="FFFFFF"/>
        <w:ind w:left="360"/>
        <w:contextualSpacing/>
        <w:jc w:val="both"/>
      </w:pPr>
    </w:p>
    <w:p w:rsidR="00BE3C69" w:rsidRDefault="00BE3C69" w:rsidP="00BE3C69">
      <w:pPr>
        <w:ind w:firstLine="360"/>
        <w:jc w:val="both"/>
      </w:pPr>
      <w:r w:rsidRPr="00334BBD">
        <w:t xml:space="preserve">Согласно данным, полученным из указанных источников, </w:t>
      </w:r>
      <w:r w:rsidR="00AD4C03">
        <w:t>Товар поставляется</w:t>
      </w:r>
      <w:r w:rsidR="002114EE">
        <w:br/>
      </w:r>
      <w:r w:rsidRPr="00334BBD">
        <w:t>по следующим ценам:</w:t>
      </w:r>
    </w:p>
    <w:p w:rsidR="0094701D" w:rsidRPr="00334BBD" w:rsidRDefault="0094701D" w:rsidP="00BE3C69">
      <w:pPr>
        <w:ind w:firstLine="360"/>
        <w:jc w:val="both"/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3"/>
        <w:gridCol w:w="1258"/>
        <w:gridCol w:w="1256"/>
        <w:gridCol w:w="1262"/>
      </w:tblGrid>
      <w:tr w:rsidR="00BE3C69" w:rsidRPr="00334BBD" w:rsidTr="0094701D">
        <w:tc>
          <w:tcPr>
            <w:tcW w:w="3091" w:type="pct"/>
            <w:vMerge w:val="restart"/>
            <w:shd w:val="clear" w:color="auto" w:fill="auto"/>
            <w:vAlign w:val="center"/>
          </w:tcPr>
          <w:p w:rsidR="00BE3C69" w:rsidRPr="00334BBD" w:rsidRDefault="00BE3C69" w:rsidP="00AD4C03">
            <w:pPr>
              <w:jc w:val="center"/>
            </w:pPr>
            <w:r w:rsidRPr="00334BBD">
              <w:t xml:space="preserve">Наименование </w:t>
            </w:r>
            <w:r w:rsidR="00AD4C03">
              <w:t>товара</w:t>
            </w:r>
          </w:p>
        </w:tc>
        <w:tc>
          <w:tcPr>
            <w:tcW w:w="1909" w:type="pct"/>
            <w:gridSpan w:val="3"/>
            <w:shd w:val="clear" w:color="auto" w:fill="auto"/>
            <w:vAlign w:val="center"/>
          </w:tcPr>
          <w:p w:rsidR="00BE3C69" w:rsidRPr="00334BBD" w:rsidRDefault="00BE3C69" w:rsidP="00B977D8">
            <w:pPr>
              <w:jc w:val="center"/>
            </w:pPr>
            <w:r w:rsidRPr="00334BBD">
              <w:t>Ценовое предложение, рублей</w:t>
            </w:r>
          </w:p>
        </w:tc>
      </w:tr>
      <w:tr w:rsidR="00BE3C69" w:rsidRPr="00334BBD" w:rsidTr="0094701D">
        <w:trPr>
          <w:trHeight w:val="293"/>
        </w:trPr>
        <w:tc>
          <w:tcPr>
            <w:tcW w:w="3091" w:type="pct"/>
            <w:vMerge/>
            <w:shd w:val="clear" w:color="auto" w:fill="auto"/>
            <w:vAlign w:val="center"/>
          </w:tcPr>
          <w:p w:rsidR="00BE3C69" w:rsidRPr="00334BBD" w:rsidRDefault="00BE3C69" w:rsidP="00B977D8">
            <w:pPr>
              <w:jc w:val="center"/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E3C69" w:rsidRPr="00334BBD" w:rsidRDefault="00BE3C69" w:rsidP="00B977D8">
            <w:pPr>
              <w:jc w:val="center"/>
            </w:pPr>
            <w:r w:rsidRPr="00334BBD"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E3C69" w:rsidRPr="00334BBD" w:rsidRDefault="00BE3C69" w:rsidP="00B977D8">
            <w:pPr>
              <w:jc w:val="center"/>
            </w:pPr>
            <w:r w:rsidRPr="00334BBD"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E3C69" w:rsidRPr="00334BBD" w:rsidRDefault="00BE3C69" w:rsidP="00B977D8">
            <w:pPr>
              <w:jc w:val="center"/>
            </w:pPr>
            <w:r w:rsidRPr="00334BBD">
              <w:t>3</w:t>
            </w:r>
          </w:p>
        </w:tc>
      </w:tr>
      <w:tr w:rsidR="00BE3C69" w:rsidRPr="00334BBD" w:rsidTr="0094701D">
        <w:tc>
          <w:tcPr>
            <w:tcW w:w="3091" w:type="pct"/>
            <w:shd w:val="clear" w:color="auto" w:fill="auto"/>
            <w:vAlign w:val="bottom"/>
          </w:tcPr>
          <w:p w:rsidR="00BE3C69" w:rsidRPr="003553DA" w:rsidRDefault="00587D91" w:rsidP="003553DA">
            <w:pPr>
              <w:rPr>
                <w:color w:val="000000"/>
                <w:lang w:val="en-US"/>
              </w:rPr>
            </w:pPr>
            <w:r>
              <w:t>Лампа</w:t>
            </w:r>
            <w:r w:rsidRPr="003553DA">
              <w:rPr>
                <w:lang w:val="en-US"/>
              </w:rPr>
              <w:t xml:space="preserve"> </w:t>
            </w:r>
            <w:proofErr w:type="spellStart"/>
            <w:r w:rsidR="003553DA">
              <w:rPr>
                <w:lang w:val="en-US"/>
              </w:rPr>
              <w:t>Carberry</w:t>
            </w:r>
            <w:proofErr w:type="spellEnd"/>
            <w:r w:rsidR="003553DA" w:rsidRPr="003553DA">
              <w:rPr>
                <w:lang w:val="en-US"/>
              </w:rPr>
              <w:t xml:space="preserve"> </w:t>
            </w:r>
            <w:r w:rsidR="003553DA">
              <w:rPr>
                <w:lang w:val="en-US"/>
              </w:rPr>
              <w:t>H</w:t>
            </w:r>
            <w:r w:rsidR="003553DA" w:rsidRPr="003553DA">
              <w:rPr>
                <w:lang w:val="en-US"/>
              </w:rPr>
              <w:t>4 12</w:t>
            </w:r>
            <w:r w:rsidR="003553DA">
              <w:rPr>
                <w:lang w:val="en-US"/>
              </w:rPr>
              <w:t>V</w:t>
            </w:r>
            <w:r w:rsidR="003553DA" w:rsidRPr="003553DA">
              <w:rPr>
                <w:lang w:val="en-US"/>
              </w:rPr>
              <w:t xml:space="preserve"> (60/55</w:t>
            </w:r>
            <w:r w:rsidR="003553DA">
              <w:rPr>
                <w:lang w:val="en-US"/>
              </w:rPr>
              <w:t>W</w:t>
            </w:r>
            <w:r w:rsidR="003553DA" w:rsidRPr="003553DA">
              <w:rPr>
                <w:lang w:val="en-US"/>
              </w:rPr>
              <w:t xml:space="preserve">) </w:t>
            </w:r>
            <w:proofErr w:type="spellStart"/>
            <w:r w:rsidR="003553DA">
              <w:rPr>
                <w:lang w:val="en-US"/>
              </w:rPr>
              <w:t>Day&amp;Night</w:t>
            </w:r>
            <w:proofErr w:type="spellEnd"/>
          </w:p>
        </w:tc>
        <w:tc>
          <w:tcPr>
            <w:tcW w:w="636" w:type="pct"/>
            <w:shd w:val="clear" w:color="auto" w:fill="auto"/>
            <w:vAlign w:val="center"/>
          </w:tcPr>
          <w:p w:rsidR="00BE3C69" w:rsidRPr="003553DA" w:rsidRDefault="003553DA" w:rsidP="008261D0">
            <w:pPr>
              <w:jc w:val="center"/>
            </w:pPr>
            <w:r>
              <w:rPr>
                <w:lang w:val="en-US"/>
              </w:rPr>
              <w:t>320</w:t>
            </w:r>
            <w:r>
              <w:t>,96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E3C69" w:rsidRPr="00334BBD" w:rsidRDefault="003553DA" w:rsidP="00B977D8">
            <w:pPr>
              <w:jc w:val="center"/>
            </w:pPr>
            <w:r>
              <w:t>435</w:t>
            </w:r>
            <w:r w:rsidR="00F97BC1">
              <w:t>,00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E3C69" w:rsidRPr="00334BBD" w:rsidRDefault="003553DA" w:rsidP="00B977D8">
            <w:pPr>
              <w:jc w:val="center"/>
            </w:pPr>
            <w:r>
              <w:t>389,50</w:t>
            </w:r>
          </w:p>
        </w:tc>
      </w:tr>
    </w:tbl>
    <w:p w:rsidR="00BE3C69" w:rsidRDefault="00BE3C69" w:rsidP="00BE3C69">
      <w:pPr>
        <w:ind w:firstLine="708"/>
      </w:pPr>
    </w:p>
    <w:p w:rsidR="00BE3C69" w:rsidRPr="00334BBD" w:rsidRDefault="00BE3C69" w:rsidP="00BE3C69">
      <w:pPr>
        <w:ind w:firstLine="708"/>
      </w:pPr>
    </w:p>
    <w:tbl>
      <w:tblPr>
        <w:tblW w:w="9889" w:type="dxa"/>
        <w:tblLayout w:type="fixed"/>
        <w:tblLook w:val="04A0"/>
      </w:tblPr>
      <w:tblGrid>
        <w:gridCol w:w="3369"/>
        <w:gridCol w:w="1134"/>
        <w:gridCol w:w="1559"/>
        <w:gridCol w:w="1134"/>
        <w:gridCol w:w="1559"/>
        <w:gridCol w:w="1134"/>
      </w:tblGrid>
      <w:tr w:rsidR="00BE3C69" w:rsidRPr="00334BBD" w:rsidTr="0094701D">
        <w:trPr>
          <w:trHeight w:val="960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3C69" w:rsidRPr="00334BBD" w:rsidRDefault="00BE3C69" w:rsidP="00AD4C03">
            <w:r w:rsidRPr="00334BBD">
              <w:t xml:space="preserve">Наименование </w:t>
            </w:r>
            <w:r w:rsidR="00AD4C03">
              <w:t>товара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BE3C69" w:rsidP="00B977D8">
            <w:r w:rsidRPr="00334BBD">
              <w:t>Среднеквадратичное отклонение, 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BE3C69" w:rsidP="00B977D8">
            <w:r w:rsidRPr="00334BBD">
              <w:t xml:space="preserve">Коэффициент вариации, должен быть менее </w:t>
            </w:r>
            <w:r w:rsidRPr="00334BBD">
              <w:br/>
              <w:t>33%, V,%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BE3C69" w:rsidP="00B977D8">
            <w:r w:rsidRPr="00334BBD">
              <w:t>Средняя цена, &lt;</w:t>
            </w:r>
            <w:proofErr w:type="spellStart"/>
            <w:r w:rsidRPr="00334BBD">
              <w:t>n</w:t>
            </w:r>
            <w:proofErr w:type="spellEnd"/>
            <w:r w:rsidRPr="00334BBD">
              <w:t>&gt;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BE3C69" w:rsidP="00B977D8">
            <w:r w:rsidRPr="00334BBD">
              <w:t>Количество предложений, Σn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C69" w:rsidRPr="00334BBD" w:rsidRDefault="00BE3C69" w:rsidP="00B977D8">
            <w:r w:rsidRPr="00334BBD">
              <w:t>НМЦК</w:t>
            </w:r>
          </w:p>
        </w:tc>
      </w:tr>
      <w:tr w:rsidR="00BE3C69" w:rsidRPr="00334BBD" w:rsidTr="0094701D">
        <w:trPr>
          <w:trHeight w:val="3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C69" w:rsidRPr="00173DC8" w:rsidRDefault="00173DC8" w:rsidP="00587D91">
            <w:pPr>
              <w:rPr>
                <w:color w:val="000000"/>
                <w:lang w:val="en-US"/>
              </w:rPr>
            </w:pPr>
            <w:r>
              <w:t>Лампа</w:t>
            </w:r>
            <w:r w:rsidRPr="003553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Carberry</w:t>
            </w:r>
            <w:proofErr w:type="spellEnd"/>
            <w:r w:rsidRPr="003553DA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3553DA">
              <w:rPr>
                <w:lang w:val="en-US"/>
              </w:rPr>
              <w:t>4 12</w:t>
            </w:r>
            <w:r>
              <w:rPr>
                <w:lang w:val="en-US"/>
              </w:rPr>
              <w:t>V</w:t>
            </w:r>
            <w:r w:rsidRPr="003553DA">
              <w:rPr>
                <w:lang w:val="en-US"/>
              </w:rPr>
              <w:t xml:space="preserve"> (60/55</w:t>
            </w:r>
            <w:r>
              <w:rPr>
                <w:lang w:val="en-US"/>
              </w:rPr>
              <w:t>W</w:t>
            </w:r>
            <w:r w:rsidRPr="003553DA"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Day&amp;Night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3553DA" w:rsidP="00B97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3553DA" w:rsidP="00B97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3553DA" w:rsidP="00B97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7D66AE" w:rsidP="00B97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69" w:rsidRPr="00334BBD" w:rsidRDefault="00173DC8" w:rsidP="00B97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381,82</w:t>
            </w:r>
          </w:p>
        </w:tc>
      </w:tr>
    </w:tbl>
    <w:p w:rsidR="0094701D" w:rsidRDefault="0094701D" w:rsidP="00BE3C69">
      <w:pPr>
        <w:ind w:firstLine="708"/>
        <w:jc w:val="both"/>
      </w:pPr>
    </w:p>
    <w:p w:rsidR="00BE3C69" w:rsidRDefault="00BE3C69" w:rsidP="00BE3C69">
      <w:pPr>
        <w:ind w:firstLine="708"/>
        <w:jc w:val="both"/>
      </w:pPr>
      <w:r w:rsidRPr="00334BBD">
        <w:t>Учитывая, что при изучении рынка в сопо</w:t>
      </w:r>
      <w:r w:rsidR="00B169FB">
        <w:t>ставимых экономических условиях</w:t>
      </w:r>
      <w:r w:rsidR="00B169FB">
        <w:br/>
      </w:r>
      <w:r w:rsidRPr="00334BBD">
        <w:t xml:space="preserve">на момент закупки минимальной ценой на </w:t>
      </w:r>
      <w:r w:rsidR="00AD4C03">
        <w:t>поставку</w:t>
      </w:r>
      <w:r>
        <w:t xml:space="preserve"> необходим</w:t>
      </w:r>
      <w:r w:rsidR="00AD4C03">
        <w:t>ого товара</w:t>
      </w:r>
      <w:r>
        <w:t xml:space="preserve"> является: </w:t>
      </w:r>
    </w:p>
    <w:p w:rsidR="0094701D" w:rsidRDefault="00173DC8" w:rsidP="0094701D">
      <w:pPr>
        <w:ind w:firstLine="708"/>
        <w:jc w:val="both"/>
      </w:pPr>
      <w:r>
        <w:t>Лампа</w:t>
      </w:r>
      <w:r w:rsidRPr="00173DC8">
        <w:t xml:space="preserve"> </w:t>
      </w:r>
      <w:proofErr w:type="spellStart"/>
      <w:r>
        <w:rPr>
          <w:lang w:val="en-US"/>
        </w:rPr>
        <w:t>Carberry</w:t>
      </w:r>
      <w:proofErr w:type="spellEnd"/>
      <w:r w:rsidRPr="00173DC8">
        <w:t xml:space="preserve"> </w:t>
      </w:r>
      <w:r>
        <w:rPr>
          <w:lang w:val="en-US"/>
        </w:rPr>
        <w:t>H</w:t>
      </w:r>
      <w:r w:rsidRPr="00173DC8">
        <w:t>4 12</w:t>
      </w:r>
      <w:r>
        <w:rPr>
          <w:lang w:val="en-US"/>
        </w:rPr>
        <w:t>V</w:t>
      </w:r>
      <w:r w:rsidRPr="00173DC8">
        <w:t xml:space="preserve"> (60/55</w:t>
      </w:r>
      <w:r>
        <w:rPr>
          <w:lang w:val="en-US"/>
        </w:rPr>
        <w:t>W</w:t>
      </w:r>
      <w:r w:rsidRPr="00173DC8">
        <w:t xml:space="preserve">) </w:t>
      </w:r>
      <w:r>
        <w:rPr>
          <w:lang w:val="en-US"/>
        </w:rPr>
        <w:t>Day</w:t>
      </w:r>
      <w:r w:rsidRPr="00173DC8">
        <w:t>&amp;</w:t>
      </w:r>
      <w:r>
        <w:rPr>
          <w:lang w:val="en-US"/>
        </w:rPr>
        <w:t>Night</w:t>
      </w:r>
      <w:r w:rsidR="00CD7182">
        <w:t xml:space="preserve"> </w:t>
      </w:r>
      <w:r w:rsidR="0094701D">
        <w:t xml:space="preserve">– </w:t>
      </w:r>
      <w:r>
        <w:t>320,96</w:t>
      </w:r>
      <w:r w:rsidR="0094701D">
        <w:t xml:space="preserve"> рублей, требуемое количество </w:t>
      </w:r>
      <w:r w:rsidR="00EE5A25">
        <w:t>9</w:t>
      </w:r>
      <w:r w:rsidR="0094701D">
        <w:t xml:space="preserve">, общая стоимость </w:t>
      </w:r>
      <w:r w:rsidR="00EE5A25">
        <w:t>2 888,64</w:t>
      </w:r>
    </w:p>
    <w:p w:rsidR="00BE3C69" w:rsidRDefault="00BE3C69" w:rsidP="00BE3C69">
      <w:pPr>
        <w:ind w:firstLine="708"/>
        <w:jc w:val="both"/>
      </w:pPr>
      <w:r w:rsidRPr="00334BBD">
        <w:t>Таким образом, начальная (максимальная) цена контракта составляет:</w:t>
      </w:r>
      <w:r w:rsidR="0094701D">
        <w:br/>
      </w:r>
      <w:r w:rsidR="00EE5A25">
        <w:t>2 888</w:t>
      </w:r>
      <w:r w:rsidR="008261D0">
        <w:t xml:space="preserve"> </w:t>
      </w:r>
      <w:r w:rsidRPr="00334BBD">
        <w:t>рубл</w:t>
      </w:r>
      <w:r w:rsidR="00EE5A25">
        <w:t>ей 64</w:t>
      </w:r>
      <w:r w:rsidRPr="00334BBD">
        <w:t xml:space="preserve"> копеек.</w:t>
      </w:r>
    </w:p>
    <w:sectPr w:rsidR="00BE3C69" w:rsidSect="001C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66F"/>
    <w:multiLevelType w:val="multilevel"/>
    <w:tmpl w:val="111A56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3C69"/>
    <w:rsid w:val="00173DC8"/>
    <w:rsid w:val="001C7D6E"/>
    <w:rsid w:val="002114EE"/>
    <w:rsid w:val="003453E6"/>
    <w:rsid w:val="003553DA"/>
    <w:rsid w:val="00391741"/>
    <w:rsid w:val="004C7D43"/>
    <w:rsid w:val="005262DD"/>
    <w:rsid w:val="00587D91"/>
    <w:rsid w:val="00785A99"/>
    <w:rsid w:val="007D66AE"/>
    <w:rsid w:val="008261D0"/>
    <w:rsid w:val="0094701D"/>
    <w:rsid w:val="00A2599B"/>
    <w:rsid w:val="00A364E6"/>
    <w:rsid w:val="00AD4C03"/>
    <w:rsid w:val="00B169FB"/>
    <w:rsid w:val="00B21437"/>
    <w:rsid w:val="00B3239C"/>
    <w:rsid w:val="00B53D2E"/>
    <w:rsid w:val="00BE3C69"/>
    <w:rsid w:val="00CD7182"/>
    <w:rsid w:val="00CE736B"/>
    <w:rsid w:val="00DF7A59"/>
    <w:rsid w:val="00E63A58"/>
    <w:rsid w:val="00EE5A25"/>
    <w:rsid w:val="00F9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BE3C69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2025-03-31T07:40:00Z</cp:lastPrinted>
  <dcterms:created xsi:type="dcterms:W3CDTF">2026-06-19T13:03:00Z</dcterms:created>
  <dcterms:modified xsi:type="dcterms:W3CDTF">2026-06-23T06:47:00Z</dcterms:modified>
</cp:coreProperties>
</file>