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7ED" w:rsidRPr="00246A3E" w:rsidRDefault="004D3086" w:rsidP="00015D17">
      <w:pPr>
        <w:pStyle w:val="1"/>
        <w:spacing w:before="0" w:after="0"/>
        <w:jc w:val="center"/>
        <w:rPr>
          <w:rFonts w:ascii="Times New Roman" w:hAnsi="Times New Roman" w:cs="Times New Roman"/>
          <w:sz w:val="22"/>
          <w:szCs w:val="22"/>
        </w:rPr>
      </w:pPr>
      <w:r>
        <w:rPr>
          <w:rFonts w:ascii="Times New Roman" w:hAnsi="Times New Roman" w:cs="Times New Roman"/>
          <w:sz w:val="22"/>
          <w:szCs w:val="22"/>
        </w:rPr>
        <w:t xml:space="preserve">                                                                                                                         Проект договора</w:t>
      </w:r>
    </w:p>
    <w:p w:rsidR="00246A3E" w:rsidRPr="004C5D17" w:rsidRDefault="000F262F" w:rsidP="00C75DED">
      <w:pPr>
        <w:pStyle w:val="1"/>
        <w:spacing w:before="0" w:after="0"/>
        <w:jc w:val="center"/>
        <w:rPr>
          <w:rFonts w:ascii="Times New Roman" w:hAnsi="Times New Roman" w:cs="Times New Roman"/>
          <w:sz w:val="22"/>
          <w:szCs w:val="22"/>
        </w:rPr>
      </w:pPr>
      <w:r w:rsidRPr="00246A3E">
        <w:rPr>
          <w:rFonts w:ascii="Times New Roman" w:hAnsi="Times New Roman" w:cs="Times New Roman"/>
          <w:sz w:val="22"/>
          <w:szCs w:val="22"/>
        </w:rPr>
        <w:t>ДОГОВОР</w:t>
      </w:r>
      <w:r w:rsidR="000423BC" w:rsidRPr="00246A3E">
        <w:rPr>
          <w:rFonts w:ascii="Times New Roman" w:hAnsi="Times New Roman" w:cs="Times New Roman"/>
          <w:sz w:val="22"/>
          <w:szCs w:val="22"/>
        </w:rPr>
        <w:t xml:space="preserve"> </w:t>
      </w:r>
      <w:r w:rsidR="007547ED" w:rsidRPr="00246A3E">
        <w:rPr>
          <w:rFonts w:ascii="Times New Roman" w:hAnsi="Times New Roman" w:cs="Times New Roman"/>
          <w:sz w:val="22"/>
          <w:szCs w:val="22"/>
        </w:rPr>
        <w:t xml:space="preserve">ПОСТАВКИ </w:t>
      </w:r>
      <w:r w:rsidR="00015D17" w:rsidRPr="00246A3E">
        <w:rPr>
          <w:rFonts w:ascii="Times New Roman" w:hAnsi="Times New Roman" w:cs="Times New Roman"/>
          <w:sz w:val="22"/>
          <w:szCs w:val="22"/>
        </w:rPr>
        <w:t>№</w:t>
      </w:r>
      <w:r w:rsidR="00C51CB9">
        <w:rPr>
          <w:rFonts w:ascii="Times New Roman" w:hAnsi="Times New Roman" w:cs="Times New Roman"/>
          <w:sz w:val="22"/>
          <w:szCs w:val="22"/>
        </w:rPr>
        <w:t xml:space="preserve"> </w:t>
      </w:r>
      <w:r w:rsidR="004C5D17" w:rsidRPr="004C5D17">
        <w:rPr>
          <w:rFonts w:ascii="Times New Roman" w:hAnsi="Times New Roman" w:cs="Times New Roman"/>
          <w:sz w:val="22"/>
          <w:szCs w:val="22"/>
        </w:rPr>
        <w:t>Д5.2026.099</w:t>
      </w:r>
    </w:p>
    <w:p w:rsidR="00745DA1" w:rsidRPr="004C5D17" w:rsidRDefault="00745DA1" w:rsidP="00745DA1"/>
    <w:p w:rsidR="00BA2513" w:rsidRPr="00BA2513" w:rsidRDefault="008D61C1" w:rsidP="00BA2513">
      <w:pPr>
        <w:jc w:val="center"/>
        <w:rPr>
          <w:snapToGrid/>
          <w:u w:val="single"/>
        </w:rPr>
      </w:pPr>
      <w:r w:rsidRPr="004C5D17">
        <w:rPr>
          <w:u w:val="single"/>
        </w:rPr>
        <w:t>ИКЗ</w:t>
      </w:r>
      <w:r w:rsidR="00246A3E" w:rsidRPr="004C5D17">
        <w:rPr>
          <w:u w:val="single"/>
        </w:rPr>
        <w:t xml:space="preserve"> </w:t>
      </w:r>
      <w:r w:rsidR="008C6141" w:rsidRPr="004C5D17">
        <w:rPr>
          <w:u w:val="single"/>
        </w:rPr>
        <w:t xml:space="preserve"> </w:t>
      </w:r>
      <w:r w:rsidR="004C5D17" w:rsidRPr="004C5D17">
        <w:rPr>
          <w:snapToGrid/>
          <w:u w:val="single"/>
        </w:rPr>
        <w:t>26 1 4216003509 421701001 0022 099 0000 244</w:t>
      </w:r>
    </w:p>
    <w:p w:rsidR="00011E10" w:rsidRPr="00745DA1" w:rsidRDefault="00011E10" w:rsidP="007547ED">
      <w:pPr>
        <w:jc w:val="center"/>
        <w:rPr>
          <w:sz w:val="22"/>
          <w:szCs w:val="22"/>
          <w:u w:val="single"/>
        </w:rPr>
      </w:pPr>
    </w:p>
    <w:p w:rsidR="00745DA1" w:rsidRDefault="00745DA1" w:rsidP="00E96ED0">
      <w:pPr>
        <w:ind w:firstLine="284"/>
        <w:jc w:val="both"/>
        <w:rPr>
          <w:sz w:val="22"/>
          <w:szCs w:val="22"/>
        </w:rPr>
      </w:pPr>
    </w:p>
    <w:p w:rsidR="007A53EF" w:rsidRPr="00246A3E" w:rsidRDefault="000F262F" w:rsidP="00E96ED0">
      <w:pPr>
        <w:ind w:firstLine="284"/>
        <w:jc w:val="both"/>
        <w:rPr>
          <w:sz w:val="22"/>
          <w:szCs w:val="22"/>
        </w:rPr>
      </w:pPr>
      <w:r w:rsidRPr="00246A3E">
        <w:rPr>
          <w:sz w:val="22"/>
          <w:szCs w:val="22"/>
        </w:rPr>
        <w:t>г. Новокузнецк</w:t>
      </w:r>
      <w:r w:rsidRPr="00246A3E">
        <w:rPr>
          <w:sz w:val="22"/>
          <w:szCs w:val="22"/>
        </w:rPr>
        <w:tab/>
      </w:r>
      <w:r w:rsidRPr="00246A3E">
        <w:rPr>
          <w:sz w:val="22"/>
          <w:szCs w:val="22"/>
        </w:rPr>
        <w:tab/>
      </w:r>
      <w:r w:rsidRPr="00246A3E">
        <w:rPr>
          <w:sz w:val="22"/>
          <w:szCs w:val="22"/>
        </w:rPr>
        <w:tab/>
      </w:r>
      <w:r w:rsidRPr="00246A3E">
        <w:rPr>
          <w:sz w:val="22"/>
          <w:szCs w:val="22"/>
        </w:rPr>
        <w:tab/>
      </w:r>
      <w:r w:rsidRPr="00246A3E">
        <w:rPr>
          <w:sz w:val="22"/>
          <w:szCs w:val="22"/>
        </w:rPr>
        <w:tab/>
      </w:r>
      <w:r w:rsidRPr="00246A3E">
        <w:rPr>
          <w:sz w:val="22"/>
          <w:szCs w:val="22"/>
        </w:rPr>
        <w:tab/>
      </w:r>
      <w:r w:rsidRPr="00246A3E">
        <w:rPr>
          <w:sz w:val="22"/>
          <w:szCs w:val="22"/>
        </w:rPr>
        <w:tab/>
      </w:r>
      <w:r w:rsidR="002F08B8" w:rsidRPr="00246A3E">
        <w:rPr>
          <w:sz w:val="22"/>
          <w:szCs w:val="22"/>
        </w:rPr>
        <w:tab/>
      </w:r>
      <w:r w:rsidR="002F08B8" w:rsidRPr="00246A3E">
        <w:rPr>
          <w:sz w:val="22"/>
          <w:szCs w:val="22"/>
        </w:rPr>
        <w:tab/>
      </w:r>
      <w:r w:rsidR="009C780E" w:rsidRPr="00246A3E">
        <w:rPr>
          <w:sz w:val="22"/>
          <w:szCs w:val="22"/>
        </w:rPr>
        <w:t xml:space="preserve">        </w:t>
      </w:r>
      <w:r w:rsidRPr="00246A3E">
        <w:rPr>
          <w:sz w:val="22"/>
          <w:szCs w:val="22"/>
        </w:rPr>
        <w:t>«</w:t>
      </w:r>
      <w:r w:rsidR="00376B0C">
        <w:rPr>
          <w:sz w:val="22"/>
          <w:szCs w:val="22"/>
        </w:rPr>
        <w:t>___</w:t>
      </w:r>
      <w:r w:rsidR="00414BE4" w:rsidRPr="00246A3E">
        <w:rPr>
          <w:sz w:val="22"/>
          <w:szCs w:val="22"/>
        </w:rPr>
        <w:t>»</w:t>
      </w:r>
      <w:r w:rsidR="00376B0C">
        <w:rPr>
          <w:sz w:val="22"/>
          <w:szCs w:val="22"/>
        </w:rPr>
        <w:t>_______</w:t>
      </w:r>
      <w:r w:rsidR="00B14CBE">
        <w:rPr>
          <w:sz w:val="22"/>
          <w:szCs w:val="22"/>
        </w:rPr>
        <w:t xml:space="preserve"> 2</w:t>
      </w:r>
      <w:r w:rsidR="008D61C1" w:rsidRPr="00246A3E">
        <w:rPr>
          <w:sz w:val="22"/>
          <w:szCs w:val="22"/>
        </w:rPr>
        <w:t>02</w:t>
      </w:r>
      <w:r w:rsidR="00376B0C">
        <w:rPr>
          <w:sz w:val="22"/>
          <w:szCs w:val="22"/>
        </w:rPr>
        <w:t>6</w:t>
      </w:r>
      <w:r w:rsidRPr="00246A3E">
        <w:rPr>
          <w:sz w:val="22"/>
          <w:szCs w:val="22"/>
        </w:rPr>
        <w:t>г.</w:t>
      </w:r>
    </w:p>
    <w:p w:rsidR="00102FCA" w:rsidRPr="00246A3E" w:rsidRDefault="00102FCA" w:rsidP="00E96ED0">
      <w:pPr>
        <w:ind w:firstLine="284"/>
        <w:jc w:val="both"/>
        <w:rPr>
          <w:sz w:val="22"/>
          <w:szCs w:val="22"/>
        </w:rPr>
      </w:pPr>
    </w:p>
    <w:p w:rsidR="00676725" w:rsidRPr="00872C20" w:rsidRDefault="00676725" w:rsidP="00482EA8">
      <w:pPr>
        <w:pStyle w:val="11"/>
        <w:spacing w:after="0"/>
        <w:ind w:firstLine="284"/>
        <w:jc w:val="both"/>
        <w:rPr>
          <w:spacing w:val="-1"/>
          <w:sz w:val="22"/>
          <w:szCs w:val="22"/>
        </w:rPr>
      </w:pPr>
      <w:proofErr w:type="gramStart"/>
      <w:r w:rsidRPr="00872C20">
        <w:rPr>
          <w:b/>
          <w:sz w:val="22"/>
          <w:szCs w:val="22"/>
        </w:rPr>
        <w:t>Федеральное государственное бюджетное образовательное учреждение высшего образования «Сиби</w:t>
      </w:r>
      <w:r w:rsidRPr="00872C20">
        <w:rPr>
          <w:b/>
          <w:sz w:val="22"/>
          <w:szCs w:val="22"/>
        </w:rPr>
        <w:t>р</w:t>
      </w:r>
      <w:r w:rsidRPr="00872C20">
        <w:rPr>
          <w:b/>
          <w:sz w:val="22"/>
          <w:szCs w:val="22"/>
        </w:rPr>
        <w:t>ский государственный индустриальный университет»</w:t>
      </w:r>
      <w:r w:rsidRPr="00872C20">
        <w:rPr>
          <w:sz w:val="22"/>
          <w:szCs w:val="22"/>
        </w:rPr>
        <w:t xml:space="preserve">, именуемое в дальнейшем «Заказчик», в лице </w:t>
      </w:r>
      <w:proofErr w:type="spellStart"/>
      <w:r w:rsidR="00376B0C">
        <w:rPr>
          <w:sz w:val="22"/>
          <w:szCs w:val="22"/>
        </w:rPr>
        <w:t>Врио</w:t>
      </w:r>
      <w:proofErr w:type="spellEnd"/>
      <w:r w:rsidR="00376B0C">
        <w:rPr>
          <w:sz w:val="22"/>
          <w:szCs w:val="22"/>
        </w:rPr>
        <w:t xml:space="preserve"> ректора Приходько Ольги Георгиевны</w:t>
      </w:r>
      <w:r w:rsidRPr="00872C20">
        <w:rPr>
          <w:sz w:val="22"/>
          <w:szCs w:val="22"/>
        </w:rPr>
        <w:t>, действующего на основании устава</w:t>
      </w:r>
      <w:r w:rsidRPr="00872C20">
        <w:rPr>
          <w:spacing w:val="-1"/>
          <w:sz w:val="22"/>
          <w:szCs w:val="22"/>
        </w:rPr>
        <w:t xml:space="preserve">, с одной стороны, </w:t>
      </w:r>
      <w:r w:rsidR="00376B0C">
        <w:rPr>
          <w:spacing w:val="-1"/>
          <w:sz w:val="22"/>
          <w:szCs w:val="22"/>
        </w:rPr>
        <w:t>__________</w:t>
      </w:r>
      <w:r w:rsidRPr="00872C20">
        <w:rPr>
          <w:sz w:val="22"/>
          <w:szCs w:val="22"/>
        </w:rPr>
        <w:t>, им</w:t>
      </w:r>
      <w:r w:rsidRPr="00872C20">
        <w:rPr>
          <w:sz w:val="22"/>
          <w:szCs w:val="22"/>
        </w:rPr>
        <w:t>е</w:t>
      </w:r>
      <w:r w:rsidRPr="00872C20">
        <w:rPr>
          <w:sz w:val="22"/>
          <w:szCs w:val="22"/>
        </w:rPr>
        <w:t xml:space="preserve">нуемое в дальнейшем «Поставщик», в лице </w:t>
      </w:r>
      <w:r w:rsidR="00376B0C">
        <w:rPr>
          <w:sz w:val="22"/>
          <w:szCs w:val="22"/>
        </w:rPr>
        <w:t>_______</w:t>
      </w:r>
      <w:r w:rsidRPr="00872C20">
        <w:rPr>
          <w:sz w:val="22"/>
          <w:szCs w:val="22"/>
        </w:rPr>
        <w:t>, действующего на основа</w:t>
      </w:r>
      <w:r w:rsidR="00133A65">
        <w:rPr>
          <w:sz w:val="22"/>
          <w:szCs w:val="22"/>
        </w:rPr>
        <w:t xml:space="preserve">нии  </w:t>
      </w:r>
      <w:r w:rsidR="00376B0C">
        <w:rPr>
          <w:sz w:val="22"/>
          <w:szCs w:val="22"/>
        </w:rPr>
        <w:t>______</w:t>
      </w:r>
      <w:r w:rsidRPr="00872C20">
        <w:rPr>
          <w:spacing w:val="-1"/>
          <w:sz w:val="22"/>
          <w:szCs w:val="22"/>
        </w:rPr>
        <w:t>, с другой стороны, именуемые в дальнейшем «Стороны»,  заключили настоящий договор в соответствии с п. 5 ч. 1 ст. 93 Федерал</w:t>
      </w:r>
      <w:r w:rsidRPr="00872C20">
        <w:rPr>
          <w:spacing w:val="-1"/>
          <w:sz w:val="22"/>
          <w:szCs w:val="22"/>
        </w:rPr>
        <w:t>ь</w:t>
      </w:r>
      <w:r w:rsidRPr="00872C20">
        <w:rPr>
          <w:spacing w:val="-1"/>
          <w:sz w:val="22"/>
          <w:szCs w:val="22"/>
        </w:rPr>
        <w:t>ного закона от</w:t>
      </w:r>
      <w:proofErr w:type="gramEnd"/>
      <w:r w:rsidRPr="00872C20">
        <w:rPr>
          <w:spacing w:val="-1"/>
          <w:sz w:val="22"/>
          <w:szCs w:val="22"/>
        </w:rPr>
        <w:t xml:space="preserve"> 05.04.2013 г. № 44-ФЗ «О контрактной системе в сфере закупок товаров, работ, услуг для обесп</w:t>
      </w:r>
      <w:r w:rsidRPr="00872C20">
        <w:rPr>
          <w:spacing w:val="-1"/>
          <w:sz w:val="22"/>
          <w:szCs w:val="22"/>
        </w:rPr>
        <w:t>е</w:t>
      </w:r>
      <w:r w:rsidRPr="00872C20">
        <w:rPr>
          <w:spacing w:val="-1"/>
          <w:sz w:val="22"/>
          <w:szCs w:val="22"/>
        </w:rPr>
        <w:t>чения государственных и муниципальных нужд» путем подписания Сторонами усиленными электронными по</w:t>
      </w:r>
      <w:r w:rsidRPr="00872C20">
        <w:rPr>
          <w:spacing w:val="-1"/>
          <w:sz w:val="22"/>
          <w:szCs w:val="22"/>
        </w:rPr>
        <w:t>д</w:t>
      </w:r>
      <w:r w:rsidRPr="00872C20">
        <w:rPr>
          <w:spacing w:val="-1"/>
          <w:sz w:val="22"/>
          <w:szCs w:val="22"/>
        </w:rPr>
        <w:t>писями согласно требованиям Федерального закона от 06.04.2011 № 63-ФЗ «Об электронной подписи» с испол</w:t>
      </w:r>
      <w:r w:rsidRPr="00872C20">
        <w:rPr>
          <w:spacing w:val="-1"/>
          <w:sz w:val="22"/>
          <w:szCs w:val="22"/>
        </w:rPr>
        <w:t>ь</w:t>
      </w:r>
      <w:r w:rsidRPr="00872C20">
        <w:rPr>
          <w:spacing w:val="-1"/>
          <w:sz w:val="22"/>
          <w:szCs w:val="22"/>
        </w:rPr>
        <w:t>зованием платформы «АО ЕАТ», о нижеследующем</w:t>
      </w:r>
      <w:r w:rsidRPr="00872C20">
        <w:rPr>
          <w:sz w:val="22"/>
          <w:szCs w:val="22"/>
        </w:rPr>
        <w:t>:</w:t>
      </w:r>
    </w:p>
    <w:p w:rsidR="00802742" w:rsidRPr="000F21C7" w:rsidRDefault="00802742" w:rsidP="00816275">
      <w:pPr>
        <w:pStyle w:val="11"/>
        <w:spacing w:after="0"/>
        <w:jc w:val="both"/>
        <w:rPr>
          <w:spacing w:val="-1"/>
          <w:sz w:val="22"/>
          <w:szCs w:val="22"/>
        </w:rPr>
      </w:pPr>
    </w:p>
    <w:p w:rsidR="00627A13" w:rsidRPr="00A93AA2" w:rsidRDefault="001A5437" w:rsidP="00040E55">
      <w:pPr>
        <w:pStyle w:val="a6"/>
        <w:ind w:firstLine="0"/>
        <w:jc w:val="center"/>
        <w:rPr>
          <w:b/>
          <w:sz w:val="22"/>
          <w:szCs w:val="22"/>
        </w:rPr>
      </w:pPr>
      <w:r w:rsidRPr="00A93AA2">
        <w:rPr>
          <w:b/>
          <w:sz w:val="22"/>
          <w:szCs w:val="22"/>
        </w:rPr>
        <w:t>1. Предмет договора</w:t>
      </w:r>
    </w:p>
    <w:p w:rsidR="004D3086" w:rsidRPr="00A93AA2" w:rsidRDefault="004D3086" w:rsidP="004D3086">
      <w:pPr>
        <w:rPr>
          <w:b w:val="0"/>
          <w:noProof/>
          <w:spacing w:val="-1"/>
          <w:sz w:val="22"/>
          <w:szCs w:val="22"/>
        </w:rPr>
      </w:pPr>
      <w:r w:rsidRPr="00A93AA2">
        <w:rPr>
          <w:b w:val="0"/>
          <w:noProof/>
          <w:spacing w:val="-1"/>
          <w:sz w:val="22"/>
          <w:szCs w:val="22"/>
        </w:rPr>
        <w:t>1.1. Поставщик обязуется передать, а Заказчик принять и оплатить товар, указанный в п. 1.2. договора (далее - товар).</w:t>
      </w:r>
    </w:p>
    <w:p w:rsidR="00737745" w:rsidRDefault="004D3086" w:rsidP="004D3086">
      <w:pPr>
        <w:rPr>
          <w:b w:val="0"/>
          <w:sz w:val="22"/>
          <w:szCs w:val="22"/>
        </w:rPr>
      </w:pPr>
      <w:r w:rsidRPr="00A93AA2">
        <w:rPr>
          <w:b w:val="0"/>
          <w:noProof/>
          <w:spacing w:val="-1"/>
          <w:sz w:val="22"/>
          <w:szCs w:val="22"/>
        </w:rPr>
        <w:t>1.2.  Поставщик обязуется передать в срок, установленный настоящим договором следующий товар</w:t>
      </w:r>
      <w:r w:rsidRPr="004D3086">
        <w:rPr>
          <w:b w:val="0"/>
          <w:noProof/>
          <w:spacing w:val="-1"/>
          <w:sz w:val="22"/>
          <w:szCs w:val="22"/>
        </w:rPr>
        <w:t>:</w:t>
      </w: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793"/>
        <w:gridCol w:w="3255"/>
        <w:gridCol w:w="710"/>
        <w:gridCol w:w="708"/>
        <w:gridCol w:w="710"/>
        <w:gridCol w:w="1276"/>
        <w:gridCol w:w="1698"/>
      </w:tblGrid>
      <w:tr w:rsidR="00996C33" w:rsidRPr="005A3245" w:rsidTr="00A93AA2">
        <w:tc>
          <w:tcPr>
            <w:tcW w:w="211" w:type="pct"/>
            <w:shd w:val="clear" w:color="auto" w:fill="auto"/>
          </w:tcPr>
          <w:p w:rsidR="00996C33" w:rsidRPr="005A3245" w:rsidRDefault="00996C33" w:rsidP="00996C33">
            <w:pPr>
              <w:jc w:val="both"/>
            </w:pPr>
            <w:r w:rsidRPr="005A3245">
              <w:t>№</w:t>
            </w:r>
          </w:p>
        </w:tc>
        <w:tc>
          <w:tcPr>
            <w:tcW w:w="846" w:type="pct"/>
            <w:shd w:val="clear" w:color="auto" w:fill="auto"/>
          </w:tcPr>
          <w:p w:rsidR="00996C33" w:rsidRPr="005A3245" w:rsidRDefault="00996C33" w:rsidP="00996C33">
            <w:pPr>
              <w:jc w:val="both"/>
            </w:pPr>
            <w:r w:rsidRPr="005A3245">
              <w:t xml:space="preserve">Объект закупки </w:t>
            </w:r>
          </w:p>
        </w:tc>
        <w:tc>
          <w:tcPr>
            <w:tcW w:w="1536" w:type="pct"/>
            <w:shd w:val="clear" w:color="auto" w:fill="auto"/>
          </w:tcPr>
          <w:p w:rsidR="00996C33" w:rsidRPr="005A3245" w:rsidRDefault="00996C33" w:rsidP="00996C33">
            <w:pPr>
              <w:jc w:val="both"/>
            </w:pPr>
            <w:r w:rsidRPr="005A3245">
              <w:t>Предъявляемые требования (Описание объекта закупки)</w:t>
            </w:r>
          </w:p>
        </w:tc>
        <w:tc>
          <w:tcPr>
            <w:tcW w:w="335" w:type="pct"/>
          </w:tcPr>
          <w:p w:rsidR="00996C33" w:rsidRPr="005A3245" w:rsidRDefault="00996C33" w:rsidP="00996C33">
            <w:pPr>
              <w:jc w:val="both"/>
            </w:pPr>
            <w:r w:rsidRPr="00624973">
              <w:t xml:space="preserve">Страна </w:t>
            </w:r>
            <w:proofErr w:type="spellStart"/>
            <w:r w:rsidRPr="00624973">
              <w:t>прои</w:t>
            </w:r>
            <w:proofErr w:type="spellEnd"/>
            <w:r w:rsidRPr="00624973">
              <w:t>-ль</w:t>
            </w:r>
          </w:p>
        </w:tc>
        <w:tc>
          <w:tcPr>
            <w:tcW w:w="334" w:type="pct"/>
            <w:shd w:val="clear" w:color="auto" w:fill="auto"/>
          </w:tcPr>
          <w:p w:rsidR="00996C33" w:rsidRPr="005A3245" w:rsidRDefault="00996C33" w:rsidP="00996C33">
            <w:pPr>
              <w:jc w:val="both"/>
            </w:pPr>
            <w:r w:rsidRPr="005A3245">
              <w:t>Ед.</w:t>
            </w:r>
          </w:p>
          <w:p w:rsidR="00996C33" w:rsidRPr="005A3245" w:rsidRDefault="00996C33" w:rsidP="00996C33">
            <w:pPr>
              <w:jc w:val="both"/>
            </w:pPr>
            <w:proofErr w:type="spellStart"/>
            <w:r w:rsidRPr="005A3245">
              <w:t>изм</w:t>
            </w:r>
            <w:proofErr w:type="spellEnd"/>
          </w:p>
        </w:tc>
        <w:tc>
          <w:tcPr>
            <w:tcW w:w="335" w:type="pct"/>
            <w:shd w:val="clear" w:color="auto" w:fill="auto"/>
          </w:tcPr>
          <w:p w:rsidR="00996C33" w:rsidRPr="005A3245" w:rsidRDefault="00996C33" w:rsidP="00996C33">
            <w:pPr>
              <w:jc w:val="both"/>
            </w:pPr>
            <w:r w:rsidRPr="005A3245">
              <w:t xml:space="preserve">Кол-во </w:t>
            </w:r>
          </w:p>
        </w:tc>
        <w:tc>
          <w:tcPr>
            <w:tcW w:w="602" w:type="pct"/>
            <w:shd w:val="clear" w:color="auto" w:fill="auto"/>
          </w:tcPr>
          <w:p w:rsidR="00996C33" w:rsidRPr="00624973" w:rsidRDefault="00996C33" w:rsidP="00996C33">
            <w:pPr>
              <w:jc w:val="both"/>
            </w:pPr>
            <w:r w:rsidRPr="00624973">
              <w:t>Цена, за  ед.   с НДС/без НДС</w:t>
            </w:r>
          </w:p>
        </w:tc>
        <w:tc>
          <w:tcPr>
            <w:tcW w:w="801" w:type="pct"/>
          </w:tcPr>
          <w:p w:rsidR="00996C33" w:rsidRPr="00624973" w:rsidRDefault="00996C33" w:rsidP="00996C33">
            <w:pPr>
              <w:jc w:val="both"/>
            </w:pPr>
            <w:r w:rsidRPr="00624973">
              <w:t>Итого сумма с НДС/без НДС</w:t>
            </w:r>
          </w:p>
        </w:tc>
      </w:tr>
      <w:tr w:rsidR="00996C33" w:rsidRPr="005A3245" w:rsidTr="00A93AA2">
        <w:trPr>
          <w:trHeight w:val="423"/>
        </w:trPr>
        <w:tc>
          <w:tcPr>
            <w:tcW w:w="211" w:type="pct"/>
            <w:shd w:val="clear" w:color="auto" w:fill="auto"/>
            <w:vAlign w:val="center"/>
          </w:tcPr>
          <w:p w:rsidR="00996C33" w:rsidRPr="00BA126E"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jc w:val="center"/>
            </w:pPr>
            <w:r w:rsidRPr="00624973">
              <w:rPr>
                <w:lang w:eastAsia="en-US"/>
              </w:rPr>
              <w:t>Сетевая карта LR-LINK LREC9222HT</w:t>
            </w:r>
          </w:p>
        </w:tc>
        <w:tc>
          <w:tcPr>
            <w:tcW w:w="1536" w:type="pct"/>
            <w:shd w:val="clear" w:color="auto" w:fill="auto"/>
          </w:tcPr>
          <w:p w:rsidR="00996C33" w:rsidRPr="00624973" w:rsidRDefault="00996C33" w:rsidP="00996C33">
            <w:pPr>
              <w:rPr>
                <w:lang w:val="en-US"/>
              </w:rPr>
            </w:pPr>
            <w:r w:rsidRPr="00624973">
              <w:rPr>
                <w:lang w:val="en-US" w:eastAsia="en-US"/>
              </w:rPr>
              <w:t xml:space="preserve">Intel i350 RJ45 1GbE x 2, </w:t>
            </w:r>
            <w:proofErr w:type="spellStart"/>
            <w:r w:rsidRPr="00624973">
              <w:rPr>
                <w:lang w:val="en-US" w:eastAsia="en-US"/>
              </w:rPr>
              <w:t>VMq</w:t>
            </w:r>
            <w:proofErr w:type="spellEnd"/>
            <w:r w:rsidRPr="00624973">
              <w:rPr>
                <w:lang w:val="en-US" w:eastAsia="en-US"/>
              </w:rPr>
              <w:t>, RSS, VLAN, TCP offload (segme</w:t>
            </w:r>
            <w:r w:rsidRPr="00624973">
              <w:rPr>
                <w:lang w:val="en-US" w:eastAsia="en-US"/>
              </w:rPr>
              <w:t>n</w:t>
            </w:r>
            <w:r w:rsidRPr="00624973">
              <w:rPr>
                <w:lang w:val="en-US" w:eastAsia="en-US"/>
              </w:rPr>
              <w:t>tation, checksum), SR-IOV</w:t>
            </w:r>
          </w:p>
        </w:tc>
        <w:tc>
          <w:tcPr>
            <w:tcW w:w="335" w:type="pct"/>
            <w:vAlign w:val="center"/>
          </w:tcPr>
          <w:p w:rsidR="00996C33" w:rsidRPr="0007433B" w:rsidRDefault="00996C33" w:rsidP="00996C33">
            <w:pPr>
              <w:jc w:val="center"/>
              <w:rPr>
                <w:lang w:val="en-US"/>
              </w:rP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sidRPr="005A3245">
              <w:rPr>
                <w:color w:val="000000"/>
              </w:rPr>
              <w:t>1</w:t>
            </w:r>
          </w:p>
        </w:tc>
        <w:tc>
          <w:tcPr>
            <w:tcW w:w="602" w:type="pct"/>
            <w:shd w:val="clear" w:color="auto" w:fill="auto"/>
            <w:vAlign w:val="center"/>
          </w:tcPr>
          <w:p w:rsidR="00996C33" w:rsidRPr="005A3245" w:rsidRDefault="00996C33" w:rsidP="00996C33">
            <w:pPr>
              <w:ind w:right="-108" w:hanging="108"/>
              <w:jc w:val="center"/>
              <w:rPr>
                <w:color w:val="000000"/>
              </w:rPr>
            </w:pPr>
          </w:p>
        </w:tc>
        <w:tc>
          <w:tcPr>
            <w:tcW w:w="801" w:type="pct"/>
            <w:vAlign w:val="center"/>
          </w:tcPr>
          <w:p w:rsidR="00996C33" w:rsidRPr="005A3245" w:rsidRDefault="00996C33" w:rsidP="00996C33">
            <w:pPr>
              <w:ind w:right="-108" w:hanging="108"/>
              <w:jc w:val="center"/>
              <w:rPr>
                <w:color w:val="000000"/>
              </w:rPr>
            </w:pPr>
          </w:p>
        </w:tc>
      </w:tr>
      <w:tr w:rsidR="00996C33" w:rsidRPr="005A3245" w:rsidTr="00A93AA2">
        <w:trPr>
          <w:trHeight w:val="423"/>
        </w:trPr>
        <w:tc>
          <w:tcPr>
            <w:tcW w:w="211" w:type="pct"/>
            <w:shd w:val="clear" w:color="auto" w:fill="auto"/>
            <w:vAlign w:val="center"/>
          </w:tcPr>
          <w:p w:rsidR="00996C33" w:rsidRPr="009855B7" w:rsidRDefault="00996C33" w:rsidP="00376B0C">
            <w:pPr>
              <w:numPr>
                <w:ilvl w:val="0"/>
                <w:numId w:val="36"/>
              </w:numPr>
              <w:ind w:left="0" w:firstLine="0"/>
              <w:contextualSpacing/>
              <w:jc w:val="center"/>
              <w:rPr>
                <w:lang w:val="en-US"/>
              </w:rPr>
            </w:pPr>
          </w:p>
        </w:tc>
        <w:tc>
          <w:tcPr>
            <w:tcW w:w="846" w:type="pct"/>
            <w:shd w:val="clear" w:color="auto" w:fill="auto"/>
            <w:vAlign w:val="center"/>
          </w:tcPr>
          <w:p w:rsidR="00996C33" w:rsidRPr="00726F33" w:rsidRDefault="00996C33" w:rsidP="00996C33">
            <w:pPr>
              <w:autoSpaceDE w:val="0"/>
              <w:autoSpaceDN w:val="0"/>
              <w:adjustRightInd w:val="0"/>
              <w:rPr>
                <w:lang w:val="en-US"/>
              </w:rPr>
            </w:pPr>
            <w:r w:rsidRPr="00726F33">
              <w:rPr>
                <w:lang w:eastAsia="en-US"/>
              </w:rPr>
              <w:t>Клавиатура</w:t>
            </w:r>
            <w:r w:rsidRPr="00726F33">
              <w:rPr>
                <w:lang w:val="en-US" w:eastAsia="en-US"/>
              </w:rPr>
              <w:t xml:space="preserve"> </w:t>
            </w:r>
            <w:r w:rsidRPr="00726F33">
              <w:rPr>
                <w:lang w:eastAsia="en-US"/>
              </w:rPr>
              <w:t>с</w:t>
            </w:r>
            <w:r w:rsidRPr="00726F33">
              <w:rPr>
                <w:lang w:val="en-US" w:eastAsia="en-US"/>
              </w:rPr>
              <w:t xml:space="preserve"> </w:t>
            </w:r>
            <w:proofErr w:type="spellStart"/>
            <w:r w:rsidRPr="00726F33">
              <w:rPr>
                <w:lang w:eastAsia="en-US"/>
              </w:rPr>
              <w:t>тачпадом</w:t>
            </w:r>
            <w:proofErr w:type="spellEnd"/>
            <w:r w:rsidRPr="00726F33">
              <w:rPr>
                <w:lang w:val="en-US" w:eastAsia="en-US"/>
              </w:rPr>
              <w:t xml:space="preserve"> O</w:t>
            </w:r>
            <w:r w:rsidRPr="00726F33">
              <w:rPr>
                <w:lang w:val="en-US" w:eastAsia="en-US"/>
              </w:rPr>
              <w:t>K</w:t>
            </w:r>
            <w:r w:rsidRPr="00726F33">
              <w:rPr>
                <w:lang w:val="en-US" w:eastAsia="en-US"/>
              </w:rPr>
              <w:t xml:space="preserve">LICK Wireless </w:t>
            </w:r>
            <w:proofErr w:type="spellStart"/>
            <w:r w:rsidRPr="00726F33">
              <w:rPr>
                <w:lang w:val="en-US" w:eastAsia="en-US"/>
              </w:rPr>
              <w:t>Ultraslim</w:t>
            </w:r>
            <w:proofErr w:type="spellEnd"/>
            <w:r w:rsidRPr="00726F33">
              <w:rPr>
                <w:lang w:val="en-US" w:eastAsia="en-US"/>
              </w:rPr>
              <w:t xml:space="preserve"> 830ST</w:t>
            </w:r>
          </w:p>
        </w:tc>
        <w:tc>
          <w:tcPr>
            <w:tcW w:w="1536" w:type="pct"/>
            <w:shd w:val="clear" w:color="auto" w:fill="auto"/>
          </w:tcPr>
          <w:p w:rsidR="00996C33" w:rsidRPr="005A3245" w:rsidRDefault="00996C33" w:rsidP="00996C33">
            <w:pPr>
              <w:autoSpaceDE w:val="0"/>
              <w:autoSpaceDN w:val="0"/>
              <w:adjustRightInd w:val="0"/>
              <w:rPr>
                <w:lang w:eastAsia="en-US"/>
              </w:rPr>
            </w:pPr>
            <w:r w:rsidRPr="005A3245">
              <w:rPr>
                <w:lang w:eastAsia="en-US"/>
              </w:rPr>
              <w:t>Коммутатор сетевой 16</w:t>
            </w:r>
          </w:p>
          <w:p w:rsidR="00996C33" w:rsidRPr="005A3245" w:rsidRDefault="00996C33" w:rsidP="00996C33">
            <w:pPr>
              <w:autoSpaceDE w:val="0"/>
              <w:autoSpaceDN w:val="0"/>
              <w:adjustRightInd w:val="0"/>
              <w:rPr>
                <w:lang w:eastAsia="en-US"/>
              </w:rPr>
            </w:pPr>
            <w:r w:rsidRPr="005A3245">
              <w:rPr>
                <w:lang w:eastAsia="en-US"/>
              </w:rPr>
              <w:t>портовый гигабитный</w:t>
            </w:r>
          </w:p>
          <w:p w:rsidR="00996C33" w:rsidRPr="005A3245" w:rsidRDefault="00996C33" w:rsidP="00996C33">
            <w:pPr>
              <w:autoSpaceDE w:val="0"/>
              <w:autoSpaceDN w:val="0"/>
              <w:adjustRightInd w:val="0"/>
              <w:rPr>
                <w:lang w:eastAsia="en-US"/>
              </w:rPr>
            </w:pPr>
            <w:r w:rsidRPr="005A3245">
              <w:rPr>
                <w:lang w:eastAsia="en-US"/>
              </w:rPr>
              <w:t xml:space="preserve">неуправляемый с </w:t>
            </w:r>
            <w:proofErr w:type="spellStart"/>
            <w:r w:rsidRPr="005A3245">
              <w:rPr>
                <w:lang w:eastAsia="en-US"/>
              </w:rPr>
              <w:t>РоЕ</w:t>
            </w:r>
            <w:proofErr w:type="spellEnd"/>
            <w:r w:rsidRPr="005A3245">
              <w:rPr>
                <w:lang w:eastAsia="en-US"/>
              </w:rPr>
              <w:t>;</w:t>
            </w:r>
          </w:p>
          <w:p w:rsidR="00996C33" w:rsidRPr="005A3245" w:rsidRDefault="00996C33" w:rsidP="00996C33">
            <w:pPr>
              <w:autoSpaceDE w:val="0"/>
              <w:autoSpaceDN w:val="0"/>
              <w:adjustRightInd w:val="0"/>
              <w:rPr>
                <w:lang w:eastAsia="en-US"/>
              </w:rPr>
            </w:pPr>
            <w:r w:rsidRPr="005A3245">
              <w:rPr>
                <w:lang w:eastAsia="en-US"/>
              </w:rPr>
              <w:t xml:space="preserve">16xRG45 </w:t>
            </w:r>
            <w:proofErr w:type="spellStart"/>
            <w:r w:rsidRPr="005A3245">
              <w:rPr>
                <w:lang w:eastAsia="en-US"/>
              </w:rPr>
              <w:t>РоЕ</w:t>
            </w:r>
            <w:proofErr w:type="spellEnd"/>
            <w:r w:rsidRPr="005A3245">
              <w:rPr>
                <w:lang w:eastAsia="en-US"/>
              </w:rPr>
              <w:t xml:space="preserve"> 10/100/1000</w:t>
            </w:r>
          </w:p>
          <w:p w:rsidR="00996C33" w:rsidRPr="005A3245" w:rsidRDefault="00996C33" w:rsidP="00996C33">
            <w:pPr>
              <w:autoSpaceDE w:val="0"/>
              <w:autoSpaceDN w:val="0"/>
              <w:adjustRightInd w:val="0"/>
              <w:rPr>
                <w:lang w:eastAsia="en-US"/>
              </w:rPr>
            </w:pPr>
            <w:r w:rsidRPr="005A3245">
              <w:rPr>
                <w:lang w:eastAsia="en-US"/>
              </w:rPr>
              <w:t xml:space="preserve">Мбит/с; </w:t>
            </w:r>
            <w:proofErr w:type="spellStart"/>
            <w:r w:rsidRPr="005A3245">
              <w:rPr>
                <w:lang w:eastAsia="en-US"/>
              </w:rPr>
              <w:t>РоЕ</w:t>
            </w:r>
            <w:proofErr w:type="spellEnd"/>
            <w:r w:rsidRPr="005A3245">
              <w:rPr>
                <w:lang w:eastAsia="en-US"/>
              </w:rPr>
              <w:t xml:space="preserve"> бюджет 240</w:t>
            </w:r>
          </w:p>
          <w:p w:rsidR="00996C33" w:rsidRPr="005A3245" w:rsidRDefault="00996C33" w:rsidP="00996C33">
            <w:pPr>
              <w:autoSpaceDE w:val="0"/>
              <w:autoSpaceDN w:val="0"/>
              <w:adjustRightInd w:val="0"/>
              <w:rPr>
                <w:lang w:eastAsia="en-US"/>
              </w:rPr>
            </w:pPr>
            <w:r w:rsidRPr="005A3245">
              <w:rPr>
                <w:lang w:eastAsia="en-US"/>
              </w:rPr>
              <w:t>Вт; АС 100-240</w:t>
            </w:r>
            <w:proofErr w:type="gramStart"/>
            <w:r w:rsidRPr="005A3245">
              <w:rPr>
                <w:lang w:eastAsia="en-US"/>
              </w:rPr>
              <w:t xml:space="preserve"> В</w:t>
            </w:r>
            <w:proofErr w:type="gramEnd"/>
            <w:r w:rsidRPr="005A3245">
              <w:rPr>
                <w:lang w:eastAsia="en-US"/>
              </w:rPr>
              <w:t>:</w:t>
            </w:r>
          </w:p>
          <w:p w:rsidR="00996C33" w:rsidRPr="005A3245" w:rsidRDefault="00996C33" w:rsidP="00996C33">
            <w:r w:rsidRPr="005A3245">
              <w:rPr>
                <w:lang w:eastAsia="en-US"/>
              </w:rPr>
              <w:t>270x180x45 мм</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sidRPr="005A3245">
              <w:rPr>
                <w:color w:val="000000"/>
              </w:rPr>
              <w:t>1</w:t>
            </w:r>
          </w:p>
        </w:tc>
        <w:tc>
          <w:tcPr>
            <w:tcW w:w="602" w:type="pct"/>
            <w:shd w:val="clear" w:color="auto" w:fill="auto"/>
            <w:vAlign w:val="center"/>
          </w:tcPr>
          <w:p w:rsidR="00996C33" w:rsidRPr="005A3245" w:rsidRDefault="00996C33" w:rsidP="00996C33">
            <w:pPr>
              <w:ind w:right="-108" w:hanging="108"/>
              <w:jc w:val="center"/>
              <w:rPr>
                <w:color w:val="000000"/>
              </w:rPr>
            </w:pPr>
          </w:p>
        </w:tc>
        <w:tc>
          <w:tcPr>
            <w:tcW w:w="801" w:type="pct"/>
            <w:vAlign w:val="center"/>
          </w:tcPr>
          <w:p w:rsidR="00996C33" w:rsidRPr="005A3245" w:rsidRDefault="00996C33" w:rsidP="00996C33">
            <w:pPr>
              <w:ind w:right="-108" w:hanging="108"/>
              <w:jc w:val="center"/>
              <w:rPr>
                <w:color w:val="000000"/>
              </w:rPr>
            </w:pPr>
          </w:p>
        </w:tc>
      </w:tr>
      <w:tr w:rsidR="00996C33" w:rsidRPr="005A3245" w:rsidTr="00A93AA2">
        <w:trPr>
          <w:trHeight w:val="423"/>
        </w:trPr>
        <w:tc>
          <w:tcPr>
            <w:tcW w:w="211" w:type="pct"/>
            <w:shd w:val="clear" w:color="auto" w:fill="auto"/>
            <w:vAlign w:val="center"/>
          </w:tcPr>
          <w:p w:rsidR="00996C33" w:rsidRPr="008632B4" w:rsidRDefault="00996C33" w:rsidP="00376B0C">
            <w:pPr>
              <w:numPr>
                <w:ilvl w:val="0"/>
                <w:numId w:val="36"/>
              </w:numPr>
              <w:ind w:left="0" w:firstLine="0"/>
              <w:contextualSpacing/>
              <w:jc w:val="center"/>
              <w:rPr>
                <w:lang w:val="en-US"/>
              </w:rPr>
            </w:pPr>
          </w:p>
        </w:tc>
        <w:tc>
          <w:tcPr>
            <w:tcW w:w="846" w:type="pct"/>
            <w:shd w:val="clear" w:color="auto" w:fill="auto"/>
            <w:vAlign w:val="center"/>
          </w:tcPr>
          <w:p w:rsidR="00996C33" w:rsidRPr="00034FF1" w:rsidRDefault="00996C33" w:rsidP="00996C33">
            <w:pPr>
              <w:rPr>
                <w:lang w:val="en-US"/>
              </w:rPr>
            </w:pPr>
            <w:r w:rsidRPr="00726F33">
              <w:rPr>
                <w:lang w:eastAsia="en-US"/>
              </w:rPr>
              <w:t>Серверный</w:t>
            </w:r>
            <w:r w:rsidRPr="00726F33">
              <w:rPr>
                <w:lang w:val="en-US" w:eastAsia="en-US"/>
              </w:rPr>
              <w:t xml:space="preserve"> </w:t>
            </w:r>
            <w:r w:rsidRPr="00726F33">
              <w:rPr>
                <w:lang w:eastAsia="en-US"/>
              </w:rPr>
              <w:t>ко</w:t>
            </w:r>
            <w:r w:rsidRPr="00726F33">
              <w:rPr>
                <w:lang w:eastAsia="en-US"/>
              </w:rPr>
              <w:t>р</w:t>
            </w:r>
            <w:r w:rsidRPr="00726F33">
              <w:rPr>
                <w:lang w:eastAsia="en-US"/>
              </w:rPr>
              <w:t>пус</w:t>
            </w:r>
            <w:r w:rsidRPr="00726F33">
              <w:rPr>
                <w:lang w:val="en-US" w:eastAsia="en-US"/>
              </w:rPr>
              <w:t xml:space="preserve"> 2U </w:t>
            </w:r>
            <w:proofErr w:type="spellStart"/>
            <w:r w:rsidRPr="00726F33">
              <w:rPr>
                <w:lang w:val="en-US" w:eastAsia="en-US"/>
              </w:rPr>
              <w:t>Superm</w:t>
            </w:r>
            <w:r w:rsidRPr="00726F33">
              <w:rPr>
                <w:lang w:val="en-US" w:eastAsia="en-US"/>
              </w:rPr>
              <w:t>i</w:t>
            </w:r>
            <w:r w:rsidRPr="00726F33">
              <w:rPr>
                <w:lang w:val="en-US" w:eastAsia="en-US"/>
              </w:rPr>
              <w:t>cro</w:t>
            </w:r>
            <w:proofErr w:type="spellEnd"/>
            <w:r w:rsidRPr="00726F33">
              <w:rPr>
                <w:lang w:val="en-US" w:eastAsia="en-US"/>
              </w:rPr>
              <w:t xml:space="preserve"> </w:t>
            </w:r>
            <w:proofErr w:type="spellStart"/>
            <w:r w:rsidRPr="00726F33">
              <w:rPr>
                <w:lang w:val="en-US" w:eastAsia="en-US"/>
              </w:rPr>
              <w:t>SuperChassis</w:t>
            </w:r>
            <w:proofErr w:type="spellEnd"/>
            <w:r w:rsidRPr="00726F33">
              <w:rPr>
                <w:lang w:val="en-US" w:eastAsia="en-US"/>
              </w:rPr>
              <w:t xml:space="preserve"> CSE-825TQC-R802LPB E</w:t>
            </w:r>
            <w:r w:rsidRPr="00726F33">
              <w:rPr>
                <w:lang w:val="en-US" w:eastAsia="en-US"/>
              </w:rPr>
              <w:t>n</w:t>
            </w:r>
            <w:r w:rsidRPr="00726F33">
              <w:rPr>
                <w:lang w:val="en-US" w:eastAsia="en-US"/>
              </w:rPr>
              <w:t xml:space="preserve">hanced E-ATX (347 x 330 </w:t>
            </w:r>
            <w:r w:rsidRPr="00726F33">
              <w:rPr>
                <w:lang w:eastAsia="en-US"/>
              </w:rPr>
              <w:t>мм</w:t>
            </w:r>
            <w:r w:rsidRPr="00726F33">
              <w:rPr>
                <w:lang w:val="en-US" w:eastAsia="en-US"/>
              </w:rPr>
              <w:t xml:space="preserve">) 2x800 </w:t>
            </w:r>
            <w:r w:rsidRPr="00726F33">
              <w:rPr>
                <w:lang w:eastAsia="en-US"/>
              </w:rPr>
              <w:t>Вт</w:t>
            </w:r>
          </w:p>
        </w:tc>
        <w:tc>
          <w:tcPr>
            <w:tcW w:w="1536" w:type="pct"/>
            <w:shd w:val="clear" w:color="auto" w:fill="auto"/>
          </w:tcPr>
          <w:p w:rsidR="00996C33" w:rsidRPr="00726F33" w:rsidRDefault="00996C33" w:rsidP="00996C33">
            <w:pPr>
              <w:autoSpaceDE w:val="0"/>
              <w:autoSpaceDN w:val="0"/>
              <w:adjustRightInd w:val="0"/>
              <w:rPr>
                <w:lang w:val="en-US" w:eastAsia="en-US"/>
              </w:rPr>
            </w:pPr>
            <w:r w:rsidRPr="00726F33">
              <w:rPr>
                <w:lang w:eastAsia="en-US"/>
              </w:rPr>
              <w:t>Формат</w:t>
            </w:r>
            <w:r w:rsidRPr="00726F33">
              <w:rPr>
                <w:lang w:val="en-US" w:eastAsia="en-US"/>
              </w:rPr>
              <w:t xml:space="preserve"> </w:t>
            </w:r>
            <w:r w:rsidRPr="00726F33">
              <w:rPr>
                <w:lang w:eastAsia="en-US"/>
              </w:rPr>
              <w:t>платы</w:t>
            </w:r>
            <w:r w:rsidRPr="00726F33">
              <w:rPr>
                <w:lang w:val="en-US" w:eastAsia="en-US"/>
              </w:rPr>
              <w:t xml:space="preserve"> Enhanced E-ATX (347 x 330 </w:t>
            </w:r>
            <w:r w:rsidRPr="00726F33">
              <w:rPr>
                <w:lang w:eastAsia="en-US"/>
              </w:rPr>
              <w:t>мм</w:t>
            </w:r>
            <w:r w:rsidRPr="00726F33">
              <w:rPr>
                <w:lang w:val="en-US" w:eastAsia="en-US"/>
              </w:rPr>
              <w:t>)</w:t>
            </w:r>
          </w:p>
          <w:p w:rsidR="00996C33" w:rsidRPr="00726F33" w:rsidRDefault="00996C33" w:rsidP="00996C33">
            <w:pPr>
              <w:autoSpaceDE w:val="0"/>
              <w:autoSpaceDN w:val="0"/>
              <w:adjustRightInd w:val="0"/>
              <w:rPr>
                <w:lang w:eastAsia="en-US"/>
              </w:rPr>
            </w:pPr>
            <w:r w:rsidRPr="00726F33">
              <w:rPr>
                <w:lang w:eastAsia="en-US"/>
              </w:rPr>
              <w:t>Мощность блока питания 800 Вт</w:t>
            </w:r>
          </w:p>
          <w:p w:rsidR="00996C33" w:rsidRPr="00726F33" w:rsidRDefault="00996C33" w:rsidP="00996C33">
            <w:pPr>
              <w:autoSpaceDE w:val="0"/>
              <w:autoSpaceDN w:val="0"/>
              <w:adjustRightInd w:val="0"/>
              <w:rPr>
                <w:lang w:eastAsia="en-US"/>
              </w:rPr>
            </w:pPr>
            <w:r w:rsidRPr="00726F33">
              <w:rPr>
                <w:lang w:eastAsia="en-US"/>
              </w:rPr>
              <w:t>Количество блоков питания 2</w:t>
            </w:r>
          </w:p>
          <w:p w:rsidR="00996C33" w:rsidRPr="00726F33" w:rsidRDefault="00996C33" w:rsidP="00996C33">
            <w:pPr>
              <w:autoSpaceDE w:val="0"/>
              <w:autoSpaceDN w:val="0"/>
              <w:adjustRightInd w:val="0"/>
              <w:rPr>
                <w:lang w:eastAsia="en-US"/>
              </w:rPr>
            </w:pPr>
            <w:r w:rsidRPr="00726F33">
              <w:rPr>
                <w:lang w:eastAsia="en-US"/>
              </w:rPr>
              <w:t>Блок питания</w:t>
            </w:r>
            <w:proofErr w:type="gramStart"/>
            <w:r w:rsidRPr="00726F33">
              <w:rPr>
                <w:lang w:eastAsia="en-US"/>
              </w:rPr>
              <w:t xml:space="preserve"> С</w:t>
            </w:r>
            <w:proofErr w:type="gramEnd"/>
            <w:r w:rsidRPr="00726F33">
              <w:rPr>
                <w:lang w:eastAsia="en-US"/>
              </w:rPr>
              <w:t xml:space="preserve"> горячей заменой резервных модулей, Основной и резервный модуль питания</w:t>
            </w:r>
          </w:p>
          <w:p w:rsidR="00996C33" w:rsidRPr="00726F33" w:rsidRDefault="00996C33" w:rsidP="00996C33">
            <w:pPr>
              <w:autoSpaceDE w:val="0"/>
              <w:autoSpaceDN w:val="0"/>
              <w:adjustRightInd w:val="0"/>
              <w:rPr>
                <w:lang w:eastAsia="en-US"/>
              </w:rPr>
            </w:pPr>
            <w:r w:rsidRPr="00726F33">
              <w:rPr>
                <w:lang w:eastAsia="en-US"/>
              </w:rPr>
              <w:t>Высота 2U</w:t>
            </w:r>
          </w:p>
          <w:p w:rsidR="00996C33" w:rsidRPr="005A3245" w:rsidRDefault="00996C33" w:rsidP="00996C33">
            <w:pPr>
              <w:autoSpaceDE w:val="0"/>
              <w:autoSpaceDN w:val="0"/>
              <w:adjustRightInd w:val="0"/>
            </w:pPr>
            <w:r w:rsidRPr="00726F33">
              <w:rPr>
                <w:lang w:eastAsia="en-US"/>
              </w:rPr>
              <w:t>Глубина корпуса 647 мм</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ind w:right="-108" w:hanging="108"/>
              <w:jc w:val="center"/>
              <w:rPr>
                <w:color w:val="000000"/>
              </w:rPr>
            </w:pPr>
          </w:p>
        </w:tc>
        <w:tc>
          <w:tcPr>
            <w:tcW w:w="801" w:type="pct"/>
            <w:vAlign w:val="center"/>
          </w:tcPr>
          <w:p w:rsidR="00996C33" w:rsidRPr="005A3245" w:rsidRDefault="00996C33" w:rsidP="00996C33">
            <w:pPr>
              <w:ind w:right="-108" w:hanging="108"/>
              <w:jc w:val="center"/>
              <w:rPr>
                <w:color w:val="000000"/>
              </w:rPr>
            </w:pPr>
          </w:p>
        </w:tc>
      </w:tr>
      <w:tr w:rsidR="00996C33" w:rsidRPr="005A3245" w:rsidTr="00A93AA2">
        <w:trPr>
          <w:trHeight w:val="415"/>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jc w:val="center"/>
            </w:pPr>
            <w:r>
              <w:rPr>
                <w:lang w:eastAsia="en-US"/>
              </w:rPr>
              <w:t>М</w:t>
            </w:r>
            <w:r w:rsidRPr="0058330B">
              <w:rPr>
                <w:lang w:eastAsia="en-US"/>
              </w:rPr>
              <w:t xml:space="preserve">ышь плоская  беспроводная </w:t>
            </w:r>
            <w:proofErr w:type="spellStart"/>
            <w:r w:rsidRPr="0058330B">
              <w:rPr>
                <w:lang w:eastAsia="en-US"/>
              </w:rPr>
              <w:t>Logitech</w:t>
            </w:r>
            <w:proofErr w:type="spellEnd"/>
            <w:r w:rsidRPr="0058330B">
              <w:rPr>
                <w:lang w:eastAsia="en-US"/>
              </w:rPr>
              <w:t xml:space="preserve"> M350S </w:t>
            </w:r>
            <w:proofErr w:type="spellStart"/>
            <w:r w:rsidRPr="0058330B">
              <w:rPr>
                <w:lang w:eastAsia="en-US"/>
              </w:rPr>
              <w:t>Pebble</w:t>
            </w:r>
            <w:proofErr w:type="spellEnd"/>
            <w:r w:rsidRPr="0058330B">
              <w:rPr>
                <w:lang w:eastAsia="en-US"/>
              </w:rPr>
              <w:t xml:space="preserve"> 2 </w:t>
            </w:r>
            <w:proofErr w:type="spellStart"/>
            <w:r w:rsidRPr="0058330B">
              <w:rPr>
                <w:lang w:eastAsia="en-US"/>
              </w:rPr>
              <w:t>Bluetooth</w:t>
            </w:r>
            <w:proofErr w:type="spellEnd"/>
          </w:p>
        </w:tc>
        <w:tc>
          <w:tcPr>
            <w:tcW w:w="1536" w:type="pct"/>
            <w:shd w:val="clear" w:color="auto" w:fill="auto"/>
          </w:tcPr>
          <w:p w:rsidR="00996C33" w:rsidRPr="005A3245" w:rsidRDefault="00996C33" w:rsidP="00996C33">
            <w:pPr>
              <w:ind w:right="-108"/>
            </w:pPr>
            <w:r w:rsidRPr="00726F33">
              <w:rPr>
                <w:lang w:eastAsia="en-US"/>
              </w:rPr>
              <w:t xml:space="preserve">Высота до 27 мм </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pPr>
            <w:r w:rsidRPr="0058330B">
              <w:rPr>
                <w:lang w:eastAsia="en-US"/>
              </w:rPr>
              <w:t xml:space="preserve">Оперативная память </w:t>
            </w:r>
            <w:proofErr w:type="spellStart"/>
            <w:r w:rsidRPr="0058330B">
              <w:rPr>
                <w:lang w:eastAsia="en-US"/>
              </w:rPr>
              <w:t>Hynix</w:t>
            </w:r>
            <w:proofErr w:type="spellEnd"/>
            <w:r w:rsidRPr="0058330B">
              <w:rPr>
                <w:lang w:eastAsia="en-US"/>
              </w:rPr>
              <w:t xml:space="preserve"> 16GB DDR4-2666 RDIMM PC4-21300V-R, HMA82GR7AFR8N-VK</w:t>
            </w:r>
          </w:p>
        </w:tc>
        <w:tc>
          <w:tcPr>
            <w:tcW w:w="1536" w:type="pct"/>
            <w:shd w:val="clear" w:color="auto" w:fill="auto"/>
          </w:tcPr>
          <w:p w:rsidR="00996C33" w:rsidRPr="0058330B" w:rsidRDefault="00996C33" w:rsidP="00996C33">
            <w:pPr>
              <w:autoSpaceDE w:val="0"/>
              <w:autoSpaceDN w:val="0"/>
              <w:adjustRightInd w:val="0"/>
              <w:rPr>
                <w:lang w:eastAsia="en-US"/>
              </w:rPr>
            </w:pPr>
            <w:proofErr w:type="spellStart"/>
            <w:r w:rsidRPr="0058330B">
              <w:rPr>
                <w:lang w:eastAsia="en-US"/>
              </w:rPr>
              <w:t>DualRank</w:t>
            </w:r>
            <w:proofErr w:type="spellEnd"/>
            <w:r w:rsidRPr="0058330B">
              <w:rPr>
                <w:lang w:eastAsia="en-US"/>
              </w:rPr>
              <w:t xml:space="preserve">  DDR4-2666  Объём памяти: 16 ГБ</w:t>
            </w:r>
          </w:p>
          <w:p w:rsidR="00996C33" w:rsidRPr="0058330B" w:rsidRDefault="00996C33" w:rsidP="00996C33">
            <w:pPr>
              <w:autoSpaceDE w:val="0"/>
              <w:autoSpaceDN w:val="0"/>
              <w:adjustRightInd w:val="0"/>
              <w:rPr>
                <w:lang w:eastAsia="en-US"/>
              </w:rPr>
            </w:pPr>
            <w:r w:rsidRPr="0058330B">
              <w:rPr>
                <w:lang w:eastAsia="en-US"/>
              </w:rPr>
              <w:t>Стандарт памяти: DDR4 DIMM</w:t>
            </w:r>
          </w:p>
          <w:p w:rsidR="00996C33" w:rsidRPr="0058330B" w:rsidRDefault="00996C33" w:rsidP="00996C33">
            <w:pPr>
              <w:autoSpaceDE w:val="0"/>
              <w:autoSpaceDN w:val="0"/>
              <w:adjustRightInd w:val="0"/>
              <w:rPr>
                <w:lang w:eastAsia="en-US"/>
              </w:rPr>
            </w:pPr>
            <w:r w:rsidRPr="0058330B">
              <w:rPr>
                <w:lang w:eastAsia="en-US"/>
              </w:rPr>
              <w:t>Пропускная способность: 21300 МБ/</w:t>
            </w:r>
            <w:proofErr w:type="gramStart"/>
            <w:r w:rsidRPr="0058330B">
              <w:rPr>
                <w:lang w:eastAsia="en-US"/>
              </w:rPr>
              <w:t>с</w:t>
            </w:r>
            <w:proofErr w:type="gramEnd"/>
          </w:p>
          <w:p w:rsidR="00996C33" w:rsidRPr="0058330B" w:rsidRDefault="00996C33" w:rsidP="00996C33">
            <w:pPr>
              <w:autoSpaceDE w:val="0"/>
              <w:autoSpaceDN w:val="0"/>
              <w:adjustRightInd w:val="0"/>
              <w:rPr>
                <w:lang w:eastAsia="en-US"/>
              </w:rPr>
            </w:pPr>
            <w:r w:rsidRPr="0058330B">
              <w:rPr>
                <w:lang w:eastAsia="en-US"/>
              </w:rPr>
              <w:t xml:space="preserve">CAS </w:t>
            </w:r>
            <w:proofErr w:type="spellStart"/>
            <w:r w:rsidRPr="0058330B">
              <w:rPr>
                <w:lang w:eastAsia="en-US"/>
              </w:rPr>
              <w:t>Latency</w:t>
            </w:r>
            <w:proofErr w:type="spellEnd"/>
            <w:r w:rsidRPr="0058330B">
              <w:rPr>
                <w:lang w:eastAsia="en-US"/>
              </w:rPr>
              <w:t xml:space="preserve"> (CL): 19</w:t>
            </w:r>
          </w:p>
          <w:p w:rsidR="00996C33" w:rsidRPr="005A3245" w:rsidRDefault="00996C33" w:rsidP="00996C33">
            <w:r w:rsidRPr="0058330B">
              <w:rPr>
                <w:lang w:eastAsia="en-US"/>
              </w:rPr>
              <w:t>Коррекция ошибок и буфериз</w:t>
            </w:r>
            <w:r w:rsidRPr="0058330B">
              <w:rPr>
                <w:lang w:eastAsia="en-US"/>
              </w:rPr>
              <w:t>а</w:t>
            </w:r>
            <w:r w:rsidRPr="0058330B">
              <w:rPr>
                <w:lang w:eastAsia="en-US"/>
              </w:rPr>
              <w:t>ция: RDIMM</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58330B">
              <w:rPr>
                <w:lang w:eastAsia="en-US"/>
              </w:rPr>
              <w:t xml:space="preserve">Корзина для установки </w:t>
            </w:r>
            <w:proofErr w:type="spellStart"/>
            <w:r w:rsidRPr="0058330B">
              <w:rPr>
                <w:lang w:eastAsia="en-US"/>
              </w:rPr>
              <w:t>HotSwap</w:t>
            </w:r>
            <w:proofErr w:type="spellEnd"/>
            <w:r w:rsidRPr="0058330B">
              <w:rPr>
                <w:lang w:eastAsia="en-US"/>
              </w:rPr>
              <w:t xml:space="preserve"> 2.5" в специализир</w:t>
            </w:r>
            <w:r w:rsidRPr="0058330B">
              <w:rPr>
                <w:lang w:eastAsia="en-US"/>
              </w:rPr>
              <w:t>о</w:t>
            </w:r>
            <w:r w:rsidRPr="0058330B">
              <w:rPr>
                <w:lang w:eastAsia="en-US"/>
              </w:rPr>
              <w:t xml:space="preserve">ванный отсек </w:t>
            </w:r>
            <w:proofErr w:type="spellStart"/>
            <w:r w:rsidRPr="0058330B">
              <w:rPr>
                <w:lang w:eastAsia="en-US"/>
              </w:rPr>
              <w:t>Supermicro</w:t>
            </w:r>
            <w:proofErr w:type="spellEnd"/>
            <w:r w:rsidRPr="0058330B">
              <w:rPr>
                <w:lang w:eastAsia="en-US"/>
              </w:rPr>
              <w:t xml:space="preserve"> MCP-220-00043-0N</w:t>
            </w:r>
          </w:p>
        </w:tc>
        <w:tc>
          <w:tcPr>
            <w:tcW w:w="1536" w:type="pct"/>
            <w:shd w:val="clear" w:color="auto" w:fill="auto"/>
          </w:tcPr>
          <w:p w:rsidR="00996C33" w:rsidRPr="0058330B" w:rsidRDefault="00996C33" w:rsidP="00996C33">
            <w:pPr>
              <w:autoSpaceDE w:val="0"/>
              <w:autoSpaceDN w:val="0"/>
              <w:adjustRightInd w:val="0"/>
              <w:rPr>
                <w:lang w:eastAsia="en-US"/>
              </w:rPr>
            </w:pPr>
            <w:r w:rsidRPr="0058330B">
              <w:rPr>
                <w:lang w:eastAsia="en-US"/>
              </w:rPr>
              <w:t xml:space="preserve">Производитель </w:t>
            </w:r>
            <w:proofErr w:type="spellStart"/>
            <w:r w:rsidRPr="0058330B">
              <w:rPr>
                <w:lang w:eastAsia="en-US"/>
              </w:rPr>
              <w:t>SuperMicro</w:t>
            </w:r>
            <w:proofErr w:type="spellEnd"/>
          </w:p>
          <w:p w:rsidR="00996C33" w:rsidRPr="0058330B" w:rsidRDefault="00996C33" w:rsidP="00996C33">
            <w:pPr>
              <w:autoSpaceDE w:val="0"/>
              <w:autoSpaceDN w:val="0"/>
              <w:adjustRightInd w:val="0"/>
              <w:rPr>
                <w:lang w:eastAsia="en-US"/>
              </w:rPr>
            </w:pPr>
            <w:r w:rsidRPr="0058330B">
              <w:rPr>
                <w:lang w:eastAsia="en-US"/>
              </w:rPr>
              <w:t>Модель MCP-220-00043-0N</w:t>
            </w:r>
          </w:p>
          <w:p w:rsidR="00996C33" w:rsidRPr="005A3245" w:rsidRDefault="00996C33" w:rsidP="00996C33">
            <w:r w:rsidRPr="0058330B">
              <w:rPr>
                <w:lang w:eastAsia="en-US"/>
              </w:rPr>
              <w:t xml:space="preserve">Тип оборудования Корзина для установки </w:t>
            </w:r>
            <w:proofErr w:type="spellStart"/>
            <w:r w:rsidRPr="0058330B">
              <w:rPr>
                <w:lang w:eastAsia="en-US"/>
              </w:rPr>
              <w:t>HotSwap</w:t>
            </w:r>
            <w:proofErr w:type="spellEnd"/>
            <w:r w:rsidRPr="0058330B">
              <w:rPr>
                <w:lang w:eastAsia="en-US"/>
              </w:rPr>
              <w:t xml:space="preserve"> 2.5" в спец</w:t>
            </w:r>
            <w:r w:rsidRPr="0058330B">
              <w:rPr>
                <w:lang w:eastAsia="en-US"/>
              </w:rPr>
              <w:t>и</w:t>
            </w:r>
            <w:r w:rsidRPr="0058330B">
              <w:rPr>
                <w:lang w:eastAsia="en-US"/>
              </w:rPr>
              <w:t>ализированный отсек</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8330B" w:rsidRDefault="00996C33" w:rsidP="00996C33">
            <w:pPr>
              <w:autoSpaceDE w:val="0"/>
              <w:autoSpaceDN w:val="0"/>
              <w:adjustRightInd w:val="0"/>
              <w:rPr>
                <w:lang w:val="en-US" w:eastAsia="en-US"/>
              </w:rPr>
            </w:pPr>
            <w:r w:rsidRPr="0058330B">
              <w:rPr>
                <w:lang w:eastAsia="en-US"/>
              </w:rPr>
              <w:t>Модуль</w:t>
            </w:r>
            <w:r w:rsidRPr="0058330B">
              <w:rPr>
                <w:lang w:val="en-US" w:eastAsia="en-US"/>
              </w:rPr>
              <w:t xml:space="preserve"> </w:t>
            </w:r>
            <w:r w:rsidRPr="0058330B">
              <w:rPr>
                <w:lang w:eastAsia="en-US"/>
              </w:rPr>
              <w:t>упра</w:t>
            </w:r>
            <w:r w:rsidRPr="0058330B">
              <w:rPr>
                <w:lang w:eastAsia="en-US"/>
              </w:rPr>
              <w:t>в</w:t>
            </w:r>
            <w:r w:rsidRPr="0058330B">
              <w:rPr>
                <w:lang w:eastAsia="en-US"/>
              </w:rPr>
              <w:t>ления</w:t>
            </w:r>
            <w:r w:rsidRPr="0058330B">
              <w:rPr>
                <w:lang w:val="en-US" w:eastAsia="en-US"/>
              </w:rPr>
              <w:t xml:space="preserve"> Intel R</w:t>
            </w:r>
            <w:r w:rsidRPr="0058330B">
              <w:rPr>
                <w:lang w:val="en-US" w:eastAsia="en-US"/>
              </w:rPr>
              <w:t>e</w:t>
            </w:r>
            <w:r w:rsidRPr="0058330B">
              <w:rPr>
                <w:lang w:val="en-US" w:eastAsia="en-US"/>
              </w:rPr>
              <w:lastRenderedPageBreak/>
              <w:t>mote Manag</w:t>
            </w:r>
            <w:r w:rsidRPr="0058330B">
              <w:rPr>
                <w:lang w:val="en-US" w:eastAsia="en-US"/>
              </w:rPr>
              <w:t>e</w:t>
            </w:r>
            <w:r w:rsidRPr="0058330B">
              <w:rPr>
                <w:lang w:val="en-US" w:eastAsia="en-US"/>
              </w:rPr>
              <w:t>ment Module 4 (Intel RMM4 Lite)  AXXRMM4LITE2</w:t>
            </w:r>
          </w:p>
        </w:tc>
        <w:tc>
          <w:tcPr>
            <w:tcW w:w="1536" w:type="pct"/>
            <w:shd w:val="clear" w:color="auto" w:fill="auto"/>
          </w:tcPr>
          <w:p w:rsidR="00996C33" w:rsidRPr="0058330B" w:rsidRDefault="00996C33" w:rsidP="00996C33">
            <w:pPr>
              <w:autoSpaceDE w:val="0"/>
              <w:autoSpaceDN w:val="0"/>
              <w:adjustRightInd w:val="0"/>
              <w:rPr>
                <w:lang w:val="en-US" w:eastAsia="en-US"/>
              </w:rPr>
            </w:pPr>
            <w:r w:rsidRPr="0058330B">
              <w:rPr>
                <w:lang w:eastAsia="en-US"/>
              </w:rPr>
              <w:lastRenderedPageBreak/>
              <w:t>Тип</w:t>
            </w:r>
            <w:r w:rsidRPr="0058330B">
              <w:rPr>
                <w:lang w:val="en-US" w:eastAsia="en-US"/>
              </w:rPr>
              <w:t xml:space="preserve"> </w:t>
            </w:r>
            <w:r w:rsidRPr="0058330B">
              <w:rPr>
                <w:lang w:eastAsia="en-US"/>
              </w:rPr>
              <w:t>оборудования</w:t>
            </w:r>
            <w:r w:rsidRPr="0058330B">
              <w:rPr>
                <w:lang w:val="en-US" w:eastAsia="en-US"/>
              </w:rPr>
              <w:t xml:space="preserve"> </w:t>
            </w:r>
            <w:r w:rsidRPr="0058330B">
              <w:rPr>
                <w:lang w:eastAsia="en-US"/>
              </w:rPr>
              <w:t>Модуль</w:t>
            </w:r>
            <w:r w:rsidRPr="0058330B">
              <w:rPr>
                <w:lang w:val="en-US" w:eastAsia="en-US"/>
              </w:rPr>
              <w:t xml:space="preserve"> IPMI</w:t>
            </w:r>
          </w:p>
          <w:p w:rsidR="00996C33" w:rsidRPr="0058330B" w:rsidRDefault="00996C33" w:rsidP="00996C33">
            <w:pPr>
              <w:autoSpaceDE w:val="0"/>
              <w:autoSpaceDN w:val="0"/>
              <w:adjustRightInd w:val="0"/>
              <w:rPr>
                <w:lang w:val="en-US" w:eastAsia="en-US"/>
              </w:rPr>
            </w:pPr>
            <w:r w:rsidRPr="0058330B">
              <w:rPr>
                <w:lang w:eastAsia="en-US"/>
              </w:rPr>
              <w:t>Модель</w:t>
            </w:r>
            <w:r w:rsidRPr="0058330B">
              <w:rPr>
                <w:lang w:val="en-US" w:eastAsia="en-US"/>
              </w:rPr>
              <w:t xml:space="preserve"> AXXRMM4LITE2 R</w:t>
            </w:r>
            <w:r w:rsidRPr="0058330B">
              <w:rPr>
                <w:lang w:val="en-US" w:eastAsia="en-US"/>
              </w:rPr>
              <w:t>e</w:t>
            </w:r>
            <w:r w:rsidRPr="0058330B">
              <w:rPr>
                <w:lang w:val="en-US" w:eastAsia="en-US"/>
              </w:rPr>
              <w:lastRenderedPageBreak/>
              <w:t>mote Management Module</w:t>
            </w:r>
          </w:p>
          <w:p w:rsidR="00996C33" w:rsidRPr="005A3245" w:rsidRDefault="00996C33" w:rsidP="00996C33">
            <w:r w:rsidRPr="0058330B">
              <w:rPr>
                <w:lang w:eastAsia="en-US"/>
              </w:rPr>
              <w:t xml:space="preserve">Производитель </w:t>
            </w:r>
            <w:proofErr w:type="spellStart"/>
            <w:r w:rsidRPr="0058330B">
              <w:rPr>
                <w:lang w:eastAsia="en-US"/>
              </w:rPr>
              <w:t>Intel</w:t>
            </w:r>
            <w:proofErr w:type="spellEnd"/>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58330B">
              <w:rPr>
                <w:lang w:eastAsia="en-US"/>
              </w:rPr>
              <w:t xml:space="preserve">Карта сетевого управления  </w:t>
            </w:r>
            <w:proofErr w:type="spellStart"/>
            <w:r w:rsidRPr="0058330B">
              <w:rPr>
                <w:lang w:eastAsia="en-US"/>
              </w:rPr>
              <w:t>Сайбер</w:t>
            </w:r>
            <w:proofErr w:type="spellEnd"/>
            <w:r w:rsidRPr="0058330B">
              <w:rPr>
                <w:lang w:eastAsia="en-US"/>
              </w:rPr>
              <w:t xml:space="preserve"> </w:t>
            </w:r>
            <w:proofErr w:type="spellStart"/>
            <w:r w:rsidRPr="0058330B">
              <w:rPr>
                <w:lang w:eastAsia="en-US"/>
              </w:rPr>
              <w:t>Электро</w:t>
            </w:r>
            <w:proofErr w:type="spellEnd"/>
            <w:r w:rsidRPr="0058330B">
              <w:rPr>
                <w:lang w:eastAsia="en-US"/>
              </w:rPr>
              <w:t xml:space="preserve"> ПМКАРД (RMCARD205)</w:t>
            </w:r>
          </w:p>
        </w:tc>
        <w:tc>
          <w:tcPr>
            <w:tcW w:w="1536" w:type="pct"/>
            <w:shd w:val="clear" w:color="auto" w:fill="auto"/>
          </w:tcPr>
          <w:p w:rsidR="00996C33" w:rsidRPr="0058330B" w:rsidRDefault="00996C33" w:rsidP="00996C33">
            <w:pPr>
              <w:autoSpaceDE w:val="0"/>
              <w:autoSpaceDN w:val="0"/>
              <w:adjustRightInd w:val="0"/>
              <w:rPr>
                <w:lang w:eastAsia="en-US"/>
              </w:rPr>
            </w:pPr>
            <w:r w:rsidRPr="0058330B">
              <w:rPr>
                <w:lang w:eastAsia="en-US"/>
              </w:rPr>
              <w:t xml:space="preserve">Производитель </w:t>
            </w:r>
            <w:proofErr w:type="spellStart"/>
            <w:r w:rsidRPr="0058330B">
              <w:rPr>
                <w:lang w:eastAsia="en-US"/>
              </w:rPr>
              <w:t>Сайбер</w:t>
            </w:r>
            <w:proofErr w:type="spellEnd"/>
            <w:r w:rsidRPr="0058330B">
              <w:rPr>
                <w:lang w:eastAsia="en-US"/>
              </w:rPr>
              <w:t xml:space="preserve"> </w:t>
            </w:r>
            <w:proofErr w:type="spellStart"/>
            <w:r w:rsidRPr="0058330B">
              <w:rPr>
                <w:lang w:eastAsia="en-US"/>
              </w:rPr>
              <w:t>Электро</w:t>
            </w:r>
            <w:proofErr w:type="spellEnd"/>
          </w:p>
          <w:p w:rsidR="00996C33" w:rsidRPr="0058330B" w:rsidRDefault="00996C33" w:rsidP="00996C33">
            <w:pPr>
              <w:autoSpaceDE w:val="0"/>
              <w:autoSpaceDN w:val="0"/>
              <w:adjustRightInd w:val="0"/>
              <w:rPr>
                <w:lang w:eastAsia="en-US"/>
              </w:rPr>
            </w:pPr>
            <w:r w:rsidRPr="0058330B">
              <w:rPr>
                <w:lang w:eastAsia="en-US"/>
              </w:rPr>
              <w:t>Назначение ИБП серии ПИЛОТ, ИБП серии ЭКСПЕРТ</w:t>
            </w:r>
          </w:p>
          <w:p w:rsidR="00996C33" w:rsidRPr="005A3245" w:rsidRDefault="00996C33" w:rsidP="00996C33">
            <w:r w:rsidRPr="0058330B">
              <w:rPr>
                <w:lang w:eastAsia="en-US"/>
              </w:rPr>
              <w:t>Поддерживаемые интерфейсы RJ45 10/100BaseT</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996C33" w:rsidP="00996C33">
            <w:pPr>
              <w:autoSpaceDE w:val="0"/>
              <w:autoSpaceDN w:val="0"/>
              <w:adjustRightInd w:val="0"/>
              <w:rPr>
                <w:lang w:eastAsia="en-US"/>
              </w:rPr>
            </w:pPr>
            <w:r w:rsidRPr="0058330B">
              <w:rPr>
                <w:lang w:eastAsia="en-US"/>
              </w:rPr>
              <w:t xml:space="preserve">Карта сетевого управления APC </w:t>
            </w:r>
            <w:proofErr w:type="spellStart"/>
            <w:r w:rsidRPr="0058330B">
              <w:rPr>
                <w:lang w:eastAsia="en-US"/>
              </w:rPr>
              <w:t>by</w:t>
            </w:r>
            <w:proofErr w:type="spellEnd"/>
            <w:r w:rsidRPr="0058330B">
              <w:rPr>
                <w:lang w:eastAsia="en-US"/>
              </w:rPr>
              <w:t xml:space="preserve"> </w:t>
            </w:r>
            <w:proofErr w:type="spellStart"/>
            <w:r w:rsidRPr="0058330B">
              <w:rPr>
                <w:lang w:eastAsia="en-US"/>
              </w:rPr>
              <w:t>Schneider</w:t>
            </w:r>
            <w:proofErr w:type="spellEnd"/>
            <w:r w:rsidRPr="0058330B">
              <w:rPr>
                <w:lang w:eastAsia="en-US"/>
              </w:rPr>
              <w:t xml:space="preserve"> </w:t>
            </w:r>
            <w:proofErr w:type="spellStart"/>
            <w:r w:rsidRPr="0058330B">
              <w:rPr>
                <w:lang w:eastAsia="en-US"/>
              </w:rPr>
              <w:t>Electric</w:t>
            </w:r>
            <w:proofErr w:type="spellEnd"/>
            <w:r w:rsidRPr="0058330B">
              <w:rPr>
                <w:lang w:eastAsia="en-US"/>
              </w:rPr>
              <w:t xml:space="preserve"> AP9631, черные конта</w:t>
            </w:r>
            <w:r w:rsidRPr="0058330B">
              <w:rPr>
                <w:lang w:eastAsia="en-US"/>
              </w:rPr>
              <w:t>к</w:t>
            </w:r>
            <w:r w:rsidRPr="0058330B">
              <w:rPr>
                <w:lang w:eastAsia="en-US"/>
              </w:rPr>
              <w:t>ты, 1 упаковка</w:t>
            </w:r>
          </w:p>
        </w:tc>
        <w:tc>
          <w:tcPr>
            <w:tcW w:w="1536" w:type="pct"/>
            <w:shd w:val="clear" w:color="auto" w:fill="auto"/>
          </w:tcPr>
          <w:p w:rsidR="00996C33" w:rsidRPr="005A3245" w:rsidRDefault="00996C33" w:rsidP="00996C33">
            <w:r w:rsidRPr="0058330B">
              <w:rPr>
                <w:lang w:eastAsia="en-US"/>
              </w:rPr>
              <w:t xml:space="preserve">Совместимо с APC </w:t>
            </w:r>
            <w:proofErr w:type="spellStart"/>
            <w:r w:rsidRPr="0058330B">
              <w:rPr>
                <w:lang w:eastAsia="en-US"/>
              </w:rPr>
              <w:t>SmartUPS</w:t>
            </w:r>
            <w:proofErr w:type="spellEnd"/>
            <w:r w:rsidRPr="0058330B">
              <w:rPr>
                <w:lang w:eastAsia="en-US"/>
              </w:rPr>
              <w:t xml:space="preserve"> 2200 RM</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2</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5A3245" w:rsidRDefault="008005A1" w:rsidP="00996C33">
            <w:pPr>
              <w:rPr>
                <w:lang w:eastAsia="en-US"/>
              </w:rPr>
            </w:pPr>
            <w:r w:rsidRPr="008005A1">
              <w:rPr>
                <w:lang w:eastAsia="en-US"/>
              </w:rPr>
              <w:t>Телекоммуник</w:t>
            </w:r>
            <w:r w:rsidRPr="008005A1">
              <w:rPr>
                <w:lang w:eastAsia="en-US"/>
              </w:rPr>
              <w:t>а</w:t>
            </w:r>
            <w:r w:rsidRPr="008005A1">
              <w:rPr>
                <w:lang w:eastAsia="en-US"/>
              </w:rPr>
              <w:t>ционный шкаф  6U TWI-066045-R-G-GY</w:t>
            </w:r>
          </w:p>
        </w:tc>
        <w:tc>
          <w:tcPr>
            <w:tcW w:w="1536" w:type="pct"/>
            <w:shd w:val="clear" w:color="auto" w:fill="auto"/>
          </w:tcPr>
          <w:p w:rsidR="00996C33" w:rsidRPr="005A3245" w:rsidRDefault="008005A1" w:rsidP="00996C33">
            <w:r w:rsidRPr="008005A1">
              <w:rPr>
                <w:lang w:eastAsia="en-US"/>
              </w:rPr>
              <w:t>Шкаф настенный 19", 6U, сте</w:t>
            </w:r>
            <w:r w:rsidRPr="008005A1">
              <w:rPr>
                <w:lang w:eastAsia="en-US"/>
              </w:rPr>
              <w:t>к</w:t>
            </w:r>
            <w:r w:rsidRPr="008005A1">
              <w:rPr>
                <w:lang w:eastAsia="en-US"/>
              </w:rPr>
              <w:t>лянная дверь, 303х600х450 мм (</w:t>
            </w:r>
            <w:proofErr w:type="spellStart"/>
            <w:r w:rsidRPr="008005A1">
              <w:rPr>
                <w:lang w:eastAsia="en-US"/>
              </w:rPr>
              <w:t>ВхШхГ</w:t>
            </w:r>
            <w:proofErr w:type="spellEnd"/>
            <w:r w:rsidRPr="008005A1">
              <w:rPr>
                <w:lang w:eastAsia="en-US"/>
              </w:rPr>
              <w:t>). Цвет светло-серый (RAL 7035). Разборный.</w:t>
            </w:r>
          </w:p>
        </w:tc>
        <w:tc>
          <w:tcPr>
            <w:tcW w:w="335" w:type="pct"/>
            <w:vAlign w:val="center"/>
          </w:tcPr>
          <w:p w:rsidR="00996C33" w:rsidRPr="005A3245" w:rsidRDefault="00996C33" w:rsidP="00996C33">
            <w:pPr>
              <w:jc w:val="cente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EF1B40" w:rsidP="00996C33">
            <w:pPr>
              <w:jc w:val="center"/>
              <w:rPr>
                <w:color w:val="000000"/>
              </w:rPr>
            </w:pPr>
            <w:r>
              <w:rPr>
                <w:color w:val="000000"/>
              </w:rPr>
              <w:t>3</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8005A1" w:rsidRPr="005A3245" w:rsidTr="00A93AA2">
        <w:trPr>
          <w:trHeight w:val="423"/>
        </w:trPr>
        <w:tc>
          <w:tcPr>
            <w:tcW w:w="211" w:type="pct"/>
            <w:shd w:val="clear" w:color="auto" w:fill="auto"/>
            <w:vAlign w:val="center"/>
          </w:tcPr>
          <w:p w:rsidR="008005A1" w:rsidRPr="005A3245" w:rsidRDefault="008005A1" w:rsidP="00376B0C">
            <w:pPr>
              <w:numPr>
                <w:ilvl w:val="0"/>
                <w:numId w:val="36"/>
              </w:numPr>
              <w:ind w:left="0" w:firstLine="0"/>
              <w:contextualSpacing/>
              <w:jc w:val="center"/>
            </w:pPr>
          </w:p>
        </w:tc>
        <w:tc>
          <w:tcPr>
            <w:tcW w:w="846" w:type="pct"/>
            <w:shd w:val="clear" w:color="auto" w:fill="auto"/>
            <w:vAlign w:val="center"/>
          </w:tcPr>
          <w:p w:rsidR="008005A1" w:rsidRPr="008005A1" w:rsidRDefault="008005A1" w:rsidP="00996C33">
            <w:pPr>
              <w:rPr>
                <w:lang w:eastAsia="en-US"/>
              </w:rPr>
            </w:pPr>
            <w:r w:rsidRPr="008005A1">
              <w:rPr>
                <w:lang w:eastAsia="en-US"/>
              </w:rPr>
              <w:t>Телекоммуник</w:t>
            </w:r>
            <w:r w:rsidRPr="008005A1">
              <w:rPr>
                <w:lang w:eastAsia="en-US"/>
              </w:rPr>
              <w:t>а</w:t>
            </w:r>
            <w:r w:rsidRPr="008005A1">
              <w:rPr>
                <w:lang w:eastAsia="en-US"/>
              </w:rPr>
              <w:t>ционный шкаф  9U TWI-096045-R-G-GY</w:t>
            </w:r>
          </w:p>
        </w:tc>
        <w:tc>
          <w:tcPr>
            <w:tcW w:w="1536" w:type="pct"/>
            <w:shd w:val="clear" w:color="auto" w:fill="auto"/>
          </w:tcPr>
          <w:p w:rsidR="00EF1B40" w:rsidRDefault="00EF1B40" w:rsidP="00996C33">
            <w:pPr>
              <w:rPr>
                <w:lang w:eastAsia="en-US"/>
              </w:rPr>
            </w:pPr>
          </w:p>
          <w:p w:rsidR="008005A1" w:rsidRPr="00EF1B40" w:rsidRDefault="00EF1B40" w:rsidP="00EF1B40">
            <w:pPr>
              <w:rPr>
                <w:lang w:eastAsia="en-US"/>
              </w:rPr>
            </w:pPr>
            <w:r w:rsidRPr="00EF1B40">
              <w:rPr>
                <w:lang w:eastAsia="en-US"/>
              </w:rPr>
              <w:t>Шкаф настенный 19", 9U, сте</w:t>
            </w:r>
            <w:r w:rsidRPr="00EF1B40">
              <w:rPr>
                <w:lang w:eastAsia="en-US"/>
              </w:rPr>
              <w:t>к</w:t>
            </w:r>
            <w:r w:rsidRPr="00EF1B40">
              <w:rPr>
                <w:lang w:eastAsia="en-US"/>
              </w:rPr>
              <w:t>лянная дверь, 436х600х450 мм (</w:t>
            </w:r>
            <w:proofErr w:type="spellStart"/>
            <w:r w:rsidRPr="00EF1B40">
              <w:rPr>
                <w:lang w:eastAsia="en-US"/>
              </w:rPr>
              <w:t>ВхШхГ</w:t>
            </w:r>
            <w:proofErr w:type="spellEnd"/>
            <w:r w:rsidRPr="00EF1B40">
              <w:rPr>
                <w:lang w:eastAsia="en-US"/>
              </w:rPr>
              <w:t>). Цвет светло-серый (RAL 7035). Стеклянный.</w:t>
            </w:r>
          </w:p>
        </w:tc>
        <w:tc>
          <w:tcPr>
            <w:tcW w:w="335" w:type="pct"/>
            <w:vAlign w:val="center"/>
          </w:tcPr>
          <w:p w:rsidR="008005A1" w:rsidRPr="005A3245" w:rsidRDefault="008005A1" w:rsidP="00996C33">
            <w:pPr>
              <w:jc w:val="center"/>
            </w:pPr>
          </w:p>
        </w:tc>
        <w:tc>
          <w:tcPr>
            <w:tcW w:w="334" w:type="pct"/>
            <w:shd w:val="clear" w:color="auto" w:fill="auto"/>
            <w:vAlign w:val="center"/>
          </w:tcPr>
          <w:p w:rsidR="008005A1" w:rsidRPr="005A3245" w:rsidRDefault="00EF1B40" w:rsidP="00996C33">
            <w:pPr>
              <w:jc w:val="center"/>
            </w:pPr>
            <w:proofErr w:type="spellStart"/>
            <w:proofErr w:type="gramStart"/>
            <w:r>
              <w:t>шт</w:t>
            </w:r>
            <w:proofErr w:type="spellEnd"/>
            <w:proofErr w:type="gramEnd"/>
          </w:p>
        </w:tc>
        <w:tc>
          <w:tcPr>
            <w:tcW w:w="335" w:type="pct"/>
            <w:shd w:val="clear" w:color="auto" w:fill="auto"/>
            <w:vAlign w:val="center"/>
          </w:tcPr>
          <w:p w:rsidR="008005A1" w:rsidRPr="005A3245" w:rsidRDefault="00EF1B40" w:rsidP="00996C33">
            <w:pPr>
              <w:jc w:val="center"/>
              <w:rPr>
                <w:color w:val="000000"/>
              </w:rPr>
            </w:pPr>
            <w:r>
              <w:rPr>
                <w:color w:val="000000"/>
              </w:rPr>
              <w:t>1</w:t>
            </w:r>
          </w:p>
        </w:tc>
        <w:tc>
          <w:tcPr>
            <w:tcW w:w="602" w:type="pct"/>
            <w:shd w:val="clear" w:color="auto" w:fill="auto"/>
            <w:vAlign w:val="center"/>
          </w:tcPr>
          <w:p w:rsidR="008005A1" w:rsidRPr="005A3245" w:rsidRDefault="008005A1" w:rsidP="00996C33">
            <w:pPr>
              <w:jc w:val="center"/>
              <w:rPr>
                <w:color w:val="000000"/>
              </w:rPr>
            </w:pPr>
          </w:p>
        </w:tc>
        <w:tc>
          <w:tcPr>
            <w:tcW w:w="801" w:type="pct"/>
            <w:vAlign w:val="center"/>
          </w:tcPr>
          <w:p w:rsidR="008005A1" w:rsidRPr="005A3245" w:rsidRDefault="008005A1" w:rsidP="00996C33">
            <w:pPr>
              <w:jc w:val="center"/>
              <w:rPr>
                <w:color w:val="000000"/>
              </w:rPr>
            </w:pPr>
          </w:p>
        </w:tc>
      </w:tr>
      <w:tr w:rsidR="00996C33" w:rsidRPr="005A3245" w:rsidTr="00A93AA2">
        <w:trPr>
          <w:trHeight w:val="423"/>
        </w:trPr>
        <w:tc>
          <w:tcPr>
            <w:tcW w:w="211" w:type="pct"/>
            <w:shd w:val="clear" w:color="auto" w:fill="auto"/>
            <w:vAlign w:val="center"/>
          </w:tcPr>
          <w:p w:rsidR="00996C33" w:rsidRPr="005A3245" w:rsidRDefault="00996C33" w:rsidP="00376B0C">
            <w:pPr>
              <w:numPr>
                <w:ilvl w:val="0"/>
                <w:numId w:val="36"/>
              </w:numPr>
              <w:ind w:left="0" w:firstLine="0"/>
              <w:contextualSpacing/>
              <w:jc w:val="center"/>
            </w:pPr>
          </w:p>
        </w:tc>
        <w:tc>
          <w:tcPr>
            <w:tcW w:w="846" w:type="pct"/>
            <w:shd w:val="clear" w:color="auto" w:fill="auto"/>
            <w:vAlign w:val="center"/>
          </w:tcPr>
          <w:p w:rsidR="00996C33" w:rsidRPr="00B357D5" w:rsidRDefault="00996C33" w:rsidP="00996C33">
            <w:pPr>
              <w:autoSpaceDE w:val="0"/>
              <w:autoSpaceDN w:val="0"/>
              <w:adjustRightInd w:val="0"/>
              <w:rPr>
                <w:lang w:val="en-US" w:eastAsia="en-US"/>
              </w:rPr>
            </w:pPr>
            <w:r w:rsidRPr="00B357D5">
              <w:rPr>
                <w:lang w:eastAsia="en-US"/>
              </w:rPr>
              <w:t>Жесткий</w:t>
            </w:r>
            <w:r w:rsidRPr="00B357D5">
              <w:rPr>
                <w:lang w:val="en-US" w:eastAsia="en-US"/>
              </w:rPr>
              <w:t xml:space="preserve"> </w:t>
            </w:r>
            <w:r w:rsidRPr="00B357D5">
              <w:rPr>
                <w:lang w:eastAsia="en-US"/>
              </w:rPr>
              <w:t>диск</w:t>
            </w:r>
            <w:r w:rsidR="00EF1B40">
              <w:rPr>
                <w:lang w:val="en-US" w:eastAsia="en-US"/>
              </w:rPr>
              <w:t xml:space="preserve"> Seagate </w:t>
            </w:r>
            <w:proofErr w:type="spellStart"/>
            <w:r w:rsidR="00EF1B40">
              <w:rPr>
                <w:lang w:val="en-US" w:eastAsia="en-US"/>
              </w:rPr>
              <w:t>Exos</w:t>
            </w:r>
            <w:proofErr w:type="spellEnd"/>
            <w:r w:rsidR="00EF1B40">
              <w:rPr>
                <w:lang w:val="en-US" w:eastAsia="en-US"/>
              </w:rPr>
              <w:t xml:space="preserve">  2</w:t>
            </w:r>
            <w:r w:rsidRPr="00B357D5">
              <w:rPr>
                <w:lang w:eastAsia="en-US"/>
              </w:rPr>
              <w:t>Тб</w:t>
            </w:r>
            <w:r w:rsidRPr="00B357D5">
              <w:rPr>
                <w:lang w:val="en-US" w:eastAsia="en-US"/>
              </w:rPr>
              <w:t xml:space="preserve"> ST2000NM001A SATA</w:t>
            </w:r>
          </w:p>
        </w:tc>
        <w:tc>
          <w:tcPr>
            <w:tcW w:w="1536" w:type="pct"/>
            <w:shd w:val="clear" w:color="auto" w:fill="auto"/>
          </w:tcPr>
          <w:p w:rsidR="00996C33" w:rsidRPr="00B357D5" w:rsidRDefault="00996C33" w:rsidP="00996C33">
            <w:pPr>
              <w:rPr>
                <w:lang w:val="en-US"/>
              </w:rPr>
            </w:pPr>
            <w:r w:rsidRPr="00B357D5">
              <w:rPr>
                <w:lang w:eastAsia="en-US"/>
              </w:rPr>
              <w:t>Интерфейс</w:t>
            </w:r>
            <w:r w:rsidRPr="00B357D5">
              <w:rPr>
                <w:lang w:val="en-US" w:eastAsia="en-US"/>
              </w:rPr>
              <w:t xml:space="preserve"> SATA III, </w:t>
            </w:r>
            <w:r w:rsidRPr="00B357D5">
              <w:rPr>
                <w:lang w:eastAsia="en-US"/>
              </w:rPr>
              <w:t>Емкость</w:t>
            </w:r>
            <w:r w:rsidRPr="00B357D5">
              <w:rPr>
                <w:lang w:val="en-US" w:eastAsia="en-US"/>
              </w:rPr>
              <w:t xml:space="preserve"> 2</w:t>
            </w:r>
            <w:r w:rsidRPr="00B357D5">
              <w:rPr>
                <w:lang w:eastAsia="en-US"/>
              </w:rPr>
              <w:t>Тб</w:t>
            </w:r>
            <w:r w:rsidRPr="00B357D5">
              <w:rPr>
                <w:lang w:val="en-US" w:eastAsia="en-US"/>
              </w:rPr>
              <w:t xml:space="preserve">, </w:t>
            </w:r>
            <w:r w:rsidRPr="00B357D5">
              <w:rPr>
                <w:lang w:eastAsia="en-US"/>
              </w:rPr>
              <w:t>Скорость</w:t>
            </w:r>
            <w:r w:rsidRPr="00B357D5">
              <w:rPr>
                <w:lang w:val="en-US" w:eastAsia="en-US"/>
              </w:rPr>
              <w:t xml:space="preserve"> </w:t>
            </w:r>
            <w:r w:rsidRPr="00B357D5">
              <w:rPr>
                <w:lang w:eastAsia="en-US"/>
              </w:rPr>
              <w:t>вращения</w:t>
            </w:r>
            <w:r w:rsidRPr="00B357D5">
              <w:rPr>
                <w:lang w:val="en-US" w:eastAsia="en-US"/>
              </w:rPr>
              <w:t xml:space="preserve"> </w:t>
            </w:r>
            <w:r w:rsidRPr="00B357D5">
              <w:rPr>
                <w:lang w:eastAsia="en-US"/>
              </w:rPr>
              <w:t>шпи</w:t>
            </w:r>
            <w:r w:rsidRPr="00B357D5">
              <w:rPr>
                <w:lang w:eastAsia="en-US"/>
              </w:rPr>
              <w:t>н</w:t>
            </w:r>
            <w:r w:rsidRPr="00B357D5">
              <w:rPr>
                <w:lang w:eastAsia="en-US"/>
              </w:rPr>
              <w:t>деля</w:t>
            </w:r>
            <w:r w:rsidRPr="00B357D5">
              <w:rPr>
                <w:lang w:val="en-US" w:eastAsia="en-US"/>
              </w:rPr>
              <w:t xml:space="preserve"> 7200 </w:t>
            </w:r>
            <w:proofErr w:type="gramStart"/>
            <w:r w:rsidRPr="00B357D5">
              <w:rPr>
                <w:lang w:eastAsia="en-US"/>
              </w:rPr>
              <w:t>об</w:t>
            </w:r>
            <w:proofErr w:type="gramEnd"/>
            <w:r w:rsidRPr="00B357D5">
              <w:rPr>
                <w:lang w:val="en-US" w:eastAsia="en-US"/>
              </w:rPr>
              <w:t>/</w:t>
            </w:r>
            <w:proofErr w:type="gramStart"/>
            <w:r w:rsidRPr="00B357D5">
              <w:rPr>
                <w:lang w:eastAsia="en-US"/>
              </w:rPr>
              <w:t>мин</w:t>
            </w:r>
            <w:proofErr w:type="gramEnd"/>
            <w:r w:rsidRPr="00B357D5">
              <w:rPr>
                <w:lang w:val="en-US" w:eastAsia="en-US"/>
              </w:rPr>
              <w:t xml:space="preserve">, </w:t>
            </w:r>
            <w:r w:rsidRPr="00B357D5">
              <w:rPr>
                <w:lang w:eastAsia="en-US"/>
              </w:rPr>
              <w:t>Среднее</w:t>
            </w:r>
            <w:r w:rsidRPr="00B357D5">
              <w:rPr>
                <w:lang w:val="en-US" w:eastAsia="en-US"/>
              </w:rPr>
              <w:t xml:space="preserve"> </w:t>
            </w:r>
            <w:r w:rsidRPr="00B357D5">
              <w:rPr>
                <w:lang w:eastAsia="en-US"/>
              </w:rPr>
              <w:t>время</w:t>
            </w:r>
            <w:r w:rsidRPr="00B357D5">
              <w:rPr>
                <w:lang w:val="en-US" w:eastAsia="en-US"/>
              </w:rPr>
              <w:t xml:space="preserve"> </w:t>
            </w:r>
            <w:r w:rsidRPr="00B357D5">
              <w:rPr>
                <w:lang w:eastAsia="en-US"/>
              </w:rPr>
              <w:t>задержки</w:t>
            </w:r>
            <w:r w:rsidRPr="00B357D5">
              <w:rPr>
                <w:lang w:val="en-US" w:eastAsia="en-US"/>
              </w:rPr>
              <w:t xml:space="preserve"> (Latency) 4.16 </w:t>
            </w:r>
            <w:proofErr w:type="spellStart"/>
            <w:r w:rsidRPr="00B357D5">
              <w:rPr>
                <w:lang w:eastAsia="en-US"/>
              </w:rPr>
              <w:t>мс</w:t>
            </w:r>
            <w:proofErr w:type="spellEnd"/>
            <w:r w:rsidRPr="00B357D5">
              <w:rPr>
                <w:lang w:val="en-US" w:eastAsia="en-US"/>
              </w:rPr>
              <w:t xml:space="preserve">, </w:t>
            </w:r>
            <w:r w:rsidRPr="00B357D5">
              <w:rPr>
                <w:lang w:eastAsia="en-US"/>
              </w:rPr>
              <w:t>О</w:t>
            </w:r>
            <w:r w:rsidRPr="00B357D5">
              <w:rPr>
                <w:lang w:eastAsia="en-US"/>
              </w:rPr>
              <w:t>п</w:t>
            </w:r>
            <w:r w:rsidRPr="00B357D5">
              <w:rPr>
                <w:lang w:eastAsia="en-US"/>
              </w:rPr>
              <w:t>тимизация</w:t>
            </w:r>
            <w:r w:rsidRPr="00B357D5">
              <w:rPr>
                <w:lang w:val="en-US" w:eastAsia="en-US"/>
              </w:rPr>
              <w:t xml:space="preserve"> </w:t>
            </w:r>
            <w:r w:rsidRPr="00B357D5">
              <w:rPr>
                <w:lang w:eastAsia="en-US"/>
              </w:rPr>
              <w:t>под</w:t>
            </w:r>
            <w:r w:rsidRPr="00B357D5">
              <w:rPr>
                <w:lang w:val="en-US" w:eastAsia="en-US"/>
              </w:rPr>
              <w:t xml:space="preserve"> RAID-</w:t>
            </w:r>
            <w:r w:rsidRPr="00B357D5">
              <w:rPr>
                <w:lang w:eastAsia="en-US"/>
              </w:rPr>
              <w:t>массивы</w:t>
            </w:r>
            <w:r w:rsidRPr="00B357D5">
              <w:rPr>
                <w:lang w:val="en-US" w:eastAsia="en-US"/>
              </w:rPr>
              <w:t xml:space="preserve"> (</w:t>
            </w:r>
            <w:r w:rsidRPr="00B357D5">
              <w:rPr>
                <w:lang w:eastAsia="en-US"/>
              </w:rPr>
              <w:t>работа</w:t>
            </w:r>
            <w:r w:rsidRPr="00B357D5">
              <w:rPr>
                <w:lang w:val="en-US" w:eastAsia="en-US"/>
              </w:rPr>
              <w:t xml:space="preserve"> 24/7), </w:t>
            </w:r>
            <w:r w:rsidRPr="00B357D5">
              <w:rPr>
                <w:lang w:eastAsia="en-US"/>
              </w:rPr>
              <w:t>Буфер</w:t>
            </w:r>
            <w:r w:rsidRPr="00B357D5">
              <w:rPr>
                <w:lang w:val="en-US" w:eastAsia="en-US"/>
              </w:rPr>
              <w:t xml:space="preserve"> HDD 256 </w:t>
            </w:r>
            <w:r w:rsidRPr="00B357D5">
              <w:rPr>
                <w:lang w:eastAsia="en-US"/>
              </w:rPr>
              <w:t>Мб</w:t>
            </w:r>
            <w:r w:rsidRPr="00B357D5">
              <w:rPr>
                <w:lang w:val="en-US" w:eastAsia="en-US"/>
              </w:rPr>
              <w:t>, Advanced Format 4K, 512e</w:t>
            </w:r>
          </w:p>
        </w:tc>
        <w:tc>
          <w:tcPr>
            <w:tcW w:w="335" w:type="pct"/>
            <w:vAlign w:val="center"/>
          </w:tcPr>
          <w:p w:rsidR="00996C33" w:rsidRPr="0007433B" w:rsidRDefault="00996C33" w:rsidP="00996C33">
            <w:pPr>
              <w:jc w:val="center"/>
              <w:rPr>
                <w:lang w:val="en-US"/>
              </w:rPr>
            </w:pPr>
          </w:p>
        </w:tc>
        <w:tc>
          <w:tcPr>
            <w:tcW w:w="334" w:type="pct"/>
            <w:shd w:val="clear" w:color="auto" w:fill="auto"/>
            <w:vAlign w:val="center"/>
          </w:tcPr>
          <w:p w:rsidR="00996C33" w:rsidRPr="005A3245" w:rsidRDefault="00996C33" w:rsidP="00996C33">
            <w:pPr>
              <w:jc w:val="center"/>
            </w:pPr>
            <w:proofErr w:type="spellStart"/>
            <w:proofErr w:type="gramStart"/>
            <w:r w:rsidRPr="005A3245">
              <w:t>шт</w:t>
            </w:r>
            <w:proofErr w:type="spellEnd"/>
            <w:proofErr w:type="gramEnd"/>
          </w:p>
        </w:tc>
        <w:tc>
          <w:tcPr>
            <w:tcW w:w="335" w:type="pct"/>
            <w:shd w:val="clear" w:color="auto" w:fill="auto"/>
            <w:vAlign w:val="center"/>
          </w:tcPr>
          <w:p w:rsidR="00996C33" w:rsidRPr="005A3245" w:rsidRDefault="00996C33" w:rsidP="00996C33">
            <w:pPr>
              <w:jc w:val="center"/>
              <w:rPr>
                <w:color w:val="000000"/>
              </w:rPr>
            </w:pPr>
            <w:r>
              <w:rPr>
                <w:color w:val="000000"/>
              </w:rPr>
              <w:t>1</w:t>
            </w:r>
          </w:p>
        </w:tc>
        <w:tc>
          <w:tcPr>
            <w:tcW w:w="602" w:type="pct"/>
            <w:shd w:val="clear" w:color="auto" w:fill="auto"/>
            <w:vAlign w:val="center"/>
          </w:tcPr>
          <w:p w:rsidR="00996C33" w:rsidRPr="005A3245" w:rsidRDefault="00996C33" w:rsidP="00996C33">
            <w:pPr>
              <w:jc w:val="center"/>
              <w:rPr>
                <w:color w:val="000000"/>
              </w:rPr>
            </w:pPr>
          </w:p>
        </w:tc>
        <w:tc>
          <w:tcPr>
            <w:tcW w:w="801" w:type="pct"/>
            <w:vAlign w:val="center"/>
          </w:tcPr>
          <w:p w:rsidR="00996C33" w:rsidRPr="005A3245" w:rsidRDefault="00996C33" w:rsidP="00996C33">
            <w:pPr>
              <w:jc w:val="center"/>
              <w:rPr>
                <w:color w:val="000000"/>
              </w:rPr>
            </w:pPr>
          </w:p>
        </w:tc>
      </w:tr>
      <w:tr w:rsidR="00A93AA2" w:rsidRPr="005A3245" w:rsidTr="00A93AA2">
        <w:trPr>
          <w:trHeight w:val="423"/>
        </w:trPr>
        <w:tc>
          <w:tcPr>
            <w:tcW w:w="5000" w:type="pct"/>
            <w:gridSpan w:val="8"/>
            <w:shd w:val="clear" w:color="auto" w:fill="auto"/>
            <w:vAlign w:val="center"/>
          </w:tcPr>
          <w:p w:rsidR="00A93AA2" w:rsidRPr="005A3245" w:rsidRDefault="00A93AA2" w:rsidP="00A93AA2">
            <w:pPr>
              <w:jc w:val="center"/>
              <w:rPr>
                <w:color w:val="000000"/>
              </w:rPr>
            </w:pPr>
            <w:r w:rsidRPr="00A93AA2">
              <w:rPr>
                <w:color w:val="000000"/>
              </w:rPr>
              <w:t>Итого</w:t>
            </w:r>
            <w:proofErr w:type="gramStart"/>
            <w:r w:rsidRPr="00A93AA2">
              <w:rPr>
                <w:color w:val="000000"/>
              </w:rPr>
              <w:t>:</w:t>
            </w:r>
            <w:r>
              <w:rPr>
                <w:color w:val="000000"/>
              </w:rPr>
              <w:t xml:space="preserve">_______(___) </w:t>
            </w:r>
            <w:proofErr w:type="spellStart"/>
            <w:proofErr w:type="gramEnd"/>
            <w:r>
              <w:rPr>
                <w:color w:val="000000"/>
              </w:rPr>
              <w:t>руб</w:t>
            </w:r>
            <w:proofErr w:type="spellEnd"/>
            <w:r>
              <w:rPr>
                <w:color w:val="000000"/>
              </w:rPr>
              <w:t>.__коп., с НДС%, без НДС%</w:t>
            </w:r>
            <w:r w:rsidRPr="00A93AA2">
              <w:rPr>
                <w:color w:val="000000"/>
              </w:rPr>
              <w:t>.</w:t>
            </w:r>
          </w:p>
        </w:tc>
      </w:tr>
    </w:tbl>
    <w:p w:rsidR="00F221D5" w:rsidRDefault="00F221D5" w:rsidP="002E69B9">
      <w:pPr>
        <w:widowControl/>
        <w:jc w:val="center"/>
        <w:rPr>
          <w:rFonts w:eastAsia="Calibri"/>
          <w:snapToGrid/>
          <w:spacing w:val="-1"/>
          <w:sz w:val="22"/>
          <w:szCs w:val="22"/>
          <w:lang w:eastAsia="en-US"/>
        </w:rPr>
      </w:pPr>
    </w:p>
    <w:p w:rsidR="005C3855" w:rsidRPr="000F21C7" w:rsidRDefault="005C3855" w:rsidP="002E69B9">
      <w:pPr>
        <w:widowControl/>
        <w:jc w:val="center"/>
        <w:rPr>
          <w:rFonts w:eastAsia="Calibri"/>
          <w:snapToGrid/>
          <w:spacing w:val="-1"/>
          <w:sz w:val="22"/>
          <w:szCs w:val="22"/>
          <w:lang w:eastAsia="en-US"/>
        </w:rPr>
      </w:pPr>
      <w:r w:rsidRPr="000F21C7">
        <w:rPr>
          <w:rFonts w:eastAsia="Calibri"/>
          <w:snapToGrid/>
          <w:spacing w:val="-1"/>
          <w:sz w:val="22"/>
          <w:szCs w:val="22"/>
          <w:lang w:eastAsia="en-US"/>
        </w:rPr>
        <w:t>2. Права и обязанности сторон</w:t>
      </w:r>
    </w:p>
    <w:p w:rsidR="005C3855" w:rsidRPr="00777306" w:rsidRDefault="005C3855" w:rsidP="005C3855">
      <w:pPr>
        <w:widowControl/>
        <w:jc w:val="both"/>
        <w:rPr>
          <w:rFonts w:eastAsia="Calibri"/>
          <w:snapToGrid/>
          <w:sz w:val="22"/>
          <w:szCs w:val="22"/>
          <w:lang w:eastAsia="en-US"/>
        </w:rPr>
      </w:pPr>
      <w:r w:rsidRPr="00777306">
        <w:rPr>
          <w:rFonts w:eastAsia="Calibri"/>
          <w:snapToGrid/>
          <w:sz w:val="22"/>
          <w:szCs w:val="22"/>
          <w:lang w:eastAsia="en-US"/>
        </w:rPr>
        <w:t xml:space="preserve">2.1. Заказчик вправе: </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2.1.1. </w:t>
      </w:r>
      <w:r w:rsidR="00C13384" w:rsidRPr="00C13384">
        <w:rPr>
          <w:rFonts w:eastAsia="Calibri"/>
          <w:b w:val="0"/>
          <w:snapToGrid/>
          <w:sz w:val="22"/>
          <w:szCs w:val="22"/>
          <w:lang w:eastAsia="en-US"/>
        </w:rPr>
        <w:t>Требовать от Поставщика надлежащего исполнения принятых им обязательств.</w:t>
      </w:r>
      <w:r w:rsidRPr="000F21C7">
        <w:rPr>
          <w:rFonts w:eastAsia="Calibri"/>
          <w:b w:val="0"/>
          <w:snapToGrid/>
          <w:sz w:val="22"/>
          <w:szCs w:val="22"/>
          <w:lang w:eastAsia="en-US"/>
        </w:rPr>
        <w:t xml:space="preserve"> </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2.1.2. </w:t>
      </w:r>
      <w:r w:rsidR="00C13384" w:rsidRPr="00C13384">
        <w:rPr>
          <w:rFonts w:eastAsia="Calibri"/>
          <w:b w:val="0"/>
          <w:snapToGrid/>
          <w:sz w:val="22"/>
          <w:szCs w:val="22"/>
          <w:lang w:eastAsia="en-US"/>
        </w:rPr>
        <w:t>Требовать от Поставщика предоставления надлежаще оформленных документов, подтверждающих и</w:t>
      </w:r>
      <w:r w:rsidR="00C13384" w:rsidRPr="00C13384">
        <w:rPr>
          <w:rFonts w:eastAsia="Calibri"/>
          <w:b w:val="0"/>
          <w:snapToGrid/>
          <w:sz w:val="22"/>
          <w:szCs w:val="22"/>
          <w:lang w:eastAsia="en-US"/>
        </w:rPr>
        <w:t>с</w:t>
      </w:r>
      <w:r w:rsidR="00C13384" w:rsidRPr="00C13384">
        <w:rPr>
          <w:rFonts w:eastAsia="Calibri"/>
          <w:b w:val="0"/>
          <w:snapToGrid/>
          <w:sz w:val="22"/>
          <w:szCs w:val="22"/>
          <w:lang w:eastAsia="en-US"/>
        </w:rPr>
        <w:t>полнение принятых им обязательств.</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2.1.3. </w:t>
      </w:r>
      <w:r w:rsidR="00C13384" w:rsidRPr="00C13384">
        <w:rPr>
          <w:rFonts w:eastAsia="Calibri"/>
          <w:b w:val="0"/>
          <w:snapToGrid/>
          <w:sz w:val="22"/>
          <w:szCs w:val="22"/>
          <w:lang w:eastAsia="en-US"/>
        </w:rPr>
        <w:t>При обнаружении недостатков товара, требовать их устранения. Требование подлежит обязательному в</w:t>
      </w:r>
      <w:r w:rsidR="00C13384" w:rsidRPr="00C13384">
        <w:rPr>
          <w:rFonts w:eastAsia="Calibri"/>
          <w:b w:val="0"/>
          <w:snapToGrid/>
          <w:sz w:val="22"/>
          <w:szCs w:val="22"/>
          <w:lang w:eastAsia="en-US"/>
        </w:rPr>
        <w:t>ы</w:t>
      </w:r>
      <w:r w:rsidR="00C13384" w:rsidRPr="00C13384">
        <w:rPr>
          <w:rFonts w:eastAsia="Calibri"/>
          <w:b w:val="0"/>
          <w:snapToGrid/>
          <w:sz w:val="22"/>
          <w:szCs w:val="22"/>
          <w:lang w:eastAsia="en-US"/>
        </w:rPr>
        <w:t>полнению Поставщиком</w:t>
      </w:r>
      <w:r w:rsidR="00C13384">
        <w:rPr>
          <w:rFonts w:eastAsia="Calibri"/>
          <w:b w:val="0"/>
          <w:snapToGrid/>
          <w:sz w:val="22"/>
          <w:szCs w:val="22"/>
          <w:lang w:eastAsia="en-US"/>
        </w:rPr>
        <w:t>.</w:t>
      </w:r>
      <w:r w:rsidRPr="000F21C7">
        <w:rPr>
          <w:rFonts w:eastAsia="Calibri"/>
          <w:b w:val="0"/>
          <w:snapToGrid/>
          <w:sz w:val="22"/>
          <w:szCs w:val="22"/>
          <w:lang w:eastAsia="en-US"/>
        </w:rPr>
        <w:t xml:space="preserve"> </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2.1.4. </w:t>
      </w:r>
      <w:r w:rsidR="00C13384" w:rsidRPr="00C13384">
        <w:rPr>
          <w:rFonts w:eastAsia="Calibri"/>
          <w:b w:val="0"/>
          <w:snapToGrid/>
          <w:sz w:val="22"/>
          <w:szCs w:val="22"/>
          <w:lang w:eastAsia="en-US"/>
        </w:rPr>
        <w:t>Не отказывать в приемке доставленного товара в случае выявления несоответствия товара условиям дог</w:t>
      </w:r>
      <w:r w:rsidR="00C13384" w:rsidRPr="00C13384">
        <w:rPr>
          <w:rFonts w:eastAsia="Calibri"/>
          <w:b w:val="0"/>
          <w:snapToGrid/>
          <w:sz w:val="22"/>
          <w:szCs w:val="22"/>
          <w:lang w:eastAsia="en-US"/>
        </w:rPr>
        <w:t>о</w:t>
      </w:r>
      <w:r w:rsidR="00C13384" w:rsidRPr="00C13384">
        <w:rPr>
          <w:rFonts w:eastAsia="Calibri"/>
          <w:b w:val="0"/>
          <w:snapToGrid/>
          <w:sz w:val="22"/>
          <w:szCs w:val="22"/>
          <w:lang w:eastAsia="en-US"/>
        </w:rPr>
        <w:t>вора, если выявленное несоответствие не препятствует приемке товара и устранено Поставщиком.</w:t>
      </w:r>
      <w:r w:rsidRPr="000F21C7">
        <w:rPr>
          <w:rFonts w:eastAsia="Calibri"/>
          <w:b w:val="0"/>
          <w:snapToGrid/>
          <w:sz w:val="22"/>
          <w:szCs w:val="22"/>
          <w:lang w:eastAsia="en-US"/>
        </w:rPr>
        <w:t xml:space="preserve"> </w:t>
      </w:r>
    </w:p>
    <w:p w:rsidR="00C13384"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2.1.5. </w:t>
      </w:r>
      <w:r w:rsidR="00C13384" w:rsidRPr="00C13384">
        <w:rPr>
          <w:rFonts w:eastAsia="Calibri"/>
          <w:b w:val="0"/>
          <w:snapToGrid/>
          <w:sz w:val="22"/>
          <w:szCs w:val="22"/>
          <w:lang w:eastAsia="en-US"/>
        </w:rPr>
        <w:t>Отказаться от приемки товара, не соответствующего условиям договора.</w:t>
      </w:r>
    </w:p>
    <w:p w:rsidR="00C13384" w:rsidRDefault="00C13384" w:rsidP="005C3855">
      <w:pPr>
        <w:widowControl/>
        <w:jc w:val="both"/>
        <w:rPr>
          <w:rFonts w:eastAsia="Calibri"/>
          <w:b w:val="0"/>
          <w:snapToGrid/>
          <w:sz w:val="22"/>
          <w:szCs w:val="22"/>
          <w:lang w:eastAsia="en-US"/>
        </w:rPr>
      </w:pPr>
      <w:r>
        <w:rPr>
          <w:rFonts w:eastAsia="Calibri"/>
          <w:b w:val="0"/>
          <w:snapToGrid/>
          <w:sz w:val="22"/>
          <w:szCs w:val="22"/>
          <w:lang w:eastAsia="en-US"/>
        </w:rPr>
        <w:t xml:space="preserve">2.1.6. </w:t>
      </w:r>
      <w:r w:rsidRPr="00C13384">
        <w:rPr>
          <w:rFonts w:eastAsia="Calibri"/>
          <w:b w:val="0"/>
          <w:snapToGrid/>
          <w:sz w:val="22"/>
          <w:szCs w:val="22"/>
          <w:lang w:eastAsia="en-US"/>
        </w:rPr>
        <w:t>Отказаться от принятия товара, поставка которого просрочена, уведомив об этом Поставщика.</w:t>
      </w:r>
    </w:p>
    <w:p w:rsidR="00C13384" w:rsidRDefault="00C13384" w:rsidP="005C3855">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.1.7. Приобрести</w:t>
      </w:r>
      <w:r>
        <w:rPr>
          <w:rFonts w:eastAsia="Calibri"/>
          <w:b w:val="0"/>
          <w:snapToGrid/>
          <w:sz w:val="22"/>
          <w:szCs w:val="22"/>
          <w:lang w:eastAsia="en-US"/>
        </w:rPr>
        <w:t xml:space="preserve"> </w:t>
      </w:r>
      <w:r w:rsidRPr="00C13384">
        <w:rPr>
          <w:rFonts w:eastAsia="Calibri"/>
          <w:b w:val="0"/>
          <w:snapToGrid/>
          <w:sz w:val="22"/>
          <w:szCs w:val="22"/>
          <w:lang w:eastAsia="en-US"/>
        </w:rPr>
        <w:t xml:space="preserve"> не поставленный товар у других лиц с отнесением на Поставщика всех необходимых и р</w:t>
      </w:r>
      <w:r w:rsidRPr="00C13384">
        <w:rPr>
          <w:rFonts w:eastAsia="Calibri"/>
          <w:b w:val="0"/>
          <w:snapToGrid/>
          <w:sz w:val="22"/>
          <w:szCs w:val="22"/>
          <w:lang w:eastAsia="en-US"/>
        </w:rPr>
        <w:t>а</w:t>
      </w:r>
      <w:r w:rsidRPr="00C13384">
        <w:rPr>
          <w:rFonts w:eastAsia="Calibri"/>
          <w:b w:val="0"/>
          <w:snapToGrid/>
          <w:sz w:val="22"/>
          <w:szCs w:val="22"/>
          <w:lang w:eastAsia="en-US"/>
        </w:rPr>
        <w:t>зумных расходов на его приобретение, если Поставщик не поставил предусмотренное договором количество товаров либо не выполнил требования Заказчика о замене недоброкачественного товара или о доукомплектов</w:t>
      </w:r>
      <w:r w:rsidRPr="00C13384">
        <w:rPr>
          <w:rFonts w:eastAsia="Calibri"/>
          <w:b w:val="0"/>
          <w:snapToGrid/>
          <w:sz w:val="22"/>
          <w:szCs w:val="22"/>
          <w:lang w:eastAsia="en-US"/>
        </w:rPr>
        <w:t>а</w:t>
      </w:r>
      <w:r w:rsidRPr="00C13384">
        <w:rPr>
          <w:rFonts w:eastAsia="Calibri"/>
          <w:b w:val="0"/>
          <w:snapToGrid/>
          <w:sz w:val="22"/>
          <w:szCs w:val="22"/>
          <w:lang w:eastAsia="en-US"/>
        </w:rPr>
        <w:t>нии товара в установленный срок.</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.1.8. Если Поставщик не передает или отказывается передать Заказчику относящиеся к товару принадлежности или документы, в соответствии </w:t>
      </w:r>
      <w:r w:rsidRPr="00C13384">
        <w:rPr>
          <w:rFonts w:eastAsia="Calibri"/>
          <w:snapToGrid/>
          <w:sz w:val="22"/>
          <w:szCs w:val="22"/>
          <w:lang w:eastAsia="en-US"/>
        </w:rPr>
        <w:t>с п.2.4.10 договора</w:t>
      </w:r>
      <w:r w:rsidRPr="00C13384">
        <w:rPr>
          <w:rFonts w:eastAsia="Calibri"/>
          <w:b w:val="0"/>
          <w:snapToGrid/>
          <w:sz w:val="22"/>
          <w:szCs w:val="22"/>
          <w:lang w:eastAsia="en-US"/>
        </w:rPr>
        <w:t xml:space="preserve"> Заказчик вправе назначить ему разумный срок для их пер</w:t>
      </w:r>
      <w:r w:rsidRPr="00C13384">
        <w:rPr>
          <w:rFonts w:eastAsia="Calibri"/>
          <w:b w:val="0"/>
          <w:snapToGrid/>
          <w:sz w:val="22"/>
          <w:szCs w:val="22"/>
          <w:lang w:eastAsia="en-US"/>
        </w:rPr>
        <w:t>е</w:t>
      </w:r>
      <w:r w:rsidRPr="00C13384">
        <w:rPr>
          <w:rFonts w:eastAsia="Calibri"/>
          <w:b w:val="0"/>
          <w:snapToGrid/>
          <w:sz w:val="22"/>
          <w:szCs w:val="22"/>
          <w:lang w:eastAsia="en-US"/>
        </w:rPr>
        <w:t>дачи. В случае, когда принадлежности или документы, относящиеся к товару, не переданы Поставщиком в ук</w:t>
      </w:r>
      <w:r w:rsidRPr="00C13384">
        <w:rPr>
          <w:rFonts w:eastAsia="Calibri"/>
          <w:b w:val="0"/>
          <w:snapToGrid/>
          <w:sz w:val="22"/>
          <w:szCs w:val="22"/>
          <w:lang w:eastAsia="en-US"/>
        </w:rPr>
        <w:t>а</w:t>
      </w:r>
      <w:r w:rsidRPr="00C13384">
        <w:rPr>
          <w:rFonts w:eastAsia="Calibri"/>
          <w:b w:val="0"/>
          <w:snapToGrid/>
          <w:sz w:val="22"/>
          <w:szCs w:val="22"/>
          <w:lang w:eastAsia="en-US"/>
        </w:rPr>
        <w:t>занный срок, Заказчик вправе отказаться от товара. Приёмка товара осуществляется после предоставления д</w:t>
      </w:r>
      <w:r w:rsidRPr="00C13384">
        <w:rPr>
          <w:rFonts w:eastAsia="Calibri"/>
          <w:b w:val="0"/>
          <w:snapToGrid/>
          <w:sz w:val="22"/>
          <w:szCs w:val="22"/>
          <w:lang w:eastAsia="en-US"/>
        </w:rPr>
        <w:t>о</w:t>
      </w:r>
      <w:r w:rsidRPr="00C13384">
        <w:rPr>
          <w:rFonts w:eastAsia="Calibri"/>
          <w:b w:val="0"/>
          <w:snapToGrid/>
          <w:sz w:val="22"/>
          <w:szCs w:val="22"/>
          <w:lang w:eastAsia="en-US"/>
        </w:rPr>
        <w:t>кументов в полном объёме нарочно (по почте).</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.1.9. Осуществлять иные права в соответствии с действующим законодательством Российской Федерации.</w:t>
      </w:r>
    </w:p>
    <w:p w:rsidR="00C13384" w:rsidRPr="00C13384" w:rsidRDefault="00C13384" w:rsidP="00C13384">
      <w:pPr>
        <w:widowControl/>
        <w:jc w:val="both"/>
        <w:rPr>
          <w:rFonts w:eastAsia="Calibri"/>
          <w:snapToGrid/>
          <w:sz w:val="22"/>
          <w:szCs w:val="22"/>
          <w:lang w:eastAsia="en-US"/>
        </w:rPr>
      </w:pPr>
      <w:r w:rsidRPr="00C13384">
        <w:rPr>
          <w:rFonts w:eastAsia="Calibri"/>
          <w:snapToGrid/>
          <w:sz w:val="22"/>
          <w:szCs w:val="22"/>
          <w:lang w:eastAsia="en-US"/>
        </w:rPr>
        <w:t>2.2. Заказчик обязан:</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.2.1. При надлежащем извещении Поставщиком о факте произведенной поставки товара организовать и прои</w:t>
      </w:r>
      <w:r w:rsidRPr="00C13384">
        <w:rPr>
          <w:rFonts w:eastAsia="Calibri"/>
          <w:b w:val="0"/>
          <w:snapToGrid/>
          <w:sz w:val="22"/>
          <w:szCs w:val="22"/>
          <w:lang w:eastAsia="en-US"/>
        </w:rPr>
        <w:t>з</w:t>
      </w:r>
      <w:r w:rsidRPr="00C13384">
        <w:rPr>
          <w:rFonts w:eastAsia="Calibri"/>
          <w:b w:val="0"/>
          <w:snapToGrid/>
          <w:sz w:val="22"/>
          <w:szCs w:val="22"/>
          <w:lang w:eastAsia="en-US"/>
        </w:rPr>
        <w:t xml:space="preserve">вести его приемку.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.2.2. В случае получения поставленного товара от транспортной организации проверить соответствие товара сведениям, указанным в транспортных и сопроводительных документах.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.2.3. Для проверки поставленного Поставщиком товара, предусмотренного договором, в части соответствия его условиям договора, провести экспертизу своими силами или к ее проведению привлечь эксперта, экспер</w:t>
      </w:r>
      <w:r w:rsidRPr="00C13384">
        <w:rPr>
          <w:rFonts w:eastAsia="Calibri"/>
          <w:b w:val="0"/>
          <w:snapToGrid/>
          <w:sz w:val="22"/>
          <w:szCs w:val="22"/>
          <w:lang w:eastAsia="en-US"/>
        </w:rPr>
        <w:t>т</w:t>
      </w:r>
      <w:r w:rsidRPr="00C13384">
        <w:rPr>
          <w:rFonts w:eastAsia="Calibri"/>
          <w:b w:val="0"/>
          <w:snapToGrid/>
          <w:sz w:val="22"/>
          <w:szCs w:val="22"/>
          <w:lang w:eastAsia="en-US"/>
        </w:rPr>
        <w:t>ную организацию на основании договора, заключенного в соответствии с Законом  № 44-ФЗ.</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.2.4. Принять переданный ему товар, за исключением случаев, когда Заказчик вправе потребовать замены т</w:t>
      </w:r>
      <w:r w:rsidRPr="00C13384">
        <w:rPr>
          <w:rFonts w:eastAsia="Calibri"/>
          <w:b w:val="0"/>
          <w:snapToGrid/>
          <w:sz w:val="22"/>
          <w:szCs w:val="22"/>
          <w:lang w:eastAsia="en-US"/>
        </w:rPr>
        <w:t>о</w:t>
      </w:r>
      <w:r w:rsidRPr="00C13384">
        <w:rPr>
          <w:rFonts w:eastAsia="Calibri"/>
          <w:b w:val="0"/>
          <w:snapToGrid/>
          <w:sz w:val="22"/>
          <w:szCs w:val="22"/>
          <w:lang w:eastAsia="en-US"/>
        </w:rPr>
        <w:t>вара или отказаться от исполнения договора.</w:t>
      </w:r>
    </w:p>
    <w:p w:rsidR="00C13384" w:rsidRPr="00C13384" w:rsidRDefault="00C13384" w:rsidP="00C13384">
      <w:pPr>
        <w:widowControl/>
        <w:jc w:val="both"/>
        <w:rPr>
          <w:rFonts w:eastAsia="Calibri"/>
          <w:snapToGrid/>
          <w:sz w:val="22"/>
          <w:szCs w:val="22"/>
          <w:lang w:eastAsia="en-US"/>
        </w:rPr>
      </w:pPr>
      <w:r>
        <w:rPr>
          <w:rFonts w:eastAsia="Calibri"/>
          <w:b w:val="0"/>
          <w:snapToGrid/>
          <w:sz w:val="22"/>
          <w:szCs w:val="22"/>
          <w:lang w:eastAsia="en-US"/>
        </w:rPr>
        <w:lastRenderedPageBreak/>
        <w:t>2</w:t>
      </w:r>
      <w:r w:rsidRPr="00C13384">
        <w:rPr>
          <w:rFonts w:eastAsia="Calibri"/>
          <w:b w:val="0"/>
          <w:snapToGrid/>
          <w:sz w:val="22"/>
          <w:szCs w:val="22"/>
          <w:lang w:eastAsia="en-US"/>
        </w:rPr>
        <w:t xml:space="preserve">.2.5. Произвести оплату в соответствии </w:t>
      </w:r>
      <w:r w:rsidRPr="00C13384">
        <w:rPr>
          <w:rFonts w:eastAsia="Calibri"/>
          <w:snapToGrid/>
          <w:sz w:val="22"/>
          <w:szCs w:val="22"/>
          <w:lang w:eastAsia="en-US"/>
        </w:rPr>
        <w:t xml:space="preserve">с разделом </w:t>
      </w:r>
      <w:r w:rsidR="00C40846">
        <w:rPr>
          <w:rFonts w:eastAsia="Calibri"/>
          <w:snapToGrid/>
          <w:sz w:val="22"/>
          <w:szCs w:val="22"/>
          <w:lang w:eastAsia="en-US"/>
        </w:rPr>
        <w:t>7</w:t>
      </w:r>
      <w:r w:rsidRPr="00C40846">
        <w:rPr>
          <w:rFonts w:eastAsia="Calibri"/>
          <w:snapToGrid/>
          <w:sz w:val="22"/>
          <w:szCs w:val="22"/>
          <w:lang w:eastAsia="en-US"/>
        </w:rPr>
        <w:t xml:space="preserve"> настоящего договора.</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.2.6. Надлежаще исполнять иные принятые на себя обязательства.</w:t>
      </w:r>
    </w:p>
    <w:p w:rsidR="00C13384" w:rsidRPr="00C13384" w:rsidRDefault="00C13384" w:rsidP="00C13384">
      <w:pPr>
        <w:widowControl/>
        <w:jc w:val="both"/>
        <w:rPr>
          <w:rFonts w:eastAsia="Calibri"/>
          <w:snapToGrid/>
          <w:sz w:val="22"/>
          <w:szCs w:val="22"/>
          <w:lang w:eastAsia="en-US"/>
        </w:rPr>
      </w:pPr>
      <w:r w:rsidRPr="00C13384">
        <w:rPr>
          <w:rFonts w:eastAsia="Calibri"/>
          <w:snapToGrid/>
          <w:sz w:val="22"/>
          <w:szCs w:val="22"/>
          <w:lang w:eastAsia="en-US"/>
        </w:rPr>
        <w:t>2.3. Поставщик вправе:</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.3.1. Привлекать к исполнению договора третьих лиц (транспортные компании, экспедитора и др.). При этом Поставщик несет ответственность перед Заказчиком за неисполнение или ненадлежащее исполнение обяз</w:t>
      </w:r>
      <w:r w:rsidRPr="00C13384">
        <w:rPr>
          <w:rFonts w:eastAsia="Calibri"/>
          <w:b w:val="0"/>
          <w:snapToGrid/>
          <w:sz w:val="22"/>
          <w:szCs w:val="22"/>
          <w:lang w:eastAsia="en-US"/>
        </w:rPr>
        <w:t>а</w:t>
      </w:r>
      <w:r w:rsidRPr="00C13384">
        <w:rPr>
          <w:rFonts w:eastAsia="Calibri"/>
          <w:b w:val="0"/>
          <w:snapToGrid/>
          <w:sz w:val="22"/>
          <w:szCs w:val="22"/>
          <w:lang w:eastAsia="en-US"/>
        </w:rPr>
        <w:t>тель</w:t>
      </w:r>
      <w:proofErr w:type="gramStart"/>
      <w:r w:rsidRPr="00C13384">
        <w:rPr>
          <w:rFonts w:eastAsia="Calibri"/>
          <w:b w:val="0"/>
          <w:snapToGrid/>
          <w:sz w:val="22"/>
          <w:szCs w:val="22"/>
          <w:lang w:eastAsia="en-US"/>
        </w:rPr>
        <w:t>ств тр</w:t>
      </w:r>
      <w:proofErr w:type="gramEnd"/>
      <w:r w:rsidRPr="00C13384">
        <w:rPr>
          <w:rFonts w:eastAsia="Calibri"/>
          <w:b w:val="0"/>
          <w:snapToGrid/>
          <w:sz w:val="22"/>
          <w:szCs w:val="22"/>
          <w:lang w:eastAsia="en-US"/>
        </w:rPr>
        <w:t>етьими лицами.</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.3.2. Требовать своевременного подписания Заказчиком счет фактуры, товарной накладной или универсальн</w:t>
      </w:r>
      <w:r w:rsidRPr="00C13384">
        <w:rPr>
          <w:rFonts w:eastAsia="Calibri"/>
          <w:b w:val="0"/>
          <w:snapToGrid/>
          <w:sz w:val="22"/>
          <w:szCs w:val="22"/>
          <w:lang w:eastAsia="en-US"/>
        </w:rPr>
        <w:t>о</w:t>
      </w:r>
      <w:r w:rsidRPr="00C13384">
        <w:rPr>
          <w:rFonts w:eastAsia="Calibri"/>
          <w:b w:val="0"/>
          <w:snapToGrid/>
          <w:sz w:val="22"/>
          <w:szCs w:val="22"/>
          <w:lang w:eastAsia="en-US"/>
        </w:rPr>
        <w:t>го передаточного документа.</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.3.3. Требовать своевременной оплаты принятого Заказчиком товара.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.3.4. Доставить товар досрочно с согласия Заказчика. </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.3.5. Осуществлять иные права в соответствии с договором и действующим законодательством Российской Федерации.</w:t>
      </w:r>
    </w:p>
    <w:p w:rsidR="00C13384" w:rsidRPr="00C13384" w:rsidRDefault="00C13384" w:rsidP="00C13384">
      <w:pPr>
        <w:widowControl/>
        <w:jc w:val="both"/>
        <w:rPr>
          <w:rFonts w:eastAsia="Calibri"/>
          <w:snapToGrid/>
          <w:sz w:val="22"/>
          <w:szCs w:val="22"/>
          <w:lang w:eastAsia="en-US"/>
        </w:rPr>
      </w:pPr>
      <w:r w:rsidRPr="00C13384">
        <w:rPr>
          <w:rFonts w:eastAsia="Calibri"/>
          <w:snapToGrid/>
          <w:sz w:val="22"/>
          <w:szCs w:val="22"/>
          <w:lang w:eastAsia="en-US"/>
        </w:rPr>
        <w:t>2.4. Поставщик обязан:</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.4.1. Осуществить поставку товара в порядке, количестве, в срок и на условиях, предусмотренных договором.</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w:t>
      </w:r>
      <w:r w:rsidRPr="00C13384">
        <w:rPr>
          <w:rFonts w:eastAsia="Calibri"/>
          <w:b w:val="0"/>
          <w:snapToGrid/>
          <w:sz w:val="22"/>
          <w:szCs w:val="22"/>
          <w:lang w:eastAsia="en-US"/>
        </w:rPr>
        <w:t>и</w:t>
      </w:r>
      <w:r w:rsidRPr="00C13384">
        <w:rPr>
          <w:rFonts w:eastAsia="Calibri"/>
          <w:b w:val="0"/>
          <w:snapToGrid/>
          <w:sz w:val="22"/>
          <w:szCs w:val="22"/>
          <w:lang w:eastAsia="en-US"/>
        </w:rPr>
        <w:t>фикации, лицензирования, установленным законодательством Российской Федерации и договором.</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.4.3. Передать Заказчику товар, качество которого соответствует условиям договора, при отсутствии в догов</w:t>
      </w:r>
      <w:r w:rsidRPr="00C13384">
        <w:rPr>
          <w:rFonts w:eastAsia="Calibri"/>
          <w:b w:val="0"/>
          <w:snapToGrid/>
          <w:sz w:val="22"/>
          <w:szCs w:val="22"/>
          <w:lang w:eastAsia="en-US"/>
        </w:rPr>
        <w:t>о</w:t>
      </w:r>
      <w:r w:rsidRPr="00C13384">
        <w:rPr>
          <w:rFonts w:eastAsia="Calibri"/>
          <w:b w:val="0"/>
          <w:snapToGrid/>
          <w:sz w:val="22"/>
          <w:szCs w:val="22"/>
          <w:lang w:eastAsia="en-US"/>
        </w:rPr>
        <w:t>ре условий о качестве товара передать Заказчику товар, пригодный для целей, для которых товар такого рода обычно используется.</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 xml:space="preserve">.4.4. Осуществить все виды погрузочно-разгрузочных работ согласно условиям настоящего договора до места доставки, </w:t>
      </w:r>
      <w:r w:rsidRPr="00C40846">
        <w:rPr>
          <w:rFonts w:eastAsia="Calibri"/>
          <w:b w:val="0"/>
          <w:snapToGrid/>
          <w:sz w:val="22"/>
          <w:szCs w:val="22"/>
          <w:lang w:eastAsia="en-US"/>
        </w:rPr>
        <w:t xml:space="preserve">указанного </w:t>
      </w:r>
      <w:r w:rsidRPr="00C40846">
        <w:rPr>
          <w:rFonts w:eastAsia="Calibri"/>
          <w:snapToGrid/>
          <w:sz w:val="22"/>
          <w:szCs w:val="22"/>
          <w:lang w:eastAsia="en-US"/>
        </w:rPr>
        <w:t xml:space="preserve">в разделе </w:t>
      </w:r>
      <w:r w:rsidR="001261C5" w:rsidRPr="00C40846">
        <w:rPr>
          <w:rFonts w:eastAsia="Calibri"/>
          <w:snapToGrid/>
          <w:sz w:val="22"/>
          <w:szCs w:val="22"/>
          <w:lang w:eastAsia="en-US"/>
        </w:rPr>
        <w:t>3</w:t>
      </w:r>
      <w:r w:rsidRPr="00C40846">
        <w:rPr>
          <w:rFonts w:eastAsia="Calibri"/>
          <w:snapToGrid/>
          <w:sz w:val="22"/>
          <w:szCs w:val="22"/>
          <w:lang w:eastAsia="en-US"/>
        </w:rPr>
        <w:t xml:space="preserve"> договора</w:t>
      </w:r>
      <w:r w:rsidRPr="00C40846">
        <w:rPr>
          <w:rFonts w:eastAsia="Calibri"/>
          <w:b w:val="0"/>
          <w:snapToGrid/>
          <w:sz w:val="22"/>
          <w:szCs w:val="22"/>
          <w:lang w:eastAsia="en-US"/>
        </w:rPr>
        <w:t>.</w:t>
      </w:r>
    </w:p>
    <w:p w:rsidR="00C13384" w:rsidRPr="00C13384" w:rsidRDefault="00C13384" w:rsidP="00C13384">
      <w:pPr>
        <w:widowControl/>
        <w:jc w:val="both"/>
        <w:rPr>
          <w:rFonts w:eastAsia="Calibri"/>
          <w:b w:val="0"/>
          <w:snapToGrid/>
          <w:sz w:val="22"/>
          <w:szCs w:val="22"/>
          <w:lang w:eastAsia="en-US"/>
        </w:rPr>
      </w:pPr>
      <w:r>
        <w:rPr>
          <w:rFonts w:eastAsia="Calibri"/>
          <w:b w:val="0"/>
          <w:snapToGrid/>
          <w:sz w:val="22"/>
          <w:szCs w:val="22"/>
          <w:lang w:eastAsia="en-US"/>
        </w:rPr>
        <w:t>2</w:t>
      </w:r>
      <w:r w:rsidRPr="00C13384">
        <w:rPr>
          <w:rFonts w:eastAsia="Calibri"/>
          <w:b w:val="0"/>
          <w:snapToGrid/>
          <w:sz w:val="22"/>
          <w:szCs w:val="22"/>
          <w:lang w:eastAsia="en-US"/>
        </w:rPr>
        <w:t>.4.5. Своевременно предоставлять информацию о ходе исполнения принятых на себя обязательств, в том числе о сложностях, возникающих при исполнении договора, а также к установленному договором сроку доставить Заказчику товар, предусмотренный договором.</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.4.6. Незамедлительно информировать Заказчика в случае невозможности исполнения обязательств по насто</w:t>
      </w:r>
      <w:r w:rsidR="00C13384" w:rsidRPr="00C13384">
        <w:rPr>
          <w:rFonts w:eastAsia="Calibri"/>
          <w:b w:val="0"/>
          <w:snapToGrid/>
          <w:sz w:val="22"/>
          <w:szCs w:val="22"/>
          <w:lang w:eastAsia="en-US"/>
        </w:rPr>
        <w:t>я</w:t>
      </w:r>
      <w:r w:rsidR="00C13384" w:rsidRPr="00C13384">
        <w:rPr>
          <w:rFonts w:eastAsia="Calibri"/>
          <w:b w:val="0"/>
          <w:snapToGrid/>
          <w:sz w:val="22"/>
          <w:szCs w:val="22"/>
          <w:lang w:eastAsia="en-US"/>
        </w:rPr>
        <w:t>щему договору.</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 xml:space="preserve">.4.7. Предоставить </w:t>
      </w:r>
      <w:proofErr w:type="gramStart"/>
      <w:r w:rsidR="00C13384" w:rsidRPr="00C13384">
        <w:rPr>
          <w:rFonts w:eastAsia="Calibri"/>
          <w:b w:val="0"/>
          <w:snapToGrid/>
          <w:sz w:val="22"/>
          <w:szCs w:val="22"/>
          <w:lang w:eastAsia="en-US"/>
        </w:rPr>
        <w:t>по требованию Заказчика в согласованные сроки в письменном виде отчет о ходе исполн</w:t>
      </w:r>
      <w:r w:rsidR="00C13384" w:rsidRPr="00C13384">
        <w:rPr>
          <w:rFonts w:eastAsia="Calibri"/>
          <w:b w:val="0"/>
          <w:snapToGrid/>
          <w:sz w:val="22"/>
          <w:szCs w:val="22"/>
          <w:lang w:eastAsia="en-US"/>
        </w:rPr>
        <w:t>е</w:t>
      </w:r>
      <w:r w:rsidR="00C13384" w:rsidRPr="00C13384">
        <w:rPr>
          <w:rFonts w:eastAsia="Calibri"/>
          <w:b w:val="0"/>
          <w:snapToGrid/>
          <w:sz w:val="22"/>
          <w:szCs w:val="22"/>
          <w:lang w:eastAsia="en-US"/>
        </w:rPr>
        <w:t>ния обязательств по настоящему договору</w:t>
      </w:r>
      <w:proofErr w:type="gramEnd"/>
      <w:r w:rsidR="00C13384" w:rsidRPr="00C13384">
        <w:rPr>
          <w:rFonts w:eastAsia="Calibri"/>
          <w:b w:val="0"/>
          <w:snapToGrid/>
          <w:sz w:val="22"/>
          <w:szCs w:val="22"/>
          <w:lang w:eastAsia="en-US"/>
        </w:rPr>
        <w:t xml:space="preserve"> (допускается передача информации посредством электронной п</w:t>
      </w:r>
      <w:r w:rsidR="00C13384" w:rsidRPr="00C13384">
        <w:rPr>
          <w:rFonts w:eastAsia="Calibri"/>
          <w:b w:val="0"/>
          <w:snapToGrid/>
          <w:sz w:val="22"/>
          <w:szCs w:val="22"/>
          <w:lang w:eastAsia="en-US"/>
        </w:rPr>
        <w:t>о</w:t>
      </w:r>
      <w:r w:rsidR="00C13384" w:rsidRPr="00C13384">
        <w:rPr>
          <w:rFonts w:eastAsia="Calibri"/>
          <w:b w:val="0"/>
          <w:snapToGrid/>
          <w:sz w:val="22"/>
          <w:szCs w:val="22"/>
          <w:lang w:eastAsia="en-US"/>
        </w:rPr>
        <w:t>чты).</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.4.8. Обеспечить товар упаковкой (тарой), которая исключает механические повреждения, загрязнения, пр</w:t>
      </w:r>
      <w:r w:rsidR="00C13384" w:rsidRPr="00C13384">
        <w:rPr>
          <w:rFonts w:eastAsia="Calibri"/>
          <w:b w:val="0"/>
          <w:snapToGrid/>
          <w:sz w:val="22"/>
          <w:szCs w:val="22"/>
          <w:lang w:eastAsia="en-US"/>
        </w:rPr>
        <w:t>о</w:t>
      </w:r>
      <w:r w:rsidR="00C13384" w:rsidRPr="00C13384">
        <w:rPr>
          <w:rFonts w:eastAsia="Calibri"/>
          <w:b w:val="0"/>
          <w:snapToGrid/>
          <w:sz w:val="22"/>
          <w:szCs w:val="22"/>
          <w:lang w:eastAsia="en-US"/>
        </w:rPr>
        <w:t>никновение влаги при транспортировке, погрузке – разгрузке и хранении в складском помещении; обеспечивает сохранение качества и безопасность товара.</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.4.9.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 xml:space="preserve">.4.10. </w:t>
      </w:r>
      <w:proofErr w:type="gramStart"/>
      <w:r w:rsidR="00C13384" w:rsidRPr="00C13384">
        <w:rPr>
          <w:rFonts w:eastAsia="Calibri"/>
          <w:b w:val="0"/>
          <w:snapToGrid/>
          <w:sz w:val="22"/>
          <w:szCs w:val="22"/>
          <w:lang w:eastAsia="en-US"/>
        </w:rPr>
        <w:t>Передать Заказчику товар и относящиеся к нему документы: копии документов, удостоверяющих кач</w:t>
      </w:r>
      <w:r w:rsidR="00C13384" w:rsidRPr="00C13384">
        <w:rPr>
          <w:rFonts w:eastAsia="Calibri"/>
          <w:b w:val="0"/>
          <w:snapToGrid/>
          <w:sz w:val="22"/>
          <w:szCs w:val="22"/>
          <w:lang w:eastAsia="en-US"/>
        </w:rPr>
        <w:t>е</w:t>
      </w:r>
      <w:r w:rsidR="00C13384" w:rsidRPr="00C13384">
        <w:rPr>
          <w:rFonts w:eastAsia="Calibri"/>
          <w:b w:val="0"/>
          <w:snapToGrid/>
          <w:sz w:val="22"/>
          <w:szCs w:val="22"/>
          <w:lang w:eastAsia="en-US"/>
        </w:rPr>
        <w:t>ство товара (сертификаты соответствия, декларацию о соответствии, паспорт (сертификат) качества; инстру</w:t>
      </w:r>
      <w:r w:rsidR="00C13384" w:rsidRPr="00C13384">
        <w:rPr>
          <w:rFonts w:eastAsia="Calibri"/>
          <w:b w:val="0"/>
          <w:snapToGrid/>
          <w:sz w:val="22"/>
          <w:szCs w:val="22"/>
          <w:lang w:eastAsia="en-US"/>
        </w:rPr>
        <w:t>к</w:t>
      </w:r>
      <w:r w:rsidR="00C13384" w:rsidRPr="00C13384">
        <w:rPr>
          <w:rFonts w:eastAsia="Calibri"/>
          <w:b w:val="0"/>
          <w:snapToGrid/>
          <w:sz w:val="22"/>
          <w:szCs w:val="22"/>
          <w:lang w:eastAsia="en-US"/>
        </w:rPr>
        <w:t>цию по эксплуатации (инструкцию пользователя) на русском языке; гарантийные талоны на товар; счет (и счет фактуру), товарную накладную (товарно-транспортную накладную, универсальный передаточный документ) на поставленный  товар.</w:t>
      </w:r>
      <w:proofErr w:type="gramEnd"/>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.4.11. Передать Заказчику товар свободным от любых прав третьих лиц. При изъятии товара у Заказчика тр</w:t>
      </w:r>
      <w:r w:rsidR="00C13384" w:rsidRPr="00C13384">
        <w:rPr>
          <w:rFonts w:eastAsia="Calibri"/>
          <w:b w:val="0"/>
          <w:snapToGrid/>
          <w:sz w:val="22"/>
          <w:szCs w:val="22"/>
          <w:lang w:eastAsia="en-US"/>
        </w:rPr>
        <w:t>е</w:t>
      </w:r>
      <w:r w:rsidR="00C13384" w:rsidRPr="00C13384">
        <w:rPr>
          <w:rFonts w:eastAsia="Calibri"/>
          <w:b w:val="0"/>
          <w:snapToGrid/>
          <w:sz w:val="22"/>
          <w:szCs w:val="22"/>
          <w:lang w:eastAsia="en-US"/>
        </w:rPr>
        <w:t>тьими лицами по основаниям, возникшим до исполнения договора, Поставщик обязан возместить Заказчику понесенные им убытки.</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.4.12. Обеспечить за свой счет устранение выявленных недостатков товара или осуществить его соответств</w:t>
      </w:r>
      <w:r w:rsidR="00C13384" w:rsidRPr="00C13384">
        <w:rPr>
          <w:rFonts w:eastAsia="Calibri"/>
          <w:b w:val="0"/>
          <w:snapToGrid/>
          <w:sz w:val="22"/>
          <w:szCs w:val="22"/>
          <w:lang w:eastAsia="en-US"/>
        </w:rPr>
        <w:t>у</w:t>
      </w:r>
      <w:r w:rsidR="00C13384" w:rsidRPr="00C13384">
        <w:rPr>
          <w:rFonts w:eastAsia="Calibri"/>
          <w:b w:val="0"/>
          <w:snapToGrid/>
          <w:sz w:val="22"/>
          <w:szCs w:val="22"/>
          <w:lang w:eastAsia="en-US"/>
        </w:rPr>
        <w:t>ющую замену в порядке и на условиях, предусмотренных договором.</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.4.13. Вывезти товар, принятый Заказчиком на ответственное хранение, или распорядиться им в разумный срок, в случае отказа Заказчика от переданного Поставщиком товара.</w:t>
      </w:r>
    </w:p>
    <w:p w:rsidR="00C13384" w:rsidRPr="00C13384"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.4.14. Передать Заказчику товар, соответствующий обязательным требованиям, если законом  предусмотрены обязательные требования к качеству поставляемого товара.</w:t>
      </w:r>
    </w:p>
    <w:p w:rsidR="005C3855" w:rsidRPr="000F21C7" w:rsidRDefault="001261C5" w:rsidP="00C13384">
      <w:pPr>
        <w:widowControl/>
        <w:jc w:val="both"/>
        <w:rPr>
          <w:rFonts w:eastAsia="Calibri"/>
          <w:b w:val="0"/>
          <w:snapToGrid/>
          <w:sz w:val="22"/>
          <w:szCs w:val="22"/>
          <w:lang w:eastAsia="en-US"/>
        </w:rPr>
      </w:pPr>
      <w:r>
        <w:rPr>
          <w:rFonts w:eastAsia="Calibri"/>
          <w:b w:val="0"/>
          <w:snapToGrid/>
          <w:sz w:val="22"/>
          <w:szCs w:val="22"/>
          <w:lang w:eastAsia="en-US"/>
        </w:rPr>
        <w:t>2</w:t>
      </w:r>
      <w:r w:rsidR="00C13384" w:rsidRPr="00C13384">
        <w:rPr>
          <w:rFonts w:eastAsia="Calibri"/>
          <w:b w:val="0"/>
          <w:snapToGrid/>
          <w:sz w:val="22"/>
          <w:szCs w:val="22"/>
          <w:lang w:eastAsia="en-US"/>
        </w:rPr>
        <w:t>.4.15. Надлежаще исполнять иные принятые на себя обязательства</w:t>
      </w:r>
      <w:r>
        <w:rPr>
          <w:rFonts w:eastAsia="Calibri"/>
          <w:b w:val="0"/>
          <w:snapToGrid/>
          <w:sz w:val="22"/>
          <w:szCs w:val="22"/>
          <w:lang w:eastAsia="en-US"/>
        </w:rPr>
        <w:t>.</w:t>
      </w:r>
    </w:p>
    <w:p w:rsidR="005C3855" w:rsidRPr="000F21C7" w:rsidRDefault="005C3855" w:rsidP="00C43ECF">
      <w:pPr>
        <w:widowControl/>
        <w:jc w:val="center"/>
        <w:rPr>
          <w:snapToGrid/>
          <w:spacing w:val="-1"/>
          <w:sz w:val="22"/>
          <w:szCs w:val="22"/>
          <w:lang w:eastAsia="en-US"/>
        </w:rPr>
      </w:pPr>
      <w:r w:rsidRPr="000F21C7">
        <w:rPr>
          <w:snapToGrid/>
          <w:spacing w:val="-1"/>
          <w:sz w:val="22"/>
          <w:szCs w:val="22"/>
          <w:lang w:eastAsia="en-US"/>
        </w:rPr>
        <w:t>3. Срок, место и условия поставки</w:t>
      </w:r>
    </w:p>
    <w:p w:rsidR="00533C37" w:rsidRPr="00533C37" w:rsidRDefault="005C3855" w:rsidP="00EB21BF">
      <w:pPr>
        <w:jc w:val="both"/>
        <w:rPr>
          <w:rFonts w:eastAsia="Calibri"/>
          <w:b w:val="0"/>
          <w:snapToGrid/>
          <w:sz w:val="22"/>
          <w:szCs w:val="22"/>
          <w:lang w:eastAsia="en-US"/>
        </w:rPr>
      </w:pPr>
      <w:r w:rsidRPr="00533C37">
        <w:rPr>
          <w:rFonts w:eastAsia="Calibri"/>
          <w:b w:val="0"/>
          <w:noProof/>
          <w:snapToGrid/>
          <w:spacing w:val="-1"/>
          <w:sz w:val="22"/>
          <w:szCs w:val="22"/>
          <w:lang w:eastAsia="en-US"/>
        </w:rPr>
        <w:t>3.1</w:t>
      </w:r>
      <w:r w:rsidRPr="00246A3E">
        <w:rPr>
          <w:rFonts w:eastAsia="Calibri"/>
          <w:b w:val="0"/>
          <w:noProof/>
          <w:snapToGrid/>
          <w:spacing w:val="-1"/>
          <w:sz w:val="22"/>
          <w:szCs w:val="22"/>
          <w:lang w:eastAsia="en-US"/>
        </w:rPr>
        <w:t xml:space="preserve">. </w:t>
      </w:r>
      <w:r w:rsidRPr="00246A3E">
        <w:rPr>
          <w:rFonts w:eastAsia="Calibri"/>
          <w:noProof/>
          <w:snapToGrid/>
          <w:spacing w:val="-1"/>
          <w:sz w:val="22"/>
          <w:szCs w:val="22"/>
          <w:lang w:eastAsia="en-US"/>
        </w:rPr>
        <w:t>Срок поставки</w:t>
      </w:r>
      <w:r w:rsidR="00BC6093" w:rsidRPr="00246A3E">
        <w:rPr>
          <w:rFonts w:eastAsia="Calibri"/>
          <w:noProof/>
          <w:snapToGrid/>
          <w:spacing w:val="-1"/>
          <w:sz w:val="22"/>
          <w:szCs w:val="22"/>
          <w:lang w:eastAsia="en-US"/>
        </w:rPr>
        <w:t>:</w:t>
      </w:r>
      <w:r w:rsidRPr="00246A3E">
        <w:rPr>
          <w:rFonts w:eastAsia="Calibri"/>
          <w:snapToGrid/>
          <w:sz w:val="22"/>
          <w:szCs w:val="22"/>
          <w:lang w:eastAsia="en-US"/>
        </w:rPr>
        <w:t xml:space="preserve"> </w:t>
      </w:r>
      <w:r w:rsidR="00533C37" w:rsidRPr="00246A3E">
        <w:rPr>
          <w:b w:val="0"/>
          <w:sz w:val="21"/>
          <w:szCs w:val="21"/>
        </w:rPr>
        <w:t xml:space="preserve">с момента </w:t>
      </w:r>
      <w:r w:rsidR="00E75FD2" w:rsidRPr="00246A3E">
        <w:rPr>
          <w:b w:val="0"/>
          <w:color w:val="000000"/>
          <w:sz w:val="21"/>
          <w:szCs w:val="21"/>
        </w:rPr>
        <w:t>заключения настоящего договора</w:t>
      </w:r>
      <w:r w:rsidR="00533C37" w:rsidRPr="00246A3E">
        <w:rPr>
          <w:b w:val="0"/>
          <w:color w:val="000000"/>
          <w:sz w:val="21"/>
          <w:szCs w:val="21"/>
        </w:rPr>
        <w:t xml:space="preserve"> и </w:t>
      </w:r>
      <w:r w:rsidR="00E75FD2" w:rsidRPr="00246A3E">
        <w:rPr>
          <w:b w:val="0"/>
          <w:color w:val="000000"/>
          <w:sz w:val="21"/>
          <w:szCs w:val="21"/>
        </w:rPr>
        <w:t>п</w:t>
      </w:r>
      <w:r w:rsidR="00533C37" w:rsidRPr="00246A3E">
        <w:rPr>
          <w:b w:val="0"/>
          <w:color w:val="000000"/>
          <w:sz w:val="21"/>
          <w:szCs w:val="21"/>
        </w:rPr>
        <w:t xml:space="preserve">о </w:t>
      </w:r>
      <w:r w:rsidR="00592C75" w:rsidRPr="00A93AA2">
        <w:rPr>
          <w:sz w:val="21"/>
          <w:szCs w:val="21"/>
        </w:rPr>
        <w:t>«</w:t>
      </w:r>
      <w:r w:rsidR="00EF1B40">
        <w:rPr>
          <w:sz w:val="21"/>
          <w:szCs w:val="21"/>
        </w:rPr>
        <w:t>15</w:t>
      </w:r>
      <w:r w:rsidR="00592C75" w:rsidRPr="00A93AA2">
        <w:rPr>
          <w:sz w:val="21"/>
          <w:szCs w:val="21"/>
        </w:rPr>
        <w:t>»</w:t>
      </w:r>
      <w:r w:rsidR="00246A3E" w:rsidRPr="00A93AA2">
        <w:rPr>
          <w:sz w:val="21"/>
          <w:szCs w:val="21"/>
        </w:rPr>
        <w:t xml:space="preserve">  </w:t>
      </w:r>
      <w:r w:rsidR="00EF1B40">
        <w:rPr>
          <w:sz w:val="21"/>
          <w:szCs w:val="21"/>
        </w:rPr>
        <w:t>июл</w:t>
      </w:r>
      <w:r w:rsidR="00376B0C" w:rsidRPr="00A93AA2">
        <w:rPr>
          <w:sz w:val="21"/>
          <w:szCs w:val="21"/>
        </w:rPr>
        <w:t>я</w:t>
      </w:r>
      <w:r w:rsidR="00246A3E" w:rsidRPr="00A93AA2">
        <w:rPr>
          <w:sz w:val="21"/>
          <w:szCs w:val="21"/>
        </w:rPr>
        <w:t xml:space="preserve">  </w:t>
      </w:r>
      <w:r w:rsidR="00376B0C" w:rsidRPr="00A93AA2">
        <w:rPr>
          <w:sz w:val="21"/>
          <w:szCs w:val="21"/>
        </w:rPr>
        <w:t>2026</w:t>
      </w:r>
      <w:r w:rsidR="00592C75" w:rsidRPr="00A93AA2">
        <w:rPr>
          <w:sz w:val="21"/>
          <w:szCs w:val="21"/>
        </w:rPr>
        <w:t>г</w:t>
      </w:r>
      <w:r w:rsidR="00533C37" w:rsidRPr="00246A3E">
        <w:rPr>
          <w:b w:val="0"/>
          <w:color w:val="000000"/>
          <w:sz w:val="21"/>
          <w:szCs w:val="21"/>
        </w:rPr>
        <w:t>.</w:t>
      </w:r>
    </w:p>
    <w:p w:rsidR="00592C75" w:rsidRDefault="005C3855" w:rsidP="00EB21BF">
      <w:pPr>
        <w:jc w:val="both"/>
        <w:rPr>
          <w:b w:val="0"/>
          <w:sz w:val="22"/>
          <w:szCs w:val="22"/>
        </w:rPr>
      </w:pPr>
      <w:r w:rsidRPr="000F21C7">
        <w:rPr>
          <w:rFonts w:eastAsia="Calibri"/>
          <w:b w:val="0"/>
          <w:snapToGrid/>
          <w:sz w:val="22"/>
          <w:szCs w:val="22"/>
          <w:lang w:eastAsia="en-US"/>
        </w:rPr>
        <w:t xml:space="preserve">3.2. </w:t>
      </w:r>
      <w:r w:rsidR="00EB21BF" w:rsidRPr="0094412C">
        <w:rPr>
          <w:sz w:val="22"/>
          <w:szCs w:val="22"/>
        </w:rPr>
        <w:t>Место доставки и условия поставки товара</w:t>
      </w:r>
      <w:r w:rsidR="00EB21BF" w:rsidRPr="000F21C7">
        <w:rPr>
          <w:b w:val="0"/>
          <w:sz w:val="22"/>
          <w:szCs w:val="22"/>
        </w:rPr>
        <w:t xml:space="preserve">: </w:t>
      </w:r>
      <w:r w:rsidR="00592C75" w:rsidRPr="00592C75">
        <w:rPr>
          <w:b w:val="0"/>
          <w:sz w:val="22"/>
          <w:szCs w:val="22"/>
        </w:rPr>
        <w:t xml:space="preserve">поставка </w:t>
      </w:r>
      <w:r w:rsidR="0094412C">
        <w:rPr>
          <w:b w:val="0"/>
          <w:sz w:val="22"/>
          <w:szCs w:val="22"/>
        </w:rPr>
        <w:t>т</w:t>
      </w:r>
      <w:r w:rsidR="00592C75" w:rsidRPr="00592C75">
        <w:rPr>
          <w:b w:val="0"/>
          <w:sz w:val="22"/>
          <w:szCs w:val="22"/>
        </w:rPr>
        <w:t>овара осуществляется Поставщиком в рабочие дни с предварительным уведомлением по электронной почте (</w:t>
      </w:r>
      <w:hyperlink r:id="rId7" w:history="1">
        <w:proofErr w:type="spellStart"/>
        <w:r w:rsidR="00A07636">
          <w:rPr>
            <w:rStyle w:val="a9"/>
            <w:b w:val="0"/>
            <w:sz w:val="22"/>
            <w:szCs w:val="22"/>
            <w:lang w:val="en-US"/>
          </w:rPr>
          <w:t>zakupki</w:t>
        </w:r>
        <w:proofErr w:type="spellEnd"/>
        <w:r w:rsidR="00A07636" w:rsidRPr="00734ADA">
          <w:rPr>
            <w:rStyle w:val="a9"/>
            <w:b w:val="0"/>
            <w:sz w:val="22"/>
            <w:szCs w:val="22"/>
          </w:rPr>
          <w:t xml:space="preserve"> </w:t>
        </w:r>
        <w:r w:rsidR="00592C75" w:rsidRPr="00734ADA">
          <w:rPr>
            <w:rStyle w:val="a9"/>
            <w:b w:val="0"/>
            <w:sz w:val="22"/>
            <w:szCs w:val="22"/>
          </w:rPr>
          <w:t>@sibsiu.ru</w:t>
        </w:r>
      </w:hyperlink>
      <w:r w:rsidR="00592C75" w:rsidRPr="00592C75">
        <w:rPr>
          <w:b w:val="0"/>
          <w:sz w:val="22"/>
          <w:szCs w:val="22"/>
        </w:rPr>
        <w:t>) или по телефону +7(3843)</w:t>
      </w:r>
      <w:r w:rsidR="00562F9F">
        <w:rPr>
          <w:b w:val="0"/>
          <w:sz w:val="22"/>
          <w:szCs w:val="22"/>
        </w:rPr>
        <w:t xml:space="preserve"> </w:t>
      </w:r>
      <w:r w:rsidR="00A07636" w:rsidRPr="00A07636">
        <w:rPr>
          <w:b w:val="0"/>
          <w:sz w:val="22"/>
          <w:szCs w:val="22"/>
        </w:rPr>
        <w:t>771955</w:t>
      </w:r>
      <w:r w:rsidR="00592C75" w:rsidRPr="00592C75">
        <w:rPr>
          <w:b w:val="0"/>
          <w:sz w:val="22"/>
          <w:szCs w:val="22"/>
        </w:rPr>
        <w:t xml:space="preserve">  за 2 (два) рабочих дня до поставки товара не позднее 16.00 по местному времени по адресу: </w:t>
      </w:r>
      <w:r w:rsidR="00562F9F" w:rsidRPr="00562F9F">
        <w:rPr>
          <w:sz w:val="22"/>
          <w:szCs w:val="22"/>
        </w:rPr>
        <w:t>Российская Фед</w:t>
      </w:r>
      <w:r w:rsidR="00562F9F" w:rsidRPr="00562F9F">
        <w:rPr>
          <w:sz w:val="22"/>
          <w:szCs w:val="22"/>
        </w:rPr>
        <w:t>е</w:t>
      </w:r>
      <w:r w:rsidR="00562F9F" w:rsidRPr="00562F9F">
        <w:rPr>
          <w:sz w:val="22"/>
          <w:szCs w:val="22"/>
        </w:rPr>
        <w:t>рация, Кемеровская область - Кузбасс, Новокузнецкий городской округ,  город  Новокузнецк, Централ</w:t>
      </w:r>
      <w:r w:rsidR="00562F9F" w:rsidRPr="00562F9F">
        <w:rPr>
          <w:sz w:val="22"/>
          <w:szCs w:val="22"/>
        </w:rPr>
        <w:t>ь</w:t>
      </w:r>
      <w:r w:rsidR="00562F9F" w:rsidRPr="00562F9F">
        <w:rPr>
          <w:sz w:val="22"/>
          <w:szCs w:val="22"/>
        </w:rPr>
        <w:t>ный район, улица Кирова, здание 42,  корпус 2 (материальный склад).</w:t>
      </w:r>
    </w:p>
    <w:p w:rsidR="0090047C" w:rsidRDefault="005C3855" w:rsidP="00EB21BF">
      <w:pPr>
        <w:jc w:val="both"/>
        <w:rPr>
          <w:b w:val="0"/>
          <w:snapToGrid/>
          <w:sz w:val="22"/>
          <w:szCs w:val="22"/>
        </w:rPr>
      </w:pPr>
      <w:r w:rsidRPr="000F21C7">
        <w:rPr>
          <w:rFonts w:eastAsia="Calibri"/>
          <w:b w:val="0"/>
          <w:bCs/>
          <w:snapToGrid/>
          <w:sz w:val="22"/>
          <w:szCs w:val="22"/>
          <w:lang w:eastAsia="en-US"/>
        </w:rPr>
        <w:t>3.3</w:t>
      </w:r>
      <w:r w:rsidR="0023258A" w:rsidRPr="000F21C7">
        <w:rPr>
          <w:rFonts w:eastAsia="Calibri"/>
          <w:b w:val="0"/>
          <w:bCs/>
          <w:snapToGrid/>
          <w:sz w:val="22"/>
          <w:szCs w:val="22"/>
          <w:lang w:eastAsia="en-US"/>
        </w:rPr>
        <w:t xml:space="preserve">. </w:t>
      </w:r>
      <w:r w:rsidR="0090047C" w:rsidRPr="000F21C7">
        <w:rPr>
          <w:b w:val="0"/>
          <w:snapToGrid/>
          <w:sz w:val="22"/>
          <w:szCs w:val="22"/>
        </w:rPr>
        <w:t>Поставщик осуществляет</w:t>
      </w:r>
      <w:r w:rsidR="0090047C" w:rsidRPr="000F21C7">
        <w:rPr>
          <w:rFonts w:eastAsia="Calibri"/>
          <w:b w:val="0"/>
          <w:snapToGrid/>
          <w:sz w:val="22"/>
          <w:szCs w:val="22"/>
          <w:lang w:eastAsia="en-US"/>
        </w:rPr>
        <w:t xml:space="preserve"> </w:t>
      </w:r>
      <w:r w:rsidR="0090047C" w:rsidRPr="000F21C7">
        <w:rPr>
          <w:b w:val="0"/>
          <w:snapToGrid/>
          <w:sz w:val="22"/>
          <w:szCs w:val="22"/>
        </w:rPr>
        <w:t xml:space="preserve">доставку, </w:t>
      </w:r>
      <w:r w:rsidR="0090047C" w:rsidRPr="00A93AA2">
        <w:rPr>
          <w:snapToGrid/>
          <w:sz w:val="22"/>
          <w:szCs w:val="22"/>
        </w:rPr>
        <w:t>разгрузку – погрузку</w:t>
      </w:r>
      <w:r w:rsidR="0090047C" w:rsidRPr="000F21C7">
        <w:rPr>
          <w:b w:val="0"/>
          <w:snapToGrid/>
          <w:sz w:val="22"/>
          <w:szCs w:val="22"/>
        </w:rPr>
        <w:t>, размещение</w:t>
      </w:r>
      <w:r w:rsidR="004F2ADB" w:rsidRPr="000F21C7">
        <w:rPr>
          <w:b w:val="0"/>
          <w:snapToGrid/>
          <w:sz w:val="22"/>
          <w:szCs w:val="22"/>
        </w:rPr>
        <w:t xml:space="preserve"> в месте, указанном в п.3.2. догов</w:t>
      </w:r>
      <w:r w:rsidR="004F2ADB" w:rsidRPr="000F21C7">
        <w:rPr>
          <w:b w:val="0"/>
          <w:snapToGrid/>
          <w:sz w:val="22"/>
          <w:szCs w:val="22"/>
        </w:rPr>
        <w:t>о</w:t>
      </w:r>
      <w:r w:rsidR="004F2ADB" w:rsidRPr="000F21C7">
        <w:rPr>
          <w:b w:val="0"/>
          <w:snapToGrid/>
          <w:sz w:val="22"/>
          <w:szCs w:val="22"/>
        </w:rPr>
        <w:t xml:space="preserve">ра, </w:t>
      </w:r>
      <w:r w:rsidR="0090047C" w:rsidRPr="000F21C7">
        <w:rPr>
          <w:b w:val="0"/>
          <w:snapToGrid/>
          <w:sz w:val="22"/>
          <w:szCs w:val="22"/>
        </w:rPr>
        <w:t>средствами и транспортом Поставщика.</w:t>
      </w:r>
    </w:p>
    <w:p w:rsidR="00DD3C00" w:rsidRPr="000F21C7" w:rsidRDefault="00DD3C00" w:rsidP="00EB21BF">
      <w:pPr>
        <w:jc w:val="both"/>
        <w:rPr>
          <w:b w:val="0"/>
          <w:snapToGrid/>
          <w:sz w:val="22"/>
          <w:szCs w:val="22"/>
        </w:rPr>
      </w:pPr>
      <w:r w:rsidRPr="00A93AA2">
        <w:rPr>
          <w:b w:val="0"/>
          <w:snapToGrid/>
          <w:sz w:val="22"/>
          <w:szCs w:val="22"/>
        </w:rPr>
        <w:t>3.4. Поставка товара партиями не допускается.</w:t>
      </w:r>
    </w:p>
    <w:p w:rsidR="0090047C" w:rsidRPr="000F21C7" w:rsidRDefault="0090047C" w:rsidP="0090047C">
      <w:pPr>
        <w:widowControl/>
        <w:jc w:val="both"/>
        <w:rPr>
          <w:b w:val="0"/>
          <w:snapToGrid/>
          <w:sz w:val="22"/>
          <w:szCs w:val="22"/>
        </w:rPr>
      </w:pPr>
      <w:r w:rsidRPr="000F21C7">
        <w:rPr>
          <w:b w:val="0"/>
          <w:snapToGrid/>
          <w:sz w:val="22"/>
          <w:szCs w:val="22"/>
        </w:rPr>
        <w:t>3.</w:t>
      </w:r>
      <w:r w:rsidR="00DD3C00">
        <w:rPr>
          <w:b w:val="0"/>
          <w:snapToGrid/>
          <w:sz w:val="22"/>
          <w:szCs w:val="22"/>
        </w:rPr>
        <w:t>5</w:t>
      </w:r>
      <w:r w:rsidRPr="000F21C7">
        <w:rPr>
          <w:b w:val="0"/>
          <w:snapToGrid/>
          <w:sz w:val="22"/>
          <w:szCs w:val="22"/>
        </w:rPr>
        <w:t>. Товар должен быть поставлен Заказчику в надлежащей упаковке (таре), отвечающей требованиям ГОСТов, ТУ и, обеспечивающий сохранность товара при обычных условиях перевозки и хранения.</w:t>
      </w:r>
    </w:p>
    <w:p w:rsidR="0090047C" w:rsidRPr="000F21C7" w:rsidRDefault="0090047C" w:rsidP="0090047C">
      <w:pPr>
        <w:widowControl/>
        <w:jc w:val="both"/>
        <w:rPr>
          <w:b w:val="0"/>
          <w:snapToGrid/>
          <w:sz w:val="22"/>
          <w:szCs w:val="22"/>
        </w:rPr>
      </w:pPr>
      <w:r w:rsidRPr="000F21C7">
        <w:rPr>
          <w:b w:val="0"/>
          <w:snapToGrid/>
          <w:sz w:val="22"/>
          <w:szCs w:val="22"/>
        </w:rPr>
        <w:t>3.</w:t>
      </w:r>
      <w:r w:rsidR="00DD3C00">
        <w:rPr>
          <w:b w:val="0"/>
          <w:snapToGrid/>
          <w:sz w:val="22"/>
          <w:szCs w:val="22"/>
        </w:rPr>
        <w:t>6</w:t>
      </w:r>
      <w:r w:rsidRPr="000F21C7">
        <w:rPr>
          <w:b w:val="0"/>
          <w:snapToGrid/>
          <w:sz w:val="22"/>
          <w:szCs w:val="22"/>
        </w:rPr>
        <w:t>. Датой поставки товара считается дата фактического принятия товара уполномоченным лицом Заказчика и подписания соответствующих документов о приемке.</w:t>
      </w:r>
    </w:p>
    <w:p w:rsidR="00F65A80" w:rsidRPr="000F21C7" w:rsidRDefault="00F0503E" w:rsidP="009A757C">
      <w:pPr>
        <w:tabs>
          <w:tab w:val="left" w:pos="720"/>
        </w:tabs>
        <w:jc w:val="center"/>
        <w:rPr>
          <w:sz w:val="22"/>
          <w:szCs w:val="22"/>
        </w:rPr>
      </w:pPr>
      <w:r w:rsidRPr="000F21C7">
        <w:rPr>
          <w:rFonts w:eastAsia="Calibri"/>
          <w:snapToGrid/>
          <w:sz w:val="22"/>
          <w:szCs w:val="22"/>
          <w:lang w:eastAsia="en-US"/>
        </w:rPr>
        <w:lastRenderedPageBreak/>
        <w:t xml:space="preserve">                 </w:t>
      </w:r>
      <w:r w:rsidR="00F65A80" w:rsidRPr="000F21C7">
        <w:rPr>
          <w:rFonts w:eastAsia="Calibri"/>
          <w:snapToGrid/>
          <w:sz w:val="22"/>
          <w:szCs w:val="22"/>
          <w:lang w:eastAsia="en-US"/>
        </w:rPr>
        <w:t xml:space="preserve">     4</w:t>
      </w:r>
      <w:r w:rsidR="009A757C" w:rsidRPr="000F21C7">
        <w:rPr>
          <w:sz w:val="22"/>
          <w:szCs w:val="22"/>
        </w:rPr>
        <w:t xml:space="preserve">. Требования к гарантии качества товара, к гарантийному сроку и (или) объему </w:t>
      </w:r>
    </w:p>
    <w:p w:rsidR="00F65A80" w:rsidRPr="000F21C7" w:rsidRDefault="009A757C" w:rsidP="009A757C">
      <w:pPr>
        <w:tabs>
          <w:tab w:val="left" w:pos="720"/>
        </w:tabs>
        <w:jc w:val="center"/>
        <w:rPr>
          <w:sz w:val="22"/>
          <w:szCs w:val="22"/>
        </w:rPr>
      </w:pPr>
      <w:r w:rsidRPr="000F21C7">
        <w:rPr>
          <w:sz w:val="22"/>
          <w:szCs w:val="22"/>
        </w:rPr>
        <w:t xml:space="preserve">предоставления гарантий его качества, к гарантийному обслуживанию товара, </w:t>
      </w:r>
    </w:p>
    <w:p w:rsidR="009A757C" w:rsidRPr="000F21C7" w:rsidRDefault="009A757C" w:rsidP="009A757C">
      <w:pPr>
        <w:tabs>
          <w:tab w:val="left" w:pos="720"/>
        </w:tabs>
        <w:jc w:val="center"/>
        <w:rPr>
          <w:b w:val="0"/>
          <w:sz w:val="22"/>
          <w:szCs w:val="22"/>
        </w:rPr>
      </w:pPr>
      <w:r w:rsidRPr="000F21C7">
        <w:rPr>
          <w:sz w:val="22"/>
          <w:szCs w:val="22"/>
        </w:rPr>
        <w:t>к расходам на эксплуатацию товара.</w:t>
      </w:r>
    </w:p>
    <w:p w:rsidR="00474106" w:rsidRPr="000F21C7" w:rsidRDefault="000C19ED" w:rsidP="000C19ED">
      <w:pPr>
        <w:jc w:val="both"/>
        <w:rPr>
          <w:b w:val="0"/>
          <w:sz w:val="22"/>
          <w:szCs w:val="22"/>
        </w:rPr>
      </w:pPr>
      <w:r w:rsidRPr="000F21C7">
        <w:rPr>
          <w:rFonts w:eastAsia="Helv"/>
          <w:b w:val="0"/>
          <w:snapToGrid/>
          <w:sz w:val="22"/>
          <w:szCs w:val="22"/>
        </w:rPr>
        <w:t>4</w:t>
      </w:r>
      <w:r w:rsidR="00474106" w:rsidRPr="000F21C7">
        <w:rPr>
          <w:rFonts w:eastAsia="Helv"/>
          <w:b w:val="0"/>
          <w:snapToGrid/>
          <w:sz w:val="22"/>
          <w:szCs w:val="22"/>
        </w:rPr>
        <w:t>.1.</w:t>
      </w:r>
      <w:r w:rsidR="00474106" w:rsidRPr="000F21C7">
        <w:rPr>
          <w:b w:val="0"/>
          <w:snapToGrid/>
          <w:sz w:val="22"/>
          <w:szCs w:val="22"/>
        </w:rPr>
        <w:t xml:space="preserve"> </w:t>
      </w:r>
      <w:proofErr w:type="gramStart"/>
      <w:r w:rsidR="00474106" w:rsidRPr="000F21C7">
        <w:rPr>
          <w:rFonts w:eastAsia="Helv"/>
          <w:b w:val="0"/>
          <w:snapToGrid/>
          <w:sz w:val="22"/>
          <w:szCs w:val="22"/>
        </w:rPr>
        <w:t>Поставляемый товар должен быть новым товаром (товаром, который не был в употреблении, в ремонте, в том числе</w:t>
      </w:r>
      <w:r w:rsidR="00391056">
        <w:rPr>
          <w:rFonts w:eastAsia="Helv"/>
          <w:b w:val="0"/>
          <w:snapToGrid/>
          <w:sz w:val="22"/>
          <w:szCs w:val="22"/>
        </w:rPr>
        <w:t>,</w:t>
      </w:r>
      <w:r w:rsidR="00474106" w:rsidRPr="000F21C7">
        <w:rPr>
          <w:rFonts w:eastAsia="Helv"/>
          <w:b w:val="0"/>
          <w:snapToGrid/>
          <w:sz w:val="22"/>
          <w:szCs w:val="22"/>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 </w:t>
      </w:r>
      <w:proofErr w:type="gramEnd"/>
    </w:p>
    <w:p w:rsidR="000703FD" w:rsidRPr="000F21C7" w:rsidRDefault="000703FD" w:rsidP="000703FD">
      <w:pPr>
        <w:widowControl/>
        <w:shd w:val="clear" w:color="auto" w:fill="FFFFFF"/>
        <w:tabs>
          <w:tab w:val="left" w:pos="567"/>
          <w:tab w:val="left" w:pos="1134"/>
        </w:tabs>
        <w:jc w:val="both"/>
        <w:rPr>
          <w:b w:val="0"/>
          <w:sz w:val="22"/>
          <w:szCs w:val="22"/>
        </w:rPr>
      </w:pPr>
      <w:r w:rsidRPr="000F21C7">
        <w:rPr>
          <w:b w:val="0"/>
          <w:snapToGrid/>
          <w:sz w:val="22"/>
          <w:szCs w:val="22"/>
        </w:rPr>
        <w:t>4</w:t>
      </w:r>
      <w:r w:rsidR="00474106" w:rsidRPr="000F21C7">
        <w:rPr>
          <w:b w:val="0"/>
          <w:snapToGrid/>
          <w:sz w:val="22"/>
          <w:szCs w:val="22"/>
        </w:rPr>
        <w:t xml:space="preserve">.2. </w:t>
      </w:r>
      <w:r w:rsidRPr="000F21C7">
        <w:rPr>
          <w:b w:val="0"/>
          <w:bCs/>
          <w:sz w:val="22"/>
          <w:szCs w:val="22"/>
        </w:rPr>
        <w:t>Качество товара должно соответствовать требованиям, установленным законодательством РФ (ГОСТ, ТУ и т.д.) и подтверждаться соответствующими документами на русском языке (сертификат соответствия, сертиф</w:t>
      </w:r>
      <w:r w:rsidRPr="000F21C7">
        <w:rPr>
          <w:b w:val="0"/>
          <w:bCs/>
          <w:sz w:val="22"/>
          <w:szCs w:val="22"/>
        </w:rPr>
        <w:t>и</w:t>
      </w:r>
      <w:r w:rsidRPr="000F21C7">
        <w:rPr>
          <w:b w:val="0"/>
          <w:bCs/>
          <w:sz w:val="22"/>
          <w:szCs w:val="22"/>
        </w:rPr>
        <w:t xml:space="preserve">кат качества и т.д.). </w:t>
      </w:r>
      <w:r w:rsidRPr="000F21C7">
        <w:rPr>
          <w:b w:val="0"/>
          <w:sz w:val="22"/>
          <w:szCs w:val="22"/>
          <w:shd w:val="clear" w:color="auto" w:fill="FFFFFF"/>
        </w:rPr>
        <w:t>При отсутствии в контракте условий о качестве товара Поставщик обязан передать Заказч</w:t>
      </w:r>
      <w:r w:rsidRPr="000F21C7">
        <w:rPr>
          <w:b w:val="0"/>
          <w:sz w:val="22"/>
          <w:szCs w:val="22"/>
          <w:shd w:val="clear" w:color="auto" w:fill="FFFFFF"/>
        </w:rPr>
        <w:t>и</w:t>
      </w:r>
      <w:r w:rsidRPr="000F21C7">
        <w:rPr>
          <w:b w:val="0"/>
          <w:sz w:val="22"/>
          <w:szCs w:val="22"/>
          <w:shd w:val="clear" w:color="auto" w:fill="FFFFFF"/>
        </w:rPr>
        <w:t xml:space="preserve">ку товар, пригодный для целей, для которых товар такого рода обычно используется. </w:t>
      </w:r>
    </w:p>
    <w:p w:rsidR="00474106" w:rsidRPr="000F21C7" w:rsidRDefault="000703FD" w:rsidP="00474106">
      <w:pPr>
        <w:autoSpaceDE w:val="0"/>
        <w:autoSpaceDN w:val="0"/>
        <w:adjustRightInd w:val="0"/>
        <w:jc w:val="both"/>
        <w:rPr>
          <w:b w:val="0"/>
          <w:snapToGrid/>
          <w:sz w:val="22"/>
          <w:szCs w:val="22"/>
        </w:rPr>
      </w:pPr>
      <w:r w:rsidRPr="000F21C7">
        <w:rPr>
          <w:b w:val="0"/>
          <w:snapToGrid/>
          <w:sz w:val="22"/>
          <w:szCs w:val="22"/>
        </w:rPr>
        <w:t>4</w:t>
      </w:r>
      <w:r w:rsidR="00474106" w:rsidRPr="000F21C7">
        <w:rPr>
          <w:b w:val="0"/>
          <w:snapToGrid/>
          <w:sz w:val="22"/>
          <w:szCs w:val="22"/>
        </w:rPr>
        <w:t>.3. Поставка товара должна осуществляться в оригинальной заводской упаковке, обеспечивающей его сохра</w:t>
      </w:r>
      <w:r w:rsidR="00474106" w:rsidRPr="000F21C7">
        <w:rPr>
          <w:b w:val="0"/>
          <w:snapToGrid/>
          <w:sz w:val="22"/>
          <w:szCs w:val="22"/>
        </w:rPr>
        <w:t>н</w:t>
      </w:r>
      <w:r w:rsidR="00474106" w:rsidRPr="000F21C7">
        <w:rPr>
          <w:b w:val="0"/>
          <w:snapToGrid/>
          <w:sz w:val="22"/>
          <w:szCs w:val="22"/>
        </w:rPr>
        <w:t xml:space="preserve">ность при транспортировке и погрузочно-разгрузочных работах. Упаковка товара должна быть без посторонних запахов, механических повреждений и следов воздействия влаги, а также предохранять товар от порчи во время транспортировки, </w:t>
      </w:r>
      <w:proofErr w:type="gramStart"/>
      <w:r w:rsidR="00474106" w:rsidRPr="000F21C7">
        <w:rPr>
          <w:b w:val="0"/>
          <w:snapToGrid/>
          <w:sz w:val="22"/>
          <w:szCs w:val="22"/>
        </w:rPr>
        <w:t>погрузочно- разгрузочных</w:t>
      </w:r>
      <w:proofErr w:type="gramEnd"/>
      <w:r w:rsidR="00474106" w:rsidRPr="000F21C7">
        <w:rPr>
          <w:b w:val="0"/>
          <w:snapToGrid/>
          <w:sz w:val="22"/>
          <w:szCs w:val="22"/>
        </w:rPr>
        <w:t xml:space="preserve"> работах к месту поставки.</w:t>
      </w:r>
    </w:p>
    <w:p w:rsidR="00474106" w:rsidRPr="000F21C7" w:rsidRDefault="000703FD" w:rsidP="00474106">
      <w:pPr>
        <w:autoSpaceDE w:val="0"/>
        <w:autoSpaceDN w:val="0"/>
        <w:adjustRightInd w:val="0"/>
        <w:jc w:val="both"/>
        <w:rPr>
          <w:b w:val="0"/>
          <w:snapToGrid/>
          <w:sz w:val="22"/>
          <w:szCs w:val="22"/>
        </w:rPr>
      </w:pPr>
      <w:r w:rsidRPr="000F21C7">
        <w:rPr>
          <w:b w:val="0"/>
          <w:snapToGrid/>
          <w:sz w:val="22"/>
          <w:szCs w:val="22"/>
        </w:rPr>
        <w:t>4</w:t>
      </w:r>
      <w:r w:rsidR="00474106" w:rsidRPr="000F21C7">
        <w:rPr>
          <w:b w:val="0"/>
          <w:snapToGrid/>
          <w:sz w:val="22"/>
          <w:szCs w:val="22"/>
        </w:rPr>
        <w:t>.4.</w:t>
      </w:r>
      <w:r w:rsidRPr="000F21C7">
        <w:rPr>
          <w:b w:val="0"/>
          <w:snapToGrid/>
          <w:sz w:val="22"/>
          <w:szCs w:val="22"/>
        </w:rPr>
        <w:t xml:space="preserve"> </w:t>
      </w:r>
      <w:r w:rsidR="00474106" w:rsidRPr="000F21C7">
        <w:rPr>
          <w:b w:val="0"/>
          <w:snapToGrid/>
          <w:sz w:val="22"/>
          <w:szCs w:val="22"/>
        </w:rPr>
        <w:t>К каждой упаковке с товаром должна быть приложена опись с наименованием и количеством содержащег</w:t>
      </w:r>
      <w:r w:rsidR="00474106" w:rsidRPr="000F21C7">
        <w:rPr>
          <w:b w:val="0"/>
          <w:snapToGrid/>
          <w:sz w:val="22"/>
          <w:szCs w:val="22"/>
        </w:rPr>
        <w:t>о</w:t>
      </w:r>
      <w:r w:rsidR="00474106" w:rsidRPr="000F21C7">
        <w:rPr>
          <w:b w:val="0"/>
          <w:snapToGrid/>
          <w:sz w:val="22"/>
          <w:szCs w:val="22"/>
        </w:rPr>
        <w:t>ся в упаковке товара.</w:t>
      </w:r>
    </w:p>
    <w:p w:rsidR="00474106" w:rsidRPr="000F21C7" w:rsidRDefault="000703FD" w:rsidP="000C19ED">
      <w:pPr>
        <w:widowControl/>
        <w:jc w:val="both"/>
        <w:rPr>
          <w:b w:val="0"/>
          <w:snapToGrid/>
          <w:sz w:val="22"/>
          <w:szCs w:val="22"/>
        </w:rPr>
      </w:pPr>
      <w:r w:rsidRPr="000F21C7">
        <w:rPr>
          <w:b w:val="0"/>
          <w:snapToGrid/>
          <w:sz w:val="22"/>
          <w:szCs w:val="22"/>
        </w:rPr>
        <w:t xml:space="preserve">4.5. </w:t>
      </w:r>
      <w:r w:rsidR="000C19ED" w:rsidRPr="000F21C7">
        <w:rPr>
          <w:b w:val="0"/>
          <w:bCs/>
          <w:snapToGrid/>
          <w:sz w:val="22"/>
          <w:szCs w:val="22"/>
        </w:rPr>
        <w:t>При поставке товара качество, маркировка, упаковка поставляемого товара должны соответствовать треб</w:t>
      </w:r>
      <w:r w:rsidR="000C19ED" w:rsidRPr="000F21C7">
        <w:rPr>
          <w:b w:val="0"/>
          <w:bCs/>
          <w:snapToGrid/>
          <w:sz w:val="22"/>
          <w:szCs w:val="22"/>
        </w:rPr>
        <w:t>о</w:t>
      </w:r>
      <w:r w:rsidR="000C19ED" w:rsidRPr="000F21C7">
        <w:rPr>
          <w:b w:val="0"/>
          <w:bCs/>
          <w:snapToGrid/>
          <w:sz w:val="22"/>
          <w:szCs w:val="22"/>
        </w:rPr>
        <w:t>ваниям государственных стандартов Российской Федерации, техническим условиям производителя, санита</w:t>
      </w:r>
      <w:r w:rsidR="000C19ED" w:rsidRPr="000F21C7">
        <w:rPr>
          <w:b w:val="0"/>
          <w:bCs/>
          <w:snapToGrid/>
          <w:sz w:val="22"/>
          <w:szCs w:val="22"/>
        </w:rPr>
        <w:t>р</w:t>
      </w:r>
      <w:r w:rsidR="000C19ED" w:rsidRPr="000F21C7">
        <w:rPr>
          <w:b w:val="0"/>
          <w:bCs/>
          <w:snapToGrid/>
          <w:sz w:val="22"/>
          <w:szCs w:val="22"/>
        </w:rPr>
        <w:t>ным правилам и нормам, иным нормативным документам по техническому регулированию и иным законод</w:t>
      </w:r>
      <w:r w:rsidR="000C19ED" w:rsidRPr="000F21C7">
        <w:rPr>
          <w:b w:val="0"/>
          <w:bCs/>
          <w:snapToGrid/>
          <w:sz w:val="22"/>
          <w:szCs w:val="22"/>
        </w:rPr>
        <w:t>а</w:t>
      </w:r>
      <w:r w:rsidR="000C19ED" w:rsidRPr="000F21C7">
        <w:rPr>
          <w:b w:val="0"/>
          <w:bCs/>
          <w:snapToGrid/>
          <w:sz w:val="22"/>
          <w:szCs w:val="22"/>
        </w:rPr>
        <w:t>тельным актам. Маркировка товара должна обеспечивать полную и однозначную идентификацию каждой ед</w:t>
      </w:r>
      <w:r w:rsidR="000C19ED" w:rsidRPr="000F21C7">
        <w:rPr>
          <w:b w:val="0"/>
          <w:bCs/>
          <w:snapToGrid/>
          <w:sz w:val="22"/>
          <w:szCs w:val="22"/>
        </w:rPr>
        <w:t>и</w:t>
      </w:r>
      <w:r w:rsidR="000C19ED" w:rsidRPr="000F21C7">
        <w:rPr>
          <w:b w:val="0"/>
          <w:bCs/>
          <w:snapToGrid/>
          <w:sz w:val="22"/>
          <w:szCs w:val="22"/>
        </w:rPr>
        <w:t xml:space="preserve">ницы товара при его приемке. </w:t>
      </w:r>
      <w:r w:rsidR="00474106" w:rsidRPr="000F21C7">
        <w:rPr>
          <w:b w:val="0"/>
          <w:snapToGrid/>
          <w:sz w:val="22"/>
          <w:szCs w:val="22"/>
        </w:rPr>
        <w:t>Информация о товаре, в том числе маркировка на упаковке и на товаре, должна быть указана на русском языке или продублирована на русском языке.</w:t>
      </w:r>
    </w:p>
    <w:p w:rsidR="00EC5E02" w:rsidRDefault="000703FD" w:rsidP="00326860">
      <w:pPr>
        <w:widowControl/>
        <w:autoSpaceDE w:val="0"/>
        <w:autoSpaceDN w:val="0"/>
        <w:adjustRightInd w:val="0"/>
        <w:jc w:val="both"/>
        <w:rPr>
          <w:b w:val="0"/>
          <w:sz w:val="22"/>
          <w:szCs w:val="22"/>
        </w:rPr>
      </w:pPr>
      <w:r w:rsidRPr="000F21C7">
        <w:rPr>
          <w:rFonts w:eastAsia="Calibri"/>
          <w:b w:val="0"/>
          <w:snapToGrid/>
          <w:sz w:val="22"/>
          <w:szCs w:val="22"/>
          <w:lang w:eastAsia="en-US"/>
        </w:rPr>
        <w:t>4.6.</w:t>
      </w:r>
      <w:r w:rsidR="00EC5E02">
        <w:rPr>
          <w:rFonts w:eastAsia="Calibri"/>
          <w:b w:val="0"/>
          <w:snapToGrid/>
          <w:sz w:val="22"/>
          <w:szCs w:val="22"/>
          <w:lang w:eastAsia="en-US"/>
        </w:rPr>
        <w:t>1</w:t>
      </w:r>
      <w:r w:rsidRPr="000F21C7">
        <w:rPr>
          <w:rFonts w:eastAsia="Calibri"/>
          <w:b w:val="0"/>
          <w:snapToGrid/>
          <w:sz w:val="22"/>
          <w:szCs w:val="22"/>
          <w:lang w:eastAsia="en-US"/>
        </w:rPr>
        <w:t xml:space="preserve"> </w:t>
      </w:r>
      <w:r w:rsidR="00EC6660">
        <w:rPr>
          <w:rFonts w:eastAsia="Calibri"/>
          <w:b w:val="0"/>
          <w:snapToGrid/>
          <w:sz w:val="22"/>
          <w:szCs w:val="22"/>
          <w:lang w:eastAsia="en-US"/>
        </w:rPr>
        <w:t xml:space="preserve"> </w:t>
      </w:r>
      <w:r w:rsidR="00326860" w:rsidRPr="000F21C7">
        <w:rPr>
          <w:rFonts w:eastAsia="Calibri"/>
          <w:b w:val="0"/>
          <w:snapToGrid/>
          <w:sz w:val="22"/>
          <w:szCs w:val="22"/>
          <w:lang w:eastAsia="en-US"/>
        </w:rPr>
        <w:t>Условия гарантийного обслуживания указаны в технической документации на Товар.</w:t>
      </w:r>
      <w:r w:rsidR="00563873">
        <w:rPr>
          <w:rFonts w:eastAsia="Calibri"/>
          <w:b w:val="0"/>
          <w:snapToGrid/>
          <w:sz w:val="22"/>
          <w:szCs w:val="22"/>
          <w:lang w:eastAsia="en-US"/>
        </w:rPr>
        <w:t xml:space="preserve"> </w:t>
      </w:r>
      <w:r w:rsidR="00326860" w:rsidRPr="000F21C7">
        <w:rPr>
          <w:b w:val="0"/>
          <w:sz w:val="22"/>
          <w:szCs w:val="22"/>
        </w:rPr>
        <w:t>В период гаранти</w:t>
      </w:r>
      <w:r w:rsidR="00326860" w:rsidRPr="000F21C7">
        <w:rPr>
          <w:b w:val="0"/>
          <w:sz w:val="22"/>
          <w:szCs w:val="22"/>
        </w:rPr>
        <w:t>й</w:t>
      </w:r>
      <w:r w:rsidR="00326860" w:rsidRPr="000F21C7">
        <w:rPr>
          <w:b w:val="0"/>
          <w:sz w:val="22"/>
          <w:szCs w:val="22"/>
        </w:rPr>
        <w:t>ного срока должно быть обеспечено устранение обнаруженных недостатков товара или замена товара ненадл</w:t>
      </w:r>
      <w:r w:rsidR="00326860" w:rsidRPr="000F21C7">
        <w:rPr>
          <w:b w:val="0"/>
          <w:sz w:val="22"/>
          <w:szCs w:val="22"/>
        </w:rPr>
        <w:t>е</w:t>
      </w:r>
      <w:r w:rsidR="00326860" w:rsidRPr="000F21C7">
        <w:rPr>
          <w:b w:val="0"/>
          <w:sz w:val="22"/>
          <w:szCs w:val="22"/>
        </w:rPr>
        <w:t xml:space="preserve">жащего качества в течение </w:t>
      </w:r>
      <w:r w:rsidR="00135DC3" w:rsidRPr="000F21C7">
        <w:rPr>
          <w:b w:val="0"/>
          <w:sz w:val="22"/>
          <w:szCs w:val="22"/>
        </w:rPr>
        <w:t xml:space="preserve">15 (пятнадцати) </w:t>
      </w:r>
      <w:r w:rsidR="00326860" w:rsidRPr="000F21C7">
        <w:rPr>
          <w:b w:val="0"/>
          <w:sz w:val="22"/>
          <w:szCs w:val="22"/>
        </w:rPr>
        <w:t>рабочих дней с момента получения уведомления о недостатках п</w:t>
      </w:r>
      <w:r w:rsidR="00326860" w:rsidRPr="000F21C7">
        <w:rPr>
          <w:b w:val="0"/>
          <w:sz w:val="22"/>
          <w:szCs w:val="22"/>
        </w:rPr>
        <w:t>о</w:t>
      </w:r>
      <w:r w:rsidR="00326860" w:rsidRPr="000F21C7">
        <w:rPr>
          <w:b w:val="0"/>
          <w:sz w:val="22"/>
          <w:szCs w:val="22"/>
        </w:rPr>
        <w:t>ставленного товара. Гарантия качества товара должна распространяться на все составляющие и комплектующие его части. В период гарантийного срока Поставщик обязуется за свой счет осуществить замену товара с нед</w:t>
      </w:r>
      <w:r w:rsidR="00326860" w:rsidRPr="000F21C7">
        <w:rPr>
          <w:b w:val="0"/>
          <w:sz w:val="22"/>
          <w:szCs w:val="22"/>
        </w:rPr>
        <w:t>о</w:t>
      </w:r>
      <w:r w:rsidR="00326860" w:rsidRPr="000F21C7">
        <w:rPr>
          <w:b w:val="0"/>
          <w:sz w:val="22"/>
          <w:szCs w:val="22"/>
        </w:rPr>
        <w:t>статками на аналогичный товар надлежащего качества, соответствующий условиям договора.</w:t>
      </w:r>
    </w:p>
    <w:p w:rsidR="000C19ED" w:rsidRPr="000F21C7" w:rsidRDefault="000C19ED" w:rsidP="000C19ED">
      <w:pPr>
        <w:pStyle w:val="ac"/>
        <w:widowControl/>
        <w:tabs>
          <w:tab w:val="left" w:pos="0"/>
          <w:tab w:val="left" w:pos="851"/>
        </w:tabs>
        <w:ind w:left="0"/>
        <w:contextualSpacing/>
        <w:jc w:val="both"/>
        <w:rPr>
          <w:b w:val="0"/>
          <w:bCs/>
          <w:iCs/>
          <w:sz w:val="22"/>
          <w:szCs w:val="22"/>
        </w:rPr>
      </w:pPr>
      <w:r w:rsidRPr="000F21C7">
        <w:rPr>
          <w:b w:val="0"/>
          <w:sz w:val="22"/>
          <w:szCs w:val="22"/>
          <w:shd w:val="clear" w:color="auto" w:fill="FFFFFF"/>
        </w:rPr>
        <w:t>4.7. Заказчик, которому поставлен товар ненадлежащего качества, вправе предъявить Поставщику требования, предусмотренные </w:t>
      </w:r>
      <w:hyperlink r:id="rId8" w:anchor="dst100102" w:history="1">
        <w:r w:rsidRPr="000F21C7">
          <w:rPr>
            <w:b w:val="0"/>
            <w:sz w:val="22"/>
            <w:szCs w:val="22"/>
            <w:shd w:val="clear" w:color="auto" w:fill="FFFFFF"/>
          </w:rPr>
          <w:t>статьей 475</w:t>
        </w:r>
      </w:hyperlink>
      <w:r w:rsidRPr="000F21C7">
        <w:rPr>
          <w:b w:val="0"/>
          <w:sz w:val="22"/>
          <w:szCs w:val="22"/>
          <w:shd w:val="clear" w:color="auto" w:fill="FFFFFF"/>
        </w:rPr>
        <w:t> ГК РФ, за исключением случая, когда Поставщик, получивший уведомление З</w:t>
      </w:r>
      <w:r w:rsidRPr="000F21C7">
        <w:rPr>
          <w:b w:val="0"/>
          <w:sz w:val="22"/>
          <w:szCs w:val="22"/>
          <w:shd w:val="clear" w:color="auto" w:fill="FFFFFF"/>
        </w:rPr>
        <w:t>а</w:t>
      </w:r>
      <w:r w:rsidRPr="000F21C7">
        <w:rPr>
          <w:b w:val="0"/>
          <w:sz w:val="22"/>
          <w:szCs w:val="22"/>
          <w:shd w:val="clear" w:color="auto" w:fill="FFFFFF"/>
        </w:rPr>
        <w:t>казчика о недостатках поставленного товара, без промедления заменит поставленный товар товаром надлеж</w:t>
      </w:r>
      <w:r w:rsidRPr="000F21C7">
        <w:rPr>
          <w:b w:val="0"/>
          <w:sz w:val="22"/>
          <w:szCs w:val="22"/>
          <w:shd w:val="clear" w:color="auto" w:fill="FFFFFF"/>
        </w:rPr>
        <w:t>а</w:t>
      </w:r>
      <w:r w:rsidRPr="000F21C7">
        <w:rPr>
          <w:b w:val="0"/>
          <w:sz w:val="22"/>
          <w:szCs w:val="22"/>
          <w:shd w:val="clear" w:color="auto" w:fill="FFFFFF"/>
        </w:rPr>
        <w:t>щего качества.</w:t>
      </w:r>
    </w:p>
    <w:p w:rsidR="000C19ED" w:rsidRPr="000F21C7" w:rsidRDefault="000C19ED" w:rsidP="000C19ED">
      <w:pPr>
        <w:pStyle w:val="ac"/>
        <w:widowControl/>
        <w:tabs>
          <w:tab w:val="left" w:pos="567"/>
          <w:tab w:val="left" w:pos="851"/>
        </w:tabs>
        <w:ind w:left="0"/>
        <w:contextualSpacing/>
        <w:jc w:val="both"/>
        <w:rPr>
          <w:b w:val="0"/>
          <w:bCs/>
          <w:iCs/>
          <w:sz w:val="22"/>
          <w:szCs w:val="22"/>
        </w:rPr>
      </w:pPr>
      <w:r w:rsidRPr="000F21C7">
        <w:rPr>
          <w:b w:val="0"/>
          <w:sz w:val="22"/>
          <w:szCs w:val="22"/>
        </w:rPr>
        <w:t>4.8. Если Заказчик лишен возможности использовать товар, в отношении которого договором установлен гара</w:t>
      </w:r>
      <w:r w:rsidRPr="000F21C7">
        <w:rPr>
          <w:b w:val="0"/>
          <w:sz w:val="22"/>
          <w:szCs w:val="22"/>
        </w:rPr>
        <w:t>н</w:t>
      </w:r>
      <w:r w:rsidRPr="000F21C7">
        <w:rPr>
          <w:b w:val="0"/>
          <w:sz w:val="22"/>
          <w:szCs w:val="22"/>
        </w:rPr>
        <w:t>тийный срок, по обстоятельствам, зависящим от Поставщика, гарантийный срок не течет до устранения соо</w:t>
      </w:r>
      <w:r w:rsidRPr="000F21C7">
        <w:rPr>
          <w:b w:val="0"/>
          <w:sz w:val="22"/>
          <w:szCs w:val="22"/>
        </w:rPr>
        <w:t>т</w:t>
      </w:r>
      <w:r w:rsidRPr="000F21C7">
        <w:rPr>
          <w:b w:val="0"/>
          <w:sz w:val="22"/>
          <w:szCs w:val="22"/>
        </w:rPr>
        <w:t>ветствующих обстоятельств Поставщиком.</w:t>
      </w:r>
    </w:p>
    <w:p w:rsidR="000C19ED" w:rsidRPr="000F21C7" w:rsidRDefault="000C19ED" w:rsidP="000C19ED">
      <w:pPr>
        <w:widowControl/>
        <w:tabs>
          <w:tab w:val="left" w:pos="567"/>
          <w:tab w:val="left" w:pos="851"/>
        </w:tabs>
        <w:contextualSpacing/>
        <w:jc w:val="both"/>
        <w:rPr>
          <w:b w:val="0"/>
          <w:bCs/>
          <w:iCs/>
          <w:sz w:val="22"/>
          <w:szCs w:val="22"/>
        </w:rPr>
      </w:pPr>
      <w:r w:rsidRPr="000F21C7">
        <w:rPr>
          <w:b w:val="0"/>
          <w:sz w:val="22"/>
          <w:szCs w:val="22"/>
        </w:rPr>
        <w:t>4.9.Если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w:t>
      </w:r>
      <w:r w:rsidRPr="000F21C7">
        <w:rPr>
          <w:b w:val="0"/>
          <w:sz w:val="22"/>
          <w:szCs w:val="22"/>
        </w:rPr>
        <w:t>т</w:t>
      </w:r>
      <w:r w:rsidRPr="000F21C7">
        <w:rPr>
          <w:b w:val="0"/>
          <w:sz w:val="22"/>
          <w:szCs w:val="22"/>
        </w:rPr>
        <w:t>ках в разумный срок со дня обнаружения.</w:t>
      </w:r>
    </w:p>
    <w:p w:rsidR="00474106" w:rsidRPr="000F21C7" w:rsidRDefault="000C19ED" w:rsidP="00474106">
      <w:pPr>
        <w:widowControl/>
        <w:jc w:val="both"/>
        <w:rPr>
          <w:rFonts w:eastAsia="Calibri"/>
          <w:b w:val="0"/>
          <w:snapToGrid/>
          <w:sz w:val="22"/>
          <w:szCs w:val="22"/>
          <w:lang w:eastAsia="en-US"/>
        </w:rPr>
      </w:pPr>
      <w:r w:rsidRPr="000F21C7">
        <w:rPr>
          <w:rFonts w:eastAsia="Calibri"/>
          <w:b w:val="0"/>
          <w:snapToGrid/>
          <w:sz w:val="22"/>
          <w:szCs w:val="22"/>
          <w:lang w:eastAsia="en-US"/>
        </w:rPr>
        <w:t>4.10</w:t>
      </w:r>
      <w:r w:rsidR="00474106" w:rsidRPr="000F21C7">
        <w:rPr>
          <w:rFonts w:eastAsia="Calibri"/>
          <w:b w:val="0"/>
          <w:snapToGrid/>
          <w:sz w:val="22"/>
          <w:szCs w:val="22"/>
          <w:lang w:eastAsia="en-US"/>
        </w:rPr>
        <w:t>. Гарантийное обслуживание поставляемого товара должно осуществляться на безвозмездной основе в т</w:t>
      </w:r>
      <w:r w:rsidR="00474106" w:rsidRPr="000F21C7">
        <w:rPr>
          <w:rFonts w:eastAsia="Calibri"/>
          <w:b w:val="0"/>
          <w:snapToGrid/>
          <w:sz w:val="22"/>
          <w:szCs w:val="22"/>
          <w:lang w:eastAsia="en-US"/>
        </w:rPr>
        <w:t>е</w:t>
      </w:r>
      <w:r w:rsidR="00474106" w:rsidRPr="000F21C7">
        <w:rPr>
          <w:rFonts w:eastAsia="Calibri"/>
          <w:b w:val="0"/>
          <w:snapToGrid/>
          <w:sz w:val="22"/>
          <w:szCs w:val="22"/>
          <w:lang w:eastAsia="en-US"/>
        </w:rPr>
        <w:t>чение гарантийного срока</w:t>
      </w:r>
      <w:r w:rsidR="00246A3E">
        <w:rPr>
          <w:rFonts w:eastAsia="Calibri"/>
          <w:b w:val="0"/>
          <w:snapToGrid/>
          <w:sz w:val="22"/>
          <w:szCs w:val="22"/>
          <w:lang w:eastAsia="en-US"/>
        </w:rPr>
        <w:t xml:space="preserve">, не менее 12 месяцев </w:t>
      </w:r>
      <w:r w:rsidR="00E10F38" w:rsidRPr="00E10F38">
        <w:rPr>
          <w:b w:val="0"/>
          <w:color w:val="333333"/>
          <w:sz w:val="22"/>
          <w:szCs w:val="22"/>
          <w:shd w:val="clear" w:color="auto" w:fill="FFFFFF"/>
        </w:rPr>
        <w:t>момента передачи товара Заказчику</w:t>
      </w:r>
      <w:r w:rsidR="00E10F38">
        <w:rPr>
          <w:rFonts w:ascii="Arial" w:hAnsi="Arial" w:cs="Arial"/>
          <w:color w:val="333333"/>
          <w:shd w:val="clear" w:color="auto" w:fill="FFFFFF"/>
        </w:rPr>
        <w:t>,</w:t>
      </w:r>
      <w:r w:rsidR="00246A3E">
        <w:rPr>
          <w:rFonts w:eastAsia="Calibri"/>
          <w:b w:val="0"/>
          <w:snapToGrid/>
          <w:sz w:val="22"/>
          <w:szCs w:val="22"/>
          <w:lang w:eastAsia="en-US"/>
        </w:rPr>
        <w:t xml:space="preserve"> </w:t>
      </w:r>
      <w:r w:rsidR="00E10F38">
        <w:rPr>
          <w:rFonts w:eastAsia="Calibri"/>
          <w:b w:val="0"/>
          <w:snapToGrid/>
          <w:sz w:val="22"/>
          <w:szCs w:val="22"/>
          <w:lang w:eastAsia="en-US"/>
        </w:rPr>
        <w:t xml:space="preserve">и </w:t>
      </w:r>
      <w:r w:rsidR="00246A3E">
        <w:rPr>
          <w:rFonts w:eastAsia="Calibri"/>
          <w:b w:val="0"/>
          <w:snapToGrid/>
          <w:sz w:val="22"/>
          <w:szCs w:val="22"/>
          <w:lang w:eastAsia="en-US"/>
        </w:rPr>
        <w:t>не менее срока устано</w:t>
      </w:r>
      <w:r w:rsidR="00246A3E">
        <w:rPr>
          <w:rFonts w:eastAsia="Calibri"/>
          <w:b w:val="0"/>
          <w:snapToGrid/>
          <w:sz w:val="22"/>
          <w:szCs w:val="22"/>
          <w:lang w:eastAsia="en-US"/>
        </w:rPr>
        <w:t>в</w:t>
      </w:r>
      <w:r w:rsidR="00246A3E">
        <w:rPr>
          <w:rFonts w:eastAsia="Calibri"/>
          <w:b w:val="0"/>
          <w:snapToGrid/>
          <w:sz w:val="22"/>
          <w:szCs w:val="22"/>
          <w:lang w:eastAsia="en-US"/>
        </w:rPr>
        <w:t>ленного производителем</w:t>
      </w:r>
      <w:r w:rsidR="00474106" w:rsidRPr="000F21C7">
        <w:rPr>
          <w:rFonts w:eastAsia="Calibri"/>
          <w:b w:val="0"/>
          <w:snapToGrid/>
          <w:sz w:val="22"/>
          <w:szCs w:val="22"/>
          <w:lang w:eastAsia="en-US"/>
        </w:rPr>
        <w:t>.</w:t>
      </w:r>
    </w:p>
    <w:p w:rsidR="005C3855" w:rsidRPr="00777306" w:rsidRDefault="005C3855" w:rsidP="005A386B">
      <w:pPr>
        <w:widowControl/>
        <w:jc w:val="center"/>
        <w:rPr>
          <w:rFonts w:eastAsia="Calibri"/>
          <w:snapToGrid/>
          <w:sz w:val="22"/>
          <w:szCs w:val="22"/>
        </w:rPr>
      </w:pPr>
      <w:r w:rsidRPr="00777306">
        <w:rPr>
          <w:rFonts w:eastAsia="Calibri"/>
          <w:snapToGrid/>
          <w:sz w:val="22"/>
          <w:szCs w:val="22"/>
        </w:rPr>
        <w:t>5. Порядок и срок приема товара, порядок и срок оформления приема товара</w:t>
      </w:r>
    </w:p>
    <w:p w:rsidR="00777306" w:rsidRPr="00777306" w:rsidRDefault="00FB7B75" w:rsidP="00777306">
      <w:pPr>
        <w:widowControl/>
        <w:jc w:val="both"/>
        <w:rPr>
          <w:b w:val="0"/>
          <w:snapToGrid/>
          <w:color w:val="000000"/>
          <w:sz w:val="22"/>
          <w:szCs w:val="22"/>
        </w:rPr>
      </w:pPr>
      <w:r w:rsidRPr="00777306">
        <w:rPr>
          <w:b w:val="0"/>
          <w:snapToGrid/>
          <w:color w:val="000000"/>
          <w:sz w:val="22"/>
          <w:szCs w:val="22"/>
        </w:rPr>
        <w:t>5</w:t>
      </w:r>
      <w:r w:rsidR="00214A65" w:rsidRPr="00777306">
        <w:rPr>
          <w:b w:val="0"/>
          <w:snapToGrid/>
          <w:color w:val="000000"/>
          <w:sz w:val="22"/>
          <w:szCs w:val="22"/>
        </w:rPr>
        <w:t xml:space="preserve">.1. </w:t>
      </w:r>
      <w:r w:rsidR="00777306" w:rsidRPr="00777306">
        <w:rPr>
          <w:b w:val="0"/>
          <w:snapToGrid/>
          <w:color w:val="000000"/>
          <w:sz w:val="22"/>
          <w:szCs w:val="22"/>
        </w:rPr>
        <w:t>Приемка товара осуществляется в месте доставки</w:t>
      </w:r>
      <w:r w:rsidR="00214A65" w:rsidRPr="00777306">
        <w:rPr>
          <w:b w:val="0"/>
          <w:snapToGrid/>
          <w:color w:val="000000"/>
          <w:sz w:val="22"/>
          <w:szCs w:val="22"/>
        </w:rPr>
        <w:t xml:space="preserve">, </w:t>
      </w:r>
      <w:r w:rsidR="00214A65" w:rsidRPr="00777306">
        <w:rPr>
          <w:snapToGrid/>
          <w:color w:val="000000"/>
          <w:sz w:val="22"/>
          <w:szCs w:val="22"/>
        </w:rPr>
        <w:t xml:space="preserve">указанного в п. </w:t>
      </w:r>
      <w:r w:rsidR="00C43ECF" w:rsidRPr="00777306">
        <w:rPr>
          <w:snapToGrid/>
          <w:color w:val="000000"/>
          <w:sz w:val="22"/>
          <w:szCs w:val="22"/>
        </w:rPr>
        <w:t>3</w:t>
      </w:r>
      <w:r w:rsidR="00214A65" w:rsidRPr="00777306">
        <w:rPr>
          <w:snapToGrid/>
          <w:color w:val="000000"/>
          <w:sz w:val="22"/>
          <w:szCs w:val="22"/>
        </w:rPr>
        <w:t xml:space="preserve">.2. договора </w:t>
      </w:r>
      <w:r w:rsidR="00214A65" w:rsidRPr="00777306">
        <w:rPr>
          <w:b w:val="0"/>
          <w:snapToGrid/>
          <w:color w:val="000000"/>
          <w:sz w:val="22"/>
          <w:szCs w:val="22"/>
        </w:rPr>
        <w:t>после доставки товара</w:t>
      </w:r>
      <w:r w:rsidR="00214A65" w:rsidRPr="00777306">
        <w:rPr>
          <w:b w:val="0"/>
          <w:snapToGrid/>
          <w:sz w:val="22"/>
          <w:szCs w:val="22"/>
        </w:rPr>
        <w:t xml:space="preserve">. </w:t>
      </w:r>
      <w:r w:rsidR="00777306" w:rsidRPr="00777306">
        <w:rPr>
          <w:b w:val="0"/>
          <w:snapToGrid/>
          <w:color w:val="000000"/>
          <w:sz w:val="22"/>
          <w:szCs w:val="22"/>
        </w:rPr>
        <w:t>Приемка осуществляется единолично одним из работников, из числа назначенных приказом ректора (лицо о</w:t>
      </w:r>
      <w:r w:rsidR="00777306" w:rsidRPr="00777306">
        <w:rPr>
          <w:b w:val="0"/>
          <w:snapToGrid/>
          <w:color w:val="000000"/>
          <w:sz w:val="22"/>
          <w:szCs w:val="22"/>
        </w:rPr>
        <w:t>т</w:t>
      </w:r>
      <w:r w:rsidR="00777306" w:rsidRPr="00777306">
        <w:rPr>
          <w:b w:val="0"/>
          <w:snapToGrid/>
          <w:color w:val="000000"/>
          <w:sz w:val="22"/>
          <w:szCs w:val="22"/>
        </w:rPr>
        <w:t>ветственное за приёмку, проведение экспертизы и за исполнение договора). Представители Поставщика вправе присутствовать при проведении приемки товара.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 xml:space="preserve">5.2. Лицо ответственное за приёмку, проведение экспертизы и за исполнение договора проверяет соответствие товара по наименованию, количеству и характеристикам, проводит проверку сопроводительной документации, целостности упаковки. </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В ходе приемки товара лицом ответственным за приёмку, проведение экспертизы и за исполнение договора производится визуальная оценка качества доставленного товара.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5.3. При передаче товара Поставщик также передает уполномоченному представителю Заказчика документы о приёмки: счет – фактуру, товарную накладную или УПД и документы, подтверждающие качество товара (се</w:t>
      </w:r>
      <w:r w:rsidRPr="00777306">
        <w:rPr>
          <w:b w:val="0"/>
          <w:snapToGrid/>
          <w:color w:val="000000"/>
          <w:sz w:val="22"/>
          <w:szCs w:val="22"/>
        </w:rPr>
        <w:t>р</w:t>
      </w:r>
      <w:r w:rsidRPr="00777306">
        <w:rPr>
          <w:b w:val="0"/>
          <w:snapToGrid/>
          <w:color w:val="000000"/>
          <w:sz w:val="22"/>
          <w:szCs w:val="22"/>
        </w:rPr>
        <w:t>тификат соответствия, сертификат качества и т.д.). В случае невыполнения Поставщиком условия о передаче указанных документов, Заказчик вправе отказаться от приема товара.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 xml:space="preserve">5.4. Для проверки доставленного Поставщиком товара на соответствие условиям настоящего договора Заказчик проводит экспертизу в течение 20 (двадцати) рабочих дней, со </w:t>
      </w:r>
      <w:proofErr w:type="gramStart"/>
      <w:r w:rsidRPr="00777306">
        <w:rPr>
          <w:b w:val="0"/>
          <w:snapToGrid/>
          <w:color w:val="000000"/>
          <w:sz w:val="22"/>
          <w:szCs w:val="22"/>
        </w:rPr>
        <w:t>дня</w:t>
      </w:r>
      <w:proofErr w:type="gramEnd"/>
      <w:r w:rsidRPr="00777306">
        <w:rPr>
          <w:b w:val="0"/>
          <w:snapToGrid/>
          <w:color w:val="000000"/>
          <w:sz w:val="22"/>
          <w:szCs w:val="22"/>
        </w:rPr>
        <w:t xml:space="preserve"> следующего за днем передачи товара и предоставления документов о приемке.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 xml:space="preserve">5.5. </w:t>
      </w:r>
      <w:proofErr w:type="gramStart"/>
      <w:r w:rsidRPr="00777306">
        <w:rPr>
          <w:b w:val="0"/>
          <w:snapToGrid/>
          <w:color w:val="000000"/>
          <w:sz w:val="22"/>
          <w:szCs w:val="22"/>
        </w:rPr>
        <w:t>Заказчик проводит экспертизу своими силами (для проведения внутренней экспертизы привлекается один из работников, назначенный приказом ректора) или к ее проведению могут привлекаться эксперты, экспертные организации на основании договоров, заключенных в соответствии с требованиями Федерального закона от 05 апреля 2013 г. № 44-ФЗ «О контрактной системе в сфере закупок товаров, работ, услуг для обеспечения гос</w:t>
      </w:r>
      <w:r w:rsidRPr="00777306">
        <w:rPr>
          <w:b w:val="0"/>
          <w:snapToGrid/>
          <w:color w:val="000000"/>
          <w:sz w:val="22"/>
          <w:szCs w:val="22"/>
        </w:rPr>
        <w:t>у</w:t>
      </w:r>
      <w:r w:rsidRPr="00777306">
        <w:rPr>
          <w:b w:val="0"/>
          <w:snapToGrid/>
          <w:color w:val="000000"/>
          <w:sz w:val="22"/>
          <w:szCs w:val="22"/>
        </w:rPr>
        <w:t xml:space="preserve">дарственных и муниципальных нужд». </w:t>
      </w:r>
      <w:proofErr w:type="gramEnd"/>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lastRenderedPageBreak/>
        <w:t>5.6. После проведения экспертизы в срок, указанный в п. 5.4 договора лицо ответственное за приёмку, провед</w:t>
      </w:r>
      <w:r w:rsidRPr="00777306">
        <w:rPr>
          <w:b w:val="0"/>
          <w:snapToGrid/>
          <w:color w:val="000000"/>
          <w:sz w:val="22"/>
          <w:szCs w:val="22"/>
        </w:rPr>
        <w:t>е</w:t>
      </w:r>
      <w:r w:rsidRPr="00777306">
        <w:rPr>
          <w:b w:val="0"/>
          <w:snapToGrid/>
          <w:color w:val="000000"/>
          <w:sz w:val="22"/>
          <w:szCs w:val="22"/>
        </w:rPr>
        <w:t>ние экспертизы и за исполнение договора подписывает заключение экспертизы по результатам внутренней эк</w:t>
      </w:r>
      <w:r w:rsidRPr="00777306">
        <w:rPr>
          <w:b w:val="0"/>
          <w:snapToGrid/>
          <w:color w:val="000000"/>
          <w:sz w:val="22"/>
          <w:szCs w:val="22"/>
        </w:rPr>
        <w:t>с</w:t>
      </w:r>
      <w:r w:rsidRPr="00777306">
        <w:rPr>
          <w:b w:val="0"/>
          <w:snapToGrid/>
          <w:color w:val="000000"/>
          <w:sz w:val="22"/>
          <w:szCs w:val="22"/>
        </w:rPr>
        <w:t>пертизы.</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5.7. В срок, указанный в п. 5.4 договора лицо ответственное за приёмку, проведение экспертизы и за исполн</w:t>
      </w:r>
      <w:r w:rsidRPr="00777306">
        <w:rPr>
          <w:b w:val="0"/>
          <w:snapToGrid/>
          <w:color w:val="000000"/>
          <w:sz w:val="22"/>
          <w:szCs w:val="22"/>
        </w:rPr>
        <w:t>е</w:t>
      </w:r>
      <w:r w:rsidRPr="00777306">
        <w:rPr>
          <w:b w:val="0"/>
          <w:snapToGrid/>
          <w:color w:val="000000"/>
          <w:sz w:val="22"/>
          <w:szCs w:val="22"/>
        </w:rPr>
        <w:t xml:space="preserve">ние договора осуществляют приёмку, </w:t>
      </w:r>
      <w:proofErr w:type="gramStart"/>
      <w:r w:rsidRPr="00777306">
        <w:rPr>
          <w:b w:val="0"/>
          <w:snapToGrid/>
          <w:color w:val="000000"/>
          <w:sz w:val="22"/>
          <w:szCs w:val="22"/>
        </w:rPr>
        <w:t>принимая решение о приёмке или об отказе в приёмке и удостоверяют своей подписью</w:t>
      </w:r>
      <w:proofErr w:type="gramEnd"/>
      <w:r w:rsidRPr="00777306">
        <w:rPr>
          <w:b w:val="0"/>
          <w:snapToGrid/>
          <w:color w:val="000000"/>
          <w:sz w:val="22"/>
          <w:szCs w:val="22"/>
        </w:rPr>
        <w:t xml:space="preserve"> соответствующее решение на документе о приёмке.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5.8. В случае</w:t>
      </w:r>
      <w:proofErr w:type="gramStart"/>
      <w:r w:rsidRPr="00777306">
        <w:rPr>
          <w:b w:val="0"/>
          <w:snapToGrid/>
          <w:color w:val="000000"/>
          <w:sz w:val="22"/>
          <w:szCs w:val="22"/>
        </w:rPr>
        <w:t>,</w:t>
      </w:r>
      <w:proofErr w:type="gramEnd"/>
      <w:r w:rsidRPr="00777306">
        <w:rPr>
          <w:b w:val="0"/>
          <w:snapToGrid/>
          <w:color w:val="000000"/>
          <w:sz w:val="22"/>
          <w:szCs w:val="22"/>
        </w:rPr>
        <w:t xml:space="preserve"> если товар поставлен в полном объёме (частично) в соответствии с условиями договора и подл</w:t>
      </w:r>
      <w:r w:rsidRPr="00777306">
        <w:rPr>
          <w:b w:val="0"/>
          <w:snapToGrid/>
          <w:color w:val="000000"/>
          <w:sz w:val="22"/>
          <w:szCs w:val="22"/>
        </w:rPr>
        <w:t>е</w:t>
      </w:r>
      <w:r w:rsidRPr="00777306">
        <w:rPr>
          <w:b w:val="0"/>
          <w:snapToGrid/>
          <w:color w:val="000000"/>
          <w:sz w:val="22"/>
          <w:szCs w:val="22"/>
        </w:rPr>
        <w:t>жит приёмке Заказчик в срок, указанный в п. 5.4 договора подписывает документы о приемке.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5.9. В случае</w:t>
      </w:r>
      <w:proofErr w:type="gramStart"/>
      <w:r w:rsidRPr="00777306">
        <w:rPr>
          <w:b w:val="0"/>
          <w:snapToGrid/>
          <w:color w:val="000000"/>
          <w:sz w:val="22"/>
          <w:szCs w:val="22"/>
        </w:rPr>
        <w:t>,</w:t>
      </w:r>
      <w:proofErr w:type="gramEnd"/>
      <w:r w:rsidRPr="00777306">
        <w:rPr>
          <w:b w:val="0"/>
          <w:snapToGrid/>
          <w:color w:val="000000"/>
          <w:sz w:val="22"/>
          <w:szCs w:val="22"/>
        </w:rPr>
        <w:t xml:space="preserve"> если выявлены недостатки товара (несоответствия условиям договора) лица ответственные за приёмку, проведение экспертизы и за исполнение договора в количестве не менее трёх человек, назначенные приказом ректора составляют Акт о недостатках товара, работ, услуг (несоответствиях условиям договора) и направляют Поставщику в срок, указанный в п. 5.4 настоящего договора по адресу электронной почты, указа</w:t>
      </w:r>
      <w:r w:rsidRPr="00777306">
        <w:rPr>
          <w:b w:val="0"/>
          <w:snapToGrid/>
          <w:color w:val="000000"/>
          <w:sz w:val="22"/>
          <w:szCs w:val="22"/>
        </w:rPr>
        <w:t>н</w:t>
      </w:r>
      <w:r w:rsidRPr="00777306">
        <w:rPr>
          <w:b w:val="0"/>
          <w:snapToGrid/>
          <w:color w:val="000000"/>
          <w:sz w:val="22"/>
          <w:szCs w:val="22"/>
        </w:rPr>
        <w:t>ному в разделе 14 договора с последующим направлением по почте.</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5.10. В случае</w:t>
      </w:r>
      <w:proofErr w:type="gramStart"/>
      <w:r w:rsidRPr="00777306">
        <w:rPr>
          <w:b w:val="0"/>
          <w:snapToGrid/>
          <w:color w:val="000000"/>
          <w:sz w:val="22"/>
          <w:szCs w:val="22"/>
        </w:rPr>
        <w:t>,</w:t>
      </w:r>
      <w:proofErr w:type="gramEnd"/>
      <w:r w:rsidRPr="00777306">
        <w:rPr>
          <w:b w:val="0"/>
          <w:snapToGrid/>
          <w:color w:val="000000"/>
          <w:sz w:val="22"/>
          <w:szCs w:val="22"/>
        </w:rPr>
        <w:t xml:space="preserve"> если выявлено, что товар поставлен и не подлежит приёмке, так как у Заказчика отпала необх</w:t>
      </w:r>
      <w:r w:rsidRPr="00777306">
        <w:rPr>
          <w:b w:val="0"/>
          <w:snapToGrid/>
          <w:color w:val="000000"/>
          <w:sz w:val="22"/>
          <w:szCs w:val="22"/>
        </w:rPr>
        <w:t>о</w:t>
      </w:r>
      <w:r w:rsidRPr="00777306">
        <w:rPr>
          <w:b w:val="0"/>
          <w:snapToGrid/>
          <w:color w:val="000000"/>
          <w:sz w:val="22"/>
          <w:szCs w:val="22"/>
        </w:rPr>
        <w:t>димость в поставке товара; товар поставлен с нарушениями условий договора и не подлежат приемке, так как выявленные недостатки (несоответствия условиям договора), не устранены в установленный Заказчиком срок; товар не поставлен Заказчик направляет мотивированный отказ от подписания документов о приемке с указ</w:t>
      </w:r>
      <w:r w:rsidRPr="00777306">
        <w:rPr>
          <w:b w:val="0"/>
          <w:snapToGrid/>
          <w:color w:val="000000"/>
          <w:sz w:val="22"/>
          <w:szCs w:val="22"/>
        </w:rPr>
        <w:t>а</w:t>
      </w:r>
      <w:r w:rsidRPr="00777306">
        <w:rPr>
          <w:b w:val="0"/>
          <w:snapToGrid/>
          <w:color w:val="000000"/>
          <w:sz w:val="22"/>
          <w:szCs w:val="22"/>
        </w:rPr>
        <w:t xml:space="preserve">нием причин такого отказа по адресу электронной почты, указанному в разделе 14 договора с последующим направлением оригинала по почте в течение 20 рабочих дней </w:t>
      </w:r>
      <w:proofErr w:type="gramStart"/>
      <w:r w:rsidRPr="00777306">
        <w:rPr>
          <w:b w:val="0"/>
          <w:snapToGrid/>
          <w:color w:val="000000"/>
          <w:sz w:val="22"/>
          <w:szCs w:val="22"/>
        </w:rPr>
        <w:t>с даты выявления</w:t>
      </w:r>
      <w:proofErr w:type="gramEnd"/>
      <w:r w:rsidRPr="00777306">
        <w:rPr>
          <w:b w:val="0"/>
          <w:snapToGrid/>
          <w:color w:val="000000"/>
          <w:sz w:val="22"/>
          <w:szCs w:val="22"/>
        </w:rPr>
        <w:t xml:space="preserve"> факта.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5.11. В случае получения Акт</w:t>
      </w:r>
      <w:r w:rsidR="00747468">
        <w:rPr>
          <w:b w:val="0"/>
          <w:snapToGrid/>
          <w:color w:val="000000"/>
          <w:sz w:val="22"/>
          <w:szCs w:val="22"/>
        </w:rPr>
        <w:t>а</w:t>
      </w:r>
      <w:r w:rsidRPr="00777306">
        <w:rPr>
          <w:b w:val="0"/>
          <w:snapToGrid/>
          <w:color w:val="000000"/>
          <w:sz w:val="22"/>
          <w:szCs w:val="22"/>
        </w:rPr>
        <w:t xml:space="preserve"> о недостатках товара, работ, услуг (несоответствиях условиям договора) или м</w:t>
      </w:r>
      <w:r w:rsidRPr="00777306">
        <w:rPr>
          <w:b w:val="0"/>
          <w:snapToGrid/>
          <w:color w:val="000000"/>
          <w:sz w:val="22"/>
          <w:szCs w:val="22"/>
        </w:rPr>
        <w:t>о</w:t>
      </w:r>
      <w:r w:rsidRPr="00777306">
        <w:rPr>
          <w:b w:val="0"/>
          <w:snapToGrid/>
          <w:color w:val="000000"/>
          <w:sz w:val="22"/>
          <w:szCs w:val="22"/>
        </w:rPr>
        <w:t>тивированного отказа от подписания документа о приемке Поставщик вправе устранить причины, указанные в таком мотивированном отказе или в Акте, и направить Заказчику документ о приемке в порядке, предусмо</w:t>
      </w:r>
      <w:r w:rsidRPr="00777306">
        <w:rPr>
          <w:b w:val="0"/>
          <w:snapToGrid/>
          <w:color w:val="000000"/>
          <w:sz w:val="22"/>
          <w:szCs w:val="22"/>
        </w:rPr>
        <w:t>т</w:t>
      </w:r>
      <w:r w:rsidRPr="00777306">
        <w:rPr>
          <w:b w:val="0"/>
          <w:snapToGrid/>
          <w:color w:val="000000"/>
          <w:sz w:val="22"/>
          <w:szCs w:val="22"/>
        </w:rPr>
        <w:t>ренном разделом 5 настоящего договора. Заказчик повторно осуществляет приемку выполненных работ после устранения выявленных недостатков в выполненных работах (несоответствий условиям договора) в порядке и в сроки в соответствии с разделом 5 договора.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 xml:space="preserve">5.12. </w:t>
      </w:r>
      <w:proofErr w:type="gramStart"/>
      <w:r w:rsidRPr="00777306">
        <w:rPr>
          <w:b w:val="0"/>
          <w:snapToGrid/>
          <w:color w:val="000000"/>
          <w:sz w:val="22"/>
          <w:szCs w:val="22"/>
        </w:rPr>
        <w:t>В случае обнаружения Заказчиком после приемки товара недостатков товара (несоответствия поставле</w:t>
      </w:r>
      <w:r w:rsidRPr="00777306">
        <w:rPr>
          <w:b w:val="0"/>
          <w:snapToGrid/>
          <w:color w:val="000000"/>
          <w:sz w:val="22"/>
          <w:szCs w:val="22"/>
        </w:rPr>
        <w:t>н</w:t>
      </w:r>
      <w:r w:rsidRPr="00777306">
        <w:rPr>
          <w:b w:val="0"/>
          <w:snapToGrid/>
          <w:color w:val="000000"/>
          <w:sz w:val="22"/>
          <w:szCs w:val="22"/>
        </w:rPr>
        <w:t>ного товара условиям договора, Заказчик в течение 5 (пяти) рабочих дней составляет акт о несоответствии т</w:t>
      </w:r>
      <w:r w:rsidRPr="00777306">
        <w:rPr>
          <w:b w:val="0"/>
          <w:snapToGrid/>
          <w:color w:val="000000"/>
          <w:sz w:val="22"/>
          <w:szCs w:val="22"/>
        </w:rPr>
        <w:t>о</w:t>
      </w:r>
      <w:r w:rsidRPr="00777306">
        <w:rPr>
          <w:b w:val="0"/>
          <w:snapToGrid/>
          <w:color w:val="000000"/>
          <w:sz w:val="22"/>
          <w:szCs w:val="22"/>
        </w:rPr>
        <w:t>вара условиям договора, обнаруженного после приемки, уведомляет об этом Поставщика (направляет прете</w:t>
      </w:r>
      <w:r w:rsidRPr="00777306">
        <w:rPr>
          <w:b w:val="0"/>
          <w:snapToGrid/>
          <w:color w:val="000000"/>
          <w:sz w:val="22"/>
          <w:szCs w:val="22"/>
        </w:rPr>
        <w:t>н</w:t>
      </w:r>
      <w:r w:rsidRPr="00777306">
        <w:rPr>
          <w:b w:val="0"/>
          <w:snapToGrid/>
          <w:color w:val="000000"/>
          <w:sz w:val="22"/>
          <w:szCs w:val="22"/>
        </w:rPr>
        <w:t>зию и Акт о недостатках товара (несоответствиях поставленного товара условиям договора), обнаруженные п</w:t>
      </w:r>
      <w:r w:rsidRPr="00777306">
        <w:rPr>
          <w:b w:val="0"/>
          <w:snapToGrid/>
          <w:color w:val="000000"/>
          <w:sz w:val="22"/>
          <w:szCs w:val="22"/>
        </w:rPr>
        <w:t>о</w:t>
      </w:r>
      <w:r w:rsidRPr="00777306">
        <w:rPr>
          <w:b w:val="0"/>
          <w:snapToGrid/>
          <w:color w:val="000000"/>
          <w:sz w:val="22"/>
          <w:szCs w:val="22"/>
        </w:rPr>
        <w:t>сле приёмки товара по адресу электронной почты, указанному в разделе 14 договора</w:t>
      </w:r>
      <w:proofErr w:type="gramEnd"/>
      <w:r w:rsidRPr="00777306">
        <w:rPr>
          <w:b w:val="0"/>
          <w:snapToGrid/>
          <w:color w:val="000000"/>
          <w:sz w:val="22"/>
          <w:szCs w:val="22"/>
        </w:rPr>
        <w:t xml:space="preserve"> с последующим направл</w:t>
      </w:r>
      <w:r w:rsidRPr="00777306">
        <w:rPr>
          <w:b w:val="0"/>
          <w:snapToGrid/>
          <w:color w:val="000000"/>
          <w:sz w:val="22"/>
          <w:szCs w:val="22"/>
        </w:rPr>
        <w:t>е</w:t>
      </w:r>
      <w:r w:rsidRPr="00777306">
        <w:rPr>
          <w:b w:val="0"/>
          <w:snapToGrid/>
          <w:color w:val="000000"/>
          <w:sz w:val="22"/>
          <w:szCs w:val="22"/>
        </w:rPr>
        <w:t>нием оригиналов по почте. Поставщик обязан за свой счет без дополнительных расходов со стороны Заказчика осуществить замену товара с недостатками на аналогичный товар надлежащего качества, соответствующий условиям настоящего договора, в срок не позднее чем в течение 5 (пяти) рабочих дней с момента получения Поставщиком претензии и Акта или в иной срок с согласия Заказчика.</w:t>
      </w:r>
    </w:p>
    <w:p w:rsidR="00777306" w:rsidRPr="00777306" w:rsidRDefault="00777306" w:rsidP="00777306">
      <w:pPr>
        <w:widowControl/>
        <w:jc w:val="both"/>
        <w:rPr>
          <w:b w:val="0"/>
          <w:snapToGrid/>
          <w:color w:val="000000"/>
          <w:sz w:val="22"/>
          <w:szCs w:val="22"/>
        </w:rPr>
      </w:pPr>
      <w:r w:rsidRPr="00777306">
        <w:rPr>
          <w:b w:val="0"/>
          <w:snapToGrid/>
          <w:color w:val="000000"/>
          <w:sz w:val="22"/>
          <w:szCs w:val="22"/>
        </w:rPr>
        <w:t>5.13. При возникновении между Заказчиком и Поставщиком спора по поводу недостатков товара по требов</w:t>
      </w:r>
      <w:r w:rsidRPr="00777306">
        <w:rPr>
          <w:b w:val="0"/>
          <w:snapToGrid/>
          <w:color w:val="000000"/>
          <w:sz w:val="22"/>
          <w:szCs w:val="22"/>
        </w:rPr>
        <w:t>а</w:t>
      </w:r>
      <w:r w:rsidRPr="00777306">
        <w:rPr>
          <w:b w:val="0"/>
          <w:snapToGrid/>
          <w:color w:val="000000"/>
          <w:sz w:val="22"/>
          <w:szCs w:val="22"/>
        </w:rPr>
        <w:t>нию любой из Сторон должна быть назначена внешняя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w:t>
      </w:r>
      <w:r w:rsidRPr="00777306">
        <w:rPr>
          <w:b w:val="0"/>
          <w:snapToGrid/>
          <w:color w:val="000000"/>
          <w:sz w:val="22"/>
          <w:szCs w:val="22"/>
        </w:rPr>
        <w:t>и</w:t>
      </w:r>
      <w:r w:rsidRPr="00777306">
        <w:rPr>
          <w:b w:val="0"/>
          <w:snapToGrid/>
          <w:color w:val="000000"/>
          <w:sz w:val="22"/>
          <w:szCs w:val="22"/>
        </w:rPr>
        <w:t>чинной связи между действиями Поставщика и обнаруженными недостатками (несоответствиями).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547937" w:rsidRPr="000F21C7" w:rsidRDefault="00777306" w:rsidP="00777306">
      <w:pPr>
        <w:widowControl/>
        <w:jc w:val="both"/>
        <w:rPr>
          <w:b w:val="0"/>
          <w:snapToGrid/>
          <w:color w:val="000000"/>
          <w:sz w:val="22"/>
          <w:szCs w:val="22"/>
        </w:rPr>
      </w:pPr>
      <w:r w:rsidRPr="00777306">
        <w:rPr>
          <w:b w:val="0"/>
          <w:snapToGrid/>
          <w:color w:val="000000"/>
          <w:sz w:val="22"/>
          <w:szCs w:val="22"/>
        </w:rPr>
        <w:t>5.14. Датой приемки поставленной товара считается дата подписания Заказчиком документов о приемке с р</w:t>
      </w:r>
      <w:r w:rsidRPr="00777306">
        <w:rPr>
          <w:b w:val="0"/>
          <w:snapToGrid/>
          <w:color w:val="000000"/>
          <w:sz w:val="22"/>
          <w:szCs w:val="22"/>
        </w:rPr>
        <w:t>е</w:t>
      </w:r>
      <w:r w:rsidRPr="00777306">
        <w:rPr>
          <w:b w:val="0"/>
          <w:snapToGrid/>
          <w:color w:val="000000"/>
          <w:sz w:val="22"/>
          <w:szCs w:val="22"/>
        </w:rPr>
        <w:t>шением, о том, что поставка выполнена в полном объёме (частично) в соответствии с условиями договора и подлежит приёмке.</w:t>
      </w:r>
    </w:p>
    <w:p w:rsidR="005C3855" w:rsidRPr="000F21C7" w:rsidRDefault="005C3855" w:rsidP="005C3855">
      <w:pPr>
        <w:widowControl/>
        <w:jc w:val="center"/>
        <w:rPr>
          <w:snapToGrid/>
          <w:spacing w:val="-1"/>
          <w:sz w:val="22"/>
          <w:szCs w:val="22"/>
          <w:lang w:eastAsia="en-US"/>
        </w:rPr>
      </w:pPr>
      <w:r w:rsidRPr="000F21C7">
        <w:rPr>
          <w:snapToGrid/>
          <w:spacing w:val="-1"/>
          <w:sz w:val="22"/>
          <w:szCs w:val="22"/>
          <w:lang w:eastAsia="en-US"/>
        </w:rPr>
        <w:t>6. Цена договора</w:t>
      </w:r>
    </w:p>
    <w:p w:rsidR="007551EB"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 xml:space="preserve">6.1. </w:t>
      </w:r>
      <w:r w:rsidR="007551EB" w:rsidRPr="007551EB">
        <w:rPr>
          <w:rFonts w:eastAsia="Calibri"/>
          <w:b w:val="0"/>
          <w:snapToGrid/>
          <w:sz w:val="22"/>
          <w:szCs w:val="22"/>
          <w:lang w:eastAsia="en-US"/>
        </w:rPr>
        <w:t>Цена договора и валюта платежа устанавливаются в российских рублях.</w:t>
      </w:r>
    </w:p>
    <w:p w:rsidR="00376B0C" w:rsidRDefault="007551EB" w:rsidP="005C3855">
      <w:pPr>
        <w:widowControl/>
        <w:jc w:val="both"/>
        <w:rPr>
          <w:bCs/>
          <w:iCs/>
          <w:sz w:val="22"/>
          <w:szCs w:val="22"/>
        </w:rPr>
      </w:pPr>
      <w:r>
        <w:rPr>
          <w:rFonts w:eastAsia="Calibri"/>
          <w:b w:val="0"/>
          <w:snapToGrid/>
          <w:sz w:val="22"/>
          <w:szCs w:val="22"/>
          <w:lang w:eastAsia="en-US"/>
        </w:rPr>
        <w:t xml:space="preserve">6.2. </w:t>
      </w:r>
      <w:r w:rsidR="009524D1" w:rsidRPr="000F21C7">
        <w:rPr>
          <w:rFonts w:eastAsia="Calibri"/>
          <w:b w:val="0"/>
          <w:snapToGrid/>
          <w:sz w:val="22"/>
          <w:szCs w:val="22"/>
          <w:lang w:eastAsia="en-US"/>
        </w:rPr>
        <w:t>Цена договора составляет</w:t>
      </w:r>
      <w:proofErr w:type="gramStart"/>
      <w:r w:rsidR="00A83806">
        <w:rPr>
          <w:rFonts w:eastAsia="Calibri"/>
          <w:b w:val="0"/>
          <w:snapToGrid/>
          <w:sz w:val="22"/>
          <w:szCs w:val="22"/>
          <w:lang w:eastAsia="en-US"/>
        </w:rPr>
        <w:t xml:space="preserve"> </w:t>
      </w:r>
      <w:r w:rsidR="00376B0C">
        <w:rPr>
          <w:snapToGrid/>
          <w:sz w:val="22"/>
          <w:szCs w:val="22"/>
        </w:rPr>
        <w:t>_____</w:t>
      </w:r>
      <w:r w:rsidR="00A83806" w:rsidRPr="00A83806">
        <w:rPr>
          <w:snapToGrid/>
          <w:sz w:val="22"/>
          <w:szCs w:val="22"/>
        </w:rPr>
        <w:t xml:space="preserve"> (</w:t>
      </w:r>
      <w:r w:rsidR="00376B0C">
        <w:rPr>
          <w:snapToGrid/>
          <w:sz w:val="22"/>
          <w:szCs w:val="22"/>
        </w:rPr>
        <w:t>____</w:t>
      </w:r>
      <w:r w:rsidR="00A83806" w:rsidRPr="00A83806">
        <w:rPr>
          <w:snapToGrid/>
          <w:sz w:val="22"/>
          <w:szCs w:val="22"/>
        </w:rPr>
        <w:t xml:space="preserve">) </w:t>
      </w:r>
      <w:proofErr w:type="gramEnd"/>
      <w:r w:rsidR="00A83806" w:rsidRPr="00A83806">
        <w:rPr>
          <w:snapToGrid/>
          <w:sz w:val="22"/>
          <w:szCs w:val="22"/>
        </w:rPr>
        <w:t xml:space="preserve">рублей  </w:t>
      </w:r>
      <w:r w:rsidR="00376B0C">
        <w:rPr>
          <w:snapToGrid/>
          <w:sz w:val="22"/>
          <w:szCs w:val="22"/>
        </w:rPr>
        <w:t>__</w:t>
      </w:r>
      <w:r w:rsidR="00A83806" w:rsidRPr="00A83806">
        <w:rPr>
          <w:snapToGrid/>
          <w:sz w:val="22"/>
          <w:szCs w:val="22"/>
        </w:rPr>
        <w:t xml:space="preserve">копеек, </w:t>
      </w:r>
      <w:r w:rsidR="00376B0C">
        <w:rPr>
          <w:snapToGrid/>
          <w:sz w:val="22"/>
          <w:szCs w:val="22"/>
        </w:rPr>
        <w:t xml:space="preserve">с </w:t>
      </w:r>
      <w:r w:rsidR="00A83806" w:rsidRPr="00A83806">
        <w:rPr>
          <w:bCs/>
          <w:iCs/>
          <w:sz w:val="22"/>
          <w:szCs w:val="22"/>
        </w:rPr>
        <w:t xml:space="preserve">НДС </w:t>
      </w:r>
      <w:r w:rsidR="00376B0C">
        <w:rPr>
          <w:bCs/>
          <w:iCs/>
          <w:sz w:val="22"/>
          <w:szCs w:val="22"/>
        </w:rPr>
        <w:t>%, без НДС%</w:t>
      </w:r>
    </w:p>
    <w:p w:rsidR="00487D9A" w:rsidRPr="003977F1" w:rsidRDefault="00376B0C" w:rsidP="005C3855">
      <w:pPr>
        <w:widowControl/>
        <w:jc w:val="both"/>
        <w:rPr>
          <w:b w:val="0"/>
          <w:sz w:val="22"/>
          <w:szCs w:val="22"/>
        </w:rPr>
      </w:pPr>
      <w:r>
        <w:rPr>
          <w:b w:val="0"/>
          <w:sz w:val="22"/>
          <w:szCs w:val="22"/>
        </w:rPr>
        <w:t xml:space="preserve"> </w:t>
      </w:r>
      <w:r w:rsidR="00487D9A">
        <w:rPr>
          <w:b w:val="0"/>
          <w:sz w:val="22"/>
          <w:szCs w:val="22"/>
        </w:rPr>
        <w:t>6.</w:t>
      </w:r>
      <w:r w:rsidR="007551EB">
        <w:rPr>
          <w:b w:val="0"/>
          <w:sz w:val="22"/>
          <w:szCs w:val="22"/>
        </w:rPr>
        <w:t>3</w:t>
      </w:r>
      <w:r w:rsidR="00487D9A">
        <w:rPr>
          <w:b w:val="0"/>
          <w:sz w:val="22"/>
          <w:szCs w:val="22"/>
        </w:rPr>
        <w:t xml:space="preserve">. </w:t>
      </w:r>
      <w:r w:rsidR="00487D9A" w:rsidRPr="00487D9A">
        <w:rPr>
          <w:b w:val="0"/>
          <w:sz w:val="22"/>
          <w:szCs w:val="22"/>
        </w:rPr>
        <w:t>Цена договора является твердой и определяется на весь срок его исполнения, за исключением случаев, предусмотренных  ст. ст. 34, 95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CE02CB" w:rsidRPr="000F21C7" w:rsidRDefault="005C3855" w:rsidP="005C3855">
      <w:pPr>
        <w:widowControl/>
        <w:jc w:val="both"/>
        <w:rPr>
          <w:sz w:val="22"/>
          <w:szCs w:val="22"/>
        </w:rPr>
      </w:pPr>
      <w:r w:rsidRPr="000F21C7">
        <w:rPr>
          <w:rFonts w:eastAsia="Calibri"/>
          <w:b w:val="0"/>
          <w:snapToGrid/>
          <w:sz w:val="22"/>
          <w:szCs w:val="22"/>
          <w:lang w:eastAsia="en-US"/>
        </w:rPr>
        <w:t>6.</w:t>
      </w:r>
      <w:r w:rsidR="007551EB">
        <w:rPr>
          <w:rFonts w:eastAsia="Calibri"/>
          <w:b w:val="0"/>
          <w:snapToGrid/>
          <w:sz w:val="22"/>
          <w:szCs w:val="22"/>
          <w:lang w:eastAsia="en-US"/>
        </w:rPr>
        <w:t>4</w:t>
      </w:r>
      <w:r w:rsidRPr="000F21C7">
        <w:rPr>
          <w:rFonts w:eastAsia="Calibri"/>
          <w:b w:val="0"/>
          <w:snapToGrid/>
          <w:sz w:val="22"/>
          <w:szCs w:val="22"/>
          <w:lang w:eastAsia="en-US"/>
        </w:rPr>
        <w:t xml:space="preserve">. </w:t>
      </w:r>
      <w:proofErr w:type="gramStart"/>
      <w:r w:rsidR="00CE02CB" w:rsidRPr="000F21C7">
        <w:rPr>
          <w:b w:val="0"/>
          <w:color w:val="000000"/>
          <w:sz w:val="22"/>
          <w:szCs w:val="22"/>
        </w:rPr>
        <w:t xml:space="preserve">Цена договора включает в себя все расходы Поставщика, в том числе: </w:t>
      </w:r>
      <w:r w:rsidR="00CE02CB" w:rsidRPr="000F21C7">
        <w:rPr>
          <w:b w:val="0"/>
          <w:bCs/>
          <w:color w:val="000000"/>
          <w:sz w:val="22"/>
          <w:szCs w:val="22"/>
        </w:rPr>
        <w:t>расходы на  упаковку, транспорт</w:t>
      </w:r>
      <w:r w:rsidR="00CE02CB" w:rsidRPr="000F21C7">
        <w:rPr>
          <w:b w:val="0"/>
          <w:bCs/>
          <w:color w:val="000000"/>
          <w:sz w:val="22"/>
          <w:szCs w:val="22"/>
        </w:rPr>
        <w:t>и</w:t>
      </w:r>
      <w:r w:rsidR="00CE02CB" w:rsidRPr="000F21C7">
        <w:rPr>
          <w:b w:val="0"/>
          <w:bCs/>
          <w:color w:val="000000"/>
          <w:sz w:val="22"/>
          <w:szCs w:val="22"/>
        </w:rPr>
        <w:t xml:space="preserve">ровку,  </w:t>
      </w:r>
      <w:r w:rsidR="00CE02CB" w:rsidRPr="00A93AA2">
        <w:rPr>
          <w:bCs/>
          <w:color w:val="000000"/>
          <w:sz w:val="22"/>
          <w:szCs w:val="22"/>
        </w:rPr>
        <w:t>погрузку-</w:t>
      </w:r>
      <w:r w:rsidR="00CE02CB" w:rsidRPr="00A93AA2">
        <w:rPr>
          <w:sz w:val="22"/>
          <w:szCs w:val="22"/>
        </w:rPr>
        <w:t>разгрузку</w:t>
      </w:r>
      <w:r w:rsidR="00CE02CB" w:rsidRPr="000F21C7">
        <w:rPr>
          <w:b w:val="0"/>
          <w:sz w:val="22"/>
          <w:szCs w:val="22"/>
        </w:rPr>
        <w:t xml:space="preserve">, размещение в местах хранения Заказчика, а также </w:t>
      </w:r>
      <w:r w:rsidR="00CE02CB" w:rsidRPr="000F21C7">
        <w:rPr>
          <w:b w:val="0"/>
          <w:bCs/>
          <w:color w:val="000000"/>
          <w:sz w:val="22"/>
          <w:szCs w:val="22"/>
        </w:rPr>
        <w:t>устранение недостатков, гара</w:t>
      </w:r>
      <w:r w:rsidR="00CE02CB" w:rsidRPr="000F21C7">
        <w:rPr>
          <w:b w:val="0"/>
          <w:bCs/>
          <w:color w:val="000000"/>
          <w:sz w:val="22"/>
          <w:szCs w:val="22"/>
        </w:rPr>
        <w:t>н</w:t>
      </w:r>
      <w:r w:rsidR="00CE02CB" w:rsidRPr="000F21C7">
        <w:rPr>
          <w:b w:val="0"/>
          <w:bCs/>
          <w:color w:val="000000"/>
          <w:sz w:val="22"/>
          <w:szCs w:val="22"/>
        </w:rPr>
        <w:t>тийные обязательства, страхование, уплату таможенных пошлин, сборов, налоги и другие обязательные плат</w:t>
      </w:r>
      <w:r w:rsidR="00CE02CB" w:rsidRPr="000F21C7">
        <w:rPr>
          <w:b w:val="0"/>
          <w:bCs/>
          <w:color w:val="000000"/>
          <w:sz w:val="22"/>
          <w:szCs w:val="22"/>
        </w:rPr>
        <w:t>е</w:t>
      </w:r>
      <w:r w:rsidR="00CE02CB" w:rsidRPr="000F21C7">
        <w:rPr>
          <w:b w:val="0"/>
          <w:bCs/>
          <w:color w:val="000000"/>
          <w:sz w:val="22"/>
          <w:szCs w:val="22"/>
        </w:rPr>
        <w:t>жи, установленные законодательством Российской Федерации, а также любые иные расходы, связанные с и</w:t>
      </w:r>
      <w:r w:rsidR="00CE02CB" w:rsidRPr="000F21C7">
        <w:rPr>
          <w:b w:val="0"/>
          <w:bCs/>
          <w:color w:val="000000"/>
          <w:sz w:val="22"/>
          <w:szCs w:val="22"/>
        </w:rPr>
        <w:t>с</w:t>
      </w:r>
      <w:r w:rsidR="00CE02CB" w:rsidRPr="000F21C7">
        <w:rPr>
          <w:b w:val="0"/>
          <w:bCs/>
          <w:color w:val="000000"/>
          <w:sz w:val="22"/>
          <w:szCs w:val="22"/>
        </w:rPr>
        <w:t>полнением настоящего договора.</w:t>
      </w:r>
      <w:r w:rsidR="00CE02CB" w:rsidRPr="000F21C7">
        <w:rPr>
          <w:sz w:val="22"/>
          <w:szCs w:val="22"/>
        </w:rPr>
        <w:t xml:space="preserve"> </w:t>
      </w:r>
      <w:proofErr w:type="gramEnd"/>
    </w:p>
    <w:p w:rsidR="00886F1C" w:rsidRPr="002B43E3" w:rsidRDefault="005C3855" w:rsidP="00886F1C">
      <w:pPr>
        <w:jc w:val="both"/>
        <w:rPr>
          <w:b w:val="0"/>
          <w:sz w:val="22"/>
          <w:szCs w:val="22"/>
        </w:rPr>
      </w:pPr>
      <w:r w:rsidRPr="000F21C7">
        <w:rPr>
          <w:rFonts w:eastAsia="Calibri"/>
          <w:b w:val="0"/>
          <w:snapToGrid/>
          <w:sz w:val="22"/>
          <w:szCs w:val="22"/>
          <w:lang w:eastAsia="en-US"/>
        </w:rPr>
        <w:t>6.</w:t>
      </w:r>
      <w:r w:rsidR="007551EB">
        <w:rPr>
          <w:rFonts w:eastAsia="Calibri"/>
          <w:b w:val="0"/>
          <w:snapToGrid/>
          <w:sz w:val="22"/>
          <w:szCs w:val="22"/>
          <w:lang w:eastAsia="en-US"/>
        </w:rPr>
        <w:t>5</w:t>
      </w:r>
      <w:r w:rsidRPr="000F21C7">
        <w:rPr>
          <w:rFonts w:eastAsia="Calibri"/>
          <w:b w:val="0"/>
          <w:snapToGrid/>
          <w:sz w:val="22"/>
          <w:szCs w:val="22"/>
          <w:lang w:eastAsia="en-US"/>
        </w:rPr>
        <w:t>.</w:t>
      </w:r>
      <w:r w:rsidR="00487D9A">
        <w:rPr>
          <w:rFonts w:eastAsia="Calibri"/>
          <w:b w:val="0"/>
          <w:snapToGrid/>
          <w:sz w:val="22"/>
          <w:szCs w:val="22"/>
          <w:lang w:eastAsia="en-US"/>
        </w:rPr>
        <w:t xml:space="preserve"> </w:t>
      </w:r>
      <w:r w:rsidRPr="002B43E3">
        <w:rPr>
          <w:rFonts w:eastAsia="Calibri"/>
          <w:snapToGrid/>
          <w:sz w:val="22"/>
          <w:szCs w:val="22"/>
          <w:lang w:eastAsia="en-US"/>
        </w:rPr>
        <w:t>Источник финансирования:</w:t>
      </w:r>
      <w:r w:rsidR="002B43E3" w:rsidRPr="002B43E3">
        <w:t xml:space="preserve"> </w:t>
      </w:r>
      <w:r w:rsidR="00562F9F" w:rsidRPr="00246A3E">
        <w:rPr>
          <w:rFonts w:eastAsia="Calibri"/>
          <w:b w:val="0"/>
          <w:snapToGrid/>
          <w:sz w:val="22"/>
          <w:szCs w:val="22"/>
          <w:lang w:eastAsia="en-US"/>
        </w:rPr>
        <w:t>субсидия на выполнение государственного задания</w:t>
      </w:r>
      <w:r w:rsidR="00562F9F" w:rsidRPr="00562F9F">
        <w:rPr>
          <w:rFonts w:eastAsia="Calibri"/>
          <w:b w:val="0"/>
          <w:snapToGrid/>
          <w:sz w:val="22"/>
          <w:szCs w:val="22"/>
          <w:lang w:eastAsia="en-US"/>
        </w:rPr>
        <w:t xml:space="preserve"> и  средства, полученные от приносящей доход деятельности</w:t>
      </w:r>
      <w:r w:rsidR="00562F9F">
        <w:rPr>
          <w:rFonts w:eastAsia="Calibri"/>
          <w:b w:val="0"/>
          <w:snapToGrid/>
          <w:sz w:val="22"/>
          <w:szCs w:val="22"/>
          <w:lang w:eastAsia="en-US"/>
        </w:rPr>
        <w:t>.</w:t>
      </w:r>
    </w:p>
    <w:p w:rsidR="005C3855" w:rsidRPr="000F21C7" w:rsidRDefault="005C3855" w:rsidP="005C3855">
      <w:pPr>
        <w:widowControl/>
        <w:jc w:val="center"/>
        <w:rPr>
          <w:snapToGrid/>
          <w:spacing w:val="-1"/>
          <w:sz w:val="22"/>
          <w:szCs w:val="22"/>
          <w:lang w:eastAsia="en-US"/>
        </w:rPr>
      </w:pPr>
      <w:r w:rsidRPr="000F21C7">
        <w:rPr>
          <w:snapToGrid/>
          <w:spacing w:val="-1"/>
          <w:sz w:val="22"/>
          <w:szCs w:val="22"/>
          <w:lang w:eastAsia="en-US"/>
        </w:rPr>
        <w:t>7. Порядок расчетов</w:t>
      </w:r>
    </w:p>
    <w:p w:rsidR="00563873" w:rsidRDefault="005C3855" w:rsidP="00BB5102">
      <w:pPr>
        <w:widowControl/>
        <w:jc w:val="both"/>
        <w:rPr>
          <w:b w:val="0"/>
          <w:noProof/>
          <w:snapToGrid/>
          <w:spacing w:val="-1"/>
          <w:sz w:val="22"/>
          <w:szCs w:val="22"/>
          <w:lang w:eastAsia="en-US"/>
        </w:rPr>
      </w:pPr>
      <w:r w:rsidRPr="000F21C7">
        <w:rPr>
          <w:b w:val="0"/>
          <w:noProof/>
          <w:snapToGrid/>
          <w:spacing w:val="-1"/>
          <w:sz w:val="22"/>
          <w:szCs w:val="22"/>
          <w:lang w:eastAsia="en-US"/>
        </w:rPr>
        <w:t>7.1</w:t>
      </w:r>
      <w:r w:rsidRPr="00A07636">
        <w:rPr>
          <w:b w:val="0"/>
          <w:noProof/>
          <w:snapToGrid/>
          <w:spacing w:val="-1"/>
          <w:sz w:val="22"/>
          <w:szCs w:val="22"/>
          <w:lang w:eastAsia="en-US"/>
        </w:rPr>
        <w:t xml:space="preserve">. </w:t>
      </w:r>
      <w:r w:rsidR="00563873" w:rsidRPr="00A07636">
        <w:rPr>
          <w:b w:val="0"/>
          <w:noProof/>
          <w:snapToGrid/>
          <w:spacing w:val="-1"/>
          <w:sz w:val="22"/>
          <w:szCs w:val="22"/>
          <w:lang w:eastAsia="en-US"/>
        </w:rPr>
        <w:t>Заказчик осуществляет оплату товара путем перечисления денежных средств на расчетный счет Поставщика в течение 7(семи) рабочих дней после поставки товара и подписания Заказчиком документов о приемке (счет - фактуры, товарной накладной или УПД) и предоставления документов, подтверждающих качество товара (сертификаты/ декларации качества/соответствия и т.д.). Датой оплаты считается дата списания денежных средств  с расчетного счета Заказчика.</w:t>
      </w:r>
    </w:p>
    <w:p w:rsidR="005C3855" w:rsidRDefault="005C3855" w:rsidP="005C3855">
      <w:pPr>
        <w:widowControl/>
        <w:jc w:val="both"/>
        <w:rPr>
          <w:b w:val="0"/>
          <w:noProof/>
          <w:snapToGrid/>
          <w:spacing w:val="-1"/>
          <w:sz w:val="22"/>
          <w:szCs w:val="22"/>
          <w:lang w:eastAsia="en-US"/>
        </w:rPr>
      </w:pPr>
      <w:r w:rsidRPr="000F21C7">
        <w:rPr>
          <w:b w:val="0"/>
          <w:noProof/>
          <w:snapToGrid/>
          <w:spacing w:val="-1"/>
          <w:sz w:val="22"/>
          <w:szCs w:val="22"/>
          <w:lang w:eastAsia="en-US"/>
        </w:rPr>
        <w:t>7.</w:t>
      </w:r>
      <w:r w:rsidR="007551EB">
        <w:rPr>
          <w:b w:val="0"/>
          <w:noProof/>
          <w:snapToGrid/>
          <w:spacing w:val="-1"/>
          <w:sz w:val="22"/>
          <w:szCs w:val="22"/>
          <w:lang w:eastAsia="en-US"/>
        </w:rPr>
        <w:t>2</w:t>
      </w:r>
      <w:r w:rsidRPr="000F21C7">
        <w:rPr>
          <w:b w:val="0"/>
          <w:noProof/>
          <w:snapToGrid/>
          <w:spacing w:val="-1"/>
          <w:sz w:val="22"/>
          <w:szCs w:val="22"/>
          <w:lang w:eastAsia="en-US"/>
        </w:rPr>
        <w:t>. Датой исполнения Заказчиком обязательств по оплате считается дата списания денежных средств с расчетного счета Заказчика.</w:t>
      </w:r>
    </w:p>
    <w:p w:rsidR="005C3855" w:rsidRPr="000F21C7" w:rsidRDefault="000F21C7" w:rsidP="005C3855">
      <w:pPr>
        <w:widowControl/>
        <w:jc w:val="center"/>
        <w:rPr>
          <w:rFonts w:eastAsia="Calibri"/>
          <w:bCs/>
          <w:snapToGrid/>
          <w:sz w:val="22"/>
          <w:szCs w:val="22"/>
          <w:lang w:eastAsia="en-US"/>
        </w:rPr>
      </w:pPr>
      <w:r>
        <w:rPr>
          <w:rFonts w:eastAsia="Calibri"/>
          <w:bCs/>
          <w:snapToGrid/>
          <w:sz w:val="22"/>
          <w:szCs w:val="22"/>
          <w:lang w:eastAsia="en-US"/>
        </w:rPr>
        <w:lastRenderedPageBreak/>
        <w:t>8</w:t>
      </w:r>
      <w:r w:rsidR="005C3855" w:rsidRPr="000F21C7">
        <w:rPr>
          <w:rFonts w:eastAsia="Calibri"/>
          <w:bCs/>
          <w:snapToGrid/>
          <w:sz w:val="22"/>
          <w:szCs w:val="22"/>
          <w:lang w:eastAsia="en-US"/>
        </w:rPr>
        <w:t>. Ответственность сторон</w:t>
      </w:r>
    </w:p>
    <w:p w:rsidR="00F03677" w:rsidRPr="000F21C7" w:rsidRDefault="00F03677" w:rsidP="00F03677">
      <w:pPr>
        <w:tabs>
          <w:tab w:val="center" w:pos="142"/>
          <w:tab w:val="left" w:pos="426"/>
          <w:tab w:val="num" w:pos="1440"/>
        </w:tabs>
        <w:ind w:right="-30"/>
        <w:jc w:val="both"/>
        <w:rPr>
          <w:rFonts w:eastAsia="Calibri"/>
          <w:b w:val="0"/>
          <w:noProof/>
          <w:snapToGrid/>
          <w:sz w:val="22"/>
          <w:szCs w:val="22"/>
        </w:rPr>
      </w:pPr>
      <w:r w:rsidRPr="000F21C7">
        <w:rPr>
          <w:rFonts w:eastAsia="Calibri"/>
          <w:b w:val="0"/>
          <w:noProof/>
          <w:snapToGrid/>
          <w:sz w:val="22"/>
          <w:szCs w:val="22"/>
        </w:rPr>
        <w:t>8.1. 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и условиями настоящего договора.</w:t>
      </w:r>
    </w:p>
    <w:p w:rsidR="00F03677" w:rsidRPr="000F21C7" w:rsidRDefault="00F03677" w:rsidP="00F03677">
      <w:pPr>
        <w:tabs>
          <w:tab w:val="center" w:pos="142"/>
          <w:tab w:val="left" w:pos="426"/>
          <w:tab w:val="num" w:pos="1440"/>
        </w:tabs>
        <w:ind w:right="-30"/>
        <w:jc w:val="both"/>
        <w:rPr>
          <w:rFonts w:eastAsia="Calibri"/>
          <w:b w:val="0"/>
          <w:noProof/>
          <w:snapToGrid/>
          <w:sz w:val="22"/>
          <w:szCs w:val="22"/>
        </w:rPr>
      </w:pPr>
      <w:r w:rsidRPr="000F21C7">
        <w:rPr>
          <w:rFonts w:eastAsia="Calibri"/>
          <w:b w:val="0"/>
          <w:noProof/>
          <w:snapToGrid/>
          <w:sz w:val="22"/>
          <w:szCs w:val="22"/>
        </w:rPr>
        <w:t>8.2.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noProof/>
          <w:snapToGrid/>
          <w:sz w:val="21"/>
          <w:szCs w:val="21"/>
          <w:lang w:eastAsia="en-US"/>
        </w:rPr>
        <w:t xml:space="preserve">8.3. </w:t>
      </w:r>
      <w:r w:rsidRPr="00996C33">
        <w:rPr>
          <w:rFonts w:eastAsia="Calibri"/>
          <w:b w:val="0"/>
          <w:bCs/>
          <w:noProof/>
          <w:snapToGrid/>
          <w:sz w:val="21"/>
          <w:szCs w:val="21"/>
          <w:lang w:eastAsia="en-US"/>
        </w:rPr>
        <w:t xml:space="preserve">В случае просрочки исполнения Заказчиком обязательств по </w:t>
      </w:r>
      <w:r w:rsidRPr="00996C33">
        <w:rPr>
          <w:rFonts w:eastAsia="Calibri"/>
          <w:b w:val="0"/>
          <w:noProof/>
          <w:snapToGrid/>
          <w:sz w:val="21"/>
          <w:szCs w:val="21"/>
          <w:lang w:eastAsia="en-US"/>
        </w:rPr>
        <w:t>договору</w:t>
      </w:r>
      <w:r w:rsidRPr="00996C33">
        <w:rPr>
          <w:rFonts w:eastAsia="Calibri"/>
          <w:b w:val="0"/>
          <w:bCs/>
          <w:noProof/>
          <w:snapToGrid/>
          <w:sz w:val="21"/>
          <w:szCs w:val="21"/>
          <w:lang w:eastAsia="en-US"/>
        </w:rPr>
        <w:t xml:space="preserve">, </w:t>
      </w:r>
      <w:r w:rsidRPr="00996C33">
        <w:rPr>
          <w:rFonts w:eastAsia="Calibri"/>
          <w:b w:val="0"/>
          <w:noProof/>
          <w:snapToGrid/>
          <w:sz w:val="21"/>
          <w:szCs w:val="21"/>
          <w:lang w:eastAsia="en-US"/>
        </w:rPr>
        <w:t>Поставщик</w:t>
      </w:r>
      <w:r w:rsidRPr="00996C33">
        <w:rPr>
          <w:rFonts w:eastAsia="Calibri"/>
          <w:b w:val="0"/>
          <w:bCs/>
          <w:noProof/>
          <w:snapToGrid/>
          <w:sz w:val="21"/>
          <w:szCs w:val="21"/>
          <w:lang w:eastAsia="en-US"/>
        </w:rPr>
        <w:t xml:space="preserve"> вправе потребовать уплаты пеней. Пеня начисляется за каждый день просрочки исполнения обязательства, предусмотренного </w:t>
      </w:r>
      <w:r w:rsidRPr="00996C33">
        <w:rPr>
          <w:rFonts w:eastAsia="Calibri"/>
          <w:b w:val="0"/>
          <w:noProof/>
          <w:snapToGrid/>
          <w:sz w:val="21"/>
          <w:szCs w:val="21"/>
          <w:lang w:eastAsia="en-US"/>
        </w:rPr>
        <w:t>договором</w:t>
      </w:r>
      <w:r w:rsidRPr="00996C33">
        <w:rPr>
          <w:rFonts w:eastAsia="Calibri"/>
          <w:b w:val="0"/>
          <w:bCs/>
          <w:noProof/>
          <w:snapToGrid/>
          <w:sz w:val="21"/>
          <w:szCs w:val="21"/>
          <w:lang w:eastAsia="en-US"/>
        </w:rPr>
        <w:t xml:space="preserve">, начиная со дня, следующего после дня истечения установленного </w:t>
      </w:r>
      <w:r w:rsidRPr="00996C33">
        <w:rPr>
          <w:rFonts w:eastAsia="Calibri"/>
          <w:b w:val="0"/>
          <w:noProof/>
          <w:snapToGrid/>
          <w:sz w:val="21"/>
          <w:szCs w:val="21"/>
          <w:lang w:eastAsia="en-US"/>
        </w:rPr>
        <w:t>договором</w:t>
      </w:r>
      <w:r w:rsidRPr="00996C33">
        <w:rPr>
          <w:rFonts w:eastAsia="Calibri"/>
          <w:b w:val="0"/>
          <w:bCs/>
          <w:noProof/>
          <w:snapToGrid/>
          <w:sz w:val="21"/>
          <w:szCs w:val="21"/>
          <w:lang w:eastAsia="en-US"/>
        </w:rPr>
        <w:t xml:space="preserve"> срока исполнения обязательства. </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noProof/>
          <w:snapToGrid/>
          <w:sz w:val="21"/>
          <w:szCs w:val="21"/>
          <w:lang w:eastAsia="en-US"/>
        </w:rPr>
        <w:t xml:space="preserve">8.4. </w:t>
      </w:r>
      <w:r w:rsidRPr="00996C33">
        <w:rPr>
          <w:rFonts w:eastAsia="Calibri"/>
          <w:b w:val="0"/>
          <w:bCs/>
          <w:noProof/>
          <w:snapToGrid/>
          <w:sz w:val="21"/>
          <w:szCs w:val="21"/>
          <w:lang w:eastAsia="en-US"/>
        </w:rPr>
        <w:t xml:space="preserve">Пеня устанавливается в размере одной трехсотой действующей на дату уплаты пеней ключевой ставки ЦБ РФ от не уплаченной в срок суммы. </w:t>
      </w:r>
    </w:p>
    <w:p w:rsidR="00996C33" w:rsidRPr="00996C33" w:rsidRDefault="00996C33" w:rsidP="00996C33">
      <w:pPr>
        <w:tabs>
          <w:tab w:val="center" w:pos="142"/>
          <w:tab w:val="left" w:pos="426"/>
          <w:tab w:val="num" w:pos="1440"/>
        </w:tabs>
        <w:ind w:right="-30"/>
        <w:jc w:val="both"/>
        <w:rPr>
          <w:rFonts w:eastAsia="Calibri"/>
          <w:bCs/>
          <w:iCs/>
          <w:noProof/>
          <w:snapToGrid/>
          <w:sz w:val="21"/>
          <w:szCs w:val="21"/>
          <w:lang w:eastAsia="en-US"/>
        </w:rPr>
      </w:pPr>
      <w:r w:rsidRPr="00996C33">
        <w:rPr>
          <w:rFonts w:eastAsia="Calibri"/>
          <w:b w:val="0"/>
          <w:noProof/>
          <w:snapToGrid/>
          <w:sz w:val="21"/>
          <w:szCs w:val="21"/>
          <w:lang w:eastAsia="en-US"/>
        </w:rPr>
        <w:t xml:space="preserve">8.5. </w:t>
      </w:r>
      <w:r w:rsidRPr="00996C33">
        <w:rPr>
          <w:rFonts w:eastAsia="Calibri"/>
          <w:b w:val="0"/>
          <w:bCs/>
          <w:iCs/>
          <w:noProof/>
          <w:snapToGrid/>
          <w:sz w:val="21"/>
          <w:szCs w:val="21"/>
          <w:lang w:eastAsia="en-US"/>
        </w:rPr>
        <w:t xml:space="preserve">За неисполнение или ненадлежащее исполнение Заказчиком обязательств по </w:t>
      </w:r>
      <w:r w:rsidRPr="00996C33">
        <w:rPr>
          <w:rFonts w:eastAsia="Calibri"/>
          <w:b w:val="0"/>
          <w:noProof/>
          <w:snapToGrid/>
          <w:sz w:val="21"/>
          <w:szCs w:val="21"/>
          <w:lang w:eastAsia="en-US"/>
        </w:rPr>
        <w:t>договору</w:t>
      </w:r>
      <w:r w:rsidRPr="00996C33">
        <w:rPr>
          <w:rFonts w:eastAsia="Calibri"/>
          <w:b w:val="0"/>
          <w:bCs/>
          <w:iCs/>
          <w:noProof/>
          <w:snapToGrid/>
          <w:sz w:val="21"/>
          <w:szCs w:val="21"/>
          <w:lang w:eastAsia="en-US"/>
        </w:rPr>
        <w:t xml:space="preserve">, за исключением просрочки исполнения обязательств, размер штрафа устанавливается </w:t>
      </w:r>
      <w:r w:rsidRPr="00996C33">
        <w:rPr>
          <w:rFonts w:eastAsia="Calibri"/>
          <w:bCs/>
          <w:iCs/>
          <w:noProof/>
          <w:snapToGrid/>
          <w:sz w:val="21"/>
          <w:szCs w:val="21"/>
          <w:lang w:eastAsia="en-US"/>
        </w:rPr>
        <w:t>в размере 1 000 рублей.</w:t>
      </w:r>
    </w:p>
    <w:p w:rsidR="00996C33" w:rsidRPr="00996C33" w:rsidRDefault="00996C33" w:rsidP="00996C33">
      <w:pPr>
        <w:tabs>
          <w:tab w:val="center" w:pos="142"/>
          <w:tab w:val="left" w:pos="426"/>
          <w:tab w:val="num" w:pos="1440"/>
        </w:tabs>
        <w:ind w:right="-30"/>
        <w:jc w:val="both"/>
        <w:rPr>
          <w:rFonts w:eastAsia="Calibri"/>
          <w:b w:val="0"/>
          <w:bCs/>
          <w:iCs/>
          <w:noProof/>
          <w:snapToGrid/>
          <w:sz w:val="21"/>
          <w:szCs w:val="21"/>
          <w:lang w:eastAsia="en-US"/>
        </w:rPr>
      </w:pPr>
      <w:r w:rsidRPr="00996C33">
        <w:rPr>
          <w:rFonts w:eastAsia="Calibri"/>
          <w:b w:val="0"/>
          <w:bCs/>
          <w:iCs/>
          <w:noProof/>
          <w:snapToGrid/>
          <w:sz w:val="21"/>
          <w:szCs w:val="21"/>
          <w:lang w:eastAsia="en-US"/>
        </w:rPr>
        <w:t xml:space="preserve">8.6. </w:t>
      </w:r>
      <w:r w:rsidRPr="00996C33">
        <w:rPr>
          <w:rFonts w:eastAsia="Calibri"/>
          <w:b w:val="0"/>
          <w:noProof/>
          <w:snapToGrid/>
          <w:sz w:val="21"/>
          <w:szCs w:val="21"/>
          <w:lang w:eastAsia="en-US"/>
        </w:rPr>
        <w:t>Общая сумма начисленных штрафов, пени за ненадлежащее исполнение Заказчиком обязательств, предусмотренных договором, не может превышать цену договора.</w:t>
      </w:r>
    </w:p>
    <w:p w:rsidR="00996C33" w:rsidRPr="00996C33" w:rsidRDefault="00996C33" w:rsidP="00996C33">
      <w:pPr>
        <w:tabs>
          <w:tab w:val="center" w:pos="142"/>
          <w:tab w:val="left" w:pos="426"/>
          <w:tab w:val="num" w:pos="1440"/>
        </w:tabs>
        <w:ind w:right="-30"/>
        <w:jc w:val="both"/>
        <w:rPr>
          <w:rFonts w:eastAsia="Calibri"/>
          <w:b w:val="0"/>
          <w:bCs/>
          <w:iCs/>
          <w:noProof/>
          <w:snapToGrid/>
          <w:sz w:val="21"/>
          <w:szCs w:val="21"/>
          <w:lang w:eastAsia="en-US"/>
        </w:rPr>
      </w:pPr>
      <w:r w:rsidRPr="00996C33">
        <w:rPr>
          <w:rFonts w:eastAsia="Calibri"/>
          <w:b w:val="0"/>
          <w:noProof/>
          <w:snapToGrid/>
          <w:sz w:val="21"/>
          <w:szCs w:val="21"/>
          <w:lang w:eastAsia="en-US"/>
        </w:rPr>
        <w:t>8.7.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штрафов, пени.</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noProof/>
          <w:snapToGrid/>
          <w:sz w:val="21"/>
          <w:szCs w:val="21"/>
          <w:lang w:eastAsia="en-US"/>
        </w:rPr>
        <w:t>8.8.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996C33" w:rsidRPr="00996C33" w:rsidRDefault="00996C33" w:rsidP="00996C33">
      <w:pPr>
        <w:tabs>
          <w:tab w:val="center" w:pos="142"/>
          <w:tab w:val="left" w:pos="426"/>
          <w:tab w:val="num" w:pos="1440"/>
        </w:tabs>
        <w:ind w:right="-30"/>
        <w:jc w:val="both"/>
        <w:rPr>
          <w:rFonts w:eastAsia="Calibri"/>
          <w:bCs/>
          <w:iCs/>
          <w:noProof/>
          <w:snapToGrid/>
          <w:sz w:val="21"/>
          <w:szCs w:val="21"/>
          <w:lang w:eastAsia="en-US"/>
        </w:rPr>
      </w:pPr>
      <w:r w:rsidRPr="00996C33">
        <w:rPr>
          <w:rFonts w:eastAsia="Calibri"/>
          <w:b w:val="0"/>
          <w:bCs/>
          <w:iCs/>
          <w:noProof/>
          <w:snapToGrid/>
          <w:sz w:val="21"/>
          <w:szCs w:val="21"/>
          <w:lang w:eastAsia="en-US"/>
        </w:rPr>
        <w:t xml:space="preserve">8.9. За неисполнение или ненадлежащее исполнение </w:t>
      </w:r>
      <w:r w:rsidRPr="00996C33">
        <w:rPr>
          <w:rFonts w:eastAsia="Calibri"/>
          <w:b w:val="0"/>
          <w:noProof/>
          <w:snapToGrid/>
          <w:sz w:val="21"/>
          <w:szCs w:val="21"/>
          <w:lang w:eastAsia="en-US"/>
        </w:rPr>
        <w:t>Поставщиком</w:t>
      </w:r>
      <w:r w:rsidRPr="00996C33">
        <w:rPr>
          <w:rFonts w:eastAsia="Calibri"/>
          <w:b w:val="0"/>
          <w:bCs/>
          <w:iCs/>
          <w:noProof/>
          <w:snapToGrid/>
          <w:sz w:val="21"/>
          <w:szCs w:val="21"/>
          <w:lang w:eastAsia="en-US"/>
        </w:rPr>
        <w:t xml:space="preserve"> обязательств по </w:t>
      </w:r>
      <w:r w:rsidRPr="00996C33">
        <w:rPr>
          <w:rFonts w:eastAsia="Calibri"/>
          <w:b w:val="0"/>
          <w:noProof/>
          <w:snapToGrid/>
          <w:sz w:val="21"/>
          <w:szCs w:val="21"/>
          <w:lang w:eastAsia="en-US"/>
        </w:rPr>
        <w:t>договору</w:t>
      </w:r>
      <w:r w:rsidRPr="00996C33">
        <w:rPr>
          <w:rFonts w:eastAsia="Calibri"/>
          <w:b w:val="0"/>
          <w:bCs/>
          <w:iCs/>
          <w:noProof/>
          <w:snapToGrid/>
          <w:sz w:val="21"/>
          <w:szCs w:val="21"/>
          <w:lang w:eastAsia="en-US"/>
        </w:rPr>
        <w:t xml:space="preserve"> (в том числе гарантийного обязательства), за исключением просрочки исполнения обязательств, предусмотренных </w:t>
      </w:r>
      <w:r w:rsidRPr="00996C33">
        <w:rPr>
          <w:rFonts w:eastAsia="Calibri"/>
          <w:b w:val="0"/>
          <w:noProof/>
          <w:snapToGrid/>
          <w:sz w:val="21"/>
          <w:szCs w:val="21"/>
          <w:lang w:eastAsia="en-US"/>
        </w:rPr>
        <w:t>договором</w:t>
      </w:r>
      <w:r w:rsidRPr="00996C33">
        <w:rPr>
          <w:rFonts w:eastAsia="Calibri"/>
          <w:b w:val="0"/>
          <w:bCs/>
          <w:iCs/>
          <w:noProof/>
          <w:snapToGrid/>
          <w:sz w:val="21"/>
          <w:szCs w:val="21"/>
          <w:lang w:eastAsia="en-US"/>
        </w:rPr>
        <w:t xml:space="preserve">, размер штрафа устанавливается </w:t>
      </w:r>
      <w:r w:rsidRPr="00996C33">
        <w:rPr>
          <w:rFonts w:eastAsia="Calibri"/>
          <w:bCs/>
          <w:iCs/>
          <w:noProof/>
          <w:snapToGrid/>
          <w:sz w:val="21"/>
          <w:szCs w:val="21"/>
          <w:lang w:eastAsia="en-US"/>
        </w:rPr>
        <w:t xml:space="preserve">в размере 10% от цены </w:t>
      </w:r>
      <w:r w:rsidRPr="00996C33">
        <w:rPr>
          <w:rFonts w:eastAsia="Calibri"/>
          <w:noProof/>
          <w:snapToGrid/>
          <w:sz w:val="21"/>
          <w:szCs w:val="21"/>
          <w:lang w:eastAsia="en-US"/>
        </w:rPr>
        <w:t>договора</w:t>
      </w:r>
      <w:r w:rsidRPr="00996C33">
        <w:rPr>
          <w:rFonts w:eastAsia="Calibri"/>
          <w:bCs/>
          <w:iCs/>
          <w:noProof/>
          <w:snapToGrid/>
          <w:sz w:val="21"/>
          <w:szCs w:val="21"/>
          <w:lang w:eastAsia="en-US"/>
        </w:rPr>
        <w:t>.</w:t>
      </w:r>
    </w:p>
    <w:p w:rsidR="00996C33" w:rsidRPr="00996C33" w:rsidRDefault="00996C33" w:rsidP="00996C33">
      <w:pPr>
        <w:tabs>
          <w:tab w:val="center" w:pos="142"/>
          <w:tab w:val="left" w:pos="426"/>
          <w:tab w:val="num" w:pos="1440"/>
        </w:tabs>
        <w:ind w:right="-30"/>
        <w:jc w:val="both"/>
        <w:rPr>
          <w:rFonts w:eastAsia="Calibri"/>
          <w:b w:val="0"/>
          <w:bCs/>
          <w:noProof/>
          <w:snapToGrid/>
          <w:sz w:val="21"/>
          <w:szCs w:val="21"/>
          <w:lang w:eastAsia="en-US"/>
        </w:rPr>
      </w:pPr>
      <w:r w:rsidRPr="00996C33">
        <w:rPr>
          <w:rFonts w:eastAsia="Calibri"/>
          <w:b w:val="0"/>
          <w:bCs/>
          <w:noProof/>
          <w:snapToGrid/>
          <w:sz w:val="21"/>
          <w:szCs w:val="21"/>
          <w:lang w:eastAsia="en-US"/>
        </w:rPr>
        <w:t xml:space="preserve">8.10. Стороны освобождаются </w:t>
      </w:r>
      <w:r w:rsidRPr="00996C33">
        <w:rPr>
          <w:rFonts w:eastAsia="Calibri"/>
          <w:b w:val="0"/>
          <w:iCs/>
          <w:noProof/>
          <w:snapToGrid/>
          <w:sz w:val="21"/>
          <w:szCs w:val="21"/>
          <w:lang w:eastAsia="en-US"/>
        </w:rPr>
        <w:t>от уплаты штрафа, пени</w:t>
      </w:r>
      <w:r w:rsidRPr="00996C33">
        <w:rPr>
          <w:rFonts w:eastAsia="Calibri"/>
          <w:b w:val="0"/>
          <w:bCs/>
          <w:noProof/>
          <w:snapToGrid/>
          <w:sz w:val="21"/>
          <w:szCs w:val="21"/>
          <w:lang w:eastAsia="en-US"/>
        </w:rPr>
        <w:t>, если докажут, что неисполнение или ненадлежащие исполнение обязательства произошло вследствие непреодолимой силы или по вине другой Стороны.</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bCs/>
          <w:noProof/>
          <w:snapToGrid/>
          <w:sz w:val="21"/>
          <w:szCs w:val="21"/>
          <w:lang w:eastAsia="en-US"/>
        </w:rPr>
        <w:t xml:space="preserve">8.11. </w:t>
      </w:r>
      <w:r w:rsidRPr="00996C33">
        <w:rPr>
          <w:rFonts w:eastAsia="Calibri"/>
          <w:b w:val="0"/>
          <w:noProof/>
          <w:snapToGrid/>
          <w:sz w:val="21"/>
          <w:szCs w:val="21"/>
          <w:lang w:eastAsia="en-US"/>
        </w:rPr>
        <w:t>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996C33" w:rsidRPr="00996C33" w:rsidRDefault="00996C33" w:rsidP="00996C33">
      <w:pPr>
        <w:tabs>
          <w:tab w:val="center" w:pos="142"/>
          <w:tab w:val="left" w:pos="426"/>
          <w:tab w:val="num" w:pos="1440"/>
        </w:tabs>
        <w:ind w:right="-30"/>
        <w:jc w:val="both"/>
        <w:rPr>
          <w:rFonts w:eastAsia="Calibri"/>
          <w:b w:val="0"/>
          <w:noProof/>
          <w:snapToGrid/>
          <w:sz w:val="21"/>
          <w:szCs w:val="21"/>
          <w:lang w:eastAsia="en-US"/>
        </w:rPr>
      </w:pPr>
      <w:r w:rsidRPr="00996C33">
        <w:rPr>
          <w:rFonts w:eastAsia="Calibri"/>
          <w:b w:val="0"/>
          <w:bCs/>
          <w:noProof/>
          <w:snapToGrid/>
          <w:sz w:val="21"/>
          <w:szCs w:val="21"/>
          <w:lang w:eastAsia="en-US"/>
        </w:rPr>
        <w:t xml:space="preserve">8.12. В случае причиненного ущерба имуществу Заказчика </w:t>
      </w:r>
      <w:r w:rsidRPr="00996C33">
        <w:rPr>
          <w:rFonts w:eastAsia="Calibri"/>
          <w:b w:val="0"/>
          <w:noProof/>
          <w:snapToGrid/>
          <w:sz w:val="21"/>
          <w:szCs w:val="21"/>
          <w:lang w:eastAsia="en-US"/>
        </w:rPr>
        <w:t>Поставщик возмещает в полном объеме Заказчику убытки в течение срока, указанного в претензии.</w:t>
      </w:r>
    </w:p>
    <w:p w:rsidR="005C3855" w:rsidRPr="000F21C7" w:rsidRDefault="005C3855" w:rsidP="005C3855">
      <w:pPr>
        <w:widowControl/>
        <w:ind w:firstLine="567"/>
        <w:jc w:val="center"/>
        <w:rPr>
          <w:rFonts w:eastAsia="MS Mincho"/>
          <w:snapToGrid/>
          <w:sz w:val="22"/>
          <w:szCs w:val="22"/>
        </w:rPr>
      </w:pPr>
      <w:r w:rsidRPr="000F21C7">
        <w:rPr>
          <w:rFonts w:eastAsia="MS Mincho"/>
          <w:snapToGrid/>
          <w:sz w:val="22"/>
          <w:szCs w:val="22"/>
        </w:rPr>
        <w:t>9. Обстоятельства непреодолимой силы</w:t>
      </w:r>
    </w:p>
    <w:p w:rsidR="005C3855" w:rsidRPr="000F21C7" w:rsidRDefault="005C3855" w:rsidP="005C3855">
      <w:pPr>
        <w:widowControl/>
        <w:jc w:val="both"/>
        <w:rPr>
          <w:rFonts w:eastAsia="MS Mincho"/>
          <w:b w:val="0"/>
          <w:snapToGrid/>
          <w:sz w:val="22"/>
          <w:szCs w:val="22"/>
        </w:rPr>
      </w:pPr>
      <w:r w:rsidRPr="000F21C7">
        <w:rPr>
          <w:rFonts w:eastAsia="MS Mincho"/>
          <w:b w:val="0"/>
          <w:snapToGrid/>
          <w:sz w:val="22"/>
          <w:szCs w:val="22"/>
        </w:rPr>
        <w:t xml:space="preserve">9.1. Под обстоятельствами непреодолимой силы (форс-мажорные обстоятельства) понимаются обстоятельства, которые могут возникнуть после заключения </w:t>
      </w:r>
      <w:r w:rsidR="000D4FC1" w:rsidRPr="000F21C7">
        <w:rPr>
          <w:rFonts w:eastAsia="MS Mincho"/>
          <w:b w:val="0"/>
          <w:snapToGrid/>
          <w:sz w:val="22"/>
          <w:szCs w:val="22"/>
        </w:rPr>
        <w:t>настоящего договора</w:t>
      </w:r>
      <w:r w:rsidRPr="000F21C7">
        <w:rPr>
          <w:rFonts w:eastAsia="MS Mincho"/>
          <w:b w:val="0"/>
          <w:snapToGrid/>
          <w:sz w:val="22"/>
          <w:szCs w:val="22"/>
        </w:rPr>
        <w:t xml:space="preserve"> в результате непредвиденных и непреодол</w:t>
      </w:r>
      <w:r w:rsidRPr="000F21C7">
        <w:rPr>
          <w:rFonts w:eastAsia="MS Mincho"/>
          <w:b w:val="0"/>
          <w:snapToGrid/>
          <w:sz w:val="22"/>
          <w:szCs w:val="22"/>
        </w:rPr>
        <w:t>и</w:t>
      </w:r>
      <w:r w:rsidRPr="000F21C7">
        <w:rPr>
          <w:rFonts w:eastAsia="MS Mincho"/>
          <w:b w:val="0"/>
          <w:snapToGrid/>
          <w:sz w:val="22"/>
          <w:szCs w:val="22"/>
        </w:rPr>
        <w:t xml:space="preserve">мых Сторонами событий. </w:t>
      </w:r>
      <w:proofErr w:type="gramStart"/>
      <w:r w:rsidRPr="000F21C7">
        <w:rPr>
          <w:rFonts w:eastAsia="MS Mincho"/>
          <w:b w:val="0"/>
          <w:snapToGrid/>
          <w:sz w:val="22"/>
          <w:szCs w:val="22"/>
        </w:rPr>
        <w:t>Стороны освобождаются от ответственности за частичное или полное неисполнение своих обязательств по договору, если это неисполнение явилось следствием обстоятельств непреодолимой с</w:t>
      </w:r>
      <w:r w:rsidRPr="000F21C7">
        <w:rPr>
          <w:rFonts w:eastAsia="MS Mincho"/>
          <w:b w:val="0"/>
          <w:snapToGrid/>
          <w:sz w:val="22"/>
          <w:szCs w:val="22"/>
        </w:rPr>
        <w:t>и</w:t>
      </w:r>
      <w:r w:rsidRPr="000F21C7">
        <w:rPr>
          <w:rFonts w:eastAsia="MS Mincho"/>
          <w:b w:val="0"/>
          <w:snapToGrid/>
          <w:sz w:val="22"/>
          <w:szCs w:val="22"/>
        </w:rPr>
        <w:t>лы, в том числе: гидрологических процессов (ураганов, тайфунов, циклонов, смерчей, шквалов молний, града, наводнений, засухи, морских штормов), геолого-геоморфологических процессов (землетрясений, цунами, и</w:t>
      </w:r>
      <w:r w:rsidRPr="000F21C7">
        <w:rPr>
          <w:rFonts w:eastAsia="MS Mincho"/>
          <w:b w:val="0"/>
          <w:snapToGrid/>
          <w:sz w:val="22"/>
          <w:szCs w:val="22"/>
        </w:rPr>
        <w:t>з</w:t>
      </w:r>
      <w:r w:rsidRPr="000F21C7">
        <w:rPr>
          <w:rFonts w:eastAsia="MS Mincho"/>
          <w:b w:val="0"/>
          <w:snapToGrid/>
          <w:sz w:val="22"/>
          <w:szCs w:val="22"/>
        </w:rPr>
        <w:t>вержений вулканов, оползней и снежных лавин, обвалов, выбросов вод в горных выработках), пожара, войны, запретительных актов государственных органов, носящих</w:t>
      </w:r>
      <w:proofErr w:type="gramEnd"/>
      <w:r w:rsidRPr="000F21C7">
        <w:rPr>
          <w:rFonts w:eastAsia="MS Mincho"/>
          <w:b w:val="0"/>
          <w:snapToGrid/>
          <w:sz w:val="22"/>
          <w:szCs w:val="22"/>
        </w:rPr>
        <w:t xml:space="preserve"> общий характер, и их последствий, при условии, что эти обстоятельства и их последствия непосредственно повлияли на исполнение обязательств по настоящему договору. </w:t>
      </w:r>
    </w:p>
    <w:p w:rsidR="005C3855" w:rsidRPr="000F21C7" w:rsidRDefault="005C3855" w:rsidP="005C3855">
      <w:pPr>
        <w:widowControl/>
        <w:jc w:val="both"/>
        <w:rPr>
          <w:rFonts w:eastAsia="MS Mincho"/>
          <w:b w:val="0"/>
          <w:snapToGrid/>
          <w:sz w:val="22"/>
          <w:szCs w:val="22"/>
        </w:rPr>
      </w:pPr>
      <w:r w:rsidRPr="000F21C7">
        <w:rPr>
          <w:rFonts w:eastAsia="MS Mincho"/>
          <w:b w:val="0"/>
          <w:snapToGrid/>
          <w:sz w:val="22"/>
          <w:szCs w:val="22"/>
        </w:rPr>
        <w:t xml:space="preserve">9.2. При наступлении форс-мажорных обстоятельств, срок исполнения обязательств по </w:t>
      </w:r>
      <w:r w:rsidR="000D4FC1" w:rsidRPr="000F21C7">
        <w:rPr>
          <w:rFonts w:eastAsia="MS Mincho"/>
          <w:b w:val="0"/>
          <w:snapToGrid/>
          <w:sz w:val="22"/>
          <w:szCs w:val="22"/>
        </w:rPr>
        <w:t>настоящему договору</w:t>
      </w:r>
      <w:r w:rsidRPr="000F21C7">
        <w:rPr>
          <w:rFonts w:eastAsia="MS Mincho"/>
          <w:b w:val="0"/>
          <w:snapToGrid/>
          <w:sz w:val="22"/>
          <w:szCs w:val="22"/>
        </w:rPr>
        <w:t xml:space="preserve"> отодвигается соразмерно времени, в течение которого будут действовать такие обстоятельства или  договор расторгается, что оформляется дополнительным соглашением Сторон. В этом случае Стороны не имеют прав на возмещение каких-либо убытков или требования штрафных санкций.</w:t>
      </w:r>
    </w:p>
    <w:p w:rsidR="004B7630" w:rsidRDefault="005C3855" w:rsidP="005C3855">
      <w:pPr>
        <w:widowControl/>
        <w:jc w:val="both"/>
        <w:rPr>
          <w:rFonts w:eastAsia="MS Mincho"/>
          <w:b w:val="0"/>
          <w:snapToGrid/>
          <w:sz w:val="22"/>
          <w:szCs w:val="22"/>
        </w:rPr>
      </w:pPr>
      <w:r w:rsidRPr="000F21C7">
        <w:rPr>
          <w:rFonts w:eastAsia="MS Mincho"/>
          <w:b w:val="0"/>
          <w:snapToGrid/>
          <w:sz w:val="22"/>
          <w:szCs w:val="22"/>
        </w:rPr>
        <w:t xml:space="preserve">9.3. </w:t>
      </w:r>
      <w:r w:rsidR="004B7630" w:rsidRPr="004B7630">
        <w:rPr>
          <w:rFonts w:eastAsia="MS Mincho"/>
          <w:b w:val="0"/>
          <w:snapToGrid/>
          <w:sz w:val="22"/>
          <w:szCs w:val="22"/>
        </w:rPr>
        <w:t>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w:t>
      </w:r>
      <w:r w:rsidR="004B7630" w:rsidRPr="004B7630">
        <w:rPr>
          <w:rFonts w:eastAsia="MS Mincho"/>
          <w:b w:val="0"/>
          <w:snapToGrid/>
          <w:sz w:val="22"/>
          <w:szCs w:val="22"/>
        </w:rPr>
        <w:t>д</w:t>
      </w:r>
      <w:r w:rsidR="004B7630" w:rsidRPr="004B7630">
        <w:rPr>
          <w:rFonts w:eastAsia="MS Mincho"/>
          <w:b w:val="0"/>
          <w:snapToGrid/>
          <w:sz w:val="22"/>
          <w:szCs w:val="22"/>
        </w:rPr>
        <w:t>ствия.</w:t>
      </w:r>
    </w:p>
    <w:p w:rsidR="004B7630" w:rsidRDefault="004B7630" w:rsidP="005C3855">
      <w:pPr>
        <w:widowControl/>
        <w:jc w:val="both"/>
        <w:rPr>
          <w:rFonts w:eastAsia="MS Mincho"/>
          <w:b w:val="0"/>
          <w:snapToGrid/>
          <w:sz w:val="22"/>
          <w:szCs w:val="22"/>
        </w:rPr>
      </w:pPr>
      <w:r>
        <w:rPr>
          <w:rFonts w:eastAsia="MS Mincho"/>
          <w:b w:val="0"/>
          <w:snapToGrid/>
          <w:sz w:val="22"/>
          <w:szCs w:val="22"/>
        </w:rPr>
        <w:t xml:space="preserve">9.4. </w:t>
      </w:r>
      <w:r w:rsidRPr="004B7630">
        <w:rPr>
          <w:rFonts w:eastAsia="MS Mincho"/>
          <w:b w:val="0"/>
          <w:snapToGrid/>
          <w:sz w:val="22"/>
          <w:szCs w:val="22"/>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путем направления письменного уведо</w:t>
      </w:r>
      <w:r w:rsidRPr="004B7630">
        <w:rPr>
          <w:rFonts w:eastAsia="MS Mincho"/>
          <w:b w:val="0"/>
          <w:snapToGrid/>
          <w:sz w:val="22"/>
          <w:szCs w:val="22"/>
        </w:rPr>
        <w:t>м</w:t>
      </w:r>
      <w:r w:rsidRPr="004B7630">
        <w:rPr>
          <w:rFonts w:eastAsia="MS Mincho"/>
          <w:b w:val="0"/>
          <w:snapToGrid/>
          <w:sz w:val="22"/>
          <w:szCs w:val="22"/>
        </w:rPr>
        <w:t>ления другой Стороне.</w:t>
      </w:r>
    </w:p>
    <w:p w:rsidR="004B7630" w:rsidRPr="000F21C7" w:rsidRDefault="004B7630" w:rsidP="005C3855">
      <w:pPr>
        <w:widowControl/>
        <w:jc w:val="both"/>
        <w:rPr>
          <w:rFonts w:eastAsia="MS Mincho"/>
          <w:b w:val="0"/>
          <w:snapToGrid/>
          <w:sz w:val="22"/>
          <w:szCs w:val="22"/>
        </w:rPr>
      </w:pPr>
      <w:r>
        <w:rPr>
          <w:rFonts w:eastAsia="MS Mincho"/>
          <w:b w:val="0"/>
          <w:snapToGrid/>
          <w:sz w:val="22"/>
          <w:szCs w:val="22"/>
        </w:rPr>
        <w:t xml:space="preserve">9.5. </w:t>
      </w:r>
      <w:proofErr w:type="gramStart"/>
      <w:r w:rsidRPr="004B7630">
        <w:rPr>
          <w:rFonts w:eastAsia="MS Mincho"/>
          <w:b w:val="0"/>
          <w:snapToGrid/>
          <w:sz w:val="22"/>
          <w:szCs w:val="22"/>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roofErr w:type="gramEnd"/>
    </w:p>
    <w:p w:rsidR="005C3855" w:rsidRDefault="005C3855" w:rsidP="002E69B9">
      <w:pPr>
        <w:widowControl/>
        <w:jc w:val="center"/>
        <w:rPr>
          <w:rFonts w:eastAsia="MS Mincho"/>
          <w:snapToGrid/>
          <w:sz w:val="22"/>
          <w:szCs w:val="22"/>
        </w:rPr>
      </w:pPr>
      <w:r w:rsidRPr="000F21C7">
        <w:rPr>
          <w:rFonts w:eastAsia="MS Mincho"/>
          <w:snapToGrid/>
          <w:sz w:val="22"/>
          <w:szCs w:val="22"/>
        </w:rPr>
        <w:t>10. Изменений условий договора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 Изменение существенных условий договора при его исполнении не допускается, за исключением их изм</w:t>
      </w:r>
      <w:r w:rsidRPr="00A86E06">
        <w:rPr>
          <w:rFonts w:eastAsia="MS Mincho"/>
          <w:b w:val="0"/>
          <w:snapToGrid/>
          <w:sz w:val="22"/>
          <w:szCs w:val="22"/>
        </w:rPr>
        <w:t>е</w:t>
      </w:r>
      <w:r w:rsidRPr="00A86E06">
        <w:rPr>
          <w:rFonts w:eastAsia="MS Mincho"/>
          <w:b w:val="0"/>
          <w:snapToGrid/>
          <w:sz w:val="22"/>
          <w:szCs w:val="22"/>
        </w:rPr>
        <w:t>нения по соглашению сторон в следующих случаях:</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.1.1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A86E06" w:rsidRPr="00A86E06" w:rsidRDefault="00A86E06" w:rsidP="00A86E06">
      <w:pPr>
        <w:widowControl/>
        <w:jc w:val="both"/>
        <w:rPr>
          <w:rFonts w:eastAsia="MS Mincho"/>
          <w:b w:val="0"/>
          <w:snapToGrid/>
          <w:sz w:val="22"/>
          <w:szCs w:val="22"/>
        </w:rPr>
      </w:pPr>
      <w:proofErr w:type="gramStart"/>
      <w:r w:rsidRPr="00A86E06">
        <w:rPr>
          <w:rFonts w:eastAsia="MS Mincho"/>
          <w:b w:val="0"/>
          <w:snapToGrid/>
          <w:sz w:val="22"/>
          <w:szCs w:val="22"/>
        </w:rPr>
        <w:lastRenderedPageBreak/>
        <w:t>1</w:t>
      </w:r>
      <w:r>
        <w:rPr>
          <w:rFonts w:eastAsia="MS Mincho"/>
          <w:b w:val="0"/>
          <w:snapToGrid/>
          <w:sz w:val="22"/>
          <w:szCs w:val="22"/>
        </w:rPr>
        <w:t>0</w:t>
      </w:r>
      <w:r w:rsidRPr="00A86E06">
        <w:rPr>
          <w:rFonts w:eastAsia="MS Mincho"/>
          <w:b w:val="0"/>
          <w:snapToGrid/>
          <w:sz w:val="22"/>
          <w:szCs w:val="22"/>
        </w:rPr>
        <w:t>.1.2 если по предложению Заказчика увеличиваются предусмотренные договором  количество товара, не б</w:t>
      </w:r>
      <w:r w:rsidRPr="00A86E06">
        <w:rPr>
          <w:rFonts w:eastAsia="MS Mincho"/>
          <w:b w:val="0"/>
          <w:snapToGrid/>
          <w:sz w:val="22"/>
          <w:szCs w:val="22"/>
        </w:rPr>
        <w:t>о</w:t>
      </w:r>
      <w:r w:rsidRPr="00A86E06">
        <w:rPr>
          <w:rFonts w:eastAsia="MS Mincho"/>
          <w:b w:val="0"/>
          <w:snapToGrid/>
          <w:sz w:val="22"/>
          <w:szCs w:val="22"/>
        </w:rPr>
        <w:t>лее чем на десять процентов или уменьшаются предусмотренные договором количество поставляемого товара, не более чем на десять процентов.</w:t>
      </w:r>
      <w:proofErr w:type="gramEnd"/>
      <w:r w:rsidRPr="00A86E06">
        <w:rPr>
          <w:rFonts w:eastAsia="MS Mincho"/>
          <w:b w:val="0"/>
          <w:snapToGrid/>
          <w:sz w:val="22"/>
          <w:szCs w:val="22"/>
        </w:rPr>
        <w:t xml:space="preserve"> При этом по соглашению сторон допускается изменение с учетом </w:t>
      </w:r>
      <w:proofErr w:type="gramStart"/>
      <w:r w:rsidRPr="00A86E06">
        <w:rPr>
          <w:rFonts w:eastAsia="MS Mincho"/>
          <w:b w:val="0"/>
          <w:snapToGrid/>
          <w:sz w:val="22"/>
          <w:szCs w:val="22"/>
        </w:rPr>
        <w:t>положений бюджетного законодательства Российской Федерации цены договора</w:t>
      </w:r>
      <w:proofErr w:type="gramEnd"/>
      <w:r w:rsidRPr="00A86E06">
        <w:rPr>
          <w:rFonts w:eastAsia="MS Mincho"/>
          <w:b w:val="0"/>
          <w:snapToGrid/>
          <w:sz w:val="22"/>
          <w:szCs w:val="22"/>
        </w:rPr>
        <w:t xml:space="preserve"> пропорционально дополнительному кол</w:t>
      </w:r>
      <w:r w:rsidRPr="00A86E06">
        <w:rPr>
          <w:rFonts w:eastAsia="MS Mincho"/>
          <w:b w:val="0"/>
          <w:snapToGrid/>
          <w:sz w:val="22"/>
          <w:szCs w:val="22"/>
        </w:rPr>
        <w:t>и</w:t>
      </w:r>
      <w:r w:rsidRPr="00A86E06">
        <w:rPr>
          <w:rFonts w:eastAsia="MS Mincho"/>
          <w:b w:val="0"/>
          <w:snapToGrid/>
          <w:sz w:val="22"/>
          <w:szCs w:val="22"/>
        </w:rPr>
        <w:t xml:space="preserve">честву товара, исходя из установленной в договоре цены единицы товара, но не более чем на десять процентов цены договора. При уменьшении </w:t>
      </w:r>
      <w:proofErr w:type="gramStart"/>
      <w:r w:rsidRPr="00A86E06">
        <w:rPr>
          <w:rFonts w:eastAsia="MS Mincho"/>
          <w:b w:val="0"/>
          <w:snapToGrid/>
          <w:sz w:val="22"/>
          <w:szCs w:val="22"/>
        </w:rPr>
        <w:t>предусмотренных</w:t>
      </w:r>
      <w:proofErr w:type="gramEnd"/>
      <w:r w:rsidRPr="00A86E06">
        <w:rPr>
          <w:rFonts w:eastAsia="MS Mincho"/>
          <w:b w:val="0"/>
          <w:snapToGrid/>
          <w:sz w:val="22"/>
          <w:szCs w:val="22"/>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.2. При исполнении договора по согласованию Заказчика с Поставщиком допускается поставка товара, кач</w:t>
      </w:r>
      <w:r w:rsidRPr="00A86E06">
        <w:rPr>
          <w:rFonts w:eastAsia="MS Mincho"/>
          <w:b w:val="0"/>
          <w:snapToGrid/>
          <w:sz w:val="22"/>
          <w:szCs w:val="22"/>
        </w:rPr>
        <w:t>е</w:t>
      </w:r>
      <w:r w:rsidRPr="00A86E06">
        <w:rPr>
          <w:rFonts w:eastAsia="MS Mincho"/>
          <w:b w:val="0"/>
          <w:snapToGrid/>
          <w:sz w:val="22"/>
          <w:szCs w:val="22"/>
        </w:rPr>
        <w:t>ство, технические и функциональные характеристики (потребительские свойства) которых являются улучше</w:t>
      </w:r>
      <w:r w:rsidRPr="00A86E06">
        <w:rPr>
          <w:rFonts w:eastAsia="MS Mincho"/>
          <w:b w:val="0"/>
          <w:snapToGrid/>
          <w:sz w:val="22"/>
          <w:szCs w:val="22"/>
        </w:rPr>
        <w:t>н</w:t>
      </w:r>
      <w:r w:rsidRPr="00A86E06">
        <w:rPr>
          <w:rFonts w:eastAsia="MS Mincho"/>
          <w:b w:val="0"/>
          <w:snapToGrid/>
          <w:sz w:val="22"/>
          <w:szCs w:val="22"/>
        </w:rPr>
        <w:t xml:space="preserve">ными по сравнению с качеством и соответствующими техническими и функциональными характеристиками, указанными в договоре. </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.3. При исполнении договора не допускается перемена Поставщика, за исключением случаев, если новый П</w:t>
      </w:r>
      <w:r w:rsidRPr="00A86E06">
        <w:rPr>
          <w:rFonts w:eastAsia="MS Mincho"/>
          <w:b w:val="0"/>
          <w:snapToGrid/>
          <w:sz w:val="22"/>
          <w:szCs w:val="22"/>
        </w:rPr>
        <w:t>о</w:t>
      </w:r>
      <w:r w:rsidRPr="00A86E06">
        <w:rPr>
          <w:rFonts w:eastAsia="MS Mincho"/>
          <w:b w:val="0"/>
          <w:snapToGrid/>
          <w:sz w:val="22"/>
          <w:szCs w:val="22"/>
        </w:rPr>
        <w:t>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.4. Все изменения и дополнения оформляются в письменном виде путем подписания Сторонами дополн</w:t>
      </w:r>
      <w:r w:rsidRPr="00A86E06">
        <w:rPr>
          <w:rFonts w:eastAsia="MS Mincho"/>
          <w:b w:val="0"/>
          <w:snapToGrid/>
          <w:sz w:val="22"/>
          <w:szCs w:val="22"/>
        </w:rPr>
        <w:t>и</w:t>
      </w:r>
      <w:r w:rsidRPr="00A86E06">
        <w:rPr>
          <w:rFonts w:eastAsia="MS Mincho"/>
          <w:b w:val="0"/>
          <w:snapToGrid/>
          <w:sz w:val="22"/>
          <w:szCs w:val="22"/>
        </w:rPr>
        <w:t>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.5. Расторжение договора возможно:</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по соглашению Сторон;</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по решению суда;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 в случае одностороннего отказа Заказчика от исполнения договора в соответствии с гражданским законод</w:t>
      </w:r>
      <w:r w:rsidRPr="00A86E06">
        <w:rPr>
          <w:rFonts w:eastAsia="MS Mincho"/>
          <w:b w:val="0"/>
          <w:snapToGrid/>
          <w:sz w:val="22"/>
          <w:szCs w:val="22"/>
        </w:rPr>
        <w:t>а</w:t>
      </w:r>
      <w:r w:rsidRPr="00A86E06">
        <w:rPr>
          <w:rFonts w:eastAsia="MS Mincho"/>
          <w:b w:val="0"/>
          <w:snapToGrid/>
          <w:sz w:val="22"/>
          <w:szCs w:val="22"/>
        </w:rPr>
        <w:t>тельством Российской Федерации.</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 xml:space="preserve">.6. Расторжение договора по соглашению сторон возможно в любое время после заключения договора по инициативе одной из сторон в случае отсутствии претензий сторон друг к другу. Любая из сторон вправе направить уведомление с приложением дополнительного соглашения о расторжении договора по соглашению сторон с указанием причин и сроков расторжения договора. Другая сторона после получения дополнительного соглашения о расторжении договора </w:t>
      </w:r>
      <w:r w:rsidRPr="00A86E06">
        <w:rPr>
          <w:rFonts w:eastAsia="MS Mincho"/>
          <w:snapToGrid/>
          <w:sz w:val="22"/>
          <w:szCs w:val="22"/>
        </w:rPr>
        <w:t>в течение 3 рабочих дней</w:t>
      </w:r>
      <w:r w:rsidRPr="00A86E06">
        <w:rPr>
          <w:rFonts w:eastAsia="MS Mincho"/>
          <w:b w:val="0"/>
          <w:snapToGrid/>
          <w:sz w:val="22"/>
          <w:szCs w:val="22"/>
        </w:rPr>
        <w:t xml:space="preserve"> обязана подписать указанное соглашение, либо отправить уведомление об отказе от подписания соглашения с указанием причин отказа.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кале</w:t>
      </w:r>
      <w:r w:rsidRPr="00A86E06">
        <w:rPr>
          <w:rFonts w:eastAsia="MS Mincho"/>
          <w:b w:val="0"/>
          <w:snapToGrid/>
          <w:sz w:val="22"/>
          <w:szCs w:val="22"/>
        </w:rPr>
        <w:t>н</w:t>
      </w:r>
      <w:r w:rsidRPr="00A86E06">
        <w:rPr>
          <w:rFonts w:eastAsia="MS Mincho"/>
          <w:b w:val="0"/>
          <w:snapToGrid/>
          <w:sz w:val="22"/>
          <w:szCs w:val="22"/>
        </w:rPr>
        <w:t>дарных дней со дня получения предложения о расторжении договора.</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 По требованию одной из сторон договор может быть изменен или расторгнут по решению суда только:</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.8.1 при существенном нарушении договора другой стороной;</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.8.2 в иных случаях, предусмотренных ГК РФ.</w:t>
      </w:r>
    </w:p>
    <w:p w:rsidR="00A86E06" w:rsidRPr="00A86E06" w:rsidRDefault="00A86E06" w:rsidP="00A86E06">
      <w:pPr>
        <w:widowControl/>
        <w:jc w:val="both"/>
        <w:rPr>
          <w:rFonts w:eastAsia="MS Mincho"/>
          <w:b w:val="0"/>
          <w:snapToGrid/>
          <w:sz w:val="22"/>
          <w:szCs w:val="22"/>
        </w:rPr>
      </w:pPr>
      <w:proofErr w:type="gramStart"/>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.8.</w:t>
      </w:r>
      <w:r w:rsidR="00497C69">
        <w:rPr>
          <w:rFonts w:eastAsia="MS Mincho"/>
          <w:b w:val="0"/>
          <w:snapToGrid/>
          <w:sz w:val="22"/>
          <w:szCs w:val="22"/>
        </w:rPr>
        <w:t>3</w:t>
      </w:r>
      <w:r w:rsidRPr="00A86E06">
        <w:rPr>
          <w:rFonts w:eastAsia="MS Mincho"/>
          <w:b w:val="0"/>
          <w:snapToGrid/>
          <w:sz w:val="22"/>
          <w:szCs w:val="22"/>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частями 12.1-14.2 статьи 95 Федерального закона от 05.04.2013 N 44-ФЗ «О контрактной системе в сфере закупок товаров, работ, услуг для обеспечения госуда</w:t>
      </w:r>
      <w:r w:rsidRPr="00A86E06">
        <w:rPr>
          <w:rFonts w:eastAsia="MS Mincho"/>
          <w:b w:val="0"/>
          <w:snapToGrid/>
          <w:sz w:val="22"/>
          <w:szCs w:val="22"/>
        </w:rPr>
        <w:t>р</w:t>
      </w:r>
      <w:r w:rsidRPr="00A86E06">
        <w:rPr>
          <w:rFonts w:eastAsia="MS Mincho"/>
          <w:b w:val="0"/>
          <w:snapToGrid/>
          <w:sz w:val="22"/>
          <w:szCs w:val="22"/>
        </w:rPr>
        <w:t>ственных и муниципальных нужд».</w:t>
      </w:r>
      <w:proofErr w:type="gramEnd"/>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 Односторонний отказ от исполнения договора (полностью или частично) или одностороннее его измен</w:t>
      </w:r>
      <w:r w:rsidRPr="00A86E06">
        <w:rPr>
          <w:rFonts w:eastAsia="MS Mincho"/>
          <w:b w:val="0"/>
          <w:snapToGrid/>
          <w:sz w:val="22"/>
          <w:szCs w:val="22"/>
        </w:rPr>
        <w:t>е</w:t>
      </w:r>
      <w:r w:rsidRPr="00A86E06">
        <w:rPr>
          <w:rFonts w:eastAsia="MS Mincho"/>
          <w:b w:val="0"/>
          <w:snapToGrid/>
          <w:sz w:val="22"/>
          <w:szCs w:val="22"/>
        </w:rPr>
        <w:t>ние допускаются в случае существенного нарушения Поставщиком договора в случаях:</w:t>
      </w:r>
    </w:p>
    <w:p w:rsidR="00A86E06" w:rsidRP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.9.1 поставки товаров ненадлежащего качества с недостатками, которые не могут быть устранены в приемл</w:t>
      </w:r>
      <w:r w:rsidRPr="00A86E06">
        <w:rPr>
          <w:rFonts w:eastAsia="MS Mincho"/>
          <w:b w:val="0"/>
          <w:snapToGrid/>
          <w:sz w:val="22"/>
          <w:szCs w:val="22"/>
        </w:rPr>
        <w:t>е</w:t>
      </w:r>
      <w:r w:rsidRPr="00A86E06">
        <w:rPr>
          <w:rFonts w:eastAsia="MS Mincho"/>
          <w:b w:val="0"/>
          <w:snapToGrid/>
          <w:sz w:val="22"/>
          <w:szCs w:val="22"/>
        </w:rPr>
        <w:t>мый для Заказчика срок;</w:t>
      </w:r>
    </w:p>
    <w:p w:rsidR="00A86E06" w:rsidRDefault="00A86E06" w:rsidP="00A86E06">
      <w:pPr>
        <w:widowControl/>
        <w:jc w:val="both"/>
        <w:rPr>
          <w:rFonts w:eastAsia="MS Mincho"/>
          <w:b w:val="0"/>
          <w:snapToGrid/>
          <w:sz w:val="22"/>
          <w:szCs w:val="22"/>
        </w:rPr>
      </w:pPr>
      <w:r w:rsidRPr="00A86E06">
        <w:rPr>
          <w:rFonts w:eastAsia="MS Mincho"/>
          <w:b w:val="0"/>
          <w:snapToGrid/>
          <w:sz w:val="22"/>
          <w:szCs w:val="22"/>
        </w:rPr>
        <w:t>1</w:t>
      </w:r>
      <w:r>
        <w:rPr>
          <w:rFonts w:eastAsia="MS Mincho"/>
          <w:b w:val="0"/>
          <w:snapToGrid/>
          <w:sz w:val="22"/>
          <w:szCs w:val="22"/>
        </w:rPr>
        <w:t>0</w:t>
      </w:r>
      <w:r w:rsidRPr="00A86E06">
        <w:rPr>
          <w:rFonts w:eastAsia="MS Mincho"/>
          <w:b w:val="0"/>
          <w:snapToGrid/>
          <w:sz w:val="22"/>
          <w:szCs w:val="22"/>
        </w:rPr>
        <w:t>.9.2 неоднократного нарушения сроков поставки товаров.</w:t>
      </w:r>
    </w:p>
    <w:p w:rsidR="00497C69" w:rsidRDefault="00497C69" w:rsidP="00A86E06">
      <w:pPr>
        <w:widowControl/>
        <w:jc w:val="both"/>
        <w:rPr>
          <w:rFonts w:eastAsia="MS Mincho"/>
          <w:b w:val="0"/>
          <w:snapToGrid/>
          <w:sz w:val="22"/>
          <w:szCs w:val="22"/>
        </w:rPr>
      </w:pPr>
    </w:p>
    <w:p w:rsidR="005C3855" w:rsidRPr="000F21C7" w:rsidRDefault="005C3855" w:rsidP="003371A1">
      <w:pPr>
        <w:widowControl/>
        <w:jc w:val="center"/>
        <w:outlineLvl w:val="0"/>
        <w:rPr>
          <w:rFonts w:eastAsia="Calibri"/>
          <w:bCs/>
          <w:snapToGrid/>
          <w:sz w:val="22"/>
          <w:szCs w:val="22"/>
          <w:lang w:eastAsia="en-US"/>
        </w:rPr>
      </w:pPr>
      <w:r w:rsidRPr="000F21C7">
        <w:rPr>
          <w:rFonts w:eastAsia="Calibri"/>
          <w:bCs/>
          <w:snapToGrid/>
          <w:sz w:val="22"/>
          <w:szCs w:val="22"/>
          <w:lang w:eastAsia="en-US"/>
        </w:rPr>
        <w:t>11. Антикоррупционная оговорка</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11.1. Стороны обязуются в течение всего срока действия договора и после его истечения принять все разумные меры для недопущения следующих действий: предложения, обещания, требования, получения денег, ценных бумаг, иного имущества или услуг, связанных с заключением или исполнением настоящего договора, в том числе со стороны руководства или работников Сторон, третьих лиц.</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11.2. Стороны обязуются соблюдать, а также обеспечивать соблюдение их руководством, работниками и п</w:t>
      </w:r>
      <w:r w:rsidRPr="000F21C7">
        <w:rPr>
          <w:rFonts w:eastAsia="Calibri"/>
          <w:b w:val="0"/>
          <w:snapToGrid/>
          <w:sz w:val="22"/>
          <w:szCs w:val="22"/>
          <w:lang w:eastAsia="en-US"/>
        </w:rPr>
        <w:t>о</w:t>
      </w:r>
      <w:r w:rsidRPr="000F21C7">
        <w:rPr>
          <w:rFonts w:eastAsia="Calibri"/>
          <w:b w:val="0"/>
          <w:snapToGrid/>
          <w:sz w:val="22"/>
          <w:szCs w:val="22"/>
          <w:lang w:eastAsia="en-US"/>
        </w:rPr>
        <w:t>средниками, действующими по договору, настоящей оговорки, а также оказывать друг другу содействие в сл</w:t>
      </w:r>
      <w:r w:rsidRPr="000F21C7">
        <w:rPr>
          <w:rFonts w:eastAsia="Calibri"/>
          <w:b w:val="0"/>
          <w:snapToGrid/>
          <w:sz w:val="22"/>
          <w:szCs w:val="22"/>
          <w:lang w:eastAsia="en-US"/>
        </w:rPr>
        <w:t>у</w:t>
      </w:r>
      <w:r w:rsidRPr="000F21C7">
        <w:rPr>
          <w:rFonts w:eastAsia="Calibri"/>
          <w:b w:val="0"/>
          <w:snapToGrid/>
          <w:sz w:val="22"/>
          <w:szCs w:val="22"/>
          <w:lang w:eastAsia="en-US"/>
        </w:rPr>
        <w:t>чае действительного или возможного нарушения ее требований.</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11.3. Сторонам договора, их руководителям и работникам запрещается:</w:t>
      </w:r>
    </w:p>
    <w:p w:rsidR="005C3855" w:rsidRPr="000F21C7" w:rsidRDefault="00F57A89"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w:t>
      </w:r>
      <w:r w:rsidR="005C3855" w:rsidRPr="000F21C7">
        <w:rPr>
          <w:rFonts w:eastAsia="Calibri"/>
          <w:b w:val="0"/>
          <w:snapToGrid/>
          <w:sz w:val="22"/>
          <w:szCs w:val="22"/>
          <w:lang w:eastAsia="en-US"/>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w:t>
      </w:r>
      <w:r w:rsidR="005C3855" w:rsidRPr="000F21C7">
        <w:rPr>
          <w:rFonts w:eastAsia="Calibri"/>
          <w:b w:val="0"/>
          <w:snapToGrid/>
          <w:sz w:val="22"/>
          <w:szCs w:val="22"/>
          <w:lang w:eastAsia="en-US"/>
        </w:rPr>
        <w:t>о</w:t>
      </w:r>
      <w:r w:rsidR="005C3855" w:rsidRPr="000F21C7">
        <w:rPr>
          <w:rFonts w:eastAsia="Calibri"/>
          <w:b w:val="0"/>
          <w:snapToGrid/>
          <w:sz w:val="22"/>
          <w:szCs w:val="22"/>
          <w:lang w:eastAsia="en-US"/>
        </w:rPr>
        <w:t xml:space="preserve">торые являются близкими родственниками представителей публичных органов власти или должностных лиц, либо лицам, иным </w:t>
      </w:r>
      <w:proofErr w:type="gramStart"/>
      <w:r w:rsidR="005C3855" w:rsidRPr="000F21C7">
        <w:rPr>
          <w:rFonts w:eastAsia="Calibri"/>
          <w:b w:val="0"/>
          <w:snapToGrid/>
          <w:sz w:val="22"/>
          <w:szCs w:val="22"/>
          <w:lang w:eastAsia="en-US"/>
        </w:rPr>
        <w:t>образом</w:t>
      </w:r>
      <w:proofErr w:type="gramEnd"/>
      <w:r w:rsidR="005C3855" w:rsidRPr="000F21C7">
        <w:rPr>
          <w:rFonts w:eastAsia="Calibri"/>
          <w:b w:val="0"/>
          <w:snapToGrid/>
          <w:sz w:val="22"/>
          <w:szCs w:val="22"/>
          <w:lang w:eastAsia="en-US"/>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lastRenderedPageBreak/>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xml:space="preserve">- совершать иные действия, нарушающие действующее </w:t>
      </w:r>
      <w:hyperlink r:id="rId9" w:history="1">
        <w:r w:rsidRPr="000F21C7">
          <w:rPr>
            <w:rFonts w:eastAsia="Calibri"/>
            <w:b w:val="0"/>
            <w:snapToGrid/>
            <w:sz w:val="22"/>
            <w:szCs w:val="22"/>
            <w:lang w:eastAsia="en-US"/>
          </w:rPr>
          <w:t>антикоррупционное законодательство</w:t>
        </w:r>
      </w:hyperlink>
      <w:r w:rsidRPr="000F21C7">
        <w:rPr>
          <w:rFonts w:eastAsia="Calibri"/>
          <w:b w:val="0"/>
          <w:snapToGrid/>
          <w:sz w:val="22"/>
          <w:szCs w:val="22"/>
          <w:lang w:eastAsia="en-US"/>
        </w:rPr>
        <w:t xml:space="preserve"> Российской Ф</w:t>
      </w:r>
      <w:r w:rsidRPr="000F21C7">
        <w:rPr>
          <w:rFonts w:eastAsia="Calibri"/>
          <w:b w:val="0"/>
          <w:snapToGrid/>
          <w:sz w:val="22"/>
          <w:szCs w:val="22"/>
          <w:lang w:eastAsia="en-US"/>
        </w:rPr>
        <w:t>е</w:t>
      </w:r>
      <w:r w:rsidRPr="000F21C7">
        <w:rPr>
          <w:rFonts w:eastAsia="Calibri"/>
          <w:b w:val="0"/>
          <w:snapToGrid/>
          <w:sz w:val="22"/>
          <w:szCs w:val="22"/>
          <w:lang w:eastAsia="en-US"/>
        </w:rPr>
        <w:t>дерации.</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w:t>
      </w:r>
      <w:r w:rsidRPr="000F21C7">
        <w:rPr>
          <w:rFonts w:eastAsia="Calibri"/>
          <w:b w:val="0"/>
          <w:snapToGrid/>
          <w:sz w:val="22"/>
          <w:szCs w:val="22"/>
          <w:lang w:eastAsia="en-US"/>
        </w:rPr>
        <w:t>о</w:t>
      </w:r>
      <w:r w:rsidRPr="000F21C7">
        <w:rPr>
          <w:rFonts w:eastAsia="Calibri"/>
          <w:b w:val="0"/>
          <w:snapToGrid/>
          <w:sz w:val="22"/>
          <w:szCs w:val="22"/>
          <w:lang w:eastAsia="en-US"/>
        </w:rPr>
        <w:t>вору до получения подтверждения от другой Стороны о том, что нарушение не произошло или не произойдет.</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xml:space="preserve">Подтверждение должно быть направлено в течение 5 (пяти) рабочих дней </w:t>
      </w:r>
      <w:proofErr w:type="gramStart"/>
      <w:r w:rsidRPr="000F21C7">
        <w:rPr>
          <w:rFonts w:eastAsia="Calibri"/>
          <w:b w:val="0"/>
          <w:snapToGrid/>
          <w:sz w:val="22"/>
          <w:szCs w:val="22"/>
          <w:lang w:eastAsia="en-US"/>
        </w:rPr>
        <w:t>с даты получения</w:t>
      </w:r>
      <w:proofErr w:type="gramEnd"/>
      <w:r w:rsidRPr="000F21C7">
        <w:rPr>
          <w:rFonts w:eastAsia="Calibri"/>
          <w:b w:val="0"/>
          <w:snapToGrid/>
          <w:sz w:val="22"/>
          <w:szCs w:val="22"/>
          <w:lang w:eastAsia="en-US"/>
        </w:rPr>
        <w:t xml:space="preserve"> письменного ув</w:t>
      </w:r>
      <w:r w:rsidRPr="000F21C7">
        <w:rPr>
          <w:rFonts w:eastAsia="Calibri"/>
          <w:b w:val="0"/>
          <w:snapToGrid/>
          <w:sz w:val="22"/>
          <w:szCs w:val="22"/>
          <w:lang w:eastAsia="en-US"/>
        </w:rPr>
        <w:t>е</w:t>
      </w:r>
      <w:r w:rsidRPr="000F21C7">
        <w:rPr>
          <w:rFonts w:eastAsia="Calibri"/>
          <w:b w:val="0"/>
          <w:snapToGrid/>
          <w:sz w:val="22"/>
          <w:szCs w:val="22"/>
          <w:lang w:eastAsia="en-US"/>
        </w:rPr>
        <w:t>домления.</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11.5.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5C3855" w:rsidRPr="000F21C7" w:rsidRDefault="005C3855" w:rsidP="005C3855">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11.6. В отношении третьих лиц Стороны обязуются:</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5C3855" w:rsidRPr="000F21C7" w:rsidRDefault="005C3855" w:rsidP="00F57A89">
      <w:pPr>
        <w:widowControl/>
        <w:autoSpaceDE w:val="0"/>
        <w:autoSpaceDN w:val="0"/>
        <w:adjustRightInd w:val="0"/>
        <w:jc w:val="both"/>
        <w:rPr>
          <w:rFonts w:eastAsia="Calibri"/>
          <w:b w:val="0"/>
          <w:snapToGrid/>
          <w:sz w:val="22"/>
          <w:szCs w:val="22"/>
          <w:lang w:eastAsia="en-US"/>
        </w:rPr>
      </w:pPr>
      <w:r w:rsidRPr="000F21C7">
        <w:rPr>
          <w:rFonts w:eastAsia="Calibri"/>
          <w:b w:val="0"/>
          <w:snapToGrid/>
          <w:sz w:val="22"/>
          <w:szCs w:val="22"/>
          <w:lang w:eastAsia="en-US"/>
        </w:rPr>
        <w:t>- не привлекать их в качестве канала для совершения коррупционных действий;</w:t>
      </w:r>
    </w:p>
    <w:p w:rsidR="005C3855" w:rsidRPr="000F21C7" w:rsidRDefault="005C3855" w:rsidP="00F57A89">
      <w:pPr>
        <w:autoSpaceDE w:val="0"/>
        <w:autoSpaceDN w:val="0"/>
        <w:adjustRightInd w:val="0"/>
        <w:jc w:val="both"/>
        <w:rPr>
          <w:b w:val="0"/>
          <w:noProof/>
          <w:snapToGrid/>
          <w:color w:val="000000"/>
          <w:sz w:val="22"/>
          <w:szCs w:val="22"/>
        </w:rPr>
      </w:pPr>
      <w:r w:rsidRPr="000F21C7">
        <w:rPr>
          <w:b w:val="0"/>
          <w:noProof/>
          <w:snapToGrid/>
          <w:sz w:val="22"/>
          <w:szCs w:val="22"/>
        </w:rPr>
        <w:t>- не осуществлять им выплат, превышающих размер соответствующего вознаграждения за оказываемые ими законные услуги, выполненные работы</w:t>
      </w:r>
      <w:r w:rsidRPr="000F21C7">
        <w:rPr>
          <w:b w:val="0"/>
          <w:noProof/>
          <w:snapToGrid/>
          <w:color w:val="000000"/>
          <w:sz w:val="22"/>
          <w:szCs w:val="22"/>
        </w:rPr>
        <w:t>».</w:t>
      </w:r>
    </w:p>
    <w:p w:rsidR="007D797B" w:rsidRPr="000F21C7" w:rsidRDefault="007D797B" w:rsidP="007D797B">
      <w:pPr>
        <w:autoSpaceDE w:val="0"/>
        <w:autoSpaceDN w:val="0"/>
        <w:adjustRightInd w:val="0"/>
        <w:ind w:firstLine="567"/>
        <w:jc w:val="center"/>
        <w:rPr>
          <w:noProof/>
          <w:snapToGrid/>
          <w:color w:val="000000"/>
          <w:sz w:val="22"/>
          <w:szCs w:val="22"/>
        </w:rPr>
      </w:pPr>
      <w:r w:rsidRPr="000F21C7">
        <w:rPr>
          <w:noProof/>
          <w:snapToGrid/>
          <w:color w:val="000000"/>
          <w:sz w:val="22"/>
          <w:szCs w:val="22"/>
        </w:rPr>
        <w:t>12. Конфиденциальная информация</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 xml:space="preserve">12.1. </w:t>
      </w:r>
      <w:proofErr w:type="gramStart"/>
      <w:r w:rsidRPr="000F21C7">
        <w:rPr>
          <w:b w:val="0"/>
          <w:noProof/>
          <w:snapToGrid/>
          <w:color w:val="000000"/>
          <w:sz w:val="22"/>
          <w:szCs w:val="22"/>
        </w:rPr>
        <w:t>В связи с настоящим договором Стороны могут передавать друг другу   конфиденциальную информацию, к которой относится коммерческая тайна, персональные данные и другие виды информации, отнесенные Законом к конфиденциальной, а также любая иная информация, полученная в ходе исполнения обязательств по договору, в том числе относящаяся к предмету, условиям и результатам исполнения обязательств по договору.</w:t>
      </w:r>
      <w:proofErr w:type="gramEnd"/>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 xml:space="preserve">12.2. </w:t>
      </w:r>
      <w:proofErr w:type="gramStart"/>
      <w:r w:rsidRPr="000F21C7">
        <w:rPr>
          <w:b w:val="0"/>
          <w:noProof/>
          <w:snapToGrid/>
          <w:color w:val="000000"/>
          <w:sz w:val="22"/>
          <w:szCs w:val="22"/>
        </w:rPr>
        <w:t>В связи с исполнением настоящего договора Стороны использует персональные данные с соблюдением требований 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несут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w:t>
      </w:r>
      <w:proofErr w:type="gramEnd"/>
      <w:r w:rsidRPr="000F21C7">
        <w:rPr>
          <w:b w:val="0"/>
          <w:noProof/>
          <w:snapToGrid/>
          <w:color w:val="000000"/>
          <w:sz w:val="22"/>
          <w:szCs w:val="22"/>
        </w:rPr>
        <w:t>, распространения персональных данных, а также от иных неправомерных действий с такими данными.</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12.3. Сторона, получившая конфиденциальную информацию, обязана использовать ее исключительно в целях выполнения настоящего договора, охранять ее конфиденциальность и, если иное прямо не установлено законом, не раскрывать эту информацию, как полностью, так и частично, третьим лицам, за исключением работников или контрагентов, которым эта информация необходима для выполнения возложенных на них обязательств.</w:t>
      </w:r>
    </w:p>
    <w:p w:rsidR="007D797B" w:rsidRPr="000F21C7"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12.4. Ответственность за правомерность и достоверность персональных данных, предоставляемых Сторонами друг другу в целях исполнения договора, а также за получение согласия субъектов на передачу их персональных данных другой Стороне несет Сторона, передающая персональные данные.</w:t>
      </w:r>
    </w:p>
    <w:p w:rsidR="007D797B" w:rsidRDefault="007D797B" w:rsidP="007D797B">
      <w:pPr>
        <w:autoSpaceDE w:val="0"/>
        <w:autoSpaceDN w:val="0"/>
        <w:adjustRightInd w:val="0"/>
        <w:jc w:val="both"/>
        <w:rPr>
          <w:b w:val="0"/>
          <w:noProof/>
          <w:snapToGrid/>
          <w:color w:val="000000"/>
          <w:sz w:val="22"/>
          <w:szCs w:val="22"/>
        </w:rPr>
      </w:pPr>
      <w:r w:rsidRPr="000F21C7">
        <w:rPr>
          <w:b w:val="0"/>
          <w:noProof/>
          <w:snapToGrid/>
          <w:color w:val="000000"/>
          <w:sz w:val="22"/>
          <w:szCs w:val="22"/>
        </w:rPr>
        <w:t xml:space="preserve">12.5. Сторона, получающая персональные данные, имеет право в целях исполнения договора в 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субъекта персональных данных. </w:t>
      </w:r>
      <w:proofErr w:type="gramStart"/>
      <w:r w:rsidRPr="000F21C7">
        <w:rPr>
          <w:b w:val="0"/>
          <w:noProof/>
          <w:snapToGrid/>
          <w:color w:val="000000"/>
          <w:sz w:val="22"/>
          <w:szCs w:val="22"/>
        </w:rPr>
        <w:t>Сторона в любом случае обязана по запросу другой Стороны предоставить сведения о третьих лицах, которым были предоставлены персональные данные или которые получили к ним доступ: их полное и сокращенное наименование, адрес местонахождения (места регистрации и жительства), сведения о том, какие конкретно персональные данные, каких конкретно субъектов и в каких целях были переданы третьим лицам.</w:t>
      </w:r>
      <w:proofErr w:type="gramEnd"/>
    </w:p>
    <w:p w:rsidR="00CD64B1" w:rsidRPr="00A07636" w:rsidRDefault="006948FA" w:rsidP="00CD64B1">
      <w:pPr>
        <w:jc w:val="center"/>
        <w:rPr>
          <w:sz w:val="22"/>
          <w:szCs w:val="22"/>
        </w:rPr>
      </w:pPr>
      <w:r>
        <w:rPr>
          <w:sz w:val="22"/>
          <w:szCs w:val="22"/>
        </w:rPr>
        <w:t>13. Порядок разрешения споров</w:t>
      </w:r>
      <w:r w:rsidR="00CD64B1" w:rsidRPr="00A07636">
        <w:rPr>
          <w:sz w:val="22"/>
          <w:szCs w:val="22"/>
        </w:rPr>
        <w:t xml:space="preserve"> </w:t>
      </w:r>
    </w:p>
    <w:p w:rsidR="00CD64B1" w:rsidRPr="00A07636" w:rsidRDefault="00CD64B1" w:rsidP="00CD64B1">
      <w:pPr>
        <w:widowControl/>
        <w:jc w:val="both"/>
        <w:rPr>
          <w:b w:val="0"/>
          <w:sz w:val="22"/>
          <w:szCs w:val="22"/>
        </w:rPr>
      </w:pPr>
      <w:r w:rsidRPr="00A07636">
        <w:rPr>
          <w:b w:val="0"/>
          <w:sz w:val="22"/>
          <w:szCs w:val="22"/>
        </w:rPr>
        <w:t>13.1 Поставщик и Заказчик принимают все меры к разрешению споров и разногласий, которые могут возни</w:t>
      </w:r>
      <w:r w:rsidRPr="00A07636">
        <w:rPr>
          <w:b w:val="0"/>
          <w:sz w:val="22"/>
          <w:szCs w:val="22"/>
        </w:rPr>
        <w:t>к</w:t>
      </w:r>
      <w:r w:rsidRPr="00A07636">
        <w:rPr>
          <w:b w:val="0"/>
          <w:sz w:val="22"/>
          <w:szCs w:val="22"/>
        </w:rPr>
        <w:t>нуть из настоящего договора или в связи с ним, мирным путем.</w:t>
      </w:r>
    </w:p>
    <w:p w:rsidR="00CD64B1" w:rsidRPr="00A07636" w:rsidRDefault="00CD64B1" w:rsidP="00CD64B1">
      <w:pPr>
        <w:widowControl/>
        <w:jc w:val="both"/>
        <w:rPr>
          <w:b w:val="0"/>
          <w:sz w:val="22"/>
          <w:szCs w:val="22"/>
        </w:rPr>
      </w:pPr>
      <w:r w:rsidRPr="00A07636">
        <w:rPr>
          <w:b w:val="0"/>
          <w:sz w:val="22"/>
          <w:szCs w:val="22"/>
        </w:rPr>
        <w:t xml:space="preserve">13.2. Если Стороны не придут к соглашению путем переговоров, все споры рассматриваются в претензионном порядке. Срок рассмотрения претензии – 20 рабочих дней </w:t>
      </w:r>
      <w:proofErr w:type="gramStart"/>
      <w:r w:rsidRPr="00A07636">
        <w:rPr>
          <w:b w:val="0"/>
          <w:sz w:val="22"/>
          <w:szCs w:val="22"/>
        </w:rPr>
        <w:t>с даты получения</w:t>
      </w:r>
      <w:proofErr w:type="gramEnd"/>
      <w:r w:rsidRPr="00A07636">
        <w:rPr>
          <w:b w:val="0"/>
          <w:sz w:val="22"/>
          <w:szCs w:val="22"/>
        </w:rPr>
        <w:t xml:space="preserve"> претензии. Стороны признают о</w:t>
      </w:r>
      <w:r w:rsidRPr="00A07636">
        <w:rPr>
          <w:b w:val="0"/>
          <w:sz w:val="22"/>
          <w:szCs w:val="22"/>
        </w:rPr>
        <w:t>т</w:t>
      </w:r>
      <w:r w:rsidRPr="00A07636">
        <w:rPr>
          <w:b w:val="0"/>
          <w:sz w:val="22"/>
          <w:szCs w:val="22"/>
        </w:rPr>
        <w:t>правку претензий по электронным адресам, указанным в разделе 15 настоящего договора, надлежащим получ</w:t>
      </w:r>
      <w:r w:rsidRPr="00A07636">
        <w:rPr>
          <w:b w:val="0"/>
          <w:sz w:val="22"/>
          <w:szCs w:val="22"/>
        </w:rPr>
        <w:t>е</w:t>
      </w:r>
      <w:r w:rsidRPr="00A07636">
        <w:rPr>
          <w:b w:val="0"/>
          <w:sz w:val="22"/>
          <w:szCs w:val="22"/>
        </w:rPr>
        <w:t>нием с последующим направлением оригинала претензии по почте.</w:t>
      </w:r>
    </w:p>
    <w:p w:rsidR="00CD64B1" w:rsidRDefault="00CD64B1" w:rsidP="00CD64B1">
      <w:pPr>
        <w:widowControl/>
        <w:jc w:val="both"/>
        <w:rPr>
          <w:b w:val="0"/>
          <w:sz w:val="22"/>
          <w:szCs w:val="22"/>
        </w:rPr>
      </w:pPr>
      <w:r w:rsidRPr="00A07636">
        <w:rPr>
          <w:b w:val="0"/>
          <w:sz w:val="22"/>
          <w:szCs w:val="22"/>
        </w:rPr>
        <w:t>13.3. В случае если Стороны не могут прийти к соглашению, все споры и разногласия, которые могут возни</w:t>
      </w:r>
      <w:r w:rsidRPr="00A07636">
        <w:rPr>
          <w:b w:val="0"/>
          <w:sz w:val="22"/>
          <w:szCs w:val="22"/>
        </w:rPr>
        <w:t>к</w:t>
      </w:r>
      <w:r w:rsidRPr="00A07636">
        <w:rPr>
          <w:b w:val="0"/>
          <w:sz w:val="22"/>
          <w:szCs w:val="22"/>
        </w:rPr>
        <w:t>нуть из настоящего договора или в связи с ним, подлежат рассмотрению в Арбитражном суде Кемеровской о</w:t>
      </w:r>
      <w:r w:rsidRPr="00A07636">
        <w:rPr>
          <w:b w:val="0"/>
          <w:sz w:val="22"/>
          <w:szCs w:val="22"/>
        </w:rPr>
        <w:t>б</w:t>
      </w:r>
      <w:r w:rsidRPr="00A07636">
        <w:rPr>
          <w:b w:val="0"/>
          <w:sz w:val="22"/>
          <w:szCs w:val="22"/>
        </w:rPr>
        <w:t>ласти в соответствии с законодательством Российской Федерации.</w:t>
      </w:r>
    </w:p>
    <w:p w:rsidR="005C3855" w:rsidRPr="000F21C7" w:rsidRDefault="005C3855" w:rsidP="00CD64B1">
      <w:pPr>
        <w:widowControl/>
        <w:jc w:val="center"/>
        <w:rPr>
          <w:rFonts w:eastAsia="Calibri"/>
          <w:bCs/>
          <w:snapToGrid/>
          <w:sz w:val="22"/>
          <w:szCs w:val="22"/>
          <w:lang w:eastAsia="en-US"/>
        </w:rPr>
      </w:pPr>
      <w:r w:rsidRPr="000F21C7">
        <w:rPr>
          <w:rFonts w:eastAsia="Calibri"/>
          <w:bCs/>
          <w:snapToGrid/>
          <w:sz w:val="22"/>
          <w:szCs w:val="22"/>
          <w:lang w:eastAsia="en-US"/>
        </w:rPr>
        <w:t>1</w:t>
      </w:r>
      <w:r w:rsidR="00CD64B1">
        <w:rPr>
          <w:rFonts w:eastAsia="Calibri"/>
          <w:bCs/>
          <w:snapToGrid/>
          <w:sz w:val="22"/>
          <w:szCs w:val="22"/>
          <w:lang w:eastAsia="en-US"/>
        </w:rPr>
        <w:t>4</w:t>
      </w:r>
      <w:r w:rsidRPr="000F21C7">
        <w:rPr>
          <w:rFonts w:eastAsia="Calibri"/>
          <w:bCs/>
          <w:snapToGrid/>
          <w:sz w:val="22"/>
          <w:szCs w:val="22"/>
          <w:lang w:eastAsia="en-US"/>
        </w:rPr>
        <w:t>. Прочие условия</w:t>
      </w:r>
    </w:p>
    <w:p w:rsidR="002E5948" w:rsidRPr="00A07636" w:rsidRDefault="005C3855" w:rsidP="002E5948">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.1</w:t>
      </w:r>
      <w:r w:rsidRPr="00A07636">
        <w:rPr>
          <w:rFonts w:eastAsia="Calibri"/>
          <w:b w:val="0"/>
          <w:snapToGrid/>
          <w:sz w:val="22"/>
          <w:szCs w:val="22"/>
          <w:lang w:eastAsia="en-US"/>
        </w:rPr>
        <w:t>.</w:t>
      </w:r>
      <w:r w:rsidR="0040502A" w:rsidRPr="00A07636">
        <w:rPr>
          <w:rFonts w:eastAsia="Calibri"/>
          <w:b w:val="0"/>
          <w:snapToGrid/>
          <w:sz w:val="22"/>
          <w:szCs w:val="22"/>
          <w:lang w:eastAsia="en-US"/>
        </w:rPr>
        <w:t xml:space="preserve"> </w:t>
      </w:r>
      <w:proofErr w:type="gramStart"/>
      <w:r w:rsidR="00543350" w:rsidRPr="00A07636">
        <w:rPr>
          <w:rFonts w:eastAsia="Calibri"/>
          <w:b w:val="0"/>
          <w:snapToGrid/>
          <w:sz w:val="22"/>
          <w:szCs w:val="22"/>
          <w:lang w:eastAsia="en-US"/>
        </w:rPr>
        <w:t>Стороны признают</w:t>
      </w:r>
      <w:r w:rsidR="00543350" w:rsidRPr="00A07636">
        <w:rPr>
          <w:b w:val="0"/>
          <w:sz w:val="22"/>
          <w:szCs w:val="22"/>
        </w:rPr>
        <w:t xml:space="preserve"> подписание настоящего</w:t>
      </w:r>
      <w:r w:rsidR="0040502A" w:rsidRPr="00A07636">
        <w:rPr>
          <w:b w:val="0"/>
          <w:sz w:val="22"/>
          <w:szCs w:val="22"/>
        </w:rPr>
        <w:t xml:space="preserve"> </w:t>
      </w:r>
      <w:r w:rsidR="002E5948" w:rsidRPr="00A07636">
        <w:rPr>
          <w:b w:val="0"/>
          <w:sz w:val="22"/>
          <w:szCs w:val="22"/>
        </w:rPr>
        <w:t>д</w:t>
      </w:r>
      <w:r w:rsidR="0040502A" w:rsidRPr="00A07636">
        <w:rPr>
          <w:b w:val="0"/>
          <w:sz w:val="22"/>
          <w:szCs w:val="22"/>
        </w:rPr>
        <w:t>оговор</w:t>
      </w:r>
      <w:r w:rsidR="00543350" w:rsidRPr="00A07636">
        <w:rPr>
          <w:b w:val="0"/>
          <w:sz w:val="22"/>
          <w:szCs w:val="22"/>
        </w:rPr>
        <w:t xml:space="preserve">а </w:t>
      </w:r>
      <w:r w:rsidR="0040502A" w:rsidRPr="00A07636">
        <w:rPr>
          <w:b w:val="0"/>
          <w:sz w:val="22"/>
          <w:szCs w:val="22"/>
        </w:rPr>
        <w:t xml:space="preserve">в форме электронного документа </w:t>
      </w:r>
      <w:r w:rsidR="0040502A" w:rsidRPr="00A07636">
        <w:rPr>
          <w:b w:val="0"/>
          <w:sz w:val="22"/>
          <w:szCs w:val="22"/>
          <w:shd w:val="clear" w:color="auto" w:fill="FFFFFF"/>
        </w:rPr>
        <w:t>усиленными эле</w:t>
      </w:r>
      <w:r w:rsidR="0040502A" w:rsidRPr="00A07636">
        <w:rPr>
          <w:b w:val="0"/>
          <w:sz w:val="22"/>
          <w:szCs w:val="22"/>
          <w:shd w:val="clear" w:color="auto" w:fill="FFFFFF"/>
        </w:rPr>
        <w:t>к</w:t>
      </w:r>
      <w:r w:rsidR="0040502A" w:rsidRPr="00A07636">
        <w:rPr>
          <w:b w:val="0"/>
          <w:sz w:val="22"/>
          <w:szCs w:val="22"/>
          <w:shd w:val="clear" w:color="auto" w:fill="FFFFFF"/>
        </w:rPr>
        <w:t xml:space="preserve">тронными подписями </w:t>
      </w:r>
      <w:r w:rsidR="0040502A" w:rsidRPr="00A07636">
        <w:rPr>
          <w:rFonts w:eastAsia="Calibri"/>
          <w:b w:val="0"/>
          <w:snapToGrid/>
          <w:sz w:val="22"/>
          <w:szCs w:val="22"/>
          <w:lang w:eastAsia="en-US"/>
        </w:rPr>
        <w:t>Сторон</w:t>
      </w:r>
      <w:r w:rsidR="00D57756" w:rsidRPr="00A07636">
        <w:rPr>
          <w:rFonts w:eastAsia="Calibri"/>
          <w:b w:val="0"/>
          <w:snapToGrid/>
          <w:sz w:val="22"/>
          <w:szCs w:val="22"/>
          <w:lang w:eastAsia="en-US"/>
        </w:rPr>
        <w:t xml:space="preserve"> согласно требованиям Федерального закона от 06.04.2011 № 63-ФЗ «Об эле</w:t>
      </w:r>
      <w:r w:rsidR="00D57756" w:rsidRPr="00A07636">
        <w:rPr>
          <w:rFonts w:eastAsia="Calibri"/>
          <w:b w:val="0"/>
          <w:snapToGrid/>
          <w:sz w:val="22"/>
          <w:szCs w:val="22"/>
          <w:lang w:eastAsia="en-US"/>
        </w:rPr>
        <w:t>к</w:t>
      </w:r>
      <w:r w:rsidR="00D57756" w:rsidRPr="00A07636">
        <w:rPr>
          <w:rFonts w:eastAsia="Calibri"/>
          <w:b w:val="0"/>
          <w:snapToGrid/>
          <w:sz w:val="22"/>
          <w:szCs w:val="22"/>
          <w:lang w:eastAsia="en-US"/>
        </w:rPr>
        <w:t>тронной подписи» с ис</w:t>
      </w:r>
      <w:r w:rsidR="002E5948" w:rsidRPr="00A07636">
        <w:rPr>
          <w:rFonts w:eastAsia="Calibri"/>
          <w:b w:val="0"/>
          <w:snapToGrid/>
          <w:sz w:val="22"/>
          <w:szCs w:val="22"/>
          <w:lang w:eastAsia="en-US"/>
        </w:rPr>
        <w:t>пользованием платформы «АО ЕАТ», либо подписание путем обмена отсканированными копиями по электронной почте, указанной в настоящем договоре  и последующего направления оригиналов д</w:t>
      </w:r>
      <w:r w:rsidR="002E5948" w:rsidRPr="00A07636">
        <w:rPr>
          <w:rFonts w:eastAsia="Calibri"/>
          <w:b w:val="0"/>
          <w:snapToGrid/>
          <w:sz w:val="22"/>
          <w:szCs w:val="22"/>
          <w:lang w:eastAsia="en-US"/>
        </w:rPr>
        <w:t>о</w:t>
      </w:r>
      <w:r w:rsidR="002E5948" w:rsidRPr="00A07636">
        <w:rPr>
          <w:rFonts w:eastAsia="Calibri"/>
          <w:b w:val="0"/>
          <w:snapToGrid/>
          <w:sz w:val="22"/>
          <w:szCs w:val="22"/>
          <w:lang w:eastAsia="en-US"/>
        </w:rPr>
        <w:t xml:space="preserve">говоров по почте </w:t>
      </w:r>
      <w:r w:rsidR="002E5948" w:rsidRPr="00A07636">
        <w:rPr>
          <w:rFonts w:eastAsia="Calibri"/>
          <w:b w:val="0"/>
          <w:snapToGrid/>
          <w:color w:val="000000"/>
          <w:sz w:val="22"/>
          <w:szCs w:val="22"/>
          <w:lang w:eastAsia="en-US"/>
        </w:rPr>
        <w:t xml:space="preserve">по фактическому адресу Сторон, указанному </w:t>
      </w:r>
      <w:r w:rsidR="002E5948" w:rsidRPr="00A07636">
        <w:rPr>
          <w:rFonts w:eastAsia="Calibri"/>
          <w:b w:val="0"/>
          <w:snapToGrid/>
          <w:sz w:val="22"/>
          <w:szCs w:val="22"/>
          <w:lang w:eastAsia="en-US"/>
        </w:rPr>
        <w:t>в настоящем договоре.</w:t>
      </w:r>
      <w:proofErr w:type="gramEnd"/>
    </w:p>
    <w:p w:rsidR="005C3855" w:rsidRPr="002E5948" w:rsidRDefault="00D57756" w:rsidP="005C3855">
      <w:pPr>
        <w:widowControl/>
        <w:jc w:val="both"/>
        <w:rPr>
          <w:rFonts w:eastAsia="Calibri"/>
          <w:b w:val="0"/>
          <w:snapToGrid/>
          <w:sz w:val="22"/>
          <w:szCs w:val="22"/>
          <w:lang w:eastAsia="en-US"/>
        </w:rPr>
      </w:pPr>
      <w:r w:rsidRPr="00A07636">
        <w:rPr>
          <w:rFonts w:eastAsia="Calibri"/>
          <w:b w:val="0"/>
          <w:snapToGrid/>
          <w:sz w:val="22"/>
          <w:szCs w:val="22"/>
          <w:lang w:eastAsia="en-US"/>
        </w:rPr>
        <w:lastRenderedPageBreak/>
        <w:t>1</w:t>
      </w:r>
      <w:r w:rsidR="00CD64B1" w:rsidRPr="00A07636">
        <w:rPr>
          <w:rFonts w:eastAsia="Calibri"/>
          <w:b w:val="0"/>
          <w:snapToGrid/>
          <w:sz w:val="22"/>
          <w:szCs w:val="22"/>
          <w:lang w:eastAsia="en-US"/>
        </w:rPr>
        <w:t>4</w:t>
      </w:r>
      <w:r w:rsidRPr="00A07636">
        <w:rPr>
          <w:rFonts w:eastAsia="Calibri"/>
          <w:b w:val="0"/>
          <w:snapToGrid/>
          <w:sz w:val="22"/>
          <w:szCs w:val="22"/>
          <w:lang w:eastAsia="en-US"/>
        </w:rPr>
        <w:t>.2. Стороны признают надлежа</w:t>
      </w:r>
      <w:r w:rsidR="00CD64B1" w:rsidRPr="00A07636">
        <w:rPr>
          <w:rFonts w:eastAsia="Calibri"/>
          <w:b w:val="0"/>
          <w:snapToGrid/>
          <w:sz w:val="22"/>
          <w:szCs w:val="22"/>
          <w:lang w:eastAsia="en-US"/>
        </w:rPr>
        <w:t xml:space="preserve">щим подписание </w:t>
      </w:r>
      <w:r w:rsidRPr="00A07636">
        <w:rPr>
          <w:rFonts w:eastAsia="Calibri"/>
          <w:b w:val="0"/>
          <w:snapToGrid/>
          <w:sz w:val="22"/>
          <w:szCs w:val="22"/>
          <w:lang w:eastAsia="en-US"/>
        </w:rPr>
        <w:t xml:space="preserve">  дополнительного соглашения, всех писем, приложений, а</w:t>
      </w:r>
      <w:r w:rsidRPr="00A07636">
        <w:rPr>
          <w:rFonts w:eastAsia="Calibri"/>
          <w:b w:val="0"/>
          <w:snapToGrid/>
          <w:sz w:val="22"/>
          <w:szCs w:val="22"/>
          <w:lang w:eastAsia="en-US"/>
        </w:rPr>
        <w:t>к</w:t>
      </w:r>
      <w:r w:rsidRPr="00A07636">
        <w:rPr>
          <w:rFonts w:eastAsia="Calibri"/>
          <w:b w:val="0"/>
          <w:snapToGrid/>
          <w:sz w:val="22"/>
          <w:szCs w:val="22"/>
          <w:lang w:eastAsia="en-US"/>
        </w:rPr>
        <w:t xml:space="preserve">тов, уведомлений сторон, связанные с настоящим договором путем обмена отсканированными копиями по электронной почте, указанной в настоящем </w:t>
      </w:r>
      <w:r w:rsidR="002E5948" w:rsidRPr="00A07636">
        <w:rPr>
          <w:rFonts w:eastAsia="Calibri"/>
          <w:b w:val="0"/>
          <w:snapToGrid/>
          <w:sz w:val="22"/>
          <w:szCs w:val="22"/>
          <w:lang w:eastAsia="en-US"/>
        </w:rPr>
        <w:t>д</w:t>
      </w:r>
      <w:r w:rsidRPr="00A07636">
        <w:rPr>
          <w:rFonts w:eastAsia="Calibri"/>
          <w:b w:val="0"/>
          <w:snapToGrid/>
          <w:sz w:val="22"/>
          <w:szCs w:val="22"/>
          <w:lang w:eastAsia="en-US"/>
        </w:rPr>
        <w:t xml:space="preserve">оговоре. Такие документы обладают полной юридической силой до момента получения Сторонами оригиналов документов по почте </w:t>
      </w:r>
      <w:r w:rsidR="005C3855" w:rsidRPr="00A07636">
        <w:rPr>
          <w:rFonts w:eastAsia="Calibri"/>
          <w:b w:val="0"/>
          <w:snapToGrid/>
          <w:color w:val="000000"/>
          <w:sz w:val="22"/>
          <w:szCs w:val="22"/>
          <w:lang w:eastAsia="en-US"/>
        </w:rPr>
        <w:t>по фактическому адресу Сторон, указанн</w:t>
      </w:r>
      <w:r w:rsidR="005C3855" w:rsidRPr="00A07636">
        <w:rPr>
          <w:rFonts w:eastAsia="Calibri"/>
          <w:b w:val="0"/>
          <w:snapToGrid/>
          <w:color w:val="000000"/>
          <w:sz w:val="22"/>
          <w:szCs w:val="22"/>
          <w:lang w:eastAsia="en-US"/>
        </w:rPr>
        <w:t>о</w:t>
      </w:r>
      <w:r w:rsidR="005C3855" w:rsidRPr="00A07636">
        <w:rPr>
          <w:rFonts w:eastAsia="Calibri"/>
          <w:b w:val="0"/>
          <w:snapToGrid/>
          <w:color w:val="000000"/>
          <w:sz w:val="22"/>
          <w:szCs w:val="22"/>
          <w:lang w:eastAsia="en-US"/>
        </w:rPr>
        <w:t xml:space="preserve">му </w:t>
      </w:r>
      <w:r w:rsidR="002E5948" w:rsidRPr="00A07636">
        <w:rPr>
          <w:rFonts w:eastAsia="Calibri"/>
          <w:b w:val="0"/>
          <w:snapToGrid/>
          <w:color w:val="000000"/>
          <w:sz w:val="22"/>
          <w:szCs w:val="22"/>
          <w:lang w:eastAsia="en-US"/>
        </w:rPr>
        <w:t xml:space="preserve">в </w:t>
      </w:r>
      <w:r w:rsidR="005C3855" w:rsidRPr="00A07636">
        <w:rPr>
          <w:rFonts w:eastAsia="Calibri"/>
          <w:b w:val="0"/>
          <w:snapToGrid/>
          <w:color w:val="000000"/>
          <w:sz w:val="22"/>
          <w:szCs w:val="22"/>
          <w:lang w:eastAsia="en-US"/>
        </w:rPr>
        <w:t>договор</w:t>
      </w:r>
      <w:r w:rsidR="002E5948" w:rsidRPr="00A07636">
        <w:rPr>
          <w:rFonts w:eastAsia="Calibri"/>
          <w:b w:val="0"/>
          <w:snapToGrid/>
          <w:color w:val="000000"/>
          <w:sz w:val="22"/>
          <w:szCs w:val="22"/>
          <w:lang w:eastAsia="en-US"/>
        </w:rPr>
        <w:t>е</w:t>
      </w:r>
      <w:r w:rsidRPr="00A07636">
        <w:rPr>
          <w:rFonts w:eastAsia="Calibri"/>
          <w:b w:val="0"/>
          <w:snapToGrid/>
          <w:color w:val="000000"/>
          <w:sz w:val="22"/>
          <w:szCs w:val="22"/>
          <w:lang w:eastAsia="en-US"/>
        </w:rPr>
        <w:t>.</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3</w:t>
      </w:r>
      <w:r w:rsidRPr="000F21C7">
        <w:rPr>
          <w:rFonts w:eastAsia="Calibri"/>
          <w:b w:val="0"/>
          <w:snapToGrid/>
          <w:sz w:val="22"/>
          <w:szCs w:val="22"/>
          <w:lang w:eastAsia="en-US"/>
        </w:rPr>
        <w:t>.</w:t>
      </w:r>
      <w:r w:rsidR="0006669D">
        <w:rPr>
          <w:rFonts w:eastAsia="Calibri"/>
          <w:b w:val="0"/>
          <w:snapToGrid/>
          <w:sz w:val="22"/>
          <w:szCs w:val="22"/>
          <w:lang w:eastAsia="en-US"/>
        </w:rPr>
        <w:t xml:space="preserve"> </w:t>
      </w:r>
      <w:r w:rsidRPr="000F21C7">
        <w:rPr>
          <w:rFonts w:eastAsia="Calibri"/>
          <w:b w:val="0"/>
          <w:snapToGrid/>
          <w:sz w:val="22"/>
          <w:szCs w:val="22"/>
          <w:lang w:eastAsia="en-US"/>
        </w:rPr>
        <w:t xml:space="preserve">В случае изменения у </w:t>
      </w:r>
      <w:proofErr w:type="gramStart"/>
      <w:r w:rsidRPr="000F21C7">
        <w:rPr>
          <w:rFonts w:eastAsia="Calibri"/>
          <w:b w:val="0"/>
          <w:snapToGrid/>
          <w:sz w:val="22"/>
          <w:szCs w:val="22"/>
          <w:lang w:eastAsia="en-US"/>
        </w:rPr>
        <w:t>какой-либо</w:t>
      </w:r>
      <w:proofErr w:type="gramEnd"/>
      <w:r w:rsidRPr="000F21C7">
        <w:rPr>
          <w:rFonts w:eastAsia="Calibri"/>
          <w:b w:val="0"/>
          <w:snapToGrid/>
          <w:sz w:val="22"/>
          <w:szCs w:val="22"/>
          <w:lang w:eastAsia="en-US"/>
        </w:rPr>
        <w:t xml:space="preserve"> из Сторон юридического статуса, адреса и банковских реквизитов, она обязана </w:t>
      </w:r>
      <w:r w:rsidRPr="000F21C7">
        <w:rPr>
          <w:rFonts w:eastAsia="Calibri"/>
          <w:snapToGrid/>
          <w:sz w:val="22"/>
          <w:szCs w:val="22"/>
          <w:lang w:eastAsia="en-US"/>
        </w:rPr>
        <w:t>в течение 5 рабочих дней</w:t>
      </w:r>
      <w:r w:rsidRPr="000F21C7">
        <w:rPr>
          <w:rFonts w:eastAsia="Calibri"/>
          <w:b w:val="0"/>
          <w:snapToGrid/>
          <w:sz w:val="22"/>
          <w:szCs w:val="22"/>
          <w:lang w:eastAsia="en-US"/>
        </w:rPr>
        <w:t xml:space="preserve"> со дня возникновения изменений известить другую Сторону.</w:t>
      </w:r>
    </w:p>
    <w:p w:rsidR="0040502A"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4</w:t>
      </w:r>
      <w:r w:rsidRPr="000F21C7">
        <w:rPr>
          <w:rFonts w:eastAsia="Calibri"/>
          <w:b w:val="0"/>
          <w:snapToGrid/>
          <w:sz w:val="22"/>
          <w:szCs w:val="22"/>
          <w:lang w:eastAsia="en-US"/>
        </w:rPr>
        <w:t xml:space="preserve">. Настоящий </w:t>
      </w:r>
      <w:r w:rsidRPr="000F21C7">
        <w:rPr>
          <w:rFonts w:eastAsia="Calibri"/>
          <w:b w:val="0"/>
          <w:snapToGrid/>
          <w:color w:val="000000"/>
          <w:sz w:val="22"/>
          <w:szCs w:val="22"/>
          <w:lang w:eastAsia="en-US"/>
        </w:rPr>
        <w:t>договор</w:t>
      </w:r>
      <w:r w:rsidRPr="000F21C7">
        <w:rPr>
          <w:rFonts w:eastAsia="Calibri"/>
          <w:b w:val="0"/>
          <w:snapToGrid/>
          <w:sz w:val="22"/>
          <w:szCs w:val="22"/>
          <w:lang w:eastAsia="en-US"/>
        </w:rPr>
        <w:t xml:space="preserve"> вступает в силу с момента подписания и прекращает </w:t>
      </w:r>
      <w:r w:rsidRPr="00A07636">
        <w:rPr>
          <w:rFonts w:eastAsia="Calibri"/>
          <w:b w:val="0"/>
          <w:snapToGrid/>
          <w:sz w:val="22"/>
          <w:szCs w:val="22"/>
          <w:lang w:eastAsia="en-US"/>
        </w:rPr>
        <w:t xml:space="preserve">свое действие </w:t>
      </w:r>
      <w:r w:rsidRPr="00A07636">
        <w:rPr>
          <w:rFonts w:eastAsia="Calibri"/>
          <w:snapToGrid/>
          <w:sz w:val="22"/>
          <w:szCs w:val="22"/>
          <w:lang w:eastAsia="en-US"/>
        </w:rPr>
        <w:t>«</w:t>
      </w:r>
      <w:r w:rsidR="00DE3DB7">
        <w:rPr>
          <w:rFonts w:eastAsia="Calibri"/>
          <w:snapToGrid/>
          <w:sz w:val="22"/>
          <w:szCs w:val="22"/>
          <w:u w:val="single"/>
          <w:lang w:eastAsia="en-US"/>
        </w:rPr>
        <w:t>31</w:t>
      </w:r>
      <w:r w:rsidRPr="00A07636">
        <w:rPr>
          <w:rFonts w:eastAsia="Calibri"/>
          <w:snapToGrid/>
          <w:sz w:val="22"/>
          <w:szCs w:val="22"/>
          <w:lang w:eastAsia="en-US"/>
        </w:rPr>
        <w:t xml:space="preserve">» </w:t>
      </w:r>
      <w:r w:rsidR="00EF1B40">
        <w:rPr>
          <w:rFonts w:eastAsia="Calibri"/>
          <w:snapToGrid/>
          <w:sz w:val="22"/>
          <w:szCs w:val="22"/>
          <w:lang w:eastAsia="en-US"/>
        </w:rPr>
        <w:t>августа</w:t>
      </w:r>
      <w:bookmarkStart w:id="0" w:name="_GoBack"/>
      <w:bookmarkEnd w:id="0"/>
      <w:r w:rsidRPr="00A07636">
        <w:rPr>
          <w:rFonts w:eastAsia="Calibri"/>
          <w:snapToGrid/>
          <w:sz w:val="22"/>
          <w:szCs w:val="22"/>
          <w:lang w:eastAsia="en-US"/>
        </w:rPr>
        <w:t xml:space="preserve"> 202</w:t>
      </w:r>
      <w:r w:rsidR="00996C33">
        <w:rPr>
          <w:rFonts w:eastAsia="Calibri"/>
          <w:snapToGrid/>
          <w:sz w:val="22"/>
          <w:szCs w:val="22"/>
          <w:lang w:eastAsia="en-US"/>
        </w:rPr>
        <w:t>6</w:t>
      </w:r>
      <w:r w:rsidRPr="00A07636">
        <w:rPr>
          <w:rFonts w:eastAsia="Calibri"/>
          <w:snapToGrid/>
          <w:sz w:val="22"/>
          <w:szCs w:val="22"/>
          <w:lang w:eastAsia="en-US"/>
        </w:rPr>
        <w:t xml:space="preserve"> г.,</w:t>
      </w:r>
      <w:r w:rsidRPr="00A07636">
        <w:rPr>
          <w:rFonts w:eastAsia="Calibri"/>
          <w:b w:val="0"/>
          <w:snapToGrid/>
          <w:color w:val="FF0000"/>
          <w:sz w:val="22"/>
          <w:szCs w:val="22"/>
          <w:lang w:eastAsia="en-US"/>
        </w:rPr>
        <w:t xml:space="preserve"> </w:t>
      </w:r>
      <w:r w:rsidR="0040502A" w:rsidRPr="00A07636">
        <w:rPr>
          <w:rFonts w:eastAsia="Calibri"/>
          <w:b w:val="0"/>
          <w:snapToGrid/>
          <w:sz w:val="22"/>
          <w:szCs w:val="22"/>
          <w:lang w:eastAsia="en-US"/>
        </w:rPr>
        <w:t>в части неисполненных обязательств – до полного их исполнения Сторонами. Окончание срока действия д</w:t>
      </w:r>
      <w:r w:rsidR="0040502A" w:rsidRPr="00A07636">
        <w:rPr>
          <w:rFonts w:eastAsia="Calibri"/>
          <w:b w:val="0"/>
          <w:snapToGrid/>
          <w:sz w:val="22"/>
          <w:szCs w:val="22"/>
          <w:lang w:eastAsia="en-US"/>
        </w:rPr>
        <w:t>о</w:t>
      </w:r>
      <w:r w:rsidR="0040502A" w:rsidRPr="00A07636">
        <w:rPr>
          <w:rFonts w:eastAsia="Calibri"/>
          <w:b w:val="0"/>
          <w:snapToGrid/>
          <w:sz w:val="22"/>
          <w:szCs w:val="22"/>
          <w:lang w:eastAsia="en-US"/>
        </w:rPr>
        <w:t>говора не влечет прекращения неисполненных обязатель</w:t>
      </w:r>
      <w:proofErr w:type="gramStart"/>
      <w:r w:rsidR="0040502A" w:rsidRPr="00A07636">
        <w:rPr>
          <w:rFonts w:eastAsia="Calibri"/>
          <w:b w:val="0"/>
          <w:snapToGrid/>
          <w:sz w:val="22"/>
          <w:szCs w:val="22"/>
          <w:lang w:eastAsia="en-US"/>
        </w:rPr>
        <w:t>ств Ст</w:t>
      </w:r>
      <w:proofErr w:type="gramEnd"/>
      <w:r w:rsidR="0040502A" w:rsidRPr="00A07636">
        <w:rPr>
          <w:rFonts w:eastAsia="Calibri"/>
          <w:b w:val="0"/>
          <w:snapToGrid/>
          <w:sz w:val="22"/>
          <w:szCs w:val="22"/>
          <w:lang w:eastAsia="en-US"/>
        </w:rPr>
        <w:t>орон по договору, в том числе гарантийных об</w:t>
      </w:r>
      <w:r w:rsidR="0040502A" w:rsidRPr="00A07636">
        <w:rPr>
          <w:rFonts w:eastAsia="Calibri"/>
          <w:b w:val="0"/>
          <w:snapToGrid/>
          <w:sz w:val="22"/>
          <w:szCs w:val="22"/>
          <w:lang w:eastAsia="en-US"/>
        </w:rPr>
        <w:t>я</w:t>
      </w:r>
      <w:r w:rsidR="0040502A" w:rsidRPr="00A07636">
        <w:rPr>
          <w:rFonts w:eastAsia="Calibri"/>
          <w:b w:val="0"/>
          <w:snapToGrid/>
          <w:sz w:val="22"/>
          <w:szCs w:val="22"/>
          <w:lang w:eastAsia="en-US"/>
        </w:rPr>
        <w:t>зательств. Окончание срока действия договора не освобождает Стороны от ответственности за его нарушение.</w:t>
      </w:r>
    </w:p>
    <w:p w:rsidR="005C3855" w:rsidRPr="000F21C7" w:rsidRDefault="005C3855" w:rsidP="005C3855">
      <w:pPr>
        <w:widowControl/>
        <w:jc w:val="both"/>
        <w:rPr>
          <w:rFonts w:eastAsia="Calibri"/>
          <w:b w:val="0"/>
          <w:snapToGrid/>
          <w:sz w:val="22"/>
          <w:szCs w:val="22"/>
          <w:lang w:eastAsia="en-US"/>
        </w:rPr>
      </w:pPr>
      <w:r w:rsidRPr="000F21C7">
        <w:rPr>
          <w:rFonts w:eastAsia="Calibri"/>
          <w:b w:val="0"/>
          <w:snapToGrid/>
          <w:sz w:val="22"/>
          <w:szCs w:val="22"/>
          <w:lang w:eastAsia="en-US"/>
        </w:rPr>
        <w:t>1</w:t>
      </w:r>
      <w:r w:rsidR="00CD64B1">
        <w:rPr>
          <w:rFonts w:eastAsia="Calibri"/>
          <w:b w:val="0"/>
          <w:snapToGrid/>
          <w:sz w:val="22"/>
          <w:szCs w:val="22"/>
          <w:lang w:eastAsia="en-US"/>
        </w:rPr>
        <w:t>4</w:t>
      </w:r>
      <w:r w:rsidRPr="000F21C7">
        <w:rPr>
          <w:rFonts w:eastAsia="Calibri"/>
          <w:b w:val="0"/>
          <w:snapToGrid/>
          <w:sz w:val="22"/>
          <w:szCs w:val="22"/>
          <w:lang w:eastAsia="en-US"/>
        </w:rPr>
        <w:t>.</w:t>
      </w:r>
      <w:r w:rsidR="00D57756">
        <w:rPr>
          <w:rFonts w:eastAsia="Calibri"/>
          <w:b w:val="0"/>
          <w:snapToGrid/>
          <w:sz w:val="22"/>
          <w:szCs w:val="22"/>
          <w:lang w:eastAsia="en-US"/>
        </w:rPr>
        <w:t>5</w:t>
      </w:r>
      <w:r w:rsidRPr="000F21C7">
        <w:rPr>
          <w:rFonts w:eastAsia="Calibri"/>
          <w:b w:val="0"/>
          <w:snapToGrid/>
          <w:sz w:val="22"/>
          <w:szCs w:val="22"/>
          <w:lang w:eastAsia="en-US"/>
        </w:rPr>
        <w:t xml:space="preserve">. Настоящий Договор составлен в 2-х экземплярах, имеющих одинаковую юридическую силу: 1 экземпляр - </w:t>
      </w:r>
      <w:r w:rsidR="000D4FC1" w:rsidRPr="000F21C7">
        <w:rPr>
          <w:rFonts w:eastAsia="Calibri"/>
          <w:b w:val="0"/>
          <w:snapToGrid/>
          <w:sz w:val="22"/>
          <w:szCs w:val="22"/>
          <w:lang w:eastAsia="en-US"/>
        </w:rPr>
        <w:t>для Заказчика</w:t>
      </w:r>
      <w:r w:rsidRPr="000F21C7">
        <w:rPr>
          <w:rFonts w:eastAsia="Calibri"/>
          <w:b w:val="0"/>
          <w:snapToGrid/>
          <w:sz w:val="22"/>
          <w:szCs w:val="22"/>
          <w:lang w:eastAsia="en-US"/>
        </w:rPr>
        <w:t>, 1 экземпляр - для Поставщика.</w:t>
      </w:r>
    </w:p>
    <w:p w:rsidR="005C3855" w:rsidRDefault="005C3855" w:rsidP="00F0503E">
      <w:pPr>
        <w:widowControl/>
        <w:jc w:val="center"/>
        <w:rPr>
          <w:snapToGrid/>
          <w:spacing w:val="-1"/>
          <w:sz w:val="22"/>
          <w:szCs w:val="22"/>
          <w:lang w:eastAsia="en-US"/>
        </w:rPr>
      </w:pPr>
      <w:r w:rsidRPr="000F21C7">
        <w:rPr>
          <w:snapToGrid/>
          <w:spacing w:val="-1"/>
          <w:sz w:val="22"/>
          <w:szCs w:val="22"/>
          <w:lang w:eastAsia="en-US"/>
        </w:rPr>
        <w:t>1</w:t>
      </w:r>
      <w:r w:rsidR="00CD64B1">
        <w:rPr>
          <w:snapToGrid/>
          <w:spacing w:val="-1"/>
          <w:sz w:val="22"/>
          <w:szCs w:val="22"/>
          <w:lang w:eastAsia="en-US"/>
        </w:rPr>
        <w:t>5</w:t>
      </w:r>
      <w:r w:rsidRPr="000F21C7">
        <w:rPr>
          <w:snapToGrid/>
          <w:spacing w:val="-1"/>
          <w:sz w:val="22"/>
          <w:szCs w:val="22"/>
          <w:lang w:eastAsia="en-US"/>
        </w:rPr>
        <w:t>. 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0"/>
        <w:gridCol w:w="5420"/>
      </w:tblGrid>
      <w:tr w:rsidR="009524D1" w:rsidRPr="00246A3E" w:rsidTr="009524D1">
        <w:tc>
          <w:tcPr>
            <w:tcW w:w="5420" w:type="dxa"/>
            <w:shd w:val="clear" w:color="auto" w:fill="auto"/>
          </w:tcPr>
          <w:p w:rsidR="009524D1" w:rsidRPr="00246A3E" w:rsidRDefault="009524D1" w:rsidP="009524D1">
            <w:pPr>
              <w:widowControl/>
              <w:jc w:val="both"/>
              <w:rPr>
                <w:snapToGrid/>
                <w:spacing w:val="-1"/>
                <w:sz w:val="22"/>
                <w:szCs w:val="22"/>
                <w:lang w:eastAsia="en-US"/>
              </w:rPr>
            </w:pPr>
            <w:r w:rsidRPr="00246A3E">
              <w:rPr>
                <w:snapToGrid/>
                <w:spacing w:val="-1"/>
                <w:sz w:val="21"/>
                <w:szCs w:val="21"/>
                <w:lang w:eastAsia="en-US"/>
              </w:rPr>
              <w:t>Заказчик:</w:t>
            </w:r>
          </w:p>
        </w:tc>
        <w:tc>
          <w:tcPr>
            <w:tcW w:w="5420" w:type="dxa"/>
            <w:shd w:val="clear" w:color="auto" w:fill="auto"/>
          </w:tcPr>
          <w:p w:rsidR="009524D1" w:rsidRPr="00246A3E" w:rsidRDefault="009524D1" w:rsidP="009524D1">
            <w:pPr>
              <w:widowControl/>
              <w:rPr>
                <w:snapToGrid/>
                <w:spacing w:val="-1"/>
                <w:sz w:val="22"/>
                <w:szCs w:val="22"/>
                <w:lang w:eastAsia="en-US"/>
              </w:rPr>
            </w:pPr>
            <w:r w:rsidRPr="00246A3E">
              <w:rPr>
                <w:rFonts w:eastAsia="Calibri"/>
                <w:snapToGrid/>
                <w:sz w:val="21"/>
                <w:szCs w:val="21"/>
                <w:lang w:eastAsia="en-US"/>
              </w:rPr>
              <w:t>Поставщик:</w:t>
            </w:r>
          </w:p>
        </w:tc>
      </w:tr>
      <w:tr w:rsidR="009524D1" w:rsidRPr="00246A3E" w:rsidTr="009524D1">
        <w:tc>
          <w:tcPr>
            <w:tcW w:w="5420" w:type="dxa"/>
            <w:shd w:val="clear" w:color="auto" w:fill="auto"/>
          </w:tcPr>
          <w:p w:rsidR="009524D1" w:rsidRPr="00246A3E" w:rsidRDefault="009524D1" w:rsidP="009524D1">
            <w:pPr>
              <w:widowControl/>
              <w:rPr>
                <w:snapToGrid/>
                <w:spacing w:val="-1"/>
                <w:sz w:val="22"/>
                <w:szCs w:val="22"/>
                <w:lang w:eastAsia="en-US"/>
              </w:rPr>
            </w:pPr>
            <w:r w:rsidRPr="00246A3E">
              <w:rPr>
                <w:rFonts w:eastAsia="Calibri"/>
                <w:snapToGrid/>
                <w:sz w:val="21"/>
                <w:szCs w:val="21"/>
                <w:lang w:eastAsia="en-US"/>
              </w:rPr>
              <w:t>Федеральное государственное бюджетное образов</w:t>
            </w:r>
            <w:r w:rsidRPr="00246A3E">
              <w:rPr>
                <w:rFonts w:eastAsia="Calibri"/>
                <w:snapToGrid/>
                <w:sz w:val="21"/>
                <w:szCs w:val="21"/>
                <w:lang w:eastAsia="en-US"/>
              </w:rPr>
              <w:t>а</w:t>
            </w:r>
            <w:r w:rsidRPr="00246A3E">
              <w:rPr>
                <w:rFonts w:eastAsia="Calibri"/>
                <w:snapToGrid/>
                <w:sz w:val="21"/>
                <w:szCs w:val="21"/>
                <w:lang w:eastAsia="en-US"/>
              </w:rPr>
              <w:t>тельное учреждение высшего образования «Сиби</w:t>
            </w:r>
            <w:r w:rsidRPr="00246A3E">
              <w:rPr>
                <w:rFonts w:eastAsia="Calibri"/>
                <w:snapToGrid/>
                <w:sz w:val="21"/>
                <w:szCs w:val="21"/>
                <w:lang w:eastAsia="en-US"/>
              </w:rPr>
              <w:t>р</w:t>
            </w:r>
            <w:r w:rsidRPr="00246A3E">
              <w:rPr>
                <w:rFonts w:eastAsia="Calibri"/>
                <w:snapToGrid/>
                <w:sz w:val="21"/>
                <w:szCs w:val="21"/>
                <w:lang w:eastAsia="en-US"/>
              </w:rPr>
              <w:t>ский государственный индустриальный университет» (</w:t>
            </w:r>
            <w:proofErr w:type="spellStart"/>
            <w:r w:rsidRPr="00246A3E">
              <w:rPr>
                <w:rFonts w:eastAsia="Calibri"/>
                <w:snapToGrid/>
                <w:sz w:val="21"/>
                <w:szCs w:val="21"/>
                <w:lang w:eastAsia="en-US"/>
              </w:rPr>
              <w:t>СибГИУ</w:t>
            </w:r>
            <w:proofErr w:type="spellEnd"/>
            <w:r w:rsidRPr="00246A3E">
              <w:rPr>
                <w:rFonts w:eastAsia="Calibri"/>
                <w:snapToGrid/>
                <w:sz w:val="21"/>
                <w:szCs w:val="21"/>
                <w:lang w:eastAsia="en-US"/>
              </w:rPr>
              <w:t>)</w:t>
            </w:r>
          </w:p>
        </w:tc>
        <w:tc>
          <w:tcPr>
            <w:tcW w:w="5420" w:type="dxa"/>
            <w:shd w:val="clear" w:color="auto" w:fill="auto"/>
          </w:tcPr>
          <w:p w:rsidR="009524D1" w:rsidRPr="00A83806" w:rsidRDefault="009524D1" w:rsidP="00A83806">
            <w:pPr>
              <w:widowControl/>
              <w:rPr>
                <w:snapToGrid/>
                <w:spacing w:val="-1"/>
                <w:sz w:val="22"/>
                <w:szCs w:val="22"/>
                <w:lang w:eastAsia="en-US"/>
              </w:rPr>
            </w:pPr>
          </w:p>
        </w:tc>
      </w:tr>
      <w:tr w:rsidR="009524D1" w:rsidRPr="00246A3E" w:rsidTr="009524D1">
        <w:tc>
          <w:tcPr>
            <w:tcW w:w="5420" w:type="dxa"/>
            <w:shd w:val="clear" w:color="auto" w:fill="auto"/>
          </w:tcPr>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 xml:space="preserve">654007, Кемеровская область - Кузбасс, г. </w:t>
            </w:r>
            <w:r w:rsidR="00EB7CE5" w:rsidRPr="00996C33">
              <w:rPr>
                <w:b w:val="0"/>
                <w:snapToGrid/>
                <w:spacing w:val="-1"/>
                <w:sz w:val="22"/>
                <w:szCs w:val="22"/>
                <w:lang w:eastAsia="en-US"/>
              </w:rPr>
              <w:t>Новоку</w:t>
            </w:r>
            <w:r w:rsidR="00EB7CE5" w:rsidRPr="00996C33">
              <w:rPr>
                <w:b w:val="0"/>
                <w:snapToGrid/>
                <w:spacing w:val="-1"/>
                <w:sz w:val="22"/>
                <w:szCs w:val="22"/>
                <w:lang w:eastAsia="en-US"/>
              </w:rPr>
              <w:t>з</w:t>
            </w:r>
            <w:r w:rsidR="00EB7CE5" w:rsidRPr="00996C33">
              <w:rPr>
                <w:b w:val="0"/>
                <w:snapToGrid/>
                <w:spacing w:val="-1"/>
                <w:sz w:val="22"/>
                <w:szCs w:val="22"/>
                <w:lang w:eastAsia="en-US"/>
              </w:rPr>
              <w:t>нецк</w:t>
            </w:r>
            <w:r w:rsidRPr="00996C33">
              <w:rPr>
                <w:b w:val="0"/>
                <w:snapToGrid/>
                <w:spacing w:val="-1"/>
                <w:sz w:val="22"/>
                <w:szCs w:val="22"/>
                <w:lang w:eastAsia="en-US"/>
              </w:rPr>
              <w:t xml:space="preserve">, Центральный район, ул. Кирова, </w:t>
            </w:r>
            <w:proofErr w:type="spellStart"/>
            <w:r w:rsidRPr="00996C33">
              <w:rPr>
                <w:b w:val="0"/>
                <w:snapToGrid/>
                <w:spacing w:val="-1"/>
                <w:sz w:val="22"/>
                <w:szCs w:val="22"/>
                <w:lang w:eastAsia="en-US"/>
              </w:rPr>
              <w:t>зд</w:t>
            </w:r>
            <w:proofErr w:type="spellEnd"/>
            <w:r w:rsidRPr="00996C33">
              <w:rPr>
                <w:b w:val="0"/>
                <w:snapToGrid/>
                <w:spacing w:val="-1"/>
                <w:sz w:val="22"/>
                <w:szCs w:val="22"/>
                <w:lang w:eastAsia="en-US"/>
              </w:rPr>
              <w:t xml:space="preserve">. 42 </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ИНН 4216003509 КПП 421701001</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Получатель: УФК по Новосибирской области (</w:t>
            </w:r>
            <w:proofErr w:type="spellStart"/>
            <w:r w:rsidRPr="00996C33">
              <w:rPr>
                <w:b w:val="0"/>
                <w:snapToGrid/>
                <w:spacing w:val="-1"/>
                <w:sz w:val="22"/>
                <w:szCs w:val="22"/>
                <w:lang w:eastAsia="en-US"/>
              </w:rPr>
              <w:t>СибГИУ</w:t>
            </w:r>
            <w:proofErr w:type="spellEnd"/>
            <w:r w:rsidRPr="00996C33">
              <w:rPr>
                <w:b w:val="0"/>
                <w:snapToGrid/>
                <w:spacing w:val="-1"/>
                <w:sz w:val="22"/>
                <w:szCs w:val="22"/>
                <w:lang w:eastAsia="en-US"/>
              </w:rPr>
              <w:t xml:space="preserve"> л/с 20396X50580)</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 xml:space="preserve">Банк получателя; ОКЦ №1 </w:t>
            </w:r>
            <w:proofErr w:type="spellStart"/>
            <w:r w:rsidRPr="00996C33">
              <w:rPr>
                <w:b w:val="0"/>
                <w:snapToGrid/>
                <w:spacing w:val="-1"/>
                <w:sz w:val="22"/>
                <w:szCs w:val="22"/>
                <w:lang w:eastAsia="en-US"/>
              </w:rPr>
              <w:t>СибГУ</w:t>
            </w:r>
            <w:proofErr w:type="spellEnd"/>
            <w:r w:rsidRPr="00996C33">
              <w:rPr>
                <w:b w:val="0"/>
                <w:snapToGrid/>
                <w:spacing w:val="-1"/>
                <w:sz w:val="22"/>
                <w:szCs w:val="22"/>
                <w:lang w:eastAsia="en-US"/>
              </w:rPr>
              <w:t xml:space="preserve"> Банка России//УФК </w:t>
            </w:r>
            <w:proofErr w:type="gramStart"/>
            <w:r w:rsidRPr="00996C33">
              <w:rPr>
                <w:b w:val="0"/>
                <w:snapToGrid/>
                <w:spacing w:val="-1"/>
                <w:sz w:val="22"/>
                <w:szCs w:val="22"/>
                <w:lang w:eastAsia="en-US"/>
              </w:rPr>
              <w:t>по</w:t>
            </w:r>
            <w:proofErr w:type="gramEnd"/>
            <w:r w:rsidRPr="00996C33">
              <w:rPr>
                <w:b w:val="0"/>
                <w:snapToGrid/>
                <w:spacing w:val="-1"/>
                <w:sz w:val="22"/>
                <w:szCs w:val="22"/>
                <w:lang w:eastAsia="en-US"/>
              </w:rPr>
              <w:t xml:space="preserve"> Новосибирской</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области г. Новосибирск</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БИК 015004950</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к/с 40102810445370000043</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казначейский счет получателя (</w:t>
            </w:r>
            <w:proofErr w:type="gramStart"/>
            <w:r w:rsidRPr="00996C33">
              <w:rPr>
                <w:b w:val="0"/>
                <w:snapToGrid/>
                <w:spacing w:val="-1"/>
                <w:sz w:val="22"/>
                <w:szCs w:val="22"/>
                <w:lang w:eastAsia="en-US"/>
              </w:rPr>
              <w:t>р</w:t>
            </w:r>
            <w:proofErr w:type="gramEnd"/>
            <w:r w:rsidRPr="00996C33">
              <w:rPr>
                <w:b w:val="0"/>
                <w:snapToGrid/>
                <w:spacing w:val="-1"/>
                <w:sz w:val="22"/>
                <w:szCs w:val="22"/>
                <w:lang w:eastAsia="en-US"/>
              </w:rPr>
              <w:t>/с) 03214643000000015106</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ОКТМО 32731000 ОКПО 02068321</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ОГРН 1024201470908</w:t>
            </w:r>
          </w:p>
          <w:p w:rsidR="00996C33" w:rsidRPr="00996C33" w:rsidRDefault="00996C33" w:rsidP="00996C33">
            <w:pPr>
              <w:widowControl/>
              <w:rPr>
                <w:b w:val="0"/>
                <w:snapToGrid/>
                <w:spacing w:val="-1"/>
                <w:sz w:val="22"/>
                <w:szCs w:val="22"/>
                <w:lang w:eastAsia="en-US"/>
              </w:rPr>
            </w:pPr>
            <w:r w:rsidRPr="00996C33">
              <w:rPr>
                <w:b w:val="0"/>
                <w:snapToGrid/>
                <w:spacing w:val="-1"/>
                <w:sz w:val="22"/>
                <w:szCs w:val="22"/>
                <w:lang w:eastAsia="en-US"/>
              </w:rPr>
              <w:t>Тел.: (3843) 77-19-55</w:t>
            </w:r>
          </w:p>
          <w:p w:rsidR="009524D1" w:rsidRPr="00246A3E" w:rsidRDefault="00996C33" w:rsidP="00996C33">
            <w:pPr>
              <w:widowControl/>
              <w:rPr>
                <w:snapToGrid/>
                <w:spacing w:val="-1"/>
                <w:sz w:val="22"/>
                <w:szCs w:val="22"/>
                <w:lang w:eastAsia="en-US"/>
              </w:rPr>
            </w:pPr>
            <w:r w:rsidRPr="00996C33">
              <w:rPr>
                <w:b w:val="0"/>
                <w:snapToGrid/>
                <w:spacing w:val="-1"/>
                <w:sz w:val="22"/>
                <w:szCs w:val="22"/>
                <w:lang w:eastAsia="en-US"/>
              </w:rPr>
              <w:t>Электронная почта: zakupki@sibsiu.ru</w:t>
            </w:r>
          </w:p>
        </w:tc>
        <w:tc>
          <w:tcPr>
            <w:tcW w:w="5420" w:type="dxa"/>
            <w:shd w:val="clear" w:color="auto" w:fill="auto"/>
          </w:tcPr>
          <w:p w:rsidR="009524D1" w:rsidRPr="00A83806" w:rsidRDefault="009524D1" w:rsidP="009524D1">
            <w:pPr>
              <w:widowControl/>
              <w:rPr>
                <w:b w:val="0"/>
              </w:rPr>
            </w:pPr>
          </w:p>
        </w:tc>
      </w:tr>
    </w:tbl>
    <w:p w:rsidR="009524D1" w:rsidRPr="0007433B" w:rsidRDefault="009524D1" w:rsidP="009524D1">
      <w:pPr>
        <w:widowControl/>
        <w:jc w:val="center"/>
        <w:rPr>
          <w:rFonts w:eastAsia="Calibri"/>
          <w:snapToGrid/>
          <w:sz w:val="22"/>
          <w:szCs w:val="22"/>
          <w:lang w:eastAsia="en-US"/>
        </w:rPr>
      </w:pPr>
    </w:p>
    <w:p w:rsidR="009524D1" w:rsidRPr="0007433B" w:rsidRDefault="009524D1" w:rsidP="009524D1">
      <w:pPr>
        <w:widowControl/>
        <w:jc w:val="center"/>
        <w:rPr>
          <w:rFonts w:eastAsia="Calibri"/>
          <w:snapToGrid/>
          <w:sz w:val="22"/>
          <w:szCs w:val="22"/>
          <w:lang w:eastAsia="en-US"/>
        </w:rPr>
      </w:pPr>
    </w:p>
    <w:p w:rsidR="00FC3D49" w:rsidRPr="009524D1" w:rsidRDefault="00FC3D49" w:rsidP="00F0503E">
      <w:pPr>
        <w:widowControl/>
        <w:jc w:val="center"/>
        <w:rPr>
          <w:snapToGrid/>
          <w:spacing w:val="-1"/>
          <w:sz w:val="22"/>
          <w:szCs w:val="22"/>
          <w:lang w:eastAsia="en-US"/>
        </w:rPr>
      </w:pPr>
    </w:p>
    <w:sectPr w:rsidR="00FC3D49" w:rsidRPr="009524D1" w:rsidSect="00745DA1">
      <w:type w:val="continuous"/>
      <w:pgSz w:w="11900" w:h="16820"/>
      <w:pgMar w:top="142" w:right="567" w:bottom="426" w:left="70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26C5E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E8437D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810B03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96AF6A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BFCD5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B2A2E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26E2A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C5626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3E28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F5EE1C2"/>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2"/>
    <w:lvl w:ilvl="0">
      <w:start w:val="1"/>
      <w:numFmt w:val="bullet"/>
      <w:lvlText w:val=""/>
      <w:lvlJc w:val="left"/>
      <w:pPr>
        <w:tabs>
          <w:tab w:val="num" w:pos="0"/>
        </w:tabs>
        <w:ind w:left="1080" w:hanging="360"/>
      </w:pPr>
      <w:rPr>
        <w:rFonts w:ascii="Symbol" w:hAnsi="Symbol"/>
      </w:rPr>
    </w:lvl>
  </w:abstractNum>
  <w:abstractNum w:abstractNumId="11">
    <w:nsid w:val="066632B2"/>
    <w:multiLevelType w:val="multilevel"/>
    <w:tmpl w:val="2686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7E93064"/>
    <w:multiLevelType w:val="hybridMultilevel"/>
    <w:tmpl w:val="CEEA82E0"/>
    <w:lvl w:ilvl="0" w:tplc="9C8E7E58">
      <w:start w:val="11"/>
      <w:numFmt w:val="decimal"/>
      <w:lvlText w:val="%1."/>
      <w:lvlJc w:val="left"/>
      <w:pPr>
        <w:tabs>
          <w:tab w:val="num" w:pos="855"/>
        </w:tabs>
        <w:ind w:left="855" w:hanging="495"/>
      </w:pPr>
      <w:rPr>
        <w:rFonts w:hint="default"/>
      </w:rPr>
    </w:lvl>
    <w:lvl w:ilvl="1" w:tplc="6B8EAD32" w:tentative="1">
      <w:start w:val="1"/>
      <w:numFmt w:val="lowerLetter"/>
      <w:lvlText w:val="%2."/>
      <w:lvlJc w:val="left"/>
      <w:pPr>
        <w:tabs>
          <w:tab w:val="num" w:pos="1440"/>
        </w:tabs>
        <w:ind w:left="1440" w:hanging="360"/>
      </w:pPr>
    </w:lvl>
    <w:lvl w:ilvl="2" w:tplc="C5F02E00" w:tentative="1">
      <w:start w:val="1"/>
      <w:numFmt w:val="lowerRoman"/>
      <w:lvlText w:val="%3."/>
      <w:lvlJc w:val="right"/>
      <w:pPr>
        <w:tabs>
          <w:tab w:val="num" w:pos="2160"/>
        </w:tabs>
        <w:ind w:left="2160" w:hanging="180"/>
      </w:pPr>
    </w:lvl>
    <w:lvl w:ilvl="3" w:tplc="2DAEBF82" w:tentative="1">
      <w:start w:val="1"/>
      <w:numFmt w:val="decimal"/>
      <w:lvlText w:val="%4."/>
      <w:lvlJc w:val="left"/>
      <w:pPr>
        <w:tabs>
          <w:tab w:val="num" w:pos="2880"/>
        </w:tabs>
        <w:ind w:left="2880" w:hanging="360"/>
      </w:pPr>
    </w:lvl>
    <w:lvl w:ilvl="4" w:tplc="53B84794" w:tentative="1">
      <w:start w:val="1"/>
      <w:numFmt w:val="lowerLetter"/>
      <w:lvlText w:val="%5."/>
      <w:lvlJc w:val="left"/>
      <w:pPr>
        <w:tabs>
          <w:tab w:val="num" w:pos="3600"/>
        </w:tabs>
        <w:ind w:left="3600" w:hanging="360"/>
      </w:pPr>
    </w:lvl>
    <w:lvl w:ilvl="5" w:tplc="58540CC8" w:tentative="1">
      <w:start w:val="1"/>
      <w:numFmt w:val="lowerRoman"/>
      <w:lvlText w:val="%6."/>
      <w:lvlJc w:val="right"/>
      <w:pPr>
        <w:tabs>
          <w:tab w:val="num" w:pos="4320"/>
        </w:tabs>
        <w:ind w:left="4320" w:hanging="180"/>
      </w:pPr>
    </w:lvl>
    <w:lvl w:ilvl="6" w:tplc="B1ACA712" w:tentative="1">
      <w:start w:val="1"/>
      <w:numFmt w:val="decimal"/>
      <w:lvlText w:val="%7."/>
      <w:lvlJc w:val="left"/>
      <w:pPr>
        <w:tabs>
          <w:tab w:val="num" w:pos="5040"/>
        </w:tabs>
        <w:ind w:left="5040" w:hanging="360"/>
      </w:pPr>
    </w:lvl>
    <w:lvl w:ilvl="7" w:tplc="030C20E2" w:tentative="1">
      <w:start w:val="1"/>
      <w:numFmt w:val="lowerLetter"/>
      <w:lvlText w:val="%8."/>
      <w:lvlJc w:val="left"/>
      <w:pPr>
        <w:tabs>
          <w:tab w:val="num" w:pos="5760"/>
        </w:tabs>
        <w:ind w:left="5760" w:hanging="360"/>
      </w:pPr>
    </w:lvl>
    <w:lvl w:ilvl="8" w:tplc="E458C6C8" w:tentative="1">
      <w:start w:val="1"/>
      <w:numFmt w:val="lowerRoman"/>
      <w:lvlText w:val="%9."/>
      <w:lvlJc w:val="right"/>
      <w:pPr>
        <w:tabs>
          <w:tab w:val="num" w:pos="6480"/>
        </w:tabs>
        <w:ind w:left="6480" w:hanging="180"/>
      </w:pPr>
    </w:lvl>
  </w:abstractNum>
  <w:abstractNum w:abstractNumId="13">
    <w:nsid w:val="0B027DDF"/>
    <w:multiLevelType w:val="singleLevel"/>
    <w:tmpl w:val="686A43C6"/>
    <w:lvl w:ilvl="0">
      <w:start w:val="11"/>
      <w:numFmt w:val="decimal"/>
      <w:lvlText w:val=""/>
      <w:lvlJc w:val="left"/>
      <w:pPr>
        <w:tabs>
          <w:tab w:val="num" w:pos="360"/>
        </w:tabs>
        <w:ind w:left="360" w:hanging="360"/>
      </w:pPr>
      <w:rPr>
        <w:rFonts w:hint="default"/>
      </w:rPr>
    </w:lvl>
  </w:abstractNum>
  <w:abstractNum w:abstractNumId="14">
    <w:nsid w:val="0C694E25"/>
    <w:multiLevelType w:val="multilevel"/>
    <w:tmpl w:val="72DA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D7A333D"/>
    <w:multiLevelType w:val="multilevel"/>
    <w:tmpl w:val="AC6064F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0DCA3B4F"/>
    <w:multiLevelType w:val="hybridMultilevel"/>
    <w:tmpl w:val="2C5628C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F155EE"/>
    <w:multiLevelType w:val="hybridMultilevel"/>
    <w:tmpl w:val="BC56E9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1D946C57"/>
    <w:multiLevelType w:val="multilevel"/>
    <w:tmpl w:val="3A1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B3123E"/>
    <w:multiLevelType w:val="multilevel"/>
    <w:tmpl w:val="C0725AC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288D5513"/>
    <w:multiLevelType w:val="multilevel"/>
    <w:tmpl w:val="0790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C311962"/>
    <w:multiLevelType w:val="singleLevel"/>
    <w:tmpl w:val="15CEF1C4"/>
    <w:lvl w:ilvl="0">
      <w:start w:val="10"/>
      <w:numFmt w:val="decimal"/>
      <w:lvlText w:val="%1"/>
      <w:lvlJc w:val="left"/>
      <w:pPr>
        <w:tabs>
          <w:tab w:val="num" w:pos="360"/>
        </w:tabs>
        <w:ind w:left="360" w:hanging="360"/>
      </w:pPr>
      <w:rPr>
        <w:rFonts w:hint="default"/>
      </w:rPr>
    </w:lvl>
  </w:abstractNum>
  <w:abstractNum w:abstractNumId="22">
    <w:nsid w:val="2C4B74EB"/>
    <w:multiLevelType w:val="multilevel"/>
    <w:tmpl w:val="6AD8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5A363D"/>
    <w:multiLevelType w:val="multilevel"/>
    <w:tmpl w:val="F93C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3337AE"/>
    <w:multiLevelType w:val="singleLevel"/>
    <w:tmpl w:val="84A65F04"/>
    <w:lvl w:ilvl="0">
      <w:start w:val="1"/>
      <w:numFmt w:val="decimal"/>
      <w:lvlText w:val="%1."/>
      <w:lvlJc w:val="left"/>
      <w:pPr>
        <w:tabs>
          <w:tab w:val="num" w:pos="1080"/>
        </w:tabs>
        <w:ind w:left="1080" w:hanging="360"/>
      </w:pPr>
      <w:rPr>
        <w:rFonts w:hint="default"/>
      </w:rPr>
    </w:lvl>
  </w:abstractNum>
  <w:abstractNum w:abstractNumId="25">
    <w:nsid w:val="35233A6C"/>
    <w:multiLevelType w:val="singleLevel"/>
    <w:tmpl w:val="DC4046D2"/>
    <w:lvl w:ilvl="0">
      <w:start w:val="9"/>
      <w:numFmt w:val="decimal"/>
      <w:lvlText w:val="%1."/>
      <w:lvlJc w:val="left"/>
      <w:pPr>
        <w:tabs>
          <w:tab w:val="num" w:pos="720"/>
        </w:tabs>
        <w:ind w:left="720" w:hanging="360"/>
      </w:pPr>
      <w:rPr>
        <w:rFonts w:hint="default"/>
      </w:rPr>
    </w:lvl>
  </w:abstractNum>
  <w:abstractNum w:abstractNumId="26">
    <w:nsid w:val="3DB16C47"/>
    <w:multiLevelType w:val="multilevel"/>
    <w:tmpl w:val="7C36AB9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03C0126"/>
    <w:multiLevelType w:val="singleLevel"/>
    <w:tmpl w:val="A734E1FC"/>
    <w:lvl w:ilvl="0">
      <w:start w:val="2"/>
      <w:numFmt w:val="decimal"/>
      <w:lvlText w:val="%1."/>
      <w:lvlJc w:val="left"/>
      <w:pPr>
        <w:tabs>
          <w:tab w:val="num" w:pos="1080"/>
        </w:tabs>
        <w:ind w:left="1080" w:hanging="360"/>
      </w:pPr>
      <w:rPr>
        <w:rFonts w:hint="default"/>
      </w:rPr>
    </w:lvl>
  </w:abstractNum>
  <w:abstractNum w:abstractNumId="28">
    <w:nsid w:val="47B06BD9"/>
    <w:multiLevelType w:val="singleLevel"/>
    <w:tmpl w:val="0419000F"/>
    <w:lvl w:ilvl="0">
      <w:start w:val="12"/>
      <w:numFmt w:val="decimal"/>
      <w:lvlText w:val="%1."/>
      <w:lvlJc w:val="left"/>
      <w:pPr>
        <w:tabs>
          <w:tab w:val="num" w:pos="360"/>
        </w:tabs>
        <w:ind w:left="360" w:hanging="360"/>
      </w:pPr>
      <w:rPr>
        <w:rFonts w:hint="default"/>
      </w:rPr>
    </w:lvl>
  </w:abstractNum>
  <w:abstractNum w:abstractNumId="29">
    <w:nsid w:val="4FFE76E8"/>
    <w:multiLevelType w:val="multilevel"/>
    <w:tmpl w:val="D39A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BC207E"/>
    <w:multiLevelType w:val="hybridMultilevel"/>
    <w:tmpl w:val="7FDE0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6EB4EBF"/>
    <w:multiLevelType w:val="singleLevel"/>
    <w:tmpl w:val="0419000F"/>
    <w:lvl w:ilvl="0">
      <w:start w:val="9"/>
      <w:numFmt w:val="decimal"/>
      <w:lvlText w:val="%1."/>
      <w:lvlJc w:val="left"/>
      <w:pPr>
        <w:tabs>
          <w:tab w:val="num" w:pos="360"/>
        </w:tabs>
        <w:ind w:left="360" w:hanging="360"/>
      </w:pPr>
      <w:rPr>
        <w:rFonts w:hint="default"/>
      </w:rPr>
    </w:lvl>
  </w:abstractNum>
  <w:abstractNum w:abstractNumId="32">
    <w:nsid w:val="77611839"/>
    <w:multiLevelType w:val="multilevel"/>
    <w:tmpl w:val="FA72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DF27FC"/>
    <w:multiLevelType w:val="multilevel"/>
    <w:tmpl w:val="7498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1"/>
  </w:num>
  <w:num w:numId="3">
    <w:abstractNumId w:val="21"/>
  </w:num>
  <w:num w:numId="4">
    <w:abstractNumId w:val="28"/>
  </w:num>
  <w:num w:numId="5">
    <w:abstractNumId w:val="25"/>
  </w:num>
  <w:num w:numId="6">
    <w:abstractNumId w:val="13"/>
  </w:num>
  <w:num w:numId="7">
    <w:abstractNumId w:val="24"/>
  </w:num>
  <w:num w:numId="8">
    <w:abstractNumId w:val="27"/>
  </w:num>
  <w:num w:numId="9">
    <w:abstractNumId w:val="15"/>
  </w:num>
  <w:num w:numId="10">
    <w:abstractNumId w:val="19"/>
  </w:num>
  <w:num w:numId="11">
    <w:abstractNumId w:val="17"/>
  </w:num>
  <w:num w:numId="12">
    <w:abstractNumId w:val="17"/>
  </w:num>
  <w:num w:numId="13">
    <w:abstractNumId w:val="19"/>
  </w:num>
  <w:num w:numId="14">
    <w:abstractNumId w:val="26"/>
  </w:num>
  <w:num w:numId="15">
    <w:abstractNumId w:val="10"/>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2"/>
  </w:num>
  <w:num w:numId="19">
    <w:abstractNumId w:val="2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29"/>
  </w:num>
  <w:num w:numId="33">
    <w:abstractNumId w:val="32"/>
  </w:num>
  <w:num w:numId="34">
    <w:abstractNumId w:val="18"/>
  </w:num>
  <w:num w:numId="35">
    <w:abstractNumId w:val="14"/>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62F"/>
    <w:rsid w:val="00001AC2"/>
    <w:rsid w:val="00011E10"/>
    <w:rsid w:val="00015D17"/>
    <w:rsid w:val="00016329"/>
    <w:rsid w:val="000164F9"/>
    <w:rsid w:val="00017BCB"/>
    <w:rsid w:val="00027334"/>
    <w:rsid w:val="000307BD"/>
    <w:rsid w:val="00035565"/>
    <w:rsid w:val="00035610"/>
    <w:rsid w:val="00040E55"/>
    <w:rsid w:val="000423BC"/>
    <w:rsid w:val="000439AB"/>
    <w:rsid w:val="00050272"/>
    <w:rsid w:val="0005095C"/>
    <w:rsid w:val="0005585E"/>
    <w:rsid w:val="00061C76"/>
    <w:rsid w:val="0006310B"/>
    <w:rsid w:val="0006669D"/>
    <w:rsid w:val="000703FD"/>
    <w:rsid w:val="0007433B"/>
    <w:rsid w:val="00074D92"/>
    <w:rsid w:val="00075D52"/>
    <w:rsid w:val="000772AB"/>
    <w:rsid w:val="00077357"/>
    <w:rsid w:val="0008347B"/>
    <w:rsid w:val="00086CF9"/>
    <w:rsid w:val="00087A3F"/>
    <w:rsid w:val="000924B0"/>
    <w:rsid w:val="000927BD"/>
    <w:rsid w:val="000944CE"/>
    <w:rsid w:val="00095473"/>
    <w:rsid w:val="000974CD"/>
    <w:rsid w:val="000A32DF"/>
    <w:rsid w:val="000A3F9D"/>
    <w:rsid w:val="000A5154"/>
    <w:rsid w:val="000A6886"/>
    <w:rsid w:val="000B1C17"/>
    <w:rsid w:val="000B4900"/>
    <w:rsid w:val="000B5A40"/>
    <w:rsid w:val="000C19ED"/>
    <w:rsid w:val="000C2F53"/>
    <w:rsid w:val="000C3C2A"/>
    <w:rsid w:val="000C4CFD"/>
    <w:rsid w:val="000C5778"/>
    <w:rsid w:val="000D4FC1"/>
    <w:rsid w:val="000D67D4"/>
    <w:rsid w:val="000E29B6"/>
    <w:rsid w:val="000E3024"/>
    <w:rsid w:val="000E51CD"/>
    <w:rsid w:val="000F046D"/>
    <w:rsid w:val="000F141A"/>
    <w:rsid w:val="000F1BAB"/>
    <w:rsid w:val="000F21C7"/>
    <w:rsid w:val="000F21E8"/>
    <w:rsid w:val="000F262F"/>
    <w:rsid w:val="000F5C33"/>
    <w:rsid w:val="00102FCA"/>
    <w:rsid w:val="001054AE"/>
    <w:rsid w:val="0010654E"/>
    <w:rsid w:val="00107700"/>
    <w:rsid w:val="00111EE1"/>
    <w:rsid w:val="00114CB4"/>
    <w:rsid w:val="001261C5"/>
    <w:rsid w:val="001275D9"/>
    <w:rsid w:val="00133A65"/>
    <w:rsid w:val="00135DC3"/>
    <w:rsid w:val="00140718"/>
    <w:rsid w:val="001417D8"/>
    <w:rsid w:val="00143D01"/>
    <w:rsid w:val="001472B6"/>
    <w:rsid w:val="001515CD"/>
    <w:rsid w:val="001518FE"/>
    <w:rsid w:val="001572E1"/>
    <w:rsid w:val="001643DF"/>
    <w:rsid w:val="0016584A"/>
    <w:rsid w:val="0016632D"/>
    <w:rsid w:val="001729B0"/>
    <w:rsid w:val="00176033"/>
    <w:rsid w:val="001806BA"/>
    <w:rsid w:val="00181708"/>
    <w:rsid w:val="001848E0"/>
    <w:rsid w:val="00186117"/>
    <w:rsid w:val="00186C6E"/>
    <w:rsid w:val="00191D09"/>
    <w:rsid w:val="001954F3"/>
    <w:rsid w:val="001A5437"/>
    <w:rsid w:val="001B2FAE"/>
    <w:rsid w:val="001B37F1"/>
    <w:rsid w:val="001B4B4A"/>
    <w:rsid w:val="001C0D9C"/>
    <w:rsid w:val="001C1A12"/>
    <w:rsid w:val="001D3BE1"/>
    <w:rsid w:val="001E2CBB"/>
    <w:rsid w:val="001F1142"/>
    <w:rsid w:val="00200E71"/>
    <w:rsid w:val="00202978"/>
    <w:rsid w:val="00202E60"/>
    <w:rsid w:val="00204236"/>
    <w:rsid w:val="00205C4C"/>
    <w:rsid w:val="00206FDF"/>
    <w:rsid w:val="00214A65"/>
    <w:rsid w:val="00224C5C"/>
    <w:rsid w:val="00232004"/>
    <w:rsid w:val="0023258A"/>
    <w:rsid w:val="00241D7F"/>
    <w:rsid w:val="00242C61"/>
    <w:rsid w:val="00242E28"/>
    <w:rsid w:val="00244A31"/>
    <w:rsid w:val="002456D6"/>
    <w:rsid w:val="00246006"/>
    <w:rsid w:val="00246A3E"/>
    <w:rsid w:val="00263A9B"/>
    <w:rsid w:val="00271D9C"/>
    <w:rsid w:val="002747CE"/>
    <w:rsid w:val="0027694D"/>
    <w:rsid w:val="00287ECF"/>
    <w:rsid w:val="0029294C"/>
    <w:rsid w:val="002A0AB9"/>
    <w:rsid w:val="002A6523"/>
    <w:rsid w:val="002B43E3"/>
    <w:rsid w:val="002B7518"/>
    <w:rsid w:val="002C102B"/>
    <w:rsid w:val="002C1066"/>
    <w:rsid w:val="002C2829"/>
    <w:rsid w:val="002C4715"/>
    <w:rsid w:val="002C661C"/>
    <w:rsid w:val="002C67FB"/>
    <w:rsid w:val="002D3691"/>
    <w:rsid w:val="002D5590"/>
    <w:rsid w:val="002D5821"/>
    <w:rsid w:val="002D7F48"/>
    <w:rsid w:val="002D7FD6"/>
    <w:rsid w:val="002E1258"/>
    <w:rsid w:val="002E38A1"/>
    <w:rsid w:val="002E5948"/>
    <w:rsid w:val="002E69B9"/>
    <w:rsid w:val="002E71D4"/>
    <w:rsid w:val="002F08B8"/>
    <w:rsid w:val="002F187B"/>
    <w:rsid w:val="002F3CD6"/>
    <w:rsid w:val="002F4FD6"/>
    <w:rsid w:val="002F5E5A"/>
    <w:rsid w:val="003018F1"/>
    <w:rsid w:val="00302D00"/>
    <w:rsid w:val="00312F61"/>
    <w:rsid w:val="00314F11"/>
    <w:rsid w:val="00316A88"/>
    <w:rsid w:val="003224B7"/>
    <w:rsid w:val="00324446"/>
    <w:rsid w:val="0032654D"/>
    <w:rsid w:val="00326860"/>
    <w:rsid w:val="00327AA6"/>
    <w:rsid w:val="003371A1"/>
    <w:rsid w:val="00341C14"/>
    <w:rsid w:val="003617BD"/>
    <w:rsid w:val="00363B49"/>
    <w:rsid w:val="00370A1C"/>
    <w:rsid w:val="00376B0C"/>
    <w:rsid w:val="00381AFF"/>
    <w:rsid w:val="003826B4"/>
    <w:rsid w:val="00391056"/>
    <w:rsid w:val="00391578"/>
    <w:rsid w:val="00391F56"/>
    <w:rsid w:val="00393826"/>
    <w:rsid w:val="003977F1"/>
    <w:rsid w:val="003A19A3"/>
    <w:rsid w:val="003A1AA6"/>
    <w:rsid w:val="003A4A0E"/>
    <w:rsid w:val="003B3A43"/>
    <w:rsid w:val="003B5431"/>
    <w:rsid w:val="003B7CAD"/>
    <w:rsid w:val="003C170A"/>
    <w:rsid w:val="003C4273"/>
    <w:rsid w:val="003C7470"/>
    <w:rsid w:val="003D10C0"/>
    <w:rsid w:val="003D1EA0"/>
    <w:rsid w:val="003D4644"/>
    <w:rsid w:val="003D7491"/>
    <w:rsid w:val="003E3226"/>
    <w:rsid w:val="003E75BB"/>
    <w:rsid w:val="00401042"/>
    <w:rsid w:val="00402B2A"/>
    <w:rsid w:val="0040502A"/>
    <w:rsid w:val="00405AD2"/>
    <w:rsid w:val="00406037"/>
    <w:rsid w:val="00411ED1"/>
    <w:rsid w:val="00413B05"/>
    <w:rsid w:val="00414BE4"/>
    <w:rsid w:val="0041664C"/>
    <w:rsid w:val="00423A8D"/>
    <w:rsid w:val="00426435"/>
    <w:rsid w:val="004329BF"/>
    <w:rsid w:val="00432BD1"/>
    <w:rsid w:val="0043427D"/>
    <w:rsid w:val="004376A7"/>
    <w:rsid w:val="004379BA"/>
    <w:rsid w:val="00440B14"/>
    <w:rsid w:val="00441B9B"/>
    <w:rsid w:val="00447390"/>
    <w:rsid w:val="0046720F"/>
    <w:rsid w:val="004709FF"/>
    <w:rsid w:val="00474106"/>
    <w:rsid w:val="00482A1E"/>
    <w:rsid w:val="00482EA8"/>
    <w:rsid w:val="00487D9A"/>
    <w:rsid w:val="00497C69"/>
    <w:rsid w:val="004A1F8B"/>
    <w:rsid w:val="004A4148"/>
    <w:rsid w:val="004A56AF"/>
    <w:rsid w:val="004B4BCB"/>
    <w:rsid w:val="004B5829"/>
    <w:rsid w:val="004B5CD4"/>
    <w:rsid w:val="004B7630"/>
    <w:rsid w:val="004C1655"/>
    <w:rsid w:val="004C5D17"/>
    <w:rsid w:val="004C6D67"/>
    <w:rsid w:val="004C7919"/>
    <w:rsid w:val="004D3086"/>
    <w:rsid w:val="004D50C3"/>
    <w:rsid w:val="004D61A7"/>
    <w:rsid w:val="004E388A"/>
    <w:rsid w:val="004E73AA"/>
    <w:rsid w:val="004F2ADB"/>
    <w:rsid w:val="004F34AD"/>
    <w:rsid w:val="004F6951"/>
    <w:rsid w:val="005004BF"/>
    <w:rsid w:val="005034C5"/>
    <w:rsid w:val="005121BB"/>
    <w:rsid w:val="0051524A"/>
    <w:rsid w:val="0052515E"/>
    <w:rsid w:val="00525163"/>
    <w:rsid w:val="00525279"/>
    <w:rsid w:val="005256A7"/>
    <w:rsid w:val="00533C37"/>
    <w:rsid w:val="00534724"/>
    <w:rsid w:val="0053523D"/>
    <w:rsid w:val="00535813"/>
    <w:rsid w:val="00543350"/>
    <w:rsid w:val="00547937"/>
    <w:rsid w:val="005508BF"/>
    <w:rsid w:val="0055375D"/>
    <w:rsid w:val="00553797"/>
    <w:rsid w:val="00562F9F"/>
    <w:rsid w:val="00563873"/>
    <w:rsid w:val="0057564E"/>
    <w:rsid w:val="00583702"/>
    <w:rsid w:val="00585CCA"/>
    <w:rsid w:val="005872D7"/>
    <w:rsid w:val="0059018C"/>
    <w:rsid w:val="00590674"/>
    <w:rsid w:val="0059092A"/>
    <w:rsid w:val="00592C75"/>
    <w:rsid w:val="005930FA"/>
    <w:rsid w:val="00593757"/>
    <w:rsid w:val="005A386B"/>
    <w:rsid w:val="005A65EC"/>
    <w:rsid w:val="005B0FC5"/>
    <w:rsid w:val="005B21D7"/>
    <w:rsid w:val="005B7273"/>
    <w:rsid w:val="005C02E1"/>
    <w:rsid w:val="005C286E"/>
    <w:rsid w:val="005C3855"/>
    <w:rsid w:val="005C4AE4"/>
    <w:rsid w:val="005C4EC9"/>
    <w:rsid w:val="005D3035"/>
    <w:rsid w:val="005D506B"/>
    <w:rsid w:val="005E38D2"/>
    <w:rsid w:val="005F4A6F"/>
    <w:rsid w:val="005F63D9"/>
    <w:rsid w:val="006161DF"/>
    <w:rsid w:val="006170F4"/>
    <w:rsid w:val="006212F4"/>
    <w:rsid w:val="006214A4"/>
    <w:rsid w:val="00622400"/>
    <w:rsid w:val="00625ECE"/>
    <w:rsid w:val="00627A13"/>
    <w:rsid w:val="00631B82"/>
    <w:rsid w:val="006421C9"/>
    <w:rsid w:val="00642F37"/>
    <w:rsid w:val="00642F39"/>
    <w:rsid w:val="0064697F"/>
    <w:rsid w:val="006519E1"/>
    <w:rsid w:val="00651AE7"/>
    <w:rsid w:val="00661AB1"/>
    <w:rsid w:val="00661BB4"/>
    <w:rsid w:val="006633D5"/>
    <w:rsid w:val="00665097"/>
    <w:rsid w:val="0067128A"/>
    <w:rsid w:val="00676725"/>
    <w:rsid w:val="00682A2D"/>
    <w:rsid w:val="00686841"/>
    <w:rsid w:val="00693A74"/>
    <w:rsid w:val="006948FA"/>
    <w:rsid w:val="006A3800"/>
    <w:rsid w:val="006A5EAB"/>
    <w:rsid w:val="006B5DBB"/>
    <w:rsid w:val="006C77F1"/>
    <w:rsid w:val="006C7A33"/>
    <w:rsid w:val="006D4512"/>
    <w:rsid w:val="006D4DDE"/>
    <w:rsid w:val="006E3951"/>
    <w:rsid w:val="006E6229"/>
    <w:rsid w:val="006F10F2"/>
    <w:rsid w:val="006F6150"/>
    <w:rsid w:val="00702D21"/>
    <w:rsid w:val="0070661E"/>
    <w:rsid w:val="00707072"/>
    <w:rsid w:val="0071149C"/>
    <w:rsid w:val="00731029"/>
    <w:rsid w:val="00731311"/>
    <w:rsid w:val="0073336D"/>
    <w:rsid w:val="007340A5"/>
    <w:rsid w:val="00735849"/>
    <w:rsid w:val="00737745"/>
    <w:rsid w:val="00744FAF"/>
    <w:rsid w:val="00745DA1"/>
    <w:rsid w:val="00747468"/>
    <w:rsid w:val="00747F41"/>
    <w:rsid w:val="007547ED"/>
    <w:rsid w:val="007551EB"/>
    <w:rsid w:val="0075533B"/>
    <w:rsid w:val="007573E6"/>
    <w:rsid w:val="00760885"/>
    <w:rsid w:val="0076138A"/>
    <w:rsid w:val="00761BF6"/>
    <w:rsid w:val="007625CE"/>
    <w:rsid w:val="00764D94"/>
    <w:rsid w:val="0076617E"/>
    <w:rsid w:val="00776B26"/>
    <w:rsid w:val="00777306"/>
    <w:rsid w:val="00786531"/>
    <w:rsid w:val="007918A1"/>
    <w:rsid w:val="007A2170"/>
    <w:rsid w:val="007A53EF"/>
    <w:rsid w:val="007B1B32"/>
    <w:rsid w:val="007B1E57"/>
    <w:rsid w:val="007C00B2"/>
    <w:rsid w:val="007C03E7"/>
    <w:rsid w:val="007C2594"/>
    <w:rsid w:val="007D6566"/>
    <w:rsid w:val="007D797B"/>
    <w:rsid w:val="007E1175"/>
    <w:rsid w:val="007E1975"/>
    <w:rsid w:val="007E1E09"/>
    <w:rsid w:val="007E6D81"/>
    <w:rsid w:val="007E70D6"/>
    <w:rsid w:val="007F12A0"/>
    <w:rsid w:val="007F2DD5"/>
    <w:rsid w:val="007F4872"/>
    <w:rsid w:val="007F72EA"/>
    <w:rsid w:val="008005A1"/>
    <w:rsid w:val="00802742"/>
    <w:rsid w:val="008033FC"/>
    <w:rsid w:val="00805787"/>
    <w:rsid w:val="008107D7"/>
    <w:rsid w:val="00814B96"/>
    <w:rsid w:val="00816275"/>
    <w:rsid w:val="00817DEE"/>
    <w:rsid w:val="008246E4"/>
    <w:rsid w:val="0082586D"/>
    <w:rsid w:val="008314CD"/>
    <w:rsid w:val="00834CC1"/>
    <w:rsid w:val="0084313F"/>
    <w:rsid w:val="008457E6"/>
    <w:rsid w:val="008525AB"/>
    <w:rsid w:val="00861E50"/>
    <w:rsid w:val="00885FC5"/>
    <w:rsid w:val="00886F1C"/>
    <w:rsid w:val="00890E1E"/>
    <w:rsid w:val="00891548"/>
    <w:rsid w:val="00893801"/>
    <w:rsid w:val="008941D8"/>
    <w:rsid w:val="00894DDA"/>
    <w:rsid w:val="0089521A"/>
    <w:rsid w:val="00896F87"/>
    <w:rsid w:val="00897A8D"/>
    <w:rsid w:val="008A310C"/>
    <w:rsid w:val="008A54E6"/>
    <w:rsid w:val="008A63BC"/>
    <w:rsid w:val="008B1509"/>
    <w:rsid w:val="008C182E"/>
    <w:rsid w:val="008C6141"/>
    <w:rsid w:val="008D01B5"/>
    <w:rsid w:val="008D0C0A"/>
    <w:rsid w:val="008D61C1"/>
    <w:rsid w:val="008E1C24"/>
    <w:rsid w:val="008E5B19"/>
    <w:rsid w:val="008F4B67"/>
    <w:rsid w:val="0090047C"/>
    <w:rsid w:val="00906B97"/>
    <w:rsid w:val="00910C90"/>
    <w:rsid w:val="00914E49"/>
    <w:rsid w:val="009151AF"/>
    <w:rsid w:val="00916DD1"/>
    <w:rsid w:val="00922D66"/>
    <w:rsid w:val="00923D05"/>
    <w:rsid w:val="00924478"/>
    <w:rsid w:val="009302B3"/>
    <w:rsid w:val="00936A76"/>
    <w:rsid w:val="00936BC2"/>
    <w:rsid w:val="0094412C"/>
    <w:rsid w:val="00944952"/>
    <w:rsid w:val="009454B6"/>
    <w:rsid w:val="00952077"/>
    <w:rsid w:val="009524D1"/>
    <w:rsid w:val="009536DC"/>
    <w:rsid w:val="00955AED"/>
    <w:rsid w:val="00956D8C"/>
    <w:rsid w:val="00962EC3"/>
    <w:rsid w:val="0098134F"/>
    <w:rsid w:val="00984040"/>
    <w:rsid w:val="0098421C"/>
    <w:rsid w:val="00993891"/>
    <w:rsid w:val="00996C33"/>
    <w:rsid w:val="009A2503"/>
    <w:rsid w:val="009A2A49"/>
    <w:rsid w:val="009A757C"/>
    <w:rsid w:val="009B1A8B"/>
    <w:rsid w:val="009B2150"/>
    <w:rsid w:val="009B673F"/>
    <w:rsid w:val="009C0A52"/>
    <w:rsid w:val="009C0E97"/>
    <w:rsid w:val="009C3F18"/>
    <w:rsid w:val="009C780E"/>
    <w:rsid w:val="009D2181"/>
    <w:rsid w:val="009D6002"/>
    <w:rsid w:val="009E6CC2"/>
    <w:rsid w:val="00A00ECA"/>
    <w:rsid w:val="00A07636"/>
    <w:rsid w:val="00A14630"/>
    <w:rsid w:val="00A3042A"/>
    <w:rsid w:val="00A345CB"/>
    <w:rsid w:val="00A37508"/>
    <w:rsid w:val="00A42363"/>
    <w:rsid w:val="00A437DF"/>
    <w:rsid w:val="00A52EB5"/>
    <w:rsid w:val="00A53E1C"/>
    <w:rsid w:val="00A5632D"/>
    <w:rsid w:val="00A56D70"/>
    <w:rsid w:val="00A6189F"/>
    <w:rsid w:val="00A62B55"/>
    <w:rsid w:val="00A63045"/>
    <w:rsid w:val="00A672A5"/>
    <w:rsid w:val="00A752FB"/>
    <w:rsid w:val="00A83519"/>
    <w:rsid w:val="00A83806"/>
    <w:rsid w:val="00A86E06"/>
    <w:rsid w:val="00A870C3"/>
    <w:rsid w:val="00A90CA3"/>
    <w:rsid w:val="00A93AA2"/>
    <w:rsid w:val="00AA4AA9"/>
    <w:rsid w:val="00AA7F6C"/>
    <w:rsid w:val="00AB2F55"/>
    <w:rsid w:val="00AB30EC"/>
    <w:rsid w:val="00AB6811"/>
    <w:rsid w:val="00AC008D"/>
    <w:rsid w:val="00AC0207"/>
    <w:rsid w:val="00AC088D"/>
    <w:rsid w:val="00AC1FC9"/>
    <w:rsid w:val="00AC2693"/>
    <w:rsid w:val="00AC6ED9"/>
    <w:rsid w:val="00AD0320"/>
    <w:rsid w:val="00AE5283"/>
    <w:rsid w:val="00AF08D7"/>
    <w:rsid w:val="00AF6284"/>
    <w:rsid w:val="00B010CF"/>
    <w:rsid w:val="00B1192B"/>
    <w:rsid w:val="00B14CBE"/>
    <w:rsid w:val="00B274DD"/>
    <w:rsid w:val="00B31ECE"/>
    <w:rsid w:val="00B32921"/>
    <w:rsid w:val="00B32EC1"/>
    <w:rsid w:val="00B35C19"/>
    <w:rsid w:val="00B36905"/>
    <w:rsid w:val="00B425B6"/>
    <w:rsid w:val="00B52270"/>
    <w:rsid w:val="00B53F57"/>
    <w:rsid w:val="00B6200D"/>
    <w:rsid w:val="00B7085F"/>
    <w:rsid w:val="00B739BB"/>
    <w:rsid w:val="00B76642"/>
    <w:rsid w:val="00B76C8D"/>
    <w:rsid w:val="00B801B5"/>
    <w:rsid w:val="00B82663"/>
    <w:rsid w:val="00B832E6"/>
    <w:rsid w:val="00B84038"/>
    <w:rsid w:val="00B87E7B"/>
    <w:rsid w:val="00B90E24"/>
    <w:rsid w:val="00B97D76"/>
    <w:rsid w:val="00BA06A3"/>
    <w:rsid w:val="00BA0DF7"/>
    <w:rsid w:val="00BA2513"/>
    <w:rsid w:val="00BA3A38"/>
    <w:rsid w:val="00BA68C1"/>
    <w:rsid w:val="00BA6A01"/>
    <w:rsid w:val="00BB3282"/>
    <w:rsid w:val="00BB5102"/>
    <w:rsid w:val="00BC0EF6"/>
    <w:rsid w:val="00BC5400"/>
    <w:rsid w:val="00BC6093"/>
    <w:rsid w:val="00BD16F3"/>
    <w:rsid w:val="00BD35AA"/>
    <w:rsid w:val="00BF7523"/>
    <w:rsid w:val="00C107BE"/>
    <w:rsid w:val="00C13384"/>
    <w:rsid w:val="00C13561"/>
    <w:rsid w:val="00C207EA"/>
    <w:rsid w:val="00C25F73"/>
    <w:rsid w:val="00C40846"/>
    <w:rsid w:val="00C41939"/>
    <w:rsid w:val="00C41FC1"/>
    <w:rsid w:val="00C42C5F"/>
    <w:rsid w:val="00C43ECF"/>
    <w:rsid w:val="00C466AC"/>
    <w:rsid w:val="00C51CB9"/>
    <w:rsid w:val="00C52082"/>
    <w:rsid w:val="00C557FA"/>
    <w:rsid w:val="00C607F6"/>
    <w:rsid w:val="00C63887"/>
    <w:rsid w:val="00C652BF"/>
    <w:rsid w:val="00C65BED"/>
    <w:rsid w:val="00C66D73"/>
    <w:rsid w:val="00C72C84"/>
    <w:rsid w:val="00C73152"/>
    <w:rsid w:val="00C75DED"/>
    <w:rsid w:val="00C77983"/>
    <w:rsid w:val="00C81C2A"/>
    <w:rsid w:val="00C82636"/>
    <w:rsid w:val="00C842D0"/>
    <w:rsid w:val="00C87C09"/>
    <w:rsid w:val="00CA261D"/>
    <w:rsid w:val="00CA6415"/>
    <w:rsid w:val="00CB2664"/>
    <w:rsid w:val="00CB7936"/>
    <w:rsid w:val="00CC0F59"/>
    <w:rsid w:val="00CC1728"/>
    <w:rsid w:val="00CC5F5A"/>
    <w:rsid w:val="00CD3C2F"/>
    <w:rsid w:val="00CD64B1"/>
    <w:rsid w:val="00CE02CB"/>
    <w:rsid w:val="00CE5F4D"/>
    <w:rsid w:val="00CE6A90"/>
    <w:rsid w:val="00CF4FA1"/>
    <w:rsid w:val="00CF7745"/>
    <w:rsid w:val="00D00467"/>
    <w:rsid w:val="00D0179D"/>
    <w:rsid w:val="00D04991"/>
    <w:rsid w:val="00D0565A"/>
    <w:rsid w:val="00D05AE9"/>
    <w:rsid w:val="00D075D0"/>
    <w:rsid w:val="00D130B2"/>
    <w:rsid w:val="00D1620D"/>
    <w:rsid w:val="00D2124B"/>
    <w:rsid w:val="00D34D92"/>
    <w:rsid w:val="00D34E83"/>
    <w:rsid w:val="00D461BF"/>
    <w:rsid w:val="00D470D9"/>
    <w:rsid w:val="00D47AFE"/>
    <w:rsid w:val="00D511ED"/>
    <w:rsid w:val="00D57756"/>
    <w:rsid w:val="00D60CAD"/>
    <w:rsid w:val="00D767F3"/>
    <w:rsid w:val="00D85491"/>
    <w:rsid w:val="00D85B81"/>
    <w:rsid w:val="00D87D1B"/>
    <w:rsid w:val="00D95914"/>
    <w:rsid w:val="00DA2591"/>
    <w:rsid w:val="00DA2A86"/>
    <w:rsid w:val="00DA6F68"/>
    <w:rsid w:val="00DB1D18"/>
    <w:rsid w:val="00DB791D"/>
    <w:rsid w:val="00DC46BD"/>
    <w:rsid w:val="00DC64A5"/>
    <w:rsid w:val="00DD234A"/>
    <w:rsid w:val="00DD25DB"/>
    <w:rsid w:val="00DD3C00"/>
    <w:rsid w:val="00DD3D8A"/>
    <w:rsid w:val="00DD5373"/>
    <w:rsid w:val="00DD5611"/>
    <w:rsid w:val="00DE205F"/>
    <w:rsid w:val="00DE3DB7"/>
    <w:rsid w:val="00DF1178"/>
    <w:rsid w:val="00E015D5"/>
    <w:rsid w:val="00E0229C"/>
    <w:rsid w:val="00E0282E"/>
    <w:rsid w:val="00E039CF"/>
    <w:rsid w:val="00E041A7"/>
    <w:rsid w:val="00E04F17"/>
    <w:rsid w:val="00E06819"/>
    <w:rsid w:val="00E07456"/>
    <w:rsid w:val="00E10F38"/>
    <w:rsid w:val="00E22064"/>
    <w:rsid w:val="00E2459A"/>
    <w:rsid w:val="00E274B7"/>
    <w:rsid w:val="00E32512"/>
    <w:rsid w:val="00E43737"/>
    <w:rsid w:val="00E43D22"/>
    <w:rsid w:val="00E45D93"/>
    <w:rsid w:val="00E54D25"/>
    <w:rsid w:val="00E6161F"/>
    <w:rsid w:val="00E64BAC"/>
    <w:rsid w:val="00E72F03"/>
    <w:rsid w:val="00E74B40"/>
    <w:rsid w:val="00E75FD2"/>
    <w:rsid w:val="00E8683D"/>
    <w:rsid w:val="00E86D85"/>
    <w:rsid w:val="00E93089"/>
    <w:rsid w:val="00E94745"/>
    <w:rsid w:val="00E94D2A"/>
    <w:rsid w:val="00E96908"/>
    <w:rsid w:val="00E96ED0"/>
    <w:rsid w:val="00EA31E5"/>
    <w:rsid w:val="00EA49BC"/>
    <w:rsid w:val="00EB0AEF"/>
    <w:rsid w:val="00EB21BF"/>
    <w:rsid w:val="00EB3E6D"/>
    <w:rsid w:val="00EB7CE5"/>
    <w:rsid w:val="00EC0EFF"/>
    <w:rsid w:val="00EC1826"/>
    <w:rsid w:val="00EC18E3"/>
    <w:rsid w:val="00EC46D1"/>
    <w:rsid w:val="00EC5E02"/>
    <w:rsid w:val="00EC5F9E"/>
    <w:rsid w:val="00EC6660"/>
    <w:rsid w:val="00ED5C74"/>
    <w:rsid w:val="00EE492C"/>
    <w:rsid w:val="00EE6995"/>
    <w:rsid w:val="00EF0FC8"/>
    <w:rsid w:val="00EF199A"/>
    <w:rsid w:val="00EF1B40"/>
    <w:rsid w:val="00EF6316"/>
    <w:rsid w:val="00EF6866"/>
    <w:rsid w:val="00EF6B9A"/>
    <w:rsid w:val="00F03677"/>
    <w:rsid w:val="00F03C55"/>
    <w:rsid w:val="00F0503E"/>
    <w:rsid w:val="00F05515"/>
    <w:rsid w:val="00F221D5"/>
    <w:rsid w:val="00F22689"/>
    <w:rsid w:val="00F23108"/>
    <w:rsid w:val="00F231C7"/>
    <w:rsid w:val="00F26B92"/>
    <w:rsid w:val="00F32C44"/>
    <w:rsid w:val="00F35535"/>
    <w:rsid w:val="00F37F7D"/>
    <w:rsid w:val="00F41B1A"/>
    <w:rsid w:val="00F43D9F"/>
    <w:rsid w:val="00F45191"/>
    <w:rsid w:val="00F454DD"/>
    <w:rsid w:val="00F46192"/>
    <w:rsid w:val="00F57A89"/>
    <w:rsid w:val="00F65A80"/>
    <w:rsid w:val="00F71A50"/>
    <w:rsid w:val="00F732C3"/>
    <w:rsid w:val="00F74099"/>
    <w:rsid w:val="00F825D7"/>
    <w:rsid w:val="00F83BC9"/>
    <w:rsid w:val="00F85F3B"/>
    <w:rsid w:val="00F90DAB"/>
    <w:rsid w:val="00F960BD"/>
    <w:rsid w:val="00F96988"/>
    <w:rsid w:val="00F97FAC"/>
    <w:rsid w:val="00FA3E92"/>
    <w:rsid w:val="00FA7C4B"/>
    <w:rsid w:val="00FB58DA"/>
    <w:rsid w:val="00FB62DD"/>
    <w:rsid w:val="00FB6DC9"/>
    <w:rsid w:val="00FB7B75"/>
    <w:rsid w:val="00FC0C02"/>
    <w:rsid w:val="00FC0C7B"/>
    <w:rsid w:val="00FC3D49"/>
    <w:rsid w:val="00FC7CB1"/>
    <w:rsid w:val="00FE17AA"/>
    <w:rsid w:val="00FE5020"/>
    <w:rsid w:val="00FE6A86"/>
    <w:rsid w:val="00FE7D9B"/>
    <w:rsid w:val="00FF5A8F"/>
    <w:rsid w:val="00FF69D0"/>
    <w:rsid w:val="00FF7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b/>
      <w:snapToGrid w:val="0"/>
    </w:rPr>
  </w:style>
  <w:style w:type="paragraph" w:styleId="1">
    <w:name w:val="heading 1"/>
    <w:basedOn w:val="a"/>
    <w:next w:val="a"/>
    <w:link w:val="10"/>
    <w:uiPriority w:val="99"/>
    <w:qFormat/>
    <w:pPr>
      <w:keepNext/>
      <w:spacing w:before="240" w:after="60"/>
      <w:outlineLvl w:val="0"/>
    </w:pPr>
    <w:rPr>
      <w:rFonts w:ascii="Arial" w:hAnsi="Arial" w:cs="Arial"/>
      <w:bCs/>
      <w:kern w:val="32"/>
      <w:sz w:val="32"/>
      <w:szCs w:val="32"/>
    </w:rPr>
  </w:style>
  <w:style w:type="paragraph" w:styleId="2">
    <w:name w:val="heading 2"/>
    <w:basedOn w:val="a"/>
    <w:next w:val="a"/>
    <w:qFormat/>
    <w:pPr>
      <w:keepNext/>
      <w:outlineLvl w:val="1"/>
    </w:pPr>
    <w:rPr>
      <w:b w:val="0"/>
      <w:bCs/>
      <w:sz w:val="24"/>
    </w:rPr>
  </w:style>
  <w:style w:type="paragraph" w:styleId="3">
    <w:name w:val="heading 3"/>
    <w:basedOn w:val="a"/>
    <w:next w:val="a"/>
    <w:link w:val="30"/>
    <w:semiHidden/>
    <w:unhideWhenUsed/>
    <w:qFormat/>
    <w:rsid w:val="00B14CBE"/>
    <w:pPr>
      <w:keepNext/>
      <w:keepLines/>
      <w:widowControl/>
      <w:spacing w:before="200" w:line="276" w:lineRule="auto"/>
      <w:outlineLvl w:val="2"/>
    </w:pPr>
    <w:rPr>
      <w:rFonts w:ascii="Cambria" w:hAnsi="Cambria"/>
      <w:bCs/>
      <w:snapToGrid/>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F4FD6"/>
    <w:rPr>
      <w:rFonts w:ascii="Arial" w:hAnsi="Arial" w:cs="Arial"/>
      <w:b/>
      <w:bCs/>
      <w:snapToGrid w:val="0"/>
      <w:kern w:val="32"/>
      <w:sz w:val="32"/>
      <w:szCs w:val="32"/>
    </w:rPr>
  </w:style>
  <w:style w:type="character" w:customStyle="1" w:styleId="30">
    <w:name w:val="Заголовок 3 Знак"/>
    <w:link w:val="3"/>
    <w:semiHidden/>
    <w:rsid w:val="00B14CBE"/>
    <w:rPr>
      <w:rFonts w:ascii="Cambria" w:hAnsi="Cambria"/>
      <w:b/>
      <w:bCs/>
      <w:color w:val="4F81BD"/>
      <w:sz w:val="22"/>
      <w:szCs w:val="22"/>
    </w:rPr>
  </w:style>
  <w:style w:type="paragraph" w:customStyle="1" w:styleId="FR1">
    <w:name w:val="FR1"/>
    <w:pPr>
      <w:widowControl w:val="0"/>
      <w:jc w:val="right"/>
    </w:pPr>
    <w:rPr>
      <w:b/>
      <w:snapToGrid w:val="0"/>
      <w:sz w:val="28"/>
    </w:rPr>
  </w:style>
  <w:style w:type="paragraph" w:customStyle="1" w:styleId="FR2">
    <w:name w:val="FR2"/>
    <w:pPr>
      <w:widowControl w:val="0"/>
      <w:jc w:val="both"/>
    </w:pPr>
    <w:rPr>
      <w:rFonts w:ascii="Arial" w:hAnsi="Arial"/>
      <w:snapToGrid w:val="0"/>
      <w:sz w:val="24"/>
    </w:rPr>
  </w:style>
  <w:style w:type="paragraph" w:customStyle="1" w:styleId="FR3">
    <w:name w:val="FR3"/>
    <w:pPr>
      <w:widowControl w:val="0"/>
      <w:jc w:val="right"/>
    </w:pPr>
    <w:rPr>
      <w:rFonts w:ascii="Arial" w:hAnsi="Arial"/>
      <w:b/>
      <w:snapToGrid w:val="0"/>
      <w:sz w:val="18"/>
    </w:rPr>
  </w:style>
  <w:style w:type="paragraph" w:customStyle="1" w:styleId="FR4">
    <w:name w:val="FR4"/>
    <w:pPr>
      <w:widowControl w:val="0"/>
      <w:ind w:left="2680"/>
    </w:pPr>
    <w:rPr>
      <w:rFonts w:ascii="Courier New" w:hAnsi="Courier New"/>
      <w:b/>
      <w:snapToGrid w:val="0"/>
      <w:sz w:val="18"/>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link w:val="a3"/>
    <w:uiPriority w:val="99"/>
    <w:semiHidden/>
    <w:rsid w:val="00B14CBE"/>
    <w:rPr>
      <w:rFonts w:ascii="Tahoma" w:hAnsi="Tahoma" w:cs="Tahoma"/>
      <w:b/>
      <w:snapToGrid w:val="0"/>
      <w:sz w:val="16"/>
      <w:szCs w:val="16"/>
    </w:rPr>
  </w:style>
  <w:style w:type="paragraph" w:styleId="a5">
    <w:name w:val="Body Text"/>
    <w:basedOn w:val="a"/>
    <w:pPr>
      <w:jc w:val="both"/>
    </w:pPr>
    <w:rPr>
      <w:b w:val="0"/>
    </w:rPr>
  </w:style>
  <w:style w:type="paragraph" w:styleId="a6">
    <w:name w:val="Body Text Indent"/>
    <w:basedOn w:val="a"/>
    <w:pPr>
      <w:ind w:firstLine="720"/>
      <w:jc w:val="both"/>
    </w:pPr>
    <w:rPr>
      <w:b w:val="0"/>
      <w:sz w:val="24"/>
    </w:rPr>
  </w:style>
  <w:style w:type="paragraph" w:styleId="20">
    <w:name w:val="Body Text 2"/>
    <w:basedOn w:val="a"/>
    <w:link w:val="21"/>
    <w:uiPriority w:val="99"/>
    <w:rPr>
      <w:b w:val="0"/>
      <w:sz w:val="24"/>
    </w:rPr>
  </w:style>
  <w:style w:type="character" w:customStyle="1" w:styleId="21">
    <w:name w:val="Основной текст 2 Знак"/>
    <w:link w:val="20"/>
    <w:uiPriority w:val="99"/>
    <w:rsid w:val="00B14CBE"/>
    <w:rPr>
      <w:snapToGrid w:val="0"/>
      <w:sz w:val="24"/>
    </w:rPr>
  </w:style>
  <w:style w:type="paragraph" w:styleId="a7">
    <w:name w:val="Title"/>
    <w:basedOn w:val="a"/>
    <w:qFormat/>
    <w:pPr>
      <w:widowControl/>
      <w:jc w:val="center"/>
    </w:pPr>
    <w:rPr>
      <w:b w:val="0"/>
      <w:snapToGrid/>
      <w:sz w:val="24"/>
    </w:rPr>
  </w:style>
  <w:style w:type="paragraph" w:styleId="a8">
    <w:name w:val="Subtitle"/>
    <w:basedOn w:val="a"/>
    <w:qFormat/>
    <w:pPr>
      <w:widowControl/>
    </w:pPr>
    <w:rPr>
      <w:snapToGrid/>
      <w:sz w:val="24"/>
    </w:rPr>
  </w:style>
  <w:style w:type="paragraph" w:customStyle="1" w:styleId="Preformat">
    <w:name w:val="Preformat"/>
    <w:pPr>
      <w:snapToGrid w:val="0"/>
    </w:pPr>
    <w:rPr>
      <w:rFonts w:ascii="Courier New" w:hAnsi="Courier New"/>
    </w:rPr>
  </w:style>
  <w:style w:type="paragraph" w:styleId="31">
    <w:name w:val="Body Text 3"/>
    <w:basedOn w:val="a"/>
    <w:pPr>
      <w:jc w:val="both"/>
    </w:pPr>
    <w:rPr>
      <w:b w:val="0"/>
      <w:sz w:val="22"/>
    </w:rPr>
  </w:style>
  <w:style w:type="character" w:styleId="a9">
    <w:name w:val="Hyperlink"/>
    <w:uiPriority w:val="99"/>
    <w:rsid w:val="00A52EB5"/>
    <w:rPr>
      <w:color w:val="0000FF"/>
      <w:u w:val="single"/>
    </w:rPr>
  </w:style>
  <w:style w:type="paragraph" w:customStyle="1" w:styleId="11">
    <w:name w:val="Основной текст1"/>
    <w:aliases w:val="Основной текст Знак1,Основной текст Знак Знак,Знак22 Знак Знак,Знак22 Знак,Знак22 Знак Знак Знак,Знак22 Знак Знак1,Знак22 Знак1"/>
    <w:basedOn w:val="a"/>
    <w:uiPriority w:val="99"/>
    <w:rsid w:val="00027334"/>
    <w:pPr>
      <w:widowControl/>
      <w:spacing w:after="120"/>
    </w:pPr>
    <w:rPr>
      <w:b w:val="0"/>
      <w:snapToGrid/>
      <w:sz w:val="24"/>
      <w:szCs w:val="24"/>
      <w:lang w:eastAsia="en-US"/>
    </w:rPr>
  </w:style>
  <w:style w:type="paragraph" w:styleId="aa">
    <w:name w:val="footnote text"/>
    <w:basedOn w:val="a"/>
    <w:link w:val="ab"/>
    <w:uiPriority w:val="99"/>
    <w:rsid w:val="00027334"/>
    <w:pPr>
      <w:widowControl/>
    </w:pPr>
    <w:rPr>
      <w:rFonts w:eastAsia="Calibri"/>
      <w:b w:val="0"/>
      <w:snapToGrid/>
      <w:lang w:val="x-none" w:eastAsia="x-none"/>
    </w:rPr>
  </w:style>
  <w:style w:type="character" w:customStyle="1" w:styleId="ab">
    <w:name w:val="Текст сноски Знак"/>
    <w:link w:val="aa"/>
    <w:uiPriority w:val="99"/>
    <w:rsid w:val="00027334"/>
    <w:rPr>
      <w:rFonts w:eastAsia="Calibri"/>
    </w:rPr>
  </w:style>
  <w:style w:type="character" w:customStyle="1" w:styleId="pinkbg">
    <w:name w:val="pinkbg"/>
    <w:uiPriority w:val="99"/>
    <w:rsid w:val="00027334"/>
  </w:style>
  <w:style w:type="paragraph" w:styleId="ac">
    <w:name w:val="List Paragraph"/>
    <w:basedOn w:val="a"/>
    <w:link w:val="ad"/>
    <w:uiPriority w:val="34"/>
    <w:qFormat/>
    <w:rsid w:val="006C77F1"/>
    <w:pPr>
      <w:ind w:left="708"/>
    </w:pPr>
  </w:style>
  <w:style w:type="character" w:customStyle="1" w:styleId="ad">
    <w:name w:val="Абзац списка Знак"/>
    <w:link w:val="ac"/>
    <w:uiPriority w:val="34"/>
    <w:locked/>
    <w:rsid w:val="009A757C"/>
    <w:rPr>
      <w:b/>
      <w:snapToGrid w:val="0"/>
    </w:rPr>
  </w:style>
  <w:style w:type="table" w:styleId="ae">
    <w:name w:val="Table Grid"/>
    <w:basedOn w:val="a1"/>
    <w:uiPriority w:val="59"/>
    <w:rsid w:val="00F2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3A4A0E"/>
    <w:rPr>
      <w:b/>
      <w:bCs/>
    </w:rPr>
  </w:style>
  <w:style w:type="paragraph" w:customStyle="1" w:styleId="Default">
    <w:name w:val="Default"/>
    <w:rsid w:val="00414BE4"/>
    <w:pPr>
      <w:autoSpaceDE w:val="0"/>
      <w:autoSpaceDN w:val="0"/>
      <w:adjustRightInd w:val="0"/>
    </w:pPr>
    <w:rPr>
      <w:color w:val="000000"/>
      <w:sz w:val="24"/>
      <w:szCs w:val="24"/>
    </w:rPr>
  </w:style>
  <w:style w:type="character" w:styleId="af0">
    <w:name w:val="annotation reference"/>
    <w:rsid w:val="007C00B2"/>
    <w:rPr>
      <w:sz w:val="16"/>
      <w:szCs w:val="16"/>
    </w:rPr>
  </w:style>
  <w:style w:type="paragraph" w:styleId="af1">
    <w:name w:val="annotation text"/>
    <w:basedOn w:val="a"/>
    <w:link w:val="af2"/>
    <w:rsid w:val="007C00B2"/>
  </w:style>
  <w:style w:type="character" w:customStyle="1" w:styleId="af2">
    <w:name w:val="Текст примечания Знак"/>
    <w:link w:val="af1"/>
    <w:rsid w:val="007C00B2"/>
    <w:rPr>
      <w:b/>
      <w:snapToGrid w:val="0"/>
    </w:rPr>
  </w:style>
  <w:style w:type="paragraph" w:styleId="af3">
    <w:name w:val="annotation subject"/>
    <w:basedOn w:val="af1"/>
    <w:next w:val="af1"/>
    <w:link w:val="af4"/>
    <w:rsid w:val="007C00B2"/>
    <w:rPr>
      <w:bCs/>
    </w:rPr>
  </w:style>
  <w:style w:type="character" w:customStyle="1" w:styleId="af4">
    <w:name w:val="Тема примечания Знак"/>
    <w:link w:val="af3"/>
    <w:rsid w:val="007C00B2"/>
    <w:rPr>
      <w:b/>
      <w:bCs/>
      <w:snapToGrid w:val="0"/>
    </w:rPr>
  </w:style>
  <w:style w:type="character" w:customStyle="1" w:styleId="cite-bracket">
    <w:name w:val="cite-bracket"/>
    <w:rsid w:val="005C4EC9"/>
  </w:style>
  <w:style w:type="paragraph" w:styleId="af5">
    <w:name w:val="Normal (Web)"/>
    <w:basedOn w:val="a"/>
    <w:uiPriority w:val="99"/>
    <w:unhideWhenUsed/>
    <w:rsid w:val="00A6189F"/>
    <w:pPr>
      <w:widowControl/>
      <w:spacing w:before="100" w:beforeAutospacing="1" w:after="100" w:afterAutospacing="1"/>
    </w:pPr>
    <w:rPr>
      <w:b w:val="0"/>
      <w:snapToGrid/>
      <w:sz w:val="24"/>
      <w:szCs w:val="24"/>
    </w:rPr>
  </w:style>
  <w:style w:type="paragraph" w:customStyle="1" w:styleId="futurismarkdown-paragraph">
    <w:name w:val="futurismarkdown-paragraph"/>
    <w:basedOn w:val="a"/>
    <w:rsid w:val="00A6189F"/>
    <w:pPr>
      <w:widowControl/>
      <w:spacing w:before="100" w:beforeAutospacing="1" w:after="100" w:afterAutospacing="1"/>
    </w:pPr>
    <w:rPr>
      <w:b w:val="0"/>
      <w:snapToGrid/>
      <w:sz w:val="24"/>
      <w:szCs w:val="24"/>
    </w:rPr>
  </w:style>
  <w:style w:type="character" w:customStyle="1" w:styleId="product-classificationname">
    <w:name w:val="product-classification__name"/>
    <w:rsid w:val="004F6951"/>
  </w:style>
  <w:style w:type="character" w:customStyle="1" w:styleId="product-classificationvalues">
    <w:name w:val="product-classification__values"/>
    <w:rsid w:val="004F6951"/>
  </w:style>
  <w:style w:type="character" w:customStyle="1" w:styleId="button-text">
    <w:name w:val="button-text"/>
    <w:rsid w:val="00E43737"/>
  </w:style>
  <w:style w:type="character" w:customStyle="1" w:styleId="Heading1Char">
    <w:name w:val="Heading 1 Char"/>
    <w:uiPriority w:val="99"/>
    <w:locked/>
    <w:rsid w:val="00B14CBE"/>
    <w:rPr>
      <w:rFonts w:ascii="Cambria" w:hAnsi="Cambria" w:cs="Times New Roman"/>
      <w:b/>
      <w:bCs/>
      <w:kern w:val="32"/>
      <w:sz w:val="32"/>
      <w:szCs w:val="32"/>
    </w:rPr>
  </w:style>
  <w:style w:type="paragraph" w:customStyle="1" w:styleId="ConsPlusNormal">
    <w:name w:val="ConsPlusNormal"/>
    <w:uiPriority w:val="99"/>
    <w:rsid w:val="00B14CBE"/>
    <w:pPr>
      <w:widowControl w:val="0"/>
      <w:autoSpaceDE w:val="0"/>
      <w:autoSpaceDN w:val="0"/>
      <w:adjustRightInd w:val="0"/>
      <w:ind w:firstLine="720"/>
    </w:pPr>
    <w:rPr>
      <w:rFonts w:ascii="Arial" w:hAnsi="Arial" w:cs="Arial"/>
    </w:rPr>
  </w:style>
  <w:style w:type="character" w:styleId="af6">
    <w:name w:val="FollowedHyperlink"/>
    <w:uiPriority w:val="99"/>
    <w:unhideWhenUsed/>
    <w:rsid w:val="00B14CBE"/>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b/>
      <w:snapToGrid w:val="0"/>
    </w:rPr>
  </w:style>
  <w:style w:type="paragraph" w:styleId="1">
    <w:name w:val="heading 1"/>
    <w:basedOn w:val="a"/>
    <w:next w:val="a"/>
    <w:link w:val="10"/>
    <w:uiPriority w:val="99"/>
    <w:qFormat/>
    <w:pPr>
      <w:keepNext/>
      <w:spacing w:before="240" w:after="60"/>
      <w:outlineLvl w:val="0"/>
    </w:pPr>
    <w:rPr>
      <w:rFonts w:ascii="Arial" w:hAnsi="Arial" w:cs="Arial"/>
      <w:bCs/>
      <w:kern w:val="32"/>
      <w:sz w:val="32"/>
      <w:szCs w:val="32"/>
    </w:rPr>
  </w:style>
  <w:style w:type="paragraph" w:styleId="2">
    <w:name w:val="heading 2"/>
    <w:basedOn w:val="a"/>
    <w:next w:val="a"/>
    <w:qFormat/>
    <w:pPr>
      <w:keepNext/>
      <w:outlineLvl w:val="1"/>
    </w:pPr>
    <w:rPr>
      <w:b w:val="0"/>
      <w:bCs/>
      <w:sz w:val="24"/>
    </w:rPr>
  </w:style>
  <w:style w:type="paragraph" w:styleId="3">
    <w:name w:val="heading 3"/>
    <w:basedOn w:val="a"/>
    <w:next w:val="a"/>
    <w:link w:val="30"/>
    <w:semiHidden/>
    <w:unhideWhenUsed/>
    <w:qFormat/>
    <w:rsid w:val="00B14CBE"/>
    <w:pPr>
      <w:keepNext/>
      <w:keepLines/>
      <w:widowControl/>
      <w:spacing w:before="200" w:line="276" w:lineRule="auto"/>
      <w:outlineLvl w:val="2"/>
    </w:pPr>
    <w:rPr>
      <w:rFonts w:ascii="Cambria" w:hAnsi="Cambria"/>
      <w:bCs/>
      <w:snapToGrid/>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2F4FD6"/>
    <w:rPr>
      <w:rFonts w:ascii="Arial" w:hAnsi="Arial" w:cs="Arial"/>
      <w:b/>
      <w:bCs/>
      <w:snapToGrid w:val="0"/>
      <w:kern w:val="32"/>
      <w:sz w:val="32"/>
      <w:szCs w:val="32"/>
    </w:rPr>
  </w:style>
  <w:style w:type="character" w:customStyle="1" w:styleId="30">
    <w:name w:val="Заголовок 3 Знак"/>
    <w:link w:val="3"/>
    <w:semiHidden/>
    <w:rsid w:val="00B14CBE"/>
    <w:rPr>
      <w:rFonts w:ascii="Cambria" w:hAnsi="Cambria"/>
      <w:b/>
      <w:bCs/>
      <w:color w:val="4F81BD"/>
      <w:sz w:val="22"/>
      <w:szCs w:val="22"/>
    </w:rPr>
  </w:style>
  <w:style w:type="paragraph" w:customStyle="1" w:styleId="FR1">
    <w:name w:val="FR1"/>
    <w:pPr>
      <w:widowControl w:val="0"/>
      <w:jc w:val="right"/>
    </w:pPr>
    <w:rPr>
      <w:b/>
      <w:snapToGrid w:val="0"/>
      <w:sz w:val="28"/>
    </w:rPr>
  </w:style>
  <w:style w:type="paragraph" w:customStyle="1" w:styleId="FR2">
    <w:name w:val="FR2"/>
    <w:pPr>
      <w:widowControl w:val="0"/>
      <w:jc w:val="both"/>
    </w:pPr>
    <w:rPr>
      <w:rFonts w:ascii="Arial" w:hAnsi="Arial"/>
      <w:snapToGrid w:val="0"/>
      <w:sz w:val="24"/>
    </w:rPr>
  </w:style>
  <w:style w:type="paragraph" w:customStyle="1" w:styleId="FR3">
    <w:name w:val="FR3"/>
    <w:pPr>
      <w:widowControl w:val="0"/>
      <w:jc w:val="right"/>
    </w:pPr>
    <w:rPr>
      <w:rFonts w:ascii="Arial" w:hAnsi="Arial"/>
      <w:b/>
      <w:snapToGrid w:val="0"/>
      <w:sz w:val="18"/>
    </w:rPr>
  </w:style>
  <w:style w:type="paragraph" w:customStyle="1" w:styleId="FR4">
    <w:name w:val="FR4"/>
    <w:pPr>
      <w:widowControl w:val="0"/>
      <w:ind w:left="2680"/>
    </w:pPr>
    <w:rPr>
      <w:rFonts w:ascii="Courier New" w:hAnsi="Courier New"/>
      <w:b/>
      <w:snapToGrid w:val="0"/>
      <w:sz w:val="18"/>
    </w:rPr>
  </w:style>
  <w:style w:type="paragraph" w:styleId="a3">
    <w:name w:val="Balloon Text"/>
    <w:basedOn w:val="a"/>
    <w:link w:val="a4"/>
    <w:uiPriority w:val="99"/>
    <w:semiHidden/>
    <w:rPr>
      <w:rFonts w:ascii="Tahoma" w:hAnsi="Tahoma" w:cs="Tahoma"/>
      <w:sz w:val="16"/>
      <w:szCs w:val="16"/>
    </w:rPr>
  </w:style>
  <w:style w:type="character" w:customStyle="1" w:styleId="a4">
    <w:name w:val="Текст выноски Знак"/>
    <w:link w:val="a3"/>
    <w:uiPriority w:val="99"/>
    <w:semiHidden/>
    <w:rsid w:val="00B14CBE"/>
    <w:rPr>
      <w:rFonts w:ascii="Tahoma" w:hAnsi="Tahoma" w:cs="Tahoma"/>
      <w:b/>
      <w:snapToGrid w:val="0"/>
      <w:sz w:val="16"/>
      <w:szCs w:val="16"/>
    </w:rPr>
  </w:style>
  <w:style w:type="paragraph" w:styleId="a5">
    <w:name w:val="Body Text"/>
    <w:basedOn w:val="a"/>
    <w:pPr>
      <w:jc w:val="both"/>
    </w:pPr>
    <w:rPr>
      <w:b w:val="0"/>
    </w:rPr>
  </w:style>
  <w:style w:type="paragraph" w:styleId="a6">
    <w:name w:val="Body Text Indent"/>
    <w:basedOn w:val="a"/>
    <w:pPr>
      <w:ind w:firstLine="720"/>
      <w:jc w:val="both"/>
    </w:pPr>
    <w:rPr>
      <w:b w:val="0"/>
      <w:sz w:val="24"/>
    </w:rPr>
  </w:style>
  <w:style w:type="paragraph" w:styleId="20">
    <w:name w:val="Body Text 2"/>
    <w:basedOn w:val="a"/>
    <w:link w:val="21"/>
    <w:uiPriority w:val="99"/>
    <w:rPr>
      <w:b w:val="0"/>
      <w:sz w:val="24"/>
    </w:rPr>
  </w:style>
  <w:style w:type="character" w:customStyle="1" w:styleId="21">
    <w:name w:val="Основной текст 2 Знак"/>
    <w:link w:val="20"/>
    <w:uiPriority w:val="99"/>
    <w:rsid w:val="00B14CBE"/>
    <w:rPr>
      <w:snapToGrid w:val="0"/>
      <w:sz w:val="24"/>
    </w:rPr>
  </w:style>
  <w:style w:type="paragraph" w:styleId="a7">
    <w:name w:val="Title"/>
    <w:basedOn w:val="a"/>
    <w:qFormat/>
    <w:pPr>
      <w:widowControl/>
      <w:jc w:val="center"/>
    </w:pPr>
    <w:rPr>
      <w:b w:val="0"/>
      <w:snapToGrid/>
      <w:sz w:val="24"/>
    </w:rPr>
  </w:style>
  <w:style w:type="paragraph" w:styleId="a8">
    <w:name w:val="Subtitle"/>
    <w:basedOn w:val="a"/>
    <w:qFormat/>
    <w:pPr>
      <w:widowControl/>
    </w:pPr>
    <w:rPr>
      <w:snapToGrid/>
      <w:sz w:val="24"/>
    </w:rPr>
  </w:style>
  <w:style w:type="paragraph" w:customStyle="1" w:styleId="Preformat">
    <w:name w:val="Preformat"/>
    <w:pPr>
      <w:snapToGrid w:val="0"/>
    </w:pPr>
    <w:rPr>
      <w:rFonts w:ascii="Courier New" w:hAnsi="Courier New"/>
    </w:rPr>
  </w:style>
  <w:style w:type="paragraph" w:styleId="31">
    <w:name w:val="Body Text 3"/>
    <w:basedOn w:val="a"/>
    <w:pPr>
      <w:jc w:val="both"/>
    </w:pPr>
    <w:rPr>
      <w:b w:val="0"/>
      <w:sz w:val="22"/>
    </w:rPr>
  </w:style>
  <w:style w:type="character" w:styleId="a9">
    <w:name w:val="Hyperlink"/>
    <w:uiPriority w:val="99"/>
    <w:rsid w:val="00A52EB5"/>
    <w:rPr>
      <w:color w:val="0000FF"/>
      <w:u w:val="single"/>
    </w:rPr>
  </w:style>
  <w:style w:type="paragraph" w:customStyle="1" w:styleId="11">
    <w:name w:val="Основной текст1"/>
    <w:aliases w:val="Основной текст Знак1,Основной текст Знак Знак,Знак22 Знак Знак,Знак22 Знак,Знак22 Знак Знак Знак,Знак22 Знак Знак1,Знак22 Знак1"/>
    <w:basedOn w:val="a"/>
    <w:uiPriority w:val="99"/>
    <w:rsid w:val="00027334"/>
    <w:pPr>
      <w:widowControl/>
      <w:spacing w:after="120"/>
    </w:pPr>
    <w:rPr>
      <w:b w:val="0"/>
      <w:snapToGrid/>
      <w:sz w:val="24"/>
      <w:szCs w:val="24"/>
      <w:lang w:eastAsia="en-US"/>
    </w:rPr>
  </w:style>
  <w:style w:type="paragraph" w:styleId="aa">
    <w:name w:val="footnote text"/>
    <w:basedOn w:val="a"/>
    <w:link w:val="ab"/>
    <w:uiPriority w:val="99"/>
    <w:rsid w:val="00027334"/>
    <w:pPr>
      <w:widowControl/>
    </w:pPr>
    <w:rPr>
      <w:rFonts w:eastAsia="Calibri"/>
      <w:b w:val="0"/>
      <w:snapToGrid/>
      <w:lang w:val="x-none" w:eastAsia="x-none"/>
    </w:rPr>
  </w:style>
  <w:style w:type="character" w:customStyle="1" w:styleId="ab">
    <w:name w:val="Текст сноски Знак"/>
    <w:link w:val="aa"/>
    <w:uiPriority w:val="99"/>
    <w:rsid w:val="00027334"/>
    <w:rPr>
      <w:rFonts w:eastAsia="Calibri"/>
    </w:rPr>
  </w:style>
  <w:style w:type="character" w:customStyle="1" w:styleId="pinkbg">
    <w:name w:val="pinkbg"/>
    <w:uiPriority w:val="99"/>
    <w:rsid w:val="00027334"/>
  </w:style>
  <w:style w:type="paragraph" w:styleId="ac">
    <w:name w:val="List Paragraph"/>
    <w:basedOn w:val="a"/>
    <w:link w:val="ad"/>
    <w:uiPriority w:val="34"/>
    <w:qFormat/>
    <w:rsid w:val="006C77F1"/>
    <w:pPr>
      <w:ind w:left="708"/>
    </w:pPr>
  </w:style>
  <w:style w:type="character" w:customStyle="1" w:styleId="ad">
    <w:name w:val="Абзац списка Знак"/>
    <w:link w:val="ac"/>
    <w:uiPriority w:val="34"/>
    <w:locked/>
    <w:rsid w:val="009A757C"/>
    <w:rPr>
      <w:b/>
      <w:snapToGrid w:val="0"/>
    </w:rPr>
  </w:style>
  <w:style w:type="table" w:styleId="ae">
    <w:name w:val="Table Grid"/>
    <w:basedOn w:val="a1"/>
    <w:uiPriority w:val="59"/>
    <w:rsid w:val="00F26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3A4A0E"/>
    <w:rPr>
      <w:b/>
      <w:bCs/>
    </w:rPr>
  </w:style>
  <w:style w:type="paragraph" w:customStyle="1" w:styleId="Default">
    <w:name w:val="Default"/>
    <w:rsid w:val="00414BE4"/>
    <w:pPr>
      <w:autoSpaceDE w:val="0"/>
      <w:autoSpaceDN w:val="0"/>
      <w:adjustRightInd w:val="0"/>
    </w:pPr>
    <w:rPr>
      <w:color w:val="000000"/>
      <w:sz w:val="24"/>
      <w:szCs w:val="24"/>
    </w:rPr>
  </w:style>
  <w:style w:type="character" w:styleId="af0">
    <w:name w:val="annotation reference"/>
    <w:rsid w:val="007C00B2"/>
    <w:rPr>
      <w:sz w:val="16"/>
      <w:szCs w:val="16"/>
    </w:rPr>
  </w:style>
  <w:style w:type="paragraph" w:styleId="af1">
    <w:name w:val="annotation text"/>
    <w:basedOn w:val="a"/>
    <w:link w:val="af2"/>
    <w:rsid w:val="007C00B2"/>
  </w:style>
  <w:style w:type="character" w:customStyle="1" w:styleId="af2">
    <w:name w:val="Текст примечания Знак"/>
    <w:link w:val="af1"/>
    <w:rsid w:val="007C00B2"/>
    <w:rPr>
      <w:b/>
      <w:snapToGrid w:val="0"/>
    </w:rPr>
  </w:style>
  <w:style w:type="paragraph" w:styleId="af3">
    <w:name w:val="annotation subject"/>
    <w:basedOn w:val="af1"/>
    <w:next w:val="af1"/>
    <w:link w:val="af4"/>
    <w:rsid w:val="007C00B2"/>
    <w:rPr>
      <w:bCs/>
    </w:rPr>
  </w:style>
  <w:style w:type="character" w:customStyle="1" w:styleId="af4">
    <w:name w:val="Тема примечания Знак"/>
    <w:link w:val="af3"/>
    <w:rsid w:val="007C00B2"/>
    <w:rPr>
      <w:b/>
      <w:bCs/>
      <w:snapToGrid w:val="0"/>
    </w:rPr>
  </w:style>
  <w:style w:type="character" w:customStyle="1" w:styleId="cite-bracket">
    <w:name w:val="cite-bracket"/>
    <w:rsid w:val="005C4EC9"/>
  </w:style>
  <w:style w:type="paragraph" w:styleId="af5">
    <w:name w:val="Normal (Web)"/>
    <w:basedOn w:val="a"/>
    <w:uiPriority w:val="99"/>
    <w:unhideWhenUsed/>
    <w:rsid w:val="00A6189F"/>
    <w:pPr>
      <w:widowControl/>
      <w:spacing w:before="100" w:beforeAutospacing="1" w:after="100" w:afterAutospacing="1"/>
    </w:pPr>
    <w:rPr>
      <w:b w:val="0"/>
      <w:snapToGrid/>
      <w:sz w:val="24"/>
      <w:szCs w:val="24"/>
    </w:rPr>
  </w:style>
  <w:style w:type="paragraph" w:customStyle="1" w:styleId="futurismarkdown-paragraph">
    <w:name w:val="futurismarkdown-paragraph"/>
    <w:basedOn w:val="a"/>
    <w:rsid w:val="00A6189F"/>
    <w:pPr>
      <w:widowControl/>
      <w:spacing w:before="100" w:beforeAutospacing="1" w:after="100" w:afterAutospacing="1"/>
    </w:pPr>
    <w:rPr>
      <w:b w:val="0"/>
      <w:snapToGrid/>
      <w:sz w:val="24"/>
      <w:szCs w:val="24"/>
    </w:rPr>
  </w:style>
  <w:style w:type="character" w:customStyle="1" w:styleId="product-classificationname">
    <w:name w:val="product-classification__name"/>
    <w:rsid w:val="004F6951"/>
  </w:style>
  <w:style w:type="character" w:customStyle="1" w:styleId="product-classificationvalues">
    <w:name w:val="product-classification__values"/>
    <w:rsid w:val="004F6951"/>
  </w:style>
  <w:style w:type="character" w:customStyle="1" w:styleId="button-text">
    <w:name w:val="button-text"/>
    <w:rsid w:val="00E43737"/>
  </w:style>
  <w:style w:type="character" w:customStyle="1" w:styleId="Heading1Char">
    <w:name w:val="Heading 1 Char"/>
    <w:uiPriority w:val="99"/>
    <w:locked/>
    <w:rsid w:val="00B14CBE"/>
    <w:rPr>
      <w:rFonts w:ascii="Cambria" w:hAnsi="Cambria" w:cs="Times New Roman"/>
      <w:b/>
      <w:bCs/>
      <w:kern w:val="32"/>
      <w:sz w:val="32"/>
      <w:szCs w:val="32"/>
    </w:rPr>
  </w:style>
  <w:style w:type="paragraph" w:customStyle="1" w:styleId="ConsPlusNormal">
    <w:name w:val="ConsPlusNormal"/>
    <w:uiPriority w:val="99"/>
    <w:rsid w:val="00B14CBE"/>
    <w:pPr>
      <w:widowControl w:val="0"/>
      <w:autoSpaceDE w:val="0"/>
      <w:autoSpaceDN w:val="0"/>
      <w:adjustRightInd w:val="0"/>
      <w:ind w:firstLine="720"/>
    </w:pPr>
    <w:rPr>
      <w:rFonts w:ascii="Arial" w:hAnsi="Arial" w:cs="Arial"/>
    </w:rPr>
  </w:style>
  <w:style w:type="character" w:styleId="af6">
    <w:name w:val="FollowedHyperlink"/>
    <w:uiPriority w:val="99"/>
    <w:unhideWhenUsed/>
    <w:rsid w:val="00B14C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1176">
      <w:bodyDiv w:val="1"/>
      <w:marLeft w:val="0"/>
      <w:marRight w:val="0"/>
      <w:marTop w:val="0"/>
      <w:marBottom w:val="0"/>
      <w:divBdr>
        <w:top w:val="none" w:sz="0" w:space="0" w:color="auto"/>
        <w:left w:val="none" w:sz="0" w:space="0" w:color="auto"/>
        <w:bottom w:val="none" w:sz="0" w:space="0" w:color="auto"/>
        <w:right w:val="none" w:sz="0" w:space="0" w:color="auto"/>
      </w:divBdr>
    </w:div>
    <w:div w:id="98373334">
      <w:bodyDiv w:val="1"/>
      <w:marLeft w:val="0"/>
      <w:marRight w:val="0"/>
      <w:marTop w:val="0"/>
      <w:marBottom w:val="0"/>
      <w:divBdr>
        <w:top w:val="none" w:sz="0" w:space="0" w:color="auto"/>
        <w:left w:val="none" w:sz="0" w:space="0" w:color="auto"/>
        <w:bottom w:val="none" w:sz="0" w:space="0" w:color="auto"/>
        <w:right w:val="none" w:sz="0" w:space="0" w:color="auto"/>
      </w:divBdr>
    </w:div>
    <w:div w:id="124932053">
      <w:bodyDiv w:val="1"/>
      <w:marLeft w:val="0"/>
      <w:marRight w:val="0"/>
      <w:marTop w:val="0"/>
      <w:marBottom w:val="0"/>
      <w:divBdr>
        <w:top w:val="none" w:sz="0" w:space="0" w:color="auto"/>
        <w:left w:val="none" w:sz="0" w:space="0" w:color="auto"/>
        <w:bottom w:val="none" w:sz="0" w:space="0" w:color="auto"/>
        <w:right w:val="none" w:sz="0" w:space="0" w:color="auto"/>
      </w:divBdr>
    </w:div>
    <w:div w:id="278993768">
      <w:bodyDiv w:val="1"/>
      <w:marLeft w:val="0"/>
      <w:marRight w:val="0"/>
      <w:marTop w:val="0"/>
      <w:marBottom w:val="0"/>
      <w:divBdr>
        <w:top w:val="none" w:sz="0" w:space="0" w:color="auto"/>
        <w:left w:val="none" w:sz="0" w:space="0" w:color="auto"/>
        <w:bottom w:val="none" w:sz="0" w:space="0" w:color="auto"/>
        <w:right w:val="none" w:sz="0" w:space="0" w:color="auto"/>
      </w:divBdr>
    </w:div>
    <w:div w:id="335890578">
      <w:bodyDiv w:val="1"/>
      <w:marLeft w:val="0"/>
      <w:marRight w:val="0"/>
      <w:marTop w:val="0"/>
      <w:marBottom w:val="0"/>
      <w:divBdr>
        <w:top w:val="none" w:sz="0" w:space="0" w:color="auto"/>
        <w:left w:val="none" w:sz="0" w:space="0" w:color="auto"/>
        <w:bottom w:val="none" w:sz="0" w:space="0" w:color="auto"/>
        <w:right w:val="none" w:sz="0" w:space="0" w:color="auto"/>
      </w:divBdr>
    </w:div>
    <w:div w:id="345250866">
      <w:bodyDiv w:val="1"/>
      <w:marLeft w:val="0"/>
      <w:marRight w:val="0"/>
      <w:marTop w:val="0"/>
      <w:marBottom w:val="0"/>
      <w:divBdr>
        <w:top w:val="none" w:sz="0" w:space="0" w:color="auto"/>
        <w:left w:val="none" w:sz="0" w:space="0" w:color="auto"/>
        <w:bottom w:val="none" w:sz="0" w:space="0" w:color="auto"/>
        <w:right w:val="none" w:sz="0" w:space="0" w:color="auto"/>
      </w:divBdr>
    </w:div>
    <w:div w:id="374738046">
      <w:bodyDiv w:val="1"/>
      <w:marLeft w:val="0"/>
      <w:marRight w:val="0"/>
      <w:marTop w:val="0"/>
      <w:marBottom w:val="0"/>
      <w:divBdr>
        <w:top w:val="none" w:sz="0" w:space="0" w:color="auto"/>
        <w:left w:val="none" w:sz="0" w:space="0" w:color="auto"/>
        <w:bottom w:val="none" w:sz="0" w:space="0" w:color="auto"/>
        <w:right w:val="none" w:sz="0" w:space="0" w:color="auto"/>
      </w:divBdr>
    </w:div>
    <w:div w:id="414009919">
      <w:bodyDiv w:val="1"/>
      <w:marLeft w:val="0"/>
      <w:marRight w:val="0"/>
      <w:marTop w:val="0"/>
      <w:marBottom w:val="0"/>
      <w:divBdr>
        <w:top w:val="none" w:sz="0" w:space="0" w:color="auto"/>
        <w:left w:val="none" w:sz="0" w:space="0" w:color="auto"/>
        <w:bottom w:val="none" w:sz="0" w:space="0" w:color="auto"/>
        <w:right w:val="none" w:sz="0" w:space="0" w:color="auto"/>
      </w:divBdr>
    </w:div>
    <w:div w:id="416247536">
      <w:bodyDiv w:val="1"/>
      <w:marLeft w:val="0"/>
      <w:marRight w:val="0"/>
      <w:marTop w:val="0"/>
      <w:marBottom w:val="0"/>
      <w:divBdr>
        <w:top w:val="none" w:sz="0" w:space="0" w:color="auto"/>
        <w:left w:val="none" w:sz="0" w:space="0" w:color="auto"/>
        <w:bottom w:val="none" w:sz="0" w:space="0" w:color="auto"/>
        <w:right w:val="none" w:sz="0" w:space="0" w:color="auto"/>
      </w:divBdr>
    </w:div>
    <w:div w:id="503545659">
      <w:bodyDiv w:val="1"/>
      <w:marLeft w:val="0"/>
      <w:marRight w:val="0"/>
      <w:marTop w:val="0"/>
      <w:marBottom w:val="0"/>
      <w:divBdr>
        <w:top w:val="none" w:sz="0" w:space="0" w:color="auto"/>
        <w:left w:val="none" w:sz="0" w:space="0" w:color="auto"/>
        <w:bottom w:val="none" w:sz="0" w:space="0" w:color="auto"/>
        <w:right w:val="none" w:sz="0" w:space="0" w:color="auto"/>
      </w:divBdr>
    </w:div>
    <w:div w:id="523829678">
      <w:bodyDiv w:val="1"/>
      <w:marLeft w:val="0"/>
      <w:marRight w:val="0"/>
      <w:marTop w:val="0"/>
      <w:marBottom w:val="0"/>
      <w:divBdr>
        <w:top w:val="none" w:sz="0" w:space="0" w:color="auto"/>
        <w:left w:val="none" w:sz="0" w:space="0" w:color="auto"/>
        <w:bottom w:val="none" w:sz="0" w:space="0" w:color="auto"/>
        <w:right w:val="none" w:sz="0" w:space="0" w:color="auto"/>
      </w:divBdr>
    </w:div>
    <w:div w:id="606085061">
      <w:bodyDiv w:val="1"/>
      <w:marLeft w:val="0"/>
      <w:marRight w:val="0"/>
      <w:marTop w:val="0"/>
      <w:marBottom w:val="0"/>
      <w:divBdr>
        <w:top w:val="none" w:sz="0" w:space="0" w:color="auto"/>
        <w:left w:val="none" w:sz="0" w:space="0" w:color="auto"/>
        <w:bottom w:val="none" w:sz="0" w:space="0" w:color="auto"/>
        <w:right w:val="none" w:sz="0" w:space="0" w:color="auto"/>
      </w:divBdr>
      <w:divsChild>
        <w:div w:id="1899826221">
          <w:marLeft w:val="0"/>
          <w:marRight w:val="0"/>
          <w:marTop w:val="0"/>
          <w:marBottom w:val="0"/>
          <w:divBdr>
            <w:top w:val="none" w:sz="0" w:space="0" w:color="auto"/>
            <w:left w:val="none" w:sz="0" w:space="0" w:color="auto"/>
            <w:bottom w:val="none" w:sz="0" w:space="0" w:color="auto"/>
            <w:right w:val="none" w:sz="0" w:space="0" w:color="auto"/>
          </w:divBdr>
          <w:divsChild>
            <w:div w:id="397749074">
              <w:marLeft w:val="0"/>
              <w:marRight w:val="0"/>
              <w:marTop w:val="0"/>
              <w:marBottom w:val="0"/>
              <w:divBdr>
                <w:top w:val="none" w:sz="0" w:space="0" w:color="auto"/>
                <w:left w:val="none" w:sz="0" w:space="0" w:color="auto"/>
                <w:bottom w:val="none" w:sz="0" w:space="0" w:color="auto"/>
                <w:right w:val="none" w:sz="0" w:space="0" w:color="auto"/>
              </w:divBdr>
              <w:divsChild>
                <w:div w:id="543906256">
                  <w:marLeft w:val="0"/>
                  <w:marRight w:val="0"/>
                  <w:marTop w:val="0"/>
                  <w:marBottom w:val="0"/>
                  <w:divBdr>
                    <w:top w:val="none" w:sz="0" w:space="0" w:color="auto"/>
                    <w:left w:val="none" w:sz="0" w:space="0" w:color="auto"/>
                    <w:bottom w:val="none" w:sz="0" w:space="0" w:color="auto"/>
                    <w:right w:val="none" w:sz="0" w:space="0" w:color="auto"/>
                  </w:divBdr>
                  <w:divsChild>
                    <w:div w:id="1350717029">
                      <w:marLeft w:val="0"/>
                      <w:marRight w:val="0"/>
                      <w:marTop w:val="0"/>
                      <w:marBottom w:val="0"/>
                      <w:divBdr>
                        <w:top w:val="none" w:sz="0" w:space="0" w:color="auto"/>
                        <w:left w:val="none" w:sz="0" w:space="0" w:color="auto"/>
                        <w:bottom w:val="none" w:sz="0" w:space="0" w:color="auto"/>
                        <w:right w:val="none" w:sz="0" w:space="0" w:color="auto"/>
                      </w:divBdr>
                      <w:divsChild>
                        <w:div w:id="265889620">
                          <w:marLeft w:val="0"/>
                          <w:marRight w:val="0"/>
                          <w:marTop w:val="0"/>
                          <w:marBottom w:val="0"/>
                          <w:divBdr>
                            <w:top w:val="none" w:sz="0" w:space="0" w:color="auto"/>
                            <w:left w:val="none" w:sz="0" w:space="0" w:color="auto"/>
                            <w:bottom w:val="none" w:sz="0" w:space="0" w:color="auto"/>
                            <w:right w:val="none" w:sz="0" w:space="0" w:color="auto"/>
                          </w:divBdr>
                          <w:divsChild>
                            <w:div w:id="487670285">
                              <w:marLeft w:val="0"/>
                              <w:marRight w:val="0"/>
                              <w:marTop w:val="0"/>
                              <w:marBottom w:val="0"/>
                              <w:divBdr>
                                <w:top w:val="none" w:sz="0" w:space="0" w:color="auto"/>
                                <w:left w:val="none" w:sz="0" w:space="0" w:color="auto"/>
                                <w:bottom w:val="none" w:sz="0" w:space="0" w:color="auto"/>
                                <w:right w:val="none" w:sz="0" w:space="0" w:color="auto"/>
                              </w:divBdr>
                              <w:divsChild>
                                <w:div w:id="1232228291">
                                  <w:marLeft w:val="0"/>
                                  <w:marRight w:val="0"/>
                                  <w:marTop w:val="0"/>
                                  <w:marBottom w:val="0"/>
                                  <w:divBdr>
                                    <w:top w:val="none" w:sz="0" w:space="0" w:color="auto"/>
                                    <w:left w:val="none" w:sz="0" w:space="0" w:color="auto"/>
                                    <w:bottom w:val="none" w:sz="0" w:space="0" w:color="auto"/>
                                    <w:right w:val="none" w:sz="0" w:space="0" w:color="auto"/>
                                  </w:divBdr>
                                  <w:divsChild>
                                    <w:div w:id="1075013694">
                                      <w:marLeft w:val="0"/>
                                      <w:marRight w:val="0"/>
                                      <w:marTop w:val="0"/>
                                      <w:marBottom w:val="0"/>
                                      <w:divBdr>
                                        <w:top w:val="none" w:sz="0" w:space="0" w:color="auto"/>
                                        <w:left w:val="none" w:sz="0" w:space="0" w:color="auto"/>
                                        <w:bottom w:val="none" w:sz="0" w:space="0" w:color="auto"/>
                                        <w:right w:val="none" w:sz="0" w:space="0" w:color="auto"/>
                                      </w:divBdr>
                                      <w:divsChild>
                                        <w:div w:id="1250121335">
                                          <w:marLeft w:val="0"/>
                                          <w:marRight w:val="0"/>
                                          <w:marTop w:val="0"/>
                                          <w:marBottom w:val="0"/>
                                          <w:divBdr>
                                            <w:top w:val="none" w:sz="0" w:space="0" w:color="auto"/>
                                            <w:left w:val="none" w:sz="0" w:space="0" w:color="auto"/>
                                            <w:bottom w:val="none" w:sz="0" w:space="0" w:color="auto"/>
                                            <w:right w:val="none" w:sz="0" w:space="0" w:color="auto"/>
                                          </w:divBdr>
                                          <w:divsChild>
                                            <w:div w:id="15906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8094037">
      <w:bodyDiv w:val="1"/>
      <w:marLeft w:val="0"/>
      <w:marRight w:val="0"/>
      <w:marTop w:val="0"/>
      <w:marBottom w:val="0"/>
      <w:divBdr>
        <w:top w:val="none" w:sz="0" w:space="0" w:color="auto"/>
        <w:left w:val="none" w:sz="0" w:space="0" w:color="auto"/>
        <w:bottom w:val="none" w:sz="0" w:space="0" w:color="auto"/>
        <w:right w:val="none" w:sz="0" w:space="0" w:color="auto"/>
      </w:divBdr>
    </w:div>
    <w:div w:id="681861781">
      <w:bodyDiv w:val="1"/>
      <w:marLeft w:val="0"/>
      <w:marRight w:val="0"/>
      <w:marTop w:val="0"/>
      <w:marBottom w:val="0"/>
      <w:divBdr>
        <w:top w:val="none" w:sz="0" w:space="0" w:color="auto"/>
        <w:left w:val="none" w:sz="0" w:space="0" w:color="auto"/>
        <w:bottom w:val="none" w:sz="0" w:space="0" w:color="auto"/>
        <w:right w:val="none" w:sz="0" w:space="0" w:color="auto"/>
      </w:divBdr>
    </w:div>
    <w:div w:id="697967879">
      <w:bodyDiv w:val="1"/>
      <w:marLeft w:val="0"/>
      <w:marRight w:val="0"/>
      <w:marTop w:val="0"/>
      <w:marBottom w:val="0"/>
      <w:divBdr>
        <w:top w:val="none" w:sz="0" w:space="0" w:color="auto"/>
        <w:left w:val="none" w:sz="0" w:space="0" w:color="auto"/>
        <w:bottom w:val="none" w:sz="0" w:space="0" w:color="auto"/>
        <w:right w:val="none" w:sz="0" w:space="0" w:color="auto"/>
      </w:divBdr>
    </w:div>
    <w:div w:id="776023333">
      <w:bodyDiv w:val="1"/>
      <w:marLeft w:val="0"/>
      <w:marRight w:val="0"/>
      <w:marTop w:val="0"/>
      <w:marBottom w:val="0"/>
      <w:divBdr>
        <w:top w:val="none" w:sz="0" w:space="0" w:color="auto"/>
        <w:left w:val="none" w:sz="0" w:space="0" w:color="auto"/>
        <w:bottom w:val="none" w:sz="0" w:space="0" w:color="auto"/>
        <w:right w:val="none" w:sz="0" w:space="0" w:color="auto"/>
      </w:divBdr>
    </w:div>
    <w:div w:id="805859434">
      <w:bodyDiv w:val="1"/>
      <w:marLeft w:val="0"/>
      <w:marRight w:val="0"/>
      <w:marTop w:val="0"/>
      <w:marBottom w:val="0"/>
      <w:divBdr>
        <w:top w:val="none" w:sz="0" w:space="0" w:color="auto"/>
        <w:left w:val="none" w:sz="0" w:space="0" w:color="auto"/>
        <w:bottom w:val="none" w:sz="0" w:space="0" w:color="auto"/>
        <w:right w:val="none" w:sz="0" w:space="0" w:color="auto"/>
      </w:divBdr>
    </w:div>
    <w:div w:id="825587547">
      <w:bodyDiv w:val="1"/>
      <w:marLeft w:val="0"/>
      <w:marRight w:val="0"/>
      <w:marTop w:val="0"/>
      <w:marBottom w:val="0"/>
      <w:divBdr>
        <w:top w:val="none" w:sz="0" w:space="0" w:color="auto"/>
        <w:left w:val="none" w:sz="0" w:space="0" w:color="auto"/>
        <w:bottom w:val="none" w:sz="0" w:space="0" w:color="auto"/>
        <w:right w:val="none" w:sz="0" w:space="0" w:color="auto"/>
      </w:divBdr>
    </w:div>
    <w:div w:id="887188311">
      <w:bodyDiv w:val="1"/>
      <w:marLeft w:val="0"/>
      <w:marRight w:val="0"/>
      <w:marTop w:val="0"/>
      <w:marBottom w:val="0"/>
      <w:divBdr>
        <w:top w:val="none" w:sz="0" w:space="0" w:color="auto"/>
        <w:left w:val="none" w:sz="0" w:space="0" w:color="auto"/>
        <w:bottom w:val="none" w:sz="0" w:space="0" w:color="auto"/>
        <w:right w:val="none" w:sz="0" w:space="0" w:color="auto"/>
      </w:divBdr>
    </w:div>
    <w:div w:id="1037506297">
      <w:bodyDiv w:val="1"/>
      <w:marLeft w:val="0"/>
      <w:marRight w:val="0"/>
      <w:marTop w:val="0"/>
      <w:marBottom w:val="0"/>
      <w:divBdr>
        <w:top w:val="none" w:sz="0" w:space="0" w:color="auto"/>
        <w:left w:val="none" w:sz="0" w:space="0" w:color="auto"/>
        <w:bottom w:val="none" w:sz="0" w:space="0" w:color="auto"/>
        <w:right w:val="none" w:sz="0" w:space="0" w:color="auto"/>
      </w:divBdr>
    </w:div>
    <w:div w:id="1042096565">
      <w:bodyDiv w:val="1"/>
      <w:marLeft w:val="0"/>
      <w:marRight w:val="0"/>
      <w:marTop w:val="0"/>
      <w:marBottom w:val="0"/>
      <w:divBdr>
        <w:top w:val="none" w:sz="0" w:space="0" w:color="auto"/>
        <w:left w:val="none" w:sz="0" w:space="0" w:color="auto"/>
        <w:bottom w:val="none" w:sz="0" w:space="0" w:color="auto"/>
        <w:right w:val="none" w:sz="0" w:space="0" w:color="auto"/>
      </w:divBdr>
    </w:div>
    <w:div w:id="1069233179">
      <w:bodyDiv w:val="1"/>
      <w:marLeft w:val="0"/>
      <w:marRight w:val="0"/>
      <w:marTop w:val="0"/>
      <w:marBottom w:val="0"/>
      <w:divBdr>
        <w:top w:val="none" w:sz="0" w:space="0" w:color="auto"/>
        <w:left w:val="none" w:sz="0" w:space="0" w:color="auto"/>
        <w:bottom w:val="none" w:sz="0" w:space="0" w:color="auto"/>
        <w:right w:val="none" w:sz="0" w:space="0" w:color="auto"/>
      </w:divBdr>
    </w:div>
    <w:div w:id="1227062833">
      <w:bodyDiv w:val="1"/>
      <w:marLeft w:val="0"/>
      <w:marRight w:val="0"/>
      <w:marTop w:val="0"/>
      <w:marBottom w:val="0"/>
      <w:divBdr>
        <w:top w:val="none" w:sz="0" w:space="0" w:color="auto"/>
        <w:left w:val="none" w:sz="0" w:space="0" w:color="auto"/>
        <w:bottom w:val="none" w:sz="0" w:space="0" w:color="auto"/>
        <w:right w:val="none" w:sz="0" w:space="0" w:color="auto"/>
      </w:divBdr>
    </w:div>
    <w:div w:id="1285380807">
      <w:bodyDiv w:val="1"/>
      <w:marLeft w:val="0"/>
      <w:marRight w:val="0"/>
      <w:marTop w:val="0"/>
      <w:marBottom w:val="0"/>
      <w:divBdr>
        <w:top w:val="none" w:sz="0" w:space="0" w:color="auto"/>
        <w:left w:val="none" w:sz="0" w:space="0" w:color="auto"/>
        <w:bottom w:val="none" w:sz="0" w:space="0" w:color="auto"/>
        <w:right w:val="none" w:sz="0" w:space="0" w:color="auto"/>
      </w:divBdr>
    </w:div>
    <w:div w:id="1334183857">
      <w:bodyDiv w:val="1"/>
      <w:marLeft w:val="0"/>
      <w:marRight w:val="0"/>
      <w:marTop w:val="0"/>
      <w:marBottom w:val="0"/>
      <w:divBdr>
        <w:top w:val="none" w:sz="0" w:space="0" w:color="auto"/>
        <w:left w:val="none" w:sz="0" w:space="0" w:color="auto"/>
        <w:bottom w:val="none" w:sz="0" w:space="0" w:color="auto"/>
        <w:right w:val="none" w:sz="0" w:space="0" w:color="auto"/>
      </w:divBdr>
    </w:div>
    <w:div w:id="1395279298">
      <w:bodyDiv w:val="1"/>
      <w:marLeft w:val="0"/>
      <w:marRight w:val="0"/>
      <w:marTop w:val="0"/>
      <w:marBottom w:val="0"/>
      <w:divBdr>
        <w:top w:val="none" w:sz="0" w:space="0" w:color="auto"/>
        <w:left w:val="none" w:sz="0" w:space="0" w:color="auto"/>
        <w:bottom w:val="none" w:sz="0" w:space="0" w:color="auto"/>
        <w:right w:val="none" w:sz="0" w:space="0" w:color="auto"/>
      </w:divBdr>
    </w:div>
    <w:div w:id="1402560450">
      <w:bodyDiv w:val="1"/>
      <w:marLeft w:val="0"/>
      <w:marRight w:val="0"/>
      <w:marTop w:val="0"/>
      <w:marBottom w:val="0"/>
      <w:divBdr>
        <w:top w:val="none" w:sz="0" w:space="0" w:color="auto"/>
        <w:left w:val="none" w:sz="0" w:space="0" w:color="auto"/>
        <w:bottom w:val="none" w:sz="0" w:space="0" w:color="auto"/>
        <w:right w:val="none" w:sz="0" w:space="0" w:color="auto"/>
      </w:divBdr>
    </w:div>
    <w:div w:id="1529829662">
      <w:bodyDiv w:val="1"/>
      <w:marLeft w:val="0"/>
      <w:marRight w:val="0"/>
      <w:marTop w:val="0"/>
      <w:marBottom w:val="0"/>
      <w:divBdr>
        <w:top w:val="none" w:sz="0" w:space="0" w:color="auto"/>
        <w:left w:val="none" w:sz="0" w:space="0" w:color="auto"/>
        <w:bottom w:val="none" w:sz="0" w:space="0" w:color="auto"/>
        <w:right w:val="none" w:sz="0" w:space="0" w:color="auto"/>
      </w:divBdr>
    </w:div>
    <w:div w:id="1687824766">
      <w:bodyDiv w:val="1"/>
      <w:marLeft w:val="0"/>
      <w:marRight w:val="0"/>
      <w:marTop w:val="0"/>
      <w:marBottom w:val="0"/>
      <w:divBdr>
        <w:top w:val="none" w:sz="0" w:space="0" w:color="auto"/>
        <w:left w:val="none" w:sz="0" w:space="0" w:color="auto"/>
        <w:bottom w:val="none" w:sz="0" w:space="0" w:color="auto"/>
        <w:right w:val="none" w:sz="0" w:space="0" w:color="auto"/>
      </w:divBdr>
    </w:div>
    <w:div w:id="1771658237">
      <w:bodyDiv w:val="1"/>
      <w:marLeft w:val="0"/>
      <w:marRight w:val="0"/>
      <w:marTop w:val="0"/>
      <w:marBottom w:val="0"/>
      <w:divBdr>
        <w:top w:val="none" w:sz="0" w:space="0" w:color="auto"/>
        <w:left w:val="none" w:sz="0" w:space="0" w:color="auto"/>
        <w:bottom w:val="none" w:sz="0" w:space="0" w:color="auto"/>
        <w:right w:val="none" w:sz="0" w:space="0" w:color="auto"/>
      </w:divBdr>
    </w:div>
    <w:div w:id="1875918522">
      <w:bodyDiv w:val="1"/>
      <w:marLeft w:val="0"/>
      <w:marRight w:val="0"/>
      <w:marTop w:val="0"/>
      <w:marBottom w:val="0"/>
      <w:divBdr>
        <w:top w:val="none" w:sz="0" w:space="0" w:color="auto"/>
        <w:left w:val="none" w:sz="0" w:space="0" w:color="auto"/>
        <w:bottom w:val="none" w:sz="0" w:space="0" w:color="auto"/>
        <w:right w:val="none" w:sz="0" w:space="0" w:color="auto"/>
      </w:divBdr>
    </w:div>
    <w:div w:id="1942833267">
      <w:bodyDiv w:val="1"/>
      <w:marLeft w:val="0"/>
      <w:marRight w:val="0"/>
      <w:marTop w:val="0"/>
      <w:marBottom w:val="0"/>
      <w:divBdr>
        <w:top w:val="none" w:sz="0" w:space="0" w:color="auto"/>
        <w:left w:val="none" w:sz="0" w:space="0" w:color="auto"/>
        <w:bottom w:val="none" w:sz="0" w:space="0" w:color="auto"/>
        <w:right w:val="none" w:sz="0" w:space="0" w:color="auto"/>
      </w:divBdr>
    </w:div>
    <w:div w:id="21448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7025/17c385541834fe9a0d0996c1da3f0df8816438d0/" TargetMode="External"/><Relationship Id="rId3" Type="http://schemas.openxmlformats.org/officeDocument/2006/relationships/styles" Target="styles.xml"/><Relationship Id="rId7" Type="http://schemas.openxmlformats.org/officeDocument/2006/relationships/hyperlink" Target="mailto:guseva_tp@sibsi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20642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A017-B69B-4C05-84A4-0577FA9C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6029</Words>
  <Characters>34370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СибГИУ</Company>
  <LinksUpToDate>false</LinksUpToDate>
  <CharactersWithSpaces>40319</CharactersWithSpaces>
  <SharedDoc>false</SharedDoc>
  <HLinks>
    <vt:vector size="18" baseType="variant">
      <vt:variant>
        <vt:i4>7209023</vt:i4>
      </vt:variant>
      <vt:variant>
        <vt:i4>6</vt:i4>
      </vt:variant>
      <vt:variant>
        <vt:i4>0</vt:i4>
      </vt:variant>
      <vt:variant>
        <vt:i4>5</vt:i4>
      </vt:variant>
      <vt:variant>
        <vt:lpwstr>garantf1://12064203.2/</vt:lpwstr>
      </vt:variant>
      <vt:variant>
        <vt:lpwstr/>
      </vt:variant>
      <vt:variant>
        <vt:i4>6488092</vt:i4>
      </vt:variant>
      <vt:variant>
        <vt:i4>3</vt:i4>
      </vt:variant>
      <vt:variant>
        <vt:i4>0</vt:i4>
      </vt:variant>
      <vt:variant>
        <vt:i4>5</vt:i4>
      </vt:variant>
      <vt:variant>
        <vt:lpwstr>http://www.consultant.ru/document/cons_doc_LAW_377025/17c385541834fe9a0d0996c1da3f0df8816438d0/</vt:lpwstr>
      </vt:variant>
      <vt:variant>
        <vt:lpwstr>dst100102</vt:lpwstr>
      </vt:variant>
      <vt:variant>
        <vt:i4>786450</vt:i4>
      </vt:variant>
      <vt:variant>
        <vt:i4>0</vt:i4>
      </vt:variant>
      <vt:variant>
        <vt:i4>0</vt:i4>
      </vt:variant>
      <vt:variant>
        <vt:i4>5</vt:i4>
      </vt:variant>
      <vt:variant>
        <vt:lpwstr>mailto:guseva_tp@sibsiu.ru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creator>СибГИУ</dc:creator>
  <cp:lastModifiedBy>Каменева Наталья Валерьевна</cp:lastModifiedBy>
  <cp:revision>6</cp:revision>
  <cp:lastPrinted>2025-07-11T06:29:00Z</cp:lastPrinted>
  <dcterms:created xsi:type="dcterms:W3CDTF">2026-06-04T02:47:00Z</dcterms:created>
  <dcterms:modified xsi:type="dcterms:W3CDTF">2026-06-04T07:39:00Z</dcterms:modified>
</cp:coreProperties>
</file>