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64D25F0C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25171D" w:rsidRPr="0025171D">
        <w:rPr>
          <w:rFonts w:ascii="Times New Roman" w:hAnsi="Times New Roman"/>
          <w:b/>
        </w:rPr>
        <w:t>насоса для моечно-дезинфицирующей машины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1792"/>
        <w:gridCol w:w="10063"/>
        <w:gridCol w:w="993"/>
        <w:gridCol w:w="866"/>
      </w:tblGrid>
      <w:tr w:rsidR="00562977" w:rsidRPr="00E02AAD" w14:paraId="7932E82A" w14:textId="77777777" w:rsidTr="0025171D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19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476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43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299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E02AAD" w14:paraId="31EB3353" w14:textId="77777777" w:rsidTr="0025171D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1F0A54F" w14:textId="32647765" w:rsidR="00A155DD" w:rsidRPr="00A155DD" w:rsidRDefault="0025171D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</w:t>
            </w:r>
          </w:p>
        </w:tc>
        <w:tc>
          <w:tcPr>
            <w:tcW w:w="3476" w:type="pct"/>
            <w:shd w:val="clear" w:color="auto" w:fill="auto"/>
            <w:vAlign w:val="center"/>
          </w:tcPr>
          <w:p w14:paraId="1ECFDDAC" w14:textId="77777777" w:rsidR="0025171D" w:rsidRPr="0025171D" w:rsidRDefault="0025171D" w:rsidP="0025171D">
            <w:pPr>
              <w:pStyle w:val="3"/>
              <w:contextualSpacing/>
              <w:jc w:val="left"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Насос предназначен для преобразования потока воды в мощную струю под высоким давлением.</w:t>
            </w:r>
          </w:p>
          <w:p w14:paraId="2777D266" w14:textId="1E0E4B3D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Направление вращения</w:t>
            </w:r>
            <w:r>
              <w:rPr>
                <w:sz w:val="22"/>
                <w:szCs w:val="22"/>
              </w:rPr>
              <w:t>:</w:t>
            </w:r>
            <w:r w:rsidRPr="0025171D">
              <w:rPr>
                <w:sz w:val="22"/>
                <w:szCs w:val="22"/>
              </w:rPr>
              <w:t xml:space="preserve"> левое</w:t>
            </w:r>
            <w:r>
              <w:rPr>
                <w:sz w:val="22"/>
                <w:szCs w:val="22"/>
              </w:rPr>
              <w:t>.</w:t>
            </w:r>
          </w:p>
          <w:p w14:paraId="3ACF4E66" w14:textId="2DD7D16E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Количество фаз электропитания</w:t>
            </w:r>
            <w:r>
              <w:rPr>
                <w:sz w:val="22"/>
                <w:szCs w:val="22"/>
              </w:rPr>
              <w:t xml:space="preserve">: </w:t>
            </w:r>
            <w:r w:rsidRPr="0025171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  <w:p w14:paraId="3DFF7380" w14:textId="72C0F21A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Диаметр входного отверстия воды</w:t>
            </w:r>
            <w:r>
              <w:rPr>
                <w:sz w:val="22"/>
                <w:szCs w:val="22"/>
              </w:rPr>
              <w:t xml:space="preserve">, мм: </w:t>
            </w:r>
            <w:r w:rsidRPr="0025171D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.</w:t>
            </w:r>
          </w:p>
          <w:p w14:paraId="0BFEC42E" w14:textId="547ECF5C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Диаметр выходного отверстия воды</w:t>
            </w:r>
            <w:r>
              <w:rPr>
                <w:sz w:val="22"/>
                <w:szCs w:val="22"/>
              </w:rPr>
              <w:t>, мм:</w:t>
            </w:r>
            <w:r w:rsidRPr="0025171D">
              <w:rPr>
                <w:sz w:val="22"/>
                <w:szCs w:val="22"/>
              </w:rPr>
              <w:t xml:space="preserve"> 53</w:t>
            </w:r>
            <w:r>
              <w:rPr>
                <w:sz w:val="22"/>
                <w:szCs w:val="22"/>
              </w:rPr>
              <w:t>.</w:t>
            </w:r>
          </w:p>
          <w:p w14:paraId="47B8C18C" w14:textId="0D555A89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Длина мотора</w:t>
            </w:r>
            <w:r>
              <w:rPr>
                <w:sz w:val="22"/>
                <w:szCs w:val="22"/>
              </w:rPr>
              <w:t>, мм: не менее</w:t>
            </w:r>
            <w:r w:rsidRPr="0025171D">
              <w:rPr>
                <w:sz w:val="22"/>
                <w:szCs w:val="22"/>
              </w:rPr>
              <w:t xml:space="preserve"> 320 </w:t>
            </w:r>
            <w:r>
              <w:rPr>
                <w:sz w:val="22"/>
                <w:szCs w:val="22"/>
              </w:rPr>
              <w:t>и не более</w:t>
            </w:r>
            <w:r w:rsidRPr="0025171D">
              <w:rPr>
                <w:sz w:val="22"/>
                <w:szCs w:val="22"/>
              </w:rPr>
              <w:t xml:space="preserve"> 360</w:t>
            </w:r>
            <w:r>
              <w:rPr>
                <w:sz w:val="22"/>
                <w:szCs w:val="22"/>
              </w:rPr>
              <w:t>.</w:t>
            </w:r>
          </w:p>
          <w:p w14:paraId="15E5F17A" w14:textId="58C1FA7E" w:rsidR="0025171D" w:rsidRPr="0025171D" w:rsidRDefault="0025171D" w:rsidP="0025171D">
            <w:pPr>
              <w:pStyle w:val="3"/>
              <w:contextualSpacing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Мощность мотора</w:t>
            </w:r>
            <w:r>
              <w:rPr>
                <w:sz w:val="22"/>
                <w:szCs w:val="22"/>
              </w:rPr>
              <w:t>,</w:t>
            </w:r>
            <w:r w:rsidRPr="0025171D">
              <w:rPr>
                <w:sz w:val="22"/>
                <w:szCs w:val="22"/>
              </w:rPr>
              <w:t xml:space="preserve"> кВт</w:t>
            </w:r>
            <w:r>
              <w:rPr>
                <w:sz w:val="22"/>
                <w:szCs w:val="22"/>
              </w:rPr>
              <w:t>: не менее</w:t>
            </w:r>
            <w:r w:rsidRPr="0025171D">
              <w:rPr>
                <w:sz w:val="22"/>
                <w:szCs w:val="22"/>
              </w:rPr>
              <w:t xml:space="preserve"> 1,1 </w:t>
            </w:r>
            <w:r>
              <w:rPr>
                <w:sz w:val="22"/>
                <w:szCs w:val="22"/>
              </w:rPr>
              <w:t>и не более</w:t>
            </w:r>
            <w:r w:rsidRPr="0025171D">
              <w:rPr>
                <w:sz w:val="22"/>
                <w:szCs w:val="22"/>
              </w:rPr>
              <w:t xml:space="preserve"> 1,2</w:t>
            </w:r>
            <w:r>
              <w:rPr>
                <w:sz w:val="22"/>
                <w:szCs w:val="22"/>
              </w:rPr>
              <w:t>.</w:t>
            </w:r>
          </w:p>
          <w:p w14:paraId="3451760B" w14:textId="4F16B8A7" w:rsidR="00A155DD" w:rsidRPr="00A155DD" w:rsidRDefault="0025171D" w:rsidP="0025171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25171D">
              <w:rPr>
                <w:sz w:val="22"/>
                <w:szCs w:val="22"/>
              </w:rPr>
              <w:t>Напряжение</w:t>
            </w:r>
            <w:r>
              <w:rPr>
                <w:sz w:val="22"/>
                <w:szCs w:val="22"/>
              </w:rPr>
              <w:t>:</w:t>
            </w:r>
            <w:r w:rsidRPr="0025171D">
              <w:rPr>
                <w:sz w:val="22"/>
                <w:szCs w:val="22"/>
              </w:rPr>
              <w:t xml:space="preserve"> 230/400 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42A458F" w14:textId="24775706" w:rsidR="00A155DD" w:rsidRPr="00E02AAD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4BB5651" w14:textId="19A546D1" w:rsidR="00A155DD" w:rsidRPr="00E02AAD" w:rsidRDefault="0025171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25171D">
              <w:rPr>
                <w:rFonts w:ascii="Times New Roman" w:hAnsi="Times New Roman"/>
              </w:rPr>
              <w:t>1</w:t>
            </w:r>
          </w:p>
        </w:tc>
      </w:tr>
    </w:tbl>
    <w:p w14:paraId="33203F5E" w14:textId="77777777" w:rsidR="00D1620C" w:rsidRPr="008123C3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C912A02" w14:textId="1AFA4A33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1. Требования к функциональным, эксплуатационным, техническим и качественным, характеристикам товара.</w:t>
      </w:r>
    </w:p>
    <w:p w14:paraId="48057441" w14:textId="0EFD385C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1449C02D" w14:textId="77777777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6C5E3AAA" w14:textId="77777777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2. Требования к таре и упаковке товара</w:t>
      </w:r>
    </w:p>
    <w:p w14:paraId="75FD6E10" w14:textId="2367CCE2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Cs/>
          <w:iCs/>
        </w:rPr>
      </w:pPr>
      <w:r w:rsidRPr="008123C3">
        <w:rPr>
          <w:rFonts w:ascii="Times New Roman" w:hAnsi="Times New Roman"/>
          <w:bCs/>
          <w:iCs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67441A5" w14:textId="602BBB10" w:rsidR="008123C3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/>
          <w:iCs/>
        </w:rPr>
      </w:pPr>
      <w:r w:rsidRPr="008123C3">
        <w:rPr>
          <w:rFonts w:ascii="Times New Roman" w:hAnsi="Times New Roman"/>
          <w:b/>
          <w:iCs/>
        </w:rPr>
        <w:t>3. Требования к гарантийному сроку товара и (или) объему предоставления гарантий качества товара</w:t>
      </w:r>
    </w:p>
    <w:p w14:paraId="6D450FD9" w14:textId="08B4412A" w:rsidR="00926B10" w:rsidRPr="008123C3" w:rsidRDefault="008123C3" w:rsidP="008123C3">
      <w:pPr>
        <w:spacing w:line="240" w:lineRule="auto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8123C3">
        <w:rPr>
          <w:rFonts w:ascii="Times New Roman" w:hAnsi="Times New Roman"/>
          <w:bCs/>
          <w:iCs/>
        </w:rPr>
        <w:t>Поставщик гарантирует соответствие товара требования качества и безопасности, установленным действующим законодательством для данного вида товара.</w:t>
      </w:r>
    </w:p>
    <w:p w14:paraId="6D9B147B" w14:textId="06348E66" w:rsidR="006775F6" w:rsidRPr="008123C3" w:rsidRDefault="006775F6" w:rsidP="006775F6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BA62623" w14:textId="09D73C66" w:rsidR="008123C3" w:rsidRDefault="008123C3" w:rsidP="008123C3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8123C3">
        <w:rPr>
          <w:rFonts w:ascii="Times New Roman" w:eastAsia="Calibri" w:hAnsi="Times New Roman"/>
          <w:lang w:eastAsia="ar-SA"/>
        </w:rPr>
        <w:t xml:space="preserve">На Товар установлен гарантийный срок эксплуатации не менее </w:t>
      </w:r>
      <w:r w:rsidR="005B6DBC">
        <w:rPr>
          <w:rFonts w:ascii="Times New Roman" w:eastAsia="Calibri" w:hAnsi="Times New Roman"/>
          <w:lang w:eastAsia="en-US"/>
        </w:rPr>
        <w:t>12</w:t>
      </w:r>
      <w:r w:rsidRPr="008123C3">
        <w:rPr>
          <w:rFonts w:ascii="Times New Roman" w:eastAsia="Calibri" w:hAnsi="Times New Roman"/>
          <w:lang w:eastAsia="en-US"/>
        </w:rPr>
        <w:t xml:space="preserve"> (</w:t>
      </w:r>
      <w:r w:rsidR="005B6DBC">
        <w:rPr>
          <w:rFonts w:ascii="Times New Roman" w:eastAsia="Calibri" w:hAnsi="Times New Roman"/>
          <w:lang w:eastAsia="en-US"/>
        </w:rPr>
        <w:t>двенадцати</w:t>
      </w:r>
      <w:r w:rsidRPr="008123C3">
        <w:rPr>
          <w:rFonts w:ascii="Times New Roman" w:eastAsia="Calibri" w:hAnsi="Times New Roman"/>
          <w:lang w:eastAsia="en-US"/>
        </w:rPr>
        <w:t xml:space="preserve">) месяцев </w:t>
      </w:r>
      <w:r w:rsidRPr="008123C3">
        <w:rPr>
          <w:rFonts w:ascii="Times New Roman" w:eastAsia="Calibri" w:hAnsi="Times New Roman"/>
          <w:lang w:eastAsia="ar-SA"/>
        </w:rPr>
        <w:t>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2947A3FE" w14:textId="77777777" w:rsidR="008123C3" w:rsidRPr="006775F6" w:rsidRDefault="008123C3" w:rsidP="006775F6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CD9534" w14:textId="77777777" w:rsidR="00A155DD" w:rsidRPr="006775F6" w:rsidRDefault="00A155DD" w:rsidP="00A155DD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25171D"/>
    <w:rsid w:val="00273281"/>
    <w:rsid w:val="0040170F"/>
    <w:rsid w:val="0048440D"/>
    <w:rsid w:val="0050483B"/>
    <w:rsid w:val="005548FB"/>
    <w:rsid w:val="00562977"/>
    <w:rsid w:val="005B6DBC"/>
    <w:rsid w:val="006775F6"/>
    <w:rsid w:val="008123C3"/>
    <w:rsid w:val="00883520"/>
    <w:rsid w:val="00926B10"/>
    <w:rsid w:val="00A155DD"/>
    <w:rsid w:val="00A328B5"/>
    <w:rsid w:val="00C0584D"/>
    <w:rsid w:val="00C25EF0"/>
    <w:rsid w:val="00CA02B6"/>
    <w:rsid w:val="00D11375"/>
    <w:rsid w:val="00D1620C"/>
    <w:rsid w:val="00D558F2"/>
    <w:rsid w:val="00D675CA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15</cp:revision>
  <dcterms:created xsi:type="dcterms:W3CDTF">2025-02-21T02:37:00Z</dcterms:created>
  <dcterms:modified xsi:type="dcterms:W3CDTF">2026-07-20T06:51:00Z</dcterms:modified>
</cp:coreProperties>
</file>