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4A77" w14:textId="711F2815" w:rsidR="00982584" w:rsidRPr="0010783A" w:rsidRDefault="00982584" w:rsidP="00982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5F27B5">
        <w:rPr>
          <w:rFonts w:ascii="Times New Roman" w:hAnsi="Times New Roman" w:cs="Times New Roman"/>
          <w:sz w:val="24"/>
          <w:szCs w:val="24"/>
        </w:rPr>
        <w:t>Обоснование начальной (максимальной) цены контракта</w:t>
      </w:r>
      <w:r w:rsidRPr="005F27B5">
        <w:rPr>
          <w:rFonts w:ascii="Times New Roman" w:hAnsi="Times New Roman" w:cs="Times New Roman"/>
          <w:sz w:val="24"/>
          <w:szCs w:val="24"/>
        </w:rPr>
        <w:br/>
      </w:r>
      <w:r w:rsidR="0010783A" w:rsidRPr="0010783A">
        <w:rPr>
          <w:rFonts w:ascii="Times New Roman" w:hAnsi="Times New Roman" w:cs="Times New Roman"/>
          <w:bCs/>
        </w:rPr>
        <w:t>на выполнение работ по ремонту систем </w:t>
      </w:r>
      <w:r w:rsidR="0010783A" w:rsidRPr="0010783A">
        <w:rPr>
          <w:rFonts w:ascii="Times New Roman" w:hAnsi="Times New Roman" w:cs="Times New Roman"/>
          <w:bCs/>
          <w:iCs/>
        </w:rPr>
        <w:t xml:space="preserve">(система автоматической пожарной сигнализации (АПС), система оповещения и управления эвакуацией при пожаре (СОУЭ) и </w:t>
      </w:r>
      <w:r w:rsidR="0010783A" w:rsidRPr="0010783A">
        <w:rPr>
          <w:rFonts w:ascii="Times New Roman" w:hAnsi="Times New Roman" w:cs="Times New Roman"/>
          <w:bCs/>
        </w:rPr>
        <w:t>проверка работоспособности систем АПС) обеспечения пожарной безопасности зданий и сооружений</w:t>
      </w:r>
    </w:p>
    <w:tbl>
      <w:tblPr>
        <w:tblW w:w="14601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9"/>
        <w:gridCol w:w="10662"/>
      </w:tblGrid>
      <w:tr w:rsidR="00982584" w:rsidRPr="005F27B5" w14:paraId="7811C57C" w14:textId="77777777" w:rsidTr="00982584">
        <w:trPr>
          <w:trHeight w:val="1583"/>
        </w:trPr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3D999C" w14:textId="77777777" w:rsidR="00982584" w:rsidRPr="005F27B5" w:rsidRDefault="00982584" w:rsidP="005321D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характеристики объекта закупки: </w:t>
            </w:r>
          </w:p>
        </w:tc>
        <w:tc>
          <w:tcPr>
            <w:tcW w:w="10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3AE28C" w14:textId="77777777" w:rsidR="00982584" w:rsidRPr="005F27B5" w:rsidRDefault="005F27B5" w:rsidP="005F2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sz w:val="20"/>
                <w:szCs w:val="20"/>
              </w:rPr>
              <w:t>Ремонт установок автоматической пожарной сигнализации (АПС) и системы оповещения и управления эвакуацией людей при пожаре (СОУЭ), проверка работоспособности систем АПС</w:t>
            </w:r>
          </w:p>
        </w:tc>
      </w:tr>
      <w:tr w:rsidR="00982584" w:rsidRPr="005F27B5" w14:paraId="3C976D93" w14:textId="77777777" w:rsidTr="00982584">
        <w:trPr>
          <w:trHeight w:val="2430"/>
        </w:trPr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D221D4" w14:textId="77777777" w:rsidR="00982584" w:rsidRPr="005F27B5" w:rsidRDefault="00982584" w:rsidP="005321D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sz w:val="20"/>
                <w:szCs w:val="20"/>
              </w:rPr>
              <w:t>Используемый   с обоснованием:</w:t>
            </w:r>
          </w:p>
        </w:tc>
        <w:tc>
          <w:tcPr>
            <w:tcW w:w="10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689E8E" w14:textId="77777777" w:rsidR="00982584" w:rsidRPr="005F27B5" w:rsidRDefault="00982584" w:rsidP="005321D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sz w:val="20"/>
                <w:szCs w:val="20"/>
              </w:rPr>
              <w:t>Метод сопоставимых рыночных цен (анализа рынка)</w:t>
            </w:r>
            <w:r w:rsidRPr="005F27B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                                                                                   </w:t>
            </w:r>
          </w:p>
        </w:tc>
      </w:tr>
      <w:tr w:rsidR="00982584" w:rsidRPr="005F27B5" w14:paraId="2FEEF2C7" w14:textId="77777777" w:rsidTr="00982584">
        <w:trPr>
          <w:trHeight w:val="711"/>
        </w:trPr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537EE4" w14:textId="77777777" w:rsidR="00982584" w:rsidRPr="005F27B5" w:rsidRDefault="00982584" w:rsidP="005321D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sz w:val="20"/>
                <w:szCs w:val="20"/>
              </w:rPr>
              <w:t xml:space="preserve">Расчет НМЦК </w:t>
            </w:r>
          </w:p>
        </w:tc>
        <w:tc>
          <w:tcPr>
            <w:tcW w:w="10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37A62D" w14:textId="77777777" w:rsidR="00982584" w:rsidRPr="005F27B5" w:rsidRDefault="007D4877" w:rsidP="005321DD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C14A0" w:rsidRPr="005F2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527B" w:rsidRPr="005F27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14A0" w:rsidRPr="005F27B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B2527B" w:rsidRPr="005F27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B2527B" w:rsidRPr="005F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82584" w:rsidRPr="005F27B5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</w:p>
        </w:tc>
      </w:tr>
      <w:tr w:rsidR="00982584" w:rsidRPr="005F27B5" w14:paraId="645E3631" w14:textId="77777777" w:rsidTr="00982584">
        <w:trPr>
          <w:trHeight w:val="611"/>
        </w:trPr>
        <w:tc>
          <w:tcPr>
            <w:tcW w:w="14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E47B61" w14:textId="77777777" w:rsidR="00982584" w:rsidRPr="005F27B5" w:rsidRDefault="00982584" w:rsidP="005321D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sz w:val="20"/>
                <w:szCs w:val="20"/>
              </w:rPr>
              <w:t xml:space="preserve">Дата подготовки обоснования НМЦК «__»_______.2026             </w:t>
            </w:r>
          </w:p>
        </w:tc>
      </w:tr>
    </w:tbl>
    <w:p w14:paraId="0D51DCAE" w14:textId="77777777" w:rsidR="00982584" w:rsidRPr="005F27B5" w:rsidRDefault="00982584" w:rsidP="00982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BC1C0" w14:textId="77777777" w:rsidR="00982584" w:rsidRPr="005F27B5" w:rsidRDefault="00982584" w:rsidP="0098258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F27B5">
        <w:rPr>
          <w:rFonts w:ascii="Times New Roman" w:hAnsi="Times New Roman" w:cs="Times New Roman"/>
          <w:sz w:val="24"/>
          <w:szCs w:val="24"/>
        </w:rPr>
        <w:t>Начальник ОПЧ</w:t>
      </w:r>
    </w:p>
    <w:p w14:paraId="4494A19D" w14:textId="77777777" w:rsidR="00982584" w:rsidRPr="005F27B5" w:rsidRDefault="00982584" w:rsidP="0098258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F27B5">
        <w:rPr>
          <w:rFonts w:ascii="Times New Roman" w:hAnsi="Times New Roman" w:cs="Times New Roman"/>
          <w:sz w:val="24"/>
          <w:szCs w:val="24"/>
        </w:rPr>
        <w:t xml:space="preserve">________________/ Пляскин А.С. /                                      </w:t>
      </w:r>
    </w:p>
    <w:p w14:paraId="1508ED16" w14:textId="77777777" w:rsidR="00982584" w:rsidRPr="005F27B5" w:rsidRDefault="00982584" w:rsidP="0098258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27B5">
        <w:rPr>
          <w:rFonts w:ascii="Times New Roman" w:hAnsi="Times New Roman" w:cs="Times New Roman"/>
          <w:sz w:val="24"/>
          <w:szCs w:val="24"/>
        </w:rPr>
        <w:t xml:space="preserve">"__" ______________ 2026 г.  </w:t>
      </w:r>
    </w:p>
    <w:p w14:paraId="127C31CC" w14:textId="77777777" w:rsidR="008458DB" w:rsidRPr="005F27B5" w:rsidRDefault="008458DB">
      <w:pPr>
        <w:rPr>
          <w:rFonts w:ascii="Times New Roman" w:hAnsi="Times New Roman" w:cs="Times New Roman"/>
        </w:rPr>
      </w:pPr>
    </w:p>
    <w:p w14:paraId="418F198E" w14:textId="77777777" w:rsidR="00982584" w:rsidRPr="005F27B5" w:rsidRDefault="00982584">
      <w:pPr>
        <w:rPr>
          <w:rFonts w:ascii="Times New Roman" w:hAnsi="Times New Roman" w:cs="Times New Roman"/>
        </w:rPr>
      </w:pPr>
    </w:p>
    <w:p w14:paraId="29D42A23" w14:textId="77777777" w:rsidR="00982584" w:rsidRPr="005F27B5" w:rsidRDefault="00982584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70"/>
        <w:tblW w:w="146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493"/>
        <w:gridCol w:w="1051"/>
        <w:gridCol w:w="1276"/>
        <w:gridCol w:w="1275"/>
        <w:gridCol w:w="1276"/>
        <w:gridCol w:w="1559"/>
        <w:gridCol w:w="1418"/>
        <w:gridCol w:w="1417"/>
        <w:gridCol w:w="2552"/>
        <w:gridCol w:w="1359"/>
      </w:tblGrid>
      <w:tr w:rsidR="00982584" w:rsidRPr="005F27B5" w14:paraId="4FA2E012" w14:textId="77777777" w:rsidTr="00DC14A0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B615A7B" w14:textId="77777777" w:rsidR="00982584" w:rsidRPr="005F27B5" w:rsidRDefault="00982584" w:rsidP="005321DD">
            <w:pPr>
              <w:spacing w:before="150" w:after="150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Н</w:t>
            </w:r>
            <w:r w:rsidRPr="005F27B5">
              <w:rPr>
                <w:rFonts w:ascii="Times New Roman" w:hAnsi="Times New Roman" w:cs="Times New Roman"/>
                <w:bCs/>
                <w:sz w:val="20"/>
                <w:szCs w:val="20"/>
              </w:rPr>
              <w:t>аименование товаров, работ, услуг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0D8EB62" w14:textId="77777777" w:rsidR="00982584" w:rsidRPr="005F27B5" w:rsidRDefault="00982584" w:rsidP="005321DD">
            <w:pPr>
              <w:spacing w:before="150" w:after="150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К</w:t>
            </w:r>
            <w:r w:rsidRPr="005F27B5">
              <w:rPr>
                <w:rFonts w:ascii="Times New Roman" w:hAnsi="Times New Roman" w:cs="Times New Roman"/>
                <w:bCs/>
                <w:sz w:val="20"/>
                <w:szCs w:val="20"/>
              </w:rPr>
              <w:t>оличество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CCB127A" w14:textId="77777777" w:rsidR="00982584" w:rsidRPr="005F27B5" w:rsidRDefault="00982584" w:rsidP="005321DD">
            <w:pPr>
              <w:spacing w:before="150" w:after="150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Ц</w:t>
            </w:r>
            <w:r w:rsidRPr="005F27B5">
              <w:rPr>
                <w:rFonts w:ascii="Times New Roman" w:hAnsi="Times New Roman" w:cs="Times New Roman"/>
                <w:bCs/>
                <w:sz w:val="20"/>
                <w:szCs w:val="20"/>
              </w:rPr>
              <w:t>ена единицы продукции, указанная в источнике №1, (руб.)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590A02C" w14:textId="77777777" w:rsidR="00982584" w:rsidRPr="005F27B5" w:rsidRDefault="00982584" w:rsidP="005321DD">
            <w:pPr>
              <w:spacing w:before="150" w:after="150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Ц</w:t>
            </w:r>
            <w:r w:rsidRPr="005F27B5">
              <w:rPr>
                <w:rFonts w:ascii="Times New Roman" w:hAnsi="Times New Roman" w:cs="Times New Roman"/>
                <w:bCs/>
                <w:sz w:val="20"/>
                <w:szCs w:val="20"/>
              </w:rPr>
              <w:t>ена единицы продукции, указанная в источнике №2, (руб.)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85D8742" w14:textId="77777777" w:rsidR="00982584" w:rsidRPr="005F27B5" w:rsidRDefault="00982584" w:rsidP="005321DD">
            <w:pPr>
              <w:spacing w:before="150" w:after="150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Ц</w:t>
            </w:r>
            <w:r w:rsidRPr="005F27B5">
              <w:rPr>
                <w:rFonts w:ascii="Times New Roman" w:hAnsi="Times New Roman" w:cs="Times New Roman"/>
                <w:bCs/>
                <w:sz w:val="20"/>
                <w:szCs w:val="20"/>
              </w:rPr>
              <w:t>ена единицы продукции, указанная в источнике №3, (руб.)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71ACF8E" w14:textId="77777777" w:rsidR="00982584" w:rsidRPr="005F27B5" w:rsidRDefault="00982584" w:rsidP="005321DD">
            <w:pPr>
              <w:spacing w:before="150" w:after="150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С</w:t>
            </w:r>
            <w:r w:rsidRPr="005F27B5">
              <w:rPr>
                <w:rFonts w:ascii="Times New Roman" w:hAnsi="Times New Roman" w:cs="Times New Roman"/>
                <w:bCs/>
                <w:sz w:val="20"/>
                <w:szCs w:val="20"/>
              </w:rPr>
              <w:t>редняя арифметическая величина цены единицы продукции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A997FF5" w14:textId="77777777" w:rsidR="00982584" w:rsidRPr="005F27B5" w:rsidRDefault="00982584" w:rsidP="005321DD">
            <w:pPr>
              <w:spacing w:before="150" w:after="150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С</w:t>
            </w:r>
            <w:r w:rsidRPr="005F27B5">
              <w:rPr>
                <w:rFonts w:ascii="Times New Roman" w:hAnsi="Times New Roman" w:cs="Times New Roman"/>
                <w:bCs/>
                <w:sz w:val="20"/>
                <w:szCs w:val="20"/>
              </w:rPr>
              <w:t>реднее квадратичное отклонение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DCEC021" w14:textId="77777777" w:rsidR="00982584" w:rsidRPr="005F27B5" w:rsidRDefault="00982584" w:rsidP="005321DD">
            <w:pPr>
              <w:spacing w:before="150" w:after="150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К</w:t>
            </w:r>
            <w:r w:rsidRPr="005F27B5">
              <w:rPr>
                <w:rFonts w:ascii="Times New Roman" w:hAnsi="Times New Roman" w:cs="Times New Roman"/>
                <w:bCs/>
                <w:sz w:val="20"/>
                <w:szCs w:val="20"/>
              </w:rPr>
              <w:t>оэффициент вариации (%)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FADA1EF" w14:textId="77777777" w:rsidR="00982584" w:rsidRPr="005F27B5" w:rsidRDefault="00982584" w:rsidP="005321DD">
            <w:pPr>
              <w:spacing w:before="150" w:after="150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НМЦК (РУБ.)</w:t>
            </w:r>
            <w:r w:rsidRPr="005F27B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br/>
            </w:r>
            <w:r w:rsidRPr="005F27B5">
              <w:rPr>
                <w:rFonts w:ascii="Times New Roman" w:hAnsi="Times New Roman" w:cs="Times New Roman"/>
                <w:caps/>
                <w:noProof/>
                <w:sz w:val="20"/>
                <w:szCs w:val="20"/>
              </w:rPr>
              <w:drawing>
                <wp:inline distT="0" distB="0" distL="0" distR="0" wp14:anchorId="36DB8005" wp14:editId="1DCB20DA">
                  <wp:extent cx="1590675" cy="619125"/>
                  <wp:effectExtent l="0" t="0" r="0" b="0"/>
                  <wp:docPr id="1505310900" name="Рисунок 1" descr="http://www.naiz.org/fz44/nmc/nm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naiz.org/fz44/nmc/nm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2A0F8A" w14:textId="77777777" w:rsidR="00982584" w:rsidRPr="005F27B5" w:rsidRDefault="00982584" w:rsidP="005321DD">
            <w:pPr>
              <w:spacing w:before="150" w:after="150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sz w:val="20"/>
                <w:szCs w:val="20"/>
              </w:rPr>
              <w:t>С единственным поставщиком</w:t>
            </w:r>
          </w:p>
        </w:tc>
      </w:tr>
      <w:tr w:rsidR="00982584" w:rsidRPr="005F27B5" w14:paraId="5C90C26D" w14:textId="77777777" w:rsidTr="00DC14A0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67B028F" w14:textId="77777777" w:rsidR="00982584" w:rsidRPr="005F27B5" w:rsidRDefault="00213EC8" w:rsidP="00DC14A0">
            <w:pPr>
              <w:rPr>
                <w:rFonts w:ascii="Times New Roman" w:hAnsi="Times New Roman" w:cs="Times New Roman"/>
              </w:rPr>
            </w:pPr>
            <w:r w:rsidRPr="005F27B5">
              <w:rPr>
                <w:rFonts w:ascii="Times New Roman" w:hAnsi="Times New Roman" w:cs="Times New Roman"/>
              </w:rPr>
              <w:t>Р</w:t>
            </w:r>
            <w:r w:rsidR="00D3780B" w:rsidRPr="005F27B5">
              <w:rPr>
                <w:rFonts w:ascii="Times New Roman" w:hAnsi="Times New Roman" w:cs="Times New Roman"/>
              </w:rPr>
              <w:t>емонт установок автоматической пожарной сигнализации (АПС) и системы оповещения и управления эвакуацией людей при пожаре (СОУЭ), проверка работоспособности систем АПС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81DF0A2" w14:textId="77777777" w:rsidR="00982584" w:rsidRPr="005F27B5" w:rsidRDefault="00D3780B" w:rsidP="00DC14A0">
            <w:pPr>
              <w:jc w:val="center"/>
              <w:rPr>
                <w:rFonts w:ascii="Times New Roman" w:hAnsi="Times New Roman" w:cs="Times New Roman"/>
              </w:rPr>
            </w:pPr>
            <w:r w:rsidRPr="005F2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FA531AC" w14:textId="77777777" w:rsidR="00982584" w:rsidRPr="005F27B5" w:rsidRDefault="00213EC8" w:rsidP="00DC14A0">
            <w:pPr>
              <w:jc w:val="center"/>
              <w:rPr>
                <w:rFonts w:ascii="Times New Roman" w:hAnsi="Times New Roman" w:cs="Times New Roman"/>
              </w:rPr>
            </w:pPr>
            <w:r w:rsidRPr="005F27B5">
              <w:rPr>
                <w:rFonts w:ascii="Times New Roman" w:hAnsi="Times New Roman" w:cs="Times New Roman"/>
              </w:rPr>
              <w:t>95 00</w:t>
            </w:r>
            <w:r w:rsidR="00982584" w:rsidRPr="005F2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F6F5D84" w14:textId="77777777" w:rsidR="00982584" w:rsidRPr="005F27B5" w:rsidRDefault="00213EC8" w:rsidP="00DC14A0">
            <w:pPr>
              <w:jc w:val="center"/>
              <w:rPr>
                <w:rFonts w:ascii="Times New Roman" w:hAnsi="Times New Roman" w:cs="Times New Roman"/>
              </w:rPr>
            </w:pPr>
            <w:r w:rsidRPr="005F27B5">
              <w:rPr>
                <w:rFonts w:ascii="Times New Roman" w:hAnsi="Times New Roman" w:cs="Times New Roman"/>
              </w:rPr>
              <w:t>97 14</w:t>
            </w:r>
            <w:r w:rsidR="00982584" w:rsidRPr="005F2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E63561E" w14:textId="77777777" w:rsidR="00982584" w:rsidRPr="005F27B5" w:rsidRDefault="00213EC8" w:rsidP="00DC14A0">
            <w:pPr>
              <w:jc w:val="center"/>
              <w:rPr>
                <w:rFonts w:ascii="Times New Roman" w:hAnsi="Times New Roman" w:cs="Times New Roman"/>
              </w:rPr>
            </w:pPr>
            <w:r w:rsidRPr="005F27B5">
              <w:rPr>
                <w:rFonts w:ascii="Times New Roman" w:hAnsi="Times New Roman" w:cs="Times New Roman"/>
              </w:rPr>
              <w:t>100 00</w:t>
            </w:r>
            <w:r w:rsidR="00982584" w:rsidRPr="005F27B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3EB631D" w14:textId="77777777" w:rsidR="00982584" w:rsidRPr="005F27B5" w:rsidRDefault="00DC14A0" w:rsidP="00DC14A0">
            <w:pPr>
              <w:jc w:val="center"/>
              <w:rPr>
                <w:rFonts w:ascii="Times New Roman" w:hAnsi="Times New Roman" w:cs="Times New Roman"/>
              </w:rPr>
            </w:pPr>
            <w:r w:rsidRPr="005F27B5">
              <w:rPr>
                <w:rFonts w:ascii="Times New Roman" w:hAnsi="Times New Roman" w:cs="Times New Roman"/>
              </w:rPr>
              <w:t>97 380,00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8461B70" w14:textId="77777777" w:rsidR="00982584" w:rsidRPr="005F27B5" w:rsidRDefault="00DC14A0" w:rsidP="00DC14A0">
            <w:pPr>
              <w:jc w:val="center"/>
              <w:rPr>
                <w:rFonts w:ascii="Times New Roman" w:hAnsi="Times New Roman" w:cs="Times New Roman"/>
              </w:rPr>
            </w:pPr>
            <w:r w:rsidRPr="005F27B5">
              <w:rPr>
                <w:rFonts w:ascii="Times New Roman" w:hAnsi="Times New Roman" w:cs="Times New Roman"/>
              </w:rPr>
              <w:t>2508,6251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497719A" w14:textId="77777777" w:rsidR="00982584" w:rsidRPr="005F27B5" w:rsidRDefault="00DC14A0" w:rsidP="00DC14A0">
            <w:pPr>
              <w:jc w:val="center"/>
              <w:rPr>
                <w:rFonts w:ascii="Times New Roman" w:hAnsi="Times New Roman" w:cs="Times New Roman"/>
              </w:rPr>
            </w:pPr>
            <w:r w:rsidRPr="005F27B5"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0EDF997" w14:textId="77777777" w:rsidR="00982584" w:rsidRPr="005F27B5" w:rsidRDefault="00DC14A0" w:rsidP="00463A74">
            <w:pPr>
              <w:rPr>
                <w:rFonts w:ascii="Times New Roman" w:hAnsi="Times New Roman" w:cs="Times New Roman"/>
              </w:rPr>
            </w:pPr>
            <w:r w:rsidRPr="005F27B5">
              <w:rPr>
                <w:rFonts w:ascii="Times New Roman" w:hAnsi="Times New Roman" w:cs="Times New Roman"/>
              </w:rPr>
              <w:t>97 380</w:t>
            </w:r>
            <w:r w:rsidR="00982584" w:rsidRPr="005F27B5">
              <w:rPr>
                <w:rFonts w:ascii="Times New Roman" w:hAnsi="Times New Roman" w:cs="Times New Roman"/>
              </w:rPr>
              <w:t>,</w:t>
            </w:r>
            <w:r w:rsidRPr="005F27B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8CC4C3" w14:textId="77777777" w:rsidR="00463A74" w:rsidRPr="005F27B5" w:rsidRDefault="00463A74" w:rsidP="00463A74">
            <w:pPr>
              <w:rPr>
                <w:rFonts w:ascii="Times New Roman" w:hAnsi="Times New Roman" w:cs="Times New Roman"/>
              </w:rPr>
            </w:pPr>
          </w:p>
          <w:p w14:paraId="67653B70" w14:textId="77777777" w:rsidR="00463A74" w:rsidRPr="005F27B5" w:rsidRDefault="00463A74" w:rsidP="00463A74">
            <w:pPr>
              <w:rPr>
                <w:rFonts w:ascii="Times New Roman" w:hAnsi="Times New Roman" w:cs="Times New Roman"/>
              </w:rPr>
            </w:pPr>
          </w:p>
          <w:p w14:paraId="31A631BF" w14:textId="77777777" w:rsidR="00463A74" w:rsidRPr="005F27B5" w:rsidRDefault="00463A74" w:rsidP="00463A74">
            <w:pPr>
              <w:rPr>
                <w:rFonts w:ascii="Times New Roman" w:hAnsi="Times New Roman" w:cs="Times New Roman"/>
              </w:rPr>
            </w:pPr>
          </w:p>
          <w:p w14:paraId="4FCF421B" w14:textId="77777777" w:rsidR="00463A74" w:rsidRPr="005F27B5" w:rsidRDefault="00463A74" w:rsidP="00463A74">
            <w:pPr>
              <w:rPr>
                <w:rFonts w:ascii="Times New Roman" w:hAnsi="Times New Roman" w:cs="Times New Roman"/>
              </w:rPr>
            </w:pPr>
          </w:p>
          <w:p w14:paraId="5D27D7DB" w14:textId="77777777" w:rsidR="00DC14A0" w:rsidRPr="005F27B5" w:rsidRDefault="00DC14A0" w:rsidP="00463A74">
            <w:pPr>
              <w:rPr>
                <w:rFonts w:ascii="Times New Roman" w:hAnsi="Times New Roman" w:cs="Times New Roman"/>
              </w:rPr>
            </w:pPr>
            <w:r w:rsidRPr="005F27B5">
              <w:rPr>
                <w:rFonts w:ascii="Times New Roman" w:hAnsi="Times New Roman" w:cs="Times New Roman"/>
              </w:rPr>
              <w:t>95 000,00</w:t>
            </w:r>
          </w:p>
        </w:tc>
      </w:tr>
      <w:tr w:rsidR="00982584" w:rsidRPr="005F27B5" w14:paraId="22CCBB6B" w14:textId="77777777" w:rsidTr="00DC14A0">
        <w:tc>
          <w:tcPr>
            <w:tcW w:w="107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87FAF95" w14:textId="77777777" w:rsidR="00982584" w:rsidRPr="005F27B5" w:rsidRDefault="00982584" w:rsidP="00DC1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14:paraId="157FB4C2" w14:textId="77777777" w:rsidR="00982584" w:rsidRPr="005F27B5" w:rsidRDefault="00DC14A0" w:rsidP="00DC1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sz w:val="20"/>
                <w:szCs w:val="20"/>
              </w:rPr>
              <w:t>97 380,00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4630D8" w14:textId="77777777" w:rsidR="00982584" w:rsidRPr="005F27B5" w:rsidRDefault="00DC14A0" w:rsidP="00DC1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7B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982584" w:rsidRPr="005F27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F27B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982584" w:rsidRPr="005F27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233EAF65" w14:textId="77777777" w:rsidR="00982584" w:rsidRPr="005F27B5" w:rsidRDefault="00982584">
      <w:pPr>
        <w:rPr>
          <w:rFonts w:ascii="Times New Roman" w:hAnsi="Times New Roman" w:cs="Times New Roman"/>
        </w:rPr>
      </w:pPr>
    </w:p>
    <w:sectPr w:rsidR="00982584" w:rsidRPr="005F27B5" w:rsidSect="009825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26B"/>
    <w:rsid w:val="0010783A"/>
    <w:rsid w:val="00111106"/>
    <w:rsid w:val="00121283"/>
    <w:rsid w:val="001E0A2E"/>
    <w:rsid w:val="00213EC8"/>
    <w:rsid w:val="0027165B"/>
    <w:rsid w:val="0031356B"/>
    <w:rsid w:val="00362971"/>
    <w:rsid w:val="003F1D3A"/>
    <w:rsid w:val="00463A74"/>
    <w:rsid w:val="005C2138"/>
    <w:rsid w:val="005F27B5"/>
    <w:rsid w:val="006D5F50"/>
    <w:rsid w:val="007D4877"/>
    <w:rsid w:val="008458DB"/>
    <w:rsid w:val="0095714A"/>
    <w:rsid w:val="00982584"/>
    <w:rsid w:val="00B0126B"/>
    <w:rsid w:val="00B2527B"/>
    <w:rsid w:val="00B40431"/>
    <w:rsid w:val="00C81756"/>
    <w:rsid w:val="00D3780B"/>
    <w:rsid w:val="00DC14A0"/>
    <w:rsid w:val="00E36048"/>
    <w:rsid w:val="00E83916"/>
    <w:rsid w:val="00F54679"/>
    <w:rsid w:val="00F75AC7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9C46"/>
  <w15:docId w15:val="{3ED02DB6-696C-40A2-9224-B187D2D0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584"/>
    <w:pPr>
      <w:spacing w:after="200" w:line="276" w:lineRule="auto"/>
    </w:pPr>
    <w:rPr>
      <w:rFonts w:eastAsiaTheme="minorEastAsia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12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2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2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2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2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2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2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2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2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2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2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2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B0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2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0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26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012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126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B012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012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126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99"/>
    <w:qFormat/>
    <w:rsid w:val="00982584"/>
    <w:pPr>
      <w:spacing w:after="0" w:line="240" w:lineRule="auto"/>
    </w:pPr>
    <w:rPr>
      <w:rFonts w:eastAsiaTheme="minorEastAsia"/>
      <w:kern w:val="0"/>
      <w:sz w:val="22"/>
      <w:szCs w:val="22"/>
      <w:lang w:eastAsia="ru-RU"/>
    </w:rPr>
  </w:style>
  <w:style w:type="character" w:customStyle="1" w:styleId="ad">
    <w:name w:val="Без интервала Знак"/>
    <w:basedOn w:val="a0"/>
    <w:link w:val="ac"/>
    <w:uiPriority w:val="99"/>
    <w:rsid w:val="00982584"/>
    <w:rPr>
      <w:rFonts w:eastAsiaTheme="minorEastAsia"/>
      <w:kern w:val="0"/>
      <w:sz w:val="22"/>
      <w:szCs w:val="22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165B"/>
    <w:rPr>
      <w:rFonts w:ascii="Tahoma" w:eastAsiaTheme="minorEastAsi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Пляскин</dc:creator>
  <cp:keywords/>
  <dc:description/>
  <cp:lastModifiedBy>Александр Пляскин</cp:lastModifiedBy>
  <cp:revision>19</cp:revision>
  <cp:lastPrinted>2026-02-27T07:57:00Z</cp:lastPrinted>
  <dcterms:created xsi:type="dcterms:W3CDTF">2026-02-25T13:32:00Z</dcterms:created>
  <dcterms:modified xsi:type="dcterms:W3CDTF">2026-05-26T07:23:00Z</dcterms:modified>
</cp:coreProperties>
</file>