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E7F" w:rsidRPr="00F51E31" w:rsidRDefault="001B70C7" w:rsidP="009632C2">
      <w:pPr>
        <w:jc w:val="right"/>
        <w:rPr>
          <w:b/>
          <w:sz w:val="22"/>
          <w:szCs w:val="22"/>
        </w:rPr>
      </w:pPr>
      <w:bookmarkStart w:id="0" w:name="_GoBack"/>
      <w:bookmarkEnd w:id="0"/>
      <w:r w:rsidRPr="00F51E31">
        <w:rPr>
          <w:b/>
          <w:sz w:val="22"/>
          <w:szCs w:val="22"/>
        </w:rPr>
        <w:t>ПРОЕКТ</w:t>
      </w:r>
    </w:p>
    <w:p w:rsidR="000B067C" w:rsidRPr="00F51E31" w:rsidRDefault="000B067C" w:rsidP="009632C2">
      <w:pPr>
        <w:jc w:val="center"/>
        <w:rPr>
          <w:b/>
          <w:sz w:val="22"/>
          <w:szCs w:val="22"/>
        </w:rPr>
      </w:pPr>
      <w:r w:rsidRPr="00F51E31">
        <w:rPr>
          <w:b/>
          <w:sz w:val="22"/>
          <w:szCs w:val="22"/>
        </w:rPr>
        <w:t>ГОСУДАРСТВЕННЫЙ КОНТРАКТ №_____</w:t>
      </w:r>
    </w:p>
    <w:p w:rsidR="001756B8" w:rsidRPr="00002680" w:rsidRDefault="001756B8" w:rsidP="001756B8">
      <w:pPr>
        <w:jc w:val="center"/>
        <w:rPr>
          <w:b/>
          <w:sz w:val="22"/>
          <w:szCs w:val="22"/>
        </w:rPr>
      </w:pPr>
      <w:r w:rsidRPr="00002680">
        <w:rPr>
          <w:b/>
          <w:sz w:val="22"/>
          <w:szCs w:val="22"/>
        </w:rPr>
        <w:t>на выполнение работ по ремонту</w:t>
      </w:r>
      <w:r w:rsidR="00002680" w:rsidRPr="00002680">
        <w:rPr>
          <w:b/>
          <w:sz w:val="22"/>
          <w:szCs w:val="22"/>
        </w:rPr>
        <w:t xml:space="preserve"> </w:t>
      </w:r>
      <w:r w:rsidR="00002680" w:rsidRPr="00002680">
        <w:rPr>
          <w:b/>
        </w:rPr>
        <w:t xml:space="preserve">установок автоматической пожарной сигнализации (АПС) </w:t>
      </w:r>
      <w:r w:rsidR="00002680">
        <w:rPr>
          <w:b/>
        </w:rPr>
        <w:br/>
      </w:r>
      <w:r w:rsidR="00002680" w:rsidRPr="00002680">
        <w:rPr>
          <w:b/>
          <w:shd w:val="clear" w:color="auto" w:fill="FFFFFF"/>
        </w:rPr>
        <w:t>и системы оповещения и управления эвакуаций людей при пожаре (СОУЭ)</w:t>
      </w:r>
      <w:r w:rsidRPr="00002680">
        <w:rPr>
          <w:b/>
          <w:sz w:val="22"/>
          <w:szCs w:val="22"/>
        </w:rPr>
        <w:t xml:space="preserve"> </w:t>
      </w:r>
      <w:r w:rsidR="00002680">
        <w:rPr>
          <w:b/>
          <w:sz w:val="22"/>
          <w:szCs w:val="22"/>
        </w:rPr>
        <w:br/>
      </w:r>
      <w:r w:rsidRPr="00002680">
        <w:rPr>
          <w:b/>
          <w:sz w:val="22"/>
          <w:szCs w:val="22"/>
        </w:rPr>
        <w:t>для обеспечения</w:t>
      </w:r>
      <w:r w:rsidRPr="00002680">
        <w:rPr>
          <w:b/>
          <w:iCs/>
          <w:sz w:val="22"/>
          <w:szCs w:val="22"/>
        </w:rPr>
        <w:t xml:space="preserve"> государственных нужд.</w:t>
      </w:r>
      <w:r w:rsidRPr="00002680">
        <w:rPr>
          <w:b/>
          <w:sz w:val="22"/>
          <w:szCs w:val="22"/>
        </w:rPr>
        <w:t xml:space="preserve"> </w:t>
      </w:r>
    </w:p>
    <w:p w:rsidR="000B067C" w:rsidRPr="00F51E31" w:rsidRDefault="00FB77D5" w:rsidP="00A17B0A">
      <w:pPr>
        <w:jc w:val="center"/>
        <w:rPr>
          <w:b/>
          <w:sz w:val="22"/>
          <w:szCs w:val="22"/>
        </w:rPr>
      </w:pPr>
      <w:r w:rsidRPr="00F51E31">
        <w:rPr>
          <w:b/>
          <w:sz w:val="22"/>
          <w:szCs w:val="22"/>
        </w:rPr>
        <w:t>ИКЗ:</w:t>
      </w:r>
      <w:r w:rsidR="00AF6C68" w:rsidRPr="00F51E31">
        <w:rPr>
          <w:sz w:val="22"/>
          <w:szCs w:val="22"/>
        </w:rPr>
        <w:t xml:space="preserve"> </w:t>
      </w:r>
      <w:r w:rsidR="00AF6C68" w:rsidRPr="00F51E31">
        <w:rPr>
          <w:b/>
          <w:sz w:val="22"/>
          <w:szCs w:val="22"/>
        </w:rPr>
        <w:t>№</w:t>
      </w:r>
      <w:r w:rsidR="00DB24B1" w:rsidRPr="00F51E31">
        <w:rPr>
          <w:b/>
          <w:sz w:val="22"/>
          <w:szCs w:val="22"/>
        </w:rPr>
        <w:t xml:space="preserve"> </w:t>
      </w:r>
      <w:r w:rsidR="001F6BD3" w:rsidRPr="00F51E31">
        <w:rPr>
          <w:b/>
          <w:sz w:val="22"/>
          <w:szCs w:val="22"/>
        </w:rPr>
        <w:t>261681500380868150100100090000000000</w:t>
      </w:r>
    </w:p>
    <w:p w:rsidR="00785A9D" w:rsidRPr="00F51E31" w:rsidRDefault="00785A9D" w:rsidP="009632C2">
      <w:pPr>
        <w:ind w:firstLine="708"/>
        <w:rPr>
          <w:sz w:val="22"/>
          <w:szCs w:val="22"/>
        </w:rPr>
      </w:pPr>
    </w:p>
    <w:p w:rsidR="000B067C" w:rsidRPr="00F51E31" w:rsidRDefault="00D82B54" w:rsidP="008C33DA">
      <w:pPr>
        <w:rPr>
          <w:sz w:val="22"/>
          <w:szCs w:val="22"/>
        </w:rPr>
      </w:pPr>
      <w:r w:rsidRPr="00F51E31">
        <w:rPr>
          <w:sz w:val="22"/>
          <w:szCs w:val="22"/>
        </w:rPr>
        <w:t>п. Зеленый</w:t>
      </w:r>
      <w:r w:rsidRPr="00F51E31">
        <w:rPr>
          <w:sz w:val="22"/>
          <w:szCs w:val="22"/>
        </w:rPr>
        <w:tab/>
      </w:r>
      <w:r w:rsidRPr="00F51E31">
        <w:rPr>
          <w:sz w:val="22"/>
          <w:szCs w:val="22"/>
        </w:rPr>
        <w:tab/>
      </w:r>
      <w:r w:rsidRPr="00F51E31">
        <w:rPr>
          <w:sz w:val="22"/>
          <w:szCs w:val="22"/>
        </w:rPr>
        <w:tab/>
      </w:r>
      <w:r w:rsidRPr="00F51E31">
        <w:rPr>
          <w:sz w:val="22"/>
          <w:szCs w:val="22"/>
        </w:rPr>
        <w:tab/>
      </w:r>
      <w:r w:rsidRPr="00F51E31">
        <w:rPr>
          <w:sz w:val="22"/>
          <w:szCs w:val="22"/>
        </w:rPr>
        <w:tab/>
      </w:r>
      <w:r w:rsidRPr="00F51E31">
        <w:rPr>
          <w:sz w:val="22"/>
          <w:szCs w:val="22"/>
        </w:rPr>
        <w:tab/>
      </w:r>
      <w:r w:rsidRPr="00F51E31">
        <w:rPr>
          <w:sz w:val="22"/>
          <w:szCs w:val="22"/>
        </w:rPr>
        <w:tab/>
      </w:r>
      <w:r w:rsidRPr="00F51E31">
        <w:rPr>
          <w:sz w:val="22"/>
          <w:szCs w:val="22"/>
        </w:rPr>
        <w:tab/>
      </w:r>
      <w:r w:rsidR="008C33DA" w:rsidRPr="00F51E31">
        <w:rPr>
          <w:sz w:val="22"/>
          <w:szCs w:val="22"/>
        </w:rPr>
        <w:t xml:space="preserve">                          </w:t>
      </w:r>
      <w:r w:rsidRPr="00F51E31">
        <w:rPr>
          <w:sz w:val="22"/>
          <w:szCs w:val="22"/>
        </w:rPr>
        <w:t>«___»________</w:t>
      </w:r>
      <w:r w:rsidR="000B067C" w:rsidRPr="00F51E31">
        <w:rPr>
          <w:sz w:val="22"/>
          <w:szCs w:val="22"/>
        </w:rPr>
        <w:t>__ 20</w:t>
      </w:r>
      <w:r w:rsidR="00AF1934" w:rsidRPr="00F51E31">
        <w:rPr>
          <w:sz w:val="22"/>
          <w:szCs w:val="22"/>
        </w:rPr>
        <w:t>2</w:t>
      </w:r>
      <w:r w:rsidR="00D97F75" w:rsidRPr="00F51E31">
        <w:rPr>
          <w:sz w:val="22"/>
          <w:szCs w:val="22"/>
        </w:rPr>
        <w:t>6</w:t>
      </w:r>
      <w:r w:rsidR="00E766E8" w:rsidRPr="00F51E31">
        <w:rPr>
          <w:sz w:val="22"/>
          <w:szCs w:val="22"/>
        </w:rPr>
        <w:t xml:space="preserve"> </w:t>
      </w:r>
      <w:r w:rsidR="000B067C" w:rsidRPr="00F51E31">
        <w:rPr>
          <w:sz w:val="22"/>
          <w:szCs w:val="22"/>
        </w:rPr>
        <w:t>г</w:t>
      </w:r>
      <w:r w:rsidRPr="00F51E31">
        <w:rPr>
          <w:sz w:val="22"/>
          <w:szCs w:val="22"/>
        </w:rPr>
        <w:t>.</w:t>
      </w:r>
    </w:p>
    <w:p w:rsidR="00691094" w:rsidRPr="00F51E31" w:rsidRDefault="00691094" w:rsidP="009632C2">
      <w:pPr>
        <w:ind w:firstLine="708"/>
        <w:rPr>
          <w:sz w:val="22"/>
          <w:szCs w:val="22"/>
        </w:rPr>
      </w:pPr>
    </w:p>
    <w:p w:rsidR="00FB77D5" w:rsidRPr="00F51E31" w:rsidRDefault="00FB77D5" w:rsidP="00FB77D5">
      <w:pPr>
        <w:widowControl w:val="0"/>
        <w:spacing w:line="23" w:lineRule="atLeast"/>
        <w:ind w:firstLine="709"/>
        <w:jc w:val="both"/>
        <w:rPr>
          <w:sz w:val="22"/>
          <w:szCs w:val="22"/>
        </w:rPr>
      </w:pPr>
      <w:r w:rsidRPr="00F51E31">
        <w:rPr>
          <w:sz w:val="22"/>
          <w:szCs w:val="22"/>
        </w:rPr>
        <w:t>Федеральное казенное учреждение «Исправительная колония № 3 Управления Федеральной службы исполнения наказаний по Тамбовской обл</w:t>
      </w:r>
      <w:r w:rsidR="00AF1934" w:rsidRPr="00F51E31">
        <w:rPr>
          <w:sz w:val="22"/>
          <w:szCs w:val="22"/>
        </w:rPr>
        <w:t>асти»,</w:t>
      </w:r>
      <w:r w:rsidR="00D27491" w:rsidRPr="00F51E31">
        <w:rPr>
          <w:sz w:val="22"/>
          <w:szCs w:val="22"/>
        </w:rPr>
        <w:t xml:space="preserve"> (ФКУ ИК-3 УФСИН России по Тамбовской области)</w:t>
      </w:r>
      <w:r w:rsidR="00AF1934" w:rsidRPr="00F51E31">
        <w:rPr>
          <w:sz w:val="22"/>
          <w:szCs w:val="22"/>
        </w:rPr>
        <w:t xml:space="preserve"> в лице начальника учреждения</w:t>
      </w:r>
      <w:r w:rsidR="00D97F75" w:rsidRPr="00F51E31">
        <w:rPr>
          <w:sz w:val="22"/>
          <w:szCs w:val="22"/>
        </w:rPr>
        <w:t xml:space="preserve"> Биза Станислава Юрьевича</w:t>
      </w:r>
      <w:r w:rsidRPr="00F51E31">
        <w:rPr>
          <w:sz w:val="22"/>
          <w:szCs w:val="22"/>
        </w:rPr>
        <w:t>, действующего на основании Устава, именуемое в дальнейшем «Государственный заказчик» с одной стороны, и ___________________, именуемое в дальнейшем «</w:t>
      </w:r>
      <w:r w:rsidR="00B723EC" w:rsidRPr="00B723EC">
        <w:rPr>
          <w:sz w:val="22"/>
          <w:szCs w:val="22"/>
        </w:rPr>
        <w:t>Подрядчик</w:t>
      </w:r>
      <w:r w:rsidRPr="00F51E31">
        <w:rPr>
          <w:sz w:val="22"/>
          <w:szCs w:val="22"/>
        </w:rPr>
        <w:t>», в лице ______________________ ______________________________, действующего на основании ______</w:t>
      </w:r>
      <w:r w:rsidR="00A46707" w:rsidRPr="00F51E31">
        <w:rPr>
          <w:sz w:val="22"/>
          <w:szCs w:val="22"/>
        </w:rPr>
        <w:t>_______________________</w:t>
      </w:r>
      <w:r w:rsidRPr="00F51E31">
        <w:rPr>
          <w:sz w:val="22"/>
          <w:szCs w:val="22"/>
        </w:rPr>
        <w:t>, с д</w:t>
      </w:r>
      <w:r w:rsidR="00A46707" w:rsidRPr="00F51E31">
        <w:rPr>
          <w:sz w:val="22"/>
          <w:szCs w:val="22"/>
        </w:rPr>
        <w:t xml:space="preserve">ругой стороны, вместе именуемые Стороны на основании п.4 ч.1 ст.93 </w:t>
      </w:r>
      <w:r w:rsidRPr="00F51E31">
        <w:rPr>
          <w:sz w:val="22"/>
          <w:szCs w:val="22"/>
        </w:rPr>
        <w:t>Федеральн</w:t>
      </w:r>
      <w:r w:rsidR="00A46707" w:rsidRPr="00F51E31">
        <w:rPr>
          <w:sz w:val="22"/>
          <w:szCs w:val="22"/>
        </w:rPr>
        <w:t>ого закона</w:t>
      </w:r>
      <w:r w:rsidRPr="00F51E31">
        <w:rPr>
          <w:sz w:val="22"/>
          <w:szCs w:val="22"/>
        </w:rPr>
        <w:t xml:space="preserve">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17477" w:rsidRPr="00F51E31" w:rsidRDefault="00917477" w:rsidP="00D94E44">
      <w:pPr>
        <w:widowControl w:val="0"/>
        <w:spacing w:line="23" w:lineRule="atLeast"/>
        <w:jc w:val="both"/>
        <w:rPr>
          <w:sz w:val="22"/>
          <w:szCs w:val="22"/>
        </w:rPr>
      </w:pPr>
    </w:p>
    <w:p w:rsidR="001756B8" w:rsidRPr="00F51E31" w:rsidRDefault="001756B8" w:rsidP="00D94E44">
      <w:pPr>
        <w:widowControl w:val="0"/>
        <w:spacing w:line="23" w:lineRule="atLeast"/>
        <w:jc w:val="both"/>
        <w:rPr>
          <w:sz w:val="22"/>
          <w:szCs w:val="22"/>
        </w:rPr>
      </w:pPr>
    </w:p>
    <w:p w:rsidR="001756B8" w:rsidRPr="00F51E31" w:rsidRDefault="001756B8" w:rsidP="001756B8">
      <w:pPr>
        <w:pStyle w:val="Heading1"/>
        <w:spacing w:before="0" w:after="0"/>
        <w:jc w:val="center"/>
        <w:rPr>
          <w:rFonts w:ascii="Times New Roman" w:hAnsi="Times New Roman"/>
          <w:sz w:val="22"/>
          <w:szCs w:val="22"/>
          <w:lang w:val="ru-RU"/>
        </w:rPr>
      </w:pPr>
      <w:bookmarkStart w:id="1" w:name="sub_1001"/>
      <w:r w:rsidRPr="00F51E31">
        <w:rPr>
          <w:rFonts w:ascii="Times New Roman" w:hAnsi="Times New Roman"/>
          <w:sz w:val="22"/>
          <w:szCs w:val="22"/>
        </w:rPr>
        <w:t>I. Предмет Контракта</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2" w:name="sub_10011"/>
      <w:bookmarkEnd w:id="1"/>
      <w:r w:rsidRPr="00F51E31">
        <w:rPr>
          <w:sz w:val="22"/>
          <w:szCs w:val="22"/>
        </w:rPr>
        <w:t>1.1. Подрядчик по заданию Заказчика обязуется в установленный Контрактом срок выполнить работу</w:t>
      </w:r>
      <w:r w:rsidR="0001660A" w:rsidRPr="00F51E31">
        <w:rPr>
          <w:sz w:val="22"/>
          <w:szCs w:val="22"/>
        </w:rPr>
        <w:t xml:space="preserve"> в соответствии с техническим заданием</w:t>
      </w:r>
      <w:r w:rsidRPr="00F51E31">
        <w:rPr>
          <w:sz w:val="22"/>
          <w:szCs w:val="22"/>
        </w:rPr>
        <w:t xml:space="preserve"> (далее - работа) (приложение №1), а Заказчик обязуется принять работу </w:t>
      </w:r>
      <w:r w:rsidRPr="00F51E31">
        <w:rPr>
          <w:iCs/>
          <w:sz w:val="22"/>
          <w:szCs w:val="22"/>
        </w:rPr>
        <w:t>и оплатить ее.</w:t>
      </w:r>
      <w:r w:rsidRPr="00F51E31">
        <w:rPr>
          <w:sz w:val="22"/>
          <w:szCs w:val="22"/>
          <w:vertAlign w:val="superscript"/>
        </w:rPr>
        <w:t> </w:t>
      </w:r>
      <w:r w:rsidRPr="00F51E31">
        <w:rPr>
          <w:sz w:val="22"/>
          <w:szCs w:val="22"/>
        </w:rPr>
        <w:t xml:space="preserve"> </w:t>
      </w:r>
    </w:p>
    <w:p w:rsidR="001756B8" w:rsidRPr="00F51E31" w:rsidRDefault="001756B8" w:rsidP="001756B8">
      <w:pPr>
        <w:jc w:val="both"/>
        <w:rPr>
          <w:sz w:val="22"/>
          <w:szCs w:val="22"/>
        </w:rPr>
      </w:pPr>
    </w:p>
    <w:p w:rsidR="001756B8" w:rsidRPr="00F51E31" w:rsidRDefault="001756B8" w:rsidP="001756B8">
      <w:pPr>
        <w:pStyle w:val="Heading1"/>
        <w:spacing w:before="0" w:after="0"/>
        <w:jc w:val="center"/>
        <w:rPr>
          <w:rFonts w:ascii="Times New Roman" w:hAnsi="Times New Roman"/>
          <w:sz w:val="22"/>
          <w:szCs w:val="22"/>
          <w:lang w:val="ru-RU"/>
        </w:rPr>
      </w:pPr>
      <w:bookmarkStart w:id="3" w:name="sub_1002"/>
      <w:bookmarkEnd w:id="2"/>
      <w:r w:rsidRPr="00F51E31">
        <w:rPr>
          <w:rFonts w:ascii="Times New Roman" w:hAnsi="Times New Roman"/>
          <w:sz w:val="22"/>
          <w:szCs w:val="22"/>
        </w:rPr>
        <w:t>II. Условия выполнение работ</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4" w:name="sub_10021"/>
      <w:bookmarkEnd w:id="3"/>
      <w:r w:rsidRPr="00F51E31">
        <w:rPr>
          <w:sz w:val="22"/>
          <w:szCs w:val="22"/>
        </w:rPr>
        <w:t>2.1. Работа выполняется Подрядчиком в соответствии с требованиями технического задания (далее - ТЗ) (</w:t>
      </w:r>
      <w:hyperlink w:anchor="sub_1100" w:history="1">
        <w:r w:rsidRPr="00F51E31">
          <w:rPr>
            <w:rStyle w:val="a7"/>
            <w:iCs/>
            <w:color w:val="auto"/>
            <w:sz w:val="22"/>
            <w:szCs w:val="22"/>
          </w:rPr>
          <w:t>приложение №1</w:t>
        </w:r>
      </w:hyperlink>
      <w:r w:rsidRPr="00F51E31">
        <w:rPr>
          <w:iCs/>
          <w:sz w:val="22"/>
          <w:szCs w:val="22"/>
        </w:rPr>
        <w:t xml:space="preserve"> к Контракту)</w:t>
      </w:r>
      <w:r w:rsidRPr="00F51E31">
        <w:rPr>
          <w:sz w:val="22"/>
          <w:szCs w:val="22"/>
        </w:rPr>
        <w:t>, являющегося неотъемлемой частью Контракта.</w:t>
      </w:r>
    </w:p>
    <w:p w:rsidR="001756B8" w:rsidRPr="00F51E31" w:rsidRDefault="001756B8" w:rsidP="001756B8">
      <w:pPr>
        <w:jc w:val="both"/>
        <w:rPr>
          <w:sz w:val="22"/>
          <w:szCs w:val="22"/>
        </w:rPr>
      </w:pPr>
    </w:p>
    <w:p w:rsidR="001756B8" w:rsidRPr="00F51E31" w:rsidRDefault="001756B8" w:rsidP="001756B8">
      <w:pPr>
        <w:pStyle w:val="Heading1"/>
        <w:spacing w:before="0" w:after="0"/>
        <w:jc w:val="center"/>
        <w:rPr>
          <w:rFonts w:ascii="Times New Roman" w:hAnsi="Times New Roman"/>
          <w:sz w:val="22"/>
          <w:szCs w:val="22"/>
          <w:lang w:val="ru-RU"/>
        </w:rPr>
      </w:pPr>
      <w:bookmarkStart w:id="5" w:name="sub_1003"/>
      <w:bookmarkEnd w:id="4"/>
      <w:r w:rsidRPr="00F51E31">
        <w:rPr>
          <w:rFonts w:ascii="Times New Roman" w:hAnsi="Times New Roman"/>
          <w:sz w:val="22"/>
          <w:szCs w:val="22"/>
        </w:rPr>
        <w:t>III. Взаимодействие Сторон</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6" w:name="sub_10031"/>
      <w:bookmarkEnd w:id="5"/>
      <w:r w:rsidRPr="00F51E31">
        <w:rPr>
          <w:sz w:val="22"/>
          <w:szCs w:val="22"/>
        </w:rPr>
        <w:t>3.1. Подрядчик вправе:</w:t>
      </w:r>
    </w:p>
    <w:p w:rsidR="001756B8" w:rsidRPr="00F51E31" w:rsidRDefault="001756B8" w:rsidP="001756B8">
      <w:pPr>
        <w:jc w:val="both"/>
        <w:rPr>
          <w:sz w:val="22"/>
          <w:szCs w:val="22"/>
        </w:rPr>
      </w:pPr>
      <w:bookmarkStart w:id="7" w:name="sub_1003102"/>
      <w:bookmarkEnd w:id="6"/>
      <w:r w:rsidRPr="00F51E31">
        <w:rPr>
          <w:iCs/>
          <w:sz w:val="22"/>
          <w:szCs w:val="22"/>
        </w:rPr>
        <w:t>а) требовать своевременной оплаты на условиях, установленных Контрактом, надлежащим образом выполненных и принятых Заказчиком работ;</w:t>
      </w:r>
      <w:r w:rsidRPr="00F51E31">
        <w:rPr>
          <w:sz w:val="22"/>
          <w:szCs w:val="22"/>
        </w:rPr>
        <w:t xml:space="preserve"> </w:t>
      </w:r>
    </w:p>
    <w:p w:rsidR="001756B8" w:rsidRPr="00F51E31" w:rsidRDefault="001756B8" w:rsidP="001756B8">
      <w:pPr>
        <w:jc w:val="both"/>
        <w:rPr>
          <w:sz w:val="22"/>
          <w:szCs w:val="22"/>
        </w:rPr>
      </w:pPr>
      <w:bookmarkStart w:id="8" w:name="sub_1003103"/>
      <w:bookmarkEnd w:id="7"/>
      <w:r w:rsidRPr="00F51E31">
        <w:rPr>
          <w:iCs/>
          <w:sz w:val="22"/>
          <w:szCs w:val="22"/>
        </w:rPr>
        <w:t xml:space="preserve">б) принять решение об одностороннем отказе от исполнения настоящего Контракта в соответствии с </w:t>
      </w:r>
      <w:hyperlink r:id="rId8" w:history="1">
        <w:r w:rsidRPr="00F51E31">
          <w:rPr>
            <w:rStyle w:val="a7"/>
            <w:iCs/>
            <w:color w:val="auto"/>
            <w:sz w:val="22"/>
            <w:szCs w:val="22"/>
          </w:rPr>
          <w:t>законодательством</w:t>
        </w:r>
      </w:hyperlink>
      <w:r w:rsidRPr="00F51E31">
        <w:rPr>
          <w:iCs/>
          <w:sz w:val="22"/>
          <w:szCs w:val="22"/>
        </w:rPr>
        <w:t xml:space="preserve"> Российской Федерации;</w:t>
      </w:r>
      <w:r w:rsidRPr="00F51E31">
        <w:rPr>
          <w:sz w:val="22"/>
          <w:szCs w:val="22"/>
        </w:rPr>
        <w:t xml:space="preserve"> </w:t>
      </w:r>
    </w:p>
    <w:p w:rsidR="001756B8" w:rsidRPr="00F51E31" w:rsidRDefault="001756B8" w:rsidP="001756B8">
      <w:pPr>
        <w:jc w:val="both"/>
        <w:rPr>
          <w:sz w:val="22"/>
          <w:szCs w:val="22"/>
        </w:rPr>
      </w:pPr>
      <w:bookmarkStart w:id="9" w:name="sub_1003104"/>
      <w:bookmarkEnd w:id="8"/>
      <w:r w:rsidRPr="00F51E31">
        <w:rPr>
          <w:sz w:val="22"/>
          <w:szCs w:val="22"/>
        </w:rPr>
        <w:t xml:space="preserve">в)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F51E31">
          <w:rPr>
            <w:rStyle w:val="a7"/>
            <w:color w:val="auto"/>
            <w:sz w:val="22"/>
            <w:szCs w:val="22"/>
          </w:rPr>
          <w:t>частью 6 статьи 14</w:t>
        </w:r>
      </w:hyperlink>
      <w:r w:rsidRPr="00F51E31">
        <w:rPr>
          <w:sz w:val="22"/>
          <w:szCs w:val="22"/>
        </w:rP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N14, ст.1652; 2020, N 31, ст. 5008) (далее - Федеральный закон N 44-ФЗ);</w:t>
      </w:r>
    </w:p>
    <w:p w:rsidR="001756B8" w:rsidRPr="00F51E31" w:rsidRDefault="007F106C" w:rsidP="001756B8">
      <w:pPr>
        <w:jc w:val="both"/>
        <w:rPr>
          <w:sz w:val="22"/>
          <w:szCs w:val="22"/>
        </w:rPr>
      </w:pPr>
      <w:bookmarkStart w:id="10" w:name="sub_1003105"/>
      <w:bookmarkEnd w:id="9"/>
      <w:r w:rsidRPr="00F51E31">
        <w:rPr>
          <w:sz w:val="22"/>
          <w:szCs w:val="22"/>
        </w:rPr>
        <w:t>г</w:t>
      </w:r>
      <w:r w:rsidR="001756B8" w:rsidRPr="00F51E31">
        <w:rPr>
          <w:sz w:val="22"/>
          <w:szCs w:val="22"/>
        </w:rPr>
        <w:t xml:space="preserve">) требовать возмещения убытков, уплаты неустоек (штрафов, пеней) в соответствии с </w:t>
      </w:r>
      <w:hyperlink w:anchor="sub_1011" w:history="1">
        <w:r w:rsidR="001756B8" w:rsidRPr="00F51E31">
          <w:rPr>
            <w:rStyle w:val="a7"/>
            <w:color w:val="auto"/>
            <w:sz w:val="22"/>
            <w:szCs w:val="22"/>
          </w:rPr>
          <w:t>разделом XI</w:t>
        </w:r>
      </w:hyperlink>
      <w:r w:rsidR="001756B8" w:rsidRPr="00F51E31">
        <w:rPr>
          <w:sz w:val="22"/>
          <w:szCs w:val="22"/>
        </w:rPr>
        <w:t xml:space="preserve"> настоящего Контракта;</w:t>
      </w:r>
    </w:p>
    <w:p w:rsidR="007F106C" w:rsidRPr="00F51E31" w:rsidRDefault="007F106C" w:rsidP="007F106C">
      <w:pPr>
        <w:jc w:val="both"/>
        <w:rPr>
          <w:sz w:val="22"/>
          <w:szCs w:val="22"/>
        </w:rPr>
      </w:pPr>
      <w:r w:rsidRPr="00F51E31">
        <w:rPr>
          <w:sz w:val="22"/>
          <w:szCs w:val="22"/>
        </w:rPr>
        <w:t>д) выполнить работы досрочно с согласия Заказчика.</w:t>
      </w:r>
    </w:p>
    <w:p w:rsidR="007F106C" w:rsidRPr="00F51E31" w:rsidRDefault="007F106C" w:rsidP="001756B8">
      <w:pPr>
        <w:jc w:val="both"/>
        <w:rPr>
          <w:sz w:val="22"/>
          <w:szCs w:val="22"/>
        </w:rPr>
      </w:pPr>
    </w:p>
    <w:p w:rsidR="001756B8" w:rsidRPr="00F51E31" w:rsidRDefault="001756B8" w:rsidP="001756B8">
      <w:pPr>
        <w:jc w:val="both"/>
        <w:rPr>
          <w:sz w:val="22"/>
          <w:szCs w:val="22"/>
        </w:rPr>
      </w:pPr>
      <w:bookmarkStart w:id="11" w:name="sub_10032"/>
      <w:bookmarkEnd w:id="10"/>
      <w:r w:rsidRPr="00F51E31">
        <w:rPr>
          <w:sz w:val="22"/>
          <w:szCs w:val="22"/>
        </w:rPr>
        <w:t xml:space="preserve">3.2. Подрядчик обязан: </w:t>
      </w:r>
    </w:p>
    <w:p w:rsidR="001756B8" w:rsidRPr="00F51E31" w:rsidRDefault="001756B8" w:rsidP="001756B8">
      <w:pPr>
        <w:jc w:val="both"/>
        <w:rPr>
          <w:sz w:val="22"/>
          <w:szCs w:val="22"/>
        </w:rPr>
      </w:pPr>
      <w:bookmarkStart w:id="12" w:name="sub_1003201"/>
      <w:bookmarkEnd w:id="11"/>
      <w:r w:rsidRPr="00F51E31">
        <w:rPr>
          <w:sz w:val="22"/>
          <w:szCs w:val="22"/>
        </w:rPr>
        <w:t>а) выполнить работу в соответствии с техническим заданием в предусмотренный Контрактом срок;</w:t>
      </w:r>
    </w:p>
    <w:p w:rsidR="001756B8" w:rsidRPr="00F51E31" w:rsidRDefault="001756B8" w:rsidP="001756B8">
      <w:pPr>
        <w:jc w:val="both"/>
        <w:rPr>
          <w:sz w:val="22"/>
          <w:szCs w:val="22"/>
        </w:rPr>
      </w:pPr>
      <w:bookmarkStart w:id="13" w:name="sub_1003202"/>
      <w:bookmarkEnd w:id="12"/>
      <w:r w:rsidRPr="00F51E31">
        <w:rPr>
          <w:sz w:val="22"/>
          <w:szCs w:val="22"/>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756B8" w:rsidRPr="00F51E31" w:rsidRDefault="001756B8" w:rsidP="001756B8">
      <w:pPr>
        <w:jc w:val="both"/>
        <w:rPr>
          <w:sz w:val="22"/>
          <w:szCs w:val="22"/>
        </w:rPr>
      </w:pPr>
      <w:bookmarkStart w:id="14" w:name="sub_1003203"/>
      <w:bookmarkEnd w:id="13"/>
      <w:r w:rsidRPr="00F51E31">
        <w:rPr>
          <w:iCs/>
          <w:sz w:val="22"/>
          <w:szCs w:val="22"/>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r w:rsidRPr="00F51E31">
        <w:rPr>
          <w:sz w:val="22"/>
          <w:szCs w:val="22"/>
        </w:rPr>
        <w:t xml:space="preserve"> </w:t>
      </w:r>
    </w:p>
    <w:p w:rsidR="001756B8" w:rsidRPr="00F51E31" w:rsidRDefault="001756B8" w:rsidP="001756B8">
      <w:pPr>
        <w:jc w:val="both"/>
        <w:rPr>
          <w:sz w:val="22"/>
          <w:szCs w:val="22"/>
        </w:rPr>
      </w:pPr>
      <w:bookmarkStart w:id="15" w:name="sub_1003204"/>
      <w:bookmarkEnd w:id="14"/>
      <w:r w:rsidRPr="00F51E31">
        <w:rPr>
          <w:sz w:val="22"/>
          <w:szCs w:val="22"/>
        </w:rPr>
        <w:lastRenderedPageBreak/>
        <w:t>г) обеспечить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756B8" w:rsidRPr="00F51E31" w:rsidRDefault="001756B8" w:rsidP="001756B8">
      <w:pPr>
        <w:jc w:val="both"/>
        <w:rPr>
          <w:sz w:val="22"/>
          <w:szCs w:val="22"/>
        </w:rPr>
      </w:pPr>
      <w:bookmarkStart w:id="16" w:name="sub_1003205"/>
      <w:bookmarkEnd w:id="15"/>
      <w:r w:rsidRPr="00F51E31">
        <w:rPr>
          <w:iCs/>
          <w:sz w:val="22"/>
          <w:szCs w:val="22"/>
        </w:rPr>
        <w:t>д) обеспечить за свой счет устранение недостатков, выявленных при приемке Заказчиком работы</w:t>
      </w:r>
    </w:p>
    <w:p w:rsidR="001756B8" w:rsidRPr="00F51E31" w:rsidRDefault="001756B8" w:rsidP="001756B8">
      <w:pPr>
        <w:jc w:val="both"/>
        <w:rPr>
          <w:sz w:val="22"/>
          <w:szCs w:val="22"/>
        </w:rPr>
      </w:pPr>
      <w:bookmarkStart w:id="17" w:name="sub_10033"/>
      <w:bookmarkEnd w:id="16"/>
      <w:r w:rsidRPr="00F51E31">
        <w:rPr>
          <w:sz w:val="22"/>
          <w:szCs w:val="22"/>
        </w:rPr>
        <w:t>3.3. Заказчик вправе:</w:t>
      </w:r>
    </w:p>
    <w:p w:rsidR="001756B8" w:rsidRPr="00F51E31" w:rsidRDefault="001756B8" w:rsidP="001756B8">
      <w:pPr>
        <w:jc w:val="both"/>
        <w:rPr>
          <w:sz w:val="22"/>
          <w:szCs w:val="22"/>
        </w:rPr>
      </w:pPr>
      <w:bookmarkStart w:id="18" w:name="sub_1003301"/>
      <w:bookmarkEnd w:id="17"/>
      <w:r w:rsidRPr="00F51E31">
        <w:rPr>
          <w:sz w:val="22"/>
          <w:szCs w:val="22"/>
        </w:rPr>
        <w:t>а) требовать от Подрядчика надлежащего исполнения обязательств, установленных Контрактом;</w:t>
      </w:r>
    </w:p>
    <w:p w:rsidR="001756B8" w:rsidRPr="00F51E31" w:rsidRDefault="001756B8" w:rsidP="001756B8">
      <w:pPr>
        <w:jc w:val="both"/>
        <w:rPr>
          <w:sz w:val="22"/>
          <w:szCs w:val="22"/>
        </w:rPr>
      </w:pPr>
      <w:bookmarkStart w:id="19" w:name="sub_1003302"/>
      <w:bookmarkEnd w:id="18"/>
      <w:r w:rsidRPr="00F51E31">
        <w:rPr>
          <w:sz w:val="22"/>
          <w:szCs w:val="22"/>
        </w:rPr>
        <w:t>б) требовать от Подрядчика своевременного устранения недостатков, выявленных как в ходе приемки, так и в течение гарантийного периода;</w:t>
      </w:r>
    </w:p>
    <w:p w:rsidR="001756B8" w:rsidRPr="00F51E31" w:rsidRDefault="001756B8" w:rsidP="001756B8">
      <w:pPr>
        <w:jc w:val="both"/>
        <w:rPr>
          <w:sz w:val="22"/>
          <w:szCs w:val="22"/>
        </w:rPr>
      </w:pPr>
      <w:bookmarkStart w:id="20" w:name="sub_1003303"/>
      <w:bookmarkEnd w:id="19"/>
      <w:r w:rsidRPr="00F51E31">
        <w:rPr>
          <w:sz w:val="22"/>
          <w:szCs w:val="22"/>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rsidR="001756B8" w:rsidRPr="00F51E31" w:rsidRDefault="001756B8" w:rsidP="001756B8">
      <w:pPr>
        <w:jc w:val="both"/>
        <w:rPr>
          <w:sz w:val="22"/>
          <w:szCs w:val="22"/>
        </w:rPr>
      </w:pPr>
      <w:bookmarkStart w:id="21" w:name="sub_1003304"/>
      <w:bookmarkEnd w:id="20"/>
      <w:r w:rsidRPr="00F51E31">
        <w:rPr>
          <w:sz w:val="22"/>
          <w:szCs w:val="22"/>
        </w:rPr>
        <w:t xml:space="preserve">г) требовать возмещения убытков в соответствии с </w:t>
      </w:r>
      <w:hyperlink w:anchor="sub_1011" w:history="1">
        <w:r w:rsidRPr="00F51E31">
          <w:rPr>
            <w:rStyle w:val="a7"/>
            <w:color w:val="auto"/>
            <w:sz w:val="22"/>
            <w:szCs w:val="22"/>
          </w:rPr>
          <w:t>разделом XI</w:t>
        </w:r>
      </w:hyperlink>
      <w:r w:rsidRPr="00F51E31">
        <w:rPr>
          <w:sz w:val="22"/>
          <w:szCs w:val="22"/>
        </w:rPr>
        <w:t xml:space="preserve"> настоящего Контракта, причиненных по вине Подрядчика;</w:t>
      </w:r>
    </w:p>
    <w:p w:rsidR="001756B8" w:rsidRPr="00F51E31" w:rsidRDefault="001756B8" w:rsidP="001756B8">
      <w:pPr>
        <w:jc w:val="both"/>
        <w:rPr>
          <w:sz w:val="22"/>
          <w:szCs w:val="22"/>
        </w:rPr>
      </w:pPr>
      <w:bookmarkStart w:id="22" w:name="sub_1003305"/>
      <w:bookmarkEnd w:id="21"/>
      <w:r w:rsidRPr="00F51E31">
        <w:rPr>
          <w:iCs/>
          <w:sz w:val="22"/>
          <w:szCs w:val="22"/>
        </w:rPr>
        <w:t xml:space="preserve">д) </w:t>
      </w:r>
      <w:bookmarkStart w:id="23" w:name="sub_1003306"/>
      <w:bookmarkEnd w:id="22"/>
      <w:r w:rsidRPr="00F51E31">
        <w:rPr>
          <w:iCs/>
          <w:sz w:val="22"/>
          <w:szCs w:val="22"/>
        </w:rPr>
        <w:t xml:space="preserve">принять решение об одностороннем отказе от исполнения настоящего Контракта в соответствии с </w:t>
      </w:r>
      <w:hyperlink r:id="rId10" w:history="1">
        <w:r w:rsidRPr="00F51E31">
          <w:rPr>
            <w:rStyle w:val="a7"/>
            <w:iCs/>
            <w:color w:val="auto"/>
            <w:sz w:val="22"/>
            <w:szCs w:val="22"/>
          </w:rPr>
          <w:t>гражданским законодательством</w:t>
        </w:r>
      </w:hyperlink>
      <w:r w:rsidRPr="00F51E31">
        <w:rPr>
          <w:iCs/>
          <w:sz w:val="22"/>
          <w:szCs w:val="22"/>
        </w:rPr>
        <w:t>;</w:t>
      </w:r>
      <w:r w:rsidRPr="00F51E31">
        <w:rPr>
          <w:sz w:val="22"/>
          <w:szCs w:val="22"/>
        </w:rPr>
        <w:t xml:space="preserve"> </w:t>
      </w:r>
    </w:p>
    <w:p w:rsidR="001756B8" w:rsidRPr="00F51E31" w:rsidRDefault="001756B8" w:rsidP="001756B8">
      <w:pPr>
        <w:jc w:val="both"/>
        <w:rPr>
          <w:sz w:val="22"/>
          <w:szCs w:val="22"/>
        </w:rPr>
      </w:pPr>
      <w:bookmarkStart w:id="24" w:name="sub_1003307"/>
      <w:bookmarkEnd w:id="23"/>
      <w:r w:rsidRPr="00F51E31">
        <w:rPr>
          <w:iCs/>
          <w:sz w:val="22"/>
          <w:szCs w:val="22"/>
        </w:rPr>
        <w:t>ж)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r w:rsidRPr="00F51E31">
        <w:rPr>
          <w:sz w:val="22"/>
          <w:szCs w:val="22"/>
        </w:rPr>
        <w:t xml:space="preserve"> </w:t>
      </w:r>
    </w:p>
    <w:bookmarkEnd w:id="24"/>
    <w:p w:rsidR="001756B8" w:rsidRPr="00F51E31" w:rsidRDefault="001756B8" w:rsidP="001756B8">
      <w:pPr>
        <w:jc w:val="both"/>
        <w:rPr>
          <w:sz w:val="22"/>
          <w:szCs w:val="22"/>
        </w:rPr>
      </w:pPr>
      <w:r w:rsidRPr="00F51E31">
        <w:rPr>
          <w:sz w:val="22"/>
          <w:szCs w:val="22"/>
        </w:rPr>
        <w:t>3.4. Заказчик обязан:</w:t>
      </w:r>
    </w:p>
    <w:p w:rsidR="001756B8" w:rsidRPr="00F51E31" w:rsidRDefault="001756B8" w:rsidP="001756B8">
      <w:pPr>
        <w:jc w:val="both"/>
        <w:rPr>
          <w:sz w:val="22"/>
          <w:szCs w:val="22"/>
        </w:rPr>
      </w:pPr>
      <w:r w:rsidRPr="00F51E31">
        <w:rPr>
          <w:sz w:val="22"/>
          <w:szCs w:val="22"/>
        </w:rPr>
        <w:t>а) принять и оплатить выполненную работу (услуги) в соответствии с Контрактом;</w:t>
      </w:r>
    </w:p>
    <w:p w:rsidR="001756B8" w:rsidRPr="00F51E31" w:rsidRDefault="001756B8" w:rsidP="001756B8">
      <w:pPr>
        <w:jc w:val="both"/>
        <w:rPr>
          <w:sz w:val="22"/>
          <w:szCs w:val="22"/>
        </w:rPr>
      </w:pPr>
      <w:r w:rsidRPr="00F51E31">
        <w:rPr>
          <w:sz w:val="22"/>
          <w:szCs w:val="22"/>
        </w:rPr>
        <w:t>б) обеспечить контроль за исполнением Контракта, в том числе на отдельных этапах его исполнения;</w:t>
      </w:r>
    </w:p>
    <w:p w:rsidR="001756B8" w:rsidRPr="00F51E31" w:rsidRDefault="001756B8" w:rsidP="001756B8">
      <w:pPr>
        <w:jc w:val="both"/>
        <w:rPr>
          <w:sz w:val="22"/>
          <w:szCs w:val="22"/>
        </w:rPr>
      </w:pPr>
      <w:r w:rsidRPr="00F51E31">
        <w:rPr>
          <w:sz w:val="22"/>
          <w:szCs w:val="22"/>
        </w:rPr>
        <w:t xml:space="preserve">в)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1756B8" w:rsidRPr="00F51E31" w:rsidRDefault="001756B8" w:rsidP="001756B8">
      <w:pPr>
        <w:jc w:val="both"/>
        <w:rPr>
          <w:sz w:val="22"/>
          <w:szCs w:val="22"/>
        </w:rPr>
      </w:pPr>
      <w:r w:rsidRPr="00F51E31">
        <w:rPr>
          <w:sz w:val="22"/>
          <w:szCs w:val="22"/>
        </w:rPr>
        <w:t xml:space="preserve">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rsidR="001756B8" w:rsidRPr="00F51E31" w:rsidRDefault="001756B8" w:rsidP="001756B8">
      <w:pPr>
        <w:jc w:val="both"/>
        <w:rPr>
          <w:sz w:val="22"/>
          <w:szCs w:val="22"/>
        </w:rPr>
      </w:pPr>
      <w:r w:rsidRPr="00F51E31">
        <w:rPr>
          <w:sz w:val="22"/>
          <w:szCs w:val="22"/>
        </w:rPr>
        <w:t>д) провести экспертизу выполненной работы для проверки ее соответствия условиям Контракта в соответствии с Федеральным законом N 44-ФЗ;</w:t>
      </w:r>
    </w:p>
    <w:p w:rsidR="001756B8" w:rsidRPr="00F51E31" w:rsidRDefault="001756B8" w:rsidP="001756B8">
      <w:pPr>
        <w:jc w:val="both"/>
        <w:rPr>
          <w:sz w:val="22"/>
          <w:szCs w:val="22"/>
        </w:rPr>
      </w:pPr>
      <w:r w:rsidRPr="00F51E31">
        <w:rPr>
          <w:sz w:val="22"/>
          <w:szCs w:val="22"/>
        </w:rPr>
        <w:t>е) требовать уплаты неустоек (штрафов, пеней) в соответствии с разделом XI настоящего Контракта.</w:t>
      </w:r>
    </w:p>
    <w:p w:rsidR="001756B8" w:rsidRPr="00F51E31" w:rsidRDefault="001756B8" w:rsidP="001756B8">
      <w:pPr>
        <w:jc w:val="both"/>
        <w:rPr>
          <w:sz w:val="22"/>
          <w:szCs w:val="22"/>
        </w:rPr>
      </w:pPr>
    </w:p>
    <w:p w:rsidR="001756B8" w:rsidRPr="00F51E31" w:rsidRDefault="001756B8" w:rsidP="001756B8">
      <w:pPr>
        <w:pStyle w:val="Heading1"/>
        <w:spacing w:before="0" w:after="0"/>
        <w:jc w:val="center"/>
        <w:rPr>
          <w:rFonts w:ascii="Times New Roman" w:hAnsi="Times New Roman"/>
          <w:sz w:val="22"/>
          <w:szCs w:val="22"/>
          <w:lang w:val="ru-RU"/>
        </w:rPr>
      </w:pPr>
      <w:bookmarkStart w:id="25" w:name="sub_1004"/>
      <w:r w:rsidRPr="00F51E31">
        <w:rPr>
          <w:rFonts w:ascii="Times New Roman" w:hAnsi="Times New Roman"/>
          <w:sz w:val="22"/>
          <w:szCs w:val="22"/>
        </w:rPr>
        <w:t>IV. Место и сроки выполнение работ</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26" w:name="sub_10041"/>
      <w:bookmarkEnd w:id="25"/>
      <w:r w:rsidRPr="00F51E31">
        <w:rPr>
          <w:iCs/>
          <w:sz w:val="22"/>
          <w:szCs w:val="22"/>
        </w:rPr>
        <w:t xml:space="preserve">       4.1.  Работа (услуги) выполняется в сроки, указанные в Контракте.</w:t>
      </w:r>
    </w:p>
    <w:bookmarkEnd w:id="26"/>
    <w:p w:rsidR="001756B8" w:rsidRPr="00F51E31" w:rsidRDefault="001756B8" w:rsidP="001756B8">
      <w:pPr>
        <w:jc w:val="both"/>
        <w:rPr>
          <w:sz w:val="22"/>
          <w:szCs w:val="22"/>
        </w:rPr>
      </w:pPr>
      <w:r w:rsidRPr="00F51E31">
        <w:rPr>
          <w:iCs/>
          <w:sz w:val="22"/>
          <w:szCs w:val="22"/>
        </w:rPr>
        <w:t xml:space="preserve">Начало выполнения работ (оказание услуг) – с момента заключения государственного контракта.  </w:t>
      </w:r>
      <w:r w:rsidRPr="00F51E31">
        <w:rPr>
          <w:iCs/>
          <w:sz w:val="22"/>
          <w:szCs w:val="22"/>
          <w:vertAlign w:val="superscript"/>
        </w:rPr>
        <w:t> </w:t>
      </w:r>
      <w:r w:rsidRPr="00F51E31">
        <w:rPr>
          <w:sz w:val="22"/>
          <w:szCs w:val="22"/>
        </w:rPr>
        <w:t xml:space="preserve"> </w:t>
      </w:r>
    </w:p>
    <w:p w:rsidR="001756B8" w:rsidRPr="00F51E31" w:rsidRDefault="001756B8" w:rsidP="001756B8">
      <w:pPr>
        <w:jc w:val="both"/>
        <w:rPr>
          <w:b/>
          <w:sz w:val="22"/>
          <w:szCs w:val="22"/>
        </w:rPr>
      </w:pPr>
      <w:r w:rsidRPr="00F51E31">
        <w:rPr>
          <w:iCs/>
          <w:sz w:val="22"/>
          <w:szCs w:val="22"/>
        </w:rPr>
        <w:t xml:space="preserve">Окончание выполнения работ (оказание услуг) – </w:t>
      </w:r>
      <w:bookmarkStart w:id="27" w:name="sub_10042"/>
      <w:r w:rsidRPr="00F51E31">
        <w:rPr>
          <w:bCs/>
          <w:sz w:val="22"/>
          <w:szCs w:val="22"/>
        </w:rPr>
        <w:t xml:space="preserve">в течение </w:t>
      </w:r>
      <w:r w:rsidR="005D6C0A" w:rsidRPr="00F51E31">
        <w:rPr>
          <w:bCs/>
          <w:sz w:val="22"/>
          <w:szCs w:val="22"/>
        </w:rPr>
        <w:t>3</w:t>
      </w:r>
      <w:r w:rsidRPr="00F51E31">
        <w:rPr>
          <w:bCs/>
          <w:sz w:val="22"/>
          <w:szCs w:val="22"/>
        </w:rPr>
        <w:t>0 рабочих дней с момента заключения государственного контракта.</w:t>
      </w:r>
    </w:p>
    <w:p w:rsidR="001756B8" w:rsidRPr="00F51E31" w:rsidRDefault="001756B8" w:rsidP="001756B8">
      <w:pPr>
        <w:jc w:val="both"/>
        <w:rPr>
          <w:sz w:val="22"/>
          <w:szCs w:val="22"/>
        </w:rPr>
      </w:pPr>
      <w:r w:rsidRPr="00F51E31">
        <w:rPr>
          <w:sz w:val="22"/>
          <w:szCs w:val="22"/>
        </w:rPr>
        <w:t xml:space="preserve">4.2. Датой исполнения Подрядчиком обязательств по Контракту считается дата подписания Сторонами акта сдачи-приемки выполненной работы </w:t>
      </w:r>
      <w:r w:rsidRPr="00F51E31">
        <w:rPr>
          <w:iCs/>
          <w:sz w:val="22"/>
          <w:szCs w:val="22"/>
        </w:rPr>
        <w:t>(последнего этапа выполнения работы).</w:t>
      </w:r>
      <w:r w:rsidRPr="00F51E31">
        <w:rPr>
          <w:sz w:val="22"/>
          <w:szCs w:val="22"/>
          <w:vertAlign w:val="superscript"/>
        </w:rPr>
        <w:t> </w:t>
      </w:r>
    </w:p>
    <w:p w:rsidR="001756B8" w:rsidRPr="00F51E31" w:rsidRDefault="001756B8" w:rsidP="001756B8">
      <w:pPr>
        <w:jc w:val="both"/>
        <w:rPr>
          <w:sz w:val="22"/>
          <w:szCs w:val="22"/>
        </w:rPr>
      </w:pPr>
      <w:bookmarkStart w:id="28" w:name="sub_10043"/>
      <w:bookmarkEnd w:id="27"/>
      <w:r w:rsidRPr="00F51E31">
        <w:rPr>
          <w:sz w:val="22"/>
          <w:szCs w:val="22"/>
        </w:rPr>
        <w:t xml:space="preserve">4.3. Место выполнение работ: Тамбовская область, Рассказовский </w:t>
      </w:r>
      <w:r w:rsidR="00E01B72">
        <w:rPr>
          <w:sz w:val="22"/>
          <w:szCs w:val="22"/>
        </w:rPr>
        <w:t>м.о.,</w:t>
      </w:r>
      <w:r w:rsidRPr="00F51E31">
        <w:rPr>
          <w:sz w:val="22"/>
          <w:szCs w:val="22"/>
        </w:rPr>
        <w:t xml:space="preserve"> п. Зеленый ул. Центральная д.6.</w:t>
      </w:r>
    </w:p>
    <w:bookmarkEnd w:id="28"/>
    <w:p w:rsidR="001756B8" w:rsidRPr="00F51E31" w:rsidRDefault="001756B8" w:rsidP="001756B8">
      <w:pPr>
        <w:jc w:val="both"/>
        <w:rPr>
          <w:sz w:val="22"/>
          <w:szCs w:val="22"/>
        </w:rPr>
      </w:pPr>
    </w:p>
    <w:p w:rsidR="001756B8" w:rsidRPr="00F51E31" w:rsidRDefault="001756B8" w:rsidP="001756B8">
      <w:pPr>
        <w:pStyle w:val="Heading1"/>
        <w:spacing w:before="0" w:after="0"/>
        <w:jc w:val="center"/>
        <w:rPr>
          <w:rFonts w:ascii="Times New Roman" w:hAnsi="Times New Roman"/>
          <w:sz w:val="22"/>
          <w:szCs w:val="22"/>
        </w:rPr>
      </w:pPr>
      <w:bookmarkStart w:id="29" w:name="sub_1005"/>
      <w:r w:rsidRPr="00F51E31">
        <w:rPr>
          <w:rFonts w:ascii="Times New Roman" w:hAnsi="Times New Roman"/>
          <w:sz w:val="22"/>
          <w:szCs w:val="22"/>
        </w:rPr>
        <w:t>V. Порядок сдачи и приемки выполненной работ</w:t>
      </w:r>
      <w:r w:rsidRPr="00F51E31">
        <w:rPr>
          <w:rFonts w:ascii="Times New Roman" w:hAnsi="Times New Roman"/>
          <w:sz w:val="22"/>
          <w:szCs w:val="22"/>
          <w:lang w:val="ru-RU"/>
        </w:rPr>
        <w:t>ы.</w:t>
      </w:r>
      <w:bookmarkStart w:id="30" w:name="sub_10051"/>
      <w:bookmarkEnd w:id="29"/>
    </w:p>
    <w:p w:rsidR="001756B8" w:rsidRPr="00F51E31" w:rsidRDefault="001756B8" w:rsidP="001756B8">
      <w:pPr>
        <w:jc w:val="both"/>
        <w:rPr>
          <w:iCs/>
          <w:sz w:val="22"/>
          <w:szCs w:val="22"/>
        </w:rPr>
      </w:pPr>
      <w:r w:rsidRPr="00F51E31">
        <w:rPr>
          <w:sz w:val="22"/>
          <w:szCs w:val="22"/>
        </w:rPr>
        <w:t xml:space="preserve">5.1. Подрядчик обязан в письменной форме уведомить Заказчика о готовности выполненной работы к сдаче в срок не позднее чем за 1 (один) рабочий день </w:t>
      </w:r>
      <w:bookmarkEnd w:id="30"/>
      <w:r w:rsidRPr="00F51E31">
        <w:rPr>
          <w:iCs/>
          <w:sz w:val="22"/>
          <w:szCs w:val="22"/>
        </w:rPr>
        <w:t>до окончания выполнения работы (оказания услуг).</w:t>
      </w:r>
    </w:p>
    <w:p w:rsidR="001756B8" w:rsidRPr="00F51E31" w:rsidRDefault="001756B8" w:rsidP="001756B8">
      <w:pPr>
        <w:jc w:val="both"/>
        <w:rPr>
          <w:sz w:val="22"/>
          <w:szCs w:val="22"/>
        </w:rPr>
      </w:pPr>
      <w:r w:rsidRPr="00F51E31">
        <w:rPr>
          <w:sz w:val="22"/>
          <w:szCs w:val="22"/>
        </w:rPr>
        <w:t>Уведомление Подрядчика о готовности выполнения работы к сдаче должно быть подписано руководителем Подрядчика (иным уполномоченным лицом).</w:t>
      </w:r>
    </w:p>
    <w:p w:rsidR="001756B8" w:rsidRPr="00F51E31" w:rsidRDefault="001756B8" w:rsidP="001756B8">
      <w:pPr>
        <w:jc w:val="both"/>
        <w:rPr>
          <w:sz w:val="22"/>
          <w:szCs w:val="22"/>
        </w:rPr>
      </w:pPr>
      <w:r w:rsidRPr="00F51E31">
        <w:rPr>
          <w:sz w:val="22"/>
          <w:szCs w:val="22"/>
        </w:rPr>
        <w:t>Вместе с уведомлением Подрядчик представляет Заказчику акт сдачи-приемки выполненной работы в 2 (двух) экземплярах, акты по форме КС-2, справки по форме КС-3, локальный сметный расчет, дефектную ведомость, акт пусконаладочных работ, акт проверки работоспособности.</w:t>
      </w:r>
    </w:p>
    <w:p w:rsidR="001756B8" w:rsidRPr="00F51E31" w:rsidRDefault="001756B8" w:rsidP="001756B8">
      <w:pPr>
        <w:jc w:val="both"/>
        <w:rPr>
          <w:sz w:val="22"/>
          <w:szCs w:val="22"/>
        </w:rPr>
      </w:pPr>
      <w:r w:rsidRPr="00F51E31">
        <w:rPr>
          <w:sz w:val="22"/>
          <w:szCs w:val="22"/>
        </w:rPr>
        <w:t>К акту сдачи-приемки выполненной работы (этапа выполнения работы) прилагаются также документы, предусмотренные ТЗ.</w:t>
      </w:r>
    </w:p>
    <w:p w:rsidR="001756B8" w:rsidRPr="00F51E31" w:rsidRDefault="001756B8" w:rsidP="001756B8">
      <w:pPr>
        <w:jc w:val="both"/>
        <w:rPr>
          <w:sz w:val="22"/>
          <w:szCs w:val="22"/>
        </w:rPr>
      </w:pPr>
      <w:bookmarkStart w:id="31" w:name="sub_10052"/>
      <w:r w:rsidRPr="00F51E31">
        <w:rPr>
          <w:iCs/>
          <w:sz w:val="22"/>
          <w:szCs w:val="22"/>
        </w:rPr>
        <w:t xml:space="preserve">5.2. </w:t>
      </w:r>
      <w:bookmarkStart w:id="32" w:name="sub_10053"/>
      <w:bookmarkEnd w:id="31"/>
      <w:r w:rsidRPr="00F51E31">
        <w:rPr>
          <w:sz w:val="22"/>
          <w:szCs w:val="22"/>
        </w:rPr>
        <w:t xml:space="preserve">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1" w:history="1">
        <w:r w:rsidRPr="00F51E31">
          <w:rPr>
            <w:rStyle w:val="a7"/>
            <w:color w:val="auto"/>
            <w:sz w:val="22"/>
            <w:szCs w:val="22"/>
          </w:rPr>
          <w:t>Федеральным законом</w:t>
        </w:r>
      </w:hyperlink>
      <w:r w:rsidRPr="00F51E31">
        <w:rPr>
          <w:sz w:val="22"/>
          <w:szCs w:val="22"/>
        </w:rPr>
        <w:t xml:space="preserve"> № 44-ФЗ.</w:t>
      </w:r>
    </w:p>
    <w:p w:rsidR="001756B8" w:rsidRPr="00F51E31" w:rsidRDefault="001756B8" w:rsidP="001756B8">
      <w:pPr>
        <w:jc w:val="both"/>
        <w:rPr>
          <w:sz w:val="22"/>
          <w:szCs w:val="22"/>
        </w:rPr>
      </w:pPr>
      <w:bookmarkStart w:id="33" w:name="sub_10054"/>
      <w:bookmarkEnd w:id="32"/>
      <w:r w:rsidRPr="00F51E31">
        <w:rPr>
          <w:sz w:val="22"/>
          <w:szCs w:val="22"/>
        </w:rPr>
        <w:t xml:space="preserve">5.3. Заказчик в течение 5 (пяти) рабочих дней с даты получения акта сдачи-приемки выполненной работы  и документов, указанных в </w:t>
      </w:r>
      <w:hyperlink w:anchor="sub_10051" w:history="1">
        <w:r w:rsidRPr="00F51E31">
          <w:rPr>
            <w:rStyle w:val="a7"/>
            <w:color w:val="auto"/>
            <w:sz w:val="22"/>
            <w:szCs w:val="22"/>
          </w:rPr>
          <w:t>пункте 5.1</w:t>
        </w:r>
      </w:hyperlink>
      <w:r w:rsidRPr="00F51E31">
        <w:rPr>
          <w:sz w:val="22"/>
          <w:szCs w:val="22"/>
        </w:rPr>
        <w:t xml:space="preserve"> настоящего Контракта, осуществляет проверку выполненной Подрядчиком работы по Контракту на предмет соответствия выполненной работы требованиям и условиям Контракта, принимает выполненную работу, передает Подрядчику подписанный со своей стороны акт сдачи-приемки выполненной работы по Контракту или отказывает в приемке, направляя мотивированный отказ от приемки выполненной работы с перечнем выявленных недостатков и с указанием сроков их устранения.</w:t>
      </w:r>
    </w:p>
    <w:p w:rsidR="001756B8" w:rsidRPr="00F51E31" w:rsidRDefault="001756B8" w:rsidP="001756B8">
      <w:pPr>
        <w:jc w:val="both"/>
        <w:rPr>
          <w:sz w:val="22"/>
          <w:szCs w:val="22"/>
        </w:rPr>
      </w:pPr>
      <w:bookmarkStart w:id="34" w:name="sub_10055"/>
      <w:bookmarkEnd w:id="33"/>
      <w:r w:rsidRPr="00F51E31">
        <w:rPr>
          <w:sz w:val="22"/>
          <w:szCs w:val="22"/>
        </w:rPr>
        <w:t>5.5. Заказчик вправе не отказывать в приемке выполненной работы в случае выявления несоответствия этих работ условиям Контракта, если выявленное несоответствие не препятствует приемке этих работ и устранено Подрядчиком.</w:t>
      </w:r>
    </w:p>
    <w:p w:rsidR="001756B8" w:rsidRPr="00F51E31" w:rsidRDefault="001756B8" w:rsidP="001756B8">
      <w:pPr>
        <w:jc w:val="both"/>
        <w:rPr>
          <w:sz w:val="22"/>
          <w:szCs w:val="22"/>
        </w:rPr>
      </w:pPr>
      <w:bookmarkStart w:id="35" w:name="sub_10056"/>
      <w:bookmarkEnd w:id="34"/>
      <w:r w:rsidRPr="00F51E31">
        <w:rPr>
          <w:sz w:val="22"/>
          <w:szCs w:val="22"/>
        </w:rPr>
        <w:t>5.6. Выявленные недостатки устраняются Подрядчиком за его счет.</w:t>
      </w:r>
    </w:p>
    <w:bookmarkEnd w:id="35"/>
    <w:p w:rsidR="001756B8" w:rsidRPr="00F51E31" w:rsidRDefault="001756B8" w:rsidP="001756B8">
      <w:pPr>
        <w:pStyle w:val="ConsPlusNormal"/>
        <w:ind w:firstLine="0"/>
        <w:jc w:val="both"/>
        <w:rPr>
          <w:rFonts w:ascii="Times New Roman" w:hAnsi="Times New Roman" w:cs="Times New Roman"/>
          <w:sz w:val="22"/>
          <w:szCs w:val="22"/>
        </w:rPr>
      </w:pPr>
      <w:r w:rsidRPr="00F51E31">
        <w:rPr>
          <w:rFonts w:ascii="Times New Roman" w:hAnsi="Times New Roman" w:cs="Times New Roman"/>
          <w:sz w:val="22"/>
          <w:szCs w:val="22"/>
        </w:rPr>
        <w:t xml:space="preserve">5.7. Сторонами по контракту предусмотрена возможность формирования и подписания документов о приемке товаров в форме электронного документа в единой информационной системе в сфере закупок. </w:t>
      </w:r>
      <w:bookmarkStart w:id="36" w:name="sub_1006"/>
    </w:p>
    <w:p w:rsidR="001756B8" w:rsidRPr="00F51E31" w:rsidRDefault="001756B8" w:rsidP="001756B8">
      <w:pPr>
        <w:pStyle w:val="ConsPlusNormal"/>
        <w:ind w:firstLine="0"/>
        <w:jc w:val="both"/>
        <w:rPr>
          <w:rFonts w:ascii="Times New Roman" w:hAnsi="Times New Roman" w:cs="Times New Roman"/>
          <w:sz w:val="22"/>
          <w:szCs w:val="22"/>
        </w:rPr>
      </w:pPr>
    </w:p>
    <w:p w:rsidR="001756B8" w:rsidRPr="00F51E31" w:rsidRDefault="001756B8" w:rsidP="001756B8">
      <w:pPr>
        <w:pStyle w:val="Heading1"/>
        <w:spacing w:before="0" w:after="0"/>
        <w:jc w:val="center"/>
        <w:rPr>
          <w:rFonts w:ascii="Times New Roman" w:hAnsi="Times New Roman"/>
          <w:sz w:val="22"/>
          <w:szCs w:val="22"/>
        </w:rPr>
      </w:pPr>
      <w:r w:rsidRPr="00F51E31">
        <w:rPr>
          <w:rFonts w:ascii="Times New Roman" w:hAnsi="Times New Roman"/>
          <w:iCs/>
          <w:sz w:val="22"/>
          <w:szCs w:val="22"/>
        </w:rPr>
        <w:t>VI. Цена Контракта и порядок расчетов</w:t>
      </w:r>
      <w:r w:rsidRPr="00F51E31">
        <w:rPr>
          <w:rFonts w:ascii="Times New Roman" w:hAnsi="Times New Roman"/>
          <w:iCs/>
          <w:sz w:val="22"/>
          <w:szCs w:val="22"/>
          <w:lang w:val="ru-RU"/>
        </w:rPr>
        <w:t>.</w:t>
      </w:r>
    </w:p>
    <w:p w:rsidR="001756B8" w:rsidRPr="00F51E31" w:rsidRDefault="001756B8" w:rsidP="001756B8">
      <w:pPr>
        <w:jc w:val="both"/>
        <w:rPr>
          <w:sz w:val="22"/>
          <w:szCs w:val="22"/>
        </w:rPr>
      </w:pPr>
      <w:bookmarkStart w:id="37" w:name="sub_10061"/>
      <w:bookmarkEnd w:id="36"/>
      <w:r w:rsidRPr="00F51E31">
        <w:rPr>
          <w:iCs/>
          <w:sz w:val="22"/>
          <w:szCs w:val="22"/>
        </w:rPr>
        <w:t>6.1. Цена Контракта составляет ___________ (_______________________) рублей 00 копеек, в том числе НДС (_________) (цифрами и прописью) рублей_________ копеек</w:t>
      </w:r>
      <w:r w:rsidRPr="00F51E31">
        <w:rPr>
          <w:iCs/>
          <w:sz w:val="22"/>
          <w:szCs w:val="22"/>
          <w:vertAlign w:val="superscript"/>
        </w:rPr>
        <w:t> </w:t>
      </w:r>
      <w:r w:rsidRPr="00F51E31">
        <w:rPr>
          <w:iCs/>
          <w:sz w:val="22"/>
          <w:szCs w:val="22"/>
        </w:rPr>
        <w:t>(НДС не облагается).</w:t>
      </w:r>
    </w:p>
    <w:p w:rsidR="001756B8" w:rsidRPr="00F51E31" w:rsidRDefault="001756B8" w:rsidP="001756B8">
      <w:pPr>
        <w:jc w:val="both"/>
        <w:rPr>
          <w:sz w:val="22"/>
          <w:szCs w:val="22"/>
        </w:rPr>
      </w:pPr>
      <w:bookmarkStart w:id="38" w:name="sub_10062"/>
      <w:bookmarkEnd w:id="37"/>
      <w:r w:rsidRPr="00F51E31">
        <w:rPr>
          <w:iCs/>
          <w:sz w:val="22"/>
          <w:szCs w:val="22"/>
        </w:rPr>
        <w:t>6.2.</w:t>
      </w:r>
      <w:r w:rsidRPr="00F51E31">
        <w:rPr>
          <w:iCs/>
          <w:sz w:val="22"/>
          <w:szCs w:val="22"/>
          <w:vertAlign w:val="superscript"/>
        </w:rPr>
        <w:t> </w:t>
      </w:r>
      <w:r w:rsidRPr="00F51E31">
        <w:rPr>
          <w:iCs/>
          <w:sz w:val="22"/>
          <w:szCs w:val="22"/>
        </w:rPr>
        <w:t xml:space="preserve">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history="1">
        <w:r w:rsidRPr="00F51E31">
          <w:rPr>
            <w:rStyle w:val="a7"/>
            <w:iCs/>
            <w:color w:val="auto"/>
            <w:sz w:val="22"/>
            <w:szCs w:val="22"/>
          </w:rPr>
          <w:t>законодательством</w:t>
        </w:r>
      </w:hyperlink>
      <w:r w:rsidRPr="00F51E31">
        <w:rPr>
          <w:iCs/>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56B8" w:rsidRPr="00F51E31" w:rsidRDefault="001756B8" w:rsidP="001756B8">
      <w:pPr>
        <w:jc w:val="both"/>
        <w:rPr>
          <w:sz w:val="22"/>
          <w:szCs w:val="22"/>
        </w:rPr>
      </w:pPr>
      <w:bookmarkStart w:id="39" w:name="sub_10063"/>
      <w:bookmarkEnd w:id="38"/>
      <w:r w:rsidRPr="00F51E31">
        <w:rPr>
          <w:iCs/>
          <w:sz w:val="22"/>
          <w:szCs w:val="22"/>
        </w:rPr>
        <w:t>6.3.</w:t>
      </w:r>
      <w:r w:rsidRPr="00F51E31">
        <w:rPr>
          <w:iCs/>
          <w:sz w:val="22"/>
          <w:szCs w:val="22"/>
          <w:vertAlign w:val="superscript"/>
        </w:rPr>
        <w:t> </w:t>
      </w:r>
      <w:r w:rsidRPr="00F51E31">
        <w:rPr>
          <w:iCs/>
          <w:sz w:val="22"/>
          <w:szCs w:val="22"/>
        </w:rPr>
        <w:t>Цена контракта (Цена единицы работы) включает в себя все расходы, связанные с выполнением Подрядчиком обязательств по Контракту, в том числе транспортные услуги,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1756B8" w:rsidRPr="00F51E31" w:rsidRDefault="001756B8" w:rsidP="001756B8">
      <w:pPr>
        <w:jc w:val="both"/>
        <w:rPr>
          <w:sz w:val="22"/>
          <w:szCs w:val="22"/>
        </w:rPr>
      </w:pPr>
      <w:bookmarkStart w:id="40" w:name="sub_10064"/>
      <w:bookmarkEnd w:id="39"/>
      <w:r w:rsidRPr="00F51E31">
        <w:rPr>
          <w:iCs/>
          <w:sz w:val="22"/>
          <w:szCs w:val="22"/>
        </w:rPr>
        <w:t>6.4. Цена настоящего Контракта является твердой и определяется на весь срок исполнения Контракта.</w:t>
      </w:r>
    </w:p>
    <w:p w:rsidR="001756B8" w:rsidRPr="00F51E31" w:rsidRDefault="001756B8" w:rsidP="001756B8">
      <w:pPr>
        <w:jc w:val="both"/>
        <w:rPr>
          <w:sz w:val="22"/>
          <w:szCs w:val="22"/>
        </w:rPr>
      </w:pPr>
      <w:bookmarkStart w:id="41" w:name="sub_10065"/>
      <w:bookmarkEnd w:id="40"/>
      <w:r w:rsidRPr="00F51E31">
        <w:rPr>
          <w:iCs/>
          <w:sz w:val="22"/>
          <w:szCs w:val="22"/>
        </w:rPr>
        <w:t>6.5. Источник финансирования Контракта – Федеральный бюджет РФ.</w:t>
      </w:r>
    </w:p>
    <w:p w:rsidR="001756B8" w:rsidRPr="00F51E31" w:rsidRDefault="001756B8" w:rsidP="001756B8">
      <w:pPr>
        <w:jc w:val="both"/>
        <w:rPr>
          <w:sz w:val="22"/>
          <w:szCs w:val="22"/>
        </w:rPr>
      </w:pPr>
      <w:bookmarkStart w:id="42" w:name="sub_10066"/>
      <w:bookmarkEnd w:id="41"/>
      <w:r w:rsidRPr="00F51E31">
        <w:rPr>
          <w:iCs/>
          <w:sz w:val="22"/>
          <w:szCs w:val="22"/>
        </w:rPr>
        <w:t>6.6.</w:t>
      </w:r>
      <w:r w:rsidRPr="00F51E31">
        <w:rPr>
          <w:iCs/>
          <w:sz w:val="22"/>
          <w:szCs w:val="22"/>
          <w:vertAlign w:val="superscript"/>
        </w:rPr>
        <w:t> </w:t>
      </w:r>
      <w:r w:rsidRPr="00F51E31">
        <w:rPr>
          <w:iCs/>
          <w:sz w:val="22"/>
          <w:szCs w:val="22"/>
        </w:rPr>
        <w:t xml:space="preserve">Расчеты между Заказчиком и Подрядчиком за выполненную работу производятся в течении </w:t>
      </w:r>
      <w:r w:rsidR="00E01B72">
        <w:rPr>
          <w:iCs/>
          <w:sz w:val="22"/>
          <w:szCs w:val="22"/>
        </w:rPr>
        <w:t>7</w:t>
      </w:r>
      <w:r w:rsidRPr="00F51E31">
        <w:rPr>
          <w:iCs/>
          <w:sz w:val="22"/>
          <w:szCs w:val="22"/>
          <w:shd w:val="clear" w:color="auto" w:fill="FFFFFF"/>
        </w:rPr>
        <w:t xml:space="preserve"> рабочих дней</w:t>
      </w:r>
      <w:r w:rsidRPr="00F51E31">
        <w:rPr>
          <w:iCs/>
          <w:sz w:val="22"/>
          <w:szCs w:val="22"/>
        </w:rPr>
        <w:t xml:space="preserve"> с даты подписания Заказчиком акта сдачи-приемки выполненной работы (оказанных услуг).</w:t>
      </w:r>
    </w:p>
    <w:p w:rsidR="001756B8" w:rsidRPr="00F51E31" w:rsidRDefault="001756B8" w:rsidP="001756B8">
      <w:pPr>
        <w:jc w:val="both"/>
        <w:rPr>
          <w:sz w:val="22"/>
          <w:szCs w:val="22"/>
        </w:rPr>
      </w:pPr>
      <w:bookmarkStart w:id="43" w:name="sub_16884"/>
      <w:bookmarkEnd w:id="42"/>
      <w:r w:rsidRPr="00F51E31">
        <w:rPr>
          <w:iCs/>
          <w:sz w:val="22"/>
          <w:szCs w:val="22"/>
        </w:rPr>
        <w:t>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1756B8" w:rsidRPr="00F51E31" w:rsidRDefault="001756B8" w:rsidP="001756B8">
      <w:pPr>
        <w:pStyle w:val="Heading1"/>
        <w:spacing w:before="0" w:after="0"/>
        <w:jc w:val="center"/>
        <w:rPr>
          <w:rFonts w:ascii="Times New Roman" w:hAnsi="Times New Roman"/>
          <w:sz w:val="22"/>
          <w:szCs w:val="22"/>
          <w:lang w:val="ru-RU"/>
        </w:rPr>
      </w:pPr>
      <w:bookmarkStart w:id="44" w:name="sub_1007"/>
      <w:bookmarkEnd w:id="43"/>
      <w:r w:rsidRPr="00F51E31">
        <w:rPr>
          <w:rFonts w:ascii="Times New Roman" w:hAnsi="Times New Roman"/>
          <w:iCs/>
          <w:sz w:val="22"/>
          <w:szCs w:val="22"/>
        </w:rPr>
        <w:t>VII. Обеспечение исполнения Контракт</w:t>
      </w:r>
      <w:r w:rsidRPr="00F51E31">
        <w:rPr>
          <w:rFonts w:ascii="Times New Roman" w:hAnsi="Times New Roman"/>
          <w:iCs/>
          <w:sz w:val="22"/>
          <w:szCs w:val="22"/>
          <w:lang w:val="ru-RU"/>
        </w:rPr>
        <w:t>.</w:t>
      </w:r>
    </w:p>
    <w:p w:rsidR="001756B8" w:rsidRPr="00F51E31" w:rsidRDefault="001756B8" w:rsidP="001756B8">
      <w:pPr>
        <w:jc w:val="both"/>
        <w:rPr>
          <w:iCs/>
          <w:sz w:val="22"/>
          <w:szCs w:val="22"/>
        </w:rPr>
      </w:pPr>
      <w:bookmarkStart w:id="45" w:name="sub_10071"/>
      <w:bookmarkEnd w:id="44"/>
      <w:r w:rsidRPr="00F51E31">
        <w:rPr>
          <w:iCs/>
          <w:sz w:val="22"/>
          <w:szCs w:val="22"/>
        </w:rPr>
        <w:t>7.1. Обеспечение исполнения Контракта не устанавливается.</w:t>
      </w:r>
    </w:p>
    <w:p w:rsidR="001756B8" w:rsidRPr="00F51E31" w:rsidRDefault="001756B8" w:rsidP="001756B8">
      <w:pPr>
        <w:pStyle w:val="Heading1"/>
        <w:spacing w:before="0" w:after="0"/>
        <w:jc w:val="center"/>
        <w:rPr>
          <w:rFonts w:ascii="Times New Roman" w:hAnsi="Times New Roman"/>
          <w:sz w:val="22"/>
          <w:szCs w:val="22"/>
        </w:rPr>
      </w:pPr>
      <w:bookmarkStart w:id="46" w:name="sub_1008"/>
      <w:bookmarkEnd w:id="45"/>
      <w:r w:rsidRPr="00F51E31">
        <w:rPr>
          <w:rFonts w:ascii="Times New Roman" w:hAnsi="Times New Roman"/>
          <w:iCs/>
          <w:sz w:val="22"/>
          <w:szCs w:val="22"/>
        </w:rPr>
        <w:t>VIII. Гарантийные обязательства</w:t>
      </w:r>
      <w:r w:rsidRPr="00F51E31">
        <w:rPr>
          <w:rFonts w:ascii="Times New Roman" w:hAnsi="Times New Roman"/>
          <w:iCs/>
          <w:sz w:val="22"/>
          <w:szCs w:val="22"/>
          <w:lang w:val="ru-RU"/>
        </w:rPr>
        <w:t>.</w:t>
      </w:r>
    </w:p>
    <w:p w:rsidR="001756B8" w:rsidRPr="00F51E31" w:rsidRDefault="001756B8" w:rsidP="001756B8">
      <w:pPr>
        <w:jc w:val="both"/>
        <w:rPr>
          <w:iCs/>
          <w:sz w:val="22"/>
          <w:szCs w:val="22"/>
        </w:rPr>
      </w:pPr>
      <w:bookmarkStart w:id="47" w:name="sub_10081"/>
      <w:bookmarkEnd w:id="46"/>
      <w:r w:rsidRPr="00F51E31">
        <w:rPr>
          <w:iCs/>
          <w:sz w:val="22"/>
          <w:szCs w:val="22"/>
        </w:rPr>
        <w:t>8.1. Подрядчик гарантирует Заказчику качество выполненной работы в соответствии с требованиями, предусмотренными законодательство РФ, Контрактом и техническим заданием</w:t>
      </w:r>
      <w:bookmarkEnd w:id="47"/>
      <w:r w:rsidRPr="00F51E31">
        <w:rPr>
          <w:iCs/>
          <w:sz w:val="22"/>
          <w:szCs w:val="22"/>
        </w:rPr>
        <w:t>.</w:t>
      </w:r>
    </w:p>
    <w:p w:rsidR="001756B8" w:rsidRPr="00F51E31" w:rsidRDefault="001756B8" w:rsidP="001756B8">
      <w:pPr>
        <w:pStyle w:val="Heading1"/>
        <w:spacing w:before="0" w:after="0"/>
        <w:jc w:val="center"/>
        <w:rPr>
          <w:rFonts w:ascii="Times New Roman" w:hAnsi="Times New Roman"/>
          <w:sz w:val="22"/>
          <w:szCs w:val="22"/>
        </w:rPr>
      </w:pPr>
      <w:bookmarkStart w:id="48" w:name="sub_1009"/>
      <w:r w:rsidRPr="00F51E31">
        <w:rPr>
          <w:rFonts w:ascii="Times New Roman" w:hAnsi="Times New Roman"/>
          <w:iCs/>
          <w:sz w:val="22"/>
          <w:szCs w:val="22"/>
        </w:rPr>
        <w:t>IX. Обеспечение гарантийных обязательств</w:t>
      </w:r>
      <w:r w:rsidRPr="00F51E31">
        <w:rPr>
          <w:rFonts w:ascii="Times New Roman" w:hAnsi="Times New Roman"/>
          <w:iCs/>
          <w:sz w:val="22"/>
          <w:szCs w:val="22"/>
          <w:lang w:val="ru-RU"/>
        </w:rPr>
        <w:t>.</w:t>
      </w:r>
    </w:p>
    <w:p w:rsidR="001756B8" w:rsidRPr="00F51E31" w:rsidRDefault="001756B8" w:rsidP="001756B8">
      <w:pPr>
        <w:jc w:val="both"/>
        <w:rPr>
          <w:iCs/>
          <w:sz w:val="22"/>
          <w:szCs w:val="22"/>
        </w:rPr>
      </w:pPr>
      <w:bookmarkStart w:id="49" w:name="sub_10091"/>
      <w:bookmarkEnd w:id="48"/>
      <w:r w:rsidRPr="00F51E31">
        <w:rPr>
          <w:iCs/>
          <w:sz w:val="22"/>
          <w:szCs w:val="22"/>
        </w:rPr>
        <w:t>9.1. Обеспечение гарантийных обязательств не установлено.</w:t>
      </w:r>
    </w:p>
    <w:p w:rsidR="001756B8" w:rsidRPr="00F51E31" w:rsidRDefault="001756B8" w:rsidP="001756B8">
      <w:pPr>
        <w:pStyle w:val="Heading1"/>
        <w:spacing w:before="0" w:after="0"/>
        <w:jc w:val="center"/>
        <w:rPr>
          <w:rFonts w:ascii="Times New Roman" w:hAnsi="Times New Roman"/>
          <w:sz w:val="22"/>
          <w:szCs w:val="22"/>
          <w:lang w:val="ru-RU"/>
        </w:rPr>
      </w:pPr>
      <w:bookmarkStart w:id="50" w:name="sub_1010"/>
      <w:bookmarkEnd w:id="49"/>
      <w:r w:rsidRPr="00F51E31">
        <w:rPr>
          <w:rFonts w:ascii="Times New Roman" w:hAnsi="Times New Roman"/>
          <w:iCs/>
          <w:sz w:val="22"/>
          <w:szCs w:val="22"/>
        </w:rPr>
        <w:t>X. Условия соблюдения государственной тайны и конфиденциальности</w:t>
      </w:r>
      <w:r w:rsidRPr="00F51E31">
        <w:rPr>
          <w:rFonts w:ascii="Times New Roman" w:hAnsi="Times New Roman"/>
          <w:iCs/>
          <w:sz w:val="22"/>
          <w:szCs w:val="22"/>
          <w:lang w:val="ru-RU"/>
        </w:rPr>
        <w:t>.</w:t>
      </w:r>
    </w:p>
    <w:p w:rsidR="001756B8" w:rsidRPr="00F51E31" w:rsidRDefault="001756B8" w:rsidP="001756B8">
      <w:pPr>
        <w:jc w:val="both"/>
        <w:rPr>
          <w:sz w:val="22"/>
          <w:szCs w:val="22"/>
        </w:rPr>
      </w:pPr>
      <w:bookmarkStart w:id="51" w:name="sub_10101"/>
      <w:bookmarkEnd w:id="50"/>
      <w:r w:rsidRPr="00F51E31">
        <w:rPr>
          <w:iCs/>
          <w:sz w:val="22"/>
          <w:szCs w:val="22"/>
        </w:rPr>
        <w:t xml:space="preserve">10.1. </w:t>
      </w:r>
      <w:bookmarkEnd w:id="51"/>
      <w:r w:rsidRPr="00F51E31">
        <w:rPr>
          <w:iCs/>
          <w:sz w:val="22"/>
          <w:szCs w:val="22"/>
        </w:rPr>
        <w:t>Не установлены.</w:t>
      </w:r>
    </w:p>
    <w:p w:rsidR="001756B8" w:rsidRPr="00F51E31" w:rsidRDefault="001756B8" w:rsidP="001756B8">
      <w:pPr>
        <w:pStyle w:val="Heading1"/>
        <w:spacing w:before="0" w:after="0"/>
        <w:jc w:val="center"/>
        <w:rPr>
          <w:rFonts w:ascii="Times New Roman" w:hAnsi="Times New Roman"/>
          <w:sz w:val="22"/>
          <w:szCs w:val="22"/>
          <w:lang w:val="ru-RU"/>
        </w:rPr>
      </w:pPr>
      <w:bookmarkStart w:id="52" w:name="sub_1011"/>
      <w:r w:rsidRPr="00F51E31">
        <w:rPr>
          <w:rFonts w:ascii="Times New Roman" w:hAnsi="Times New Roman"/>
          <w:sz w:val="22"/>
          <w:szCs w:val="22"/>
        </w:rPr>
        <w:t>XI. Ответственность Сторон</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53" w:name="sub_10111"/>
      <w:bookmarkEnd w:id="52"/>
      <w:r w:rsidRPr="00F51E31">
        <w:rPr>
          <w:sz w:val="22"/>
          <w:szCs w:val="22"/>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1756B8" w:rsidRPr="00F51E31" w:rsidRDefault="001756B8" w:rsidP="001756B8">
      <w:pPr>
        <w:jc w:val="both"/>
        <w:rPr>
          <w:sz w:val="22"/>
          <w:szCs w:val="22"/>
        </w:rPr>
      </w:pPr>
      <w:bookmarkStart w:id="54" w:name="sub_10112"/>
      <w:bookmarkEnd w:id="53"/>
      <w:r w:rsidRPr="00F51E31">
        <w:rPr>
          <w:sz w:val="22"/>
          <w:szCs w:val="22"/>
        </w:rPr>
        <w:t>11.2. В случае неисполнения Подрядчиком условий ТЗ или календарного плана выполнения работ Заказчик вправе обратиться в суд с требованием о расторжении Контракта.</w:t>
      </w:r>
    </w:p>
    <w:p w:rsidR="001756B8" w:rsidRPr="00F51E31" w:rsidRDefault="001756B8" w:rsidP="001756B8">
      <w:pPr>
        <w:jc w:val="both"/>
        <w:rPr>
          <w:sz w:val="22"/>
          <w:szCs w:val="22"/>
        </w:rPr>
      </w:pPr>
      <w:bookmarkStart w:id="55" w:name="sub_10113"/>
      <w:bookmarkEnd w:id="54"/>
      <w:r w:rsidRPr="00F51E31">
        <w:rPr>
          <w:sz w:val="22"/>
          <w:szCs w:val="22"/>
        </w:rP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756B8" w:rsidRPr="00F51E31" w:rsidRDefault="001756B8" w:rsidP="001756B8">
      <w:pPr>
        <w:jc w:val="both"/>
        <w:rPr>
          <w:sz w:val="22"/>
          <w:szCs w:val="22"/>
        </w:rPr>
      </w:pPr>
      <w:bookmarkStart w:id="56" w:name="sub_10114"/>
      <w:bookmarkEnd w:id="55"/>
      <w:r w:rsidRPr="00F51E31">
        <w:rPr>
          <w:sz w:val="22"/>
          <w:szCs w:val="22"/>
        </w:rPr>
        <w:t xml:space="preserve">11.4.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w:t>
      </w:r>
      <w:hyperlink r:id="rId13" w:history="1">
        <w:r w:rsidRPr="00F51E31">
          <w:rPr>
            <w:rStyle w:val="a7"/>
            <w:color w:val="auto"/>
            <w:sz w:val="22"/>
            <w:szCs w:val="22"/>
          </w:rPr>
          <w:t>ключевой ставки</w:t>
        </w:r>
      </w:hyperlink>
      <w:r w:rsidRPr="00F51E31">
        <w:rPr>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1756B8" w:rsidRPr="00F51E31" w:rsidRDefault="001756B8" w:rsidP="001756B8">
      <w:pPr>
        <w:jc w:val="both"/>
        <w:rPr>
          <w:sz w:val="22"/>
          <w:szCs w:val="22"/>
        </w:rPr>
      </w:pPr>
      <w:bookmarkStart w:id="57" w:name="sub_10115"/>
      <w:bookmarkEnd w:id="56"/>
      <w:r w:rsidRPr="00F51E31">
        <w:rPr>
          <w:sz w:val="22"/>
          <w:szCs w:val="22"/>
        </w:rPr>
        <w:t xml:space="preserve">11.5.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4" w:history="1">
        <w:r w:rsidRPr="00F51E31">
          <w:rPr>
            <w:rStyle w:val="a7"/>
            <w:color w:val="auto"/>
            <w:sz w:val="22"/>
            <w:szCs w:val="22"/>
          </w:rPr>
          <w:t>Правилами</w:t>
        </w:r>
      </w:hyperlink>
      <w:r w:rsidRPr="00F51E31">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5" w:history="1">
        <w:r w:rsidRPr="00F51E31">
          <w:rPr>
            <w:rStyle w:val="a7"/>
            <w:color w:val="auto"/>
            <w:sz w:val="22"/>
            <w:szCs w:val="22"/>
          </w:rPr>
          <w:t>постановлением</w:t>
        </w:r>
      </w:hyperlink>
      <w:r w:rsidRPr="00F51E31">
        <w:rPr>
          <w:sz w:val="22"/>
          <w:szCs w:val="22"/>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w:t>
      </w:r>
      <w:bookmarkStart w:id="58" w:name="sub_10118"/>
      <w:bookmarkEnd w:id="57"/>
      <w:r w:rsidRPr="00F51E31">
        <w:rPr>
          <w:sz w:val="22"/>
          <w:szCs w:val="22"/>
        </w:rPr>
        <w:t>устанавливается в размере 1 процента цены контракта, но не более 5 тыс. рублей и не менее 1 тыс. рублей.</w:t>
      </w:r>
    </w:p>
    <w:p w:rsidR="001756B8" w:rsidRPr="00F51E31" w:rsidRDefault="001756B8" w:rsidP="001756B8">
      <w:pPr>
        <w:jc w:val="both"/>
        <w:rPr>
          <w:sz w:val="22"/>
          <w:szCs w:val="22"/>
        </w:rPr>
      </w:pPr>
      <w:r w:rsidRPr="00F51E31">
        <w:rPr>
          <w:sz w:val="22"/>
          <w:szCs w:val="22"/>
        </w:rPr>
        <w:t xml:space="preserve">11.6.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w:t>
      </w:r>
      <w:hyperlink r:id="rId16" w:history="1">
        <w:r w:rsidRPr="00F51E31">
          <w:rPr>
            <w:rStyle w:val="a7"/>
            <w:color w:val="auto"/>
            <w:sz w:val="22"/>
            <w:szCs w:val="22"/>
          </w:rPr>
          <w:t>ключевой ставки</w:t>
        </w:r>
      </w:hyperlink>
      <w:r w:rsidRPr="00F51E31">
        <w:rPr>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756B8" w:rsidRPr="00F51E31" w:rsidRDefault="001756B8" w:rsidP="001756B8">
      <w:pPr>
        <w:jc w:val="both"/>
        <w:rPr>
          <w:sz w:val="22"/>
          <w:szCs w:val="22"/>
        </w:rPr>
      </w:pPr>
      <w:bookmarkStart w:id="59" w:name="sub_10119"/>
      <w:bookmarkEnd w:id="58"/>
      <w:r w:rsidRPr="00F51E31">
        <w:rPr>
          <w:sz w:val="22"/>
          <w:szCs w:val="22"/>
        </w:rPr>
        <w:t>11.</w:t>
      </w:r>
      <w:r w:rsidR="0001660A" w:rsidRPr="00F51E31">
        <w:rPr>
          <w:sz w:val="22"/>
          <w:szCs w:val="22"/>
        </w:rPr>
        <w:t>7</w:t>
      </w:r>
      <w:r w:rsidRPr="00F51E31">
        <w:rPr>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виде фиксированной суммы, который определяется в соответствии с </w:t>
      </w:r>
      <w:hyperlink r:id="rId17" w:history="1">
        <w:r w:rsidRPr="00F51E31">
          <w:rPr>
            <w:rStyle w:val="a7"/>
            <w:color w:val="auto"/>
            <w:sz w:val="22"/>
            <w:szCs w:val="22"/>
          </w:rPr>
          <w:t>пунктом 9</w:t>
        </w:r>
      </w:hyperlink>
      <w:r w:rsidRPr="00F51E31">
        <w:rPr>
          <w:sz w:val="22"/>
          <w:szCs w:val="22"/>
        </w:rPr>
        <w:t xml:space="preserve"> Правил и составляет 1000 (Одна тысяча) рублей 00 копеек</w:t>
      </w:r>
    </w:p>
    <w:p w:rsidR="001756B8" w:rsidRPr="00F51E31" w:rsidRDefault="001756B8" w:rsidP="001756B8">
      <w:pPr>
        <w:jc w:val="both"/>
        <w:rPr>
          <w:sz w:val="22"/>
          <w:szCs w:val="22"/>
        </w:rPr>
      </w:pPr>
      <w:bookmarkStart w:id="60" w:name="sub_11110"/>
      <w:bookmarkEnd w:id="59"/>
      <w:r w:rsidRPr="00F51E31">
        <w:rPr>
          <w:iCs/>
          <w:sz w:val="22"/>
          <w:szCs w:val="22"/>
        </w:rPr>
        <w:t>11.</w:t>
      </w:r>
      <w:r w:rsidR="0001660A" w:rsidRPr="00F51E31">
        <w:rPr>
          <w:iCs/>
          <w:sz w:val="22"/>
          <w:szCs w:val="22"/>
        </w:rPr>
        <w:t>8</w:t>
      </w:r>
      <w:r w:rsidRPr="00F51E31">
        <w:rPr>
          <w:iCs/>
          <w:sz w:val="22"/>
          <w:szCs w:val="22"/>
        </w:rPr>
        <w:t xml:space="preserve">. </w:t>
      </w:r>
      <w:bookmarkStart w:id="61" w:name="sub_11111"/>
      <w:bookmarkEnd w:id="60"/>
      <w:r w:rsidRPr="00F51E31">
        <w:rPr>
          <w:sz w:val="22"/>
          <w:szCs w:val="22"/>
        </w:rPr>
        <w:t xml:space="preserve"> Применение неустойки (штрафа, пени) не освобождает Стороны от исполнения обязательств по настоящему Контракту.</w:t>
      </w:r>
    </w:p>
    <w:p w:rsidR="001756B8" w:rsidRPr="00F51E31" w:rsidRDefault="001756B8" w:rsidP="001756B8">
      <w:pPr>
        <w:jc w:val="both"/>
        <w:rPr>
          <w:sz w:val="22"/>
          <w:szCs w:val="22"/>
        </w:rPr>
      </w:pPr>
      <w:bookmarkStart w:id="62" w:name="sub_11112"/>
      <w:bookmarkEnd w:id="61"/>
      <w:r w:rsidRPr="00F51E31">
        <w:rPr>
          <w:sz w:val="22"/>
          <w:szCs w:val="22"/>
        </w:rPr>
        <w:t>11.</w:t>
      </w:r>
      <w:r w:rsidR="0001660A" w:rsidRPr="00F51E31">
        <w:rPr>
          <w:sz w:val="22"/>
          <w:szCs w:val="22"/>
        </w:rPr>
        <w:t>9</w:t>
      </w:r>
      <w:r w:rsidRPr="00F51E31">
        <w:rPr>
          <w:sz w:val="22"/>
          <w:szCs w:val="22"/>
        </w:rPr>
        <w:t>. Общая сумма начисленн</w:t>
      </w:r>
      <w:r w:rsidR="00E01B72">
        <w:rPr>
          <w:sz w:val="22"/>
          <w:szCs w:val="22"/>
        </w:rPr>
        <w:t>ых</w:t>
      </w:r>
      <w:r w:rsidRPr="00F51E31">
        <w:rPr>
          <w:sz w:val="22"/>
          <w:szCs w:val="22"/>
        </w:rPr>
        <w:t xml:space="preserve"> штрафов</w:t>
      </w:r>
      <w:r w:rsidR="00E01B72">
        <w:rPr>
          <w:sz w:val="22"/>
          <w:szCs w:val="22"/>
        </w:rPr>
        <w:t xml:space="preserve"> з</w:t>
      </w:r>
      <w:r w:rsidRPr="00F51E31">
        <w:rPr>
          <w:sz w:val="22"/>
          <w:szCs w:val="22"/>
        </w:rPr>
        <w:t>а неисполнение или ненадлежащее исполнение Подрядчиком обязательств, предусмотренных Контрактом, не может превышать цену Контракта.</w:t>
      </w:r>
    </w:p>
    <w:p w:rsidR="001756B8" w:rsidRPr="00F51E31" w:rsidRDefault="001756B8" w:rsidP="001756B8">
      <w:pPr>
        <w:jc w:val="both"/>
        <w:rPr>
          <w:sz w:val="22"/>
          <w:szCs w:val="22"/>
        </w:rPr>
      </w:pPr>
      <w:bookmarkStart w:id="63" w:name="sub_11113"/>
      <w:bookmarkEnd w:id="62"/>
      <w:r w:rsidRPr="00F51E31">
        <w:rPr>
          <w:sz w:val="22"/>
          <w:szCs w:val="22"/>
        </w:rPr>
        <w:t>11.1</w:t>
      </w:r>
      <w:r w:rsidR="0001660A" w:rsidRPr="00F51E31">
        <w:rPr>
          <w:sz w:val="22"/>
          <w:szCs w:val="22"/>
        </w:rPr>
        <w:t>0</w:t>
      </w:r>
      <w:r w:rsidRPr="00F51E31">
        <w:rPr>
          <w:sz w:val="22"/>
          <w:szCs w:val="22"/>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1756B8" w:rsidRPr="00F51E31" w:rsidRDefault="001756B8" w:rsidP="001756B8">
      <w:pPr>
        <w:jc w:val="both"/>
        <w:rPr>
          <w:sz w:val="22"/>
          <w:szCs w:val="22"/>
        </w:rPr>
      </w:pPr>
      <w:bookmarkStart w:id="64" w:name="sub_11114"/>
      <w:bookmarkEnd w:id="63"/>
      <w:r w:rsidRPr="00F51E31">
        <w:rPr>
          <w:sz w:val="22"/>
          <w:szCs w:val="22"/>
        </w:rPr>
        <w:t>11.1</w:t>
      </w:r>
      <w:r w:rsidR="0001660A" w:rsidRPr="00F51E31">
        <w:rPr>
          <w:sz w:val="22"/>
          <w:szCs w:val="22"/>
        </w:rPr>
        <w:t>1</w:t>
      </w:r>
      <w:r w:rsidRPr="00F51E31">
        <w:rPr>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64"/>
    </w:p>
    <w:p w:rsidR="001756B8" w:rsidRPr="00F51E31" w:rsidRDefault="001756B8" w:rsidP="001756B8">
      <w:pPr>
        <w:pStyle w:val="Heading1"/>
        <w:spacing w:before="0" w:after="0"/>
        <w:jc w:val="center"/>
        <w:rPr>
          <w:rFonts w:ascii="Times New Roman" w:hAnsi="Times New Roman"/>
          <w:sz w:val="22"/>
          <w:szCs w:val="22"/>
          <w:lang w:val="ru-RU"/>
        </w:rPr>
      </w:pPr>
      <w:bookmarkStart w:id="65" w:name="sub_1012"/>
      <w:r w:rsidRPr="00F51E31">
        <w:rPr>
          <w:rFonts w:ascii="Times New Roman" w:hAnsi="Times New Roman"/>
          <w:sz w:val="22"/>
          <w:szCs w:val="22"/>
        </w:rPr>
        <w:t>XII. Обстоятельства непреодолимой силы</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66" w:name="sub_10121"/>
      <w:bookmarkEnd w:id="65"/>
      <w:r w:rsidRPr="00F51E31">
        <w:rPr>
          <w:sz w:val="22"/>
          <w:szCs w:val="22"/>
        </w:rP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1756B8" w:rsidRPr="00F51E31" w:rsidRDefault="001756B8" w:rsidP="001756B8">
      <w:pPr>
        <w:jc w:val="both"/>
        <w:rPr>
          <w:sz w:val="22"/>
          <w:szCs w:val="22"/>
        </w:rPr>
      </w:pPr>
      <w:bookmarkStart w:id="67" w:name="sub_10122"/>
      <w:bookmarkEnd w:id="66"/>
      <w:r w:rsidRPr="00F51E31">
        <w:rPr>
          <w:sz w:val="22"/>
          <w:szCs w:val="22"/>
        </w:rPr>
        <w:t>12.2.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756B8" w:rsidRPr="00F51E31" w:rsidRDefault="001756B8" w:rsidP="001756B8">
      <w:pPr>
        <w:jc w:val="both"/>
        <w:rPr>
          <w:sz w:val="22"/>
          <w:szCs w:val="22"/>
        </w:rPr>
      </w:pPr>
      <w:bookmarkStart w:id="68" w:name="sub_10123"/>
      <w:bookmarkEnd w:id="67"/>
      <w:r w:rsidRPr="00F51E31">
        <w:rPr>
          <w:sz w:val="22"/>
          <w:szCs w:val="22"/>
        </w:rP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1756B8" w:rsidRPr="00F51E31" w:rsidRDefault="001756B8" w:rsidP="001756B8">
      <w:pPr>
        <w:jc w:val="both"/>
        <w:rPr>
          <w:sz w:val="22"/>
          <w:szCs w:val="22"/>
        </w:rPr>
      </w:pPr>
      <w:bookmarkStart w:id="69" w:name="sub_10124"/>
      <w:bookmarkEnd w:id="68"/>
      <w:r w:rsidRPr="00F51E31">
        <w:rPr>
          <w:sz w:val="22"/>
          <w:szCs w:val="22"/>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End w:id="69"/>
    </w:p>
    <w:p w:rsidR="001756B8" w:rsidRPr="00F51E31" w:rsidRDefault="001756B8" w:rsidP="001756B8">
      <w:pPr>
        <w:jc w:val="both"/>
        <w:rPr>
          <w:sz w:val="22"/>
          <w:szCs w:val="22"/>
        </w:rPr>
      </w:pPr>
    </w:p>
    <w:p w:rsidR="001756B8" w:rsidRPr="00F51E31" w:rsidRDefault="001756B8" w:rsidP="001756B8">
      <w:pPr>
        <w:pStyle w:val="Heading1"/>
        <w:spacing w:before="0" w:after="0"/>
        <w:jc w:val="center"/>
        <w:rPr>
          <w:rFonts w:ascii="Times New Roman" w:hAnsi="Times New Roman"/>
          <w:sz w:val="22"/>
          <w:szCs w:val="22"/>
          <w:lang w:val="ru-RU"/>
        </w:rPr>
      </w:pPr>
      <w:bookmarkStart w:id="70" w:name="sub_1013"/>
      <w:r w:rsidRPr="00F51E31">
        <w:rPr>
          <w:rFonts w:ascii="Times New Roman" w:hAnsi="Times New Roman"/>
          <w:sz w:val="22"/>
          <w:szCs w:val="22"/>
        </w:rPr>
        <w:t>XIII. Рассмотрение и разрешение споров</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71" w:name="sub_10131"/>
      <w:bookmarkEnd w:id="70"/>
      <w:r w:rsidRPr="00F51E31">
        <w:rPr>
          <w:sz w:val="22"/>
          <w:szCs w:val="22"/>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1756B8" w:rsidRPr="00F51E31" w:rsidRDefault="001756B8" w:rsidP="001756B8">
      <w:pPr>
        <w:jc w:val="both"/>
        <w:rPr>
          <w:sz w:val="22"/>
          <w:szCs w:val="22"/>
        </w:rPr>
      </w:pPr>
      <w:bookmarkStart w:id="72" w:name="sub_10132"/>
      <w:bookmarkEnd w:id="71"/>
      <w:r w:rsidRPr="00F51E31">
        <w:rPr>
          <w:sz w:val="22"/>
          <w:szCs w:val="22"/>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bookmarkEnd w:id="72"/>
    <w:p w:rsidR="001756B8" w:rsidRPr="00F51E31" w:rsidRDefault="001756B8" w:rsidP="001756B8">
      <w:pPr>
        <w:jc w:val="both"/>
        <w:rPr>
          <w:sz w:val="22"/>
          <w:szCs w:val="22"/>
        </w:rPr>
      </w:pPr>
      <w:r w:rsidRPr="00F51E31">
        <w:rPr>
          <w:sz w:val="22"/>
          <w:szCs w:val="22"/>
        </w:rPr>
        <w:t>Срок рассмотрения претензии не может превышать 7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756B8" w:rsidRPr="00F51E31" w:rsidRDefault="001756B8" w:rsidP="001756B8">
      <w:pPr>
        <w:jc w:val="both"/>
        <w:rPr>
          <w:sz w:val="22"/>
          <w:szCs w:val="22"/>
        </w:rPr>
      </w:pPr>
      <w:bookmarkStart w:id="73" w:name="sub_10133"/>
      <w:r w:rsidRPr="00F51E31">
        <w:rPr>
          <w:sz w:val="22"/>
          <w:szCs w:val="22"/>
        </w:rPr>
        <w:t xml:space="preserve">13.3. При </w:t>
      </w:r>
      <w:r w:rsidR="00EF56C4" w:rsidRPr="00F51E31">
        <w:rPr>
          <w:sz w:val="22"/>
          <w:szCs w:val="22"/>
        </w:rPr>
        <w:t xml:space="preserve">неурегулировании </w:t>
      </w:r>
      <w:r w:rsidRPr="00F51E31">
        <w:rPr>
          <w:sz w:val="22"/>
          <w:szCs w:val="22"/>
        </w:rPr>
        <w:t>Сторонами спора в досудебном порядке спор разрешается в судебном порядке.</w:t>
      </w:r>
      <w:bookmarkEnd w:id="73"/>
    </w:p>
    <w:p w:rsidR="001756B8" w:rsidRPr="00F51E31" w:rsidRDefault="001756B8" w:rsidP="001756B8">
      <w:pPr>
        <w:pStyle w:val="Heading1"/>
        <w:spacing w:before="0" w:after="0"/>
        <w:jc w:val="center"/>
        <w:rPr>
          <w:rFonts w:ascii="Times New Roman" w:hAnsi="Times New Roman"/>
          <w:sz w:val="22"/>
          <w:szCs w:val="22"/>
          <w:lang w:val="ru-RU"/>
        </w:rPr>
      </w:pPr>
      <w:bookmarkStart w:id="74" w:name="sub_1014"/>
      <w:r w:rsidRPr="00F51E31">
        <w:rPr>
          <w:rFonts w:ascii="Times New Roman" w:hAnsi="Times New Roman"/>
          <w:sz w:val="22"/>
          <w:szCs w:val="22"/>
        </w:rPr>
        <w:t>XIV. Срок действия Контракта</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75" w:name="sub_10141"/>
      <w:bookmarkEnd w:id="74"/>
      <w:r w:rsidRPr="00F51E31">
        <w:rPr>
          <w:sz w:val="22"/>
          <w:szCs w:val="22"/>
        </w:rPr>
        <w:t xml:space="preserve">14.1. Настоящий Контракт вступает в силу с момента его подписания обеими Сторонами и действует по </w:t>
      </w:r>
      <w:r w:rsidRPr="00122E32">
        <w:rPr>
          <w:sz w:val="22"/>
          <w:szCs w:val="22"/>
        </w:rPr>
        <w:t>"</w:t>
      </w:r>
      <w:r w:rsidR="0001660A" w:rsidRPr="00122E32">
        <w:rPr>
          <w:sz w:val="22"/>
          <w:szCs w:val="22"/>
        </w:rPr>
        <w:t>2</w:t>
      </w:r>
      <w:r w:rsidR="00122E32">
        <w:rPr>
          <w:sz w:val="22"/>
          <w:szCs w:val="22"/>
        </w:rPr>
        <w:t>5</w:t>
      </w:r>
      <w:r w:rsidRPr="00122E32">
        <w:rPr>
          <w:sz w:val="22"/>
          <w:szCs w:val="22"/>
        </w:rPr>
        <w:t>"</w:t>
      </w:r>
      <w:r w:rsidR="0001660A" w:rsidRPr="00122E32">
        <w:rPr>
          <w:sz w:val="22"/>
          <w:szCs w:val="22"/>
        </w:rPr>
        <w:t xml:space="preserve"> декабря</w:t>
      </w:r>
      <w:r w:rsidRPr="00122E32">
        <w:rPr>
          <w:sz w:val="22"/>
          <w:szCs w:val="22"/>
        </w:rPr>
        <w:t xml:space="preserve"> 202</w:t>
      </w:r>
      <w:r w:rsidR="0001660A" w:rsidRPr="00122E32">
        <w:rPr>
          <w:sz w:val="22"/>
          <w:szCs w:val="22"/>
        </w:rPr>
        <w:t>6</w:t>
      </w:r>
      <w:r w:rsidR="00122E32">
        <w:rPr>
          <w:sz w:val="22"/>
          <w:szCs w:val="22"/>
        </w:rPr>
        <w:t xml:space="preserve"> г, а в части расчетов и гарантийных обязательств до полного их исполнения. </w:t>
      </w:r>
      <w:r w:rsidRPr="00122E32">
        <w:rPr>
          <w:sz w:val="22"/>
          <w:szCs w:val="22"/>
        </w:rPr>
        <w:t>Окончание</w:t>
      </w:r>
      <w:r w:rsidRPr="00F51E31">
        <w:rPr>
          <w:sz w:val="22"/>
          <w:szCs w:val="22"/>
        </w:rPr>
        <w:t xml:space="preserve"> срока действия Контракта не влечет прекращения неисполненных обязательств Сторон по Контракту</w:t>
      </w:r>
      <w:bookmarkEnd w:id="75"/>
      <w:r w:rsidRPr="00F51E31">
        <w:rPr>
          <w:sz w:val="22"/>
          <w:szCs w:val="22"/>
        </w:rPr>
        <w:t>.</w:t>
      </w:r>
    </w:p>
    <w:p w:rsidR="001756B8" w:rsidRPr="00F51E31" w:rsidRDefault="001756B8" w:rsidP="001756B8">
      <w:pPr>
        <w:pStyle w:val="Heading1"/>
        <w:spacing w:before="0" w:after="0"/>
        <w:jc w:val="center"/>
        <w:rPr>
          <w:rFonts w:ascii="Times New Roman" w:hAnsi="Times New Roman"/>
          <w:sz w:val="22"/>
          <w:szCs w:val="22"/>
          <w:lang w:val="ru-RU"/>
        </w:rPr>
      </w:pPr>
      <w:bookmarkStart w:id="76" w:name="sub_1015"/>
      <w:r w:rsidRPr="00F51E31">
        <w:rPr>
          <w:rFonts w:ascii="Times New Roman" w:hAnsi="Times New Roman"/>
          <w:sz w:val="22"/>
          <w:szCs w:val="22"/>
        </w:rPr>
        <w:t>XV. Иные положения</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77" w:name="sub_1015102"/>
      <w:bookmarkEnd w:id="76"/>
      <w:r w:rsidRPr="00F51E31">
        <w:rPr>
          <w:iCs/>
          <w:sz w:val="22"/>
          <w:szCs w:val="22"/>
        </w:rPr>
        <w:t xml:space="preserve">15.1. Контракт может быть составлен в форме электронного документа, подписанного усиленными </w:t>
      </w:r>
      <w:hyperlink r:id="rId18" w:history="1">
        <w:r w:rsidRPr="00F51E31">
          <w:rPr>
            <w:rStyle w:val="a7"/>
            <w:iCs/>
            <w:color w:val="auto"/>
            <w:sz w:val="22"/>
            <w:szCs w:val="22"/>
          </w:rPr>
          <w:t>электронными подписями</w:t>
        </w:r>
      </w:hyperlink>
      <w:r w:rsidRPr="00F51E31">
        <w:rPr>
          <w:iCs/>
          <w:sz w:val="22"/>
          <w:szCs w:val="22"/>
        </w:rPr>
        <w:t xml:space="preserve"> Сторон.</w:t>
      </w:r>
    </w:p>
    <w:p w:rsidR="001756B8" w:rsidRPr="00F51E31" w:rsidRDefault="001756B8" w:rsidP="001756B8">
      <w:pPr>
        <w:jc w:val="both"/>
        <w:rPr>
          <w:sz w:val="22"/>
          <w:szCs w:val="22"/>
        </w:rPr>
      </w:pPr>
      <w:bookmarkStart w:id="78" w:name="sub_10152"/>
      <w:bookmarkEnd w:id="77"/>
      <w:r w:rsidRPr="00F51E31">
        <w:rPr>
          <w:sz w:val="22"/>
          <w:szCs w:val="22"/>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1756B8" w:rsidRPr="00F51E31" w:rsidRDefault="001756B8" w:rsidP="001756B8">
      <w:pPr>
        <w:jc w:val="both"/>
        <w:rPr>
          <w:sz w:val="22"/>
          <w:szCs w:val="22"/>
        </w:rPr>
      </w:pPr>
      <w:bookmarkStart w:id="79" w:name="sub_10153"/>
      <w:bookmarkEnd w:id="78"/>
      <w:r w:rsidRPr="00F51E31">
        <w:rPr>
          <w:sz w:val="22"/>
          <w:szCs w:val="22"/>
        </w:rPr>
        <w:t xml:space="preserve">15.3. </w:t>
      </w:r>
      <w:bookmarkStart w:id="80" w:name="sub_10155"/>
      <w:bookmarkEnd w:id="79"/>
      <w:r w:rsidRPr="00F51E31">
        <w:rPr>
          <w:sz w:val="22"/>
          <w:szCs w:val="22"/>
        </w:rPr>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bookmarkEnd w:id="80"/>
    <w:p w:rsidR="001756B8" w:rsidRPr="00F51E31" w:rsidRDefault="001756B8" w:rsidP="001756B8">
      <w:pPr>
        <w:jc w:val="both"/>
        <w:rPr>
          <w:sz w:val="22"/>
          <w:szCs w:val="22"/>
        </w:rPr>
      </w:pPr>
      <w:r w:rsidRPr="00F51E31">
        <w:rPr>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rsidR="001756B8" w:rsidRPr="00F51E31" w:rsidRDefault="001756B8" w:rsidP="001756B8">
      <w:pPr>
        <w:jc w:val="both"/>
        <w:rPr>
          <w:sz w:val="22"/>
          <w:szCs w:val="22"/>
        </w:rPr>
      </w:pPr>
      <w:bookmarkStart w:id="81" w:name="sub_10156"/>
      <w:r w:rsidRPr="00F51E31">
        <w:rPr>
          <w:sz w:val="22"/>
          <w:szCs w:val="22"/>
        </w:rPr>
        <w:t>15.4.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1756B8" w:rsidRPr="00F51E31" w:rsidRDefault="001756B8" w:rsidP="001756B8">
      <w:pPr>
        <w:jc w:val="both"/>
        <w:rPr>
          <w:sz w:val="22"/>
          <w:szCs w:val="22"/>
        </w:rPr>
      </w:pPr>
      <w:bookmarkStart w:id="82" w:name="sub_10157"/>
      <w:bookmarkEnd w:id="81"/>
      <w:r w:rsidRPr="00F51E31">
        <w:rPr>
          <w:sz w:val="22"/>
          <w:szCs w:val="22"/>
        </w:rPr>
        <w:t xml:space="preserve">15.5.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19" w:history="1">
        <w:r w:rsidRPr="00F51E31">
          <w:rPr>
            <w:rStyle w:val="a7"/>
            <w:color w:val="auto"/>
            <w:sz w:val="22"/>
            <w:szCs w:val="22"/>
          </w:rPr>
          <w:t>гражданским законодательством</w:t>
        </w:r>
      </w:hyperlink>
      <w:r w:rsidRPr="00F51E31">
        <w:rPr>
          <w:sz w:val="22"/>
          <w:szCs w:val="22"/>
        </w:rPr>
        <w:t xml:space="preserve"> в порядке, предусмотренном </w:t>
      </w:r>
      <w:hyperlink r:id="rId20" w:history="1">
        <w:r w:rsidRPr="00F51E31">
          <w:rPr>
            <w:rStyle w:val="a7"/>
            <w:color w:val="auto"/>
            <w:sz w:val="22"/>
            <w:szCs w:val="22"/>
          </w:rPr>
          <w:t>частями 9 - 23 статьи 95</w:t>
        </w:r>
      </w:hyperlink>
      <w:r w:rsidRPr="00F51E31">
        <w:rPr>
          <w:sz w:val="22"/>
          <w:szCs w:val="22"/>
        </w:rPr>
        <w:t xml:space="preserve"> Федерального закона N 44-ФЗ.</w:t>
      </w:r>
    </w:p>
    <w:p w:rsidR="001756B8" w:rsidRPr="00F51E31" w:rsidRDefault="001756B8" w:rsidP="001756B8">
      <w:pPr>
        <w:jc w:val="both"/>
        <w:rPr>
          <w:sz w:val="22"/>
          <w:szCs w:val="22"/>
        </w:rPr>
      </w:pPr>
      <w:bookmarkStart w:id="83" w:name="sub_10158"/>
      <w:bookmarkEnd w:id="82"/>
      <w:r w:rsidRPr="00F51E31">
        <w:rPr>
          <w:sz w:val="22"/>
          <w:szCs w:val="22"/>
        </w:rPr>
        <w:t>15.6. Во всем, что не оговорено в настоящем Контракте, Стороны руководствуются действующим законодательством Российской Федерации.</w:t>
      </w:r>
    </w:p>
    <w:p w:rsidR="001756B8" w:rsidRPr="00F51E31" w:rsidRDefault="001756B8" w:rsidP="001756B8">
      <w:pPr>
        <w:pStyle w:val="Heading1"/>
        <w:spacing w:before="0" w:after="0"/>
        <w:jc w:val="center"/>
        <w:rPr>
          <w:rFonts w:ascii="Times New Roman" w:hAnsi="Times New Roman"/>
          <w:sz w:val="22"/>
          <w:szCs w:val="22"/>
          <w:lang w:val="ru-RU"/>
        </w:rPr>
      </w:pPr>
      <w:bookmarkStart w:id="84" w:name="sub_1016"/>
      <w:bookmarkEnd w:id="83"/>
      <w:r w:rsidRPr="00F51E31">
        <w:rPr>
          <w:rFonts w:ascii="Times New Roman" w:hAnsi="Times New Roman"/>
          <w:sz w:val="22"/>
          <w:szCs w:val="22"/>
        </w:rPr>
        <w:t>XVI. Перечень приложений</w:t>
      </w:r>
      <w:r w:rsidRPr="00F51E31">
        <w:rPr>
          <w:rFonts w:ascii="Times New Roman" w:hAnsi="Times New Roman"/>
          <w:sz w:val="22"/>
          <w:szCs w:val="22"/>
          <w:lang w:val="ru-RU"/>
        </w:rPr>
        <w:t>.</w:t>
      </w:r>
    </w:p>
    <w:p w:rsidR="001756B8" w:rsidRPr="00F51E31" w:rsidRDefault="001756B8" w:rsidP="001756B8">
      <w:pPr>
        <w:jc w:val="both"/>
        <w:rPr>
          <w:sz w:val="22"/>
          <w:szCs w:val="22"/>
        </w:rPr>
      </w:pPr>
      <w:bookmarkStart w:id="85" w:name="sub_10161"/>
      <w:bookmarkEnd w:id="84"/>
      <w:r w:rsidRPr="00F51E31">
        <w:rPr>
          <w:iCs/>
          <w:sz w:val="22"/>
          <w:szCs w:val="22"/>
        </w:rPr>
        <w:t>16.1. Неотъемлемой частью настоящего Контракта являются следующие приложения:</w:t>
      </w:r>
    </w:p>
    <w:bookmarkEnd w:id="85"/>
    <w:p w:rsidR="001756B8" w:rsidRPr="00F51E31" w:rsidRDefault="001756B8" w:rsidP="001756B8">
      <w:pPr>
        <w:jc w:val="both"/>
        <w:rPr>
          <w:iCs/>
          <w:sz w:val="22"/>
          <w:szCs w:val="22"/>
        </w:rPr>
      </w:pPr>
      <w:r w:rsidRPr="00F51E31">
        <w:rPr>
          <w:iCs/>
          <w:sz w:val="22"/>
          <w:szCs w:val="22"/>
        </w:rPr>
        <w:t xml:space="preserve">Приложение №1 </w:t>
      </w:r>
      <w:hyperlink w:anchor="sub_1100" w:history="1">
        <w:r w:rsidRPr="00F51E31">
          <w:rPr>
            <w:rStyle w:val="a7"/>
            <w:iCs/>
            <w:color w:val="auto"/>
            <w:sz w:val="22"/>
            <w:szCs w:val="22"/>
          </w:rPr>
          <w:t xml:space="preserve">техническое </w:t>
        </w:r>
      </w:hyperlink>
      <w:r w:rsidRPr="00F51E31">
        <w:rPr>
          <w:iCs/>
          <w:sz w:val="22"/>
          <w:szCs w:val="22"/>
        </w:rPr>
        <w:t>задание;</w:t>
      </w:r>
    </w:p>
    <w:p w:rsidR="00EF1636" w:rsidRPr="00F51E31" w:rsidRDefault="001756B8" w:rsidP="001756B8">
      <w:pPr>
        <w:pStyle w:val="Heading1"/>
        <w:spacing w:before="0" w:after="0"/>
        <w:jc w:val="center"/>
        <w:rPr>
          <w:rFonts w:ascii="Times New Roman" w:hAnsi="Times New Roman"/>
          <w:sz w:val="22"/>
          <w:szCs w:val="22"/>
          <w:lang w:val="ru-RU"/>
        </w:rPr>
      </w:pPr>
      <w:bookmarkStart w:id="86" w:name="sub_1017"/>
      <w:r w:rsidRPr="00F51E31">
        <w:rPr>
          <w:rFonts w:ascii="Times New Roman" w:hAnsi="Times New Roman"/>
          <w:sz w:val="22"/>
          <w:szCs w:val="22"/>
        </w:rPr>
        <w:t>XVII. Адреса и банковские реквизиты Сторон</w:t>
      </w:r>
      <w:r w:rsidRPr="00F51E31">
        <w:rPr>
          <w:rFonts w:ascii="Times New Roman" w:hAnsi="Times New Roman"/>
          <w:sz w:val="22"/>
          <w:szCs w:val="22"/>
          <w:lang w:val="ru-RU"/>
        </w:rPr>
        <w:t>.</w:t>
      </w:r>
      <w:bookmarkEnd w:id="86"/>
    </w:p>
    <w:tbl>
      <w:tblPr>
        <w:tblW w:w="0" w:type="auto"/>
        <w:jc w:val="center"/>
        <w:tblLayout w:type="fixed"/>
        <w:tblCellMar>
          <w:left w:w="70" w:type="dxa"/>
          <w:right w:w="70" w:type="dxa"/>
        </w:tblCellMar>
        <w:tblLook w:val="0000" w:firstRow="0" w:lastRow="0" w:firstColumn="0" w:lastColumn="0" w:noHBand="0" w:noVBand="0"/>
      </w:tblPr>
      <w:tblGrid>
        <w:gridCol w:w="4674"/>
        <w:gridCol w:w="372"/>
        <w:gridCol w:w="198"/>
        <w:gridCol w:w="4395"/>
        <w:gridCol w:w="105"/>
      </w:tblGrid>
      <w:tr w:rsidR="00EF1636" w:rsidRPr="00F51E31" w:rsidTr="003460E9">
        <w:trPr>
          <w:gridAfter w:val="1"/>
          <w:wAfter w:w="105" w:type="dxa"/>
          <w:jc w:val="center"/>
        </w:trPr>
        <w:tc>
          <w:tcPr>
            <w:tcW w:w="4674" w:type="dxa"/>
          </w:tcPr>
          <w:p w:rsidR="002A515C" w:rsidRPr="00F51E31" w:rsidRDefault="002A515C" w:rsidP="008461AA">
            <w:pPr>
              <w:pStyle w:val="Iiiaeuiue"/>
              <w:widowControl/>
              <w:snapToGrid w:val="0"/>
              <w:jc w:val="center"/>
              <w:rPr>
                <w:b/>
                <w:bCs/>
                <w:color w:val="FF0000"/>
                <w:sz w:val="22"/>
                <w:szCs w:val="22"/>
              </w:rPr>
            </w:pPr>
          </w:p>
          <w:p w:rsidR="00EF1636" w:rsidRPr="00F51E31" w:rsidRDefault="009632C2" w:rsidP="008461AA">
            <w:pPr>
              <w:pStyle w:val="Iiiaeuiue"/>
              <w:widowControl/>
              <w:snapToGrid w:val="0"/>
              <w:jc w:val="center"/>
              <w:rPr>
                <w:b/>
                <w:bCs/>
                <w:sz w:val="22"/>
                <w:szCs w:val="22"/>
              </w:rPr>
            </w:pPr>
            <w:r w:rsidRPr="00F51E31">
              <w:rPr>
                <w:b/>
                <w:bCs/>
                <w:sz w:val="22"/>
                <w:szCs w:val="22"/>
              </w:rPr>
              <w:t>ГОСУДАРСТВЕННЫЙ ЗАКАЗЧИК</w:t>
            </w:r>
            <w:r w:rsidR="00EF1636" w:rsidRPr="00F51E31">
              <w:rPr>
                <w:b/>
                <w:bCs/>
                <w:sz w:val="22"/>
                <w:szCs w:val="22"/>
              </w:rPr>
              <w:t>:</w:t>
            </w:r>
          </w:p>
        </w:tc>
        <w:tc>
          <w:tcPr>
            <w:tcW w:w="570" w:type="dxa"/>
            <w:gridSpan w:val="2"/>
          </w:tcPr>
          <w:p w:rsidR="00EF1636" w:rsidRPr="00F51E31" w:rsidRDefault="00EF1636" w:rsidP="00EF1636">
            <w:pPr>
              <w:pStyle w:val="Iiiaeuiue"/>
              <w:widowControl/>
              <w:snapToGrid w:val="0"/>
              <w:jc w:val="both"/>
              <w:rPr>
                <w:sz w:val="22"/>
                <w:szCs w:val="22"/>
              </w:rPr>
            </w:pPr>
          </w:p>
        </w:tc>
        <w:tc>
          <w:tcPr>
            <w:tcW w:w="4395" w:type="dxa"/>
          </w:tcPr>
          <w:p w:rsidR="002A515C" w:rsidRPr="00F51E31" w:rsidRDefault="002A515C" w:rsidP="004B61F5">
            <w:pPr>
              <w:pStyle w:val="Iiiaeuiue"/>
              <w:widowControl/>
              <w:snapToGrid w:val="0"/>
              <w:jc w:val="center"/>
              <w:rPr>
                <w:b/>
                <w:bCs/>
                <w:sz w:val="22"/>
                <w:szCs w:val="22"/>
              </w:rPr>
            </w:pPr>
          </w:p>
          <w:p w:rsidR="00EF1636" w:rsidRPr="00E01B72" w:rsidRDefault="00B723EC" w:rsidP="004B61F5">
            <w:pPr>
              <w:pStyle w:val="Iiiaeuiue"/>
              <w:widowControl/>
              <w:snapToGrid w:val="0"/>
              <w:jc w:val="center"/>
              <w:rPr>
                <w:b/>
                <w:bCs/>
                <w:color w:val="FF0000"/>
                <w:sz w:val="22"/>
                <w:szCs w:val="22"/>
              </w:rPr>
            </w:pPr>
            <w:r w:rsidRPr="00B723EC">
              <w:rPr>
                <w:b/>
                <w:bCs/>
                <w:sz w:val="22"/>
                <w:szCs w:val="22"/>
              </w:rPr>
              <w:t>ПОДРЯДЧИК</w:t>
            </w:r>
          </w:p>
        </w:tc>
      </w:tr>
      <w:tr w:rsidR="00EF1636" w:rsidRPr="00F51E31" w:rsidTr="003460E9">
        <w:trPr>
          <w:gridAfter w:val="1"/>
          <w:wAfter w:w="105" w:type="dxa"/>
          <w:trHeight w:val="3588"/>
          <w:jc w:val="center"/>
        </w:trPr>
        <w:tc>
          <w:tcPr>
            <w:tcW w:w="4674" w:type="dxa"/>
          </w:tcPr>
          <w:p w:rsidR="004B473C" w:rsidRPr="00F51E31" w:rsidRDefault="004B473C" w:rsidP="004B473C">
            <w:pPr>
              <w:jc w:val="both"/>
              <w:rPr>
                <w:bCs/>
                <w:sz w:val="22"/>
                <w:szCs w:val="22"/>
              </w:rPr>
            </w:pPr>
            <w:r w:rsidRPr="00F51E31">
              <w:rPr>
                <w:b/>
                <w:bCs/>
                <w:sz w:val="22"/>
                <w:szCs w:val="22"/>
              </w:rPr>
              <w:t xml:space="preserve">Полное наименование: </w:t>
            </w:r>
            <w:r w:rsidRPr="00F51E31">
              <w:rPr>
                <w:bCs/>
                <w:sz w:val="22"/>
                <w:szCs w:val="22"/>
              </w:rPr>
              <w:t>федеральное казенное учреждение «Исправительная колония №3 Управления Федеральной службы исполнения наказаний по Тамбовской области».</w:t>
            </w:r>
          </w:p>
          <w:p w:rsidR="004B473C" w:rsidRPr="00F51E31" w:rsidRDefault="004B473C" w:rsidP="004B473C">
            <w:pPr>
              <w:jc w:val="both"/>
              <w:rPr>
                <w:bCs/>
                <w:sz w:val="22"/>
                <w:szCs w:val="22"/>
              </w:rPr>
            </w:pPr>
            <w:r w:rsidRPr="00F51E31">
              <w:rPr>
                <w:b/>
                <w:bCs/>
                <w:sz w:val="22"/>
                <w:szCs w:val="22"/>
              </w:rPr>
              <w:t xml:space="preserve">Сокращенное наименование: </w:t>
            </w:r>
            <w:r w:rsidRPr="00F51E31">
              <w:rPr>
                <w:bCs/>
                <w:sz w:val="22"/>
                <w:szCs w:val="22"/>
              </w:rPr>
              <w:t>ФКУ ИК-3 УФСИН России по Тамбовской области.</w:t>
            </w:r>
          </w:p>
          <w:p w:rsidR="004B473C" w:rsidRPr="00F51E31" w:rsidRDefault="004B473C" w:rsidP="004B473C">
            <w:pPr>
              <w:jc w:val="both"/>
              <w:rPr>
                <w:bCs/>
                <w:sz w:val="22"/>
                <w:szCs w:val="22"/>
              </w:rPr>
            </w:pPr>
            <w:r w:rsidRPr="00F51E31">
              <w:rPr>
                <w:b/>
                <w:bCs/>
                <w:sz w:val="22"/>
                <w:szCs w:val="22"/>
              </w:rPr>
              <w:t xml:space="preserve">Юридический адрес, почтовый адрес: </w:t>
            </w:r>
            <w:r w:rsidRPr="00F51E31">
              <w:rPr>
                <w:bCs/>
                <w:sz w:val="22"/>
                <w:szCs w:val="22"/>
              </w:rPr>
              <w:t xml:space="preserve">393265 Тамбовская область, Рассказовский р-н, </w:t>
            </w:r>
            <w:r w:rsidRPr="00F51E31">
              <w:rPr>
                <w:bCs/>
                <w:sz w:val="22"/>
                <w:szCs w:val="22"/>
              </w:rPr>
              <w:br/>
              <w:t>п. Зеленый, ул. Центральная, д.6.</w:t>
            </w:r>
          </w:p>
          <w:p w:rsidR="004B473C" w:rsidRPr="00F51E31" w:rsidRDefault="004B473C" w:rsidP="004B473C">
            <w:pPr>
              <w:jc w:val="both"/>
              <w:rPr>
                <w:bCs/>
                <w:sz w:val="22"/>
                <w:szCs w:val="22"/>
              </w:rPr>
            </w:pPr>
            <w:r w:rsidRPr="00F51E31">
              <w:rPr>
                <w:b/>
                <w:bCs/>
                <w:sz w:val="22"/>
                <w:szCs w:val="22"/>
              </w:rPr>
              <w:t>Телефон:</w:t>
            </w:r>
            <w:r w:rsidRPr="00F51E31">
              <w:rPr>
                <w:bCs/>
                <w:sz w:val="22"/>
                <w:szCs w:val="22"/>
              </w:rPr>
              <w:t xml:space="preserve"> (47531) 65 3 32</w:t>
            </w:r>
          </w:p>
          <w:p w:rsidR="004B473C" w:rsidRPr="00F51E31" w:rsidRDefault="004B473C" w:rsidP="004B473C">
            <w:pPr>
              <w:jc w:val="both"/>
              <w:rPr>
                <w:bCs/>
                <w:sz w:val="22"/>
                <w:szCs w:val="22"/>
              </w:rPr>
            </w:pPr>
            <w:r w:rsidRPr="00F51E31">
              <w:rPr>
                <w:b/>
                <w:sz w:val="22"/>
                <w:szCs w:val="22"/>
              </w:rPr>
              <w:t>Банковские реквизиты:</w:t>
            </w:r>
          </w:p>
          <w:p w:rsidR="004B473C" w:rsidRPr="00F51E31" w:rsidRDefault="004B473C" w:rsidP="004B473C">
            <w:pPr>
              <w:rPr>
                <w:sz w:val="22"/>
                <w:szCs w:val="22"/>
              </w:rPr>
            </w:pPr>
            <w:r w:rsidRPr="00F51E31">
              <w:rPr>
                <w:sz w:val="22"/>
                <w:szCs w:val="22"/>
              </w:rPr>
              <w:t>УФК по Нижегородской области (ФКУ ИК-3 УФСИН России по Тамбовской области, л/с 03641418330)</w:t>
            </w:r>
          </w:p>
          <w:p w:rsidR="004B473C" w:rsidRPr="00F51E31" w:rsidRDefault="004B473C" w:rsidP="004B473C">
            <w:pPr>
              <w:rPr>
                <w:sz w:val="22"/>
                <w:szCs w:val="22"/>
              </w:rPr>
            </w:pPr>
            <w:r w:rsidRPr="00F51E31">
              <w:rPr>
                <w:sz w:val="22"/>
                <w:szCs w:val="22"/>
              </w:rPr>
              <w:t xml:space="preserve">ИНН 6815003808 </w:t>
            </w:r>
          </w:p>
          <w:p w:rsidR="004B473C" w:rsidRPr="00F51E31" w:rsidRDefault="004B473C" w:rsidP="004B473C">
            <w:pPr>
              <w:rPr>
                <w:sz w:val="22"/>
                <w:szCs w:val="22"/>
              </w:rPr>
            </w:pPr>
            <w:r w:rsidRPr="00F51E31">
              <w:rPr>
                <w:sz w:val="22"/>
                <w:szCs w:val="22"/>
              </w:rPr>
              <w:t>КПП 681501001</w:t>
            </w:r>
          </w:p>
          <w:p w:rsidR="004B473C" w:rsidRPr="00F51E31" w:rsidRDefault="004B473C" w:rsidP="004B473C">
            <w:pPr>
              <w:rPr>
                <w:sz w:val="22"/>
                <w:szCs w:val="22"/>
              </w:rPr>
            </w:pPr>
            <w:r w:rsidRPr="00F51E31">
              <w:rPr>
                <w:sz w:val="22"/>
                <w:szCs w:val="22"/>
              </w:rPr>
              <w:t>БИК 012202102</w:t>
            </w:r>
          </w:p>
          <w:p w:rsidR="004B473C" w:rsidRPr="00F51E31" w:rsidRDefault="004B473C" w:rsidP="004B473C">
            <w:pPr>
              <w:rPr>
                <w:sz w:val="22"/>
                <w:szCs w:val="22"/>
              </w:rPr>
            </w:pPr>
            <w:r w:rsidRPr="00F51E31">
              <w:rPr>
                <w:sz w:val="22"/>
                <w:szCs w:val="22"/>
              </w:rPr>
              <w:t>Р/Счет 03211643000000013222</w:t>
            </w:r>
          </w:p>
          <w:p w:rsidR="004B473C" w:rsidRPr="00F51E31" w:rsidRDefault="004B473C" w:rsidP="004B473C">
            <w:pPr>
              <w:rPr>
                <w:sz w:val="22"/>
                <w:szCs w:val="22"/>
              </w:rPr>
            </w:pPr>
            <w:r w:rsidRPr="00F51E31">
              <w:rPr>
                <w:sz w:val="22"/>
                <w:szCs w:val="22"/>
              </w:rPr>
              <w:t xml:space="preserve">Кор. </w:t>
            </w:r>
            <w:proofErr w:type="spellStart"/>
            <w:r w:rsidRPr="00F51E31">
              <w:rPr>
                <w:sz w:val="22"/>
                <w:szCs w:val="22"/>
              </w:rPr>
              <w:t>Сч</w:t>
            </w:r>
            <w:proofErr w:type="spellEnd"/>
            <w:r w:rsidRPr="00F51E31">
              <w:rPr>
                <w:sz w:val="22"/>
                <w:szCs w:val="22"/>
              </w:rPr>
              <w:t>. 40102810745370000024</w:t>
            </w:r>
          </w:p>
          <w:p w:rsidR="004B473C" w:rsidRPr="00F51E31" w:rsidRDefault="004B473C" w:rsidP="004B473C">
            <w:pPr>
              <w:jc w:val="both"/>
              <w:rPr>
                <w:sz w:val="22"/>
                <w:szCs w:val="22"/>
              </w:rPr>
            </w:pPr>
            <w:r w:rsidRPr="00F51E31">
              <w:rPr>
                <w:b/>
                <w:sz w:val="22"/>
                <w:szCs w:val="22"/>
              </w:rPr>
              <w:t xml:space="preserve">Банк: </w:t>
            </w:r>
            <w:r w:rsidRPr="00F51E31">
              <w:rPr>
                <w:color w:val="000000"/>
                <w:sz w:val="22"/>
                <w:szCs w:val="22"/>
              </w:rPr>
              <w:t xml:space="preserve">ОКЦ № 1 </w:t>
            </w:r>
            <w:r w:rsidRPr="00F51E31">
              <w:rPr>
                <w:bCs/>
                <w:sz w:val="22"/>
                <w:szCs w:val="22"/>
              </w:rPr>
              <w:t>Волго-Вятского ГУ Банка России</w:t>
            </w:r>
            <w:r w:rsidRPr="00F51E31">
              <w:rPr>
                <w:sz w:val="22"/>
                <w:szCs w:val="22"/>
              </w:rPr>
              <w:t xml:space="preserve"> //УФК по Нижегородской области,</w:t>
            </w:r>
          </w:p>
          <w:p w:rsidR="004B473C" w:rsidRPr="00F51E31" w:rsidRDefault="004B473C" w:rsidP="004B473C">
            <w:pPr>
              <w:jc w:val="both"/>
              <w:rPr>
                <w:sz w:val="22"/>
                <w:szCs w:val="22"/>
              </w:rPr>
            </w:pPr>
            <w:r w:rsidRPr="00F51E31">
              <w:rPr>
                <w:sz w:val="22"/>
                <w:szCs w:val="22"/>
              </w:rPr>
              <w:t>г. Нижний Новгород</w:t>
            </w:r>
          </w:p>
          <w:p w:rsidR="003460E9" w:rsidRPr="00F51E31" w:rsidRDefault="003460E9" w:rsidP="00AA5F7B">
            <w:pPr>
              <w:rPr>
                <w:color w:val="FF0000"/>
                <w:sz w:val="22"/>
                <w:szCs w:val="22"/>
              </w:rPr>
            </w:pPr>
          </w:p>
        </w:tc>
        <w:tc>
          <w:tcPr>
            <w:tcW w:w="570" w:type="dxa"/>
            <w:gridSpan w:val="2"/>
          </w:tcPr>
          <w:p w:rsidR="00EF1636" w:rsidRPr="00F51E31" w:rsidRDefault="00EF1636" w:rsidP="00EF1636">
            <w:pPr>
              <w:pStyle w:val="Iiiaeuiue"/>
              <w:widowControl/>
              <w:snapToGrid w:val="0"/>
              <w:jc w:val="both"/>
              <w:rPr>
                <w:sz w:val="22"/>
                <w:szCs w:val="22"/>
              </w:rPr>
            </w:pPr>
          </w:p>
        </w:tc>
        <w:tc>
          <w:tcPr>
            <w:tcW w:w="4395" w:type="dxa"/>
          </w:tcPr>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a1"/>
              <w:widowControl/>
              <w:snapToGrid w:val="0"/>
              <w:rPr>
                <w:sz w:val="22"/>
                <w:szCs w:val="22"/>
              </w:rPr>
            </w:pPr>
          </w:p>
          <w:p w:rsidR="00EF1636" w:rsidRPr="00F51E31" w:rsidRDefault="00EF1636" w:rsidP="00EF1636">
            <w:pPr>
              <w:pStyle w:val="Iiiaeuiue"/>
              <w:widowControl/>
              <w:jc w:val="both"/>
              <w:rPr>
                <w:sz w:val="22"/>
                <w:szCs w:val="22"/>
              </w:rPr>
            </w:pPr>
          </w:p>
          <w:p w:rsidR="00EF1636" w:rsidRPr="00F51E31" w:rsidRDefault="00EF1636" w:rsidP="00EF1636">
            <w:pPr>
              <w:pStyle w:val="Iiiaeuiue"/>
              <w:widowControl/>
              <w:jc w:val="both"/>
              <w:rPr>
                <w:sz w:val="22"/>
                <w:szCs w:val="22"/>
              </w:rPr>
            </w:pPr>
          </w:p>
          <w:p w:rsidR="00EF1636" w:rsidRPr="00F51E31" w:rsidRDefault="00EF1636" w:rsidP="00EF1636">
            <w:pPr>
              <w:pStyle w:val="Iiiaeuiue"/>
              <w:widowControl/>
              <w:jc w:val="both"/>
              <w:rPr>
                <w:sz w:val="22"/>
                <w:szCs w:val="22"/>
              </w:rPr>
            </w:pPr>
          </w:p>
        </w:tc>
      </w:tr>
      <w:tr w:rsidR="00EF1636" w:rsidRPr="00F51E31" w:rsidTr="003460E9">
        <w:tblPrEx>
          <w:tblCellMar>
            <w:left w:w="108" w:type="dxa"/>
            <w:right w:w="108" w:type="dxa"/>
          </w:tblCellMar>
        </w:tblPrEx>
        <w:trPr>
          <w:jc w:val="center"/>
        </w:trPr>
        <w:tc>
          <w:tcPr>
            <w:tcW w:w="5046" w:type="dxa"/>
            <w:gridSpan w:val="2"/>
          </w:tcPr>
          <w:p w:rsidR="00EF1636" w:rsidRPr="00F51E31" w:rsidRDefault="00EF1636" w:rsidP="009C13D0">
            <w:pPr>
              <w:rPr>
                <w:b/>
                <w:bCs/>
                <w:sz w:val="22"/>
                <w:szCs w:val="22"/>
              </w:rPr>
            </w:pPr>
          </w:p>
        </w:tc>
        <w:tc>
          <w:tcPr>
            <w:tcW w:w="4698" w:type="dxa"/>
            <w:gridSpan w:val="3"/>
          </w:tcPr>
          <w:p w:rsidR="00EF1636" w:rsidRPr="00F51E31" w:rsidRDefault="00EF1636" w:rsidP="009C13D0">
            <w:pPr>
              <w:widowControl w:val="0"/>
              <w:jc w:val="center"/>
              <w:rPr>
                <w:sz w:val="22"/>
                <w:szCs w:val="22"/>
              </w:rPr>
            </w:pPr>
          </w:p>
        </w:tc>
      </w:tr>
      <w:tr w:rsidR="00EF1636" w:rsidRPr="00F51E31" w:rsidTr="003460E9">
        <w:tblPrEx>
          <w:tblCellMar>
            <w:left w:w="108" w:type="dxa"/>
            <w:right w:w="108" w:type="dxa"/>
          </w:tblCellMar>
        </w:tblPrEx>
        <w:trPr>
          <w:jc w:val="center"/>
        </w:trPr>
        <w:tc>
          <w:tcPr>
            <w:tcW w:w="5046" w:type="dxa"/>
            <w:gridSpan w:val="2"/>
          </w:tcPr>
          <w:p w:rsidR="00EF1636" w:rsidRPr="00F51E31" w:rsidRDefault="00E7633F" w:rsidP="00B96965">
            <w:pPr>
              <w:rPr>
                <w:sz w:val="22"/>
                <w:szCs w:val="22"/>
              </w:rPr>
            </w:pPr>
            <w:r w:rsidRPr="00F51E31">
              <w:rPr>
                <w:sz w:val="22"/>
                <w:szCs w:val="22"/>
              </w:rPr>
              <w:t>Н</w:t>
            </w:r>
            <w:r w:rsidR="00E47B85" w:rsidRPr="00F51E31">
              <w:rPr>
                <w:sz w:val="22"/>
                <w:szCs w:val="22"/>
              </w:rPr>
              <w:t xml:space="preserve">ачальник </w:t>
            </w:r>
            <w:r w:rsidR="002A515C" w:rsidRPr="00F51E31">
              <w:rPr>
                <w:sz w:val="22"/>
                <w:szCs w:val="22"/>
              </w:rPr>
              <w:t>учреждения</w:t>
            </w:r>
          </w:p>
        </w:tc>
        <w:tc>
          <w:tcPr>
            <w:tcW w:w="4698" w:type="dxa"/>
            <w:gridSpan w:val="3"/>
          </w:tcPr>
          <w:p w:rsidR="00EF1636" w:rsidRPr="00F51E31" w:rsidRDefault="00EF1636" w:rsidP="00EF1636">
            <w:pPr>
              <w:widowControl w:val="0"/>
              <w:jc w:val="both"/>
              <w:rPr>
                <w:sz w:val="22"/>
                <w:szCs w:val="22"/>
              </w:rPr>
            </w:pPr>
          </w:p>
        </w:tc>
      </w:tr>
      <w:tr w:rsidR="00EF1636" w:rsidRPr="00F51E31" w:rsidTr="003460E9">
        <w:tblPrEx>
          <w:tblCellMar>
            <w:left w:w="108" w:type="dxa"/>
            <w:right w:w="108" w:type="dxa"/>
          </w:tblCellMar>
        </w:tblPrEx>
        <w:trPr>
          <w:jc w:val="center"/>
        </w:trPr>
        <w:tc>
          <w:tcPr>
            <w:tcW w:w="5046" w:type="dxa"/>
            <w:gridSpan w:val="2"/>
          </w:tcPr>
          <w:p w:rsidR="00EF1636" w:rsidRPr="00F51E31" w:rsidRDefault="00EF1636" w:rsidP="00EF1636">
            <w:pPr>
              <w:rPr>
                <w:sz w:val="22"/>
                <w:szCs w:val="22"/>
              </w:rPr>
            </w:pPr>
            <w:r w:rsidRPr="00F51E31">
              <w:rPr>
                <w:sz w:val="22"/>
                <w:szCs w:val="22"/>
              </w:rPr>
              <w:t>________________</w:t>
            </w:r>
            <w:r w:rsidR="00D97F75" w:rsidRPr="00F51E31">
              <w:rPr>
                <w:sz w:val="22"/>
                <w:szCs w:val="22"/>
              </w:rPr>
              <w:t>_______</w:t>
            </w:r>
            <w:r w:rsidRPr="00F51E31">
              <w:rPr>
                <w:sz w:val="22"/>
                <w:szCs w:val="22"/>
              </w:rPr>
              <w:t xml:space="preserve">_ </w:t>
            </w:r>
            <w:r w:rsidR="00D97F75" w:rsidRPr="00F51E31">
              <w:rPr>
                <w:sz w:val="22"/>
                <w:szCs w:val="22"/>
              </w:rPr>
              <w:t>С.Ю. Биза</w:t>
            </w:r>
          </w:p>
          <w:p w:rsidR="00EF1636" w:rsidRPr="00F51E31" w:rsidRDefault="002A515C" w:rsidP="0082171D">
            <w:pPr>
              <w:rPr>
                <w:rFonts w:eastAsia="Arial"/>
                <w:sz w:val="22"/>
                <w:szCs w:val="22"/>
              </w:rPr>
            </w:pPr>
            <w:r w:rsidRPr="00F51E31">
              <w:rPr>
                <w:sz w:val="22"/>
                <w:szCs w:val="22"/>
              </w:rPr>
              <w:t>«___» ______________________ 202</w:t>
            </w:r>
            <w:r w:rsidR="00D97F75" w:rsidRPr="00F51E31">
              <w:rPr>
                <w:sz w:val="22"/>
                <w:szCs w:val="22"/>
              </w:rPr>
              <w:t>6</w:t>
            </w:r>
            <w:r w:rsidR="00E766E8" w:rsidRPr="00F51E31">
              <w:rPr>
                <w:sz w:val="22"/>
                <w:szCs w:val="22"/>
              </w:rPr>
              <w:t xml:space="preserve"> </w:t>
            </w:r>
            <w:r w:rsidR="00EF1636" w:rsidRPr="00F51E31">
              <w:rPr>
                <w:sz w:val="22"/>
                <w:szCs w:val="22"/>
              </w:rPr>
              <w:t>г.</w:t>
            </w:r>
          </w:p>
        </w:tc>
        <w:tc>
          <w:tcPr>
            <w:tcW w:w="4698" w:type="dxa"/>
            <w:gridSpan w:val="3"/>
          </w:tcPr>
          <w:p w:rsidR="00EF1636" w:rsidRPr="00F51E31" w:rsidRDefault="00EF1636" w:rsidP="00EF1636">
            <w:pPr>
              <w:widowControl w:val="0"/>
              <w:rPr>
                <w:sz w:val="22"/>
                <w:szCs w:val="22"/>
              </w:rPr>
            </w:pPr>
            <w:r w:rsidRPr="00F51E31">
              <w:rPr>
                <w:rFonts w:eastAsia="Arial"/>
                <w:sz w:val="22"/>
                <w:szCs w:val="22"/>
              </w:rPr>
              <w:t xml:space="preserve">_________________ </w:t>
            </w:r>
            <w:r w:rsidR="00AE26EC" w:rsidRPr="00F51E31">
              <w:rPr>
                <w:rFonts w:eastAsia="Arial"/>
                <w:sz w:val="22"/>
                <w:szCs w:val="22"/>
              </w:rPr>
              <w:t>_______________</w:t>
            </w:r>
          </w:p>
          <w:p w:rsidR="00EF1636" w:rsidRPr="00F51E31" w:rsidRDefault="002A515C" w:rsidP="0082171D">
            <w:pPr>
              <w:widowControl w:val="0"/>
              <w:jc w:val="both"/>
              <w:rPr>
                <w:sz w:val="22"/>
                <w:szCs w:val="22"/>
              </w:rPr>
            </w:pPr>
            <w:r w:rsidRPr="00F51E31">
              <w:rPr>
                <w:sz w:val="22"/>
                <w:szCs w:val="22"/>
              </w:rPr>
              <w:t>«___» ______________________ 202</w:t>
            </w:r>
            <w:r w:rsidR="00D97F75" w:rsidRPr="00F51E31">
              <w:rPr>
                <w:sz w:val="22"/>
                <w:szCs w:val="22"/>
              </w:rPr>
              <w:t>6</w:t>
            </w:r>
            <w:r w:rsidR="00785A9D" w:rsidRPr="00F51E31">
              <w:rPr>
                <w:sz w:val="22"/>
                <w:szCs w:val="22"/>
              </w:rPr>
              <w:t xml:space="preserve"> </w:t>
            </w:r>
            <w:r w:rsidR="00EF1636" w:rsidRPr="00F51E31">
              <w:rPr>
                <w:sz w:val="22"/>
                <w:szCs w:val="22"/>
              </w:rPr>
              <w:t>г.</w:t>
            </w:r>
          </w:p>
        </w:tc>
      </w:tr>
      <w:tr w:rsidR="00EF1636" w:rsidRPr="00F51E31" w:rsidTr="003460E9">
        <w:tblPrEx>
          <w:tblCellMar>
            <w:left w:w="108" w:type="dxa"/>
            <w:right w:w="108" w:type="dxa"/>
          </w:tblCellMar>
        </w:tblPrEx>
        <w:trPr>
          <w:jc w:val="center"/>
        </w:trPr>
        <w:tc>
          <w:tcPr>
            <w:tcW w:w="5046" w:type="dxa"/>
            <w:gridSpan w:val="2"/>
          </w:tcPr>
          <w:p w:rsidR="00EF1636" w:rsidRPr="00F51E31" w:rsidRDefault="00EF1636" w:rsidP="00EF1636">
            <w:pPr>
              <w:rPr>
                <w:b/>
                <w:bCs/>
                <w:sz w:val="22"/>
                <w:szCs w:val="22"/>
              </w:rPr>
            </w:pPr>
          </w:p>
        </w:tc>
        <w:tc>
          <w:tcPr>
            <w:tcW w:w="4698" w:type="dxa"/>
            <w:gridSpan w:val="3"/>
          </w:tcPr>
          <w:p w:rsidR="00EF1636" w:rsidRPr="00F51E31" w:rsidRDefault="00EF1636" w:rsidP="00EF1636">
            <w:pPr>
              <w:snapToGrid w:val="0"/>
              <w:rPr>
                <w:b/>
                <w:bCs/>
                <w:sz w:val="22"/>
                <w:szCs w:val="22"/>
              </w:rPr>
            </w:pPr>
          </w:p>
        </w:tc>
      </w:tr>
      <w:tr w:rsidR="00EF1636" w:rsidRPr="00F51E31" w:rsidTr="003460E9">
        <w:tblPrEx>
          <w:tblCellMar>
            <w:left w:w="108" w:type="dxa"/>
            <w:right w:w="108" w:type="dxa"/>
          </w:tblCellMar>
        </w:tblPrEx>
        <w:trPr>
          <w:jc w:val="center"/>
        </w:trPr>
        <w:tc>
          <w:tcPr>
            <w:tcW w:w="5046" w:type="dxa"/>
            <w:gridSpan w:val="2"/>
          </w:tcPr>
          <w:p w:rsidR="00EF1636" w:rsidRPr="00F51E31" w:rsidRDefault="00EF1636" w:rsidP="00D32BB0">
            <w:pPr>
              <w:rPr>
                <w:b/>
                <w:bCs/>
                <w:sz w:val="22"/>
                <w:szCs w:val="22"/>
              </w:rPr>
            </w:pPr>
          </w:p>
        </w:tc>
        <w:tc>
          <w:tcPr>
            <w:tcW w:w="4698" w:type="dxa"/>
            <w:gridSpan w:val="3"/>
          </w:tcPr>
          <w:p w:rsidR="00EF1636" w:rsidRPr="00F51E31" w:rsidRDefault="00EF1636" w:rsidP="00EF1636">
            <w:pPr>
              <w:snapToGrid w:val="0"/>
              <w:rPr>
                <w:b/>
                <w:bCs/>
                <w:sz w:val="22"/>
                <w:szCs w:val="22"/>
              </w:rPr>
            </w:pPr>
          </w:p>
        </w:tc>
      </w:tr>
      <w:tr w:rsidR="00EF1636" w:rsidRPr="00F51E31" w:rsidTr="003460E9">
        <w:tblPrEx>
          <w:tblCellMar>
            <w:left w:w="108" w:type="dxa"/>
            <w:right w:w="108" w:type="dxa"/>
          </w:tblCellMar>
        </w:tblPrEx>
        <w:trPr>
          <w:jc w:val="center"/>
        </w:trPr>
        <w:tc>
          <w:tcPr>
            <w:tcW w:w="5046" w:type="dxa"/>
            <w:gridSpan w:val="2"/>
          </w:tcPr>
          <w:p w:rsidR="00EF1636" w:rsidRPr="00F51E31" w:rsidRDefault="00EF1636" w:rsidP="0082171D">
            <w:pPr>
              <w:rPr>
                <w:b/>
                <w:bCs/>
                <w:sz w:val="22"/>
                <w:szCs w:val="22"/>
              </w:rPr>
            </w:pPr>
          </w:p>
        </w:tc>
        <w:tc>
          <w:tcPr>
            <w:tcW w:w="4698" w:type="dxa"/>
            <w:gridSpan w:val="3"/>
          </w:tcPr>
          <w:p w:rsidR="00EF1636" w:rsidRPr="00F51E31" w:rsidRDefault="00EF1636" w:rsidP="00EF1636">
            <w:pPr>
              <w:snapToGrid w:val="0"/>
              <w:rPr>
                <w:b/>
                <w:bCs/>
                <w:sz w:val="22"/>
                <w:szCs w:val="22"/>
              </w:rPr>
            </w:pPr>
          </w:p>
        </w:tc>
      </w:tr>
    </w:tbl>
    <w:p w:rsidR="002A515C" w:rsidRPr="00F51E31" w:rsidRDefault="008D72FC" w:rsidP="002A515C">
      <w:pPr>
        <w:tabs>
          <w:tab w:val="left" w:pos="709"/>
        </w:tabs>
        <w:ind w:left="6555"/>
        <w:rPr>
          <w:b/>
          <w:sz w:val="22"/>
          <w:szCs w:val="22"/>
        </w:rPr>
      </w:pPr>
      <w:r w:rsidRPr="00F51E31">
        <w:rPr>
          <w:color w:val="000000"/>
          <w:sz w:val="22"/>
          <w:szCs w:val="22"/>
        </w:rPr>
        <w:br w:type="page"/>
      </w:r>
      <w:r w:rsidR="002A515C" w:rsidRPr="00F51E31">
        <w:rPr>
          <w:b/>
          <w:sz w:val="22"/>
          <w:szCs w:val="22"/>
        </w:rPr>
        <w:t>Приложение № 1</w:t>
      </w:r>
    </w:p>
    <w:p w:rsidR="002A515C" w:rsidRPr="00F51E31" w:rsidRDefault="002A515C" w:rsidP="002A515C">
      <w:pPr>
        <w:autoSpaceDE w:val="0"/>
        <w:autoSpaceDN w:val="0"/>
        <w:adjustRightInd w:val="0"/>
        <w:ind w:left="6555"/>
        <w:rPr>
          <w:b/>
          <w:sz w:val="22"/>
          <w:szCs w:val="22"/>
        </w:rPr>
      </w:pPr>
      <w:r w:rsidRPr="00F51E31">
        <w:rPr>
          <w:b/>
          <w:sz w:val="22"/>
          <w:szCs w:val="22"/>
        </w:rPr>
        <w:t>к государственному контракту</w:t>
      </w:r>
    </w:p>
    <w:p w:rsidR="002A515C" w:rsidRPr="00F51E31" w:rsidRDefault="002A515C" w:rsidP="002A515C">
      <w:pPr>
        <w:autoSpaceDE w:val="0"/>
        <w:autoSpaceDN w:val="0"/>
        <w:adjustRightInd w:val="0"/>
        <w:ind w:left="6555"/>
        <w:rPr>
          <w:b/>
          <w:sz w:val="22"/>
          <w:szCs w:val="22"/>
        </w:rPr>
      </w:pPr>
      <w:r w:rsidRPr="00F51E31">
        <w:rPr>
          <w:b/>
          <w:sz w:val="22"/>
          <w:szCs w:val="22"/>
        </w:rPr>
        <w:t>от «___» ___________ 202</w:t>
      </w:r>
      <w:r w:rsidR="00D97F75" w:rsidRPr="00F51E31">
        <w:rPr>
          <w:b/>
          <w:sz w:val="22"/>
          <w:szCs w:val="22"/>
        </w:rPr>
        <w:t>6</w:t>
      </w:r>
      <w:r w:rsidRPr="00F51E31">
        <w:rPr>
          <w:b/>
          <w:sz w:val="22"/>
          <w:szCs w:val="22"/>
        </w:rPr>
        <w:t xml:space="preserve"> г.</w:t>
      </w:r>
    </w:p>
    <w:p w:rsidR="00032B74" w:rsidRPr="00F51E31" w:rsidRDefault="002A515C" w:rsidP="00032B74">
      <w:pPr>
        <w:autoSpaceDE w:val="0"/>
        <w:autoSpaceDN w:val="0"/>
        <w:adjustRightInd w:val="0"/>
        <w:ind w:left="6555"/>
        <w:rPr>
          <w:b/>
          <w:sz w:val="22"/>
          <w:szCs w:val="22"/>
        </w:rPr>
      </w:pPr>
      <w:r w:rsidRPr="00F51E31">
        <w:rPr>
          <w:b/>
          <w:sz w:val="22"/>
          <w:szCs w:val="22"/>
        </w:rPr>
        <w:t>№ ____________</w:t>
      </w:r>
    </w:p>
    <w:p w:rsidR="00002680" w:rsidRDefault="00002680" w:rsidP="008F120D">
      <w:pPr>
        <w:autoSpaceDE w:val="0"/>
        <w:autoSpaceDN w:val="0"/>
        <w:adjustRightInd w:val="0"/>
        <w:jc w:val="center"/>
        <w:rPr>
          <w:b/>
          <w:sz w:val="22"/>
          <w:szCs w:val="22"/>
        </w:rPr>
      </w:pPr>
    </w:p>
    <w:p w:rsidR="00032B74" w:rsidRPr="00F51E31" w:rsidRDefault="00032B74" w:rsidP="008F120D">
      <w:pPr>
        <w:autoSpaceDE w:val="0"/>
        <w:autoSpaceDN w:val="0"/>
        <w:adjustRightInd w:val="0"/>
        <w:jc w:val="center"/>
        <w:rPr>
          <w:b/>
          <w:sz w:val="22"/>
          <w:szCs w:val="22"/>
        </w:rPr>
      </w:pPr>
      <w:r w:rsidRPr="00F51E31">
        <w:rPr>
          <w:b/>
          <w:sz w:val="22"/>
          <w:szCs w:val="22"/>
        </w:rPr>
        <w:t>ТЕХНИЧЕСКОЕ ЗАДАНИЕ</w:t>
      </w:r>
    </w:p>
    <w:p w:rsidR="00992045" w:rsidRPr="00002680" w:rsidRDefault="00992045" w:rsidP="00992045">
      <w:pPr>
        <w:jc w:val="center"/>
        <w:rPr>
          <w:b/>
          <w:sz w:val="22"/>
          <w:szCs w:val="22"/>
        </w:rPr>
      </w:pPr>
      <w:r w:rsidRPr="00002680">
        <w:rPr>
          <w:b/>
          <w:sz w:val="22"/>
          <w:szCs w:val="22"/>
        </w:rPr>
        <w:t xml:space="preserve">На ремонт </w:t>
      </w:r>
      <w:r w:rsidR="00002680" w:rsidRPr="00002680">
        <w:rPr>
          <w:b/>
        </w:rPr>
        <w:t xml:space="preserve">установок автоматической пожарной сигнализации (АПС) </w:t>
      </w:r>
      <w:r w:rsidR="00002680" w:rsidRPr="00002680">
        <w:rPr>
          <w:b/>
          <w:shd w:val="clear" w:color="auto" w:fill="FFFFFF"/>
        </w:rPr>
        <w:t xml:space="preserve">и системы оповещения и управления эвакуаций людей при пожаре (СОУЭ) </w:t>
      </w:r>
      <w:r w:rsidRPr="00002680">
        <w:rPr>
          <w:b/>
          <w:sz w:val="22"/>
          <w:szCs w:val="22"/>
        </w:rPr>
        <w:t>для обеспечения</w:t>
      </w:r>
      <w:r w:rsidRPr="00002680">
        <w:rPr>
          <w:b/>
          <w:iCs/>
          <w:sz w:val="22"/>
          <w:szCs w:val="22"/>
        </w:rPr>
        <w:t xml:space="preserve"> государственных нужд.</w:t>
      </w:r>
      <w:r w:rsidRPr="00002680">
        <w:rPr>
          <w:b/>
          <w:sz w:val="22"/>
          <w:szCs w:val="22"/>
        </w:rPr>
        <w:t xml:space="preserve"> </w:t>
      </w:r>
    </w:p>
    <w:p w:rsidR="008F120D" w:rsidRPr="00F51E31" w:rsidRDefault="008F120D" w:rsidP="0001660A">
      <w:pPr>
        <w:rPr>
          <w:b/>
          <w:bCs/>
          <w:color w:val="000000"/>
        </w:rPr>
      </w:pPr>
    </w:p>
    <w:p w:rsidR="005D6C0A" w:rsidRPr="00F51E31" w:rsidRDefault="005D6C0A" w:rsidP="005D6C0A">
      <w:pPr>
        <w:spacing w:after="120"/>
        <w:jc w:val="center"/>
        <w:rPr>
          <w:b/>
          <w:color w:val="000000"/>
          <w:sz w:val="22"/>
          <w:szCs w:val="22"/>
        </w:rPr>
      </w:pPr>
      <w:r w:rsidRPr="00F51E31">
        <w:rPr>
          <w:b/>
          <w:color w:val="000000"/>
          <w:sz w:val="22"/>
          <w:szCs w:val="22"/>
        </w:rPr>
        <w:t>Описание объекта закупки (техническое задание)</w:t>
      </w:r>
    </w:p>
    <w:p w:rsidR="005D6C0A" w:rsidRPr="00F51E31" w:rsidRDefault="005D6C0A" w:rsidP="005D6C0A">
      <w:pPr>
        <w:jc w:val="both"/>
        <w:rPr>
          <w:sz w:val="22"/>
          <w:szCs w:val="22"/>
        </w:rPr>
      </w:pPr>
      <w:r w:rsidRPr="00F51E31">
        <w:rPr>
          <w:sz w:val="20"/>
          <w:szCs w:val="20"/>
        </w:rPr>
        <w:t xml:space="preserve"> </w:t>
      </w:r>
      <w:r w:rsidRPr="00F51E31">
        <w:rPr>
          <w:sz w:val="20"/>
          <w:szCs w:val="20"/>
        </w:rPr>
        <w:tab/>
      </w:r>
      <w:r w:rsidRPr="00F51E31">
        <w:rPr>
          <w:sz w:val="22"/>
          <w:szCs w:val="22"/>
        </w:rPr>
        <w:t>Настоящее техническое задание определяет состав, объем и порядок оказания ремонта установок автоматической пожарной сигнализации (АПС)</w:t>
      </w:r>
      <w:r w:rsidRPr="00F51E31">
        <w:rPr>
          <w:bCs/>
          <w:sz w:val="22"/>
          <w:szCs w:val="22"/>
          <w:shd w:val="clear" w:color="auto" w:fill="FFFFFF"/>
        </w:rPr>
        <w:t xml:space="preserve"> и системы</w:t>
      </w:r>
      <w:r w:rsidRPr="00F51E31">
        <w:rPr>
          <w:sz w:val="22"/>
          <w:szCs w:val="22"/>
          <w:shd w:val="clear" w:color="auto" w:fill="FFFFFF"/>
        </w:rPr>
        <w:t> </w:t>
      </w:r>
      <w:r w:rsidRPr="00F51E31">
        <w:rPr>
          <w:bCs/>
          <w:sz w:val="22"/>
          <w:szCs w:val="22"/>
          <w:shd w:val="clear" w:color="auto" w:fill="FFFFFF"/>
        </w:rPr>
        <w:t>оповещения</w:t>
      </w:r>
      <w:r w:rsidRPr="00F51E31">
        <w:rPr>
          <w:sz w:val="22"/>
          <w:szCs w:val="22"/>
          <w:shd w:val="clear" w:color="auto" w:fill="FFFFFF"/>
        </w:rPr>
        <w:t> и </w:t>
      </w:r>
      <w:r w:rsidRPr="00F51E31">
        <w:rPr>
          <w:bCs/>
          <w:sz w:val="22"/>
          <w:szCs w:val="22"/>
          <w:shd w:val="clear" w:color="auto" w:fill="FFFFFF"/>
        </w:rPr>
        <w:t>управления</w:t>
      </w:r>
      <w:r w:rsidRPr="00F51E31">
        <w:rPr>
          <w:sz w:val="22"/>
          <w:szCs w:val="22"/>
          <w:shd w:val="clear" w:color="auto" w:fill="FFFFFF"/>
        </w:rPr>
        <w:t> </w:t>
      </w:r>
      <w:r w:rsidRPr="00F51E31">
        <w:rPr>
          <w:bCs/>
          <w:sz w:val="22"/>
          <w:szCs w:val="22"/>
          <w:shd w:val="clear" w:color="auto" w:fill="FFFFFF"/>
        </w:rPr>
        <w:t>эвакуацией</w:t>
      </w:r>
      <w:r w:rsidRPr="00F51E31">
        <w:rPr>
          <w:sz w:val="22"/>
          <w:szCs w:val="22"/>
          <w:shd w:val="clear" w:color="auto" w:fill="FFFFFF"/>
        </w:rPr>
        <w:t> людей при пожаре (</w:t>
      </w:r>
      <w:r w:rsidRPr="00F51E31">
        <w:rPr>
          <w:bCs/>
          <w:sz w:val="22"/>
          <w:szCs w:val="22"/>
          <w:shd w:val="clear" w:color="auto" w:fill="FFFFFF"/>
        </w:rPr>
        <w:t>СОУЭ</w:t>
      </w:r>
      <w:r w:rsidRPr="00F51E31">
        <w:rPr>
          <w:sz w:val="22"/>
          <w:szCs w:val="22"/>
          <w:shd w:val="clear" w:color="auto" w:fill="FFFFFF"/>
        </w:rPr>
        <w:t>)</w:t>
      </w:r>
      <w:r w:rsidRPr="00F51E31">
        <w:rPr>
          <w:sz w:val="22"/>
          <w:szCs w:val="22"/>
        </w:rPr>
        <w:t>.</w:t>
      </w:r>
    </w:p>
    <w:p w:rsidR="005D6C0A" w:rsidRPr="00F51E31" w:rsidRDefault="005D6C0A" w:rsidP="00C90E25">
      <w:pPr>
        <w:widowControl w:val="0"/>
        <w:numPr>
          <w:ilvl w:val="0"/>
          <w:numId w:val="28"/>
        </w:numPr>
        <w:tabs>
          <w:tab w:val="clear" w:pos="3060"/>
        </w:tabs>
        <w:autoSpaceDE w:val="0"/>
        <w:autoSpaceDN w:val="0"/>
        <w:adjustRightInd w:val="0"/>
        <w:spacing w:before="120" w:after="120" w:line="312" w:lineRule="auto"/>
        <w:ind w:left="0" w:firstLine="0"/>
        <w:jc w:val="center"/>
        <w:rPr>
          <w:b/>
          <w:bCs/>
          <w:sz w:val="22"/>
          <w:szCs w:val="22"/>
          <w:lang w:val="x-none" w:eastAsia="x-none"/>
        </w:rPr>
      </w:pPr>
      <w:r w:rsidRPr="00F51E31">
        <w:rPr>
          <w:b/>
          <w:bCs/>
          <w:sz w:val="22"/>
          <w:szCs w:val="22"/>
          <w:lang w:val="x-none" w:eastAsia="x-none"/>
        </w:rPr>
        <w:t>Основание для</w:t>
      </w:r>
      <w:r w:rsidR="00F51E31">
        <w:rPr>
          <w:b/>
          <w:bCs/>
          <w:sz w:val="22"/>
          <w:szCs w:val="22"/>
          <w:lang w:val="x-none" w:eastAsia="x-none"/>
        </w:rPr>
        <w:t xml:space="preserve"> выполнения работ</w:t>
      </w:r>
      <w:r w:rsidRPr="00F51E31">
        <w:rPr>
          <w:b/>
          <w:bCs/>
          <w:sz w:val="22"/>
          <w:szCs w:val="22"/>
          <w:lang w:val="x-none" w:eastAsia="x-none"/>
        </w:rPr>
        <w:t>.</w:t>
      </w:r>
    </w:p>
    <w:p w:rsidR="005D6C0A" w:rsidRPr="00F51E31" w:rsidRDefault="005D6C0A" w:rsidP="005D6C0A">
      <w:pPr>
        <w:numPr>
          <w:ilvl w:val="1"/>
          <w:numId w:val="28"/>
        </w:numPr>
        <w:tabs>
          <w:tab w:val="num" w:pos="-1620"/>
        </w:tabs>
        <w:spacing w:after="120"/>
        <w:ind w:left="0" w:firstLine="0"/>
        <w:jc w:val="both"/>
        <w:rPr>
          <w:sz w:val="22"/>
          <w:szCs w:val="22"/>
          <w:lang w:val="x-none" w:eastAsia="x-none"/>
        </w:rPr>
      </w:pPr>
      <w:r w:rsidRPr="00F51E31">
        <w:rPr>
          <w:sz w:val="22"/>
          <w:szCs w:val="22"/>
          <w:lang w:val="x-none" w:eastAsia="x-none"/>
        </w:rPr>
        <w:t>Основанием для оказания услуг являются: Федеральный Закон РФ от 22.07.2008 №123-ФЗ, Правила пожарной безопасности в Российской Федерации ППБ 01-03, РД 009-02-96, СП 484.1311500.2020, СП 485.1311500.2020, СП 486.1311500.2020, СП 3.13130.2009, СП 6.13130.2009.</w:t>
      </w:r>
    </w:p>
    <w:p w:rsidR="005D6C0A" w:rsidRDefault="005D6C0A" w:rsidP="005D6C0A">
      <w:pPr>
        <w:spacing w:before="120" w:after="120"/>
        <w:jc w:val="center"/>
        <w:rPr>
          <w:sz w:val="22"/>
          <w:szCs w:val="22"/>
        </w:rPr>
      </w:pPr>
      <w:r w:rsidRPr="00F51E31">
        <w:rPr>
          <w:b/>
          <w:sz w:val="22"/>
          <w:szCs w:val="22"/>
        </w:rPr>
        <w:t>2.   Цель и задачи</w:t>
      </w:r>
      <w:r w:rsidR="00F51E31">
        <w:rPr>
          <w:b/>
          <w:sz w:val="22"/>
          <w:szCs w:val="22"/>
        </w:rPr>
        <w:t xml:space="preserve"> выполнения</w:t>
      </w:r>
      <w:r w:rsidRPr="00F51E31">
        <w:rPr>
          <w:b/>
          <w:sz w:val="22"/>
          <w:szCs w:val="22"/>
        </w:rPr>
        <w:t xml:space="preserve"> работ</w:t>
      </w:r>
      <w:r w:rsidRPr="00F51E31">
        <w:rPr>
          <w:sz w:val="22"/>
          <w:szCs w:val="22"/>
        </w:rPr>
        <w:t>.</w:t>
      </w:r>
    </w:p>
    <w:p w:rsidR="00C90E25" w:rsidRPr="00F51E31" w:rsidRDefault="00C90E25" w:rsidP="005D6C0A">
      <w:pPr>
        <w:spacing w:before="120" w:after="120"/>
        <w:jc w:val="center"/>
        <w:rPr>
          <w:sz w:val="22"/>
          <w:szCs w:val="22"/>
        </w:rPr>
      </w:pPr>
    </w:p>
    <w:p w:rsidR="005D6C0A" w:rsidRPr="00F51E31" w:rsidRDefault="005D6C0A" w:rsidP="005D6C0A">
      <w:pPr>
        <w:jc w:val="both"/>
        <w:rPr>
          <w:sz w:val="22"/>
          <w:szCs w:val="22"/>
        </w:rPr>
      </w:pPr>
      <w:r w:rsidRPr="00F51E31">
        <w:rPr>
          <w:sz w:val="22"/>
          <w:szCs w:val="22"/>
        </w:rPr>
        <w:t xml:space="preserve">2.1.  Цель </w:t>
      </w:r>
      <w:r w:rsidR="00F51E31">
        <w:rPr>
          <w:sz w:val="22"/>
          <w:szCs w:val="22"/>
        </w:rPr>
        <w:t>выполнения</w:t>
      </w:r>
      <w:r w:rsidRPr="00F51E31">
        <w:rPr>
          <w:sz w:val="22"/>
          <w:szCs w:val="22"/>
        </w:rPr>
        <w:t xml:space="preserve"> работ:</w:t>
      </w:r>
    </w:p>
    <w:p w:rsidR="005D6C0A" w:rsidRPr="00F51E31" w:rsidRDefault="005D6C0A" w:rsidP="005D6C0A">
      <w:pPr>
        <w:jc w:val="both"/>
        <w:rPr>
          <w:sz w:val="22"/>
          <w:szCs w:val="22"/>
        </w:rPr>
      </w:pPr>
      <w:r w:rsidRPr="00F51E31">
        <w:rPr>
          <w:sz w:val="22"/>
          <w:szCs w:val="22"/>
        </w:rPr>
        <w:t xml:space="preserve">Поддержание в рабочем состоянии оборудования единой системы АПС и </w:t>
      </w:r>
      <w:r w:rsidRPr="00F51E31">
        <w:rPr>
          <w:bCs/>
          <w:color w:val="333333"/>
          <w:sz w:val="22"/>
          <w:szCs w:val="22"/>
          <w:shd w:val="clear" w:color="auto" w:fill="FFFFFF"/>
        </w:rPr>
        <w:t>СОУЭ</w:t>
      </w:r>
      <w:r w:rsidRPr="00F51E31">
        <w:rPr>
          <w:sz w:val="22"/>
          <w:szCs w:val="22"/>
        </w:rPr>
        <w:t xml:space="preserve"> обеспечивающих пожарную безопасность в зданиях и помещениях производственной зоны ФКУ ИК-3 УФСИН России по Тамбовской области.  </w:t>
      </w:r>
    </w:p>
    <w:p w:rsidR="005D6C0A" w:rsidRPr="00F51E31" w:rsidRDefault="005D6C0A" w:rsidP="005D6C0A">
      <w:pPr>
        <w:jc w:val="both"/>
        <w:rPr>
          <w:sz w:val="22"/>
          <w:szCs w:val="22"/>
        </w:rPr>
      </w:pPr>
      <w:r w:rsidRPr="00F51E31">
        <w:rPr>
          <w:sz w:val="22"/>
          <w:szCs w:val="22"/>
        </w:rPr>
        <w:t>2.2.</w:t>
      </w:r>
      <w:r w:rsidR="00F51E31">
        <w:rPr>
          <w:sz w:val="22"/>
          <w:szCs w:val="22"/>
        </w:rPr>
        <w:t xml:space="preserve"> Выполнение</w:t>
      </w:r>
      <w:r w:rsidRPr="00F51E31">
        <w:rPr>
          <w:sz w:val="22"/>
          <w:szCs w:val="22"/>
        </w:rPr>
        <w:t xml:space="preserve"> работ по ремонту единых систем АПС и </w:t>
      </w:r>
      <w:r w:rsidRPr="00F51E31">
        <w:rPr>
          <w:bCs/>
          <w:color w:val="333333"/>
          <w:sz w:val="22"/>
          <w:szCs w:val="22"/>
          <w:shd w:val="clear" w:color="auto" w:fill="FFFFFF"/>
        </w:rPr>
        <w:t>СОУЭ</w:t>
      </w:r>
      <w:r w:rsidRPr="00F51E31">
        <w:rPr>
          <w:sz w:val="22"/>
          <w:szCs w:val="22"/>
        </w:rPr>
        <w:t xml:space="preserve"> осуществляется в соответствии с требованиями нормативной документации (ГОСТ Р, ПУЭ) и правилами (СП, ППБ, РД), действующими на территории Российской Федерации, перечнем регламентных работ и перечнем обслуживаемого оборудования. Материалы, изделия и оборудование, используемые при работе, должны соответствовать ГОСТам и ТУ, быть сертифицированы.</w:t>
      </w:r>
    </w:p>
    <w:p w:rsidR="005D6C0A" w:rsidRPr="00F51E31" w:rsidRDefault="005D6C0A" w:rsidP="005D6C0A">
      <w:pPr>
        <w:tabs>
          <w:tab w:val="num" w:pos="0"/>
        </w:tabs>
        <w:spacing w:after="120"/>
        <w:jc w:val="both"/>
        <w:rPr>
          <w:sz w:val="22"/>
          <w:szCs w:val="22"/>
        </w:rPr>
      </w:pPr>
      <w:r w:rsidRPr="00F51E31">
        <w:rPr>
          <w:sz w:val="22"/>
          <w:szCs w:val="22"/>
        </w:rPr>
        <w:t>2.3. Работа по ремонту установок</w:t>
      </w:r>
      <w:r w:rsidRPr="00F51E31">
        <w:rPr>
          <w:spacing w:val="-2"/>
          <w:sz w:val="22"/>
          <w:szCs w:val="22"/>
        </w:rPr>
        <w:t xml:space="preserve"> систем</w:t>
      </w:r>
      <w:r w:rsidRPr="00F51E31">
        <w:rPr>
          <w:sz w:val="22"/>
          <w:szCs w:val="22"/>
        </w:rPr>
        <w:t xml:space="preserve"> АПС выполняется в соответствии с перечнем регламентных работ, перечнем обслуживаемого оборудования (п. 3 ТЗ) и порядком оказания   работ (п. 4 ТЗ) и включает в себя:</w:t>
      </w:r>
    </w:p>
    <w:p w:rsidR="005D6C0A" w:rsidRPr="00C90E25" w:rsidRDefault="005D6C0A" w:rsidP="00C90E25">
      <w:pPr>
        <w:numPr>
          <w:ilvl w:val="0"/>
          <w:numId w:val="29"/>
        </w:numPr>
        <w:spacing w:before="120" w:after="120"/>
        <w:ind w:left="0" w:firstLine="59"/>
        <w:jc w:val="center"/>
        <w:rPr>
          <w:sz w:val="22"/>
          <w:szCs w:val="22"/>
        </w:rPr>
      </w:pPr>
      <w:r w:rsidRPr="00F51E31">
        <w:rPr>
          <w:b/>
          <w:bCs/>
          <w:sz w:val="22"/>
          <w:szCs w:val="22"/>
        </w:rPr>
        <w:t xml:space="preserve">Перечень ремонтируемых </w:t>
      </w:r>
      <w:r w:rsidRPr="00F51E31">
        <w:rPr>
          <w:b/>
          <w:bCs/>
          <w:spacing w:val="-3"/>
          <w:sz w:val="22"/>
          <w:szCs w:val="22"/>
        </w:rPr>
        <w:t>объектов:</w:t>
      </w:r>
    </w:p>
    <w:p w:rsidR="00C90E25" w:rsidRPr="00F51E31" w:rsidRDefault="00C90E25" w:rsidP="00C90E25">
      <w:pPr>
        <w:spacing w:before="120" w:after="120"/>
        <w:ind w:left="3060"/>
        <w:jc w:val="both"/>
        <w:rPr>
          <w:sz w:val="22"/>
          <w:szCs w:val="22"/>
        </w:rPr>
      </w:pPr>
    </w:p>
    <w:tbl>
      <w:tblPr>
        <w:tblW w:w="10065" w:type="dxa"/>
        <w:tblLayout w:type="fixed"/>
        <w:tblCellMar>
          <w:left w:w="40" w:type="dxa"/>
          <w:right w:w="40" w:type="dxa"/>
        </w:tblCellMar>
        <w:tblLook w:val="04A0" w:firstRow="1" w:lastRow="0" w:firstColumn="1" w:lastColumn="0" w:noHBand="0" w:noVBand="1"/>
      </w:tblPr>
      <w:tblGrid>
        <w:gridCol w:w="529"/>
        <w:gridCol w:w="9536"/>
      </w:tblGrid>
      <w:tr w:rsidR="005D6C0A" w:rsidRPr="00F51E31">
        <w:trPr>
          <w:trHeight w:hRule="exact" w:val="551"/>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w:t>
            </w:r>
          </w:p>
          <w:p w:rsidR="005D6C0A" w:rsidRPr="00F51E31" w:rsidRDefault="005D6C0A" w:rsidP="005D6C0A">
            <w:pPr>
              <w:jc w:val="center"/>
              <w:rPr>
                <w:sz w:val="22"/>
                <w:szCs w:val="22"/>
              </w:rPr>
            </w:pPr>
            <w:r w:rsidRPr="00F51E31">
              <w:rPr>
                <w:b/>
                <w:sz w:val="22"/>
                <w:szCs w:val="22"/>
              </w:rPr>
              <w:t>п/п</w:t>
            </w:r>
          </w:p>
        </w:tc>
        <w:tc>
          <w:tcPr>
            <w:tcW w:w="9536"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Здания и помещения ФКУ ИК-3 УФСИН России по Тамбовской области, в которых будут производиться ремонтные работы АПС</w:t>
            </w:r>
          </w:p>
        </w:tc>
      </w:tr>
      <w:tr w:rsidR="005D6C0A" w:rsidRPr="00F51E31" w:rsidTr="005D6C0A">
        <w:trPr>
          <w:trHeight w:hRule="exact" w:val="940"/>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pacing w:before="120"/>
              <w:jc w:val="center"/>
              <w:rPr>
                <w:b/>
                <w:bCs/>
                <w:sz w:val="22"/>
                <w:szCs w:val="22"/>
              </w:rPr>
            </w:pPr>
            <w:r w:rsidRPr="00F51E31">
              <w:rPr>
                <w:b/>
                <w:bCs/>
                <w:sz w:val="22"/>
                <w:szCs w:val="22"/>
              </w:rPr>
              <w:t>1</w:t>
            </w:r>
          </w:p>
          <w:p w:rsidR="005D6C0A" w:rsidRPr="00F51E31" w:rsidRDefault="005D6C0A" w:rsidP="005D6C0A">
            <w:pPr>
              <w:jc w:val="center"/>
              <w:rPr>
                <w:b/>
                <w:bCs/>
                <w:sz w:val="22"/>
                <w:szCs w:val="22"/>
              </w:rPr>
            </w:pPr>
          </w:p>
        </w:tc>
        <w:tc>
          <w:tcPr>
            <w:tcW w:w="9536"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before="60" w:line="278" w:lineRule="exact"/>
              <w:ind w:right="360"/>
              <w:rPr>
                <w:spacing w:val="-2"/>
                <w:sz w:val="22"/>
                <w:szCs w:val="22"/>
              </w:rPr>
            </w:pPr>
            <w:r w:rsidRPr="00F51E31">
              <w:rPr>
                <w:spacing w:val="-2"/>
                <w:sz w:val="22"/>
                <w:szCs w:val="22"/>
              </w:rPr>
              <w:t>з</w:t>
            </w:r>
            <w:r w:rsidRPr="00F51E31">
              <w:rPr>
                <w:sz w:val="22"/>
                <w:szCs w:val="22"/>
              </w:rPr>
              <w:t xml:space="preserve">дание санпропускника 1-й этаж (Школа) инвентарный номер </w:t>
            </w:r>
            <w:r w:rsidR="00992045">
              <w:rPr>
                <w:sz w:val="22"/>
                <w:szCs w:val="22"/>
              </w:rPr>
              <w:t xml:space="preserve">по кадастровому паспорту </w:t>
            </w:r>
            <w:r w:rsidRPr="00F51E31">
              <w:rPr>
                <w:sz w:val="22"/>
                <w:szCs w:val="22"/>
              </w:rPr>
              <w:t xml:space="preserve">94/АЗ/331, общая </w:t>
            </w:r>
            <w:r w:rsidRPr="00F51E31">
              <w:rPr>
                <w:spacing w:val="-2"/>
                <w:sz w:val="22"/>
                <w:szCs w:val="22"/>
              </w:rPr>
              <w:t>площадь 498, 3 кв. м</w:t>
            </w:r>
          </w:p>
          <w:p w:rsidR="005D6C0A" w:rsidRPr="00F51E31" w:rsidRDefault="005D6C0A" w:rsidP="005D6C0A">
            <w:pPr>
              <w:shd w:val="clear" w:color="auto" w:fill="FFFFFF"/>
              <w:spacing w:line="278" w:lineRule="exact"/>
              <w:ind w:right="360"/>
              <w:rPr>
                <w:color w:val="FF0000"/>
                <w:spacing w:val="-2"/>
                <w:sz w:val="22"/>
                <w:szCs w:val="22"/>
                <w:highlight w:val="yellow"/>
              </w:rPr>
            </w:pPr>
          </w:p>
        </w:tc>
      </w:tr>
    </w:tbl>
    <w:p w:rsidR="005D6C0A" w:rsidRPr="00F51E31" w:rsidRDefault="005D6C0A" w:rsidP="005D6C0A">
      <w:pPr>
        <w:spacing w:before="120" w:after="120"/>
        <w:ind w:left="360"/>
        <w:jc w:val="both"/>
        <w:rPr>
          <w:b/>
          <w:spacing w:val="-2"/>
          <w:sz w:val="22"/>
          <w:szCs w:val="22"/>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17"/>
        <w:gridCol w:w="1276"/>
      </w:tblGrid>
      <w:tr w:rsidR="005D6C0A" w:rsidRPr="00F51E31">
        <w:trPr>
          <w:trHeight w:val="316"/>
        </w:trPr>
        <w:tc>
          <w:tcPr>
            <w:tcW w:w="8817"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lang w:val="x-none" w:eastAsia="x-none"/>
              </w:rPr>
            </w:pPr>
            <w:r w:rsidRPr="00F51E31">
              <w:rPr>
                <w:sz w:val="22"/>
                <w:szCs w:val="22"/>
                <w:lang w:val="x-none" w:eastAsia="x-none"/>
              </w:rPr>
              <w:t>Замена, ремонт</w:t>
            </w:r>
            <w:r w:rsidRPr="00F51E31">
              <w:rPr>
                <w:sz w:val="22"/>
                <w:szCs w:val="22"/>
                <w:lang w:eastAsia="x-none"/>
              </w:rPr>
              <w:t>,</w:t>
            </w:r>
            <w:r w:rsidRPr="00F51E31">
              <w:rPr>
                <w:sz w:val="22"/>
                <w:szCs w:val="22"/>
                <w:lang w:val="x-none" w:eastAsia="x-none"/>
              </w:rPr>
              <w:t xml:space="preserve"> монтаж извещателя ПС автоматического дымового, теплового, ручного</w:t>
            </w:r>
          </w:p>
        </w:tc>
        <w:tc>
          <w:tcPr>
            <w:tcW w:w="1276"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jc w:val="right"/>
              <w:rPr>
                <w:sz w:val="22"/>
                <w:szCs w:val="22"/>
                <w:lang w:val="x-none" w:eastAsia="x-none"/>
              </w:rPr>
            </w:pPr>
            <w:r w:rsidRPr="00F51E31">
              <w:rPr>
                <w:sz w:val="22"/>
                <w:szCs w:val="22"/>
                <w:lang w:eastAsia="x-none"/>
              </w:rPr>
              <w:t>37</w:t>
            </w:r>
            <w:r w:rsidRPr="00F51E31">
              <w:rPr>
                <w:sz w:val="22"/>
                <w:szCs w:val="22"/>
                <w:lang w:val="x-none" w:eastAsia="x-none"/>
              </w:rPr>
              <w:t xml:space="preserve"> шт.</w:t>
            </w:r>
          </w:p>
        </w:tc>
      </w:tr>
      <w:tr w:rsidR="005D6C0A" w:rsidRPr="00F51E31">
        <w:trPr>
          <w:trHeight w:val="279"/>
        </w:trPr>
        <w:tc>
          <w:tcPr>
            <w:tcW w:w="8817"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lang w:val="x-none" w:eastAsia="x-none"/>
              </w:rPr>
            </w:pPr>
            <w:r w:rsidRPr="00F51E31">
              <w:rPr>
                <w:sz w:val="22"/>
                <w:szCs w:val="22"/>
                <w:lang w:val="x-none" w:eastAsia="x-none"/>
              </w:rPr>
              <w:t>Замена, ремонт</w:t>
            </w:r>
            <w:r w:rsidRPr="00F51E31">
              <w:rPr>
                <w:sz w:val="22"/>
                <w:szCs w:val="22"/>
                <w:lang w:eastAsia="x-none"/>
              </w:rPr>
              <w:t>,</w:t>
            </w:r>
            <w:r w:rsidRPr="00F51E31">
              <w:rPr>
                <w:sz w:val="22"/>
                <w:szCs w:val="22"/>
                <w:lang w:val="x-none" w:eastAsia="x-none"/>
              </w:rPr>
              <w:t xml:space="preserve"> монтаж кабеля</w:t>
            </w:r>
          </w:p>
        </w:tc>
        <w:tc>
          <w:tcPr>
            <w:tcW w:w="1276" w:type="dxa"/>
            <w:tcBorders>
              <w:top w:val="single" w:sz="4" w:space="0" w:color="auto"/>
              <w:left w:val="single" w:sz="4" w:space="0" w:color="auto"/>
              <w:bottom w:val="single" w:sz="4" w:space="0" w:color="auto"/>
              <w:right w:val="single" w:sz="4" w:space="0" w:color="auto"/>
            </w:tcBorders>
          </w:tcPr>
          <w:p w:rsidR="005D6C0A" w:rsidRPr="00F51E31" w:rsidRDefault="005D6C0A" w:rsidP="005D6C0A">
            <w:pPr>
              <w:tabs>
                <w:tab w:val="center" w:pos="4677"/>
                <w:tab w:val="right" w:pos="9355"/>
              </w:tabs>
              <w:spacing w:before="40"/>
              <w:jc w:val="right"/>
              <w:rPr>
                <w:sz w:val="22"/>
                <w:szCs w:val="22"/>
                <w:lang w:val="x-none" w:eastAsia="x-none"/>
              </w:rPr>
            </w:pPr>
            <w:r w:rsidRPr="00F51E31">
              <w:rPr>
                <w:sz w:val="22"/>
                <w:szCs w:val="22"/>
                <w:lang w:eastAsia="x-none"/>
              </w:rPr>
              <w:t>350</w:t>
            </w:r>
            <w:r w:rsidRPr="00F51E31">
              <w:rPr>
                <w:sz w:val="22"/>
                <w:szCs w:val="22"/>
                <w:lang w:val="x-none" w:eastAsia="x-none"/>
              </w:rPr>
              <w:t xml:space="preserve"> м</w:t>
            </w:r>
          </w:p>
        </w:tc>
      </w:tr>
      <w:tr w:rsidR="005D6C0A" w:rsidRPr="00F51E31">
        <w:trPr>
          <w:trHeight w:val="227"/>
        </w:trPr>
        <w:tc>
          <w:tcPr>
            <w:tcW w:w="8817"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lang w:val="x-none" w:eastAsia="x-none"/>
              </w:rPr>
            </w:pPr>
            <w:r w:rsidRPr="00F51E31">
              <w:rPr>
                <w:sz w:val="22"/>
                <w:szCs w:val="22"/>
                <w:lang w:val="x-none" w:eastAsia="x-none"/>
              </w:rPr>
              <w:t>Замена, ремонт</w:t>
            </w:r>
            <w:r w:rsidRPr="00F51E31">
              <w:rPr>
                <w:sz w:val="22"/>
                <w:szCs w:val="22"/>
                <w:lang w:eastAsia="x-none"/>
              </w:rPr>
              <w:t xml:space="preserve">, </w:t>
            </w:r>
            <w:r w:rsidRPr="00F51E31">
              <w:rPr>
                <w:sz w:val="22"/>
                <w:szCs w:val="22"/>
                <w:lang w:val="x-none" w:eastAsia="x-none"/>
              </w:rPr>
              <w:t>монтаж короба пластмассового: шириной до 40 мм</w:t>
            </w:r>
          </w:p>
        </w:tc>
        <w:tc>
          <w:tcPr>
            <w:tcW w:w="1276" w:type="dxa"/>
            <w:tcBorders>
              <w:top w:val="single" w:sz="4" w:space="0" w:color="auto"/>
              <w:left w:val="single" w:sz="4" w:space="0" w:color="auto"/>
              <w:bottom w:val="single" w:sz="4" w:space="0" w:color="auto"/>
              <w:right w:val="single" w:sz="4" w:space="0" w:color="auto"/>
            </w:tcBorders>
          </w:tcPr>
          <w:p w:rsidR="005D6C0A" w:rsidRPr="00F51E31" w:rsidRDefault="005D6C0A" w:rsidP="005D6C0A">
            <w:pPr>
              <w:tabs>
                <w:tab w:val="center" w:pos="4677"/>
                <w:tab w:val="right" w:pos="9355"/>
              </w:tabs>
              <w:spacing w:before="40"/>
              <w:jc w:val="right"/>
              <w:rPr>
                <w:sz w:val="22"/>
                <w:szCs w:val="22"/>
                <w:lang w:val="x-none" w:eastAsia="x-none"/>
              </w:rPr>
            </w:pPr>
            <w:r w:rsidRPr="00F51E31">
              <w:rPr>
                <w:sz w:val="22"/>
                <w:szCs w:val="22"/>
                <w:lang w:eastAsia="x-none"/>
              </w:rPr>
              <w:t>250</w:t>
            </w:r>
            <w:r w:rsidRPr="00F51E31">
              <w:rPr>
                <w:sz w:val="22"/>
                <w:szCs w:val="22"/>
                <w:lang w:val="x-none" w:eastAsia="x-none"/>
              </w:rPr>
              <w:t xml:space="preserve"> м</w:t>
            </w:r>
          </w:p>
        </w:tc>
      </w:tr>
      <w:tr w:rsidR="005D6C0A" w:rsidRPr="00F51E31">
        <w:trPr>
          <w:trHeight w:val="189"/>
        </w:trPr>
        <w:tc>
          <w:tcPr>
            <w:tcW w:w="8817"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lang w:eastAsia="x-none"/>
              </w:rPr>
            </w:pPr>
            <w:r w:rsidRPr="00F51E31">
              <w:rPr>
                <w:sz w:val="22"/>
                <w:szCs w:val="22"/>
                <w:lang w:val="x-none" w:eastAsia="x-none"/>
              </w:rPr>
              <w:t>Замена, ремонт, монтаж прибора приемно-контрольного</w:t>
            </w:r>
            <w:r w:rsidRPr="00F51E31">
              <w:rPr>
                <w:sz w:val="22"/>
                <w:szCs w:val="22"/>
                <w:lang w:eastAsia="x-none"/>
              </w:rPr>
              <w:t>, и</w:t>
            </w:r>
            <w:r w:rsidRPr="00F51E31">
              <w:rPr>
                <w:sz w:val="22"/>
                <w:szCs w:val="22"/>
                <w:lang w:val="x-none" w:eastAsia="x-none"/>
              </w:rPr>
              <w:t>сточник</w:t>
            </w:r>
            <w:r w:rsidRPr="00F51E31">
              <w:rPr>
                <w:sz w:val="22"/>
                <w:szCs w:val="22"/>
                <w:lang w:eastAsia="x-none"/>
              </w:rPr>
              <w:t>а</w:t>
            </w:r>
            <w:r w:rsidRPr="00F51E31">
              <w:rPr>
                <w:sz w:val="22"/>
                <w:szCs w:val="22"/>
                <w:lang w:val="x-none" w:eastAsia="x-none"/>
              </w:rPr>
              <w:t xml:space="preserve"> вторичного электропитания резервированн</w:t>
            </w:r>
            <w:r w:rsidRPr="00F51E31">
              <w:rPr>
                <w:sz w:val="22"/>
                <w:szCs w:val="22"/>
                <w:lang w:eastAsia="x-none"/>
              </w:rPr>
              <w:t>ого</w:t>
            </w:r>
          </w:p>
        </w:tc>
        <w:tc>
          <w:tcPr>
            <w:tcW w:w="1276" w:type="dxa"/>
            <w:tcBorders>
              <w:top w:val="single" w:sz="4" w:space="0" w:color="auto"/>
              <w:left w:val="single" w:sz="4" w:space="0" w:color="auto"/>
              <w:bottom w:val="single" w:sz="4" w:space="0" w:color="auto"/>
              <w:right w:val="single" w:sz="4" w:space="0" w:color="auto"/>
            </w:tcBorders>
          </w:tcPr>
          <w:p w:rsidR="005D6C0A" w:rsidRPr="00F51E31" w:rsidRDefault="005D6C0A" w:rsidP="005D6C0A">
            <w:pPr>
              <w:tabs>
                <w:tab w:val="center" w:pos="4677"/>
                <w:tab w:val="right" w:pos="9355"/>
              </w:tabs>
              <w:spacing w:before="40"/>
              <w:jc w:val="right"/>
              <w:rPr>
                <w:sz w:val="22"/>
                <w:szCs w:val="22"/>
                <w:lang w:val="x-none" w:eastAsia="x-none"/>
              </w:rPr>
            </w:pPr>
            <w:r w:rsidRPr="00F51E31">
              <w:rPr>
                <w:sz w:val="22"/>
                <w:szCs w:val="22"/>
                <w:lang w:eastAsia="x-none"/>
              </w:rPr>
              <w:t>2</w:t>
            </w:r>
            <w:r w:rsidRPr="00F51E31">
              <w:rPr>
                <w:sz w:val="22"/>
                <w:szCs w:val="22"/>
                <w:lang w:val="x-none" w:eastAsia="x-none"/>
              </w:rPr>
              <w:t xml:space="preserve"> шт.</w:t>
            </w:r>
          </w:p>
        </w:tc>
      </w:tr>
      <w:tr w:rsidR="005D6C0A" w:rsidRPr="00F51E31">
        <w:trPr>
          <w:trHeight w:val="240"/>
        </w:trPr>
        <w:tc>
          <w:tcPr>
            <w:tcW w:w="8817"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highlight w:val="yellow"/>
                <w:lang w:val="x-none" w:eastAsia="x-none"/>
              </w:rPr>
            </w:pPr>
            <w:r w:rsidRPr="00F51E31">
              <w:rPr>
                <w:sz w:val="22"/>
                <w:szCs w:val="22"/>
                <w:lang w:val="x-none" w:eastAsia="x-none"/>
              </w:rPr>
              <w:t>Замена, ремонт</w:t>
            </w:r>
            <w:r w:rsidRPr="00F51E31">
              <w:rPr>
                <w:sz w:val="22"/>
                <w:szCs w:val="22"/>
                <w:lang w:eastAsia="x-none"/>
              </w:rPr>
              <w:t>,</w:t>
            </w:r>
            <w:r w:rsidRPr="00F51E31">
              <w:rPr>
                <w:sz w:val="22"/>
                <w:szCs w:val="22"/>
                <w:lang w:val="x-none" w:eastAsia="x-none"/>
              </w:rPr>
              <w:t xml:space="preserve"> монтаж оповещателя светового (табло) «Выход», «Направление»</w:t>
            </w:r>
          </w:p>
        </w:tc>
        <w:tc>
          <w:tcPr>
            <w:tcW w:w="1276" w:type="dxa"/>
            <w:tcBorders>
              <w:top w:val="single" w:sz="4" w:space="0" w:color="auto"/>
              <w:left w:val="single" w:sz="4" w:space="0" w:color="auto"/>
              <w:bottom w:val="single" w:sz="4" w:space="0" w:color="auto"/>
              <w:right w:val="single" w:sz="4" w:space="0" w:color="auto"/>
            </w:tcBorders>
          </w:tcPr>
          <w:p w:rsidR="005D6C0A" w:rsidRPr="00F51E31" w:rsidRDefault="005D6C0A" w:rsidP="005D6C0A">
            <w:pPr>
              <w:tabs>
                <w:tab w:val="center" w:pos="4677"/>
                <w:tab w:val="right" w:pos="9355"/>
              </w:tabs>
              <w:spacing w:before="40"/>
              <w:jc w:val="right"/>
              <w:rPr>
                <w:sz w:val="22"/>
                <w:szCs w:val="22"/>
                <w:lang w:val="x-none" w:eastAsia="x-none"/>
              </w:rPr>
            </w:pPr>
            <w:r w:rsidRPr="00F51E31">
              <w:rPr>
                <w:sz w:val="22"/>
                <w:szCs w:val="22"/>
                <w:lang w:eastAsia="x-none"/>
              </w:rPr>
              <w:t>7</w:t>
            </w:r>
            <w:r w:rsidRPr="00F51E31">
              <w:rPr>
                <w:sz w:val="22"/>
                <w:szCs w:val="22"/>
                <w:lang w:val="x-none" w:eastAsia="x-none"/>
              </w:rPr>
              <w:t xml:space="preserve"> шт.</w:t>
            </w:r>
          </w:p>
        </w:tc>
      </w:tr>
      <w:tr w:rsidR="005D6C0A" w:rsidRPr="00F51E31">
        <w:trPr>
          <w:trHeight w:val="308"/>
        </w:trPr>
        <w:tc>
          <w:tcPr>
            <w:tcW w:w="8817" w:type="dxa"/>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highlight w:val="yellow"/>
                <w:lang w:val="x-none" w:eastAsia="x-none"/>
              </w:rPr>
            </w:pPr>
            <w:r w:rsidRPr="00F51E31">
              <w:rPr>
                <w:sz w:val="22"/>
                <w:szCs w:val="22"/>
                <w:lang w:val="x-none" w:eastAsia="x-none"/>
              </w:rPr>
              <w:t>Замена, ремонт</w:t>
            </w:r>
            <w:r w:rsidRPr="00F51E31">
              <w:rPr>
                <w:sz w:val="22"/>
                <w:szCs w:val="22"/>
                <w:lang w:eastAsia="x-none"/>
              </w:rPr>
              <w:t xml:space="preserve">, </w:t>
            </w:r>
            <w:r w:rsidRPr="00F51E31">
              <w:rPr>
                <w:sz w:val="22"/>
                <w:szCs w:val="22"/>
                <w:lang w:val="x-none" w:eastAsia="x-none"/>
              </w:rPr>
              <w:t>монтаж оповещателя комбинированного свето-звукового</w:t>
            </w:r>
          </w:p>
        </w:tc>
        <w:tc>
          <w:tcPr>
            <w:tcW w:w="1276" w:type="dxa"/>
            <w:tcBorders>
              <w:top w:val="single" w:sz="4" w:space="0" w:color="auto"/>
              <w:left w:val="single" w:sz="4" w:space="0" w:color="auto"/>
              <w:bottom w:val="single" w:sz="4" w:space="0" w:color="auto"/>
              <w:right w:val="single" w:sz="4" w:space="0" w:color="auto"/>
            </w:tcBorders>
          </w:tcPr>
          <w:p w:rsidR="005D6C0A" w:rsidRPr="00F51E31" w:rsidRDefault="005D6C0A" w:rsidP="005D6C0A">
            <w:pPr>
              <w:tabs>
                <w:tab w:val="center" w:pos="4677"/>
                <w:tab w:val="right" w:pos="9355"/>
              </w:tabs>
              <w:spacing w:before="40"/>
              <w:jc w:val="right"/>
              <w:rPr>
                <w:sz w:val="22"/>
                <w:szCs w:val="22"/>
                <w:lang w:val="x-none" w:eastAsia="x-none"/>
              </w:rPr>
            </w:pPr>
            <w:r w:rsidRPr="00F51E31">
              <w:rPr>
                <w:sz w:val="22"/>
                <w:szCs w:val="22"/>
                <w:lang w:eastAsia="x-none"/>
              </w:rPr>
              <w:t>4</w:t>
            </w:r>
            <w:r w:rsidRPr="00F51E31">
              <w:rPr>
                <w:sz w:val="22"/>
                <w:szCs w:val="22"/>
                <w:lang w:val="x-none" w:eastAsia="x-none"/>
              </w:rPr>
              <w:t xml:space="preserve"> шт.</w:t>
            </w:r>
          </w:p>
        </w:tc>
      </w:tr>
      <w:tr w:rsidR="005D6C0A" w:rsidRPr="00F51E31">
        <w:trPr>
          <w:trHeight w:val="222"/>
        </w:trPr>
        <w:tc>
          <w:tcPr>
            <w:tcW w:w="10093" w:type="dxa"/>
            <w:gridSpan w:val="2"/>
            <w:tcBorders>
              <w:top w:val="single" w:sz="4" w:space="0" w:color="auto"/>
              <w:left w:val="single" w:sz="4" w:space="0" w:color="auto"/>
              <w:bottom w:val="single" w:sz="4" w:space="0" w:color="auto"/>
            </w:tcBorders>
            <w:hideMark/>
          </w:tcPr>
          <w:p w:rsidR="005D6C0A" w:rsidRPr="00F51E31" w:rsidRDefault="005D6C0A" w:rsidP="005D6C0A">
            <w:pPr>
              <w:tabs>
                <w:tab w:val="center" w:pos="4677"/>
                <w:tab w:val="right" w:pos="9355"/>
              </w:tabs>
              <w:rPr>
                <w:sz w:val="22"/>
                <w:szCs w:val="22"/>
                <w:lang w:val="x-none" w:eastAsia="x-none"/>
              </w:rPr>
            </w:pPr>
            <w:r w:rsidRPr="00F51E31">
              <w:rPr>
                <w:b/>
                <w:sz w:val="22"/>
                <w:szCs w:val="22"/>
                <w:lang w:val="x-none" w:eastAsia="x-none"/>
              </w:rPr>
              <w:t>Пуско-наладочные работы:</w:t>
            </w:r>
          </w:p>
        </w:tc>
      </w:tr>
      <w:tr w:rsidR="005D6C0A" w:rsidRPr="00F51E31" w:rsidTr="005D6C0A">
        <w:trPr>
          <w:trHeight w:val="800"/>
        </w:trPr>
        <w:tc>
          <w:tcPr>
            <w:tcW w:w="10093" w:type="dxa"/>
            <w:gridSpan w:val="2"/>
            <w:tcBorders>
              <w:top w:val="single" w:sz="4" w:space="0" w:color="auto"/>
              <w:left w:val="single" w:sz="4" w:space="0" w:color="auto"/>
              <w:bottom w:val="single" w:sz="4" w:space="0" w:color="auto"/>
              <w:right w:val="single" w:sz="4" w:space="0" w:color="auto"/>
            </w:tcBorders>
            <w:hideMark/>
          </w:tcPr>
          <w:p w:rsidR="005D6C0A" w:rsidRPr="00F51E31" w:rsidRDefault="005D6C0A" w:rsidP="005D6C0A">
            <w:pPr>
              <w:tabs>
                <w:tab w:val="center" w:pos="4677"/>
                <w:tab w:val="right" w:pos="9355"/>
              </w:tabs>
              <w:spacing w:before="40"/>
              <w:rPr>
                <w:sz w:val="22"/>
                <w:szCs w:val="22"/>
                <w:lang w:eastAsia="x-none"/>
              </w:rPr>
            </w:pPr>
            <w:r w:rsidRPr="00F51E31">
              <w:rPr>
                <w:sz w:val="22"/>
                <w:szCs w:val="22"/>
                <w:lang w:val="x-none" w:eastAsia="x-none"/>
              </w:rPr>
              <w:t xml:space="preserve">Автоматизированная система управления I категории технической сложности с количеством каналов </w:t>
            </w:r>
            <w:r w:rsidRPr="00F51E31">
              <w:rPr>
                <w:sz w:val="22"/>
                <w:szCs w:val="22"/>
                <w:lang w:val="x-none" w:eastAsia="x-none"/>
              </w:rPr>
              <w:br/>
              <w:t xml:space="preserve">(К общ.) </w:t>
            </w:r>
            <w:r w:rsidRPr="00F51E31">
              <w:rPr>
                <w:sz w:val="22"/>
                <w:szCs w:val="22"/>
                <w:lang w:eastAsia="x-none"/>
              </w:rPr>
              <w:t>2</w:t>
            </w:r>
            <w:r w:rsidRPr="00F51E31">
              <w:rPr>
                <w:sz w:val="22"/>
                <w:szCs w:val="22"/>
                <w:lang w:val="x-none" w:eastAsia="x-none"/>
              </w:rPr>
              <w:t xml:space="preserve">0 в количестве </w:t>
            </w:r>
            <w:r w:rsidRPr="00F51E31">
              <w:rPr>
                <w:sz w:val="22"/>
                <w:szCs w:val="22"/>
                <w:lang w:eastAsia="x-none"/>
              </w:rPr>
              <w:t>1</w:t>
            </w:r>
            <w:r w:rsidRPr="00F51E31">
              <w:rPr>
                <w:sz w:val="22"/>
                <w:szCs w:val="22"/>
                <w:lang w:val="x-none" w:eastAsia="x-none"/>
              </w:rPr>
              <w:t xml:space="preserve"> систем</w:t>
            </w:r>
            <w:r w:rsidRPr="00F51E31">
              <w:rPr>
                <w:sz w:val="22"/>
                <w:szCs w:val="22"/>
                <w:lang w:eastAsia="x-none"/>
              </w:rPr>
              <w:t>а</w:t>
            </w:r>
          </w:p>
        </w:tc>
      </w:tr>
    </w:tbl>
    <w:p w:rsidR="005D6C0A" w:rsidRPr="00F51E31" w:rsidRDefault="005D6C0A" w:rsidP="005D6C0A">
      <w:pPr>
        <w:spacing w:before="120" w:after="120"/>
        <w:jc w:val="both"/>
        <w:rPr>
          <w:b/>
          <w:sz w:val="22"/>
          <w:szCs w:val="22"/>
        </w:rPr>
      </w:pPr>
      <w:r w:rsidRPr="00F51E31">
        <w:rPr>
          <w:b/>
          <w:sz w:val="22"/>
          <w:szCs w:val="22"/>
        </w:rPr>
        <w:t xml:space="preserve">При </w:t>
      </w:r>
      <w:r w:rsidR="00F51E31">
        <w:rPr>
          <w:b/>
          <w:sz w:val="22"/>
          <w:szCs w:val="22"/>
        </w:rPr>
        <w:t>выполнении</w:t>
      </w:r>
      <w:r w:rsidRPr="00F51E31">
        <w:rPr>
          <w:b/>
          <w:sz w:val="22"/>
          <w:szCs w:val="22"/>
        </w:rPr>
        <w:t xml:space="preserve"> работ используются следующие материалы:</w:t>
      </w:r>
    </w:p>
    <w:tbl>
      <w:tblPr>
        <w:tblW w:w="1009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17"/>
        <w:gridCol w:w="1276"/>
      </w:tblGrid>
      <w:tr w:rsidR="005D6C0A" w:rsidRPr="00F51E31">
        <w:tc>
          <w:tcPr>
            <w:tcW w:w="8817"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rPr>
                <w:sz w:val="22"/>
                <w:szCs w:val="22"/>
              </w:rPr>
            </w:pPr>
            <w:r w:rsidRPr="00F51E31">
              <w:rPr>
                <w:sz w:val="22"/>
                <w:szCs w:val="22"/>
              </w:rPr>
              <w:t xml:space="preserve">Извещатель пожарный ручной 2-х </w:t>
            </w:r>
            <w:proofErr w:type="spellStart"/>
            <w:r w:rsidRPr="00F51E31">
              <w:rPr>
                <w:sz w:val="22"/>
                <w:szCs w:val="22"/>
              </w:rPr>
              <w:t>проводный</w:t>
            </w:r>
            <w:proofErr w:type="spellEnd"/>
            <w:r w:rsidRPr="00F51E31">
              <w:rPr>
                <w:sz w:val="22"/>
                <w:szCs w:val="22"/>
              </w:rPr>
              <w:t xml:space="preserve"> (имитация дымового извещателя, с использованием схемы индикации «с квитированием», с использованием схемы индикации без «квитирования»), U пит. 9...28 В, I пит. 40 мкА, IP 41, t раб. -40...+70°С, индикация режимов работы или аналог</w:t>
            </w:r>
          </w:p>
        </w:tc>
        <w:tc>
          <w:tcPr>
            <w:tcW w:w="1276"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right"/>
              <w:rPr>
                <w:bCs/>
                <w:sz w:val="22"/>
                <w:szCs w:val="22"/>
              </w:rPr>
            </w:pPr>
            <w:r w:rsidRPr="00F51E31">
              <w:rPr>
                <w:bCs/>
                <w:sz w:val="22"/>
                <w:szCs w:val="22"/>
              </w:rPr>
              <w:t>3 шт.</w:t>
            </w:r>
            <w:r w:rsidRPr="00F51E31">
              <w:rPr>
                <w:sz w:val="22"/>
                <w:szCs w:val="22"/>
              </w:rPr>
              <w:t xml:space="preserve"> </w:t>
            </w:r>
          </w:p>
        </w:tc>
      </w:tr>
      <w:tr w:rsidR="005D6C0A" w:rsidRPr="00F51E31" w:rsidTr="00C90E25">
        <w:trPr>
          <w:trHeight w:val="983"/>
        </w:trPr>
        <w:tc>
          <w:tcPr>
            <w:tcW w:w="8817"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both"/>
              <w:rPr>
                <w:sz w:val="22"/>
                <w:szCs w:val="22"/>
              </w:rPr>
            </w:pPr>
            <w:r w:rsidRPr="00F51E31">
              <w:rPr>
                <w:sz w:val="22"/>
                <w:szCs w:val="22"/>
              </w:rPr>
              <w:t xml:space="preserve">Извещатель пожарный дымовой оптико-электронный точечный 2-х </w:t>
            </w:r>
            <w:proofErr w:type="spellStart"/>
            <w:r w:rsidRPr="00F51E31">
              <w:rPr>
                <w:sz w:val="22"/>
                <w:szCs w:val="22"/>
              </w:rPr>
              <w:t>проводный</w:t>
            </w:r>
            <w:proofErr w:type="spellEnd"/>
            <w:r w:rsidRPr="00F51E31">
              <w:rPr>
                <w:sz w:val="22"/>
                <w:szCs w:val="22"/>
              </w:rPr>
              <w:t xml:space="preserve">, U </w:t>
            </w:r>
            <w:proofErr w:type="spellStart"/>
            <w:r w:rsidRPr="00F51E31">
              <w:rPr>
                <w:sz w:val="22"/>
                <w:szCs w:val="22"/>
              </w:rPr>
              <w:t>шс</w:t>
            </w:r>
            <w:proofErr w:type="spellEnd"/>
            <w:r w:rsidRPr="00F51E31">
              <w:rPr>
                <w:sz w:val="22"/>
                <w:szCs w:val="22"/>
              </w:rPr>
              <w:t xml:space="preserve"> 9...30 В, I </w:t>
            </w:r>
            <w:proofErr w:type="spellStart"/>
            <w:r w:rsidRPr="00F51E31">
              <w:rPr>
                <w:sz w:val="22"/>
                <w:szCs w:val="22"/>
              </w:rPr>
              <w:t>деж</w:t>
            </w:r>
            <w:proofErr w:type="spellEnd"/>
            <w:r w:rsidRPr="00F51E31">
              <w:rPr>
                <w:sz w:val="22"/>
                <w:szCs w:val="22"/>
              </w:rPr>
              <w:t xml:space="preserve">. 40 мкА, IP 40, t раб. -45...+55°С, индикация дежурного режима, улучшенная защита от </w:t>
            </w:r>
            <w:proofErr w:type="spellStart"/>
            <w:r w:rsidRPr="00F51E31">
              <w:rPr>
                <w:sz w:val="22"/>
                <w:szCs w:val="22"/>
              </w:rPr>
              <w:t>электронаводок</w:t>
            </w:r>
            <w:proofErr w:type="spellEnd"/>
            <w:r w:rsidRPr="00F51E31">
              <w:rPr>
                <w:sz w:val="22"/>
                <w:szCs w:val="22"/>
              </w:rPr>
              <w:t xml:space="preserve"> или аналог</w:t>
            </w:r>
          </w:p>
        </w:tc>
        <w:tc>
          <w:tcPr>
            <w:tcW w:w="1276"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right"/>
              <w:rPr>
                <w:bCs/>
                <w:sz w:val="22"/>
                <w:szCs w:val="22"/>
              </w:rPr>
            </w:pPr>
            <w:r w:rsidRPr="00F51E31">
              <w:rPr>
                <w:sz w:val="22"/>
                <w:szCs w:val="22"/>
              </w:rPr>
              <w:t>34 шт.</w:t>
            </w:r>
          </w:p>
        </w:tc>
      </w:tr>
      <w:tr w:rsidR="005D6C0A" w:rsidRPr="00F51E31" w:rsidTr="00C90E25">
        <w:trPr>
          <w:trHeight w:val="704"/>
        </w:trPr>
        <w:tc>
          <w:tcPr>
            <w:tcW w:w="8817"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rPr>
                <w:sz w:val="22"/>
                <w:szCs w:val="22"/>
                <w:highlight w:val="yellow"/>
              </w:rPr>
            </w:pPr>
            <w:r w:rsidRPr="00F51E31">
              <w:rPr>
                <w:sz w:val="22"/>
                <w:szCs w:val="22"/>
              </w:rPr>
              <w:t xml:space="preserve">Оповещатель охранно-пожарный световой (табло) «Выход», «Направление» светодиодный, U пит. 12 В, I </w:t>
            </w:r>
            <w:proofErr w:type="spellStart"/>
            <w:r w:rsidRPr="00F51E31">
              <w:rPr>
                <w:sz w:val="22"/>
                <w:szCs w:val="22"/>
              </w:rPr>
              <w:t>потр</w:t>
            </w:r>
            <w:proofErr w:type="spellEnd"/>
            <w:r w:rsidRPr="00F51E31">
              <w:rPr>
                <w:sz w:val="22"/>
                <w:szCs w:val="22"/>
              </w:rPr>
              <w:t>. 20 мА, IP 52, t раб. -30..+55°C или аналог</w:t>
            </w:r>
          </w:p>
        </w:tc>
        <w:tc>
          <w:tcPr>
            <w:tcW w:w="1276"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right"/>
              <w:rPr>
                <w:bCs/>
                <w:sz w:val="22"/>
                <w:szCs w:val="22"/>
              </w:rPr>
            </w:pPr>
            <w:r w:rsidRPr="00F51E31">
              <w:rPr>
                <w:bCs/>
                <w:sz w:val="22"/>
                <w:szCs w:val="22"/>
              </w:rPr>
              <w:t>7 шт.</w:t>
            </w:r>
            <w:r w:rsidRPr="00F51E31">
              <w:rPr>
                <w:sz w:val="22"/>
                <w:szCs w:val="22"/>
              </w:rPr>
              <w:t xml:space="preserve"> </w:t>
            </w:r>
          </w:p>
        </w:tc>
      </w:tr>
      <w:tr w:rsidR="005D6C0A" w:rsidRPr="00F51E31" w:rsidTr="00C90E25">
        <w:trPr>
          <w:trHeight w:val="1962"/>
        </w:trPr>
        <w:tc>
          <w:tcPr>
            <w:tcW w:w="8817"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rPr>
                <w:sz w:val="22"/>
                <w:szCs w:val="22"/>
                <w:highlight w:val="yellow"/>
              </w:rPr>
            </w:pPr>
            <w:r w:rsidRPr="00F51E31">
              <w:rPr>
                <w:sz w:val="22"/>
                <w:szCs w:val="22"/>
              </w:rPr>
              <w:t>Кабель для монтажа систем сигнализации</w:t>
            </w:r>
            <w:r w:rsidRPr="00F51E31">
              <w:rPr>
                <w:sz w:val="22"/>
                <w:szCs w:val="22"/>
                <w:shd w:val="clear" w:color="auto" w:fill="FFFFFF"/>
              </w:rPr>
              <w:t xml:space="preserve"> с однопроволочными медными жилами, предназначен для внутренней стационарной прокладки; к</w:t>
            </w:r>
            <w:r w:rsidRPr="00F51E31">
              <w:rPr>
                <w:sz w:val="22"/>
                <w:szCs w:val="22"/>
              </w:rPr>
              <w:t xml:space="preserve">абель монтажный огнестойкий на напряжение до 300 В включительно, с медными жилами в количестве 2, сечением 0,5 кв. мм, с изоляцией из огнестойкой кремний органической резины, с оболочкой из ПВХ пластиката пониженной пожароопасности с пределом огнестойкости в условиях воздействия пламени – ПО 1 (180 минут) (ГОСТ IEC 60331-21-2011 г., ГОСТ 31565-2012 г.), с низким </w:t>
            </w:r>
            <w:proofErr w:type="spellStart"/>
            <w:r w:rsidRPr="00F51E31">
              <w:rPr>
                <w:sz w:val="22"/>
                <w:szCs w:val="22"/>
              </w:rPr>
              <w:t>дымовыделением</w:t>
            </w:r>
            <w:proofErr w:type="spellEnd"/>
            <w:r w:rsidRPr="00F51E31">
              <w:rPr>
                <w:sz w:val="22"/>
                <w:szCs w:val="22"/>
              </w:rPr>
              <w:t xml:space="preserve"> или аналог</w:t>
            </w:r>
          </w:p>
        </w:tc>
        <w:tc>
          <w:tcPr>
            <w:tcW w:w="1276"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right"/>
              <w:rPr>
                <w:bCs/>
                <w:sz w:val="22"/>
                <w:szCs w:val="22"/>
              </w:rPr>
            </w:pPr>
            <w:r w:rsidRPr="00F51E31">
              <w:rPr>
                <w:bCs/>
                <w:sz w:val="22"/>
                <w:szCs w:val="22"/>
              </w:rPr>
              <w:t>350 м</w:t>
            </w:r>
            <w:r w:rsidRPr="00F51E31">
              <w:rPr>
                <w:sz w:val="22"/>
                <w:szCs w:val="22"/>
              </w:rPr>
              <w:t xml:space="preserve"> </w:t>
            </w:r>
          </w:p>
        </w:tc>
      </w:tr>
      <w:tr w:rsidR="005D6C0A" w:rsidRPr="00F51E31" w:rsidTr="00C90E25">
        <w:trPr>
          <w:trHeight w:val="430"/>
        </w:trPr>
        <w:tc>
          <w:tcPr>
            <w:tcW w:w="8817"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rPr>
                <w:sz w:val="22"/>
                <w:szCs w:val="22"/>
                <w:highlight w:val="yellow"/>
              </w:rPr>
            </w:pPr>
            <w:r w:rsidRPr="00F51E31">
              <w:rPr>
                <w:sz w:val="22"/>
                <w:szCs w:val="22"/>
              </w:rPr>
              <w:t xml:space="preserve">Кабель-канал с двойным замком </w:t>
            </w:r>
            <w:proofErr w:type="spellStart"/>
            <w:r w:rsidRPr="00F51E31">
              <w:rPr>
                <w:sz w:val="22"/>
                <w:szCs w:val="22"/>
              </w:rPr>
              <w:t>самозатухающий</w:t>
            </w:r>
            <w:proofErr w:type="spellEnd"/>
            <w:r w:rsidRPr="00F51E31">
              <w:rPr>
                <w:sz w:val="22"/>
                <w:szCs w:val="22"/>
              </w:rPr>
              <w:t xml:space="preserve"> ПВХ,  IP 40, t раб. -15...+60°C</w:t>
            </w:r>
          </w:p>
        </w:tc>
        <w:tc>
          <w:tcPr>
            <w:tcW w:w="1276"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right"/>
              <w:rPr>
                <w:bCs/>
                <w:sz w:val="22"/>
                <w:szCs w:val="22"/>
              </w:rPr>
            </w:pPr>
            <w:r w:rsidRPr="00F51E31">
              <w:rPr>
                <w:bCs/>
                <w:sz w:val="22"/>
                <w:szCs w:val="22"/>
              </w:rPr>
              <w:t>250 м</w:t>
            </w:r>
          </w:p>
        </w:tc>
      </w:tr>
      <w:tr w:rsidR="005D6C0A" w:rsidRPr="00F51E31" w:rsidTr="00C90E25">
        <w:trPr>
          <w:trHeight w:val="678"/>
        </w:trPr>
        <w:tc>
          <w:tcPr>
            <w:tcW w:w="8817"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rPr>
                <w:sz w:val="22"/>
                <w:szCs w:val="22"/>
                <w:highlight w:val="yellow"/>
              </w:rPr>
            </w:pPr>
            <w:r w:rsidRPr="00F51E31">
              <w:rPr>
                <w:bCs/>
                <w:sz w:val="22"/>
                <w:szCs w:val="22"/>
              </w:rPr>
              <w:t>Оповещатель охранно-пожарный комбинированный свето-звуковой</w:t>
            </w:r>
            <w:r w:rsidRPr="00F51E31">
              <w:rPr>
                <w:sz w:val="22"/>
                <w:szCs w:val="22"/>
                <w:shd w:val="clear" w:color="auto" w:fill="FFFFFF"/>
              </w:rPr>
              <w:t xml:space="preserve">  U пит. 10…14 В, I </w:t>
            </w:r>
            <w:proofErr w:type="spellStart"/>
            <w:r w:rsidRPr="00F51E31">
              <w:rPr>
                <w:sz w:val="22"/>
                <w:szCs w:val="22"/>
                <w:shd w:val="clear" w:color="auto" w:fill="FFFFFF"/>
              </w:rPr>
              <w:t>потр</w:t>
            </w:r>
            <w:proofErr w:type="spellEnd"/>
            <w:r w:rsidRPr="00F51E31">
              <w:rPr>
                <w:sz w:val="22"/>
                <w:szCs w:val="22"/>
                <w:shd w:val="clear" w:color="auto" w:fill="FFFFFF"/>
              </w:rPr>
              <w:t xml:space="preserve">. до 125 мА, уровень </w:t>
            </w:r>
            <w:proofErr w:type="spellStart"/>
            <w:r w:rsidRPr="00F51E31">
              <w:rPr>
                <w:sz w:val="22"/>
                <w:szCs w:val="22"/>
                <w:shd w:val="clear" w:color="auto" w:fill="FFFFFF"/>
              </w:rPr>
              <w:t>звукого</w:t>
            </w:r>
            <w:proofErr w:type="spellEnd"/>
            <w:r w:rsidRPr="00F51E31">
              <w:rPr>
                <w:sz w:val="22"/>
                <w:szCs w:val="22"/>
                <w:shd w:val="clear" w:color="auto" w:fill="FFFFFF"/>
              </w:rPr>
              <w:t xml:space="preserve"> давления 105…110 дБ, IP 55, t раб. -45...+55 С</w:t>
            </w:r>
            <w:r w:rsidRPr="00F51E31">
              <w:rPr>
                <w:sz w:val="22"/>
                <w:szCs w:val="22"/>
              </w:rPr>
              <w:t xml:space="preserve"> или аналог</w:t>
            </w:r>
          </w:p>
        </w:tc>
        <w:tc>
          <w:tcPr>
            <w:tcW w:w="1276" w:type="dxa"/>
            <w:tcBorders>
              <w:top w:val="single" w:sz="4" w:space="0" w:color="auto"/>
              <w:left w:val="single" w:sz="4" w:space="0" w:color="auto"/>
              <w:bottom w:val="single" w:sz="4" w:space="0" w:color="auto"/>
              <w:right w:val="single" w:sz="4" w:space="0" w:color="auto"/>
            </w:tcBorders>
            <w:vAlign w:val="bottom"/>
            <w:hideMark/>
          </w:tcPr>
          <w:p w:rsidR="005D6C0A" w:rsidRPr="00F51E31" w:rsidRDefault="005D6C0A" w:rsidP="005D6C0A">
            <w:pPr>
              <w:jc w:val="right"/>
              <w:rPr>
                <w:bCs/>
                <w:sz w:val="22"/>
                <w:szCs w:val="22"/>
              </w:rPr>
            </w:pPr>
            <w:r w:rsidRPr="00F51E31">
              <w:rPr>
                <w:bCs/>
                <w:sz w:val="22"/>
                <w:szCs w:val="22"/>
              </w:rPr>
              <w:t>4 шт.</w:t>
            </w:r>
          </w:p>
        </w:tc>
      </w:tr>
      <w:tr w:rsidR="005D6C0A" w:rsidRPr="00F51E31" w:rsidTr="00C90E25">
        <w:trPr>
          <w:trHeight w:val="1283"/>
        </w:trPr>
        <w:tc>
          <w:tcPr>
            <w:tcW w:w="8817" w:type="dxa"/>
            <w:tcBorders>
              <w:top w:val="single" w:sz="4" w:space="0" w:color="auto"/>
              <w:left w:val="single" w:sz="4" w:space="0" w:color="auto"/>
              <w:bottom w:val="single" w:sz="4" w:space="0" w:color="auto"/>
              <w:right w:val="single" w:sz="4" w:space="0" w:color="auto"/>
            </w:tcBorders>
            <w:vAlign w:val="bottom"/>
          </w:tcPr>
          <w:p w:rsidR="005D6C0A" w:rsidRPr="00F51E31" w:rsidRDefault="005D6C0A" w:rsidP="005D6C0A">
            <w:pPr>
              <w:rPr>
                <w:sz w:val="22"/>
                <w:szCs w:val="22"/>
                <w:highlight w:val="yellow"/>
              </w:rPr>
            </w:pPr>
            <w:r w:rsidRPr="00F51E31">
              <w:rPr>
                <w:sz w:val="22"/>
                <w:szCs w:val="22"/>
              </w:rPr>
              <w:t xml:space="preserve">Источник вторичного электропитания резервированный, U. </w:t>
            </w:r>
            <w:proofErr w:type="spellStart"/>
            <w:r w:rsidRPr="00F51E31">
              <w:rPr>
                <w:sz w:val="22"/>
                <w:szCs w:val="22"/>
              </w:rPr>
              <w:t>вх</w:t>
            </w:r>
            <w:proofErr w:type="spellEnd"/>
            <w:r w:rsidRPr="00F51E31">
              <w:rPr>
                <w:sz w:val="22"/>
                <w:szCs w:val="22"/>
              </w:rPr>
              <w:t xml:space="preserve">. 187...242 В, U. </w:t>
            </w:r>
            <w:proofErr w:type="spellStart"/>
            <w:r w:rsidRPr="00F51E31">
              <w:rPr>
                <w:sz w:val="22"/>
                <w:szCs w:val="22"/>
              </w:rPr>
              <w:t>вых</w:t>
            </w:r>
            <w:proofErr w:type="spellEnd"/>
            <w:r w:rsidRPr="00F51E31">
              <w:rPr>
                <w:sz w:val="22"/>
                <w:szCs w:val="22"/>
              </w:rPr>
              <w:t xml:space="preserve">. 13,6...13,9 В, I. нагрузки 2 А, под АКБ 12 В 7 </w:t>
            </w:r>
            <w:proofErr w:type="spellStart"/>
            <w:r w:rsidRPr="00F51E31">
              <w:rPr>
                <w:sz w:val="22"/>
                <w:szCs w:val="22"/>
              </w:rPr>
              <w:t>Ач</w:t>
            </w:r>
            <w:proofErr w:type="spellEnd"/>
            <w:r w:rsidRPr="00F51E31">
              <w:rPr>
                <w:sz w:val="22"/>
                <w:szCs w:val="22"/>
              </w:rPr>
              <w:t>, световая индикация режимов работы, защита от короткого замыкания, защита аккумулятора от глубокого разряда, диапазон рабочих температур 0...+40°С или аналог</w:t>
            </w:r>
          </w:p>
        </w:tc>
        <w:tc>
          <w:tcPr>
            <w:tcW w:w="1276" w:type="dxa"/>
            <w:tcBorders>
              <w:top w:val="single" w:sz="4" w:space="0" w:color="auto"/>
              <w:left w:val="single" w:sz="4" w:space="0" w:color="auto"/>
              <w:bottom w:val="single" w:sz="4" w:space="0" w:color="auto"/>
              <w:right w:val="single" w:sz="4" w:space="0" w:color="auto"/>
            </w:tcBorders>
            <w:vAlign w:val="bottom"/>
          </w:tcPr>
          <w:p w:rsidR="005D6C0A" w:rsidRPr="00F51E31" w:rsidRDefault="005D6C0A" w:rsidP="005D6C0A">
            <w:pPr>
              <w:jc w:val="right"/>
              <w:rPr>
                <w:bCs/>
                <w:sz w:val="22"/>
                <w:szCs w:val="22"/>
              </w:rPr>
            </w:pPr>
            <w:r w:rsidRPr="00F51E31">
              <w:rPr>
                <w:bCs/>
                <w:sz w:val="22"/>
                <w:szCs w:val="22"/>
              </w:rPr>
              <w:t>1 шт.</w:t>
            </w:r>
          </w:p>
        </w:tc>
      </w:tr>
      <w:tr w:rsidR="005D6C0A" w:rsidRPr="00F51E31" w:rsidTr="00C90E25">
        <w:trPr>
          <w:trHeight w:val="1258"/>
        </w:trPr>
        <w:tc>
          <w:tcPr>
            <w:tcW w:w="8817" w:type="dxa"/>
            <w:tcBorders>
              <w:top w:val="single" w:sz="4" w:space="0" w:color="auto"/>
              <w:left w:val="single" w:sz="4" w:space="0" w:color="auto"/>
              <w:bottom w:val="single" w:sz="4" w:space="0" w:color="auto"/>
              <w:right w:val="single" w:sz="4" w:space="0" w:color="auto"/>
            </w:tcBorders>
            <w:vAlign w:val="bottom"/>
          </w:tcPr>
          <w:p w:rsidR="005D6C0A" w:rsidRPr="00F51E31" w:rsidRDefault="005D6C0A" w:rsidP="005D6C0A">
            <w:pPr>
              <w:rPr>
                <w:sz w:val="22"/>
                <w:szCs w:val="22"/>
                <w:highlight w:val="yellow"/>
              </w:rPr>
            </w:pPr>
            <w:r w:rsidRPr="00F51E31">
              <w:rPr>
                <w:sz w:val="22"/>
                <w:szCs w:val="22"/>
              </w:rPr>
              <w:t xml:space="preserve">Прибор приемно-контрольный охранно-пожарный ППКОП 20 ШС, U </w:t>
            </w:r>
            <w:proofErr w:type="spellStart"/>
            <w:r w:rsidRPr="00F51E31">
              <w:rPr>
                <w:sz w:val="22"/>
                <w:szCs w:val="22"/>
              </w:rPr>
              <w:t>шс</w:t>
            </w:r>
            <w:proofErr w:type="spellEnd"/>
            <w:r w:rsidRPr="00F51E31">
              <w:rPr>
                <w:sz w:val="22"/>
                <w:szCs w:val="22"/>
              </w:rPr>
              <w:t xml:space="preserve">. 19...22 В, I </w:t>
            </w:r>
            <w:proofErr w:type="spellStart"/>
            <w:r w:rsidRPr="00F51E31">
              <w:rPr>
                <w:sz w:val="22"/>
                <w:szCs w:val="22"/>
              </w:rPr>
              <w:t>шс</w:t>
            </w:r>
            <w:proofErr w:type="spellEnd"/>
            <w:r w:rsidRPr="00F51E31">
              <w:rPr>
                <w:sz w:val="22"/>
                <w:szCs w:val="22"/>
              </w:rPr>
              <w:t xml:space="preserve">. 3 мА, U пит. 12 В или 24 В, I </w:t>
            </w:r>
            <w:proofErr w:type="spellStart"/>
            <w:r w:rsidRPr="00F51E31">
              <w:rPr>
                <w:sz w:val="22"/>
                <w:szCs w:val="22"/>
              </w:rPr>
              <w:t>потр</w:t>
            </w:r>
            <w:proofErr w:type="spellEnd"/>
            <w:r w:rsidRPr="00F51E31">
              <w:rPr>
                <w:sz w:val="22"/>
                <w:szCs w:val="22"/>
              </w:rPr>
              <w:t xml:space="preserve">. до 410 мА, 2 выхода «СК»,  2 контрол. </w:t>
            </w:r>
            <w:proofErr w:type="spellStart"/>
            <w:r w:rsidRPr="00F51E31">
              <w:rPr>
                <w:sz w:val="22"/>
                <w:szCs w:val="22"/>
              </w:rPr>
              <w:t>вых</w:t>
            </w:r>
            <w:proofErr w:type="spellEnd"/>
            <w:r w:rsidRPr="00F51E31">
              <w:rPr>
                <w:sz w:val="22"/>
                <w:szCs w:val="22"/>
              </w:rPr>
              <w:t xml:space="preserve">. «ОК», RS - 485, автономный режим работы или в составе ИСО «Орион», управление ТМ, с пульта С2000, </w:t>
            </w:r>
            <w:proofErr w:type="spellStart"/>
            <w:r w:rsidRPr="00F51E31">
              <w:rPr>
                <w:sz w:val="22"/>
                <w:szCs w:val="22"/>
              </w:rPr>
              <w:t>програм</w:t>
            </w:r>
            <w:proofErr w:type="spellEnd"/>
            <w:r w:rsidRPr="00F51E31">
              <w:rPr>
                <w:sz w:val="22"/>
                <w:szCs w:val="22"/>
              </w:rPr>
              <w:t>. с ПК, t раб. -30...+ 50° С, IP 40 или аналог</w:t>
            </w:r>
          </w:p>
        </w:tc>
        <w:tc>
          <w:tcPr>
            <w:tcW w:w="1276" w:type="dxa"/>
            <w:tcBorders>
              <w:top w:val="single" w:sz="4" w:space="0" w:color="auto"/>
              <w:left w:val="single" w:sz="4" w:space="0" w:color="auto"/>
              <w:bottom w:val="single" w:sz="4" w:space="0" w:color="auto"/>
              <w:right w:val="single" w:sz="4" w:space="0" w:color="auto"/>
            </w:tcBorders>
            <w:vAlign w:val="bottom"/>
          </w:tcPr>
          <w:p w:rsidR="005D6C0A" w:rsidRPr="00F51E31" w:rsidRDefault="005D6C0A" w:rsidP="005D6C0A">
            <w:pPr>
              <w:jc w:val="right"/>
              <w:rPr>
                <w:bCs/>
                <w:sz w:val="22"/>
                <w:szCs w:val="22"/>
              </w:rPr>
            </w:pPr>
            <w:r w:rsidRPr="00F51E31">
              <w:rPr>
                <w:bCs/>
                <w:sz w:val="22"/>
                <w:szCs w:val="22"/>
              </w:rPr>
              <w:t>1 шт.</w:t>
            </w:r>
          </w:p>
        </w:tc>
      </w:tr>
    </w:tbl>
    <w:p w:rsidR="005D6C0A" w:rsidRPr="00F51E31" w:rsidRDefault="005D6C0A" w:rsidP="00C90E25">
      <w:pPr>
        <w:spacing w:before="120"/>
        <w:jc w:val="both"/>
        <w:rPr>
          <w:rFonts w:eastAsia="Calibri"/>
          <w:spacing w:val="-2"/>
          <w:sz w:val="22"/>
          <w:szCs w:val="22"/>
          <w:lang w:eastAsia="en-US"/>
        </w:rPr>
      </w:pPr>
      <w:r w:rsidRPr="00F51E31">
        <w:rPr>
          <w:rFonts w:eastAsia="Calibri"/>
          <w:spacing w:val="-2"/>
          <w:sz w:val="22"/>
          <w:szCs w:val="22"/>
          <w:lang w:eastAsia="en-US"/>
        </w:rPr>
        <w:t>Обслуживаемый объект является режимным, вход на объект обеспечивается по пропускам, выдаваемым представителям Заказчика.</w:t>
      </w:r>
    </w:p>
    <w:p w:rsidR="005D6C0A" w:rsidRPr="00F51E31" w:rsidRDefault="005D6C0A" w:rsidP="005D6C0A">
      <w:pPr>
        <w:spacing w:before="120" w:after="120"/>
        <w:jc w:val="center"/>
        <w:rPr>
          <w:b/>
          <w:bCs/>
          <w:sz w:val="22"/>
          <w:szCs w:val="22"/>
        </w:rPr>
      </w:pPr>
      <w:r w:rsidRPr="00F51E31">
        <w:rPr>
          <w:b/>
          <w:bCs/>
          <w:sz w:val="22"/>
          <w:szCs w:val="22"/>
        </w:rPr>
        <w:t>Перечень работ по ремонту систем АПС</w:t>
      </w:r>
    </w:p>
    <w:tbl>
      <w:tblPr>
        <w:tblW w:w="0" w:type="auto"/>
        <w:tblCellMar>
          <w:left w:w="40" w:type="dxa"/>
          <w:right w:w="40" w:type="dxa"/>
        </w:tblCellMar>
        <w:tblLook w:val="04A0" w:firstRow="1" w:lastRow="0" w:firstColumn="1" w:lastColumn="0" w:noHBand="0" w:noVBand="1"/>
      </w:tblPr>
      <w:tblGrid>
        <w:gridCol w:w="607"/>
        <w:gridCol w:w="9498"/>
      </w:tblGrid>
      <w:tr w:rsidR="005D6C0A" w:rsidRPr="00F51E31">
        <w:trPr>
          <w:trHeight w:val="439"/>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w:t>
            </w:r>
          </w:p>
          <w:p w:rsidR="005D6C0A" w:rsidRPr="00F51E31" w:rsidRDefault="005D6C0A" w:rsidP="005D6C0A">
            <w:pPr>
              <w:jc w:val="center"/>
              <w:rPr>
                <w:b/>
                <w:sz w:val="22"/>
                <w:szCs w:val="22"/>
              </w:rPr>
            </w:pPr>
            <w:r w:rsidRPr="00F51E31">
              <w:rPr>
                <w:b/>
                <w:sz w:val="22"/>
                <w:szCs w:val="22"/>
              </w:rPr>
              <w:t>п/п</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before="120"/>
              <w:ind w:left="1157"/>
              <w:rPr>
                <w:b/>
                <w:sz w:val="22"/>
                <w:szCs w:val="22"/>
              </w:rPr>
            </w:pPr>
            <w:r w:rsidRPr="00F51E31">
              <w:rPr>
                <w:b/>
                <w:bCs/>
                <w:sz w:val="22"/>
                <w:szCs w:val="22"/>
              </w:rPr>
              <w:t xml:space="preserve">                                              Перечень </w:t>
            </w:r>
            <w:r w:rsidRPr="00F51E31">
              <w:rPr>
                <w:b/>
                <w:sz w:val="22"/>
                <w:szCs w:val="22"/>
              </w:rPr>
              <w:t>работ</w:t>
            </w:r>
          </w:p>
        </w:tc>
      </w:tr>
      <w:tr w:rsidR="005D6C0A" w:rsidRPr="00F51E31">
        <w:trPr>
          <w:trHeight w:val="528"/>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p>
          <w:p w:rsidR="005D6C0A" w:rsidRPr="00F51E31" w:rsidRDefault="005D6C0A" w:rsidP="005D6C0A">
            <w:pPr>
              <w:jc w:val="center"/>
              <w:rPr>
                <w:b/>
                <w:sz w:val="22"/>
                <w:szCs w:val="22"/>
              </w:rPr>
            </w:pPr>
            <w:r w:rsidRPr="00F51E31">
              <w:rPr>
                <w:b/>
                <w:sz w:val="22"/>
                <w:szCs w:val="22"/>
              </w:rPr>
              <w:t>1</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line="274" w:lineRule="exact"/>
              <w:ind w:firstLine="5"/>
              <w:rPr>
                <w:sz w:val="22"/>
                <w:szCs w:val="22"/>
              </w:rPr>
            </w:pPr>
            <w:r w:rsidRPr="00F51E31">
              <w:rPr>
                <w:sz w:val="22"/>
                <w:szCs w:val="22"/>
              </w:rPr>
              <w:t xml:space="preserve">Проверка работоспособности составных частей системы (приемно-контрольных    панелей, </w:t>
            </w:r>
            <w:r w:rsidRPr="00F51E31">
              <w:rPr>
                <w:spacing w:val="-1"/>
                <w:sz w:val="22"/>
                <w:szCs w:val="22"/>
              </w:rPr>
              <w:t>извещателей, оповещателей, шлейфов сигнализации и</w:t>
            </w:r>
            <w:r w:rsidRPr="00F51E31">
              <w:rPr>
                <w:sz w:val="22"/>
                <w:szCs w:val="22"/>
              </w:rPr>
              <w:t xml:space="preserve"> т.д.)</w:t>
            </w:r>
          </w:p>
        </w:tc>
      </w:tr>
      <w:tr w:rsidR="005D6C0A" w:rsidRPr="00F51E31">
        <w:trPr>
          <w:trHeight w:val="252"/>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2</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line="274" w:lineRule="exact"/>
              <w:rPr>
                <w:sz w:val="22"/>
                <w:szCs w:val="22"/>
              </w:rPr>
            </w:pPr>
            <w:r w:rsidRPr="00F51E31">
              <w:rPr>
                <w:spacing w:val="-2"/>
                <w:sz w:val="22"/>
                <w:szCs w:val="22"/>
              </w:rPr>
              <w:t>Проверка работоспособности системы АПС, СОУЭ</w:t>
            </w:r>
          </w:p>
        </w:tc>
      </w:tr>
      <w:tr w:rsidR="005D6C0A" w:rsidRPr="00F51E31">
        <w:trPr>
          <w:trHeight w:val="526"/>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p>
          <w:p w:rsidR="005D6C0A" w:rsidRPr="00F51E31" w:rsidRDefault="005D6C0A" w:rsidP="005D6C0A">
            <w:pPr>
              <w:jc w:val="center"/>
              <w:rPr>
                <w:b/>
                <w:sz w:val="22"/>
                <w:szCs w:val="22"/>
              </w:rPr>
            </w:pPr>
            <w:r w:rsidRPr="00F51E31">
              <w:rPr>
                <w:b/>
                <w:sz w:val="22"/>
                <w:szCs w:val="22"/>
              </w:rPr>
              <w:t>3</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line="274" w:lineRule="exact"/>
              <w:ind w:firstLine="5"/>
              <w:rPr>
                <w:sz w:val="22"/>
                <w:szCs w:val="22"/>
              </w:rPr>
            </w:pPr>
            <w:r w:rsidRPr="00F51E31">
              <w:rPr>
                <w:sz w:val="22"/>
                <w:szCs w:val="22"/>
              </w:rPr>
              <w:t>Проверка имитации срабатывания извещателей, приема прибором извещателей, выдачи сигналов и команд на внешние сети. Проверка срабатывания оповещателей   звукового и светового оповещения.</w:t>
            </w:r>
          </w:p>
        </w:tc>
      </w:tr>
      <w:tr w:rsidR="005D6C0A" w:rsidRPr="00F51E31">
        <w:trPr>
          <w:trHeight w:val="292"/>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4</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rPr>
                <w:sz w:val="22"/>
                <w:szCs w:val="22"/>
              </w:rPr>
            </w:pPr>
            <w:r w:rsidRPr="00F51E31">
              <w:rPr>
                <w:spacing w:val="-2"/>
                <w:sz w:val="22"/>
                <w:szCs w:val="22"/>
              </w:rPr>
              <w:t>Проверка электрических параметров аппаратуры</w:t>
            </w:r>
          </w:p>
        </w:tc>
      </w:tr>
      <w:tr w:rsidR="005D6C0A" w:rsidRPr="00F51E31">
        <w:trPr>
          <w:trHeight w:val="267"/>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5</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rPr>
                <w:sz w:val="22"/>
                <w:szCs w:val="22"/>
              </w:rPr>
            </w:pPr>
            <w:r w:rsidRPr="00F51E31">
              <w:rPr>
                <w:sz w:val="22"/>
                <w:szCs w:val="22"/>
              </w:rPr>
              <w:t>Измерения напряжения бесперебойного источника питания</w:t>
            </w:r>
          </w:p>
        </w:tc>
      </w:tr>
      <w:tr w:rsidR="005D6C0A" w:rsidRPr="00F51E31">
        <w:trPr>
          <w:trHeight w:val="272"/>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r w:rsidRPr="00F51E31">
              <w:rPr>
                <w:b/>
                <w:sz w:val="22"/>
                <w:szCs w:val="22"/>
              </w:rPr>
              <w:t>6</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rPr>
                <w:sz w:val="22"/>
                <w:szCs w:val="22"/>
              </w:rPr>
            </w:pPr>
            <w:r w:rsidRPr="00F51E31">
              <w:rPr>
                <w:sz w:val="22"/>
                <w:szCs w:val="22"/>
              </w:rPr>
              <w:t>Измерение сопротивления изоляции шлейфов</w:t>
            </w:r>
          </w:p>
        </w:tc>
      </w:tr>
      <w:tr w:rsidR="005D6C0A" w:rsidRPr="00F51E31">
        <w:trPr>
          <w:trHeight w:val="556"/>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p>
          <w:p w:rsidR="005D6C0A" w:rsidRPr="00F51E31" w:rsidRDefault="005D6C0A" w:rsidP="005D6C0A">
            <w:pPr>
              <w:jc w:val="center"/>
              <w:rPr>
                <w:b/>
                <w:sz w:val="22"/>
                <w:szCs w:val="22"/>
              </w:rPr>
            </w:pPr>
            <w:r w:rsidRPr="00F51E31">
              <w:rPr>
                <w:b/>
                <w:sz w:val="22"/>
                <w:szCs w:val="22"/>
              </w:rPr>
              <w:t>7</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line="278" w:lineRule="exact"/>
              <w:ind w:firstLine="5"/>
              <w:rPr>
                <w:sz w:val="22"/>
                <w:szCs w:val="22"/>
              </w:rPr>
            </w:pPr>
            <w:r w:rsidRPr="00F51E31">
              <w:rPr>
                <w:spacing w:val="-1"/>
                <w:sz w:val="22"/>
                <w:szCs w:val="22"/>
              </w:rPr>
              <w:t xml:space="preserve">Профилактические работы (протяжка резьбовых </w:t>
            </w:r>
            <w:r w:rsidRPr="00F51E31">
              <w:rPr>
                <w:sz w:val="22"/>
                <w:szCs w:val="22"/>
              </w:rPr>
              <w:t>соединений и установочных креплений, протирка и зачистка контактных элементов, очистка приборов и извещателей от пыли и грязи и т.д.)</w:t>
            </w:r>
          </w:p>
        </w:tc>
      </w:tr>
      <w:tr w:rsidR="005D6C0A" w:rsidRPr="00F51E31">
        <w:trPr>
          <w:trHeight w:val="502"/>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jc w:val="center"/>
              <w:rPr>
                <w:b/>
                <w:sz w:val="22"/>
                <w:szCs w:val="22"/>
              </w:rPr>
            </w:pPr>
          </w:p>
          <w:p w:rsidR="005D6C0A" w:rsidRPr="00F51E31" w:rsidRDefault="005D6C0A" w:rsidP="005D6C0A">
            <w:pPr>
              <w:jc w:val="center"/>
              <w:rPr>
                <w:b/>
                <w:sz w:val="22"/>
                <w:szCs w:val="22"/>
              </w:rPr>
            </w:pPr>
            <w:r w:rsidRPr="00F51E31">
              <w:rPr>
                <w:b/>
                <w:sz w:val="22"/>
                <w:szCs w:val="22"/>
              </w:rPr>
              <w:t>8</w:t>
            </w:r>
          </w:p>
        </w:tc>
        <w:tc>
          <w:tcPr>
            <w:tcW w:w="9498" w:type="dxa"/>
            <w:tcBorders>
              <w:top w:val="single" w:sz="6" w:space="0" w:color="auto"/>
              <w:left w:val="single" w:sz="6" w:space="0" w:color="auto"/>
              <w:bottom w:val="single" w:sz="6" w:space="0" w:color="auto"/>
              <w:right w:val="single" w:sz="6" w:space="0" w:color="auto"/>
            </w:tcBorders>
            <w:shd w:val="clear" w:color="auto" w:fill="FFFFFF"/>
            <w:hideMark/>
          </w:tcPr>
          <w:p w:rsidR="005D6C0A" w:rsidRPr="00F51E31" w:rsidRDefault="005D6C0A" w:rsidP="005D6C0A">
            <w:pPr>
              <w:shd w:val="clear" w:color="auto" w:fill="FFFFFF"/>
              <w:spacing w:line="274" w:lineRule="exact"/>
              <w:ind w:right="5"/>
              <w:rPr>
                <w:sz w:val="22"/>
                <w:szCs w:val="22"/>
              </w:rPr>
            </w:pPr>
            <w:r w:rsidRPr="00F51E31">
              <w:rPr>
                <w:sz w:val="22"/>
                <w:szCs w:val="22"/>
              </w:rPr>
              <w:t xml:space="preserve">Ремонт отдельных вышедших из строя компонентов </w:t>
            </w:r>
            <w:r w:rsidRPr="00F51E31">
              <w:rPr>
                <w:spacing w:val="-2"/>
                <w:sz w:val="22"/>
                <w:szCs w:val="22"/>
              </w:rPr>
              <w:t xml:space="preserve">систем, извещателей,    оповещателей, аппаратуры, </w:t>
            </w:r>
            <w:r w:rsidRPr="00F51E31">
              <w:rPr>
                <w:sz w:val="22"/>
                <w:szCs w:val="22"/>
              </w:rPr>
              <w:t>замена установочных элементов, участков соединительных линий</w:t>
            </w:r>
          </w:p>
        </w:tc>
      </w:tr>
    </w:tbl>
    <w:p w:rsidR="005D6C0A" w:rsidRPr="00F51E31" w:rsidRDefault="005D6C0A" w:rsidP="005D6C0A">
      <w:pPr>
        <w:widowControl w:val="0"/>
        <w:tabs>
          <w:tab w:val="left" w:pos="426"/>
        </w:tabs>
        <w:spacing w:before="120" w:after="120"/>
        <w:jc w:val="center"/>
        <w:rPr>
          <w:b/>
          <w:bCs/>
          <w:sz w:val="22"/>
          <w:szCs w:val="22"/>
        </w:rPr>
      </w:pPr>
      <w:r w:rsidRPr="00F51E31">
        <w:rPr>
          <w:b/>
          <w:bCs/>
          <w:sz w:val="22"/>
          <w:szCs w:val="22"/>
        </w:rPr>
        <w:t xml:space="preserve">4. Требования к качеству и условиям </w:t>
      </w:r>
      <w:r w:rsidR="00F51E31">
        <w:rPr>
          <w:b/>
          <w:bCs/>
          <w:sz w:val="22"/>
          <w:szCs w:val="22"/>
        </w:rPr>
        <w:t>выполнения</w:t>
      </w:r>
      <w:r w:rsidRPr="00F51E31">
        <w:rPr>
          <w:b/>
          <w:bCs/>
          <w:sz w:val="22"/>
          <w:szCs w:val="22"/>
        </w:rPr>
        <w:t xml:space="preserve"> работ.</w:t>
      </w:r>
    </w:p>
    <w:p w:rsidR="005D6C0A" w:rsidRPr="00F51E31" w:rsidRDefault="005D6C0A" w:rsidP="005D6C0A">
      <w:pPr>
        <w:widowControl w:val="0"/>
        <w:jc w:val="both"/>
        <w:rPr>
          <w:sz w:val="22"/>
          <w:szCs w:val="22"/>
        </w:rPr>
      </w:pPr>
      <w:r w:rsidRPr="00F51E31">
        <w:rPr>
          <w:sz w:val="22"/>
          <w:szCs w:val="22"/>
        </w:rPr>
        <w:t xml:space="preserve">4.1. Технология и качество </w:t>
      </w:r>
      <w:r w:rsidR="00F51E31">
        <w:rPr>
          <w:sz w:val="22"/>
          <w:szCs w:val="22"/>
        </w:rPr>
        <w:t>выполня</w:t>
      </w:r>
      <w:r w:rsidRPr="00F51E31">
        <w:rPr>
          <w:sz w:val="22"/>
          <w:szCs w:val="22"/>
        </w:rPr>
        <w:t>емых работ должны удовлетворять требованиям действующих норм и правил (Федеральный Закон РФ от 22.07.2008 № 123-ФЗ, Правила пожарной безопасности в Российской Федерации ППБ 01-03, РД 009-02-96, СП 484.1311500.2020, СП 485.1311500.2020, СП 486.1311500.2020, СП 3.13130.2009, СП 6.13130.2009).</w:t>
      </w:r>
    </w:p>
    <w:p w:rsidR="005D6C0A" w:rsidRPr="00F51E31" w:rsidRDefault="005D6C0A" w:rsidP="005D6C0A">
      <w:pPr>
        <w:widowControl w:val="0"/>
        <w:jc w:val="both"/>
        <w:rPr>
          <w:sz w:val="22"/>
          <w:szCs w:val="22"/>
        </w:rPr>
      </w:pPr>
      <w:r w:rsidRPr="00F51E31">
        <w:rPr>
          <w:sz w:val="22"/>
          <w:szCs w:val="22"/>
        </w:rPr>
        <w:t>4.2. Используемые материалы должны соответствовать государственным стандартам и технологическим условиям. На момент подписания Актов сдачи-приемки по Контракту Государственному заказчику должны быть предъявлены сертификаты на все используемые материалы или другие документы, удостоверяющие качество материалов.</w:t>
      </w:r>
    </w:p>
    <w:p w:rsidR="005D6C0A" w:rsidRPr="00F51E31" w:rsidRDefault="005D6C0A" w:rsidP="005D6C0A">
      <w:pPr>
        <w:widowControl w:val="0"/>
        <w:jc w:val="both"/>
        <w:rPr>
          <w:sz w:val="22"/>
          <w:szCs w:val="22"/>
        </w:rPr>
      </w:pPr>
      <w:r w:rsidRPr="00F51E31">
        <w:rPr>
          <w:sz w:val="22"/>
          <w:szCs w:val="22"/>
        </w:rPr>
        <w:t>4.3. Наличие лицензии на выполняемые работы «лицензия на деятельность по монтажу, техническому обслуживанию и ремонту средств обеспечения пожарной безопасности», выданной Министерством Российской Федерации по делам гражданской обороны, чрезвычайным ситуациям и ликвидации последствий стихийных бедствий. Срок действия лицензии должен распространяться на весь период действия Контракта.</w:t>
      </w:r>
    </w:p>
    <w:p w:rsidR="005D6C0A" w:rsidRPr="00F51E31" w:rsidRDefault="005D6C0A" w:rsidP="005D6C0A">
      <w:pPr>
        <w:jc w:val="both"/>
        <w:rPr>
          <w:b/>
          <w:sz w:val="22"/>
          <w:szCs w:val="22"/>
        </w:rPr>
      </w:pPr>
      <w:r w:rsidRPr="00F51E31">
        <w:rPr>
          <w:b/>
          <w:sz w:val="22"/>
          <w:szCs w:val="22"/>
        </w:rPr>
        <w:t>4.4. Требования к сроку гарантии качества на результаты работ:</w:t>
      </w:r>
    </w:p>
    <w:p w:rsidR="005D6C0A" w:rsidRPr="00F51E31" w:rsidRDefault="005D6C0A" w:rsidP="005D6C0A">
      <w:pPr>
        <w:jc w:val="both"/>
        <w:rPr>
          <w:sz w:val="22"/>
          <w:szCs w:val="22"/>
        </w:rPr>
      </w:pPr>
      <w:r w:rsidRPr="00F51E31">
        <w:rPr>
          <w:sz w:val="22"/>
          <w:szCs w:val="22"/>
        </w:rPr>
        <w:t>Гарантийный срок на выполненные работы не менее 12 месяцев, на используемое оборудование и материалы.</w:t>
      </w:r>
    </w:p>
    <w:p w:rsidR="005D6C0A" w:rsidRPr="00F51E31" w:rsidRDefault="005D6C0A" w:rsidP="005D6C0A">
      <w:pPr>
        <w:jc w:val="both"/>
        <w:rPr>
          <w:b/>
          <w:bCs/>
          <w:sz w:val="22"/>
          <w:szCs w:val="22"/>
        </w:rPr>
      </w:pPr>
      <w:r w:rsidRPr="00F51E31">
        <w:rPr>
          <w:sz w:val="22"/>
          <w:szCs w:val="22"/>
        </w:rPr>
        <w:t>В гарантийный период Подрядчик обязан выезжать на объект для устранения возможных дефектов, при условии надлежащей эксплуатации объекта.</w:t>
      </w:r>
    </w:p>
    <w:p w:rsidR="00635CC2" w:rsidRPr="00F51E31" w:rsidRDefault="00635CC2" w:rsidP="008F120D">
      <w:pPr>
        <w:jc w:val="both"/>
        <w:rPr>
          <w:color w:val="000000"/>
          <w:sz w:val="22"/>
          <w:szCs w:val="22"/>
        </w:rPr>
      </w:pPr>
    </w:p>
    <w:p w:rsidR="0001660A" w:rsidRPr="00F51E31" w:rsidRDefault="0001660A" w:rsidP="008F120D">
      <w:pPr>
        <w:jc w:val="both"/>
        <w:rPr>
          <w:color w:val="000000"/>
          <w:sz w:val="22"/>
          <w:szCs w:val="22"/>
        </w:rPr>
      </w:pPr>
    </w:p>
    <w:p w:rsidR="0001660A" w:rsidRPr="00F51E31" w:rsidRDefault="0001660A" w:rsidP="008F120D">
      <w:pPr>
        <w:jc w:val="both"/>
        <w:rPr>
          <w:color w:val="000000"/>
          <w:sz w:val="22"/>
          <w:szCs w:val="22"/>
        </w:rPr>
      </w:pPr>
    </w:p>
    <w:p w:rsidR="0001660A" w:rsidRPr="00F51E31" w:rsidRDefault="0001660A" w:rsidP="008F120D">
      <w:pPr>
        <w:jc w:val="both"/>
        <w:rPr>
          <w:color w:val="000000"/>
          <w:sz w:val="22"/>
          <w:szCs w:val="22"/>
        </w:rPr>
      </w:pPr>
    </w:p>
    <w:p w:rsidR="0001660A" w:rsidRPr="00F51E31" w:rsidRDefault="0001660A" w:rsidP="008F120D">
      <w:pPr>
        <w:jc w:val="both"/>
        <w:rPr>
          <w:color w:val="000000"/>
          <w:sz w:val="22"/>
          <w:szCs w:val="22"/>
        </w:rPr>
      </w:pPr>
    </w:p>
    <w:tbl>
      <w:tblPr>
        <w:tblW w:w="0" w:type="auto"/>
        <w:tblInd w:w="70" w:type="dxa"/>
        <w:tblLayout w:type="fixed"/>
        <w:tblLook w:val="0000" w:firstRow="0" w:lastRow="0" w:firstColumn="0" w:lastColumn="0" w:noHBand="0" w:noVBand="0"/>
      </w:tblPr>
      <w:tblGrid>
        <w:gridCol w:w="5046"/>
        <w:gridCol w:w="4698"/>
      </w:tblGrid>
      <w:tr w:rsidR="00635CC2" w:rsidRPr="00F51E31" w:rsidTr="00FE407A">
        <w:tc>
          <w:tcPr>
            <w:tcW w:w="5046" w:type="dxa"/>
          </w:tcPr>
          <w:p w:rsidR="00635CC2" w:rsidRPr="00F51E31" w:rsidRDefault="00635CC2" w:rsidP="00FE407A">
            <w:pPr>
              <w:rPr>
                <w:b/>
                <w:bCs/>
                <w:sz w:val="22"/>
                <w:szCs w:val="22"/>
              </w:rPr>
            </w:pPr>
            <w:r w:rsidRPr="00F51E31">
              <w:rPr>
                <w:b/>
                <w:bCs/>
                <w:sz w:val="22"/>
                <w:szCs w:val="22"/>
              </w:rPr>
              <w:t>ГОСУДАРСТВЕННЫЙ ЗАКАЗЧИК</w:t>
            </w:r>
          </w:p>
        </w:tc>
        <w:tc>
          <w:tcPr>
            <w:tcW w:w="4698" w:type="dxa"/>
          </w:tcPr>
          <w:p w:rsidR="00635CC2" w:rsidRPr="00F51E31" w:rsidRDefault="00B723EC" w:rsidP="00FE407A">
            <w:pPr>
              <w:widowControl w:val="0"/>
              <w:jc w:val="both"/>
              <w:rPr>
                <w:sz w:val="22"/>
                <w:szCs w:val="22"/>
              </w:rPr>
            </w:pPr>
            <w:r w:rsidRPr="00B723EC">
              <w:rPr>
                <w:b/>
                <w:bCs/>
                <w:sz w:val="22"/>
                <w:szCs w:val="22"/>
              </w:rPr>
              <w:t>П</w:t>
            </w:r>
            <w:r>
              <w:rPr>
                <w:b/>
                <w:bCs/>
                <w:sz w:val="22"/>
                <w:szCs w:val="22"/>
              </w:rPr>
              <w:t>ОДРЯДЧИК</w:t>
            </w:r>
            <w:r w:rsidR="00635CC2" w:rsidRPr="00F51E31">
              <w:rPr>
                <w:b/>
                <w:bCs/>
                <w:sz w:val="22"/>
                <w:szCs w:val="22"/>
              </w:rPr>
              <w:t>:</w:t>
            </w:r>
          </w:p>
        </w:tc>
      </w:tr>
      <w:tr w:rsidR="00635CC2" w:rsidRPr="00F51E31" w:rsidTr="00FE407A">
        <w:tc>
          <w:tcPr>
            <w:tcW w:w="5046" w:type="dxa"/>
          </w:tcPr>
          <w:p w:rsidR="00635CC2" w:rsidRPr="00F51E31" w:rsidRDefault="00FE187F" w:rsidP="00B96965">
            <w:pPr>
              <w:rPr>
                <w:sz w:val="22"/>
                <w:szCs w:val="22"/>
              </w:rPr>
            </w:pPr>
            <w:r w:rsidRPr="00F51E31">
              <w:rPr>
                <w:sz w:val="22"/>
                <w:szCs w:val="22"/>
              </w:rPr>
              <w:t>Н</w:t>
            </w:r>
            <w:r w:rsidR="00635CC2" w:rsidRPr="00F51E31">
              <w:rPr>
                <w:sz w:val="22"/>
                <w:szCs w:val="22"/>
              </w:rPr>
              <w:t xml:space="preserve">ачальник </w:t>
            </w:r>
            <w:r w:rsidR="002A515C" w:rsidRPr="00F51E31">
              <w:rPr>
                <w:sz w:val="22"/>
                <w:szCs w:val="22"/>
              </w:rPr>
              <w:t>учреждения</w:t>
            </w:r>
          </w:p>
        </w:tc>
        <w:tc>
          <w:tcPr>
            <w:tcW w:w="4698" w:type="dxa"/>
          </w:tcPr>
          <w:p w:rsidR="00635CC2" w:rsidRPr="00F51E31" w:rsidRDefault="00635CC2" w:rsidP="00FE407A">
            <w:pPr>
              <w:widowControl w:val="0"/>
              <w:jc w:val="both"/>
              <w:rPr>
                <w:sz w:val="22"/>
                <w:szCs w:val="22"/>
              </w:rPr>
            </w:pPr>
          </w:p>
        </w:tc>
      </w:tr>
      <w:tr w:rsidR="00635CC2" w:rsidRPr="00F51E31" w:rsidTr="00FE407A">
        <w:tc>
          <w:tcPr>
            <w:tcW w:w="5046" w:type="dxa"/>
          </w:tcPr>
          <w:p w:rsidR="002B6F6D" w:rsidRPr="00F51E31" w:rsidRDefault="002B6F6D" w:rsidP="00FE407A">
            <w:pPr>
              <w:rPr>
                <w:sz w:val="22"/>
                <w:szCs w:val="22"/>
              </w:rPr>
            </w:pPr>
          </w:p>
          <w:p w:rsidR="00635CC2" w:rsidRPr="00F51E31" w:rsidRDefault="00635CC2" w:rsidP="00FE407A">
            <w:pPr>
              <w:rPr>
                <w:sz w:val="22"/>
                <w:szCs w:val="22"/>
              </w:rPr>
            </w:pPr>
            <w:r w:rsidRPr="00F51E31">
              <w:rPr>
                <w:sz w:val="22"/>
                <w:szCs w:val="22"/>
              </w:rPr>
              <w:t>_________</w:t>
            </w:r>
            <w:r w:rsidR="00D97F75" w:rsidRPr="00F51E31">
              <w:rPr>
                <w:sz w:val="22"/>
                <w:szCs w:val="22"/>
              </w:rPr>
              <w:t>_______</w:t>
            </w:r>
            <w:r w:rsidRPr="00F51E31">
              <w:rPr>
                <w:sz w:val="22"/>
                <w:szCs w:val="22"/>
              </w:rPr>
              <w:t xml:space="preserve">________ </w:t>
            </w:r>
            <w:r w:rsidR="00D97F75" w:rsidRPr="00F51E31">
              <w:rPr>
                <w:sz w:val="22"/>
                <w:szCs w:val="22"/>
              </w:rPr>
              <w:t>С</w:t>
            </w:r>
            <w:r w:rsidR="002A515C" w:rsidRPr="00F51E31">
              <w:rPr>
                <w:sz w:val="22"/>
                <w:szCs w:val="22"/>
              </w:rPr>
              <w:t>.</w:t>
            </w:r>
            <w:r w:rsidR="00D97F75" w:rsidRPr="00F51E31">
              <w:rPr>
                <w:sz w:val="22"/>
                <w:szCs w:val="22"/>
              </w:rPr>
              <w:t>Ю</w:t>
            </w:r>
            <w:r w:rsidR="002A515C" w:rsidRPr="00F51E31">
              <w:rPr>
                <w:sz w:val="22"/>
                <w:szCs w:val="22"/>
              </w:rPr>
              <w:t>.</w:t>
            </w:r>
            <w:r w:rsidR="00D97F75" w:rsidRPr="00F51E31">
              <w:rPr>
                <w:sz w:val="22"/>
                <w:szCs w:val="22"/>
              </w:rPr>
              <w:t xml:space="preserve"> Биза</w:t>
            </w:r>
          </w:p>
          <w:p w:rsidR="00635CC2" w:rsidRPr="00F51E31" w:rsidRDefault="00635CC2" w:rsidP="00FE407A">
            <w:pPr>
              <w:rPr>
                <w:rFonts w:eastAsia="Arial"/>
                <w:sz w:val="22"/>
                <w:szCs w:val="22"/>
              </w:rPr>
            </w:pPr>
            <w:r w:rsidRPr="00F51E31">
              <w:rPr>
                <w:sz w:val="22"/>
                <w:szCs w:val="22"/>
              </w:rPr>
              <w:t>«</w:t>
            </w:r>
            <w:r w:rsidR="002A515C" w:rsidRPr="00F51E31">
              <w:rPr>
                <w:sz w:val="22"/>
                <w:szCs w:val="22"/>
              </w:rPr>
              <w:t>___» ______________________ 202</w:t>
            </w:r>
            <w:r w:rsidR="00D97F75" w:rsidRPr="00F51E31">
              <w:rPr>
                <w:sz w:val="22"/>
                <w:szCs w:val="22"/>
              </w:rPr>
              <w:t>6</w:t>
            </w:r>
            <w:r w:rsidR="00E766E8" w:rsidRPr="00F51E31">
              <w:rPr>
                <w:sz w:val="22"/>
                <w:szCs w:val="22"/>
              </w:rPr>
              <w:t xml:space="preserve"> </w:t>
            </w:r>
            <w:r w:rsidRPr="00F51E31">
              <w:rPr>
                <w:sz w:val="22"/>
                <w:szCs w:val="22"/>
              </w:rPr>
              <w:t>г.</w:t>
            </w:r>
          </w:p>
        </w:tc>
        <w:tc>
          <w:tcPr>
            <w:tcW w:w="4698" w:type="dxa"/>
          </w:tcPr>
          <w:p w:rsidR="002B6F6D" w:rsidRPr="00F51E31" w:rsidRDefault="002B6F6D" w:rsidP="00FE407A">
            <w:pPr>
              <w:widowControl w:val="0"/>
              <w:rPr>
                <w:rFonts w:eastAsia="Arial"/>
                <w:sz w:val="22"/>
                <w:szCs w:val="22"/>
              </w:rPr>
            </w:pPr>
          </w:p>
          <w:p w:rsidR="00635CC2" w:rsidRPr="00F51E31" w:rsidRDefault="00635CC2" w:rsidP="00FE407A">
            <w:pPr>
              <w:widowControl w:val="0"/>
              <w:rPr>
                <w:sz w:val="22"/>
                <w:szCs w:val="22"/>
              </w:rPr>
            </w:pPr>
            <w:r w:rsidRPr="00F51E31">
              <w:rPr>
                <w:rFonts w:eastAsia="Arial"/>
                <w:sz w:val="22"/>
                <w:szCs w:val="22"/>
              </w:rPr>
              <w:t>_________________ ______________</w:t>
            </w:r>
          </w:p>
          <w:p w:rsidR="00635CC2" w:rsidRPr="00F51E31" w:rsidRDefault="00635CC2" w:rsidP="00FE407A">
            <w:pPr>
              <w:widowControl w:val="0"/>
              <w:jc w:val="both"/>
              <w:rPr>
                <w:sz w:val="22"/>
                <w:szCs w:val="22"/>
              </w:rPr>
            </w:pPr>
            <w:r w:rsidRPr="00F51E31">
              <w:rPr>
                <w:sz w:val="22"/>
                <w:szCs w:val="22"/>
              </w:rPr>
              <w:t>«</w:t>
            </w:r>
            <w:r w:rsidR="00785A9D" w:rsidRPr="00F51E31">
              <w:rPr>
                <w:sz w:val="22"/>
                <w:szCs w:val="22"/>
              </w:rPr>
              <w:t>___» ______</w:t>
            </w:r>
            <w:r w:rsidR="002A515C" w:rsidRPr="00F51E31">
              <w:rPr>
                <w:sz w:val="22"/>
                <w:szCs w:val="22"/>
              </w:rPr>
              <w:t>________________ 202</w:t>
            </w:r>
            <w:r w:rsidR="00D97F75" w:rsidRPr="00F51E31">
              <w:rPr>
                <w:sz w:val="22"/>
                <w:szCs w:val="22"/>
              </w:rPr>
              <w:t>6</w:t>
            </w:r>
            <w:r w:rsidR="00E766E8" w:rsidRPr="00F51E31">
              <w:rPr>
                <w:sz w:val="22"/>
                <w:szCs w:val="22"/>
              </w:rPr>
              <w:t xml:space="preserve"> </w:t>
            </w:r>
            <w:r w:rsidRPr="00F51E31">
              <w:rPr>
                <w:sz w:val="22"/>
                <w:szCs w:val="22"/>
              </w:rPr>
              <w:t>г.</w:t>
            </w:r>
          </w:p>
        </w:tc>
      </w:tr>
      <w:tr w:rsidR="00635CC2" w:rsidRPr="00F51E31" w:rsidTr="00FE407A">
        <w:tc>
          <w:tcPr>
            <w:tcW w:w="5046" w:type="dxa"/>
          </w:tcPr>
          <w:p w:rsidR="00635CC2" w:rsidRPr="00F51E31" w:rsidRDefault="00635CC2" w:rsidP="00FE407A">
            <w:pPr>
              <w:rPr>
                <w:b/>
                <w:bCs/>
                <w:sz w:val="22"/>
                <w:szCs w:val="22"/>
              </w:rPr>
            </w:pPr>
          </w:p>
        </w:tc>
        <w:tc>
          <w:tcPr>
            <w:tcW w:w="4698" w:type="dxa"/>
          </w:tcPr>
          <w:p w:rsidR="00635CC2" w:rsidRPr="00F51E31" w:rsidRDefault="00635CC2" w:rsidP="00FE407A">
            <w:pPr>
              <w:snapToGrid w:val="0"/>
              <w:rPr>
                <w:b/>
                <w:bCs/>
                <w:sz w:val="22"/>
                <w:szCs w:val="22"/>
              </w:rPr>
            </w:pPr>
          </w:p>
        </w:tc>
      </w:tr>
      <w:tr w:rsidR="00635CC2" w:rsidRPr="00F51E31" w:rsidTr="001B70C7">
        <w:trPr>
          <w:trHeight w:val="63"/>
        </w:trPr>
        <w:tc>
          <w:tcPr>
            <w:tcW w:w="5046" w:type="dxa"/>
          </w:tcPr>
          <w:p w:rsidR="00635CC2" w:rsidRPr="00F51E31" w:rsidRDefault="00635CC2" w:rsidP="00FE407A">
            <w:pPr>
              <w:rPr>
                <w:b/>
                <w:bCs/>
                <w:sz w:val="22"/>
                <w:szCs w:val="22"/>
              </w:rPr>
            </w:pPr>
          </w:p>
        </w:tc>
        <w:tc>
          <w:tcPr>
            <w:tcW w:w="4698" w:type="dxa"/>
          </w:tcPr>
          <w:p w:rsidR="00635CC2" w:rsidRPr="00F51E31" w:rsidRDefault="00635CC2" w:rsidP="00FE407A">
            <w:pPr>
              <w:snapToGrid w:val="0"/>
              <w:rPr>
                <w:b/>
                <w:bCs/>
                <w:sz w:val="22"/>
                <w:szCs w:val="22"/>
              </w:rPr>
            </w:pPr>
          </w:p>
        </w:tc>
      </w:tr>
      <w:tr w:rsidR="00635CC2" w:rsidRPr="00F51E31" w:rsidTr="00FE407A">
        <w:tc>
          <w:tcPr>
            <w:tcW w:w="5046" w:type="dxa"/>
          </w:tcPr>
          <w:p w:rsidR="00635CC2" w:rsidRPr="00F51E31" w:rsidRDefault="00635CC2" w:rsidP="00FE407A">
            <w:pPr>
              <w:rPr>
                <w:b/>
                <w:bCs/>
                <w:sz w:val="22"/>
                <w:szCs w:val="22"/>
              </w:rPr>
            </w:pPr>
          </w:p>
        </w:tc>
        <w:tc>
          <w:tcPr>
            <w:tcW w:w="4698" w:type="dxa"/>
          </w:tcPr>
          <w:p w:rsidR="00635CC2" w:rsidRPr="00F51E31" w:rsidRDefault="00635CC2" w:rsidP="00FE407A">
            <w:pPr>
              <w:snapToGrid w:val="0"/>
              <w:rPr>
                <w:b/>
                <w:bCs/>
                <w:sz w:val="22"/>
                <w:szCs w:val="22"/>
              </w:rPr>
            </w:pPr>
          </w:p>
        </w:tc>
      </w:tr>
    </w:tbl>
    <w:p w:rsidR="00E14DED" w:rsidRPr="00F51E31" w:rsidRDefault="00E14DED" w:rsidP="00EF56C4">
      <w:pPr>
        <w:tabs>
          <w:tab w:val="left" w:pos="709"/>
        </w:tabs>
        <w:rPr>
          <w:sz w:val="22"/>
          <w:szCs w:val="22"/>
        </w:rPr>
      </w:pPr>
    </w:p>
    <w:p w:rsidR="00E14DED" w:rsidRPr="00F51E31" w:rsidRDefault="00E14DED" w:rsidP="00904FCA">
      <w:pPr>
        <w:jc w:val="both"/>
        <w:rPr>
          <w:sz w:val="22"/>
          <w:szCs w:val="22"/>
        </w:rPr>
      </w:pPr>
    </w:p>
    <w:p w:rsidR="00E14DED" w:rsidRPr="00F51E31" w:rsidRDefault="00E14DED" w:rsidP="00904FCA">
      <w:pPr>
        <w:jc w:val="both"/>
        <w:rPr>
          <w:sz w:val="22"/>
          <w:szCs w:val="22"/>
        </w:rPr>
      </w:pPr>
    </w:p>
    <w:p w:rsidR="00E14DED" w:rsidRPr="00F51E31" w:rsidRDefault="00E14DED" w:rsidP="00904FCA">
      <w:pPr>
        <w:jc w:val="both"/>
        <w:rPr>
          <w:sz w:val="22"/>
          <w:szCs w:val="22"/>
        </w:rPr>
      </w:pPr>
    </w:p>
    <w:p w:rsidR="00BC1BF9" w:rsidRPr="00F51E31" w:rsidRDefault="00BC1BF9" w:rsidP="00904FCA">
      <w:pPr>
        <w:jc w:val="both"/>
        <w:rPr>
          <w:sz w:val="22"/>
          <w:szCs w:val="22"/>
        </w:rPr>
      </w:pPr>
    </w:p>
    <w:p w:rsidR="00DE68C2" w:rsidRPr="00F51E31" w:rsidRDefault="00DE68C2" w:rsidP="00904FCA">
      <w:pPr>
        <w:jc w:val="both"/>
        <w:rPr>
          <w:sz w:val="22"/>
          <w:szCs w:val="22"/>
        </w:rPr>
      </w:pPr>
    </w:p>
    <w:sectPr w:rsidR="00DE68C2" w:rsidRPr="00F51E31" w:rsidSect="008B7B44">
      <w:footerReference w:type="first" r:id="rId21"/>
      <w:pgSz w:w="11906" w:h="16838" w:code="9"/>
      <w:pgMar w:top="568" w:right="567" w:bottom="426" w:left="1134" w:header="709" w:footer="709" w:gutter="0"/>
      <w:paperSrc w:firs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9F2" w:rsidRDefault="004159F2">
      <w:r>
        <w:separator/>
      </w:r>
    </w:p>
  </w:endnote>
  <w:endnote w:type="continuationSeparator" w:id="0">
    <w:p w:rsidR="004159F2" w:rsidRDefault="0041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B72" w:rsidRPr="00E4228D" w:rsidRDefault="00E01B72" w:rsidP="00E4228D">
    <w:pPr>
      <w:pStyle w:val="Footer"/>
      <w:rPr>
        <w:szCs w:val="20"/>
      </w:rPr>
    </w:pPr>
    <w:r w:rsidRPr="00E4228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9F2" w:rsidRDefault="004159F2">
      <w:r>
        <w:separator/>
      </w:r>
    </w:p>
  </w:footnote>
  <w:footnote w:type="continuationSeparator" w:id="0">
    <w:p w:rsidR="004159F2" w:rsidRDefault="00415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RTF_Num 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0000009"/>
    <w:multiLevelType w:val="singleLevel"/>
    <w:tmpl w:val="00000009"/>
    <w:name w:val="WW8Num16"/>
    <w:lvl w:ilvl="0">
      <w:start w:val="1"/>
      <w:numFmt w:val="decimal"/>
      <w:lvlText w:val="%1."/>
      <w:lvlJc w:val="left"/>
      <w:pPr>
        <w:tabs>
          <w:tab w:val="num" w:pos="720"/>
        </w:tabs>
        <w:ind w:left="720" w:hanging="360"/>
      </w:pPr>
    </w:lvl>
  </w:abstractNum>
  <w:abstractNum w:abstractNumId="4" w15:restartNumberingAfterBreak="0">
    <w:nsid w:val="00B55B01"/>
    <w:multiLevelType w:val="multilevel"/>
    <w:tmpl w:val="E9D41F9A"/>
    <w:lvl w:ilvl="0">
      <w:start w:val="1"/>
      <w:numFmt w:val="decimal"/>
      <w:lvlText w:val="%1."/>
      <w:lvlJc w:val="left"/>
      <w:pPr>
        <w:tabs>
          <w:tab w:val="num" w:pos="3060"/>
        </w:tabs>
        <w:ind w:left="3060" w:hanging="360"/>
      </w:pPr>
      <w:rPr>
        <w:b/>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5" w15:restartNumberingAfterBreak="0">
    <w:nsid w:val="03701AD6"/>
    <w:multiLevelType w:val="hybridMultilevel"/>
    <w:tmpl w:val="EDAEB05E"/>
    <w:lvl w:ilvl="0" w:tplc="E63E73AC">
      <w:start w:val="3"/>
      <w:numFmt w:val="decimal"/>
      <w:lvlText w:val="%1."/>
      <w:lvlJc w:val="left"/>
      <w:pPr>
        <w:ind w:left="3060" w:hanging="360"/>
      </w:pPr>
      <w:rPr>
        <w:b/>
      </w:rPr>
    </w:lvl>
    <w:lvl w:ilvl="1" w:tplc="04190019">
      <w:start w:val="1"/>
      <w:numFmt w:val="lowerLetter"/>
      <w:lvlText w:val="%2."/>
      <w:lvlJc w:val="left"/>
      <w:pPr>
        <w:ind w:left="3780" w:hanging="360"/>
      </w:pPr>
    </w:lvl>
    <w:lvl w:ilvl="2" w:tplc="0419001B">
      <w:start w:val="1"/>
      <w:numFmt w:val="lowerRoman"/>
      <w:lvlText w:val="%3."/>
      <w:lvlJc w:val="right"/>
      <w:pPr>
        <w:ind w:left="4500" w:hanging="180"/>
      </w:pPr>
    </w:lvl>
    <w:lvl w:ilvl="3" w:tplc="0419000F">
      <w:start w:val="1"/>
      <w:numFmt w:val="decimal"/>
      <w:lvlText w:val="%4."/>
      <w:lvlJc w:val="left"/>
      <w:pPr>
        <w:ind w:left="5220" w:hanging="360"/>
      </w:pPr>
    </w:lvl>
    <w:lvl w:ilvl="4" w:tplc="04190019">
      <w:start w:val="1"/>
      <w:numFmt w:val="lowerLetter"/>
      <w:lvlText w:val="%5."/>
      <w:lvlJc w:val="left"/>
      <w:pPr>
        <w:ind w:left="5940" w:hanging="360"/>
      </w:pPr>
    </w:lvl>
    <w:lvl w:ilvl="5" w:tplc="0419001B">
      <w:start w:val="1"/>
      <w:numFmt w:val="lowerRoman"/>
      <w:lvlText w:val="%6."/>
      <w:lvlJc w:val="right"/>
      <w:pPr>
        <w:ind w:left="6660" w:hanging="180"/>
      </w:pPr>
    </w:lvl>
    <w:lvl w:ilvl="6" w:tplc="0419000F">
      <w:start w:val="1"/>
      <w:numFmt w:val="decimal"/>
      <w:lvlText w:val="%7."/>
      <w:lvlJc w:val="left"/>
      <w:pPr>
        <w:ind w:left="7380" w:hanging="360"/>
      </w:pPr>
    </w:lvl>
    <w:lvl w:ilvl="7" w:tplc="04190019">
      <w:start w:val="1"/>
      <w:numFmt w:val="lowerLetter"/>
      <w:lvlText w:val="%8."/>
      <w:lvlJc w:val="left"/>
      <w:pPr>
        <w:ind w:left="8100" w:hanging="360"/>
      </w:pPr>
    </w:lvl>
    <w:lvl w:ilvl="8" w:tplc="0419001B">
      <w:start w:val="1"/>
      <w:numFmt w:val="lowerRoman"/>
      <w:lvlText w:val="%9."/>
      <w:lvlJc w:val="right"/>
      <w:pPr>
        <w:ind w:left="8820" w:hanging="180"/>
      </w:pPr>
    </w:lvl>
  </w:abstractNum>
  <w:abstractNum w:abstractNumId="6" w15:restartNumberingAfterBreak="0">
    <w:nsid w:val="13D16F9F"/>
    <w:multiLevelType w:val="hybridMultilevel"/>
    <w:tmpl w:val="F236C8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B458F6"/>
    <w:multiLevelType w:val="multilevel"/>
    <w:tmpl w:val="3B14B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5B628A6"/>
    <w:multiLevelType w:val="hybridMultilevel"/>
    <w:tmpl w:val="315862EE"/>
    <w:lvl w:ilvl="0" w:tplc="7E1A17B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7"/>
        </w:tabs>
        <w:ind w:left="-207" w:hanging="360"/>
      </w:pPr>
      <w:rPr>
        <w:rFonts w:ascii="Courier New" w:hAnsi="Courier New" w:hint="default"/>
      </w:rPr>
    </w:lvl>
    <w:lvl w:ilvl="2" w:tplc="04190005" w:tentative="1">
      <w:start w:val="1"/>
      <w:numFmt w:val="bullet"/>
      <w:lvlText w:val=""/>
      <w:lvlJc w:val="left"/>
      <w:pPr>
        <w:tabs>
          <w:tab w:val="num" w:pos="513"/>
        </w:tabs>
        <w:ind w:left="513" w:hanging="360"/>
      </w:pPr>
      <w:rPr>
        <w:rFonts w:ascii="Wingdings" w:hAnsi="Wingdings" w:hint="default"/>
      </w:rPr>
    </w:lvl>
    <w:lvl w:ilvl="3" w:tplc="04190001" w:tentative="1">
      <w:start w:val="1"/>
      <w:numFmt w:val="bullet"/>
      <w:lvlText w:val=""/>
      <w:lvlJc w:val="left"/>
      <w:pPr>
        <w:tabs>
          <w:tab w:val="num" w:pos="1233"/>
        </w:tabs>
        <w:ind w:left="1233" w:hanging="360"/>
      </w:pPr>
      <w:rPr>
        <w:rFonts w:ascii="Symbol" w:hAnsi="Symbol" w:hint="default"/>
      </w:rPr>
    </w:lvl>
    <w:lvl w:ilvl="4" w:tplc="04190003" w:tentative="1">
      <w:start w:val="1"/>
      <w:numFmt w:val="bullet"/>
      <w:lvlText w:val="o"/>
      <w:lvlJc w:val="left"/>
      <w:pPr>
        <w:tabs>
          <w:tab w:val="num" w:pos="1953"/>
        </w:tabs>
        <w:ind w:left="1953" w:hanging="360"/>
      </w:pPr>
      <w:rPr>
        <w:rFonts w:ascii="Courier New" w:hAnsi="Courier New" w:hint="default"/>
      </w:rPr>
    </w:lvl>
    <w:lvl w:ilvl="5" w:tplc="04190005" w:tentative="1">
      <w:start w:val="1"/>
      <w:numFmt w:val="bullet"/>
      <w:lvlText w:val=""/>
      <w:lvlJc w:val="left"/>
      <w:pPr>
        <w:tabs>
          <w:tab w:val="num" w:pos="2673"/>
        </w:tabs>
        <w:ind w:left="2673" w:hanging="360"/>
      </w:pPr>
      <w:rPr>
        <w:rFonts w:ascii="Wingdings" w:hAnsi="Wingdings" w:hint="default"/>
      </w:rPr>
    </w:lvl>
    <w:lvl w:ilvl="6" w:tplc="04190001" w:tentative="1">
      <w:start w:val="1"/>
      <w:numFmt w:val="bullet"/>
      <w:lvlText w:val=""/>
      <w:lvlJc w:val="left"/>
      <w:pPr>
        <w:tabs>
          <w:tab w:val="num" w:pos="3393"/>
        </w:tabs>
        <w:ind w:left="3393" w:hanging="360"/>
      </w:pPr>
      <w:rPr>
        <w:rFonts w:ascii="Symbol" w:hAnsi="Symbol" w:hint="default"/>
      </w:rPr>
    </w:lvl>
    <w:lvl w:ilvl="7" w:tplc="04190003" w:tentative="1">
      <w:start w:val="1"/>
      <w:numFmt w:val="bullet"/>
      <w:lvlText w:val="o"/>
      <w:lvlJc w:val="left"/>
      <w:pPr>
        <w:tabs>
          <w:tab w:val="num" w:pos="4113"/>
        </w:tabs>
        <w:ind w:left="4113" w:hanging="360"/>
      </w:pPr>
      <w:rPr>
        <w:rFonts w:ascii="Courier New" w:hAnsi="Courier New" w:hint="default"/>
      </w:rPr>
    </w:lvl>
    <w:lvl w:ilvl="8" w:tplc="04190005" w:tentative="1">
      <w:start w:val="1"/>
      <w:numFmt w:val="bullet"/>
      <w:lvlText w:val=""/>
      <w:lvlJc w:val="left"/>
      <w:pPr>
        <w:tabs>
          <w:tab w:val="num" w:pos="4833"/>
        </w:tabs>
        <w:ind w:left="4833" w:hanging="360"/>
      </w:pPr>
      <w:rPr>
        <w:rFonts w:ascii="Wingdings" w:hAnsi="Wingdings" w:hint="default"/>
      </w:rPr>
    </w:lvl>
  </w:abstractNum>
  <w:abstractNum w:abstractNumId="9" w15:restartNumberingAfterBreak="0">
    <w:nsid w:val="229909B3"/>
    <w:multiLevelType w:val="multilevel"/>
    <w:tmpl w:val="CF94EFE4"/>
    <w:lvl w:ilvl="0">
      <w:start w:val="1"/>
      <w:numFmt w:val="decimal"/>
      <w:lvlText w:val="%1."/>
      <w:lvlJc w:val="left"/>
      <w:pPr>
        <w:ind w:left="434" w:hanging="360"/>
      </w:pPr>
      <w:rPr>
        <w:rFonts w:hint="default"/>
      </w:rPr>
    </w:lvl>
    <w:lvl w:ilvl="1">
      <w:start w:val="8"/>
      <w:numFmt w:val="decimal"/>
      <w:isLgl/>
      <w:lvlText w:val="%1.%2."/>
      <w:lvlJc w:val="left"/>
      <w:pPr>
        <w:ind w:left="434" w:hanging="360"/>
      </w:pPr>
      <w:rPr>
        <w:rFonts w:hint="default"/>
      </w:rPr>
    </w:lvl>
    <w:lvl w:ilvl="2">
      <w:start w:val="1"/>
      <w:numFmt w:val="decimal"/>
      <w:isLgl/>
      <w:lvlText w:val="%1.%2.%3."/>
      <w:lvlJc w:val="left"/>
      <w:pPr>
        <w:ind w:left="794" w:hanging="720"/>
      </w:pPr>
      <w:rPr>
        <w:rFonts w:hint="default"/>
      </w:rPr>
    </w:lvl>
    <w:lvl w:ilvl="3">
      <w:start w:val="1"/>
      <w:numFmt w:val="decimal"/>
      <w:isLgl/>
      <w:lvlText w:val="%1.%2.%3.%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abstractNum w:abstractNumId="10" w15:restartNumberingAfterBreak="0">
    <w:nsid w:val="31DC14A4"/>
    <w:multiLevelType w:val="hybridMultilevel"/>
    <w:tmpl w:val="B2D41F74"/>
    <w:lvl w:ilvl="0" w:tplc="1152BC48">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9331C1"/>
    <w:multiLevelType w:val="hybridMultilevel"/>
    <w:tmpl w:val="BA0A9DAC"/>
    <w:lvl w:ilvl="0" w:tplc="57EC937E">
      <w:start w:val="1"/>
      <w:numFmt w:val="decimal"/>
      <w:lvlText w:val="%1."/>
      <w:lvlJc w:val="left"/>
      <w:pPr>
        <w:tabs>
          <w:tab w:val="num" w:pos="1040"/>
        </w:tabs>
        <w:ind w:left="1040" w:hanging="360"/>
      </w:pPr>
      <w:rPr>
        <w:rFonts w:hint="default"/>
      </w:rPr>
    </w:lvl>
    <w:lvl w:ilvl="1" w:tplc="DB9C768E">
      <w:numFmt w:val="none"/>
      <w:lvlText w:val=""/>
      <w:lvlJc w:val="left"/>
      <w:pPr>
        <w:tabs>
          <w:tab w:val="num" w:pos="360"/>
        </w:tabs>
      </w:pPr>
    </w:lvl>
    <w:lvl w:ilvl="2" w:tplc="B08C66F8">
      <w:numFmt w:val="none"/>
      <w:lvlText w:val=""/>
      <w:lvlJc w:val="left"/>
      <w:pPr>
        <w:tabs>
          <w:tab w:val="num" w:pos="360"/>
        </w:tabs>
      </w:pPr>
    </w:lvl>
    <w:lvl w:ilvl="3" w:tplc="A9CA1A44">
      <w:numFmt w:val="none"/>
      <w:lvlText w:val=""/>
      <w:lvlJc w:val="left"/>
      <w:pPr>
        <w:tabs>
          <w:tab w:val="num" w:pos="360"/>
        </w:tabs>
      </w:pPr>
    </w:lvl>
    <w:lvl w:ilvl="4" w:tplc="0C42B8BC">
      <w:numFmt w:val="none"/>
      <w:lvlText w:val=""/>
      <w:lvlJc w:val="left"/>
      <w:pPr>
        <w:tabs>
          <w:tab w:val="num" w:pos="360"/>
        </w:tabs>
      </w:pPr>
    </w:lvl>
    <w:lvl w:ilvl="5" w:tplc="BD70FC04">
      <w:numFmt w:val="none"/>
      <w:lvlText w:val=""/>
      <w:lvlJc w:val="left"/>
      <w:pPr>
        <w:tabs>
          <w:tab w:val="num" w:pos="360"/>
        </w:tabs>
      </w:pPr>
    </w:lvl>
    <w:lvl w:ilvl="6" w:tplc="C302DCA0">
      <w:numFmt w:val="none"/>
      <w:lvlText w:val=""/>
      <w:lvlJc w:val="left"/>
      <w:pPr>
        <w:tabs>
          <w:tab w:val="num" w:pos="360"/>
        </w:tabs>
      </w:pPr>
    </w:lvl>
    <w:lvl w:ilvl="7" w:tplc="926CD628">
      <w:numFmt w:val="none"/>
      <w:lvlText w:val=""/>
      <w:lvlJc w:val="left"/>
      <w:pPr>
        <w:tabs>
          <w:tab w:val="num" w:pos="360"/>
        </w:tabs>
      </w:pPr>
    </w:lvl>
    <w:lvl w:ilvl="8" w:tplc="599AE99E">
      <w:numFmt w:val="none"/>
      <w:lvlText w:val=""/>
      <w:lvlJc w:val="left"/>
      <w:pPr>
        <w:tabs>
          <w:tab w:val="num" w:pos="360"/>
        </w:tabs>
      </w:pPr>
    </w:lvl>
  </w:abstractNum>
  <w:abstractNum w:abstractNumId="12" w15:restartNumberingAfterBreak="0">
    <w:nsid w:val="389B6035"/>
    <w:multiLevelType w:val="multilevel"/>
    <w:tmpl w:val="9926E922"/>
    <w:lvl w:ilvl="0">
      <w:start w:val="2"/>
      <w:numFmt w:val="decimal"/>
      <w:lvlText w:val="%1."/>
      <w:lvlJc w:val="left"/>
      <w:pPr>
        <w:ind w:left="720" w:hanging="360"/>
      </w:pPr>
      <w:rPr>
        <w:rFonts w:hint="default"/>
      </w:rPr>
    </w:lvl>
    <w:lvl w:ilvl="1">
      <w:start w:val="1"/>
      <w:numFmt w:val="decimal"/>
      <w:isLgl/>
      <w:lvlText w:val="%1.%2."/>
      <w:lvlJc w:val="left"/>
      <w:pPr>
        <w:ind w:left="1656"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E435CDA"/>
    <w:multiLevelType w:val="hybridMultilevel"/>
    <w:tmpl w:val="C44E996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15:restartNumberingAfterBreak="0">
    <w:nsid w:val="3EC708B3"/>
    <w:multiLevelType w:val="multilevel"/>
    <w:tmpl w:val="E75A252E"/>
    <w:lvl w:ilvl="0">
      <w:start w:val="7"/>
      <w:numFmt w:val="decimal"/>
      <w:lvlText w:val="%1."/>
      <w:lvlJc w:val="left"/>
      <w:pPr>
        <w:ind w:left="390" w:hanging="39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B6D641A"/>
    <w:multiLevelType w:val="hybridMultilevel"/>
    <w:tmpl w:val="53A2B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97BAF"/>
    <w:multiLevelType w:val="hybridMultilevel"/>
    <w:tmpl w:val="B01A59B2"/>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7C38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944FFC"/>
    <w:multiLevelType w:val="hybridMultilevel"/>
    <w:tmpl w:val="28AA8D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3C60D5"/>
    <w:multiLevelType w:val="multilevel"/>
    <w:tmpl w:val="40D230E6"/>
    <w:lvl w:ilvl="0">
      <w:start w:val="9"/>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1EF65C0"/>
    <w:multiLevelType w:val="hybridMultilevel"/>
    <w:tmpl w:val="78A827EE"/>
    <w:lvl w:ilvl="0" w:tplc="F50A195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91535"/>
    <w:multiLevelType w:val="hybridMultilevel"/>
    <w:tmpl w:val="B0D21088"/>
    <w:lvl w:ilvl="0" w:tplc="0419000F">
      <w:start w:val="1"/>
      <w:numFmt w:val="decimal"/>
      <w:lvlText w:val="%1."/>
      <w:lvlJc w:val="left"/>
      <w:pPr>
        <w:tabs>
          <w:tab w:val="num" w:pos="3813"/>
        </w:tabs>
        <w:ind w:left="3813" w:hanging="360"/>
      </w:pPr>
    </w:lvl>
    <w:lvl w:ilvl="1" w:tplc="04190019" w:tentative="1">
      <w:start w:val="1"/>
      <w:numFmt w:val="lowerLetter"/>
      <w:lvlText w:val="%2."/>
      <w:lvlJc w:val="left"/>
      <w:pPr>
        <w:tabs>
          <w:tab w:val="num" w:pos="4533"/>
        </w:tabs>
        <w:ind w:left="4533" w:hanging="360"/>
      </w:pPr>
    </w:lvl>
    <w:lvl w:ilvl="2" w:tplc="0419001B" w:tentative="1">
      <w:start w:val="1"/>
      <w:numFmt w:val="lowerRoman"/>
      <w:lvlText w:val="%3."/>
      <w:lvlJc w:val="right"/>
      <w:pPr>
        <w:tabs>
          <w:tab w:val="num" w:pos="5253"/>
        </w:tabs>
        <w:ind w:left="5253" w:hanging="180"/>
      </w:pPr>
    </w:lvl>
    <w:lvl w:ilvl="3" w:tplc="0419000F" w:tentative="1">
      <w:start w:val="1"/>
      <w:numFmt w:val="decimal"/>
      <w:lvlText w:val="%4."/>
      <w:lvlJc w:val="left"/>
      <w:pPr>
        <w:tabs>
          <w:tab w:val="num" w:pos="5973"/>
        </w:tabs>
        <w:ind w:left="5973" w:hanging="360"/>
      </w:pPr>
    </w:lvl>
    <w:lvl w:ilvl="4" w:tplc="04190019" w:tentative="1">
      <w:start w:val="1"/>
      <w:numFmt w:val="lowerLetter"/>
      <w:lvlText w:val="%5."/>
      <w:lvlJc w:val="left"/>
      <w:pPr>
        <w:tabs>
          <w:tab w:val="num" w:pos="6693"/>
        </w:tabs>
        <w:ind w:left="6693" w:hanging="360"/>
      </w:pPr>
    </w:lvl>
    <w:lvl w:ilvl="5" w:tplc="0419001B" w:tentative="1">
      <w:start w:val="1"/>
      <w:numFmt w:val="lowerRoman"/>
      <w:lvlText w:val="%6."/>
      <w:lvlJc w:val="right"/>
      <w:pPr>
        <w:tabs>
          <w:tab w:val="num" w:pos="7413"/>
        </w:tabs>
        <w:ind w:left="7413" w:hanging="180"/>
      </w:pPr>
    </w:lvl>
    <w:lvl w:ilvl="6" w:tplc="0419000F" w:tentative="1">
      <w:start w:val="1"/>
      <w:numFmt w:val="decimal"/>
      <w:lvlText w:val="%7."/>
      <w:lvlJc w:val="left"/>
      <w:pPr>
        <w:tabs>
          <w:tab w:val="num" w:pos="8133"/>
        </w:tabs>
        <w:ind w:left="8133" w:hanging="360"/>
      </w:pPr>
    </w:lvl>
    <w:lvl w:ilvl="7" w:tplc="04190019" w:tentative="1">
      <w:start w:val="1"/>
      <w:numFmt w:val="lowerLetter"/>
      <w:lvlText w:val="%8."/>
      <w:lvlJc w:val="left"/>
      <w:pPr>
        <w:tabs>
          <w:tab w:val="num" w:pos="8853"/>
        </w:tabs>
        <w:ind w:left="8853" w:hanging="360"/>
      </w:pPr>
    </w:lvl>
    <w:lvl w:ilvl="8" w:tplc="0419001B" w:tentative="1">
      <w:start w:val="1"/>
      <w:numFmt w:val="lowerRoman"/>
      <w:lvlText w:val="%9."/>
      <w:lvlJc w:val="right"/>
      <w:pPr>
        <w:tabs>
          <w:tab w:val="num" w:pos="9573"/>
        </w:tabs>
        <w:ind w:left="9573" w:hanging="180"/>
      </w:pPr>
    </w:lvl>
  </w:abstractNum>
  <w:abstractNum w:abstractNumId="22" w15:restartNumberingAfterBreak="0">
    <w:nsid w:val="6B317CEA"/>
    <w:multiLevelType w:val="multilevel"/>
    <w:tmpl w:val="5E4273C4"/>
    <w:lvl w:ilvl="0">
      <w:start w:val="1"/>
      <w:numFmt w:val="decimal"/>
      <w:pStyle w:val="a"/>
      <w:lvlText w:val="%1."/>
      <w:lvlJc w:val="left"/>
      <w:pPr>
        <w:ind w:left="600" w:hanging="360"/>
      </w:pPr>
      <w:rPr>
        <w:rFonts w:cs="Times New Roman"/>
        <w:b/>
        <w:i w:val="0"/>
      </w:rPr>
    </w:lvl>
    <w:lvl w:ilvl="1">
      <w:start w:val="1"/>
      <w:numFmt w:val="decimal"/>
      <w:lvlText w:val="%1.%2."/>
      <w:lvlJc w:val="left"/>
      <w:pPr>
        <w:ind w:left="79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1076092"/>
    <w:multiLevelType w:val="hybridMultilevel"/>
    <w:tmpl w:val="3B14BA7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24" w15:restartNumberingAfterBreak="0">
    <w:nsid w:val="710C1653"/>
    <w:multiLevelType w:val="hybridMultilevel"/>
    <w:tmpl w:val="42E6B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3A66877"/>
    <w:multiLevelType w:val="hybridMultilevel"/>
    <w:tmpl w:val="E5384840"/>
    <w:lvl w:ilvl="0" w:tplc="E280FF4E">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A3F06B5"/>
    <w:multiLevelType w:val="multilevel"/>
    <w:tmpl w:val="A6464E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pPr>
      <w:rPr>
        <w:rFonts w:cs="Times New Roman" w:hint="default"/>
      </w:rPr>
    </w:lvl>
    <w:lvl w:ilvl="2">
      <w:start w:val="1"/>
      <w:numFmt w:val="decimal"/>
      <w:lvlText w:val="%1.%2.%3."/>
      <w:lvlJc w:val="left"/>
      <w:pPr>
        <w:tabs>
          <w:tab w:val="num" w:pos="113"/>
        </w:tabs>
        <w:ind w:left="113"/>
      </w:pPr>
      <w:rPr>
        <w:rFonts w:cs="Times New Roman" w:hint="default"/>
      </w:rPr>
    </w:lvl>
    <w:lvl w:ilvl="3">
      <w:start w:val="1"/>
      <w:numFmt w:val="decimal"/>
      <w:lvlText w:val="%1.%2.%3.%4."/>
      <w:lvlJc w:val="left"/>
      <w:pPr>
        <w:tabs>
          <w:tab w:val="num" w:pos="113"/>
        </w:tabs>
        <w:ind w:left="113"/>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CB46663"/>
    <w:multiLevelType w:val="hybridMultilevel"/>
    <w:tmpl w:val="DAD263C0"/>
    <w:lvl w:ilvl="0" w:tplc="0FCA0A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F4A0625"/>
    <w:multiLevelType w:val="hybridMultilevel"/>
    <w:tmpl w:val="6F5EE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23"/>
  </w:num>
  <w:num w:numId="4">
    <w:abstractNumId w:val="7"/>
  </w:num>
  <w:num w:numId="5">
    <w:abstractNumId w:val="20"/>
  </w:num>
  <w:num w:numId="6">
    <w:abstractNumId w:val="11"/>
  </w:num>
  <w:num w:numId="7">
    <w:abstractNumId w:val="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2"/>
  </w:num>
  <w:num w:numId="11">
    <w:abstractNumId w:val="26"/>
  </w:num>
  <w:num w:numId="12">
    <w:abstractNumId w:val="8"/>
  </w:num>
  <w:num w:numId="13">
    <w:abstractNumId w:val="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13"/>
  </w:num>
  <w:num w:numId="19">
    <w:abstractNumId w:val="9"/>
  </w:num>
  <w:num w:numId="20">
    <w:abstractNumId w:val="16"/>
  </w:num>
  <w:num w:numId="21">
    <w:abstractNumId w:val="10"/>
  </w:num>
  <w:num w:numId="22">
    <w:abstractNumId w:val="27"/>
  </w:num>
  <w:num w:numId="23">
    <w:abstractNumId w:val="28"/>
  </w:num>
  <w:num w:numId="24">
    <w:abstractNumId w:val="19"/>
  </w:num>
  <w:num w:numId="25">
    <w:abstractNumId w:val="18"/>
  </w:num>
  <w:num w:numId="26">
    <w:abstractNumId w:val="12"/>
  </w:num>
  <w:num w:numId="27">
    <w:abstractNumId w:val="1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9"/>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191"/>
    <w:rsid w:val="0000092C"/>
    <w:rsid w:val="00001067"/>
    <w:rsid w:val="0000203B"/>
    <w:rsid w:val="00002680"/>
    <w:rsid w:val="000039DA"/>
    <w:rsid w:val="00004575"/>
    <w:rsid w:val="000055CA"/>
    <w:rsid w:val="00006602"/>
    <w:rsid w:val="00010133"/>
    <w:rsid w:val="00010262"/>
    <w:rsid w:val="0001186E"/>
    <w:rsid w:val="000124F2"/>
    <w:rsid w:val="0001660A"/>
    <w:rsid w:val="00016882"/>
    <w:rsid w:val="00016917"/>
    <w:rsid w:val="00021DE6"/>
    <w:rsid w:val="000226C2"/>
    <w:rsid w:val="000318EB"/>
    <w:rsid w:val="00031EC1"/>
    <w:rsid w:val="00032837"/>
    <w:rsid w:val="00032B74"/>
    <w:rsid w:val="00033846"/>
    <w:rsid w:val="000344B5"/>
    <w:rsid w:val="0003776F"/>
    <w:rsid w:val="00037A93"/>
    <w:rsid w:val="00040545"/>
    <w:rsid w:val="00041C56"/>
    <w:rsid w:val="00041EF7"/>
    <w:rsid w:val="00044846"/>
    <w:rsid w:val="000463E6"/>
    <w:rsid w:val="00052384"/>
    <w:rsid w:val="00057372"/>
    <w:rsid w:val="00060F40"/>
    <w:rsid w:val="00061923"/>
    <w:rsid w:val="00066F99"/>
    <w:rsid w:val="00067393"/>
    <w:rsid w:val="000709BA"/>
    <w:rsid w:val="0007475F"/>
    <w:rsid w:val="00075DA0"/>
    <w:rsid w:val="00076EB3"/>
    <w:rsid w:val="00084191"/>
    <w:rsid w:val="00085097"/>
    <w:rsid w:val="000859EC"/>
    <w:rsid w:val="00091396"/>
    <w:rsid w:val="0009431A"/>
    <w:rsid w:val="00097B5E"/>
    <w:rsid w:val="000A1F1F"/>
    <w:rsid w:val="000A4DF4"/>
    <w:rsid w:val="000A6CB2"/>
    <w:rsid w:val="000A7F55"/>
    <w:rsid w:val="000B067C"/>
    <w:rsid w:val="000B2AB0"/>
    <w:rsid w:val="000B2CEB"/>
    <w:rsid w:val="000B5B63"/>
    <w:rsid w:val="000B5F0E"/>
    <w:rsid w:val="000B68D9"/>
    <w:rsid w:val="000B7794"/>
    <w:rsid w:val="000C4BBA"/>
    <w:rsid w:val="000C6B8A"/>
    <w:rsid w:val="000C745A"/>
    <w:rsid w:val="000D0C84"/>
    <w:rsid w:val="000D0E1A"/>
    <w:rsid w:val="000D1482"/>
    <w:rsid w:val="000D31BB"/>
    <w:rsid w:val="000D5EF9"/>
    <w:rsid w:val="000E1049"/>
    <w:rsid w:val="000F1C65"/>
    <w:rsid w:val="000F2069"/>
    <w:rsid w:val="000F22A5"/>
    <w:rsid w:val="000F2720"/>
    <w:rsid w:val="000F77E8"/>
    <w:rsid w:val="000F78CC"/>
    <w:rsid w:val="0010657B"/>
    <w:rsid w:val="00113E06"/>
    <w:rsid w:val="001161EC"/>
    <w:rsid w:val="00120275"/>
    <w:rsid w:val="00122E32"/>
    <w:rsid w:val="001238B6"/>
    <w:rsid w:val="00124667"/>
    <w:rsid w:val="0012708E"/>
    <w:rsid w:val="0012753A"/>
    <w:rsid w:val="00135B61"/>
    <w:rsid w:val="00136203"/>
    <w:rsid w:val="00141BCE"/>
    <w:rsid w:val="00142141"/>
    <w:rsid w:val="00142506"/>
    <w:rsid w:val="00150AF8"/>
    <w:rsid w:val="00151677"/>
    <w:rsid w:val="00155246"/>
    <w:rsid w:val="00161289"/>
    <w:rsid w:val="001621E6"/>
    <w:rsid w:val="00165E9C"/>
    <w:rsid w:val="00166812"/>
    <w:rsid w:val="00167D19"/>
    <w:rsid w:val="001752EA"/>
    <w:rsid w:val="001756B8"/>
    <w:rsid w:val="0017642B"/>
    <w:rsid w:val="0018029B"/>
    <w:rsid w:val="00182796"/>
    <w:rsid w:val="00190514"/>
    <w:rsid w:val="001A0861"/>
    <w:rsid w:val="001A3566"/>
    <w:rsid w:val="001A4A73"/>
    <w:rsid w:val="001A556E"/>
    <w:rsid w:val="001B0C82"/>
    <w:rsid w:val="001B24FC"/>
    <w:rsid w:val="001B27B2"/>
    <w:rsid w:val="001B70C7"/>
    <w:rsid w:val="001C43A2"/>
    <w:rsid w:val="001E1428"/>
    <w:rsid w:val="001E1651"/>
    <w:rsid w:val="001E5235"/>
    <w:rsid w:val="001E536A"/>
    <w:rsid w:val="001E6B86"/>
    <w:rsid w:val="001E749E"/>
    <w:rsid w:val="001F522A"/>
    <w:rsid w:val="001F658E"/>
    <w:rsid w:val="001F6BD3"/>
    <w:rsid w:val="001F7FC9"/>
    <w:rsid w:val="002013E9"/>
    <w:rsid w:val="00201F78"/>
    <w:rsid w:val="00213652"/>
    <w:rsid w:val="00213F97"/>
    <w:rsid w:val="00215F42"/>
    <w:rsid w:val="00216D52"/>
    <w:rsid w:val="002202F9"/>
    <w:rsid w:val="00221ABB"/>
    <w:rsid w:val="0022501B"/>
    <w:rsid w:val="00231555"/>
    <w:rsid w:val="00231F2C"/>
    <w:rsid w:val="00235B6A"/>
    <w:rsid w:val="00237CAE"/>
    <w:rsid w:val="00241636"/>
    <w:rsid w:val="002417C0"/>
    <w:rsid w:val="002427A1"/>
    <w:rsid w:val="00242BF6"/>
    <w:rsid w:val="002465E4"/>
    <w:rsid w:val="002528E0"/>
    <w:rsid w:val="0025793F"/>
    <w:rsid w:val="0026315E"/>
    <w:rsid w:val="002639B1"/>
    <w:rsid w:val="00263CEA"/>
    <w:rsid w:val="00265C22"/>
    <w:rsid w:val="002666E9"/>
    <w:rsid w:val="00270BC6"/>
    <w:rsid w:val="00272080"/>
    <w:rsid w:val="002749AB"/>
    <w:rsid w:val="00275796"/>
    <w:rsid w:val="002758A0"/>
    <w:rsid w:val="002765EF"/>
    <w:rsid w:val="002826E5"/>
    <w:rsid w:val="002839E0"/>
    <w:rsid w:val="00284A16"/>
    <w:rsid w:val="0028692D"/>
    <w:rsid w:val="00286F77"/>
    <w:rsid w:val="002870B3"/>
    <w:rsid w:val="00291156"/>
    <w:rsid w:val="002949C0"/>
    <w:rsid w:val="00294F34"/>
    <w:rsid w:val="002950B9"/>
    <w:rsid w:val="002965F2"/>
    <w:rsid w:val="002A05BE"/>
    <w:rsid w:val="002A19F6"/>
    <w:rsid w:val="002A515C"/>
    <w:rsid w:val="002A6927"/>
    <w:rsid w:val="002A7D26"/>
    <w:rsid w:val="002B083C"/>
    <w:rsid w:val="002B6B62"/>
    <w:rsid w:val="002B6F6D"/>
    <w:rsid w:val="002B74B6"/>
    <w:rsid w:val="002C3014"/>
    <w:rsid w:val="002D2E2D"/>
    <w:rsid w:val="002D495B"/>
    <w:rsid w:val="002D5A90"/>
    <w:rsid w:val="002D752A"/>
    <w:rsid w:val="002D7DE4"/>
    <w:rsid w:val="002E0094"/>
    <w:rsid w:val="002E31B0"/>
    <w:rsid w:val="002E3511"/>
    <w:rsid w:val="002E412D"/>
    <w:rsid w:val="002E6E08"/>
    <w:rsid w:val="002F0704"/>
    <w:rsid w:val="002F110D"/>
    <w:rsid w:val="002F59E0"/>
    <w:rsid w:val="002F74CA"/>
    <w:rsid w:val="002F7CE1"/>
    <w:rsid w:val="00301462"/>
    <w:rsid w:val="00304062"/>
    <w:rsid w:val="00304A6F"/>
    <w:rsid w:val="0030555A"/>
    <w:rsid w:val="003056CF"/>
    <w:rsid w:val="0030768A"/>
    <w:rsid w:val="00310C29"/>
    <w:rsid w:val="00315399"/>
    <w:rsid w:val="0031570F"/>
    <w:rsid w:val="0031689E"/>
    <w:rsid w:val="003230BA"/>
    <w:rsid w:val="003244A6"/>
    <w:rsid w:val="00327069"/>
    <w:rsid w:val="0033067C"/>
    <w:rsid w:val="00330D9F"/>
    <w:rsid w:val="00331406"/>
    <w:rsid w:val="0033793B"/>
    <w:rsid w:val="00340638"/>
    <w:rsid w:val="00340996"/>
    <w:rsid w:val="003412BA"/>
    <w:rsid w:val="003415B3"/>
    <w:rsid w:val="00342E2F"/>
    <w:rsid w:val="00343128"/>
    <w:rsid w:val="00343ED1"/>
    <w:rsid w:val="00345975"/>
    <w:rsid w:val="003460E9"/>
    <w:rsid w:val="003518FB"/>
    <w:rsid w:val="00352B18"/>
    <w:rsid w:val="0035300E"/>
    <w:rsid w:val="00353282"/>
    <w:rsid w:val="003537B1"/>
    <w:rsid w:val="003546E4"/>
    <w:rsid w:val="00356D9B"/>
    <w:rsid w:val="00360059"/>
    <w:rsid w:val="003633F2"/>
    <w:rsid w:val="003674E4"/>
    <w:rsid w:val="003728F3"/>
    <w:rsid w:val="00372920"/>
    <w:rsid w:val="003734D3"/>
    <w:rsid w:val="00381B99"/>
    <w:rsid w:val="00382DC5"/>
    <w:rsid w:val="00383EB4"/>
    <w:rsid w:val="00385D78"/>
    <w:rsid w:val="00392729"/>
    <w:rsid w:val="0039491F"/>
    <w:rsid w:val="003962A7"/>
    <w:rsid w:val="00396D76"/>
    <w:rsid w:val="00397778"/>
    <w:rsid w:val="00397A07"/>
    <w:rsid w:val="003A08A7"/>
    <w:rsid w:val="003A0D7F"/>
    <w:rsid w:val="003A261C"/>
    <w:rsid w:val="003A2C94"/>
    <w:rsid w:val="003A6104"/>
    <w:rsid w:val="003A7731"/>
    <w:rsid w:val="003B3B66"/>
    <w:rsid w:val="003B3CFE"/>
    <w:rsid w:val="003B64C1"/>
    <w:rsid w:val="003B66DB"/>
    <w:rsid w:val="003C0EE3"/>
    <w:rsid w:val="003C3315"/>
    <w:rsid w:val="003C5CBC"/>
    <w:rsid w:val="003C7251"/>
    <w:rsid w:val="003D16C8"/>
    <w:rsid w:val="003D1CBB"/>
    <w:rsid w:val="003D2143"/>
    <w:rsid w:val="003D393A"/>
    <w:rsid w:val="003D3F79"/>
    <w:rsid w:val="003D4598"/>
    <w:rsid w:val="003E4680"/>
    <w:rsid w:val="003E5DFD"/>
    <w:rsid w:val="003E6113"/>
    <w:rsid w:val="003E6178"/>
    <w:rsid w:val="003E7630"/>
    <w:rsid w:val="003F3773"/>
    <w:rsid w:val="003F447D"/>
    <w:rsid w:val="003F5ED8"/>
    <w:rsid w:val="003F64DE"/>
    <w:rsid w:val="00400280"/>
    <w:rsid w:val="00404BDA"/>
    <w:rsid w:val="00405AEE"/>
    <w:rsid w:val="004069F2"/>
    <w:rsid w:val="00410BB3"/>
    <w:rsid w:val="004111DE"/>
    <w:rsid w:val="0041505C"/>
    <w:rsid w:val="004159F2"/>
    <w:rsid w:val="00415FBF"/>
    <w:rsid w:val="004233FA"/>
    <w:rsid w:val="0042498F"/>
    <w:rsid w:val="00425F12"/>
    <w:rsid w:val="00426664"/>
    <w:rsid w:val="00427986"/>
    <w:rsid w:val="00431492"/>
    <w:rsid w:val="0043446B"/>
    <w:rsid w:val="004351BA"/>
    <w:rsid w:val="00441EF7"/>
    <w:rsid w:val="00442BDE"/>
    <w:rsid w:val="00447F26"/>
    <w:rsid w:val="00450910"/>
    <w:rsid w:val="004563A2"/>
    <w:rsid w:val="00456506"/>
    <w:rsid w:val="00464990"/>
    <w:rsid w:val="004662CC"/>
    <w:rsid w:val="00470FB6"/>
    <w:rsid w:val="00471945"/>
    <w:rsid w:val="00471B90"/>
    <w:rsid w:val="00480FF7"/>
    <w:rsid w:val="00481A60"/>
    <w:rsid w:val="00481A7A"/>
    <w:rsid w:val="00483DC7"/>
    <w:rsid w:val="00483DD3"/>
    <w:rsid w:val="0048516C"/>
    <w:rsid w:val="004866D5"/>
    <w:rsid w:val="00494D07"/>
    <w:rsid w:val="00495099"/>
    <w:rsid w:val="004959A2"/>
    <w:rsid w:val="00497BE6"/>
    <w:rsid w:val="004A01D4"/>
    <w:rsid w:val="004A0424"/>
    <w:rsid w:val="004A12B4"/>
    <w:rsid w:val="004A1AAE"/>
    <w:rsid w:val="004A302C"/>
    <w:rsid w:val="004A4BDC"/>
    <w:rsid w:val="004A5131"/>
    <w:rsid w:val="004A5395"/>
    <w:rsid w:val="004A768C"/>
    <w:rsid w:val="004B473C"/>
    <w:rsid w:val="004B58A3"/>
    <w:rsid w:val="004B5D29"/>
    <w:rsid w:val="004B611C"/>
    <w:rsid w:val="004B61F5"/>
    <w:rsid w:val="004B753A"/>
    <w:rsid w:val="004C0E4D"/>
    <w:rsid w:val="004C62C9"/>
    <w:rsid w:val="004C69A2"/>
    <w:rsid w:val="004D12A9"/>
    <w:rsid w:val="004D5B43"/>
    <w:rsid w:val="004D7318"/>
    <w:rsid w:val="004D75F5"/>
    <w:rsid w:val="004D7D59"/>
    <w:rsid w:val="004E4A9A"/>
    <w:rsid w:val="004F01B1"/>
    <w:rsid w:val="004F2D80"/>
    <w:rsid w:val="004F61AC"/>
    <w:rsid w:val="005021BB"/>
    <w:rsid w:val="00503B8A"/>
    <w:rsid w:val="0050414A"/>
    <w:rsid w:val="00504759"/>
    <w:rsid w:val="005049BD"/>
    <w:rsid w:val="005056D4"/>
    <w:rsid w:val="005057DE"/>
    <w:rsid w:val="005115C8"/>
    <w:rsid w:val="00515C2E"/>
    <w:rsid w:val="005169B6"/>
    <w:rsid w:val="0052000A"/>
    <w:rsid w:val="00520253"/>
    <w:rsid w:val="00520B19"/>
    <w:rsid w:val="00523EA3"/>
    <w:rsid w:val="00524717"/>
    <w:rsid w:val="00525FBC"/>
    <w:rsid w:val="00530B62"/>
    <w:rsid w:val="005336ED"/>
    <w:rsid w:val="00535D17"/>
    <w:rsid w:val="00536D38"/>
    <w:rsid w:val="00543531"/>
    <w:rsid w:val="005458EC"/>
    <w:rsid w:val="00545D7E"/>
    <w:rsid w:val="00552D08"/>
    <w:rsid w:val="00553299"/>
    <w:rsid w:val="00560651"/>
    <w:rsid w:val="005611BA"/>
    <w:rsid w:val="00566474"/>
    <w:rsid w:val="00567C3F"/>
    <w:rsid w:val="00570871"/>
    <w:rsid w:val="005708A5"/>
    <w:rsid w:val="0057135E"/>
    <w:rsid w:val="00571D2B"/>
    <w:rsid w:val="0057382E"/>
    <w:rsid w:val="0058080A"/>
    <w:rsid w:val="0058352D"/>
    <w:rsid w:val="0058503F"/>
    <w:rsid w:val="005866DB"/>
    <w:rsid w:val="00590B07"/>
    <w:rsid w:val="005947D2"/>
    <w:rsid w:val="0059601A"/>
    <w:rsid w:val="005968AD"/>
    <w:rsid w:val="0059780B"/>
    <w:rsid w:val="005A0F5A"/>
    <w:rsid w:val="005A273E"/>
    <w:rsid w:val="005A2871"/>
    <w:rsid w:val="005A34ED"/>
    <w:rsid w:val="005A480F"/>
    <w:rsid w:val="005A5E2B"/>
    <w:rsid w:val="005A7169"/>
    <w:rsid w:val="005B1FD4"/>
    <w:rsid w:val="005B2EB3"/>
    <w:rsid w:val="005C24D5"/>
    <w:rsid w:val="005C2AED"/>
    <w:rsid w:val="005C5080"/>
    <w:rsid w:val="005D33A0"/>
    <w:rsid w:val="005D501C"/>
    <w:rsid w:val="005D66E2"/>
    <w:rsid w:val="005D6C0A"/>
    <w:rsid w:val="005E0024"/>
    <w:rsid w:val="005E0D0D"/>
    <w:rsid w:val="005E46A2"/>
    <w:rsid w:val="005E5399"/>
    <w:rsid w:val="005E619D"/>
    <w:rsid w:val="005E6B18"/>
    <w:rsid w:val="005E72F6"/>
    <w:rsid w:val="005E79B8"/>
    <w:rsid w:val="005F06DE"/>
    <w:rsid w:val="005F4C3C"/>
    <w:rsid w:val="005F6693"/>
    <w:rsid w:val="005F78F1"/>
    <w:rsid w:val="0060297F"/>
    <w:rsid w:val="0060425A"/>
    <w:rsid w:val="00604D0F"/>
    <w:rsid w:val="00604E78"/>
    <w:rsid w:val="00606625"/>
    <w:rsid w:val="00610492"/>
    <w:rsid w:val="0061125E"/>
    <w:rsid w:val="006115A9"/>
    <w:rsid w:val="00612705"/>
    <w:rsid w:val="00616579"/>
    <w:rsid w:val="006174B3"/>
    <w:rsid w:val="00622BFC"/>
    <w:rsid w:val="00626369"/>
    <w:rsid w:val="0062746A"/>
    <w:rsid w:val="00631C59"/>
    <w:rsid w:val="00632024"/>
    <w:rsid w:val="00635AD0"/>
    <w:rsid w:val="00635CC2"/>
    <w:rsid w:val="00636CAC"/>
    <w:rsid w:val="006370B3"/>
    <w:rsid w:val="0064092D"/>
    <w:rsid w:val="006453F7"/>
    <w:rsid w:val="006512EF"/>
    <w:rsid w:val="006513C7"/>
    <w:rsid w:val="00652B1A"/>
    <w:rsid w:val="0065545B"/>
    <w:rsid w:val="0065606C"/>
    <w:rsid w:val="00663189"/>
    <w:rsid w:val="006634B9"/>
    <w:rsid w:val="00663656"/>
    <w:rsid w:val="006664C1"/>
    <w:rsid w:val="00670245"/>
    <w:rsid w:val="00672211"/>
    <w:rsid w:val="00676990"/>
    <w:rsid w:val="0067761C"/>
    <w:rsid w:val="00682181"/>
    <w:rsid w:val="006825BE"/>
    <w:rsid w:val="00682D4A"/>
    <w:rsid w:val="00686445"/>
    <w:rsid w:val="0069066E"/>
    <w:rsid w:val="00691094"/>
    <w:rsid w:val="00693AAC"/>
    <w:rsid w:val="006975B0"/>
    <w:rsid w:val="00697FAF"/>
    <w:rsid w:val="006A7836"/>
    <w:rsid w:val="006B3CDC"/>
    <w:rsid w:val="006B3DCD"/>
    <w:rsid w:val="006B5B94"/>
    <w:rsid w:val="006C1F50"/>
    <w:rsid w:val="006C759D"/>
    <w:rsid w:val="006D09AC"/>
    <w:rsid w:val="006D286E"/>
    <w:rsid w:val="006D36D6"/>
    <w:rsid w:val="006D596B"/>
    <w:rsid w:val="006D5E30"/>
    <w:rsid w:val="006D6F01"/>
    <w:rsid w:val="006E0561"/>
    <w:rsid w:val="006E069E"/>
    <w:rsid w:val="006E1DC1"/>
    <w:rsid w:val="006E2519"/>
    <w:rsid w:val="006F0CB1"/>
    <w:rsid w:val="006F12CE"/>
    <w:rsid w:val="00700494"/>
    <w:rsid w:val="0070662B"/>
    <w:rsid w:val="00712E1D"/>
    <w:rsid w:val="00715A00"/>
    <w:rsid w:val="00716E28"/>
    <w:rsid w:val="00717A24"/>
    <w:rsid w:val="00717D31"/>
    <w:rsid w:val="007207D7"/>
    <w:rsid w:val="007212FC"/>
    <w:rsid w:val="00723024"/>
    <w:rsid w:val="0072352F"/>
    <w:rsid w:val="007317D3"/>
    <w:rsid w:val="007347A7"/>
    <w:rsid w:val="00742226"/>
    <w:rsid w:val="0074606B"/>
    <w:rsid w:val="00747CA6"/>
    <w:rsid w:val="00750EF2"/>
    <w:rsid w:val="00750F3D"/>
    <w:rsid w:val="00751620"/>
    <w:rsid w:val="00752673"/>
    <w:rsid w:val="00752D27"/>
    <w:rsid w:val="00754186"/>
    <w:rsid w:val="00756F78"/>
    <w:rsid w:val="007601C0"/>
    <w:rsid w:val="007608F1"/>
    <w:rsid w:val="007609A0"/>
    <w:rsid w:val="007667BA"/>
    <w:rsid w:val="007724F4"/>
    <w:rsid w:val="007802A1"/>
    <w:rsid w:val="007847EB"/>
    <w:rsid w:val="007854E4"/>
    <w:rsid w:val="00785A9D"/>
    <w:rsid w:val="00785EF2"/>
    <w:rsid w:val="007A022F"/>
    <w:rsid w:val="007A2BB4"/>
    <w:rsid w:val="007A3766"/>
    <w:rsid w:val="007A3893"/>
    <w:rsid w:val="007A769B"/>
    <w:rsid w:val="007A771A"/>
    <w:rsid w:val="007B1789"/>
    <w:rsid w:val="007B613E"/>
    <w:rsid w:val="007B6AB9"/>
    <w:rsid w:val="007C00BD"/>
    <w:rsid w:val="007C0E61"/>
    <w:rsid w:val="007C2015"/>
    <w:rsid w:val="007C2553"/>
    <w:rsid w:val="007C31E8"/>
    <w:rsid w:val="007D5FC5"/>
    <w:rsid w:val="007E07AE"/>
    <w:rsid w:val="007E0FB5"/>
    <w:rsid w:val="007E14E9"/>
    <w:rsid w:val="007E6333"/>
    <w:rsid w:val="007F106C"/>
    <w:rsid w:val="007F1E62"/>
    <w:rsid w:val="008015AC"/>
    <w:rsid w:val="008015C3"/>
    <w:rsid w:val="00805AEB"/>
    <w:rsid w:val="00815C79"/>
    <w:rsid w:val="0082171D"/>
    <w:rsid w:val="00821F45"/>
    <w:rsid w:val="00837D83"/>
    <w:rsid w:val="00841E59"/>
    <w:rsid w:val="00842CB3"/>
    <w:rsid w:val="008458A0"/>
    <w:rsid w:val="008461AA"/>
    <w:rsid w:val="0084635F"/>
    <w:rsid w:val="00847ADA"/>
    <w:rsid w:val="00850172"/>
    <w:rsid w:val="00850424"/>
    <w:rsid w:val="00855F68"/>
    <w:rsid w:val="00856471"/>
    <w:rsid w:val="008572A0"/>
    <w:rsid w:val="00857B64"/>
    <w:rsid w:val="00860A21"/>
    <w:rsid w:val="0086219F"/>
    <w:rsid w:val="00867B75"/>
    <w:rsid w:val="008760EC"/>
    <w:rsid w:val="00877B18"/>
    <w:rsid w:val="00880967"/>
    <w:rsid w:val="00884CB4"/>
    <w:rsid w:val="00884CDC"/>
    <w:rsid w:val="00887DA1"/>
    <w:rsid w:val="0089137C"/>
    <w:rsid w:val="008A0526"/>
    <w:rsid w:val="008A0CA0"/>
    <w:rsid w:val="008A3B63"/>
    <w:rsid w:val="008A44C8"/>
    <w:rsid w:val="008A48AE"/>
    <w:rsid w:val="008A6E73"/>
    <w:rsid w:val="008B405E"/>
    <w:rsid w:val="008B7B44"/>
    <w:rsid w:val="008B7C6B"/>
    <w:rsid w:val="008C032D"/>
    <w:rsid w:val="008C0C6D"/>
    <w:rsid w:val="008C0D1C"/>
    <w:rsid w:val="008C0D2E"/>
    <w:rsid w:val="008C110E"/>
    <w:rsid w:val="008C33DA"/>
    <w:rsid w:val="008D0FFF"/>
    <w:rsid w:val="008D3E94"/>
    <w:rsid w:val="008D418A"/>
    <w:rsid w:val="008D72FC"/>
    <w:rsid w:val="008E0A1C"/>
    <w:rsid w:val="008E54CC"/>
    <w:rsid w:val="008F120D"/>
    <w:rsid w:val="008F168E"/>
    <w:rsid w:val="008F1B50"/>
    <w:rsid w:val="008F423A"/>
    <w:rsid w:val="008F58AD"/>
    <w:rsid w:val="00900F79"/>
    <w:rsid w:val="00902D49"/>
    <w:rsid w:val="00903AA1"/>
    <w:rsid w:val="009040F8"/>
    <w:rsid w:val="00904FCA"/>
    <w:rsid w:val="0090695E"/>
    <w:rsid w:val="009125A9"/>
    <w:rsid w:val="00914D92"/>
    <w:rsid w:val="00917477"/>
    <w:rsid w:val="00917B38"/>
    <w:rsid w:val="00923D7C"/>
    <w:rsid w:val="00927A9E"/>
    <w:rsid w:val="00940509"/>
    <w:rsid w:val="00940631"/>
    <w:rsid w:val="00943F92"/>
    <w:rsid w:val="00944A17"/>
    <w:rsid w:val="00950A48"/>
    <w:rsid w:val="0095123F"/>
    <w:rsid w:val="00952D4B"/>
    <w:rsid w:val="00954261"/>
    <w:rsid w:val="009543BE"/>
    <w:rsid w:val="009557A0"/>
    <w:rsid w:val="00961328"/>
    <w:rsid w:val="009617E9"/>
    <w:rsid w:val="009632C2"/>
    <w:rsid w:val="0096498A"/>
    <w:rsid w:val="0098123F"/>
    <w:rsid w:val="009825B0"/>
    <w:rsid w:val="00985050"/>
    <w:rsid w:val="00992045"/>
    <w:rsid w:val="00997C18"/>
    <w:rsid w:val="009A3723"/>
    <w:rsid w:val="009A3CAF"/>
    <w:rsid w:val="009A602C"/>
    <w:rsid w:val="009A6413"/>
    <w:rsid w:val="009B0680"/>
    <w:rsid w:val="009B15A4"/>
    <w:rsid w:val="009B1925"/>
    <w:rsid w:val="009B42F6"/>
    <w:rsid w:val="009B4B6C"/>
    <w:rsid w:val="009B544C"/>
    <w:rsid w:val="009B5982"/>
    <w:rsid w:val="009B5C03"/>
    <w:rsid w:val="009B68D0"/>
    <w:rsid w:val="009B7515"/>
    <w:rsid w:val="009B7927"/>
    <w:rsid w:val="009B7F0C"/>
    <w:rsid w:val="009C13D0"/>
    <w:rsid w:val="009C3975"/>
    <w:rsid w:val="009C6159"/>
    <w:rsid w:val="009C616D"/>
    <w:rsid w:val="009C69B8"/>
    <w:rsid w:val="009C6EF4"/>
    <w:rsid w:val="009C708A"/>
    <w:rsid w:val="009C7CA4"/>
    <w:rsid w:val="009D159E"/>
    <w:rsid w:val="009D18F7"/>
    <w:rsid w:val="009D2731"/>
    <w:rsid w:val="009D3DA0"/>
    <w:rsid w:val="009D6218"/>
    <w:rsid w:val="009D6E70"/>
    <w:rsid w:val="009E0A9A"/>
    <w:rsid w:val="009E6C0A"/>
    <w:rsid w:val="009E6D2F"/>
    <w:rsid w:val="009E6EBE"/>
    <w:rsid w:val="009E76F6"/>
    <w:rsid w:val="009F3548"/>
    <w:rsid w:val="009F730C"/>
    <w:rsid w:val="009F77D9"/>
    <w:rsid w:val="00A001BA"/>
    <w:rsid w:val="00A01D5C"/>
    <w:rsid w:val="00A02375"/>
    <w:rsid w:val="00A105A1"/>
    <w:rsid w:val="00A15D2B"/>
    <w:rsid w:val="00A1640D"/>
    <w:rsid w:val="00A17B0A"/>
    <w:rsid w:val="00A24FAA"/>
    <w:rsid w:val="00A27C36"/>
    <w:rsid w:val="00A30576"/>
    <w:rsid w:val="00A32D14"/>
    <w:rsid w:val="00A344AB"/>
    <w:rsid w:val="00A40DA4"/>
    <w:rsid w:val="00A41B30"/>
    <w:rsid w:val="00A46707"/>
    <w:rsid w:val="00A541E5"/>
    <w:rsid w:val="00A5430E"/>
    <w:rsid w:val="00A54895"/>
    <w:rsid w:val="00A62202"/>
    <w:rsid w:val="00A628C2"/>
    <w:rsid w:val="00A636BB"/>
    <w:rsid w:val="00A67E2D"/>
    <w:rsid w:val="00A7084A"/>
    <w:rsid w:val="00A75537"/>
    <w:rsid w:val="00A80EC2"/>
    <w:rsid w:val="00A80F4B"/>
    <w:rsid w:val="00A81B8C"/>
    <w:rsid w:val="00A81E7F"/>
    <w:rsid w:val="00A832E8"/>
    <w:rsid w:val="00A876D5"/>
    <w:rsid w:val="00A90A16"/>
    <w:rsid w:val="00A91AE7"/>
    <w:rsid w:val="00A92AF7"/>
    <w:rsid w:val="00A94BDB"/>
    <w:rsid w:val="00A96176"/>
    <w:rsid w:val="00A96B97"/>
    <w:rsid w:val="00AA09FA"/>
    <w:rsid w:val="00AA0FF2"/>
    <w:rsid w:val="00AA2247"/>
    <w:rsid w:val="00AA3200"/>
    <w:rsid w:val="00AA4031"/>
    <w:rsid w:val="00AA5F7B"/>
    <w:rsid w:val="00AA6A17"/>
    <w:rsid w:val="00AA7541"/>
    <w:rsid w:val="00AA7FC0"/>
    <w:rsid w:val="00AB15A8"/>
    <w:rsid w:val="00AB1E87"/>
    <w:rsid w:val="00AB3E77"/>
    <w:rsid w:val="00AB532F"/>
    <w:rsid w:val="00AB5FE8"/>
    <w:rsid w:val="00AB7091"/>
    <w:rsid w:val="00AC4BE2"/>
    <w:rsid w:val="00AC6EB4"/>
    <w:rsid w:val="00AD15F2"/>
    <w:rsid w:val="00AD1D04"/>
    <w:rsid w:val="00AD274A"/>
    <w:rsid w:val="00AD454E"/>
    <w:rsid w:val="00AD5D44"/>
    <w:rsid w:val="00AE1A54"/>
    <w:rsid w:val="00AE26EC"/>
    <w:rsid w:val="00AF0379"/>
    <w:rsid w:val="00AF1934"/>
    <w:rsid w:val="00AF2EBD"/>
    <w:rsid w:val="00AF4430"/>
    <w:rsid w:val="00AF6C68"/>
    <w:rsid w:val="00AF745C"/>
    <w:rsid w:val="00B001D5"/>
    <w:rsid w:val="00B04E6A"/>
    <w:rsid w:val="00B05BDC"/>
    <w:rsid w:val="00B103C0"/>
    <w:rsid w:val="00B12370"/>
    <w:rsid w:val="00B124D9"/>
    <w:rsid w:val="00B13F42"/>
    <w:rsid w:val="00B14580"/>
    <w:rsid w:val="00B154B2"/>
    <w:rsid w:val="00B15B05"/>
    <w:rsid w:val="00B15E26"/>
    <w:rsid w:val="00B1751A"/>
    <w:rsid w:val="00B17CDB"/>
    <w:rsid w:val="00B17EB7"/>
    <w:rsid w:val="00B20BDC"/>
    <w:rsid w:val="00B218AB"/>
    <w:rsid w:val="00B21E84"/>
    <w:rsid w:val="00B23937"/>
    <w:rsid w:val="00B27C7F"/>
    <w:rsid w:val="00B32376"/>
    <w:rsid w:val="00B348EA"/>
    <w:rsid w:val="00B34F79"/>
    <w:rsid w:val="00B36F33"/>
    <w:rsid w:val="00B4072C"/>
    <w:rsid w:val="00B44FA2"/>
    <w:rsid w:val="00B47B74"/>
    <w:rsid w:val="00B50543"/>
    <w:rsid w:val="00B50BF7"/>
    <w:rsid w:val="00B50C57"/>
    <w:rsid w:val="00B5166C"/>
    <w:rsid w:val="00B51C00"/>
    <w:rsid w:val="00B52E69"/>
    <w:rsid w:val="00B60B3D"/>
    <w:rsid w:val="00B60BCD"/>
    <w:rsid w:val="00B61007"/>
    <w:rsid w:val="00B61640"/>
    <w:rsid w:val="00B63C53"/>
    <w:rsid w:val="00B64BE9"/>
    <w:rsid w:val="00B6528B"/>
    <w:rsid w:val="00B66E6A"/>
    <w:rsid w:val="00B723EC"/>
    <w:rsid w:val="00B73ADD"/>
    <w:rsid w:val="00B80CDD"/>
    <w:rsid w:val="00B859EF"/>
    <w:rsid w:val="00B91C4D"/>
    <w:rsid w:val="00B92E11"/>
    <w:rsid w:val="00B9301D"/>
    <w:rsid w:val="00B9633C"/>
    <w:rsid w:val="00B96965"/>
    <w:rsid w:val="00B97C59"/>
    <w:rsid w:val="00BA0E60"/>
    <w:rsid w:val="00BA1735"/>
    <w:rsid w:val="00BA4A6D"/>
    <w:rsid w:val="00BA5CF2"/>
    <w:rsid w:val="00BA6A35"/>
    <w:rsid w:val="00BB059B"/>
    <w:rsid w:val="00BB71EC"/>
    <w:rsid w:val="00BC1BF9"/>
    <w:rsid w:val="00BC2A76"/>
    <w:rsid w:val="00BC2D34"/>
    <w:rsid w:val="00BC2F40"/>
    <w:rsid w:val="00BC3C28"/>
    <w:rsid w:val="00BC5BC2"/>
    <w:rsid w:val="00BC5D08"/>
    <w:rsid w:val="00BC7F90"/>
    <w:rsid w:val="00BD118A"/>
    <w:rsid w:val="00BD3995"/>
    <w:rsid w:val="00BD3CC0"/>
    <w:rsid w:val="00BD4F80"/>
    <w:rsid w:val="00BD7D59"/>
    <w:rsid w:val="00BE2D1B"/>
    <w:rsid w:val="00BE6303"/>
    <w:rsid w:val="00BE6BDB"/>
    <w:rsid w:val="00BF04E1"/>
    <w:rsid w:val="00BF1BEB"/>
    <w:rsid w:val="00C000E1"/>
    <w:rsid w:val="00C0097A"/>
    <w:rsid w:val="00C01F84"/>
    <w:rsid w:val="00C04A89"/>
    <w:rsid w:val="00C05808"/>
    <w:rsid w:val="00C121E6"/>
    <w:rsid w:val="00C126B1"/>
    <w:rsid w:val="00C1475C"/>
    <w:rsid w:val="00C15439"/>
    <w:rsid w:val="00C16E91"/>
    <w:rsid w:val="00C17B94"/>
    <w:rsid w:val="00C17F41"/>
    <w:rsid w:val="00C23B6C"/>
    <w:rsid w:val="00C254F9"/>
    <w:rsid w:val="00C27D37"/>
    <w:rsid w:val="00C33C4C"/>
    <w:rsid w:val="00C377AC"/>
    <w:rsid w:val="00C426B2"/>
    <w:rsid w:val="00C4407C"/>
    <w:rsid w:val="00C46206"/>
    <w:rsid w:val="00C5560D"/>
    <w:rsid w:val="00C61125"/>
    <w:rsid w:val="00C617CC"/>
    <w:rsid w:val="00C62E05"/>
    <w:rsid w:val="00C645E4"/>
    <w:rsid w:val="00C6681A"/>
    <w:rsid w:val="00C6709E"/>
    <w:rsid w:val="00C70125"/>
    <w:rsid w:val="00C71648"/>
    <w:rsid w:val="00C74CBD"/>
    <w:rsid w:val="00C7612C"/>
    <w:rsid w:val="00C82BFB"/>
    <w:rsid w:val="00C833F0"/>
    <w:rsid w:val="00C8360F"/>
    <w:rsid w:val="00C8418D"/>
    <w:rsid w:val="00C902EA"/>
    <w:rsid w:val="00C90E25"/>
    <w:rsid w:val="00C92080"/>
    <w:rsid w:val="00C92723"/>
    <w:rsid w:val="00C92E52"/>
    <w:rsid w:val="00C93610"/>
    <w:rsid w:val="00C93A08"/>
    <w:rsid w:val="00C946EE"/>
    <w:rsid w:val="00C95A17"/>
    <w:rsid w:val="00C95BAF"/>
    <w:rsid w:val="00CA103A"/>
    <w:rsid w:val="00CA1EB5"/>
    <w:rsid w:val="00CB1215"/>
    <w:rsid w:val="00CB15DB"/>
    <w:rsid w:val="00CB1CC5"/>
    <w:rsid w:val="00CB54D6"/>
    <w:rsid w:val="00CC0027"/>
    <w:rsid w:val="00CC126D"/>
    <w:rsid w:val="00CC2897"/>
    <w:rsid w:val="00CC45D7"/>
    <w:rsid w:val="00CC4FF7"/>
    <w:rsid w:val="00CC6B14"/>
    <w:rsid w:val="00CC751D"/>
    <w:rsid w:val="00CD289B"/>
    <w:rsid w:val="00CD2A76"/>
    <w:rsid w:val="00CD3C6D"/>
    <w:rsid w:val="00CD4E93"/>
    <w:rsid w:val="00CD5B75"/>
    <w:rsid w:val="00CD6575"/>
    <w:rsid w:val="00CE0EDA"/>
    <w:rsid w:val="00CE1803"/>
    <w:rsid w:val="00CE325E"/>
    <w:rsid w:val="00CE3885"/>
    <w:rsid w:val="00CE3998"/>
    <w:rsid w:val="00CE5182"/>
    <w:rsid w:val="00CE6540"/>
    <w:rsid w:val="00CF2A57"/>
    <w:rsid w:val="00CF359C"/>
    <w:rsid w:val="00CF3E52"/>
    <w:rsid w:val="00CF4336"/>
    <w:rsid w:val="00CF4B68"/>
    <w:rsid w:val="00CF623A"/>
    <w:rsid w:val="00D02B76"/>
    <w:rsid w:val="00D05418"/>
    <w:rsid w:val="00D06C1A"/>
    <w:rsid w:val="00D20AF1"/>
    <w:rsid w:val="00D212FE"/>
    <w:rsid w:val="00D24FB0"/>
    <w:rsid w:val="00D27491"/>
    <w:rsid w:val="00D30239"/>
    <w:rsid w:val="00D305B7"/>
    <w:rsid w:val="00D326DD"/>
    <w:rsid w:val="00D32BB0"/>
    <w:rsid w:val="00D34A06"/>
    <w:rsid w:val="00D40A73"/>
    <w:rsid w:val="00D54349"/>
    <w:rsid w:val="00D54E8A"/>
    <w:rsid w:val="00D55A15"/>
    <w:rsid w:val="00D5685C"/>
    <w:rsid w:val="00D56D0A"/>
    <w:rsid w:val="00D573F1"/>
    <w:rsid w:val="00D62E31"/>
    <w:rsid w:val="00D653C5"/>
    <w:rsid w:val="00D65F6F"/>
    <w:rsid w:val="00D67D04"/>
    <w:rsid w:val="00D67D6E"/>
    <w:rsid w:val="00D70576"/>
    <w:rsid w:val="00D711AF"/>
    <w:rsid w:val="00D71961"/>
    <w:rsid w:val="00D7487D"/>
    <w:rsid w:val="00D751DE"/>
    <w:rsid w:val="00D75A3F"/>
    <w:rsid w:val="00D7634B"/>
    <w:rsid w:val="00D76896"/>
    <w:rsid w:val="00D7790C"/>
    <w:rsid w:val="00D8133F"/>
    <w:rsid w:val="00D8239A"/>
    <w:rsid w:val="00D826D2"/>
    <w:rsid w:val="00D82B54"/>
    <w:rsid w:val="00D82E2C"/>
    <w:rsid w:val="00D85C1F"/>
    <w:rsid w:val="00D868EE"/>
    <w:rsid w:val="00D87FD0"/>
    <w:rsid w:val="00D90C8A"/>
    <w:rsid w:val="00D93026"/>
    <w:rsid w:val="00D942BA"/>
    <w:rsid w:val="00D94E44"/>
    <w:rsid w:val="00D96510"/>
    <w:rsid w:val="00D97ABC"/>
    <w:rsid w:val="00D97F75"/>
    <w:rsid w:val="00DA1AF6"/>
    <w:rsid w:val="00DA663F"/>
    <w:rsid w:val="00DA6C3E"/>
    <w:rsid w:val="00DA7760"/>
    <w:rsid w:val="00DB24B1"/>
    <w:rsid w:val="00DB594B"/>
    <w:rsid w:val="00DB61C3"/>
    <w:rsid w:val="00DB6A61"/>
    <w:rsid w:val="00DB7CBB"/>
    <w:rsid w:val="00DB7EA9"/>
    <w:rsid w:val="00DC1BA2"/>
    <w:rsid w:val="00DC452F"/>
    <w:rsid w:val="00DC4D61"/>
    <w:rsid w:val="00DC65F2"/>
    <w:rsid w:val="00DC66BF"/>
    <w:rsid w:val="00DC7ECF"/>
    <w:rsid w:val="00DD01DA"/>
    <w:rsid w:val="00DD055E"/>
    <w:rsid w:val="00DD0601"/>
    <w:rsid w:val="00DD119E"/>
    <w:rsid w:val="00DD5878"/>
    <w:rsid w:val="00DE029B"/>
    <w:rsid w:val="00DE2D43"/>
    <w:rsid w:val="00DE2D4F"/>
    <w:rsid w:val="00DE366A"/>
    <w:rsid w:val="00DE3D1D"/>
    <w:rsid w:val="00DE5474"/>
    <w:rsid w:val="00DE68C2"/>
    <w:rsid w:val="00DE77F7"/>
    <w:rsid w:val="00DF0A92"/>
    <w:rsid w:val="00E01960"/>
    <w:rsid w:val="00E01B72"/>
    <w:rsid w:val="00E03005"/>
    <w:rsid w:val="00E11C40"/>
    <w:rsid w:val="00E12D97"/>
    <w:rsid w:val="00E138D7"/>
    <w:rsid w:val="00E14DED"/>
    <w:rsid w:val="00E20DBB"/>
    <w:rsid w:val="00E23368"/>
    <w:rsid w:val="00E2353B"/>
    <w:rsid w:val="00E27E43"/>
    <w:rsid w:val="00E36966"/>
    <w:rsid w:val="00E3713E"/>
    <w:rsid w:val="00E37DD7"/>
    <w:rsid w:val="00E40C74"/>
    <w:rsid w:val="00E4228D"/>
    <w:rsid w:val="00E44A5B"/>
    <w:rsid w:val="00E47B85"/>
    <w:rsid w:val="00E54B30"/>
    <w:rsid w:val="00E55EB3"/>
    <w:rsid w:val="00E57646"/>
    <w:rsid w:val="00E60F1B"/>
    <w:rsid w:val="00E6137C"/>
    <w:rsid w:val="00E61CED"/>
    <w:rsid w:val="00E67B49"/>
    <w:rsid w:val="00E71C78"/>
    <w:rsid w:val="00E73CBF"/>
    <w:rsid w:val="00E75C67"/>
    <w:rsid w:val="00E7633F"/>
    <w:rsid w:val="00E766E8"/>
    <w:rsid w:val="00E76AF7"/>
    <w:rsid w:val="00E77646"/>
    <w:rsid w:val="00E77B38"/>
    <w:rsid w:val="00E80AAC"/>
    <w:rsid w:val="00E80C79"/>
    <w:rsid w:val="00E81D29"/>
    <w:rsid w:val="00E82E59"/>
    <w:rsid w:val="00E846E2"/>
    <w:rsid w:val="00E858B6"/>
    <w:rsid w:val="00E87A55"/>
    <w:rsid w:val="00E92103"/>
    <w:rsid w:val="00E94E5E"/>
    <w:rsid w:val="00E95164"/>
    <w:rsid w:val="00E9599E"/>
    <w:rsid w:val="00E97E9E"/>
    <w:rsid w:val="00EA42BB"/>
    <w:rsid w:val="00EA60B1"/>
    <w:rsid w:val="00EA60BC"/>
    <w:rsid w:val="00EB09FC"/>
    <w:rsid w:val="00EB3468"/>
    <w:rsid w:val="00EB798C"/>
    <w:rsid w:val="00EC18F6"/>
    <w:rsid w:val="00EC7BCF"/>
    <w:rsid w:val="00ED2DF5"/>
    <w:rsid w:val="00ED50AC"/>
    <w:rsid w:val="00EE1F2A"/>
    <w:rsid w:val="00EE3D17"/>
    <w:rsid w:val="00EE4D87"/>
    <w:rsid w:val="00EE7680"/>
    <w:rsid w:val="00EF082D"/>
    <w:rsid w:val="00EF1636"/>
    <w:rsid w:val="00EF1914"/>
    <w:rsid w:val="00EF56C4"/>
    <w:rsid w:val="00EF6704"/>
    <w:rsid w:val="00EF71C9"/>
    <w:rsid w:val="00EF76CD"/>
    <w:rsid w:val="00F028C9"/>
    <w:rsid w:val="00F04527"/>
    <w:rsid w:val="00F047CF"/>
    <w:rsid w:val="00F04F1C"/>
    <w:rsid w:val="00F05D92"/>
    <w:rsid w:val="00F07E13"/>
    <w:rsid w:val="00F1059A"/>
    <w:rsid w:val="00F14028"/>
    <w:rsid w:val="00F2009B"/>
    <w:rsid w:val="00F2065A"/>
    <w:rsid w:val="00F21A40"/>
    <w:rsid w:val="00F21BF9"/>
    <w:rsid w:val="00F22F80"/>
    <w:rsid w:val="00F3095F"/>
    <w:rsid w:val="00F324AE"/>
    <w:rsid w:val="00F34BFF"/>
    <w:rsid w:val="00F35141"/>
    <w:rsid w:val="00F36E39"/>
    <w:rsid w:val="00F44B0E"/>
    <w:rsid w:val="00F46ECE"/>
    <w:rsid w:val="00F470E2"/>
    <w:rsid w:val="00F47F3A"/>
    <w:rsid w:val="00F51E31"/>
    <w:rsid w:val="00F52951"/>
    <w:rsid w:val="00F54237"/>
    <w:rsid w:val="00F56ACD"/>
    <w:rsid w:val="00F6217A"/>
    <w:rsid w:val="00F62946"/>
    <w:rsid w:val="00F7500C"/>
    <w:rsid w:val="00F75908"/>
    <w:rsid w:val="00F7743E"/>
    <w:rsid w:val="00F809A5"/>
    <w:rsid w:val="00F81C7D"/>
    <w:rsid w:val="00F8520E"/>
    <w:rsid w:val="00F91CB0"/>
    <w:rsid w:val="00F9692F"/>
    <w:rsid w:val="00F9715D"/>
    <w:rsid w:val="00FA07F8"/>
    <w:rsid w:val="00FA6B68"/>
    <w:rsid w:val="00FA7CC7"/>
    <w:rsid w:val="00FB13A6"/>
    <w:rsid w:val="00FB15D5"/>
    <w:rsid w:val="00FB23A0"/>
    <w:rsid w:val="00FB77D5"/>
    <w:rsid w:val="00FC05E9"/>
    <w:rsid w:val="00FC0AF5"/>
    <w:rsid w:val="00FC32A1"/>
    <w:rsid w:val="00FD1B5C"/>
    <w:rsid w:val="00FD50A7"/>
    <w:rsid w:val="00FE187F"/>
    <w:rsid w:val="00FE407A"/>
    <w:rsid w:val="00FE54D6"/>
    <w:rsid w:val="00FE601E"/>
    <w:rsid w:val="00FE6FD1"/>
    <w:rsid w:val="00FF128D"/>
    <w:rsid w:val="00FF1543"/>
    <w:rsid w:val="00FF1D49"/>
    <w:rsid w:val="00FF24F0"/>
    <w:rsid w:val="00FF5402"/>
    <w:rsid w:val="00FF6512"/>
    <w:rsid w:val="00FF6A3C"/>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68B50F-4094-4984-8DA2-87895D8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E9"/>
    <w:rPr>
      <w:sz w:val="24"/>
      <w:szCs w:val="24"/>
      <w:lang w:val="ru-RU" w:eastAsia="ru-RU"/>
    </w:rPr>
  </w:style>
  <w:style w:type="paragraph" w:styleId="Heading1">
    <w:name w:val="heading 1"/>
    <w:basedOn w:val="Normal"/>
    <w:next w:val="Normal"/>
    <w:link w:val="Heading1Char"/>
    <w:qFormat/>
    <w:rsid w:val="00715A00"/>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qFormat/>
    <w:rsid w:val="00FF154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02D49"/>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qFormat/>
    <w:rsid w:val="00084191"/>
    <w:pPr>
      <w:keepNext/>
      <w:autoSpaceDE w:val="0"/>
      <w:autoSpaceDN w:val="0"/>
      <w:jc w:val="center"/>
      <w:outlineLvl w:val="4"/>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084191"/>
    <w:rPr>
      <w:color w:val="0000FF"/>
      <w:u w:val="single"/>
    </w:rPr>
  </w:style>
  <w:style w:type="paragraph" w:styleId="NormalWeb">
    <w:name w:val="Normal (Web)"/>
    <w:basedOn w:val="Normal"/>
    <w:uiPriority w:val="99"/>
    <w:rsid w:val="00084191"/>
    <w:pPr>
      <w:spacing w:before="129" w:after="129"/>
      <w:ind w:left="129" w:right="129"/>
    </w:pPr>
  </w:style>
  <w:style w:type="paragraph" w:styleId="Header">
    <w:name w:val="header"/>
    <w:basedOn w:val="Normal"/>
    <w:link w:val="HeaderChar"/>
    <w:uiPriority w:val="99"/>
    <w:rsid w:val="00483DD3"/>
    <w:pPr>
      <w:tabs>
        <w:tab w:val="center" w:pos="4677"/>
        <w:tab w:val="right" w:pos="9355"/>
      </w:tabs>
    </w:pPr>
    <w:rPr>
      <w:lang w:val="x-none" w:eastAsia="x-none"/>
    </w:rPr>
  </w:style>
  <w:style w:type="paragraph" w:styleId="Footer">
    <w:name w:val="footer"/>
    <w:basedOn w:val="Normal"/>
    <w:rsid w:val="00483DD3"/>
    <w:pPr>
      <w:tabs>
        <w:tab w:val="center" w:pos="4677"/>
        <w:tab w:val="right" w:pos="9355"/>
      </w:tabs>
    </w:pPr>
  </w:style>
  <w:style w:type="paragraph" w:styleId="BalloonText">
    <w:name w:val="Balloon Text"/>
    <w:basedOn w:val="Normal"/>
    <w:link w:val="BalloonTextChar"/>
    <w:rsid w:val="00F9692F"/>
    <w:rPr>
      <w:rFonts w:ascii="Tahoma" w:hAnsi="Tahoma"/>
      <w:sz w:val="16"/>
      <w:szCs w:val="16"/>
      <w:lang w:val="x-none" w:eastAsia="x-none"/>
    </w:rPr>
  </w:style>
  <w:style w:type="paragraph" w:styleId="BodyText">
    <w:name w:val="Body Text"/>
    <w:basedOn w:val="Normal"/>
    <w:link w:val="BodyTextChar"/>
    <w:rsid w:val="00F04F1C"/>
    <w:pPr>
      <w:jc w:val="both"/>
    </w:pPr>
    <w:rPr>
      <w:lang w:val="x-none" w:eastAsia="x-none"/>
    </w:rPr>
  </w:style>
  <w:style w:type="paragraph" w:customStyle="1" w:styleId="ConsCell">
    <w:name w:val="ConsCell"/>
    <w:rsid w:val="00AD15F2"/>
    <w:pPr>
      <w:widowControl w:val="0"/>
      <w:autoSpaceDE w:val="0"/>
      <w:autoSpaceDN w:val="0"/>
      <w:adjustRightInd w:val="0"/>
      <w:ind w:right="19772"/>
    </w:pPr>
    <w:rPr>
      <w:rFonts w:ascii="Arial" w:hAnsi="Arial" w:cs="Arial"/>
      <w:lang w:val="ru-RU" w:eastAsia="ru-RU"/>
    </w:rPr>
  </w:style>
  <w:style w:type="paragraph" w:styleId="Title">
    <w:name w:val="Title"/>
    <w:basedOn w:val="Normal"/>
    <w:qFormat/>
    <w:rsid w:val="000F1C65"/>
    <w:pPr>
      <w:jc w:val="center"/>
    </w:pPr>
    <w:rPr>
      <w:szCs w:val="20"/>
    </w:rPr>
  </w:style>
  <w:style w:type="character" w:styleId="FootnoteReference">
    <w:name w:val="footnote reference"/>
    <w:semiHidden/>
    <w:rsid w:val="00715A00"/>
    <w:rPr>
      <w:vertAlign w:val="superscript"/>
    </w:rPr>
  </w:style>
  <w:style w:type="paragraph" w:styleId="FootnoteText">
    <w:name w:val="footnote text"/>
    <w:basedOn w:val="Normal"/>
    <w:semiHidden/>
    <w:rsid w:val="00715A00"/>
    <w:rPr>
      <w:sz w:val="20"/>
      <w:szCs w:val="20"/>
    </w:rPr>
  </w:style>
  <w:style w:type="table" w:styleId="TableGrid">
    <w:name w:val="Table Grid"/>
    <w:basedOn w:val="TableNormal"/>
    <w:rsid w:val="00A15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90A16"/>
    <w:pPr>
      <w:spacing w:after="120"/>
      <w:ind w:left="283"/>
    </w:pPr>
    <w:rPr>
      <w:lang w:val="x-none" w:eastAsia="x-none"/>
    </w:rPr>
  </w:style>
  <w:style w:type="paragraph" w:customStyle="1" w:styleId="Heading1NumberedT">
    <w:name w:val="Heading 1 Numbered + T"/>
    <w:basedOn w:val="Normal"/>
    <w:next w:val="Normal"/>
    <w:autoRedefine/>
    <w:rsid w:val="00A90A16"/>
    <w:pPr>
      <w:keepNext/>
      <w:keepLines/>
      <w:spacing w:before="240" w:after="60"/>
      <w:jc w:val="center"/>
      <w:outlineLvl w:val="0"/>
    </w:pPr>
    <w:rPr>
      <w:b/>
      <w:lang w:eastAsia="en-US"/>
    </w:rPr>
  </w:style>
  <w:style w:type="paragraph" w:customStyle="1" w:styleId="NormalTNumbered">
    <w:name w:val="Normal+T Numbered"/>
    <w:basedOn w:val="Normal"/>
    <w:autoRedefine/>
    <w:rsid w:val="00A90A16"/>
    <w:pPr>
      <w:spacing w:before="60"/>
      <w:ind w:right="-82"/>
      <w:jc w:val="both"/>
      <w:outlineLvl w:val="2"/>
    </w:pPr>
    <w:rPr>
      <w:lang w:eastAsia="en-US"/>
    </w:rPr>
  </w:style>
  <w:style w:type="paragraph" w:customStyle="1" w:styleId="Normal1">
    <w:name w:val="Normal1"/>
    <w:rsid w:val="00A90A16"/>
    <w:pPr>
      <w:widowControl w:val="0"/>
      <w:spacing w:line="300" w:lineRule="auto"/>
      <w:ind w:firstLine="720"/>
      <w:jc w:val="both"/>
    </w:pPr>
    <w:rPr>
      <w:snapToGrid w:val="0"/>
      <w:sz w:val="24"/>
      <w:lang w:val="ru-RU" w:eastAsia="ru-RU"/>
    </w:rPr>
  </w:style>
  <w:style w:type="paragraph" w:customStyle="1" w:styleId="BodyTextIndent31">
    <w:name w:val="Body Text Indent 31"/>
    <w:basedOn w:val="Normal1"/>
    <w:rsid w:val="00AB5FE8"/>
    <w:pPr>
      <w:spacing w:line="240" w:lineRule="auto"/>
      <w:ind w:left="1276" w:hanging="567"/>
      <w:jc w:val="left"/>
    </w:pPr>
    <w:rPr>
      <w:snapToGrid/>
      <w:sz w:val="27"/>
    </w:rPr>
  </w:style>
  <w:style w:type="character" w:customStyle="1" w:styleId="a0">
    <w:name w:val="Символ сноски"/>
    <w:rsid w:val="007D5FC5"/>
    <w:rPr>
      <w:vertAlign w:val="superscript"/>
    </w:rPr>
  </w:style>
  <w:style w:type="paragraph" w:customStyle="1" w:styleId="Web">
    <w:name w:val="Обычный (Web)"/>
    <w:basedOn w:val="Normal"/>
    <w:rsid w:val="007D5FC5"/>
    <w:pPr>
      <w:suppressAutoHyphens/>
      <w:spacing w:before="100" w:after="100"/>
    </w:pPr>
    <w:rPr>
      <w:rFonts w:ascii="Arial Unicode MS" w:eastAsia="Arial Unicode MS" w:hAnsi="Arial Unicode MS"/>
      <w:lang w:eastAsia="ar-SA"/>
    </w:rPr>
  </w:style>
  <w:style w:type="paragraph" w:styleId="BodyText2">
    <w:name w:val="Body Text 2"/>
    <w:basedOn w:val="Normal"/>
    <w:rsid w:val="001238B6"/>
    <w:pPr>
      <w:spacing w:after="120" w:line="480" w:lineRule="auto"/>
    </w:pPr>
  </w:style>
  <w:style w:type="paragraph" w:customStyle="1" w:styleId="ConsPlusNormal">
    <w:name w:val="ConsPlusNormal"/>
    <w:link w:val="ConsPlusNormal0"/>
    <w:rsid w:val="001238B6"/>
    <w:pPr>
      <w:widowControl w:val="0"/>
      <w:suppressAutoHyphens/>
      <w:autoSpaceDE w:val="0"/>
      <w:ind w:firstLine="720"/>
    </w:pPr>
    <w:rPr>
      <w:rFonts w:ascii="Arial" w:hAnsi="Arial" w:cs="Arial"/>
      <w:lang w:val="ru-RU" w:eastAsia="ar-SA"/>
    </w:rPr>
  </w:style>
  <w:style w:type="paragraph" w:customStyle="1" w:styleId="21">
    <w:name w:val="Основной текст 21"/>
    <w:basedOn w:val="Normal"/>
    <w:rsid w:val="001238B6"/>
    <w:pPr>
      <w:suppressAutoHyphens/>
      <w:spacing w:after="120" w:line="480" w:lineRule="auto"/>
    </w:pPr>
    <w:rPr>
      <w:sz w:val="20"/>
      <w:szCs w:val="20"/>
      <w:lang w:eastAsia="ar-SA"/>
    </w:rPr>
  </w:style>
  <w:style w:type="paragraph" w:customStyle="1" w:styleId="caaieiaie4">
    <w:name w:val="caaieiaie 4"/>
    <w:basedOn w:val="Normal"/>
    <w:next w:val="Normal"/>
    <w:rsid w:val="001238B6"/>
    <w:pPr>
      <w:widowControl w:val="0"/>
      <w:suppressAutoHyphens/>
      <w:overflowPunct w:val="0"/>
      <w:autoSpaceDE w:val="0"/>
      <w:jc w:val="center"/>
    </w:pPr>
    <w:rPr>
      <w:b/>
      <w:bCs/>
      <w:kern w:val="2"/>
      <w:lang w:eastAsia="ar-SA"/>
    </w:rPr>
  </w:style>
  <w:style w:type="paragraph" w:customStyle="1" w:styleId="a1">
    <w:name w:val="Нормальный"/>
    <w:link w:val="a2"/>
    <w:rsid w:val="001238B6"/>
    <w:pPr>
      <w:widowControl w:val="0"/>
      <w:suppressAutoHyphens/>
    </w:pPr>
    <w:rPr>
      <w:lang w:val="ru-RU" w:eastAsia="ar-SA"/>
    </w:rPr>
  </w:style>
  <w:style w:type="paragraph" w:customStyle="1" w:styleId="Iiiaeuiue">
    <w:name w:val="Ii?iaeuiue"/>
    <w:rsid w:val="001238B6"/>
    <w:pPr>
      <w:widowControl w:val="0"/>
      <w:suppressAutoHyphens/>
      <w:overflowPunct w:val="0"/>
      <w:autoSpaceDE w:val="0"/>
    </w:pPr>
    <w:rPr>
      <w:lang w:val="ru-RU" w:eastAsia="ar-SA"/>
    </w:rPr>
  </w:style>
  <w:style w:type="paragraph" w:customStyle="1" w:styleId="31">
    <w:name w:val="Основной текст 31"/>
    <w:basedOn w:val="Normal"/>
    <w:rsid w:val="001238B6"/>
    <w:pPr>
      <w:suppressAutoHyphens/>
      <w:spacing w:after="120"/>
    </w:pPr>
    <w:rPr>
      <w:sz w:val="16"/>
      <w:szCs w:val="16"/>
      <w:lang w:eastAsia="ar-SA"/>
    </w:rPr>
  </w:style>
  <w:style w:type="character" w:customStyle="1" w:styleId="a2">
    <w:name w:val="Нормальный Знак"/>
    <w:link w:val="a1"/>
    <w:locked/>
    <w:rsid w:val="00FF1543"/>
    <w:rPr>
      <w:lang w:val="ru-RU" w:eastAsia="ar-SA" w:bidi="ar-SA"/>
    </w:rPr>
  </w:style>
  <w:style w:type="paragraph" w:customStyle="1" w:styleId="a3">
    <w:name w:val="Краткий обратный адрес"/>
    <w:basedOn w:val="Normal"/>
    <w:rsid w:val="00FF1543"/>
    <w:pPr>
      <w:suppressAutoHyphens/>
    </w:pPr>
    <w:rPr>
      <w:lang w:eastAsia="ar-SA"/>
    </w:rPr>
  </w:style>
  <w:style w:type="paragraph" w:customStyle="1" w:styleId="BodyText21">
    <w:name w:val="Body Text 21"/>
    <w:basedOn w:val="Normal"/>
    <w:rsid w:val="00717A24"/>
    <w:pPr>
      <w:widowControl w:val="0"/>
      <w:overflowPunct w:val="0"/>
      <w:autoSpaceDE w:val="0"/>
      <w:autoSpaceDN w:val="0"/>
      <w:adjustRightInd w:val="0"/>
      <w:spacing w:line="360" w:lineRule="auto"/>
      <w:ind w:firstLine="720"/>
      <w:jc w:val="both"/>
    </w:pPr>
    <w:rPr>
      <w:sz w:val="26"/>
      <w:szCs w:val="20"/>
    </w:rPr>
  </w:style>
  <w:style w:type="paragraph" w:customStyle="1" w:styleId="ConsNonformat">
    <w:name w:val="ConsNonformat"/>
    <w:rsid w:val="000B067C"/>
    <w:pPr>
      <w:widowControl w:val="0"/>
      <w:suppressAutoHyphens/>
      <w:autoSpaceDE w:val="0"/>
      <w:ind w:right="19772"/>
    </w:pPr>
    <w:rPr>
      <w:rFonts w:ascii="Courier New" w:eastAsia="Arial" w:hAnsi="Courier New" w:cs="Courier New"/>
      <w:lang w:val="ru-RU" w:eastAsia="ar-SA"/>
    </w:rPr>
  </w:style>
  <w:style w:type="paragraph" w:customStyle="1" w:styleId="310">
    <w:name w:val="Основной текст с отступом 31"/>
    <w:basedOn w:val="Normal"/>
    <w:rsid w:val="000B067C"/>
    <w:pPr>
      <w:suppressAutoHyphens/>
      <w:spacing w:after="120"/>
      <w:ind w:left="283"/>
    </w:pPr>
    <w:rPr>
      <w:sz w:val="16"/>
      <w:szCs w:val="16"/>
      <w:lang w:eastAsia="ar-SA"/>
    </w:rPr>
  </w:style>
  <w:style w:type="paragraph" w:styleId="List">
    <w:name w:val="List"/>
    <w:basedOn w:val="BodyText"/>
    <w:rsid w:val="00CA103A"/>
    <w:pPr>
      <w:widowControl w:val="0"/>
      <w:suppressAutoHyphens/>
      <w:spacing w:after="120"/>
      <w:jc w:val="left"/>
    </w:pPr>
    <w:rPr>
      <w:rFonts w:eastAsia="Lucida Sans Unicode" w:cs="Tahoma"/>
      <w:color w:val="000000"/>
      <w:lang w:val="en-US" w:eastAsia="en-US"/>
    </w:rPr>
  </w:style>
  <w:style w:type="paragraph" w:customStyle="1" w:styleId="a4">
    <w:name w:val="Заголовок таблицы"/>
    <w:basedOn w:val="Normal"/>
    <w:rsid w:val="00CA103A"/>
    <w:pPr>
      <w:widowControl w:val="0"/>
      <w:suppressLineNumbers/>
      <w:suppressAutoHyphens/>
      <w:jc w:val="center"/>
    </w:pPr>
    <w:rPr>
      <w:rFonts w:eastAsia="Lucida Sans Unicode" w:cs="Tahoma"/>
      <w:b/>
      <w:bCs/>
      <w:color w:val="000000"/>
      <w:lang w:val="en-US" w:eastAsia="en-US"/>
    </w:rPr>
  </w:style>
  <w:style w:type="character" w:customStyle="1" w:styleId="Heading1Char">
    <w:name w:val="Heading 1 Char"/>
    <w:link w:val="Heading1"/>
    <w:rsid w:val="00EB3468"/>
    <w:rPr>
      <w:rFonts w:ascii="Arial" w:hAnsi="Arial" w:cs="Arial"/>
      <w:b/>
      <w:bCs/>
      <w:kern w:val="32"/>
      <w:sz w:val="32"/>
      <w:szCs w:val="32"/>
    </w:rPr>
  </w:style>
  <w:style w:type="paragraph" w:customStyle="1" w:styleId="ConsNormal">
    <w:name w:val="ConsNormal"/>
    <w:rsid w:val="002528E0"/>
    <w:pPr>
      <w:widowControl w:val="0"/>
      <w:autoSpaceDE w:val="0"/>
      <w:autoSpaceDN w:val="0"/>
      <w:adjustRightInd w:val="0"/>
      <w:ind w:right="19772" w:firstLine="720"/>
    </w:pPr>
    <w:rPr>
      <w:rFonts w:ascii="Arial" w:hAnsi="Arial" w:cs="Arial"/>
      <w:sz w:val="16"/>
      <w:szCs w:val="16"/>
      <w:lang w:val="ru-RU" w:eastAsia="ru-RU"/>
    </w:rPr>
  </w:style>
  <w:style w:type="character" w:customStyle="1" w:styleId="ConsPlusNormal0">
    <w:name w:val="ConsPlusNormal Знак"/>
    <w:link w:val="ConsPlusNormal"/>
    <w:locked/>
    <w:rsid w:val="002528E0"/>
    <w:rPr>
      <w:rFonts w:ascii="Arial" w:hAnsi="Arial" w:cs="Arial"/>
      <w:lang w:eastAsia="ar-SA" w:bidi="ar-SA"/>
    </w:rPr>
  </w:style>
  <w:style w:type="paragraph" w:customStyle="1" w:styleId="Style7">
    <w:name w:val="Style7"/>
    <w:basedOn w:val="Normal"/>
    <w:uiPriority w:val="99"/>
    <w:rsid w:val="002528E0"/>
    <w:pPr>
      <w:widowControl w:val="0"/>
      <w:autoSpaceDE w:val="0"/>
      <w:autoSpaceDN w:val="0"/>
      <w:adjustRightInd w:val="0"/>
      <w:spacing w:line="264" w:lineRule="exact"/>
      <w:jc w:val="center"/>
    </w:pPr>
  </w:style>
  <w:style w:type="character" w:customStyle="1" w:styleId="FontStyle22">
    <w:name w:val="Font Style22"/>
    <w:uiPriority w:val="99"/>
    <w:rsid w:val="002528E0"/>
    <w:rPr>
      <w:rFonts w:ascii="Times New Roman" w:hAnsi="Times New Roman" w:cs="Times New Roman"/>
      <w:sz w:val="22"/>
      <w:szCs w:val="22"/>
    </w:rPr>
  </w:style>
  <w:style w:type="paragraph" w:customStyle="1" w:styleId="a">
    <w:name w:val="Текст ТД"/>
    <w:basedOn w:val="Normal"/>
    <w:link w:val="a5"/>
    <w:uiPriority w:val="99"/>
    <w:rsid w:val="00B4072C"/>
    <w:pPr>
      <w:numPr>
        <w:numId w:val="10"/>
      </w:numPr>
      <w:autoSpaceDE w:val="0"/>
      <w:autoSpaceDN w:val="0"/>
      <w:adjustRightInd w:val="0"/>
      <w:spacing w:after="200"/>
      <w:jc w:val="both"/>
    </w:pPr>
    <w:rPr>
      <w:rFonts w:eastAsia="Calibri"/>
      <w:lang w:val="x-none" w:eastAsia="en-US"/>
    </w:rPr>
  </w:style>
  <w:style w:type="character" w:customStyle="1" w:styleId="a5">
    <w:name w:val="Текст ТД Знак"/>
    <w:link w:val="a"/>
    <w:uiPriority w:val="99"/>
    <w:locked/>
    <w:rsid w:val="00B4072C"/>
    <w:rPr>
      <w:rFonts w:eastAsia="Calibri"/>
      <w:sz w:val="24"/>
      <w:szCs w:val="24"/>
      <w:lang w:eastAsia="en-US"/>
    </w:rPr>
  </w:style>
  <w:style w:type="character" w:styleId="Strong">
    <w:name w:val="Strong"/>
    <w:uiPriority w:val="22"/>
    <w:qFormat/>
    <w:rsid w:val="00B4072C"/>
    <w:rPr>
      <w:rFonts w:cs="Times New Roman"/>
      <w:b/>
    </w:rPr>
  </w:style>
  <w:style w:type="paragraph" w:customStyle="1" w:styleId="a6">
    <w:name w:val="Пункты"/>
    <w:basedOn w:val="Heading2"/>
    <w:uiPriority w:val="99"/>
    <w:rsid w:val="00B4072C"/>
    <w:pPr>
      <w:widowControl w:val="0"/>
      <w:numPr>
        <w:ilvl w:val="1"/>
      </w:numPr>
      <w:tabs>
        <w:tab w:val="left" w:pos="1134"/>
        <w:tab w:val="left" w:pos="1440"/>
      </w:tabs>
      <w:suppressAutoHyphens/>
      <w:spacing w:before="120" w:after="0"/>
      <w:ind w:left="1440" w:hanging="360"/>
      <w:jc w:val="both"/>
      <w:outlineLvl w:val="9"/>
    </w:pPr>
    <w:rPr>
      <w:rFonts w:ascii="Times New Roman" w:eastAsia="SimSun" w:hAnsi="Times New Roman" w:cs="Mangal"/>
      <w:b w:val="0"/>
      <w:i w:val="0"/>
      <w:kern w:val="1"/>
      <w:sz w:val="24"/>
      <w:lang w:eastAsia="zh-CN" w:bidi="hi-IN"/>
    </w:rPr>
  </w:style>
  <w:style w:type="character" w:customStyle="1" w:styleId="a7">
    <w:name w:val="Гипертекстовая ссылка"/>
    <w:uiPriority w:val="99"/>
    <w:rsid w:val="00F3095F"/>
    <w:rPr>
      <w:color w:val="106BBE"/>
    </w:rPr>
  </w:style>
  <w:style w:type="character" w:customStyle="1" w:styleId="BalloonTextChar">
    <w:name w:val="Balloon Text Char"/>
    <w:link w:val="BalloonText"/>
    <w:rsid w:val="009C616D"/>
    <w:rPr>
      <w:rFonts w:ascii="Tahoma" w:hAnsi="Tahoma" w:cs="Tahoma"/>
      <w:sz w:val="16"/>
      <w:szCs w:val="16"/>
    </w:rPr>
  </w:style>
  <w:style w:type="character" w:customStyle="1" w:styleId="iceouttxt5">
    <w:name w:val="iceouttxt5"/>
    <w:rsid w:val="008015C3"/>
    <w:rPr>
      <w:rFonts w:ascii="Arial" w:hAnsi="Arial" w:cs="Arial" w:hint="default"/>
      <w:color w:val="666666"/>
      <w:sz w:val="17"/>
      <w:szCs w:val="17"/>
    </w:rPr>
  </w:style>
  <w:style w:type="paragraph" w:styleId="NoSpacing">
    <w:name w:val="No Spacing"/>
    <w:link w:val="NoSpacingChar"/>
    <w:uiPriority w:val="99"/>
    <w:qFormat/>
    <w:rsid w:val="00C61125"/>
    <w:pPr>
      <w:ind w:firstLine="74"/>
      <w:jc w:val="both"/>
    </w:pPr>
    <w:rPr>
      <w:rFonts w:ascii="Calibri" w:eastAsia="Calibri" w:hAnsi="Calibri"/>
      <w:sz w:val="22"/>
      <w:szCs w:val="22"/>
      <w:lang w:val="ru-RU"/>
    </w:rPr>
  </w:style>
  <w:style w:type="paragraph" w:styleId="ListParagraph">
    <w:name w:val="List Paragraph"/>
    <w:basedOn w:val="Normal"/>
    <w:link w:val="ListParagraphChar"/>
    <w:uiPriority w:val="34"/>
    <w:qFormat/>
    <w:rsid w:val="00C61125"/>
    <w:pPr>
      <w:ind w:left="720" w:firstLine="74"/>
      <w:contextualSpacing/>
      <w:jc w:val="both"/>
    </w:pPr>
    <w:rPr>
      <w:rFonts w:ascii="Calibri" w:eastAsia="Calibri" w:hAnsi="Calibri"/>
      <w:sz w:val="22"/>
      <w:szCs w:val="22"/>
      <w:lang w:val="x-none" w:eastAsia="en-US"/>
    </w:rPr>
  </w:style>
  <w:style w:type="character" w:customStyle="1" w:styleId="NoSpacingChar">
    <w:name w:val="No Spacing Char"/>
    <w:link w:val="NoSpacing"/>
    <w:uiPriority w:val="99"/>
    <w:rsid w:val="00C61125"/>
    <w:rPr>
      <w:rFonts w:ascii="Calibri" w:eastAsia="Calibri" w:hAnsi="Calibri"/>
      <w:sz w:val="22"/>
      <w:szCs w:val="22"/>
      <w:lang w:val="ru-RU" w:eastAsia="en-US" w:bidi="ar-SA"/>
    </w:rPr>
  </w:style>
  <w:style w:type="character" w:customStyle="1" w:styleId="a8">
    <w:name w:val="Текст Знак"/>
    <w:rsid w:val="00C61125"/>
    <w:rPr>
      <w:rFonts w:ascii="Courier New" w:hAnsi="Courier New"/>
      <w:lang w:val="ru-RU" w:eastAsia="ru-RU" w:bidi="ar-SA"/>
    </w:rPr>
  </w:style>
  <w:style w:type="paragraph" w:customStyle="1" w:styleId="ConsPlusNonformat">
    <w:name w:val="ConsPlusNonformat"/>
    <w:rsid w:val="002A19F6"/>
    <w:pPr>
      <w:widowControl w:val="0"/>
      <w:autoSpaceDE w:val="0"/>
      <w:autoSpaceDN w:val="0"/>
      <w:adjustRightInd w:val="0"/>
    </w:pPr>
    <w:rPr>
      <w:rFonts w:ascii="Courier New" w:hAnsi="Courier New" w:cs="Courier New"/>
      <w:lang w:val="ru-RU" w:eastAsia="ru-RU"/>
    </w:rPr>
  </w:style>
  <w:style w:type="character" w:customStyle="1" w:styleId="BodyTextChar">
    <w:name w:val="Body Text Char"/>
    <w:link w:val="BodyText"/>
    <w:locked/>
    <w:rsid w:val="009F3548"/>
    <w:rPr>
      <w:sz w:val="24"/>
      <w:szCs w:val="24"/>
    </w:rPr>
  </w:style>
  <w:style w:type="character" w:customStyle="1" w:styleId="BodyTextIndentChar">
    <w:name w:val="Body Text Indent Char"/>
    <w:link w:val="BodyTextIndent"/>
    <w:rsid w:val="00904FCA"/>
    <w:rPr>
      <w:sz w:val="24"/>
      <w:szCs w:val="24"/>
    </w:rPr>
  </w:style>
  <w:style w:type="paragraph" w:customStyle="1" w:styleId="1">
    <w:name w:val="Знак Знак Знак1 Знак Знак Знак Знак Знак Знак Знак Знак Знак Знак Знак Знак Знак"/>
    <w:basedOn w:val="Normal"/>
    <w:rsid w:val="00C7612C"/>
    <w:pPr>
      <w:spacing w:after="160" w:line="240" w:lineRule="exact"/>
    </w:pPr>
    <w:rPr>
      <w:rFonts w:ascii="Verdana" w:hAnsi="Verdana"/>
      <w:sz w:val="20"/>
      <w:szCs w:val="20"/>
      <w:lang w:val="en-US" w:eastAsia="en-US"/>
    </w:rPr>
  </w:style>
  <w:style w:type="paragraph" w:customStyle="1" w:styleId="default">
    <w:name w:val="default"/>
    <w:basedOn w:val="Normal"/>
    <w:rsid w:val="00CD2A76"/>
    <w:pPr>
      <w:spacing w:before="100" w:beforeAutospacing="1" w:after="100" w:afterAutospacing="1"/>
    </w:pPr>
  </w:style>
  <w:style w:type="paragraph" w:styleId="BodyText3">
    <w:name w:val="Body Text 3"/>
    <w:basedOn w:val="Normal"/>
    <w:link w:val="BodyText3Char"/>
    <w:rsid w:val="00D8239A"/>
    <w:pPr>
      <w:spacing w:after="120"/>
    </w:pPr>
    <w:rPr>
      <w:sz w:val="16"/>
      <w:szCs w:val="16"/>
      <w:lang w:val="x-none" w:eastAsia="x-none"/>
    </w:rPr>
  </w:style>
  <w:style w:type="character" w:customStyle="1" w:styleId="BodyText3Char">
    <w:name w:val="Body Text 3 Char"/>
    <w:link w:val="BodyText3"/>
    <w:rsid w:val="00D8239A"/>
    <w:rPr>
      <w:sz w:val="16"/>
      <w:szCs w:val="16"/>
    </w:rPr>
  </w:style>
  <w:style w:type="paragraph" w:customStyle="1" w:styleId="Default0">
    <w:name w:val="Default"/>
    <w:rsid w:val="00D8239A"/>
    <w:pPr>
      <w:autoSpaceDE w:val="0"/>
      <w:autoSpaceDN w:val="0"/>
      <w:adjustRightInd w:val="0"/>
    </w:pPr>
    <w:rPr>
      <w:color w:val="000000"/>
      <w:sz w:val="24"/>
      <w:szCs w:val="24"/>
      <w:lang w:val="ru-RU" w:eastAsia="ru-RU"/>
    </w:rPr>
  </w:style>
  <w:style w:type="paragraph" w:customStyle="1" w:styleId="a9">
    <w:name w:val="Обычный + по ширине"/>
    <w:aliases w:val="Слева:  1,5 см,Справа:  1 см,Перед:  6 пт,После:  6 пт"/>
    <w:basedOn w:val="Heading3"/>
    <w:next w:val="Title"/>
    <w:rsid w:val="00902D49"/>
    <w:pPr>
      <w:keepNext w:val="0"/>
      <w:keepLines/>
      <w:widowControl w:val="0"/>
      <w:tabs>
        <w:tab w:val="left" w:pos="708"/>
      </w:tabs>
      <w:spacing w:before="120" w:after="120"/>
      <w:ind w:left="851" w:right="567"/>
      <w:jc w:val="both"/>
    </w:pPr>
    <w:rPr>
      <w:rFonts w:ascii="Times New Roman" w:hAnsi="Times New Roman"/>
      <w:b w:val="0"/>
      <w:bCs w:val="0"/>
      <w:sz w:val="24"/>
      <w:szCs w:val="40"/>
    </w:rPr>
  </w:style>
  <w:style w:type="character" w:customStyle="1" w:styleId="Heading3Char">
    <w:name w:val="Heading 3 Char"/>
    <w:link w:val="Heading3"/>
    <w:semiHidden/>
    <w:rsid w:val="00902D49"/>
    <w:rPr>
      <w:rFonts w:ascii="Cambria" w:eastAsia="Times New Roman" w:hAnsi="Cambria" w:cs="Times New Roman"/>
      <w:b/>
      <w:bCs/>
      <w:sz w:val="26"/>
      <w:szCs w:val="26"/>
    </w:rPr>
  </w:style>
  <w:style w:type="paragraph" w:styleId="BodyTextIndent3">
    <w:name w:val="Body Text Indent 3"/>
    <w:basedOn w:val="Normal"/>
    <w:link w:val="BodyTextIndent3Char"/>
    <w:uiPriority w:val="99"/>
    <w:rsid w:val="00902D49"/>
    <w:pPr>
      <w:spacing w:after="120"/>
      <w:ind w:left="283"/>
    </w:pPr>
    <w:rPr>
      <w:sz w:val="16"/>
      <w:szCs w:val="16"/>
      <w:lang w:val="x-none" w:eastAsia="x-none"/>
    </w:rPr>
  </w:style>
  <w:style w:type="character" w:customStyle="1" w:styleId="BodyTextIndent3Char">
    <w:name w:val="Body Text Indent 3 Char"/>
    <w:link w:val="BodyTextIndent3"/>
    <w:uiPriority w:val="99"/>
    <w:rsid w:val="00902D49"/>
    <w:rPr>
      <w:sz w:val="16"/>
      <w:szCs w:val="16"/>
    </w:rPr>
  </w:style>
  <w:style w:type="paragraph" w:customStyle="1" w:styleId="aa">
    <w:name w:val="Îñíîâí"/>
    <w:basedOn w:val="Normal"/>
    <w:rsid w:val="00C8360F"/>
    <w:pPr>
      <w:widowControl w:val="0"/>
      <w:jc w:val="both"/>
    </w:pPr>
    <w:rPr>
      <w:rFonts w:ascii="Arial" w:hAnsi="Arial" w:cs="Arial"/>
      <w:sz w:val="22"/>
      <w:szCs w:val="20"/>
    </w:rPr>
  </w:style>
  <w:style w:type="paragraph" w:customStyle="1" w:styleId="Style41">
    <w:name w:val="Style41"/>
    <w:basedOn w:val="Normal"/>
    <w:rsid w:val="00CC0027"/>
    <w:pPr>
      <w:widowControl w:val="0"/>
      <w:autoSpaceDE w:val="0"/>
      <w:autoSpaceDN w:val="0"/>
      <w:adjustRightInd w:val="0"/>
      <w:jc w:val="both"/>
    </w:pPr>
    <w:rPr>
      <w:rFonts w:eastAsia="Calibri"/>
    </w:rPr>
  </w:style>
  <w:style w:type="character" w:customStyle="1" w:styleId="FontStyle70">
    <w:name w:val="Font Style70"/>
    <w:rsid w:val="00CC0027"/>
    <w:rPr>
      <w:rFonts w:ascii="Times New Roman" w:hAnsi="Times New Roman" w:cs="Times New Roman"/>
      <w:b/>
      <w:bCs/>
      <w:color w:val="000000"/>
      <w:sz w:val="20"/>
      <w:szCs w:val="20"/>
    </w:rPr>
  </w:style>
  <w:style w:type="character" w:customStyle="1" w:styleId="blk">
    <w:name w:val="blk"/>
    <w:basedOn w:val="DefaultParagraphFont"/>
    <w:rsid w:val="00B32376"/>
  </w:style>
  <w:style w:type="paragraph" w:customStyle="1" w:styleId="Iacaaiea">
    <w:name w:val="Iacaaiea"/>
    <w:basedOn w:val="Normal"/>
    <w:uiPriority w:val="99"/>
    <w:rsid w:val="00FB77D5"/>
    <w:pPr>
      <w:tabs>
        <w:tab w:val="left" w:pos="426"/>
      </w:tabs>
      <w:spacing w:before="120" w:line="360" w:lineRule="atLeast"/>
      <w:jc w:val="center"/>
    </w:pPr>
    <w:rPr>
      <w:b/>
      <w:bCs/>
      <w:sz w:val="22"/>
      <w:szCs w:val="22"/>
    </w:rPr>
  </w:style>
  <w:style w:type="character" w:customStyle="1" w:styleId="FontStyle23">
    <w:name w:val="Font Style23"/>
    <w:rsid w:val="00E7633F"/>
    <w:rPr>
      <w:rFonts w:ascii="Times New Roman" w:hAnsi="Times New Roman" w:cs="Times New Roman"/>
      <w:b/>
      <w:bCs/>
      <w:sz w:val="22"/>
      <w:szCs w:val="22"/>
    </w:rPr>
  </w:style>
  <w:style w:type="paragraph" w:customStyle="1" w:styleId="Standard">
    <w:name w:val="Standard"/>
    <w:rsid w:val="00E7633F"/>
    <w:pPr>
      <w:widowControl w:val="0"/>
      <w:suppressAutoHyphens/>
      <w:autoSpaceDN w:val="0"/>
      <w:textAlignment w:val="baseline"/>
    </w:pPr>
    <w:rPr>
      <w:rFonts w:eastAsia="Andale Sans UI" w:cs="Tahoma"/>
      <w:kern w:val="3"/>
      <w:sz w:val="24"/>
      <w:szCs w:val="24"/>
      <w:lang w:val="de-DE" w:eastAsia="ja-JP" w:bidi="fa-IR"/>
    </w:rPr>
  </w:style>
  <w:style w:type="character" w:customStyle="1" w:styleId="ListParagraphChar">
    <w:name w:val="List Paragraph Char"/>
    <w:link w:val="ListParagraph"/>
    <w:uiPriority w:val="34"/>
    <w:locked/>
    <w:rsid w:val="00E7633F"/>
    <w:rPr>
      <w:rFonts w:ascii="Calibri" w:eastAsia="Calibri" w:hAnsi="Calibri"/>
      <w:sz w:val="22"/>
      <w:szCs w:val="22"/>
      <w:lang w:eastAsia="en-US"/>
    </w:rPr>
  </w:style>
  <w:style w:type="character" w:customStyle="1" w:styleId="HeaderChar">
    <w:name w:val="Header Char"/>
    <w:link w:val="Header"/>
    <w:uiPriority w:val="99"/>
    <w:rsid w:val="00032B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45811">
      <w:bodyDiv w:val="1"/>
      <w:marLeft w:val="0"/>
      <w:marRight w:val="0"/>
      <w:marTop w:val="0"/>
      <w:marBottom w:val="0"/>
      <w:divBdr>
        <w:top w:val="none" w:sz="0" w:space="0" w:color="auto"/>
        <w:left w:val="none" w:sz="0" w:space="0" w:color="auto"/>
        <w:bottom w:val="none" w:sz="0" w:space="0" w:color="auto"/>
        <w:right w:val="none" w:sz="0" w:space="0" w:color="auto"/>
      </w:divBdr>
      <w:divsChild>
        <w:div w:id="1512600945">
          <w:marLeft w:val="0"/>
          <w:marRight w:val="0"/>
          <w:marTop w:val="0"/>
          <w:marBottom w:val="0"/>
          <w:divBdr>
            <w:top w:val="none" w:sz="0" w:space="0" w:color="auto"/>
            <w:left w:val="none" w:sz="0" w:space="0" w:color="auto"/>
            <w:bottom w:val="none" w:sz="0" w:space="0" w:color="auto"/>
            <w:right w:val="none" w:sz="0" w:space="0" w:color="auto"/>
          </w:divBdr>
        </w:div>
        <w:div w:id="1891501145">
          <w:marLeft w:val="0"/>
          <w:marRight w:val="0"/>
          <w:marTop w:val="0"/>
          <w:marBottom w:val="0"/>
          <w:divBdr>
            <w:top w:val="none" w:sz="0" w:space="0" w:color="auto"/>
            <w:left w:val="none" w:sz="0" w:space="0" w:color="auto"/>
            <w:bottom w:val="none" w:sz="0" w:space="0" w:color="auto"/>
            <w:right w:val="none" w:sz="0" w:space="0" w:color="auto"/>
          </w:divBdr>
        </w:div>
      </w:divsChild>
    </w:div>
    <w:div w:id="394353099">
      <w:bodyDiv w:val="1"/>
      <w:marLeft w:val="0"/>
      <w:marRight w:val="0"/>
      <w:marTop w:val="0"/>
      <w:marBottom w:val="0"/>
      <w:divBdr>
        <w:top w:val="none" w:sz="0" w:space="0" w:color="auto"/>
        <w:left w:val="none" w:sz="0" w:space="0" w:color="auto"/>
        <w:bottom w:val="none" w:sz="0" w:space="0" w:color="auto"/>
        <w:right w:val="none" w:sz="0" w:space="0" w:color="auto"/>
      </w:divBdr>
    </w:div>
    <w:div w:id="487785943">
      <w:bodyDiv w:val="1"/>
      <w:marLeft w:val="0"/>
      <w:marRight w:val="0"/>
      <w:marTop w:val="0"/>
      <w:marBottom w:val="0"/>
      <w:divBdr>
        <w:top w:val="none" w:sz="0" w:space="0" w:color="auto"/>
        <w:left w:val="none" w:sz="0" w:space="0" w:color="auto"/>
        <w:bottom w:val="none" w:sz="0" w:space="0" w:color="auto"/>
        <w:right w:val="none" w:sz="0" w:space="0" w:color="auto"/>
      </w:divBdr>
    </w:div>
    <w:div w:id="595137075">
      <w:bodyDiv w:val="1"/>
      <w:marLeft w:val="0"/>
      <w:marRight w:val="0"/>
      <w:marTop w:val="0"/>
      <w:marBottom w:val="0"/>
      <w:divBdr>
        <w:top w:val="none" w:sz="0" w:space="0" w:color="auto"/>
        <w:left w:val="none" w:sz="0" w:space="0" w:color="auto"/>
        <w:bottom w:val="none" w:sz="0" w:space="0" w:color="auto"/>
        <w:right w:val="none" w:sz="0" w:space="0" w:color="auto"/>
      </w:divBdr>
    </w:div>
    <w:div w:id="731346772">
      <w:bodyDiv w:val="1"/>
      <w:marLeft w:val="0"/>
      <w:marRight w:val="0"/>
      <w:marTop w:val="0"/>
      <w:marBottom w:val="0"/>
      <w:divBdr>
        <w:top w:val="none" w:sz="0" w:space="0" w:color="auto"/>
        <w:left w:val="none" w:sz="0" w:space="0" w:color="auto"/>
        <w:bottom w:val="none" w:sz="0" w:space="0" w:color="auto"/>
        <w:right w:val="none" w:sz="0" w:space="0" w:color="auto"/>
      </w:divBdr>
    </w:div>
    <w:div w:id="787774820">
      <w:bodyDiv w:val="1"/>
      <w:marLeft w:val="0"/>
      <w:marRight w:val="0"/>
      <w:marTop w:val="0"/>
      <w:marBottom w:val="0"/>
      <w:divBdr>
        <w:top w:val="none" w:sz="0" w:space="0" w:color="auto"/>
        <w:left w:val="none" w:sz="0" w:space="0" w:color="auto"/>
        <w:bottom w:val="none" w:sz="0" w:space="0" w:color="auto"/>
        <w:right w:val="none" w:sz="0" w:space="0" w:color="auto"/>
      </w:divBdr>
      <w:divsChild>
        <w:div w:id="25757822">
          <w:marLeft w:val="0"/>
          <w:marRight w:val="0"/>
          <w:marTop w:val="0"/>
          <w:marBottom w:val="0"/>
          <w:divBdr>
            <w:top w:val="none" w:sz="0" w:space="0" w:color="auto"/>
            <w:left w:val="none" w:sz="0" w:space="0" w:color="auto"/>
            <w:bottom w:val="none" w:sz="0" w:space="0" w:color="auto"/>
            <w:right w:val="none" w:sz="0" w:space="0" w:color="auto"/>
          </w:divBdr>
          <w:divsChild>
            <w:div w:id="1192456794">
              <w:marLeft w:val="0"/>
              <w:marRight w:val="0"/>
              <w:marTop w:val="0"/>
              <w:marBottom w:val="0"/>
              <w:divBdr>
                <w:top w:val="none" w:sz="0" w:space="0" w:color="auto"/>
                <w:left w:val="none" w:sz="0" w:space="0" w:color="auto"/>
                <w:bottom w:val="none" w:sz="0" w:space="0" w:color="auto"/>
                <w:right w:val="none" w:sz="0" w:space="0" w:color="auto"/>
              </w:divBdr>
            </w:div>
          </w:divsChild>
        </w:div>
        <w:div w:id="38363730">
          <w:marLeft w:val="0"/>
          <w:marRight w:val="0"/>
          <w:marTop w:val="0"/>
          <w:marBottom w:val="0"/>
          <w:divBdr>
            <w:top w:val="none" w:sz="0" w:space="0" w:color="auto"/>
            <w:left w:val="none" w:sz="0" w:space="0" w:color="auto"/>
            <w:bottom w:val="none" w:sz="0" w:space="0" w:color="auto"/>
            <w:right w:val="none" w:sz="0" w:space="0" w:color="auto"/>
          </w:divBdr>
        </w:div>
        <w:div w:id="54591872">
          <w:marLeft w:val="0"/>
          <w:marRight w:val="0"/>
          <w:marTop w:val="0"/>
          <w:marBottom w:val="0"/>
          <w:divBdr>
            <w:top w:val="none" w:sz="0" w:space="0" w:color="auto"/>
            <w:left w:val="none" w:sz="0" w:space="0" w:color="auto"/>
            <w:bottom w:val="none" w:sz="0" w:space="0" w:color="auto"/>
            <w:right w:val="none" w:sz="0" w:space="0" w:color="auto"/>
          </w:divBdr>
        </w:div>
        <w:div w:id="67852316">
          <w:marLeft w:val="0"/>
          <w:marRight w:val="0"/>
          <w:marTop w:val="0"/>
          <w:marBottom w:val="0"/>
          <w:divBdr>
            <w:top w:val="none" w:sz="0" w:space="0" w:color="auto"/>
            <w:left w:val="none" w:sz="0" w:space="0" w:color="auto"/>
            <w:bottom w:val="none" w:sz="0" w:space="0" w:color="auto"/>
            <w:right w:val="none" w:sz="0" w:space="0" w:color="auto"/>
          </w:divBdr>
          <w:divsChild>
            <w:div w:id="1821456718">
              <w:marLeft w:val="0"/>
              <w:marRight w:val="0"/>
              <w:marTop w:val="0"/>
              <w:marBottom w:val="0"/>
              <w:divBdr>
                <w:top w:val="none" w:sz="0" w:space="0" w:color="auto"/>
                <w:left w:val="none" w:sz="0" w:space="0" w:color="auto"/>
                <w:bottom w:val="none" w:sz="0" w:space="0" w:color="auto"/>
                <w:right w:val="none" w:sz="0" w:space="0" w:color="auto"/>
              </w:divBdr>
            </w:div>
          </w:divsChild>
        </w:div>
        <w:div w:id="217475262">
          <w:marLeft w:val="0"/>
          <w:marRight w:val="0"/>
          <w:marTop w:val="0"/>
          <w:marBottom w:val="0"/>
          <w:divBdr>
            <w:top w:val="none" w:sz="0" w:space="0" w:color="auto"/>
            <w:left w:val="none" w:sz="0" w:space="0" w:color="auto"/>
            <w:bottom w:val="none" w:sz="0" w:space="0" w:color="auto"/>
            <w:right w:val="none" w:sz="0" w:space="0" w:color="auto"/>
          </w:divBdr>
          <w:divsChild>
            <w:div w:id="1146703381">
              <w:marLeft w:val="0"/>
              <w:marRight w:val="0"/>
              <w:marTop w:val="0"/>
              <w:marBottom w:val="0"/>
              <w:divBdr>
                <w:top w:val="none" w:sz="0" w:space="0" w:color="auto"/>
                <w:left w:val="none" w:sz="0" w:space="0" w:color="auto"/>
                <w:bottom w:val="none" w:sz="0" w:space="0" w:color="auto"/>
                <w:right w:val="none" w:sz="0" w:space="0" w:color="auto"/>
              </w:divBdr>
            </w:div>
          </w:divsChild>
        </w:div>
        <w:div w:id="259460359">
          <w:marLeft w:val="0"/>
          <w:marRight w:val="0"/>
          <w:marTop w:val="0"/>
          <w:marBottom w:val="0"/>
          <w:divBdr>
            <w:top w:val="none" w:sz="0" w:space="0" w:color="auto"/>
            <w:left w:val="none" w:sz="0" w:space="0" w:color="auto"/>
            <w:bottom w:val="none" w:sz="0" w:space="0" w:color="auto"/>
            <w:right w:val="none" w:sz="0" w:space="0" w:color="auto"/>
          </w:divBdr>
          <w:divsChild>
            <w:div w:id="1226065155">
              <w:marLeft w:val="0"/>
              <w:marRight w:val="0"/>
              <w:marTop w:val="0"/>
              <w:marBottom w:val="0"/>
              <w:divBdr>
                <w:top w:val="none" w:sz="0" w:space="0" w:color="auto"/>
                <w:left w:val="none" w:sz="0" w:space="0" w:color="auto"/>
                <w:bottom w:val="none" w:sz="0" w:space="0" w:color="auto"/>
                <w:right w:val="none" w:sz="0" w:space="0" w:color="auto"/>
              </w:divBdr>
            </w:div>
            <w:div w:id="1800101653">
              <w:marLeft w:val="0"/>
              <w:marRight w:val="0"/>
              <w:marTop w:val="0"/>
              <w:marBottom w:val="0"/>
              <w:divBdr>
                <w:top w:val="none" w:sz="0" w:space="0" w:color="auto"/>
                <w:left w:val="none" w:sz="0" w:space="0" w:color="auto"/>
                <w:bottom w:val="none" w:sz="0" w:space="0" w:color="auto"/>
                <w:right w:val="none" w:sz="0" w:space="0" w:color="auto"/>
              </w:divBdr>
            </w:div>
          </w:divsChild>
        </w:div>
        <w:div w:id="291519556">
          <w:marLeft w:val="0"/>
          <w:marRight w:val="0"/>
          <w:marTop w:val="0"/>
          <w:marBottom w:val="0"/>
          <w:divBdr>
            <w:top w:val="none" w:sz="0" w:space="0" w:color="auto"/>
            <w:left w:val="none" w:sz="0" w:space="0" w:color="auto"/>
            <w:bottom w:val="none" w:sz="0" w:space="0" w:color="auto"/>
            <w:right w:val="none" w:sz="0" w:space="0" w:color="auto"/>
          </w:divBdr>
          <w:divsChild>
            <w:div w:id="184947110">
              <w:marLeft w:val="0"/>
              <w:marRight w:val="0"/>
              <w:marTop w:val="0"/>
              <w:marBottom w:val="0"/>
              <w:divBdr>
                <w:top w:val="none" w:sz="0" w:space="0" w:color="auto"/>
                <w:left w:val="none" w:sz="0" w:space="0" w:color="auto"/>
                <w:bottom w:val="none" w:sz="0" w:space="0" w:color="auto"/>
                <w:right w:val="none" w:sz="0" w:space="0" w:color="auto"/>
              </w:divBdr>
            </w:div>
            <w:div w:id="708721368">
              <w:marLeft w:val="0"/>
              <w:marRight w:val="0"/>
              <w:marTop w:val="0"/>
              <w:marBottom w:val="0"/>
              <w:divBdr>
                <w:top w:val="none" w:sz="0" w:space="0" w:color="auto"/>
                <w:left w:val="none" w:sz="0" w:space="0" w:color="auto"/>
                <w:bottom w:val="none" w:sz="0" w:space="0" w:color="auto"/>
                <w:right w:val="none" w:sz="0" w:space="0" w:color="auto"/>
              </w:divBdr>
            </w:div>
          </w:divsChild>
        </w:div>
        <w:div w:id="318339946">
          <w:marLeft w:val="0"/>
          <w:marRight w:val="0"/>
          <w:marTop w:val="0"/>
          <w:marBottom w:val="0"/>
          <w:divBdr>
            <w:top w:val="none" w:sz="0" w:space="0" w:color="auto"/>
            <w:left w:val="none" w:sz="0" w:space="0" w:color="auto"/>
            <w:bottom w:val="none" w:sz="0" w:space="0" w:color="auto"/>
            <w:right w:val="none" w:sz="0" w:space="0" w:color="auto"/>
          </w:divBdr>
        </w:div>
        <w:div w:id="395709030">
          <w:marLeft w:val="0"/>
          <w:marRight w:val="0"/>
          <w:marTop w:val="0"/>
          <w:marBottom w:val="0"/>
          <w:divBdr>
            <w:top w:val="none" w:sz="0" w:space="0" w:color="auto"/>
            <w:left w:val="none" w:sz="0" w:space="0" w:color="auto"/>
            <w:bottom w:val="none" w:sz="0" w:space="0" w:color="auto"/>
            <w:right w:val="none" w:sz="0" w:space="0" w:color="auto"/>
          </w:divBdr>
        </w:div>
        <w:div w:id="428428608">
          <w:marLeft w:val="0"/>
          <w:marRight w:val="0"/>
          <w:marTop w:val="0"/>
          <w:marBottom w:val="0"/>
          <w:divBdr>
            <w:top w:val="none" w:sz="0" w:space="0" w:color="auto"/>
            <w:left w:val="none" w:sz="0" w:space="0" w:color="auto"/>
            <w:bottom w:val="none" w:sz="0" w:space="0" w:color="auto"/>
            <w:right w:val="none" w:sz="0" w:space="0" w:color="auto"/>
          </w:divBdr>
        </w:div>
        <w:div w:id="457459113">
          <w:marLeft w:val="0"/>
          <w:marRight w:val="0"/>
          <w:marTop w:val="0"/>
          <w:marBottom w:val="0"/>
          <w:divBdr>
            <w:top w:val="none" w:sz="0" w:space="0" w:color="auto"/>
            <w:left w:val="none" w:sz="0" w:space="0" w:color="auto"/>
            <w:bottom w:val="none" w:sz="0" w:space="0" w:color="auto"/>
            <w:right w:val="none" w:sz="0" w:space="0" w:color="auto"/>
          </w:divBdr>
        </w:div>
        <w:div w:id="508448526">
          <w:marLeft w:val="0"/>
          <w:marRight w:val="0"/>
          <w:marTop w:val="0"/>
          <w:marBottom w:val="0"/>
          <w:divBdr>
            <w:top w:val="none" w:sz="0" w:space="0" w:color="auto"/>
            <w:left w:val="none" w:sz="0" w:space="0" w:color="auto"/>
            <w:bottom w:val="none" w:sz="0" w:space="0" w:color="auto"/>
            <w:right w:val="none" w:sz="0" w:space="0" w:color="auto"/>
          </w:divBdr>
          <w:divsChild>
            <w:div w:id="227107077">
              <w:marLeft w:val="0"/>
              <w:marRight w:val="0"/>
              <w:marTop w:val="0"/>
              <w:marBottom w:val="0"/>
              <w:divBdr>
                <w:top w:val="none" w:sz="0" w:space="0" w:color="auto"/>
                <w:left w:val="none" w:sz="0" w:space="0" w:color="auto"/>
                <w:bottom w:val="none" w:sz="0" w:space="0" w:color="auto"/>
                <w:right w:val="none" w:sz="0" w:space="0" w:color="auto"/>
              </w:divBdr>
            </w:div>
          </w:divsChild>
        </w:div>
        <w:div w:id="646398343">
          <w:marLeft w:val="0"/>
          <w:marRight w:val="0"/>
          <w:marTop w:val="0"/>
          <w:marBottom w:val="0"/>
          <w:divBdr>
            <w:top w:val="none" w:sz="0" w:space="0" w:color="auto"/>
            <w:left w:val="none" w:sz="0" w:space="0" w:color="auto"/>
            <w:bottom w:val="none" w:sz="0" w:space="0" w:color="auto"/>
            <w:right w:val="none" w:sz="0" w:space="0" w:color="auto"/>
          </w:divBdr>
        </w:div>
        <w:div w:id="702218448">
          <w:marLeft w:val="0"/>
          <w:marRight w:val="0"/>
          <w:marTop w:val="0"/>
          <w:marBottom w:val="0"/>
          <w:divBdr>
            <w:top w:val="none" w:sz="0" w:space="0" w:color="auto"/>
            <w:left w:val="none" w:sz="0" w:space="0" w:color="auto"/>
            <w:bottom w:val="none" w:sz="0" w:space="0" w:color="auto"/>
            <w:right w:val="none" w:sz="0" w:space="0" w:color="auto"/>
          </w:divBdr>
        </w:div>
        <w:div w:id="736897894">
          <w:marLeft w:val="0"/>
          <w:marRight w:val="0"/>
          <w:marTop w:val="0"/>
          <w:marBottom w:val="0"/>
          <w:divBdr>
            <w:top w:val="none" w:sz="0" w:space="0" w:color="auto"/>
            <w:left w:val="none" w:sz="0" w:space="0" w:color="auto"/>
            <w:bottom w:val="none" w:sz="0" w:space="0" w:color="auto"/>
            <w:right w:val="none" w:sz="0" w:space="0" w:color="auto"/>
          </w:divBdr>
        </w:div>
        <w:div w:id="841235996">
          <w:marLeft w:val="0"/>
          <w:marRight w:val="0"/>
          <w:marTop w:val="0"/>
          <w:marBottom w:val="0"/>
          <w:divBdr>
            <w:top w:val="none" w:sz="0" w:space="0" w:color="auto"/>
            <w:left w:val="none" w:sz="0" w:space="0" w:color="auto"/>
            <w:bottom w:val="none" w:sz="0" w:space="0" w:color="auto"/>
            <w:right w:val="none" w:sz="0" w:space="0" w:color="auto"/>
          </w:divBdr>
          <w:divsChild>
            <w:div w:id="1845239911">
              <w:marLeft w:val="0"/>
              <w:marRight w:val="0"/>
              <w:marTop w:val="0"/>
              <w:marBottom w:val="0"/>
              <w:divBdr>
                <w:top w:val="none" w:sz="0" w:space="0" w:color="auto"/>
                <w:left w:val="none" w:sz="0" w:space="0" w:color="auto"/>
                <w:bottom w:val="none" w:sz="0" w:space="0" w:color="auto"/>
                <w:right w:val="none" w:sz="0" w:space="0" w:color="auto"/>
              </w:divBdr>
            </w:div>
          </w:divsChild>
        </w:div>
        <w:div w:id="905649704">
          <w:marLeft w:val="0"/>
          <w:marRight w:val="0"/>
          <w:marTop w:val="0"/>
          <w:marBottom w:val="0"/>
          <w:divBdr>
            <w:top w:val="none" w:sz="0" w:space="0" w:color="auto"/>
            <w:left w:val="none" w:sz="0" w:space="0" w:color="auto"/>
            <w:bottom w:val="none" w:sz="0" w:space="0" w:color="auto"/>
            <w:right w:val="none" w:sz="0" w:space="0" w:color="auto"/>
          </w:divBdr>
          <w:divsChild>
            <w:div w:id="1908493008">
              <w:marLeft w:val="0"/>
              <w:marRight w:val="0"/>
              <w:marTop w:val="0"/>
              <w:marBottom w:val="0"/>
              <w:divBdr>
                <w:top w:val="none" w:sz="0" w:space="0" w:color="auto"/>
                <w:left w:val="none" w:sz="0" w:space="0" w:color="auto"/>
                <w:bottom w:val="none" w:sz="0" w:space="0" w:color="auto"/>
                <w:right w:val="none" w:sz="0" w:space="0" w:color="auto"/>
              </w:divBdr>
            </w:div>
          </w:divsChild>
        </w:div>
        <w:div w:id="935676426">
          <w:marLeft w:val="0"/>
          <w:marRight w:val="0"/>
          <w:marTop w:val="0"/>
          <w:marBottom w:val="0"/>
          <w:divBdr>
            <w:top w:val="none" w:sz="0" w:space="0" w:color="auto"/>
            <w:left w:val="none" w:sz="0" w:space="0" w:color="auto"/>
            <w:bottom w:val="none" w:sz="0" w:space="0" w:color="auto"/>
            <w:right w:val="none" w:sz="0" w:space="0" w:color="auto"/>
          </w:divBdr>
          <w:divsChild>
            <w:div w:id="219245013">
              <w:marLeft w:val="0"/>
              <w:marRight w:val="0"/>
              <w:marTop w:val="0"/>
              <w:marBottom w:val="0"/>
              <w:divBdr>
                <w:top w:val="none" w:sz="0" w:space="0" w:color="auto"/>
                <w:left w:val="none" w:sz="0" w:space="0" w:color="auto"/>
                <w:bottom w:val="none" w:sz="0" w:space="0" w:color="auto"/>
                <w:right w:val="none" w:sz="0" w:space="0" w:color="auto"/>
              </w:divBdr>
            </w:div>
          </w:divsChild>
        </w:div>
        <w:div w:id="964391247">
          <w:marLeft w:val="0"/>
          <w:marRight w:val="0"/>
          <w:marTop w:val="0"/>
          <w:marBottom w:val="0"/>
          <w:divBdr>
            <w:top w:val="none" w:sz="0" w:space="0" w:color="auto"/>
            <w:left w:val="none" w:sz="0" w:space="0" w:color="auto"/>
            <w:bottom w:val="none" w:sz="0" w:space="0" w:color="auto"/>
            <w:right w:val="none" w:sz="0" w:space="0" w:color="auto"/>
          </w:divBdr>
          <w:divsChild>
            <w:div w:id="1867215047">
              <w:marLeft w:val="0"/>
              <w:marRight w:val="0"/>
              <w:marTop w:val="0"/>
              <w:marBottom w:val="0"/>
              <w:divBdr>
                <w:top w:val="none" w:sz="0" w:space="0" w:color="auto"/>
                <w:left w:val="none" w:sz="0" w:space="0" w:color="auto"/>
                <w:bottom w:val="none" w:sz="0" w:space="0" w:color="auto"/>
                <w:right w:val="none" w:sz="0" w:space="0" w:color="auto"/>
              </w:divBdr>
            </w:div>
          </w:divsChild>
        </w:div>
        <w:div w:id="974870209">
          <w:marLeft w:val="0"/>
          <w:marRight w:val="0"/>
          <w:marTop w:val="0"/>
          <w:marBottom w:val="0"/>
          <w:divBdr>
            <w:top w:val="none" w:sz="0" w:space="0" w:color="auto"/>
            <w:left w:val="none" w:sz="0" w:space="0" w:color="auto"/>
            <w:bottom w:val="none" w:sz="0" w:space="0" w:color="auto"/>
            <w:right w:val="none" w:sz="0" w:space="0" w:color="auto"/>
          </w:divBdr>
          <w:divsChild>
            <w:div w:id="911084980">
              <w:marLeft w:val="0"/>
              <w:marRight w:val="0"/>
              <w:marTop w:val="0"/>
              <w:marBottom w:val="0"/>
              <w:divBdr>
                <w:top w:val="none" w:sz="0" w:space="0" w:color="auto"/>
                <w:left w:val="none" w:sz="0" w:space="0" w:color="auto"/>
                <w:bottom w:val="none" w:sz="0" w:space="0" w:color="auto"/>
                <w:right w:val="none" w:sz="0" w:space="0" w:color="auto"/>
              </w:divBdr>
            </w:div>
          </w:divsChild>
        </w:div>
        <w:div w:id="983394055">
          <w:marLeft w:val="0"/>
          <w:marRight w:val="0"/>
          <w:marTop w:val="0"/>
          <w:marBottom w:val="0"/>
          <w:divBdr>
            <w:top w:val="none" w:sz="0" w:space="0" w:color="auto"/>
            <w:left w:val="none" w:sz="0" w:space="0" w:color="auto"/>
            <w:bottom w:val="none" w:sz="0" w:space="0" w:color="auto"/>
            <w:right w:val="none" w:sz="0" w:space="0" w:color="auto"/>
          </w:divBdr>
        </w:div>
        <w:div w:id="1065760268">
          <w:marLeft w:val="0"/>
          <w:marRight w:val="0"/>
          <w:marTop w:val="0"/>
          <w:marBottom w:val="0"/>
          <w:divBdr>
            <w:top w:val="none" w:sz="0" w:space="0" w:color="auto"/>
            <w:left w:val="none" w:sz="0" w:space="0" w:color="auto"/>
            <w:bottom w:val="none" w:sz="0" w:space="0" w:color="auto"/>
            <w:right w:val="none" w:sz="0" w:space="0" w:color="auto"/>
          </w:divBdr>
          <w:divsChild>
            <w:div w:id="1324624043">
              <w:marLeft w:val="0"/>
              <w:marRight w:val="0"/>
              <w:marTop w:val="0"/>
              <w:marBottom w:val="0"/>
              <w:divBdr>
                <w:top w:val="none" w:sz="0" w:space="0" w:color="auto"/>
                <w:left w:val="none" w:sz="0" w:space="0" w:color="auto"/>
                <w:bottom w:val="none" w:sz="0" w:space="0" w:color="auto"/>
                <w:right w:val="none" w:sz="0" w:space="0" w:color="auto"/>
              </w:divBdr>
            </w:div>
          </w:divsChild>
        </w:div>
        <w:div w:id="1086418319">
          <w:marLeft w:val="0"/>
          <w:marRight w:val="0"/>
          <w:marTop w:val="0"/>
          <w:marBottom w:val="0"/>
          <w:divBdr>
            <w:top w:val="none" w:sz="0" w:space="0" w:color="auto"/>
            <w:left w:val="none" w:sz="0" w:space="0" w:color="auto"/>
            <w:bottom w:val="none" w:sz="0" w:space="0" w:color="auto"/>
            <w:right w:val="none" w:sz="0" w:space="0" w:color="auto"/>
          </w:divBdr>
          <w:divsChild>
            <w:div w:id="1983348103">
              <w:marLeft w:val="0"/>
              <w:marRight w:val="0"/>
              <w:marTop w:val="0"/>
              <w:marBottom w:val="0"/>
              <w:divBdr>
                <w:top w:val="none" w:sz="0" w:space="0" w:color="auto"/>
                <w:left w:val="none" w:sz="0" w:space="0" w:color="auto"/>
                <w:bottom w:val="none" w:sz="0" w:space="0" w:color="auto"/>
                <w:right w:val="none" w:sz="0" w:space="0" w:color="auto"/>
              </w:divBdr>
            </w:div>
          </w:divsChild>
        </w:div>
        <w:div w:id="1118724537">
          <w:marLeft w:val="0"/>
          <w:marRight w:val="0"/>
          <w:marTop w:val="0"/>
          <w:marBottom w:val="0"/>
          <w:divBdr>
            <w:top w:val="none" w:sz="0" w:space="0" w:color="auto"/>
            <w:left w:val="none" w:sz="0" w:space="0" w:color="auto"/>
            <w:bottom w:val="none" w:sz="0" w:space="0" w:color="auto"/>
            <w:right w:val="none" w:sz="0" w:space="0" w:color="auto"/>
          </w:divBdr>
        </w:div>
        <w:div w:id="1124737847">
          <w:marLeft w:val="0"/>
          <w:marRight w:val="0"/>
          <w:marTop w:val="0"/>
          <w:marBottom w:val="0"/>
          <w:divBdr>
            <w:top w:val="none" w:sz="0" w:space="0" w:color="auto"/>
            <w:left w:val="none" w:sz="0" w:space="0" w:color="auto"/>
            <w:bottom w:val="none" w:sz="0" w:space="0" w:color="auto"/>
            <w:right w:val="none" w:sz="0" w:space="0" w:color="auto"/>
          </w:divBdr>
        </w:div>
        <w:div w:id="1134057019">
          <w:marLeft w:val="0"/>
          <w:marRight w:val="0"/>
          <w:marTop w:val="0"/>
          <w:marBottom w:val="0"/>
          <w:divBdr>
            <w:top w:val="none" w:sz="0" w:space="0" w:color="auto"/>
            <w:left w:val="none" w:sz="0" w:space="0" w:color="auto"/>
            <w:bottom w:val="none" w:sz="0" w:space="0" w:color="auto"/>
            <w:right w:val="none" w:sz="0" w:space="0" w:color="auto"/>
          </w:divBdr>
        </w:div>
        <w:div w:id="1180193261">
          <w:marLeft w:val="0"/>
          <w:marRight w:val="0"/>
          <w:marTop w:val="0"/>
          <w:marBottom w:val="0"/>
          <w:divBdr>
            <w:top w:val="none" w:sz="0" w:space="0" w:color="auto"/>
            <w:left w:val="none" w:sz="0" w:space="0" w:color="auto"/>
            <w:bottom w:val="none" w:sz="0" w:space="0" w:color="auto"/>
            <w:right w:val="none" w:sz="0" w:space="0" w:color="auto"/>
          </w:divBdr>
          <w:divsChild>
            <w:div w:id="1162817534">
              <w:marLeft w:val="0"/>
              <w:marRight w:val="0"/>
              <w:marTop w:val="0"/>
              <w:marBottom w:val="0"/>
              <w:divBdr>
                <w:top w:val="none" w:sz="0" w:space="0" w:color="auto"/>
                <w:left w:val="none" w:sz="0" w:space="0" w:color="auto"/>
                <w:bottom w:val="none" w:sz="0" w:space="0" w:color="auto"/>
                <w:right w:val="none" w:sz="0" w:space="0" w:color="auto"/>
              </w:divBdr>
            </w:div>
          </w:divsChild>
        </w:div>
        <w:div w:id="1268001755">
          <w:marLeft w:val="0"/>
          <w:marRight w:val="0"/>
          <w:marTop w:val="0"/>
          <w:marBottom w:val="0"/>
          <w:divBdr>
            <w:top w:val="none" w:sz="0" w:space="0" w:color="auto"/>
            <w:left w:val="none" w:sz="0" w:space="0" w:color="auto"/>
            <w:bottom w:val="none" w:sz="0" w:space="0" w:color="auto"/>
            <w:right w:val="none" w:sz="0" w:space="0" w:color="auto"/>
          </w:divBdr>
          <w:divsChild>
            <w:div w:id="253251331">
              <w:marLeft w:val="0"/>
              <w:marRight w:val="0"/>
              <w:marTop w:val="0"/>
              <w:marBottom w:val="0"/>
              <w:divBdr>
                <w:top w:val="none" w:sz="0" w:space="0" w:color="auto"/>
                <w:left w:val="none" w:sz="0" w:space="0" w:color="auto"/>
                <w:bottom w:val="none" w:sz="0" w:space="0" w:color="auto"/>
                <w:right w:val="none" w:sz="0" w:space="0" w:color="auto"/>
              </w:divBdr>
            </w:div>
            <w:div w:id="585924591">
              <w:marLeft w:val="0"/>
              <w:marRight w:val="0"/>
              <w:marTop w:val="0"/>
              <w:marBottom w:val="0"/>
              <w:divBdr>
                <w:top w:val="none" w:sz="0" w:space="0" w:color="auto"/>
                <w:left w:val="none" w:sz="0" w:space="0" w:color="auto"/>
                <w:bottom w:val="none" w:sz="0" w:space="0" w:color="auto"/>
                <w:right w:val="none" w:sz="0" w:space="0" w:color="auto"/>
              </w:divBdr>
            </w:div>
          </w:divsChild>
        </w:div>
        <w:div w:id="1291939866">
          <w:marLeft w:val="0"/>
          <w:marRight w:val="0"/>
          <w:marTop w:val="0"/>
          <w:marBottom w:val="0"/>
          <w:divBdr>
            <w:top w:val="none" w:sz="0" w:space="0" w:color="auto"/>
            <w:left w:val="none" w:sz="0" w:space="0" w:color="auto"/>
            <w:bottom w:val="none" w:sz="0" w:space="0" w:color="auto"/>
            <w:right w:val="none" w:sz="0" w:space="0" w:color="auto"/>
          </w:divBdr>
          <w:divsChild>
            <w:div w:id="320306731">
              <w:marLeft w:val="0"/>
              <w:marRight w:val="0"/>
              <w:marTop w:val="0"/>
              <w:marBottom w:val="0"/>
              <w:divBdr>
                <w:top w:val="none" w:sz="0" w:space="0" w:color="auto"/>
                <w:left w:val="none" w:sz="0" w:space="0" w:color="auto"/>
                <w:bottom w:val="none" w:sz="0" w:space="0" w:color="auto"/>
                <w:right w:val="none" w:sz="0" w:space="0" w:color="auto"/>
              </w:divBdr>
            </w:div>
            <w:div w:id="1555652076">
              <w:marLeft w:val="0"/>
              <w:marRight w:val="0"/>
              <w:marTop w:val="0"/>
              <w:marBottom w:val="0"/>
              <w:divBdr>
                <w:top w:val="none" w:sz="0" w:space="0" w:color="auto"/>
                <w:left w:val="none" w:sz="0" w:space="0" w:color="auto"/>
                <w:bottom w:val="none" w:sz="0" w:space="0" w:color="auto"/>
                <w:right w:val="none" w:sz="0" w:space="0" w:color="auto"/>
              </w:divBdr>
            </w:div>
          </w:divsChild>
        </w:div>
        <w:div w:id="1299414661">
          <w:marLeft w:val="0"/>
          <w:marRight w:val="0"/>
          <w:marTop w:val="0"/>
          <w:marBottom w:val="0"/>
          <w:divBdr>
            <w:top w:val="none" w:sz="0" w:space="0" w:color="auto"/>
            <w:left w:val="none" w:sz="0" w:space="0" w:color="auto"/>
            <w:bottom w:val="none" w:sz="0" w:space="0" w:color="auto"/>
            <w:right w:val="none" w:sz="0" w:space="0" w:color="auto"/>
          </w:divBdr>
        </w:div>
        <w:div w:id="1314792167">
          <w:marLeft w:val="0"/>
          <w:marRight w:val="0"/>
          <w:marTop w:val="0"/>
          <w:marBottom w:val="0"/>
          <w:divBdr>
            <w:top w:val="none" w:sz="0" w:space="0" w:color="auto"/>
            <w:left w:val="none" w:sz="0" w:space="0" w:color="auto"/>
            <w:bottom w:val="none" w:sz="0" w:space="0" w:color="auto"/>
            <w:right w:val="none" w:sz="0" w:space="0" w:color="auto"/>
          </w:divBdr>
        </w:div>
        <w:div w:id="1462268772">
          <w:marLeft w:val="0"/>
          <w:marRight w:val="0"/>
          <w:marTop w:val="0"/>
          <w:marBottom w:val="0"/>
          <w:divBdr>
            <w:top w:val="none" w:sz="0" w:space="0" w:color="auto"/>
            <w:left w:val="none" w:sz="0" w:space="0" w:color="auto"/>
            <w:bottom w:val="none" w:sz="0" w:space="0" w:color="auto"/>
            <w:right w:val="none" w:sz="0" w:space="0" w:color="auto"/>
          </w:divBdr>
          <w:divsChild>
            <w:div w:id="405340462">
              <w:marLeft w:val="0"/>
              <w:marRight w:val="0"/>
              <w:marTop w:val="0"/>
              <w:marBottom w:val="0"/>
              <w:divBdr>
                <w:top w:val="none" w:sz="0" w:space="0" w:color="auto"/>
                <w:left w:val="none" w:sz="0" w:space="0" w:color="auto"/>
                <w:bottom w:val="none" w:sz="0" w:space="0" w:color="auto"/>
                <w:right w:val="none" w:sz="0" w:space="0" w:color="auto"/>
              </w:divBdr>
            </w:div>
          </w:divsChild>
        </w:div>
        <w:div w:id="1502232106">
          <w:marLeft w:val="0"/>
          <w:marRight w:val="0"/>
          <w:marTop w:val="0"/>
          <w:marBottom w:val="0"/>
          <w:divBdr>
            <w:top w:val="none" w:sz="0" w:space="0" w:color="auto"/>
            <w:left w:val="none" w:sz="0" w:space="0" w:color="auto"/>
            <w:bottom w:val="none" w:sz="0" w:space="0" w:color="auto"/>
            <w:right w:val="none" w:sz="0" w:space="0" w:color="auto"/>
          </w:divBdr>
          <w:divsChild>
            <w:div w:id="641077545">
              <w:marLeft w:val="0"/>
              <w:marRight w:val="0"/>
              <w:marTop w:val="0"/>
              <w:marBottom w:val="0"/>
              <w:divBdr>
                <w:top w:val="none" w:sz="0" w:space="0" w:color="auto"/>
                <w:left w:val="none" w:sz="0" w:space="0" w:color="auto"/>
                <w:bottom w:val="none" w:sz="0" w:space="0" w:color="auto"/>
                <w:right w:val="none" w:sz="0" w:space="0" w:color="auto"/>
              </w:divBdr>
            </w:div>
          </w:divsChild>
        </w:div>
        <w:div w:id="1558666311">
          <w:marLeft w:val="0"/>
          <w:marRight w:val="0"/>
          <w:marTop w:val="0"/>
          <w:marBottom w:val="0"/>
          <w:divBdr>
            <w:top w:val="none" w:sz="0" w:space="0" w:color="auto"/>
            <w:left w:val="none" w:sz="0" w:space="0" w:color="auto"/>
            <w:bottom w:val="none" w:sz="0" w:space="0" w:color="auto"/>
            <w:right w:val="none" w:sz="0" w:space="0" w:color="auto"/>
          </w:divBdr>
        </w:div>
        <w:div w:id="1627278004">
          <w:marLeft w:val="0"/>
          <w:marRight w:val="0"/>
          <w:marTop w:val="0"/>
          <w:marBottom w:val="0"/>
          <w:divBdr>
            <w:top w:val="none" w:sz="0" w:space="0" w:color="auto"/>
            <w:left w:val="none" w:sz="0" w:space="0" w:color="auto"/>
            <w:bottom w:val="none" w:sz="0" w:space="0" w:color="auto"/>
            <w:right w:val="none" w:sz="0" w:space="0" w:color="auto"/>
          </w:divBdr>
        </w:div>
        <w:div w:id="1686009307">
          <w:marLeft w:val="0"/>
          <w:marRight w:val="0"/>
          <w:marTop w:val="0"/>
          <w:marBottom w:val="0"/>
          <w:divBdr>
            <w:top w:val="none" w:sz="0" w:space="0" w:color="auto"/>
            <w:left w:val="none" w:sz="0" w:space="0" w:color="auto"/>
            <w:bottom w:val="none" w:sz="0" w:space="0" w:color="auto"/>
            <w:right w:val="none" w:sz="0" w:space="0" w:color="auto"/>
          </w:divBdr>
        </w:div>
        <w:div w:id="1701465755">
          <w:marLeft w:val="0"/>
          <w:marRight w:val="0"/>
          <w:marTop w:val="0"/>
          <w:marBottom w:val="0"/>
          <w:divBdr>
            <w:top w:val="none" w:sz="0" w:space="0" w:color="auto"/>
            <w:left w:val="none" w:sz="0" w:space="0" w:color="auto"/>
            <w:bottom w:val="none" w:sz="0" w:space="0" w:color="auto"/>
            <w:right w:val="none" w:sz="0" w:space="0" w:color="auto"/>
          </w:divBdr>
          <w:divsChild>
            <w:div w:id="1241986081">
              <w:marLeft w:val="0"/>
              <w:marRight w:val="0"/>
              <w:marTop w:val="0"/>
              <w:marBottom w:val="0"/>
              <w:divBdr>
                <w:top w:val="none" w:sz="0" w:space="0" w:color="auto"/>
                <w:left w:val="none" w:sz="0" w:space="0" w:color="auto"/>
                <w:bottom w:val="none" w:sz="0" w:space="0" w:color="auto"/>
                <w:right w:val="none" w:sz="0" w:space="0" w:color="auto"/>
              </w:divBdr>
            </w:div>
          </w:divsChild>
        </w:div>
        <w:div w:id="1848203408">
          <w:marLeft w:val="0"/>
          <w:marRight w:val="0"/>
          <w:marTop w:val="0"/>
          <w:marBottom w:val="0"/>
          <w:divBdr>
            <w:top w:val="none" w:sz="0" w:space="0" w:color="auto"/>
            <w:left w:val="none" w:sz="0" w:space="0" w:color="auto"/>
            <w:bottom w:val="none" w:sz="0" w:space="0" w:color="auto"/>
            <w:right w:val="none" w:sz="0" w:space="0" w:color="auto"/>
          </w:divBdr>
        </w:div>
        <w:div w:id="1917931371">
          <w:marLeft w:val="0"/>
          <w:marRight w:val="0"/>
          <w:marTop w:val="0"/>
          <w:marBottom w:val="0"/>
          <w:divBdr>
            <w:top w:val="none" w:sz="0" w:space="0" w:color="auto"/>
            <w:left w:val="none" w:sz="0" w:space="0" w:color="auto"/>
            <w:bottom w:val="none" w:sz="0" w:space="0" w:color="auto"/>
            <w:right w:val="none" w:sz="0" w:space="0" w:color="auto"/>
          </w:divBdr>
        </w:div>
        <w:div w:id="1923223261">
          <w:marLeft w:val="0"/>
          <w:marRight w:val="0"/>
          <w:marTop w:val="0"/>
          <w:marBottom w:val="0"/>
          <w:divBdr>
            <w:top w:val="none" w:sz="0" w:space="0" w:color="auto"/>
            <w:left w:val="none" w:sz="0" w:space="0" w:color="auto"/>
            <w:bottom w:val="none" w:sz="0" w:space="0" w:color="auto"/>
            <w:right w:val="none" w:sz="0" w:space="0" w:color="auto"/>
          </w:divBdr>
          <w:divsChild>
            <w:div w:id="1837651540">
              <w:marLeft w:val="0"/>
              <w:marRight w:val="0"/>
              <w:marTop w:val="0"/>
              <w:marBottom w:val="0"/>
              <w:divBdr>
                <w:top w:val="none" w:sz="0" w:space="0" w:color="auto"/>
                <w:left w:val="none" w:sz="0" w:space="0" w:color="auto"/>
                <w:bottom w:val="none" w:sz="0" w:space="0" w:color="auto"/>
                <w:right w:val="none" w:sz="0" w:space="0" w:color="auto"/>
              </w:divBdr>
            </w:div>
          </w:divsChild>
        </w:div>
        <w:div w:id="1945720873">
          <w:marLeft w:val="0"/>
          <w:marRight w:val="0"/>
          <w:marTop w:val="0"/>
          <w:marBottom w:val="0"/>
          <w:divBdr>
            <w:top w:val="none" w:sz="0" w:space="0" w:color="auto"/>
            <w:left w:val="none" w:sz="0" w:space="0" w:color="auto"/>
            <w:bottom w:val="none" w:sz="0" w:space="0" w:color="auto"/>
            <w:right w:val="none" w:sz="0" w:space="0" w:color="auto"/>
          </w:divBdr>
          <w:divsChild>
            <w:div w:id="317803435">
              <w:marLeft w:val="0"/>
              <w:marRight w:val="0"/>
              <w:marTop w:val="0"/>
              <w:marBottom w:val="0"/>
              <w:divBdr>
                <w:top w:val="none" w:sz="0" w:space="0" w:color="auto"/>
                <w:left w:val="none" w:sz="0" w:space="0" w:color="auto"/>
                <w:bottom w:val="none" w:sz="0" w:space="0" w:color="auto"/>
                <w:right w:val="none" w:sz="0" w:space="0" w:color="auto"/>
              </w:divBdr>
            </w:div>
          </w:divsChild>
        </w:div>
        <w:div w:id="2004046012">
          <w:marLeft w:val="0"/>
          <w:marRight w:val="0"/>
          <w:marTop w:val="0"/>
          <w:marBottom w:val="0"/>
          <w:divBdr>
            <w:top w:val="none" w:sz="0" w:space="0" w:color="auto"/>
            <w:left w:val="none" w:sz="0" w:space="0" w:color="auto"/>
            <w:bottom w:val="none" w:sz="0" w:space="0" w:color="auto"/>
            <w:right w:val="none" w:sz="0" w:space="0" w:color="auto"/>
          </w:divBdr>
        </w:div>
        <w:div w:id="2011133474">
          <w:marLeft w:val="0"/>
          <w:marRight w:val="0"/>
          <w:marTop w:val="0"/>
          <w:marBottom w:val="0"/>
          <w:divBdr>
            <w:top w:val="none" w:sz="0" w:space="0" w:color="auto"/>
            <w:left w:val="none" w:sz="0" w:space="0" w:color="auto"/>
            <w:bottom w:val="none" w:sz="0" w:space="0" w:color="auto"/>
            <w:right w:val="none" w:sz="0" w:space="0" w:color="auto"/>
          </w:divBdr>
        </w:div>
      </w:divsChild>
    </w:div>
    <w:div w:id="1036927319">
      <w:bodyDiv w:val="1"/>
      <w:marLeft w:val="0"/>
      <w:marRight w:val="0"/>
      <w:marTop w:val="0"/>
      <w:marBottom w:val="0"/>
      <w:divBdr>
        <w:top w:val="none" w:sz="0" w:space="0" w:color="auto"/>
        <w:left w:val="none" w:sz="0" w:space="0" w:color="auto"/>
        <w:bottom w:val="none" w:sz="0" w:space="0" w:color="auto"/>
        <w:right w:val="none" w:sz="0" w:space="0" w:color="auto"/>
      </w:divBdr>
      <w:divsChild>
        <w:div w:id="1201019804">
          <w:marLeft w:val="0"/>
          <w:marRight w:val="0"/>
          <w:marTop w:val="0"/>
          <w:marBottom w:val="0"/>
          <w:divBdr>
            <w:top w:val="none" w:sz="0" w:space="0" w:color="auto"/>
            <w:left w:val="none" w:sz="0" w:space="0" w:color="auto"/>
            <w:bottom w:val="none" w:sz="0" w:space="0" w:color="auto"/>
            <w:right w:val="none" w:sz="0" w:space="0" w:color="auto"/>
          </w:divBdr>
          <w:divsChild>
            <w:div w:id="305358046">
              <w:marLeft w:val="0"/>
              <w:marRight w:val="0"/>
              <w:marTop w:val="0"/>
              <w:marBottom w:val="0"/>
              <w:divBdr>
                <w:top w:val="none" w:sz="0" w:space="0" w:color="auto"/>
                <w:left w:val="none" w:sz="0" w:space="0" w:color="auto"/>
                <w:bottom w:val="none" w:sz="0" w:space="0" w:color="auto"/>
                <w:right w:val="none" w:sz="0" w:space="0" w:color="auto"/>
              </w:divBdr>
              <w:divsChild>
                <w:div w:id="96030021">
                  <w:marLeft w:val="0"/>
                  <w:marRight w:val="0"/>
                  <w:marTop w:val="120"/>
                  <w:marBottom w:val="0"/>
                  <w:divBdr>
                    <w:top w:val="none" w:sz="0" w:space="0" w:color="auto"/>
                    <w:left w:val="none" w:sz="0" w:space="0" w:color="auto"/>
                    <w:bottom w:val="none" w:sz="0" w:space="0" w:color="auto"/>
                    <w:right w:val="none" w:sz="0" w:space="0" w:color="auto"/>
                  </w:divBdr>
                </w:div>
                <w:div w:id="496767543">
                  <w:marLeft w:val="0"/>
                  <w:marRight w:val="0"/>
                  <w:marTop w:val="120"/>
                  <w:marBottom w:val="96"/>
                  <w:divBdr>
                    <w:top w:val="none" w:sz="0" w:space="0" w:color="auto"/>
                    <w:left w:val="single" w:sz="24" w:space="0" w:color="CED3F1"/>
                    <w:bottom w:val="none" w:sz="0" w:space="0" w:color="auto"/>
                    <w:right w:val="none" w:sz="0" w:space="0" w:color="auto"/>
                  </w:divBdr>
                </w:div>
                <w:div w:id="544948689">
                  <w:marLeft w:val="0"/>
                  <w:marRight w:val="0"/>
                  <w:marTop w:val="120"/>
                  <w:marBottom w:val="96"/>
                  <w:divBdr>
                    <w:top w:val="none" w:sz="0" w:space="0" w:color="auto"/>
                    <w:left w:val="single" w:sz="24" w:space="0" w:color="CED3F1"/>
                    <w:bottom w:val="none" w:sz="0" w:space="0" w:color="auto"/>
                    <w:right w:val="none" w:sz="0" w:space="0" w:color="auto"/>
                  </w:divBdr>
                </w:div>
                <w:div w:id="946814888">
                  <w:marLeft w:val="0"/>
                  <w:marRight w:val="0"/>
                  <w:marTop w:val="120"/>
                  <w:marBottom w:val="0"/>
                  <w:divBdr>
                    <w:top w:val="none" w:sz="0" w:space="0" w:color="auto"/>
                    <w:left w:val="none" w:sz="0" w:space="0" w:color="auto"/>
                    <w:bottom w:val="none" w:sz="0" w:space="0" w:color="auto"/>
                    <w:right w:val="none" w:sz="0" w:space="0" w:color="auto"/>
                  </w:divBdr>
                </w:div>
                <w:div w:id="977951807">
                  <w:marLeft w:val="0"/>
                  <w:marRight w:val="0"/>
                  <w:marTop w:val="120"/>
                  <w:marBottom w:val="96"/>
                  <w:divBdr>
                    <w:top w:val="none" w:sz="0" w:space="0" w:color="auto"/>
                    <w:left w:val="single" w:sz="24" w:space="0" w:color="CED3F1"/>
                    <w:bottom w:val="none" w:sz="0" w:space="0" w:color="auto"/>
                    <w:right w:val="none" w:sz="0" w:space="0" w:color="auto"/>
                  </w:divBdr>
                </w:div>
                <w:div w:id="1062873782">
                  <w:marLeft w:val="0"/>
                  <w:marRight w:val="0"/>
                  <w:marTop w:val="120"/>
                  <w:marBottom w:val="96"/>
                  <w:divBdr>
                    <w:top w:val="none" w:sz="0" w:space="0" w:color="auto"/>
                    <w:left w:val="single" w:sz="24" w:space="0" w:color="CED3F1"/>
                    <w:bottom w:val="none" w:sz="0" w:space="0" w:color="auto"/>
                    <w:right w:val="none" w:sz="0" w:space="0" w:color="auto"/>
                  </w:divBdr>
                  <w:divsChild>
                    <w:div w:id="47383917">
                      <w:marLeft w:val="0"/>
                      <w:marRight w:val="0"/>
                      <w:marTop w:val="120"/>
                      <w:marBottom w:val="0"/>
                      <w:divBdr>
                        <w:top w:val="none" w:sz="0" w:space="0" w:color="auto"/>
                        <w:left w:val="none" w:sz="0" w:space="0" w:color="auto"/>
                        <w:bottom w:val="none" w:sz="0" w:space="0" w:color="auto"/>
                        <w:right w:val="none" w:sz="0" w:space="0" w:color="auto"/>
                      </w:divBdr>
                    </w:div>
                  </w:divsChild>
                </w:div>
                <w:div w:id="1199049300">
                  <w:marLeft w:val="0"/>
                  <w:marRight w:val="0"/>
                  <w:marTop w:val="120"/>
                  <w:marBottom w:val="96"/>
                  <w:divBdr>
                    <w:top w:val="none" w:sz="0" w:space="0" w:color="auto"/>
                    <w:left w:val="single" w:sz="24" w:space="0" w:color="CED3F1"/>
                    <w:bottom w:val="none" w:sz="0" w:space="0" w:color="auto"/>
                    <w:right w:val="none" w:sz="0" w:space="0" w:color="auto"/>
                  </w:divBdr>
                  <w:divsChild>
                    <w:div w:id="71242195">
                      <w:marLeft w:val="0"/>
                      <w:marRight w:val="0"/>
                      <w:marTop w:val="120"/>
                      <w:marBottom w:val="0"/>
                      <w:divBdr>
                        <w:top w:val="none" w:sz="0" w:space="0" w:color="auto"/>
                        <w:left w:val="none" w:sz="0" w:space="0" w:color="auto"/>
                        <w:bottom w:val="none" w:sz="0" w:space="0" w:color="auto"/>
                        <w:right w:val="none" w:sz="0" w:space="0" w:color="auto"/>
                      </w:divBdr>
                    </w:div>
                  </w:divsChild>
                </w:div>
                <w:div w:id="1214462190">
                  <w:marLeft w:val="0"/>
                  <w:marRight w:val="0"/>
                  <w:marTop w:val="120"/>
                  <w:marBottom w:val="96"/>
                  <w:divBdr>
                    <w:top w:val="none" w:sz="0" w:space="0" w:color="auto"/>
                    <w:left w:val="single" w:sz="24" w:space="0" w:color="CED3F1"/>
                    <w:bottom w:val="none" w:sz="0" w:space="0" w:color="auto"/>
                    <w:right w:val="none" w:sz="0" w:space="0" w:color="auto"/>
                  </w:divBdr>
                  <w:divsChild>
                    <w:div w:id="1026296835">
                      <w:marLeft w:val="0"/>
                      <w:marRight w:val="0"/>
                      <w:marTop w:val="120"/>
                      <w:marBottom w:val="0"/>
                      <w:divBdr>
                        <w:top w:val="none" w:sz="0" w:space="0" w:color="auto"/>
                        <w:left w:val="none" w:sz="0" w:space="0" w:color="auto"/>
                        <w:bottom w:val="none" w:sz="0" w:space="0" w:color="auto"/>
                        <w:right w:val="none" w:sz="0" w:space="0" w:color="auto"/>
                      </w:divBdr>
                    </w:div>
                  </w:divsChild>
                </w:div>
                <w:div w:id="1517619874">
                  <w:marLeft w:val="0"/>
                  <w:marRight w:val="0"/>
                  <w:marTop w:val="120"/>
                  <w:marBottom w:val="0"/>
                  <w:divBdr>
                    <w:top w:val="none" w:sz="0" w:space="0" w:color="auto"/>
                    <w:left w:val="none" w:sz="0" w:space="0" w:color="auto"/>
                    <w:bottom w:val="none" w:sz="0" w:space="0" w:color="auto"/>
                    <w:right w:val="none" w:sz="0" w:space="0" w:color="auto"/>
                  </w:divBdr>
                </w:div>
                <w:div w:id="1586378469">
                  <w:marLeft w:val="0"/>
                  <w:marRight w:val="0"/>
                  <w:marTop w:val="120"/>
                  <w:marBottom w:val="0"/>
                  <w:divBdr>
                    <w:top w:val="none" w:sz="0" w:space="0" w:color="auto"/>
                    <w:left w:val="none" w:sz="0" w:space="0" w:color="auto"/>
                    <w:bottom w:val="none" w:sz="0" w:space="0" w:color="auto"/>
                    <w:right w:val="none" w:sz="0" w:space="0" w:color="auto"/>
                  </w:divBdr>
                </w:div>
                <w:div w:id="1729575496">
                  <w:marLeft w:val="0"/>
                  <w:marRight w:val="0"/>
                  <w:marTop w:val="120"/>
                  <w:marBottom w:val="0"/>
                  <w:divBdr>
                    <w:top w:val="none" w:sz="0" w:space="0" w:color="auto"/>
                    <w:left w:val="none" w:sz="0" w:space="0" w:color="auto"/>
                    <w:bottom w:val="none" w:sz="0" w:space="0" w:color="auto"/>
                    <w:right w:val="none" w:sz="0" w:space="0" w:color="auto"/>
                  </w:divBdr>
                </w:div>
                <w:div w:id="1827084281">
                  <w:marLeft w:val="0"/>
                  <w:marRight w:val="0"/>
                  <w:marTop w:val="120"/>
                  <w:marBottom w:val="96"/>
                  <w:divBdr>
                    <w:top w:val="none" w:sz="0" w:space="0" w:color="auto"/>
                    <w:left w:val="single" w:sz="24" w:space="0" w:color="CED3F1"/>
                    <w:bottom w:val="none" w:sz="0" w:space="0" w:color="auto"/>
                    <w:right w:val="none" w:sz="0" w:space="0" w:color="auto"/>
                  </w:divBdr>
                </w:div>
                <w:div w:id="1926110326">
                  <w:marLeft w:val="0"/>
                  <w:marRight w:val="0"/>
                  <w:marTop w:val="120"/>
                  <w:marBottom w:val="96"/>
                  <w:divBdr>
                    <w:top w:val="none" w:sz="0" w:space="0" w:color="auto"/>
                    <w:left w:val="single" w:sz="24" w:space="0" w:color="CED3F1"/>
                    <w:bottom w:val="none" w:sz="0" w:space="0" w:color="auto"/>
                    <w:right w:val="none" w:sz="0" w:space="0" w:color="auto"/>
                  </w:divBdr>
                </w:div>
                <w:div w:id="2108844663">
                  <w:marLeft w:val="0"/>
                  <w:marRight w:val="0"/>
                  <w:marTop w:val="120"/>
                  <w:marBottom w:val="96"/>
                  <w:divBdr>
                    <w:top w:val="none" w:sz="0" w:space="0" w:color="auto"/>
                    <w:left w:val="single" w:sz="24" w:space="0" w:color="CED3F1"/>
                    <w:bottom w:val="none" w:sz="0" w:space="0" w:color="auto"/>
                    <w:right w:val="none" w:sz="0" w:space="0" w:color="auto"/>
                  </w:divBdr>
                  <w:divsChild>
                    <w:div w:id="388725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28276514">
      <w:bodyDiv w:val="1"/>
      <w:marLeft w:val="0"/>
      <w:marRight w:val="0"/>
      <w:marTop w:val="0"/>
      <w:marBottom w:val="0"/>
      <w:divBdr>
        <w:top w:val="none" w:sz="0" w:space="0" w:color="auto"/>
        <w:left w:val="none" w:sz="0" w:space="0" w:color="auto"/>
        <w:bottom w:val="none" w:sz="0" w:space="0" w:color="auto"/>
        <w:right w:val="none" w:sz="0" w:space="0" w:color="auto"/>
      </w:divBdr>
    </w:div>
    <w:div w:id="1321274060">
      <w:bodyDiv w:val="1"/>
      <w:marLeft w:val="0"/>
      <w:marRight w:val="0"/>
      <w:marTop w:val="0"/>
      <w:marBottom w:val="0"/>
      <w:divBdr>
        <w:top w:val="none" w:sz="0" w:space="0" w:color="auto"/>
        <w:left w:val="none" w:sz="0" w:space="0" w:color="auto"/>
        <w:bottom w:val="none" w:sz="0" w:space="0" w:color="auto"/>
        <w:right w:val="none" w:sz="0" w:space="0" w:color="auto"/>
      </w:divBdr>
    </w:div>
    <w:div w:id="1380007202">
      <w:bodyDiv w:val="1"/>
      <w:marLeft w:val="0"/>
      <w:marRight w:val="0"/>
      <w:marTop w:val="0"/>
      <w:marBottom w:val="0"/>
      <w:divBdr>
        <w:top w:val="none" w:sz="0" w:space="0" w:color="auto"/>
        <w:left w:val="none" w:sz="0" w:space="0" w:color="auto"/>
        <w:bottom w:val="none" w:sz="0" w:space="0" w:color="auto"/>
        <w:right w:val="none" w:sz="0" w:space="0" w:color="auto"/>
      </w:divBdr>
    </w:div>
    <w:div w:id="1447386902">
      <w:bodyDiv w:val="1"/>
      <w:marLeft w:val="0"/>
      <w:marRight w:val="0"/>
      <w:marTop w:val="0"/>
      <w:marBottom w:val="0"/>
      <w:divBdr>
        <w:top w:val="none" w:sz="0" w:space="0" w:color="auto"/>
        <w:left w:val="none" w:sz="0" w:space="0" w:color="auto"/>
        <w:bottom w:val="none" w:sz="0" w:space="0" w:color="auto"/>
        <w:right w:val="none" w:sz="0" w:space="0" w:color="auto"/>
      </w:divBdr>
      <w:divsChild>
        <w:div w:id="94710819">
          <w:marLeft w:val="0"/>
          <w:marRight w:val="0"/>
          <w:marTop w:val="0"/>
          <w:marBottom w:val="0"/>
          <w:divBdr>
            <w:top w:val="none" w:sz="0" w:space="0" w:color="auto"/>
            <w:left w:val="none" w:sz="0" w:space="0" w:color="auto"/>
            <w:bottom w:val="none" w:sz="0" w:space="0" w:color="auto"/>
            <w:right w:val="none" w:sz="0" w:space="0" w:color="auto"/>
          </w:divBdr>
          <w:divsChild>
            <w:div w:id="1907688935">
              <w:marLeft w:val="0"/>
              <w:marRight w:val="0"/>
              <w:marTop w:val="0"/>
              <w:marBottom w:val="0"/>
              <w:divBdr>
                <w:top w:val="none" w:sz="0" w:space="0" w:color="auto"/>
                <w:left w:val="none" w:sz="0" w:space="0" w:color="auto"/>
                <w:bottom w:val="none" w:sz="0" w:space="0" w:color="auto"/>
                <w:right w:val="none" w:sz="0" w:space="0" w:color="auto"/>
              </w:divBdr>
              <w:divsChild>
                <w:div w:id="165902033">
                  <w:marLeft w:val="0"/>
                  <w:marRight w:val="0"/>
                  <w:marTop w:val="120"/>
                  <w:marBottom w:val="96"/>
                  <w:divBdr>
                    <w:top w:val="none" w:sz="0" w:space="0" w:color="auto"/>
                    <w:left w:val="single" w:sz="24" w:space="0" w:color="CED3F1"/>
                    <w:bottom w:val="none" w:sz="0" w:space="0" w:color="auto"/>
                    <w:right w:val="none" w:sz="0" w:space="0" w:color="auto"/>
                  </w:divBdr>
                  <w:divsChild>
                    <w:div w:id="211115952">
                      <w:marLeft w:val="0"/>
                      <w:marRight w:val="0"/>
                      <w:marTop w:val="120"/>
                      <w:marBottom w:val="0"/>
                      <w:divBdr>
                        <w:top w:val="none" w:sz="0" w:space="0" w:color="auto"/>
                        <w:left w:val="none" w:sz="0" w:space="0" w:color="auto"/>
                        <w:bottom w:val="none" w:sz="0" w:space="0" w:color="auto"/>
                        <w:right w:val="none" w:sz="0" w:space="0" w:color="auto"/>
                      </w:divBdr>
                    </w:div>
                  </w:divsChild>
                </w:div>
                <w:div w:id="298075264">
                  <w:marLeft w:val="0"/>
                  <w:marRight w:val="0"/>
                  <w:marTop w:val="120"/>
                  <w:marBottom w:val="0"/>
                  <w:divBdr>
                    <w:top w:val="none" w:sz="0" w:space="0" w:color="auto"/>
                    <w:left w:val="none" w:sz="0" w:space="0" w:color="auto"/>
                    <w:bottom w:val="none" w:sz="0" w:space="0" w:color="auto"/>
                    <w:right w:val="none" w:sz="0" w:space="0" w:color="auto"/>
                  </w:divBdr>
                </w:div>
                <w:div w:id="1520239589">
                  <w:marLeft w:val="0"/>
                  <w:marRight w:val="0"/>
                  <w:marTop w:val="120"/>
                  <w:marBottom w:val="96"/>
                  <w:divBdr>
                    <w:top w:val="none" w:sz="0" w:space="0" w:color="auto"/>
                    <w:left w:val="single" w:sz="24" w:space="0" w:color="CED3F1"/>
                    <w:bottom w:val="none" w:sz="0" w:space="0" w:color="auto"/>
                    <w:right w:val="none" w:sz="0" w:space="0" w:color="auto"/>
                  </w:divBdr>
                </w:div>
                <w:div w:id="15924249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5338909">
      <w:bodyDiv w:val="1"/>
      <w:marLeft w:val="0"/>
      <w:marRight w:val="0"/>
      <w:marTop w:val="0"/>
      <w:marBottom w:val="0"/>
      <w:divBdr>
        <w:top w:val="none" w:sz="0" w:space="0" w:color="auto"/>
        <w:left w:val="none" w:sz="0" w:space="0" w:color="auto"/>
        <w:bottom w:val="none" w:sz="0" w:space="0" w:color="auto"/>
        <w:right w:val="none" w:sz="0" w:space="0" w:color="auto"/>
      </w:divBdr>
    </w:div>
    <w:div w:id="1593932353">
      <w:bodyDiv w:val="1"/>
      <w:marLeft w:val="0"/>
      <w:marRight w:val="0"/>
      <w:marTop w:val="0"/>
      <w:marBottom w:val="0"/>
      <w:divBdr>
        <w:top w:val="none" w:sz="0" w:space="0" w:color="auto"/>
        <w:left w:val="none" w:sz="0" w:space="0" w:color="auto"/>
        <w:bottom w:val="none" w:sz="0" w:space="0" w:color="auto"/>
        <w:right w:val="none" w:sz="0" w:space="0" w:color="auto"/>
      </w:divBdr>
      <w:divsChild>
        <w:div w:id="289284748">
          <w:marLeft w:val="0"/>
          <w:marRight w:val="0"/>
          <w:marTop w:val="0"/>
          <w:marBottom w:val="0"/>
          <w:divBdr>
            <w:top w:val="none" w:sz="0" w:space="0" w:color="auto"/>
            <w:left w:val="none" w:sz="0" w:space="0" w:color="auto"/>
            <w:bottom w:val="none" w:sz="0" w:space="0" w:color="auto"/>
            <w:right w:val="none" w:sz="0" w:space="0" w:color="auto"/>
          </w:divBdr>
          <w:divsChild>
            <w:div w:id="119810725">
              <w:marLeft w:val="0"/>
              <w:marRight w:val="0"/>
              <w:marTop w:val="0"/>
              <w:marBottom w:val="0"/>
              <w:divBdr>
                <w:top w:val="none" w:sz="0" w:space="0" w:color="auto"/>
                <w:left w:val="none" w:sz="0" w:space="0" w:color="auto"/>
                <w:bottom w:val="none" w:sz="0" w:space="0" w:color="auto"/>
                <w:right w:val="none" w:sz="0" w:space="0" w:color="auto"/>
              </w:divBdr>
              <w:divsChild>
                <w:div w:id="686949566">
                  <w:marLeft w:val="0"/>
                  <w:marRight w:val="0"/>
                  <w:marTop w:val="120"/>
                  <w:marBottom w:val="96"/>
                  <w:divBdr>
                    <w:top w:val="none" w:sz="0" w:space="0" w:color="auto"/>
                    <w:left w:val="single" w:sz="24" w:space="0" w:color="CED3F1"/>
                    <w:bottom w:val="none" w:sz="0" w:space="0" w:color="auto"/>
                    <w:right w:val="none" w:sz="0" w:space="0" w:color="auto"/>
                  </w:divBdr>
                </w:div>
                <w:div w:id="1058432137">
                  <w:marLeft w:val="0"/>
                  <w:marRight w:val="0"/>
                  <w:marTop w:val="120"/>
                  <w:marBottom w:val="0"/>
                  <w:divBdr>
                    <w:top w:val="none" w:sz="0" w:space="0" w:color="auto"/>
                    <w:left w:val="none" w:sz="0" w:space="0" w:color="auto"/>
                    <w:bottom w:val="none" w:sz="0" w:space="0" w:color="auto"/>
                    <w:right w:val="none" w:sz="0" w:space="0" w:color="auto"/>
                  </w:divBdr>
                </w:div>
                <w:div w:id="1472098153">
                  <w:marLeft w:val="0"/>
                  <w:marRight w:val="0"/>
                  <w:marTop w:val="120"/>
                  <w:marBottom w:val="96"/>
                  <w:divBdr>
                    <w:top w:val="none" w:sz="0" w:space="0" w:color="auto"/>
                    <w:left w:val="single" w:sz="24" w:space="0" w:color="CED3F1"/>
                    <w:bottom w:val="none" w:sz="0" w:space="0" w:color="auto"/>
                    <w:right w:val="none" w:sz="0" w:space="0" w:color="auto"/>
                  </w:divBdr>
                  <w:divsChild>
                    <w:div w:id="238755804">
                      <w:marLeft w:val="0"/>
                      <w:marRight w:val="0"/>
                      <w:marTop w:val="120"/>
                      <w:marBottom w:val="0"/>
                      <w:divBdr>
                        <w:top w:val="none" w:sz="0" w:space="0" w:color="auto"/>
                        <w:left w:val="none" w:sz="0" w:space="0" w:color="auto"/>
                        <w:bottom w:val="none" w:sz="0" w:space="0" w:color="auto"/>
                        <w:right w:val="none" w:sz="0" w:space="0" w:color="auto"/>
                      </w:divBdr>
                    </w:div>
                  </w:divsChild>
                </w:div>
                <w:div w:id="1939675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611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10.68.3.187/document?id=10064072&amp;sub=1001" TargetMode="External"/><Relationship Id="rId13" Type="http://schemas.openxmlformats.org/officeDocument/2006/relationships/hyperlink" Target="http://10.68.3.187/document?id=10080094&amp;sub=100" TargetMode="External"/><Relationship Id="rId18" Type="http://schemas.openxmlformats.org/officeDocument/2006/relationships/hyperlink" Target="http://10.68.3.187/document?id=12084522&amp;sub=2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10.68.3.187/document?id=10800200&amp;sub=1" TargetMode="External"/><Relationship Id="rId17" Type="http://schemas.openxmlformats.org/officeDocument/2006/relationships/hyperlink" Target="http://10.68.3.187/document?id=71657358&amp;sub=1009" TargetMode="External"/><Relationship Id="rId2" Type="http://schemas.openxmlformats.org/officeDocument/2006/relationships/numbering" Target="numbering.xml"/><Relationship Id="rId16" Type="http://schemas.openxmlformats.org/officeDocument/2006/relationships/hyperlink" Target="http://10.68.3.187/document?id=10080094&amp;sub=100" TargetMode="External"/><Relationship Id="rId20" Type="http://schemas.openxmlformats.org/officeDocument/2006/relationships/hyperlink" Target="http://10.68.3.187/document?id=70253464&amp;sub=9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8.3.187/document?id=70253464&amp;sub=0" TargetMode="External"/><Relationship Id="rId5" Type="http://schemas.openxmlformats.org/officeDocument/2006/relationships/webSettings" Target="webSettings.xml"/><Relationship Id="rId15" Type="http://schemas.openxmlformats.org/officeDocument/2006/relationships/hyperlink" Target="http://10.68.3.187/document?id=71657358&amp;sub=0" TargetMode="External"/><Relationship Id="rId23" Type="http://schemas.openxmlformats.org/officeDocument/2006/relationships/theme" Target="theme/theme1.xml"/><Relationship Id="rId10" Type="http://schemas.openxmlformats.org/officeDocument/2006/relationships/hyperlink" Target="http://10.68.3.187/document?id=10064072&amp;sub=1001" TargetMode="External"/><Relationship Id="rId19" Type="http://schemas.openxmlformats.org/officeDocument/2006/relationships/hyperlink" Target="http://10.68.3.187/document?id=10064072&amp;sub=1001" TargetMode="External"/><Relationship Id="rId4" Type="http://schemas.openxmlformats.org/officeDocument/2006/relationships/settings" Target="settings.xml"/><Relationship Id="rId9" Type="http://schemas.openxmlformats.org/officeDocument/2006/relationships/hyperlink" Target="http://10.68.3.187/document?id=70253464&amp;sub=146" TargetMode="External"/><Relationship Id="rId14" Type="http://schemas.openxmlformats.org/officeDocument/2006/relationships/hyperlink" Target="http://10.68.3.187/document?id=71657358&amp;sub=1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83E0F-5534-43E3-A5A9-2417767B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4261</Words>
  <Characters>24289</Characters>
  <Application>Microsoft Office Word</Application>
  <DocSecurity>4</DocSecurity>
  <Lines>202</Lines>
  <Paragraphs>56</Paragraphs>
  <ScaleCrop>false</ScaleCrop>
  <HeadingPairs>
    <vt:vector size="2" baseType="variant">
      <vt:variant>
        <vt:lpstr>Название</vt:lpstr>
      </vt:variant>
      <vt:variant>
        <vt:i4>1</vt:i4>
      </vt:variant>
    </vt:vector>
  </HeadingPairs>
  <TitlesOfParts>
    <vt:vector size="1" baseType="lpstr">
      <vt:lpstr>Извещение </vt:lpstr>
    </vt:vector>
  </TitlesOfParts>
  <Company>pfr</Company>
  <LinksUpToDate>false</LinksUpToDate>
  <CharactersWithSpaces>28494</CharactersWithSpaces>
  <SharedDoc>false</SharedDoc>
  <HLinks>
    <vt:vector size="108" baseType="variant">
      <vt:variant>
        <vt:i4>2818064</vt:i4>
      </vt:variant>
      <vt:variant>
        <vt:i4>51</vt:i4>
      </vt:variant>
      <vt:variant>
        <vt:i4>0</vt:i4>
      </vt:variant>
      <vt:variant>
        <vt:i4>5</vt:i4>
      </vt:variant>
      <vt:variant>
        <vt:lpwstr/>
      </vt:variant>
      <vt:variant>
        <vt:lpwstr>sub_1100</vt:lpwstr>
      </vt:variant>
      <vt:variant>
        <vt:i4>3997802</vt:i4>
      </vt:variant>
      <vt:variant>
        <vt:i4>48</vt:i4>
      </vt:variant>
      <vt:variant>
        <vt:i4>0</vt:i4>
      </vt:variant>
      <vt:variant>
        <vt:i4>5</vt:i4>
      </vt:variant>
      <vt:variant>
        <vt:lpwstr>http://10.68.3.187/document?id=70253464&amp;sub=959</vt:lpwstr>
      </vt:variant>
      <vt:variant>
        <vt:lpwstr/>
      </vt:variant>
      <vt:variant>
        <vt:i4>720979</vt:i4>
      </vt:variant>
      <vt:variant>
        <vt:i4>45</vt:i4>
      </vt:variant>
      <vt:variant>
        <vt:i4>0</vt:i4>
      </vt:variant>
      <vt:variant>
        <vt:i4>5</vt:i4>
      </vt:variant>
      <vt:variant>
        <vt:lpwstr>http://10.68.3.187/document?id=10064072&amp;sub=1001</vt:lpwstr>
      </vt:variant>
      <vt:variant>
        <vt:lpwstr/>
      </vt:variant>
      <vt:variant>
        <vt:i4>4063337</vt:i4>
      </vt:variant>
      <vt:variant>
        <vt:i4>42</vt:i4>
      </vt:variant>
      <vt:variant>
        <vt:i4>0</vt:i4>
      </vt:variant>
      <vt:variant>
        <vt:i4>5</vt:i4>
      </vt:variant>
      <vt:variant>
        <vt:lpwstr>http://10.68.3.187/document?id=12084522&amp;sub=21</vt:lpwstr>
      </vt:variant>
      <vt:variant>
        <vt:lpwstr/>
      </vt:variant>
      <vt:variant>
        <vt:i4>131160</vt:i4>
      </vt:variant>
      <vt:variant>
        <vt:i4>39</vt:i4>
      </vt:variant>
      <vt:variant>
        <vt:i4>0</vt:i4>
      </vt:variant>
      <vt:variant>
        <vt:i4>5</vt:i4>
      </vt:variant>
      <vt:variant>
        <vt:lpwstr>http://10.68.3.187/document?id=71657358&amp;sub=1009</vt:lpwstr>
      </vt:variant>
      <vt:variant>
        <vt:lpwstr/>
      </vt:variant>
      <vt:variant>
        <vt:i4>3145835</vt:i4>
      </vt:variant>
      <vt:variant>
        <vt:i4>36</vt:i4>
      </vt:variant>
      <vt:variant>
        <vt:i4>0</vt:i4>
      </vt:variant>
      <vt:variant>
        <vt:i4>5</vt:i4>
      </vt:variant>
      <vt:variant>
        <vt:lpwstr>http://10.68.3.187/document?id=10080094&amp;sub=100</vt:lpwstr>
      </vt:variant>
      <vt:variant>
        <vt:lpwstr/>
      </vt:variant>
      <vt:variant>
        <vt:i4>720985</vt:i4>
      </vt:variant>
      <vt:variant>
        <vt:i4>33</vt:i4>
      </vt:variant>
      <vt:variant>
        <vt:i4>0</vt:i4>
      </vt:variant>
      <vt:variant>
        <vt:i4>5</vt:i4>
      </vt:variant>
      <vt:variant>
        <vt:lpwstr>http://10.68.3.187/document?id=71657358&amp;sub=0</vt:lpwstr>
      </vt:variant>
      <vt:variant>
        <vt:lpwstr/>
      </vt:variant>
      <vt:variant>
        <vt:i4>720984</vt:i4>
      </vt:variant>
      <vt:variant>
        <vt:i4>30</vt:i4>
      </vt:variant>
      <vt:variant>
        <vt:i4>0</vt:i4>
      </vt:variant>
      <vt:variant>
        <vt:i4>5</vt:i4>
      </vt:variant>
      <vt:variant>
        <vt:lpwstr>http://10.68.3.187/document?id=71657358&amp;sub=1000</vt:lpwstr>
      </vt:variant>
      <vt:variant>
        <vt:lpwstr/>
      </vt:variant>
      <vt:variant>
        <vt:i4>3145835</vt:i4>
      </vt:variant>
      <vt:variant>
        <vt:i4>27</vt:i4>
      </vt:variant>
      <vt:variant>
        <vt:i4>0</vt:i4>
      </vt:variant>
      <vt:variant>
        <vt:i4>5</vt:i4>
      </vt:variant>
      <vt:variant>
        <vt:lpwstr>http://10.68.3.187/document?id=10080094&amp;sub=100</vt:lpwstr>
      </vt:variant>
      <vt:variant>
        <vt:lpwstr/>
      </vt:variant>
      <vt:variant>
        <vt:i4>65620</vt:i4>
      </vt:variant>
      <vt:variant>
        <vt:i4>24</vt:i4>
      </vt:variant>
      <vt:variant>
        <vt:i4>0</vt:i4>
      </vt:variant>
      <vt:variant>
        <vt:i4>5</vt:i4>
      </vt:variant>
      <vt:variant>
        <vt:lpwstr>http://10.68.3.187/document?id=10800200&amp;sub=1</vt:lpwstr>
      </vt:variant>
      <vt:variant>
        <vt:lpwstr/>
      </vt:variant>
      <vt:variant>
        <vt:i4>3080208</vt:i4>
      </vt:variant>
      <vt:variant>
        <vt:i4>21</vt:i4>
      </vt:variant>
      <vt:variant>
        <vt:i4>0</vt:i4>
      </vt:variant>
      <vt:variant>
        <vt:i4>5</vt:i4>
      </vt:variant>
      <vt:variant>
        <vt:lpwstr/>
      </vt:variant>
      <vt:variant>
        <vt:lpwstr>sub_10051</vt:lpwstr>
      </vt:variant>
      <vt:variant>
        <vt:i4>524371</vt:i4>
      </vt:variant>
      <vt:variant>
        <vt:i4>18</vt:i4>
      </vt:variant>
      <vt:variant>
        <vt:i4>0</vt:i4>
      </vt:variant>
      <vt:variant>
        <vt:i4>5</vt:i4>
      </vt:variant>
      <vt:variant>
        <vt:lpwstr>http://10.68.3.187/document?id=70253464&amp;sub=0</vt:lpwstr>
      </vt:variant>
      <vt:variant>
        <vt:lpwstr/>
      </vt:variant>
      <vt:variant>
        <vt:i4>720979</vt:i4>
      </vt:variant>
      <vt:variant>
        <vt:i4>15</vt:i4>
      </vt:variant>
      <vt:variant>
        <vt:i4>0</vt:i4>
      </vt:variant>
      <vt:variant>
        <vt:i4>5</vt:i4>
      </vt:variant>
      <vt:variant>
        <vt:lpwstr>http://10.68.3.187/document?id=10064072&amp;sub=1001</vt:lpwstr>
      </vt:variant>
      <vt:variant>
        <vt:lpwstr/>
      </vt:variant>
      <vt:variant>
        <vt:i4>2818065</vt:i4>
      </vt:variant>
      <vt:variant>
        <vt:i4>12</vt:i4>
      </vt:variant>
      <vt:variant>
        <vt:i4>0</vt:i4>
      </vt:variant>
      <vt:variant>
        <vt:i4>5</vt:i4>
      </vt:variant>
      <vt:variant>
        <vt:lpwstr/>
      </vt:variant>
      <vt:variant>
        <vt:lpwstr>sub_1011</vt:lpwstr>
      </vt:variant>
      <vt:variant>
        <vt:i4>2818065</vt:i4>
      </vt:variant>
      <vt:variant>
        <vt:i4>9</vt:i4>
      </vt:variant>
      <vt:variant>
        <vt:i4>0</vt:i4>
      </vt:variant>
      <vt:variant>
        <vt:i4>5</vt:i4>
      </vt:variant>
      <vt:variant>
        <vt:lpwstr/>
      </vt:variant>
      <vt:variant>
        <vt:lpwstr>sub_1011</vt:lpwstr>
      </vt:variant>
      <vt:variant>
        <vt:i4>3932258</vt:i4>
      </vt:variant>
      <vt:variant>
        <vt:i4>6</vt:i4>
      </vt:variant>
      <vt:variant>
        <vt:i4>0</vt:i4>
      </vt:variant>
      <vt:variant>
        <vt:i4>5</vt:i4>
      </vt:variant>
      <vt:variant>
        <vt:lpwstr>http://10.68.3.187/document?id=70253464&amp;sub=146</vt:lpwstr>
      </vt:variant>
      <vt:variant>
        <vt:lpwstr/>
      </vt:variant>
      <vt:variant>
        <vt:i4>720979</vt:i4>
      </vt:variant>
      <vt:variant>
        <vt:i4>3</vt:i4>
      </vt:variant>
      <vt:variant>
        <vt:i4>0</vt:i4>
      </vt:variant>
      <vt:variant>
        <vt:i4>5</vt:i4>
      </vt:variant>
      <vt:variant>
        <vt:lpwstr>http://10.68.3.187/document?id=10064072&amp;sub=1001</vt:lpwstr>
      </vt:variant>
      <vt:variant>
        <vt:lpwstr/>
      </vt:variant>
      <vt:variant>
        <vt:i4>2818064</vt:i4>
      </vt:variant>
      <vt:variant>
        <vt:i4>0</vt:i4>
      </vt:variant>
      <vt:variant>
        <vt:i4>0</vt:i4>
      </vt:variant>
      <vt:variant>
        <vt:i4>5</vt:i4>
      </vt:variant>
      <vt:variant>
        <vt:lpwstr/>
      </vt:variant>
      <vt:variant>
        <vt:lpwstr>sub_1100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dc:title>
  <dc:subject/>
  <dc:creator>w0403</dc:creator>
  <cp:keywords/>
  <dc:description/>
  <cp:lastModifiedBy>word</cp:lastModifiedBy>
  <cp:revision>2</cp:revision>
  <cp:lastPrinted>2026-06-03T09:16:00Z</cp:lastPrinted>
  <dcterms:created xsi:type="dcterms:W3CDTF">2026-06-03T12:02:00Z</dcterms:created>
  <dcterms:modified xsi:type="dcterms:W3CDTF">2026-06-03T12:02:00Z</dcterms:modified>
</cp:coreProperties>
</file>