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567" w:right="45"/>
        <w:jc w:val="right"/>
        <w:rPr>
          <w:sz w:val="24"/>
          <w:szCs w:val="24"/>
        </w:rPr>
      </w:pPr>
      <w:r>
        <w:rPr>
          <w:sz w:val="24"/>
          <w:szCs w:val="24"/>
        </w:rPr>
        <w:t>Приложение №1</w:t>
      </w:r>
    </w:p>
    <w:p>
      <w:pPr>
        <w:pStyle w:val="Normal"/>
        <w:ind w:firstLine="567" w:right="45"/>
        <w:jc w:val="center"/>
        <w:rPr>
          <w:b/>
          <w:sz w:val="28"/>
          <w:szCs w:val="28"/>
        </w:rPr>
      </w:pPr>
      <w:r>
        <w:rPr>
          <w:b/>
          <w:sz w:val="28"/>
          <w:szCs w:val="28"/>
        </w:rPr>
      </w:r>
    </w:p>
    <w:p>
      <w:pPr>
        <w:pStyle w:val="Normal"/>
        <w:ind w:firstLine="567" w:right="45"/>
        <w:jc w:val="center"/>
        <w:rPr>
          <w:b/>
          <w:sz w:val="28"/>
          <w:szCs w:val="28"/>
        </w:rPr>
      </w:pPr>
      <w:r>
        <w:rPr>
          <w:b/>
          <w:sz w:val="28"/>
          <w:szCs w:val="28"/>
        </w:rPr>
        <w:t>ТЕХНИЧЕСКОЕ ЗАДАНИЕ</w:t>
      </w:r>
    </w:p>
    <w:p>
      <w:pPr>
        <w:pStyle w:val="Normal"/>
        <w:jc w:val="center"/>
        <w:rPr>
          <w:sz w:val="28"/>
          <w:szCs w:val="28"/>
        </w:rPr>
      </w:pPr>
      <w:r>
        <w:rPr>
          <w:sz w:val="28"/>
          <w:szCs w:val="28"/>
        </w:rPr>
        <w:t xml:space="preserve">на оказание услуг по поверке сигнализаторов загазованности </w:t>
      </w:r>
    </w:p>
    <w:p>
      <w:pPr>
        <w:pStyle w:val="Normal"/>
        <w:jc w:val="center"/>
        <w:rPr>
          <w:sz w:val="28"/>
          <w:szCs w:val="28"/>
        </w:rPr>
      </w:pPr>
      <w:r>
        <w:rPr>
          <w:sz w:val="28"/>
          <w:szCs w:val="28"/>
        </w:rPr>
        <w:t>для нужд Управления Федеральной службы государственной регистрации, кадастра и картографии по Волгоградской области</w:t>
      </w:r>
    </w:p>
    <w:p>
      <w:pPr>
        <w:pStyle w:val="Normal"/>
        <w:jc w:val="both"/>
        <w:rPr>
          <w:sz w:val="28"/>
          <w:szCs w:val="28"/>
        </w:rPr>
      </w:pPr>
      <w:r>
        <w:rPr>
          <w:sz w:val="28"/>
          <w:szCs w:val="28"/>
        </w:rPr>
      </w:r>
    </w:p>
    <w:p>
      <w:pPr>
        <w:pStyle w:val="Normal"/>
        <w:jc w:val="both"/>
        <w:rPr>
          <w:sz w:val="28"/>
          <w:szCs w:val="28"/>
        </w:rPr>
      </w:pPr>
      <w:r>
        <w:rPr>
          <w:sz w:val="28"/>
          <w:szCs w:val="28"/>
        </w:rPr>
      </w:r>
    </w:p>
    <w:p>
      <w:pPr>
        <w:pStyle w:val="Normal"/>
        <w:jc w:val="center"/>
        <w:rPr>
          <w:b/>
          <w:sz w:val="28"/>
          <w:szCs w:val="28"/>
        </w:rPr>
      </w:pPr>
      <w:r>
        <w:rPr>
          <w:b/>
          <w:sz w:val="28"/>
          <w:szCs w:val="28"/>
        </w:rPr>
        <w:t>1. Общие требования</w:t>
      </w:r>
    </w:p>
    <w:p>
      <w:pPr>
        <w:pStyle w:val="Normal"/>
        <w:ind w:left="720"/>
        <w:rPr>
          <w:b/>
          <w:sz w:val="28"/>
          <w:szCs w:val="28"/>
        </w:rPr>
      </w:pPr>
      <w:r>
        <w:rPr>
          <w:b/>
          <w:sz w:val="28"/>
          <w:szCs w:val="28"/>
        </w:rPr>
      </w:r>
    </w:p>
    <w:p>
      <w:pPr>
        <w:pStyle w:val="Normal"/>
        <w:numPr>
          <w:ilvl w:val="1"/>
          <w:numId w:val="15"/>
        </w:numPr>
        <w:tabs>
          <w:tab w:val="clear" w:pos="720"/>
          <w:tab w:val="left" w:pos="851" w:leader="none"/>
          <w:tab w:val="left" w:pos="1134" w:leader="none"/>
        </w:tabs>
        <w:ind w:firstLine="709" w:left="0"/>
        <w:jc w:val="both"/>
        <w:rPr>
          <w:b/>
          <w:sz w:val="28"/>
          <w:szCs w:val="28"/>
        </w:rPr>
      </w:pPr>
      <w:r>
        <w:rPr>
          <w:b/>
          <w:sz w:val="28"/>
          <w:szCs w:val="28"/>
        </w:rPr>
        <w:t xml:space="preserve"> </w:t>
      </w:r>
      <w:r>
        <w:rPr>
          <w:b/>
          <w:sz w:val="28"/>
          <w:szCs w:val="28"/>
        </w:rPr>
        <w:t>Предмет контракта</w:t>
      </w:r>
      <w:r>
        <w:rPr>
          <w:sz w:val="28"/>
          <w:szCs w:val="28"/>
        </w:rPr>
        <w:t>: оказание услуг по поверке сигнализаторов загазованности (далее – сигнализаторы), принадлежащих Управлению Федеральной службы государственной регистрации, кадастра и картографии по Волгоградской области</w:t>
      </w:r>
      <w:r>
        <w:rPr>
          <w:b/>
          <w:sz w:val="28"/>
          <w:szCs w:val="28"/>
        </w:rPr>
        <w:t xml:space="preserve"> </w:t>
      </w:r>
      <w:r>
        <w:rPr>
          <w:sz w:val="28"/>
          <w:szCs w:val="28"/>
        </w:rPr>
        <w:t xml:space="preserve">(далее – Управление). </w:t>
      </w:r>
    </w:p>
    <w:p>
      <w:pPr>
        <w:pStyle w:val="Normal"/>
        <w:tabs>
          <w:tab w:val="clear" w:pos="720"/>
          <w:tab w:val="left" w:pos="1134" w:leader="none"/>
        </w:tabs>
        <w:ind w:left="709"/>
        <w:jc w:val="both"/>
        <w:rPr>
          <w:b/>
          <w:sz w:val="28"/>
          <w:szCs w:val="28"/>
        </w:rPr>
      </w:pPr>
      <w:r>
        <w:rPr>
          <w:b/>
          <w:sz w:val="28"/>
          <w:szCs w:val="28"/>
        </w:rPr>
        <w:t>ОКПД 2: 71.12.40.120</w:t>
      </w:r>
    </w:p>
    <w:p>
      <w:pPr>
        <w:pStyle w:val="Normal"/>
        <w:numPr>
          <w:ilvl w:val="1"/>
          <w:numId w:val="15"/>
        </w:numPr>
        <w:tabs>
          <w:tab w:val="clear" w:pos="720"/>
          <w:tab w:val="left" w:pos="550" w:leader="none"/>
          <w:tab w:val="left" w:pos="1134" w:leader="none"/>
        </w:tabs>
        <w:spacing w:lineRule="auto" w:line="276"/>
        <w:ind w:firstLine="709" w:left="0"/>
        <w:jc w:val="both"/>
        <w:rPr>
          <w:b/>
          <w:sz w:val="28"/>
          <w:szCs w:val="28"/>
        </w:rPr>
      </w:pPr>
      <w:r>
        <w:rPr>
          <w:b/>
          <w:sz w:val="28"/>
          <w:szCs w:val="28"/>
        </w:rPr>
        <w:t xml:space="preserve"> </w:t>
      </w:r>
      <w:r>
        <w:rPr>
          <w:b/>
          <w:sz w:val="28"/>
          <w:szCs w:val="28"/>
        </w:rPr>
        <w:t>Место оказания услуг</w:t>
      </w:r>
      <w:r>
        <w:rPr>
          <w:sz w:val="28"/>
          <w:szCs w:val="28"/>
        </w:rPr>
        <w:t xml:space="preserve">: поверка осуществляется по месту нахождения Исполнителя. </w:t>
      </w:r>
    </w:p>
    <w:p>
      <w:pPr>
        <w:pStyle w:val="Normal"/>
        <w:numPr>
          <w:ilvl w:val="1"/>
          <w:numId w:val="15"/>
        </w:numPr>
        <w:tabs>
          <w:tab w:val="clear" w:pos="720"/>
          <w:tab w:val="left" w:pos="550" w:leader="none"/>
          <w:tab w:val="left" w:pos="1134" w:leader="none"/>
        </w:tabs>
        <w:ind w:firstLine="709" w:left="0"/>
        <w:jc w:val="both"/>
        <w:rPr>
          <w:sz w:val="28"/>
          <w:szCs w:val="28"/>
        </w:rPr>
      </w:pPr>
      <w:r>
        <w:rPr>
          <w:b/>
          <w:sz w:val="28"/>
          <w:szCs w:val="28"/>
        </w:rPr>
        <w:t xml:space="preserve"> </w:t>
      </w:r>
      <w:r>
        <w:rPr>
          <w:b/>
          <w:sz w:val="28"/>
          <w:szCs w:val="28"/>
        </w:rPr>
        <w:t>Срок оказания услуг</w:t>
      </w:r>
      <w:r>
        <w:rPr>
          <w:sz w:val="28"/>
          <w:szCs w:val="28"/>
        </w:rPr>
        <w:t xml:space="preserve">: с даты заключения контракта, в течение </w:t>
      </w:r>
      <w:r>
        <w:rPr>
          <w:sz w:val="28"/>
          <w:szCs w:val="28"/>
        </w:rPr>
        <w:br w:type="textWrapping" w:clear="all"/>
      </w:r>
      <w:r>
        <w:rPr>
          <w:sz w:val="28"/>
          <w:szCs w:val="28"/>
        </w:rPr>
        <w:t>10 (десяти) рабочих дней с момента предоставления средств измерений. В случае невозможности по техническим причинам выполнения работ в установленные сроки Исполнитель извещает об этом Заказчика.</w:t>
      </w:r>
    </w:p>
    <w:p>
      <w:pPr>
        <w:pStyle w:val="Normal"/>
        <w:numPr>
          <w:ilvl w:val="1"/>
          <w:numId w:val="15"/>
        </w:numPr>
        <w:tabs>
          <w:tab w:val="clear" w:pos="720"/>
          <w:tab w:val="left" w:pos="550" w:leader="none"/>
          <w:tab w:val="left" w:pos="1134" w:leader="none"/>
        </w:tabs>
        <w:ind w:firstLine="709" w:left="0"/>
        <w:jc w:val="both"/>
        <w:rPr>
          <w:sz w:val="28"/>
          <w:szCs w:val="28"/>
        </w:rPr>
      </w:pPr>
      <w:r>
        <w:rPr>
          <w:sz w:val="28"/>
          <w:szCs w:val="28"/>
        </w:rPr>
        <w:t xml:space="preserve">  </w:t>
      </w:r>
      <w:r>
        <w:rPr>
          <w:sz w:val="28"/>
          <w:szCs w:val="28"/>
        </w:rPr>
        <w:t>Заказчик в течение 3 (трех) рабочих дней со дня получения свидетельств о поверке (извещений о непригодности) и акта оказанных услуг обязан направить Исполнителю подписанный акт оказанных услуг или мотивированный отказ от приемки услуг.</w:t>
      </w:r>
    </w:p>
    <w:p>
      <w:pPr>
        <w:pStyle w:val="Normal"/>
        <w:numPr>
          <w:ilvl w:val="1"/>
          <w:numId w:val="15"/>
        </w:numPr>
        <w:tabs>
          <w:tab w:val="clear" w:pos="720"/>
          <w:tab w:val="left" w:pos="550" w:leader="none"/>
          <w:tab w:val="left" w:pos="1134" w:leader="none"/>
        </w:tabs>
        <w:ind w:firstLine="709" w:left="0"/>
        <w:jc w:val="both"/>
        <w:rPr>
          <w:sz w:val="28"/>
          <w:szCs w:val="28"/>
        </w:rPr>
      </w:pPr>
      <w:r>
        <w:rPr>
          <w:b/>
          <w:sz w:val="28"/>
          <w:szCs w:val="28"/>
        </w:rPr>
        <w:t xml:space="preserve">Срок действия контракта: </w:t>
      </w:r>
      <w:r>
        <w:rPr>
          <w:sz w:val="28"/>
          <w:szCs w:val="28"/>
        </w:rPr>
        <w:t>по 15 октября 2026 года.</w:t>
      </w:r>
    </w:p>
    <w:p>
      <w:pPr>
        <w:pStyle w:val="Normal"/>
        <w:numPr>
          <w:ilvl w:val="1"/>
          <w:numId w:val="15"/>
        </w:numPr>
        <w:tabs>
          <w:tab w:val="clear" w:pos="720"/>
          <w:tab w:val="left" w:pos="550" w:leader="none"/>
          <w:tab w:val="left" w:pos="1134" w:leader="none"/>
        </w:tabs>
        <w:ind w:firstLine="709" w:left="0"/>
        <w:jc w:val="both"/>
        <w:rPr>
          <w:sz w:val="28"/>
          <w:szCs w:val="28"/>
        </w:rPr>
      </w:pPr>
      <w:r>
        <w:rPr>
          <w:b/>
          <w:sz w:val="28"/>
          <w:szCs w:val="28"/>
        </w:rPr>
        <w:t xml:space="preserve">Срок исполнения контракта: </w:t>
      </w:r>
      <w:r>
        <w:rPr>
          <w:sz w:val="28"/>
          <w:szCs w:val="28"/>
        </w:rPr>
        <w:t>по 15 октября 2026 года.</w:t>
      </w:r>
    </w:p>
    <w:p>
      <w:pPr>
        <w:pStyle w:val="Normal"/>
        <w:numPr>
          <w:ilvl w:val="1"/>
          <w:numId w:val="15"/>
        </w:numPr>
        <w:tabs>
          <w:tab w:val="clear" w:pos="720"/>
          <w:tab w:val="left" w:pos="550" w:leader="none"/>
          <w:tab w:val="left" w:pos="1134" w:leader="none"/>
        </w:tabs>
        <w:ind w:firstLine="709" w:left="0"/>
        <w:jc w:val="both"/>
        <w:rPr>
          <w:sz w:val="28"/>
          <w:szCs w:val="28"/>
        </w:rPr>
      </w:pPr>
      <w:r>
        <w:rPr>
          <w:sz w:val="28"/>
          <w:szCs w:val="28"/>
        </w:rPr>
        <w:t>Настоящее техническое задание</w:t>
      </w:r>
      <w:r>
        <w:rPr>
          <w:b/>
          <w:sz w:val="28"/>
          <w:szCs w:val="28"/>
        </w:rPr>
        <w:t xml:space="preserve"> </w:t>
      </w:r>
      <w:r>
        <w:rPr>
          <w:sz w:val="28"/>
          <w:szCs w:val="28"/>
        </w:rPr>
        <w:t>разработано в соответствии с:</w:t>
      </w:r>
    </w:p>
    <w:p>
      <w:pPr>
        <w:pStyle w:val="Normal"/>
        <w:tabs>
          <w:tab w:val="clear" w:pos="720"/>
          <w:tab w:val="left" w:pos="550" w:leader="none"/>
          <w:tab w:val="left" w:pos="1134" w:leader="none"/>
        </w:tabs>
        <w:ind w:firstLine="709"/>
        <w:jc w:val="both"/>
        <w:rPr>
          <w:sz w:val="28"/>
          <w:szCs w:val="28"/>
        </w:rPr>
      </w:pPr>
      <w:r>
        <w:rPr>
          <w:b/>
          <w:sz w:val="28"/>
          <w:szCs w:val="28"/>
        </w:rPr>
        <w:t xml:space="preserve">- </w:t>
      </w:r>
      <w:r>
        <w:rPr>
          <w:sz w:val="28"/>
          <w:szCs w:val="28"/>
          <w:lang w:eastAsia="ar-SA"/>
        </w:rPr>
        <w:t>Федеральным законом РФ № 102-ФЗ от 26.06.2008 «Об обеспечении единства измерений»;</w:t>
      </w:r>
    </w:p>
    <w:p>
      <w:pPr>
        <w:pStyle w:val="Normal"/>
        <w:tabs>
          <w:tab w:val="clear" w:pos="720"/>
          <w:tab w:val="left" w:pos="550" w:leader="none"/>
          <w:tab w:val="left" w:pos="1134" w:leader="none"/>
        </w:tabs>
        <w:ind w:firstLine="709"/>
        <w:jc w:val="both"/>
        <w:rPr>
          <w:sz w:val="28"/>
          <w:szCs w:val="28"/>
        </w:rPr>
      </w:pPr>
      <w:r>
        <w:rPr>
          <w:sz w:val="28"/>
          <w:szCs w:val="28"/>
        </w:rPr>
        <w:t>- приказом Минпромторга России от 31.07.2020 № 2510 «Об утверждении порядка проведения поверки средств измерений, требований к знаку поверки и содержанию свидетельства о поверке».</w:t>
      </w:r>
    </w:p>
    <w:p>
      <w:pPr>
        <w:pStyle w:val="Normal"/>
        <w:ind w:firstLine="709"/>
        <w:rPr>
          <w:sz w:val="28"/>
          <w:szCs w:val="28"/>
        </w:rPr>
      </w:pPr>
      <w:r>
        <w:rPr>
          <w:sz w:val="28"/>
          <w:szCs w:val="28"/>
        </w:rPr>
        <w:t xml:space="preserve">1.5. </w:t>
      </w:r>
      <w:r>
        <w:rPr>
          <w:b/>
          <w:sz w:val="28"/>
          <w:szCs w:val="28"/>
        </w:rPr>
        <w:t>Объем услуг:</w:t>
      </w:r>
    </w:p>
    <w:tbl>
      <w:tblPr>
        <w:tblW w:w="957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668"/>
        <w:gridCol w:w="5427"/>
        <w:gridCol w:w="1808"/>
        <w:gridCol w:w="1666"/>
      </w:tblGrid>
      <w:tr>
        <w:trPr/>
        <w:tc>
          <w:tcPr>
            <w:tcW w:w="668"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w:t>
            </w:r>
          </w:p>
        </w:tc>
        <w:tc>
          <w:tcPr>
            <w:tcW w:w="5427"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Наименование услуг</w:t>
            </w:r>
          </w:p>
        </w:tc>
        <w:tc>
          <w:tcPr>
            <w:tcW w:w="1808"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Ед. изм.</w:t>
            </w:r>
          </w:p>
        </w:tc>
        <w:tc>
          <w:tcPr>
            <w:tcW w:w="1666"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Количество</w:t>
            </w:r>
          </w:p>
        </w:tc>
      </w:tr>
      <w:tr>
        <w:trPr/>
        <w:tc>
          <w:tcPr>
            <w:tcW w:w="668"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1</w:t>
            </w:r>
          </w:p>
        </w:tc>
        <w:tc>
          <w:tcPr>
            <w:tcW w:w="5427"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Поверка сигнализаторов загазованности СЗ-1, исп. Г</w:t>
            </w:r>
          </w:p>
        </w:tc>
        <w:tc>
          <w:tcPr>
            <w:tcW w:w="1808"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r>
          </w:p>
          <w:p>
            <w:pPr>
              <w:pStyle w:val="Normal"/>
              <w:jc w:val="center"/>
              <w:rPr>
                <w:sz w:val="28"/>
                <w:szCs w:val="28"/>
              </w:rPr>
            </w:pPr>
            <w:r>
              <w:rPr>
                <w:sz w:val="28"/>
                <w:szCs w:val="28"/>
              </w:rPr>
              <w:t>шт.</w:t>
            </w:r>
          </w:p>
        </w:tc>
        <w:tc>
          <w:tcPr>
            <w:tcW w:w="1666"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r>
          </w:p>
          <w:p>
            <w:pPr>
              <w:pStyle w:val="Normal"/>
              <w:jc w:val="center"/>
              <w:rPr>
                <w:sz w:val="28"/>
                <w:szCs w:val="28"/>
                <w:lang w:val="en-US"/>
              </w:rPr>
            </w:pPr>
            <w:r>
              <w:rPr>
                <w:sz w:val="28"/>
                <w:szCs w:val="28"/>
                <w:lang w:val="en-US"/>
              </w:rPr>
              <w:t>1</w:t>
            </w:r>
          </w:p>
        </w:tc>
      </w:tr>
      <w:tr>
        <w:trPr/>
        <w:tc>
          <w:tcPr>
            <w:tcW w:w="668"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2</w:t>
            </w:r>
          </w:p>
        </w:tc>
        <w:tc>
          <w:tcPr>
            <w:tcW w:w="5427"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Поверка сигнализаторов загазованности СЗ-2, исп. В</w:t>
            </w:r>
          </w:p>
        </w:tc>
        <w:tc>
          <w:tcPr>
            <w:tcW w:w="1808"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r>
          </w:p>
          <w:p>
            <w:pPr>
              <w:pStyle w:val="Normal"/>
              <w:jc w:val="center"/>
              <w:rPr>
                <w:sz w:val="28"/>
                <w:szCs w:val="28"/>
              </w:rPr>
            </w:pPr>
            <w:r>
              <w:rPr>
                <w:sz w:val="28"/>
                <w:szCs w:val="28"/>
              </w:rPr>
              <w:t>шт.</w:t>
            </w:r>
          </w:p>
        </w:tc>
        <w:tc>
          <w:tcPr>
            <w:tcW w:w="1666"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r>
          </w:p>
          <w:p>
            <w:pPr>
              <w:pStyle w:val="Normal"/>
              <w:jc w:val="center"/>
              <w:rPr>
                <w:sz w:val="28"/>
                <w:szCs w:val="28"/>
              </w:rPr>
            </w:pPr>
            <w:r>
              <w:rPr>
                <w:sz w:val="28"/>
                <w:szCs w:val="28"/>
              </w:rPr>
              <w:t>1</w:t>
            </w:r>
          </w:p>
        </w:tc>
      </w:tr>
      <w:tr>
        <w:trPr/>
        <w:tc>
          <w:tcPr>
            <w:tcW w:w="668"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2</w:t>
            </w:r>
          </w:p>
        </w:tc>
        <w:tc>
          <w:tcPr>
            <w:tcW w:w="5427" w:type="dxa"/>
            <w:tcBorders>
              <w:top w:val="single" w:sz="4" w:space="0" w:color="000000"/>
              <w:left w:val="single" w:sz="4" w:space="0" w:color="000000"/>
              <w:bottom w:val="single" w:sz="4" w:space="0" w:color="000000"/>
              <w:right w:val="single" w:sz="4" w:space="0" w:color="000000"/>
            </w:tcBorders>
          </w:tcPr>
          <w:p>
            <w:pPr>
              <w:pStyle w:val="Normal"/>
              <w:jc w:val="both"/>
              <w:rPr>
                <w:sz w:val="28"/>
                <w:szCs w:val="28"/>
              </w:rPr>
            </w:pPr>
            <w:r>
              <w:rPr>
                <w:sz w:val="28"/>
                <w:szCs w:val="28"/>
              </w:rPr>
              <w:t>Поверка сигнализаторов СТГ-1Д, СТГ-1-1</w:t>
            </w:r>
          </w:p>
        </w:tc>
        <w:tc>
          <w:tcPr>
            <w:tcW w:w="1808"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шт.</w:t>
            </w:r>
          </w:p>
        </w:tc>
        <w:tc>
          <w:tcPr>
            <w:tcW w:w="1666"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4</w:t>
            </w:r>
          </w:p>
        </w:tc>
      </w:tr>
    </w:tbl>
    <w:p>
      <w:pPr>
        <w:pStyle w:val="Normal"/>
        <w:tabs>
          <w:tab w:val="clear" w:pos="720"/>
          <w:tab w:val="left" w:pos="550" w:leader="none"/>
          <w:tab w:val="left" w:pos="1134" w:leader="none"/>
        </w:tabs>
        <w:ind w:left="709"/>
        <w:jc w:val="both"/>
        <w:rPr>
          <w:sz w:val="28"/>
          <w:szCs w:val="28"/>
        </w:rPr>
      </w:pPr>
      <w:r>
        <w:rPr>
          <w:sz w:val="28"/>
          <w:szCs w:val="28"/>
        </w:rPr>
      </w:r>
    </w:p>
    <w:p>
      <w:pPr>
        <w:pStyle w:val="Normal"/>
        <w:jc w:val="center"/>
        <w:rPr>
          <w:b/>
          <w:sz w:val="28"/>
          <w:szCs w:val="28"/>
        </w:rPr>
      </w:pPr>
      <w:r>
        <w:rPr>
          <w:b/>
          <w:sz w:val="28"/>
          <w:szCs w:val="28"/>
        </w:rPr>
        <w:t>2. Условия допуска Исполнителя для оказания Услуг</w:t>
      </w:r>
    </w:p>
    <w:p>
      <w:pPr>
        <w:pStyle w:val="Normal"/>
        <w:jc w:val="center"/>
        <w:rPr>
          <w:b/>
          <w:sz w:val="28"/>
          <w:szCs w:val="28"/>
        </w:rPr>
      </w:pPr>
      <w:r>
        <w:rPr>
          <w:b/>
          <w:sz w:val="28"/>
          <w:szCs w:val="28"/>
        </w:rPr>
      </w:r>
    </w:p>
    <w:p>
      <w:pPr>
        <w:pStyle w:val="Normal"/>
        <w:tabs>
          <w:tab w:val="clear" w:pos="720"/>
          <w:tab w:val="left" w:pos="284" w:leader="none"/>
        </w:tabs>
        <w:ind w:firstLine="709" w:right="282"/>
        <w:jc w:val="both"/>
        <w:rPr>
          <w:sz w:val="28"/>
          <w:szCs w:val="28"/>
        </w:rPr>
      </w:pPr>
      <w:r>
        <w:rPr>
          <w:sz w:val="28"/>
          <w:szCs w:val="28"/>
        </w:rPr>
        <w:t>2.1. Исполнитель должен иметь:</w:t>
      </w:r>
    </w:p>
    <w:p>
      <w:pPr>
        <w:pStyle w:val="Normal"/>
        <w:tabs>
          <w:tab w:val="clear" w:pos="720"/>
          <w:tab w:val="left" w:pos="284" w:leader="none"/>
        </w:tabs>
        <w:ind w:firstLine="709" w:right="282"/>
        <w:jc w:val="both"/>
        <w:rPr>
          <w:sz w:val="28"/>
          <w:szCs w:val="28"/>
          <w:lang w:eastAsia="ar-SA"/>
        </w:rPr>
      </w:pPr>
      <w:r>
        <w:rPr>
          <w:sz w:val="28"/>
          <w:szCs w:val="28"/>
        </w:rPr>
        <w:t xml:space="preserve">- </w:t>
      </w:r>
      <w:r>
        <w:rPr>
          <w:sz w:val="28"/>
          <w:szCs w:val="28"/>
          <w:lang w:eastAsia="ar-SA"/>
        </w:rPr>
        <w:t xml:space="preserve">аттестат аккредитации с областью аккредитации, подтверждающей его компетентность на право поверки средств измерений в соответствии с данным Техническим заданием, на основании статьи 13 Федерального закона РФ № 102-ФЗ от 26.06.2008г. «Об обеспечении единства измерений»; </w:t>
      </w:r>
    </w:p>
    <w:p>
      <w:pPr>
        <w:pStyle w:val="Normal"/>
        <w:tabs>
          <w:tab w:val="clear" w:pos="720"/>
          <w:tab w:val="left" w:pos="284" w:leader="none"/>
        </w:tabs>
        <w:ind w:firstLine="709" w:right="282"/>
        <w:jc w:val="both"/>
        <w:rPr>
          <w:sz w:val="28"/>
          <w:szCs w:val="28"/>
          <w:lang w:eastAsia="ar-SA"/>
        </w:rPr>
      </w:pPr>
      <w:r>
        <w:rPr>
          <w:sz w:val="28"/>
          <w:szCs w:val="28"/>
        </w:rPr>
        <w:t xml:space="preserve">- </w:t>
      </w:r>
      <w:r>
        <w:rPr>
          <w:sz w:val="28"/>
          <w:szCs w:val="28"/>
          <w:lang w:eastAsia="ar-SA"/>
        </w:rPr>
        <w:t>нормативно-техническую документацию, стандарты и другие нормативные документы, необходимые для осуществления данного вида деятельности</w:t>
      </w:r>
    </w:p>
    <w:p>
      <w:pPr>
        <w:pStyle w:val="Normal"/>
        <w:tabs>
          <w:tab w:val="clear" w:pos="720"/>
          <w:tab w:val="left" w:pos="284" w:leader="none"/>
        </w:tabs>
        <w:ind w:firstLine="709" w:right="282"/>
        <w:jc w:val="both"/>
        <w:rPr>
          <w:sz w:val="28"/>
          <w:szCs w:val="28"/>
          <w:lang w:eastAsia="ar-SA"/>
        </w:rPr>
      </w:pPr>
      <w:r>
        <w:rPr>
          <w:sz w:val="28"/>
          <w:szCs w:val="28"/>
          <w:lang w:eastAsia="ar-SA"/>
        </w:rPr>
      </w:r>
    </w:p>
    <w:p>
      <w:pPr>
        <w:pStyle w:val="Normal"/>
        <w:jc w:val="center"/>
        <w:rPr>
          <w:b/>
          <w:sz w:val="28"/>
          <w:szCs w:val="28"/>
          <w:lang w:eastAsia="en-US"/>
        </w:rPr>
      </w:pPr>
      <w:r>
        <w:rPr>
          <w:b/>
          <w:sz w:val="28"/>
          <w:szCs w:val="28"/>
          <w:lang w:eastAsia="en-US"/>
        </w:rPr>
      </w:r>
    </w:p>
    <w:p>
      <w:pPr>
        <w:pStyle w:val="Normal"/>
        <w:jc w:val="center"/>
        <w:rPr>
          <w:b/>
          <w:sz w:val="28"/>
          <w:szCs w:val="28"/>
        </w:rPr>
      </w:pPr>
      <w:r>
        <w:rPr>
          <w:b/>
          <w:sz w:val="28"/>
          <w:szCs w:val="28"/>
          <w:lang w:eastAsia="en-US"/>
        </w:rPr>
        <w:t>3. Порядок оказания услуг</w:t>
      </w:r>
    </w:p>
    <w:p>
      <w:pPr>
        <w:pStyle w:val="Normal"/>
        <w:ind w:firstLine="709"/>
        <w:jc w:val="center"/>
        <w:rPr>
          <w:b/>
          <w:sz w:val="28"/>
          <w:szCs w:val="28"/>
          <w:lang w:eastAsia="en-US"/>
        </w:rPr>
      </w:pPr>
      <w:r>
        <w:rPr>
          <w:b/>
          <w:sz w:val="28"/>
          <w:szCs w:val="28"/>
          <w:lang w:eastAsia="en-US"/>
        </w:rPr>
      </w:r>
    </w:p>
    <w:p>
      <w:pPr>
        <w:pStyle w:val="Normal"/>
        <w:ind w:firstLine="709"/>
        <w:jc w:val="both"/>
        <w:rPr>
          <w:sz w:val="28"/>
          <w:szCs w:val="28"/>
        </w:rPr>
      </w:pPr>
      <w:r>
        <w:rPr>
          <w:sz w:val="28"/>
          <w:szCs w:val="28"/>
        </w:rPr>
        <w:t xml:space="preserve">3.1. При приеме сигнализаторов на поверку Исполнитель составляет акт приема оборудования. По окончании работ по поверке составляется акт возврата оборудования. </w:t>
      </w:r>
    </w:p>
    <w:p>
      <w:pPr>
        <w:pStyle w:val="Normal"/>
        <w:ind w:firstLine="709"/>
        <w:jc w:val="both"/>
        <w:rPr>
          <w:sz w:val="28"/>
          <w:szCs w:val="28"/>
        </w:rPr>
      </w:pPr>
      <w:r>
        <w:rPr>
          <w:sz w:val="28"/>
          <w:szCs w:val="28"/>
        </w:rPr>
        <w:t>3.2. Исполнитель обязан:</w:t>
      </w:r>
    </w:p>
    <w:p>
      <w:pPr>
        <w:pStyle w:val="Style58"/>
        <w:spacing w:beforeAutospacing="0" w:before="0" w:afterAutospacing="0" w:after="0"/>
        <w:ind w:firstLine="709"/>
        <w:jc w:val="both"/>
        <w:rPr>
          <w:rFonts w:ascii="Times New Roman" w:hAnsi="Times New Roman"/>
          <w:sz w:val="28"/>
          <w:szCs w:val="28"/>
          <w:lang w:val="ru-RU" w:eastAsia="ru-RU"/>
        </w:rPr>
      </w:pPr>
      <w:r>
        <w:rPr>
          <w:rFonts w:ascii="Times New Roman" w:hAnsi="Times New Roman"/>
          <w:sz w:val="28"/>
          <w:szCs w:val="28"/>
          <w:lang w:val="ru-RU" w:eastAsia="ru-RU"/>
        </w:rPr>
        <w:t>3.2.1. в установленные контрактом сроки оказать услуги в соответствии с нормативными актами в области метрологии и утвержденными методиками.</w:t>
      </w:r>
    </w:p>
    <w:p>
      <w:pPr>
        <w:pStyle w:val="Style58"/>
        <w:spacing w:beforeAutospacing="0" w:before="0" w:afterAutospacing="0" w:after="0"/>
        <w:ind w:firstLine="709"/>
        <w:jc w:val="both"/>
        <w:rPr>
          <w:rFonts w:ascii="Times New Roman" w:hAnsi="Times New Roman"/>
          <w:sz w:val="28"/>
          <w:szCs w:val="28"/>
          <w:lang w:val="ru-RU" w:eastAsia="ru-RU"/>
        </w:rPr>
      </w:pPr>
      <w:r>
        <w:rPr>
          <w:rFonts w:ascii="Times New Roman" w:hAnsi="Times New Roman"/>
          <w:sz w:val="28"/>
          <w:szCs w:val="28"/>
          <w:lang w:val="ru-RU" w:eastAsia="ru-RU"/>
        </w:rPr>
        <w:t>3.2.2. обеспечить сохранность переданных сигнализаторов в течение срока поверки и одного месяца после их окончания. Исполнитель безвозмездно хранит сигнализаторы в течение одного месяца с момента окончания работ;</w:t>
      </w:r>
    </w:p>
    <w:p>
      <w:pPr>
        <w:pStyle w:val="Style58"/>
        <w:spacing w:beforeAutospacing="0" w:before="0" w:afterAutospacing="0" w:after="0"/>
        <w:ind w:firstLine="709"/>
        <w:jc w:val="both"/>
        <w:rPr>
          <w:rFonts w:ascii="Times New Roman" w:hAnsi="Times New Roman"/>
          <w:sz w:val="28"/>
          <w:szCs w:val="28"/>
          <w:lang w:val="ru-RU" w:eastAsia="ru-RU"/>
        </w:rPr>
      </w:pPr>
      <w:r>
        <w:rPr>
          <w:rFonts w:ascii="Times New Roman" w:hAnsi="Times New Roman"/>
          <w:sz w:val="28"/>
          <w:szCs w:val="28"/>
          <w:lang w:val="ru-RU" w:eastAsia="ru-RU"/>
        </w:rPr>
        <w:t xml:space="preserve">3.2.3. по завершении поверки в течении 2 (двух) дней передать Заказчику: </w:t>
      </w:r>
    </w:p>
    <w:p>
      <w:pPr>
        <w:pStyle w:val="Style58"/>
        <w:spacing w:beforeAutospacing="0" w:before="0" w:afterAutospacing="0" w:after="0"/>
        <w:ind w:firstLine="709"/>
        <w:jc w:val="both"/>
        <w:rPr>
          <w:rFonts w:ascii="Times New Roman" w:hAnsi="Times New Roman"/>
          <w:sz w:val="28"/>
          <w:szCs w:val="28"/>
          <w:lang w:val="ru-RU" w:eastAsia="ru-RU"/>
        </w:rPr>
      </w:pPr>
      <w:r>
        <w:rPr>
          <w:rFonts w:ascii="Times New Roman" w:hAnsi="Times New Roman"/>
          <w:sz w:val="28"/>
          <w:szCs w:val="28"/>
          <w:lang w:val="ru-RU" w:eastAsia="ru-RU"/>
        </w:rPr>
        <w:t xml:space="preserve">- поверенные сигнализаторы загазованности, </w:t>
      </w:r>
    </w:p>
    <w:p>
      <w:pPr>
        <w:pStyle w:val="Style58"/>
        <w:spacing w:beforeAutospacing="0" w:before="0" w:afterAutospacing="0" w:after="0"/>
        <w:ind w:firstLine="709"/>
        <w:jc w:val="both"/>
        <w:rPr>
          <w:rFonts w:ascii="Times New Roman" w:hAnsi="Times New Roman"/>
          <w:sz w:val="28"/>
          <w:szCs w:val="28"/>
          <w:lang w:val="ru-RU" w:eastAsia="ru-RU"/>
        </w:rPr>
      </w:pPr>
      <w:r>
        <w:rPr>
          <w:rFonts w:ascii="Times New Roman" w:hAnsi="Times New Roman"/>
          <w:sz w:val="28"/>
          <w:szCs w:val="28"/>
          <w:lang w:val="ru-RU" w:eastAsia="ru-RU"/>
        </w:rPr>
        <w:t xml:space="preserve">- свидетельства о поверке (извещение о непригодности), </w:t>
      </w:r>
    </w:p>
    <w:p>
      <w:pPr>
        <w:pStyle w:val="Style58"/>
        <w:spacing w:beforeAutospacing="0" w:before="0" w:afterAutospacing="0" w:after="0"/>
        <w:ind w:firstLine="709"/>
        <w:jc w:val="both"/>
        <w:rPr>
          <w:rFonts w:ascii="Times New Roman" w:hAnsi="Times New Roman"/>
          <w:sz w:val="28"/>
          <w:szCs w:val="28"/>
          <w:lang w:val="ru-RU" w:eastAsia="ru-RU"/>
        </w:rPr>
      </w:pPr>
      <w:r>
        <w:rPr>
          <w:rFonts w:ascii="Times New Roman" w:hAnsi="Times New Roman"/>
          <w:sz w:val="28"/>
          <w:szCs w:val="28"/>
          <w:lang w:val="ru-RU" w:eastAsia="ru-RU"/>
        </w:rPr>
        <w:t>- акт оказанных услуг в 2 экземплярах.</w:t>
      </w:r>
    </w:p>
    <w:p>
      <w:pPr>
        <w:pStyle w:val="Style58"/>
        <w:spacing w:beforeAutospacing="0" w:before="0" w:afterAutospacing="0" w:after="0"/>
        <w:ind w:firstLine="709"/>
        <w:jc w:val="both"/>
        <w:rPr>
          <w:rFonts w:ascii="Times New Roman" w:hAnsi="Times New Roman"/>
          <w:sz w:val="28"/>
          <w:szCs w:val="28"/>
          <w:lang w:val="ru-RU" w:eastAsia="ru-RU"/>
        </w:rPr>
      </w:pPr>
      <w:r>
        <w:rPr>
          <w:rFonts w:ascii="Times New Roman" w:hAnsi="Times New Roman"/>
          <w:sz w:val="28"/>
          <w:szCs w:val="28"/>
          <w:lang w:val="ru-RU" w:eastAsia="ru-RU"/>
        </w:rPr>
        <w:t>3.2.4. Заказчик обязуется принять результат оказанных услуг в течение 3 (трех) рабочих дней с их завершения и подписать акт оказанных услуг.</w:t>
      </w:r>
    </w:p>
    <w:p>
      <w:pPr>
        <w:pStyle w:val="Normal"/>
        <w:widowControl w:val="false"/>
        <w:ind w:firstLine="709"/>
        <w:jc w:val="both"/>
        <w:rPr>
          <w:sz w:val="28"/>
          <w:szCs w:val="28"/>
        </w:rPr>
      </w:pPr>
      <w:r>
        <w:rPr>
          <w:sz w:val="28"/>
          <w:szCs w:val="28"/>
        </w:rPr>
        <w:t>3.2.5.</w:t>
      </w:r>
      <w:r>
        <w:rPr>
          <w:sz w:val="24"/>
          <w:szCs w:val="24"/>
        </w:rPr>
        <w:t xml:space="preserve"> </w:t>
      </w:r>
      <w:r>
        <w:rPr>
          <w:sz w:val="28"/>
          <w:szCs w:val="28"/>
        </w:rPr>
        <w:t xml:space="preserve">Оплата услуг производится в течение </w:t>
      </w:r>
      <w:r>
        <w:rPr>
          <w:sz w:val="28"/>
          <w:szCs w:val="28"/>
        </w:rPr>
        <w:br w:type="textWrapping" w:clear="all"/>
      </w:r>
      <w:r>
        <w:rPr>
          <w:sz w:val="28"/>
          <w:szCs w:val="28"/>
        </w:rPr>
        <w:t xml:space="preserve">10 (десяти) рабочих дней с даты подписания сторонами акта оказанных услуг. </w:t>
      </w:r>
    </w:p>
    <w:p>
      <w:pPr>
        <w:pStyle w:val="Style58"/>
        <w:spacing w:beforeAutospacing="0" w:before="0" w:afterAutospacing="0" w:after="0"/>
        <w:ind w:firstLine="709"/>
        <w:jc w:val="both"/>
        <w:rPr>
          <w:rFonts w:ascii="Times New Roman" w:hAnsi="Times New Roman"/>
          <w:sz w:val="28"/>
          <w:szCs w:val="28"/>
          <w:lang w:val="ru-RU" w:eastAsia="ru-RU"/>
        </w:rPr>
      </w:pPr>
      <w:r>
        <w:rPr>
          <w:rFonts w:ascii="Times New Roman" w:hAnsi="Times New Roman"/>
          <w:sz w:val="28"/>
          <w:szCs w:val="28"/>
          <w:lang w:val="ru-RU" w:eastAsia="ru-RU"/>
        </w:rPr>
      </w:r>
    </w:p>
    <w:p>
      <w:pPr>
        <w:pStyle w:val="Style58"/>
        <w:spacing w:beforeAutospacing="0" w:before="0" w:afterAutospacing="0" w:after="0"/>
        <w:ind w:firstLine="709"/>
        <w:jc w:val="both"/>
        <w:rPr>
          <w:rFonts w:ascii="Times New Roman" w:hAnsi="Times New Roman"/>
          <w:sz w:val="28"/>
          <w:szCs w:val="28"/>
          <w:lang w:val="ru-RU" w:eastAsia="ru-RU"/>
        </w:rPr>
      </w:pPr>
      <w:r>
        <w:rPr>
          <w:rFonts w:ascii="Times New Roman" w:hAnsi="Times New Roman"/>
          <w:sz w:val="28"/>
          <w:szCs w:val="28"/>
          <w:lang w:val="ru-RU" w:eastAsia="ru-RU"/>
        </w:rPr>
      </w:r>
    </w:p>
    <w:p>
      <w:pPr>
        <w:pStyle w:val="Style58"/>
        <w:spacing w:beforeAutospacing="0" w:before="0" w:afterAutospacing="0" w:after="0"/>
        <w:ind w:left="709"/>
        <w:jc w:val="both"/>
        <w:rPr>
          <w:rFonts w:ascii="Times New Roman" w:hAnsi="Times New Roman"/>
          <w:sz w:val="24"/>
          <w:szCs w:val="24"/>
          <w:lang w:val="ru-RU" w:eastAsia="ru-RU"/>
        </w:rPr>
      </w:pPr>
      <w:r>
        <w:rPr>
          <w:rFonts w:ascii="Times New Roman" w:hAnsi="Times New Roman"/>
          <w:sz w:val="24"/>
          <w:szCs w:val="24"/>
          <w:lang w:val="ru-RU" w:eastAsia="ru-RU"/>
        </w:rPr>
      </w:r>
    </w:p>
    <w:p>
      <w:pPr>
        <w:pStyle w:val="Style58"/>
        <w:spacing w:beforeAutospacing="0" w:before="0" w:afterAutospacing="0" w:after="0"/>
        <w:ind w:left="709"/>
        <w:jc w:val="both"/>
        <w:rPr>
          <w:rFonts w:ascii="Times New Roman" w:hAnsi="Times New Roman"/>
          <w:sz w:val="24"/>
          <w:szCs w:val="24"/>
          <w:lang w:val="ru-RU" w:eastAsia="ru-RU"/>
        </w:rPr>
      </w:pPr>
      <w:r>
        <w:rPr>
          <w:rFonts w:ascii="Times New Roman" w:hAnsi="Times New Roman"/>
          <w:sz w:val="24"/>
          <w:szCs w:val="24"/>
          <w:lang w:val="ru-RU" w:eastAsia="ru-RU"/>
        </w:rPr>
      </w:r>
    </w:p>
    <w:p>
      <w:pPr>
        <w:pStyle w:val="Style58"/>
        <w:spacing w:beforeAutospacing="0" w:before="0" w:afterAutospacing="0" w:after="0"/>
        <w:ind w:left="709"/>
        <w:jc w:val="both"/>
        <w:rPr>
          <w:rFonts w:ascii="Times New Roman" w:hAnsi="Times New Roman"/>
          <w:sz w:val="24"/>
          <w:szCs w:val="24"/>
          <w:lang w:val="ru-RU" w:eastAsia="ru-RU"/>
        </w:rPr>
      </w:pPr>
      <w:r>
        <w:rPr>
          <w:rFonts w:ascii="Times New Roman" w:hAnsi="Times New Roman"/>
          <w:sz w:val="24"/>
          <w:szCs w:val="24"/>
          <w:lang w:val="ru-RU" w:eastAsia="ru-RU"/>
        </w:rPr>
      </w:r>
    </w:p>
    <w:p>
      <w:pPr>
        <w:pStyle w:val="Style58"/>
        <w:spacing w:beforeAutospacing="0" w:before="0" w:afterAutospacing="0" w:after="0"/>
        <w:jc w:val="both"/>
        <w:rPr>
          <w:rFonts w:ascii="Times New Roman" w:hAnsi="Times New Roman"/>
          <w:sz w:val="24"/>
          <w:szCs w:val="24"/>
          <w:lang w:val="ru-RU" w:eastAsia="ru-RU"/>
        </w:rPr>
      </w:pPr>
      <w:r>
        <w:rPr>
          <w:rFonts w:ascii="Times New Roman" w:hAnsi="Times New Roman"/>
          <w:sz w:val="24"/>
          <w:szCs w:val="24"/>
          <w:lang w:val="ru-RU" w:eastAsia="ru-RU"/>
        </w:rPr>
      </w:r>
    </w:p>
    <w:tbl>
      <w:tblPr>
        <w:tblW w:w="9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3448"/>
        <w:gridCol w:w="2772"/>
        <w:gridCol w:w="3125"/>
      </w:tblGrid>
      <w:tr>
        <w:trPr/>
        <w:tc>
          <w:tcPr>
            <w:tcW w:w="3448" w:type="dxa"/>
            <w:tcBorders/>
          </w:tcPr>
          <w:p>
            <w:pPr>
              <w:pStyle w:val="Normal"/>
              <w:jc w:val="center"/>
              <w:rPr>
                <w:rFonts w:eastAsia="Calibri"/>
                <w:sz w:val="28"/>
                <w:szCs w:val="28"/>
                <w:lang w:eastAsia="en-US"/>
              </w:rPr>
            </w:pPr>
            <w:r>
              <w:rPr>
                <w:rFonts w:eastAsia="Calibri"/>
                <w:sz w:val="28"/>
                <w:szCs w:val="28"/>
                <w:lang w:eastAsia="en-US"/>
              </w:rPr>
              <w:t>Старший специалист</w:t>
            </w:r>
          </w:p>
          <w:p>
            <w:pPr>
              <w:pStyle w:val="Normal"/>
              <w:jc w:val="center"/>
              <w:rPr>
                <w:rFonts w:eastAsia="Calibri"/>
                <w:sz w:val="28"/>
                <w:szCs w:val="28"/>
                <w:lang w:eastAsia="en-US"/>
              </w:rPr>
            </w:pPr>
            <w:r>
              <w:rPr>
                <w:rFonts w:eastAsia="Calibri"/>
                <w:sz w:val="28"/>
                <w:szCs w:val="28"/>
                <w:lang w:eastAsia="en-US"/>
              </w:rPr>
              <w:t>1 разряда</w:t>
            </w:r>
          </w:p>
        </w:tc>
        <w:tc>
          <w:tcPr>
            <w:tcW w:w="2772" w:type="dxa"/>
            <w:tcBorders/>
          </w:tcPr>
          <w:p>
            <w:pPr>
              <w:pStyle w:val="Normal"/>
              <w:jc w:val="both"/>
              <w:rPr>
                <w:rFonts w:eastAsia="Calibri"/>
                <w:sz w:val="28"/>
                <w:szCs w:val="28"/>
                <w:lang w:eastAsia="en-US"/>
              </w:rPr>
            </w:pPr>
            <w:r>
              <w:rPr>
                <w:rFonts w:eastAsia="Calibri"/>
                <w:sz w:val="28"/>
                <w:szCs w:val="28"/>
                <w:lang w:eastAsia="en-US"/>
              </w:rPr>
            </w:r>
          </w:p>
        </w:tc>
        <w:tc>
          <w:tcPr>
            <w:tcW w:w="3125" w:type="dxa"/>
            <w:tcBorders/>
          </w:tcPr>
          <w:p>
            <w:pPr>
              <w:pStyle w:val="Normal"/>
              <w:jc w:val="both"/>
              <w:rPr>
                <w:rFonts w:eastAsia="Calibri"/>
                <w:sz w:val="28"/>
                <w:szCs w:val="28"/>
                <w:lang w:eastAsia="en-US"/>
              </w:rPr>
            </w:pPr>
            <w:r>
              <w:rPr>
                <w:rFonts w:eastAsia="Calibri"/>
                <w:sz w:val="28"/>
                <w:szCs w:val="28"/>
                <w:lang w:eastAsia="en-US"/>
              </w:rPr>
            </w:r>
          </w:p>
          <w:p>
            <w:pPr>
              <w:pStyle w:val="Normal"/>
              <w:jc w:val="right"/>
              <w:rPr>
                <w:rFonts w:eastAsia="Calibri"/>
                <w:sz w:val="28"/>
                <w:szCs w:val="28"/>
                <w:lang w:eastAsia="en-US"/>
              </w:rPr>
            </w:pPr>
            <w:r>
              <w:rPr>
                <w:rFonts w:eastAsia="Calibri"/>
                <w:sz w:val="28"/>
                <w:szCs w:val="28"/>
                <w:lang w:eastAsia="en-US"/>
              </w:rPr>
              <w:t>Ю.В. Зуев</w:t>
            </w:r>
          </w:p>
        </w:tc>
      </w:tr>
    </w:tbl>
    <w:p>
      <w:pPr>
        <w:pStyle w:val="Style58"/>
        <w:spacing w:beforeAutospacing="0" w:before="0" w:afterAutospacing="0" w:after="0"/>
        <w:rPr>
          <w:vanish/>
        </w:rPr>
      </w:pPr>
      <w:r>
        <w:rPr/>
        <w:drawing>
          <wp:inline distT="0" distB="0" distL="0" distR="0">
            <wp:extent cx="142875" cy="142875"/>
            <wp:effectExtent l="0" t="0" r="0" b="0"/>
            <wp:docPr id="1" name="_x005F_x0000_i10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x005F_x0000_i1026" descr=""/>
                    <pic:cNvPicPr>
                      <a:picLocks noChangeAspect="1" noChangeArrowheads="1"/>
                    </pic:cNvPicPr>
                  </pic:nvPicPr>
                  <pic:blipFill>
                    <a:blip r:embed="rId2"/>
                    <a:stretch>
                      <a:fillRect/>
                    </a:stretch>
                  </pic:blipFill>
                  <pic:spPr bwMode="auto">
                    <a:xfrm>
                      <a:off x="0" y="0"/>
                      <a:ext cx="142875" cy="142875"/>
                    </a:xfrm>
                    <a:prstGeom prst="rect">
                      <a:avLst/>
                    </a:prstGeom>
                    <a:noFill/>
                  </pic:spPr>
                </pic:pic>
              </a:graphicData>
            </a:graphic>
          </wp:inline>
        </w:drawing>
      </w:r>
      <w:r>
        <w:rPr/>
        <w:drawing>
          <wp:inline distT="0" distB="0" distL="0" distR="0">
            <wp:extent cx="142875" cy="123825"/>
            <wp:effectExtent l="0" t="0" r="0" b="0"/>
            <wp:docPr id="2" name="_x005F_x0000_i10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_x005F_x0000_i1027" descr=""/>
                    <pic:cNvPicPr>
                      <a:picLocks noChangeAspect="1" noChangeArrowheads="1"/>
                    </pic:cNvPicPr>
                  </pic:nvPicPr>
                  <pic:blipFill>
                    <a:blip r:embed="rId3"/>
                    <a:stretch>
                      <a:fillRect/>
                    </a:stretch>
                  </pic:blipFill>
                  <pic:spPr bwMode="auto">
                    <a:xfrm>
                      <a:off x="0" y="0"/>
                      <a:ext cx="142875" cy="123825"/>
                    </a:xfrm>
                    <a:prstGeom prst="rect">
                      <a:avLst/>
                    </a:prstGeom>
                    <a:noFill/>
                  </pic:spPr>
                </pic:pic>
              </a:graphicData>
            </a:graphic>
          </wp:inline>
        </w:drawing>
      </w:r>
    </w:p>
    <w:sectPr>
      <w:type w:val="nextPage"/>
      <w:pgSz w:w="11906" w:h="16838"/>
      <w:pgMar w:left="1701" w:right="851" w:gutter="0" w:header="0" w:top="851" w:footer="0" w:bottom="1134"/>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Arial">
    <w:charset w:val="01"/>
    <w:family w:val="roman"/>
    <w:pitch w:val="default"/>
  </w:font>
  <w:font w:name="Courier New">
    <w:charset w:val="01"/>
    <w:family w:val="roman"/>
    <w:pitch w:val="default"/>
  </w:font>
  <w:font w:name="Tahoma">
    <w:charset w:val="01"/>
    <w:family w:val="roman"/>
    <w:pitch w:val="default"/>
  </w:font>
  <w:font w:name="Arial Unicode MS">
    <w:charset w:val="01"/>
    <w:family w:val="roman"/>
    <w:pitch w:val="default"/>
  </w:font>
  <w:font w:name="Arial Narrow">
    <w:charset w:val="01"/>
    <w:family w:val="roman"/>
    <w:pitch w:val="default"/>
  </w:font>
  <w:font w:name="PT Astra Serif">
    <w:charset w:val="01"/>
    <w:family w:val="roman"/>
    <w:pitch w:val="default"/>
  </w:font>
  <w:font w:name="Courier">
    <w:altName w:val="Courier New"/>
    <w:charset w:val="01"/>
    <w:family w:val="roman"/>
    <w:pitch w:val="default"/>
  </w:font>
  <w:font w:name="Antiqua">
    <w:charset w:val="01"/>
    <w:family w:val="roman"/>
    <w:pitch w:val="default"/>
  </w:font>
  <w:font w:name="Verdana">
    <w:charset w:val="01"/>
    <w:family w:val="roman"/>
    <w:pitch w:val="default"/>
  </w:font>
  <w:font w:name="TimesDL">
    <w:charset w:val="01"/>
    <w:family w:val="roman"/>
    <w:pitch w:val="default"/>
  </w:font>
  <w:font w:name="GaramondC">
    <w:charset w:val="01"/>
    <w:family w:val="roman"/>
    <w:pitch w:val="default"/>
  </w:font>
  <w:font w:name="MS Sans Serif">
    <w:charset w:val="01"/>
    <w:family w:val="roman"/>
    <w:pitch w:val="default"/>
  </w:font>
  <w:font w:name="Calibri">
    <w:charset w:val="01"/>
    <w:family w:val="roman"/>
    <w:pitch w:val="default"/>
  </w:font>
  <w:font w:name="Times">
    <w:altName w:val="Times New Roman"/>
    <w:charset w:val="01"/>
    <w:family w:val="roman"/>
    <w:pitch w:val="default"/>
  </w:font>
  <w:font w:name="Wingdings">
    <w:charset w:val="02"/>
    <w:family w:val="auto"/>
    <w:pitch w:val="default"/>
  </w:font>
  <w:font w:name="Courier New">
    <w:charset w:val="01"/>
    <w:family w:val="modern"/>
    <w:pitch w:val="fixed"/>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isLgl/>
      <w:numFmt w:val="bullet"/>
      <w:lvlText w:val=""/>
      <w:lvlJc w:val="left"/>
      <w:pPr>
        <w:tabs>
          <w:tab w:val="num" w:pos="720"/>
        </w:tabs>
        <w:ind w:left="720" w:hanging="360"/>
      </w:pPr>
      <w:rPr>
        <w:rFonts w:ascii="Wingdings" w:hAnsi="Wingdings" w:cs="Wingdings" w:hint="default"/>
      </w:rPr>
    </w:lvl>
    <w:lvl w:ilvl="1">
      <w:start w:val="1"/>
      <w:isLgl/>
      <w:numFmt w:val="bullet"/>
      <w:lvlText w:val="o"/>
      <w:lvlJc w:val="left"/>
      <w:pPr>
        <w:tabs>
          <w:tab w:val="num" w:pos="1440"/>
        </w:tabs>
        <w:ind w:left="1440" w:hanging="360"/>
      </w:pPr>
      <w:rPr>
        <w:rFonts w:ascii="Courier New" w:hAnsi="Courier New" w:cs="Courier New" w:hint="default"/>
      </w:rPr>
    </w:lvl>
    <w:lvl w:ilvl="2">
      <w:start w:val="1"/>
      <w:isLgl/>
      <w:numFmt w:val="bullet"/>
      <w:lvlText w:val=""/>
      <w:lvlJc w:val="left"/>
      <w:pPr>
        <w:tabs>
          <w:tab w:val="num" w:pos="2160"/>
        </w:tabs>
        <w:ind w:left="2160" w:hanging="360"/>
      </w:pPr>
      <w:rPr>
        <w:rFonts w:ascii="Wingdings" w:hAnsi="Wingdings" w:cs="Wingdings" w:hint="default"/>
      </w:rPr>
    </w:lvl>
    <w:lvl w:ilvl="3">
      <w:start w:val="1"/>
      <w:isLgl/>
      <w:numFmt w:val="bullet"/>
      <w:lvlText w:val=""/>
      <w:lvlJc w:val="left"/>
      <w:pPr>
        <w:tabs>
          <w:tab w:val="num" w:pos="2880"/>
        </w:tabs>
        <w:ind w:left="2880" w:hanging="360"/>
      </w:pPr>
      <w:rPr>
        <w:rFonts w:ascii="Symbol" w:hAnsi="Symbol" w:cs="Symbol" w:hint="default"/>
      </w:rPr>
    </w:lvl>
    <w:lvl w:ilvl="4">
      <w:start w:val="1"/>
      <w:isLgl/>
      <w:numFmt w:val="bullet"/>
      <w:lvlText w:val="o"/>
      <w:lvlJc w:val="left"/>
      <w:pPr>
        <w:tabs>
          <w:tab w:val="num" w:pos="3600"/>
        </w:tabs>
        <w:ind w:left="3600" w:hanging="360"/>
      </w:pPr>
      <w:rPr>
        <w:rFonts w:ascii="Courier New" w:hAnsi="Courier New" w:cs="Courier New" w:hint="default"/>
      </w:rPr>
    </w:lvl>
    <w:lvl w:ilvl="5">
      <w:start w:val="1"/>
      <w:isLgl/>
      <w:numFmt w:val="bullet"/>
      <w:lvlText w:val=""/>
      <w:lvlJc w:val="left"/>
      <w:pPr>
        <w:tabs>
          <w:tab w:val="num" w:pos="4320"/>
        </w:tabs>
        <w:ind w:left="4320" w:hanging="360"/>
      </w:pPr>
      <w:rPr>
        <w:rFonts w:ascii="Wingdings" w:hAnsi="Wingdings" w:cs="Wingdings" w:hint="default"/>
      </w:rPr>
    </w:lvl>
    <w:lvl w:ilvl="6">
      <w:start w:val="1"/>
      <w:isLgl/>
      <w:numFmt w:val="bullet"/>
      <w:lvlText w:val=""/>
      <w:lvlJc w:val="left"/>
      <w:pPr>
        <w:tabs>
          <w:tab w:val="num" w:pos="5040"/>
        </w:tabs>
        <w:ind w:left="5040" w:hanging="360"/>
      </w:pPr>
      <w:rPr>
        <w:rFonts w:ascii="Symbol" w:hAnsi="Symbol" w:cs="Symbol" w:hint="default"/>
      </w:rPr>
    </w:lvl>
    <w:lvl w:ilvl="7">
      <w:start w:val="1"/>
      <w:isLgl/>
      <w:numFmt w:val="bullet"/>
      <w:lvlText w:val="o"/>
      <w:lvlJc w:val="left"/>
      <w:pPr>
        <w:tabs>
          <w:tab w:val="num" w:pos="5760"/>
        </w:tabs>
        <w:ind w:left="5760" w:hanging="360"/>
      </w:pPr>
      <w:rPr>
        <w:rFonts w:ascii="Courier New" w:hAnsi="Courier New" w:cs="Courier New" w:hint="default"/>
      </w:rPr>
    </w:lvl>
    <w:lvl w:ilvl="8">
      <w:start w:val="1"/>
      <w:isLgl/>
      <w:numFmt w:val="bullet"/>
      <w:lvlText w:val=""/>
      <w:lvlJc w:val="left"/>
      <w:pPr>
        <w:tabs>
          <w:tab w:val="num" w:pos="6480"/>
        </w:tabs>
        <w:ind w:left="6480" w:hanging="360"/>
      </w:pPr>
      <w:rPr>
        <w:rFonts w:ascii="Wingdings" w:hAnsi="Wingdings" w:cs="Wingdings" w:hint="default"/>
      </w:rPr>
    </w:lvl>
  </w:abstractNum>
  <w:abstractNum w:abstractNumId="2">
    <w:lvl w:ilvl="0">
      <w:start w:val="1"/>
      <w:isLgl/>
      <w:numFmt w:val="decimal"/>
      <w:lvlText w:val="%1."/>
      <w:lvlJc w:val="left"/>
      <w:pPr>
        <w:tabs>
          <w:tab w:val="num" w:pos="432"/>
        </w:tabs>
        <w:ind w:left="432" w:hanging="432"/>
      </w:pPr>
      <w:rPr/>
    </w:lvl>
    <w:lvl w:ilvl="1">
      <w:start w:val="1"/>
      <w:isLgl/>
      <w:numFmt w:val="decimal"/>
      <w:lvlText w:val="%1.%2"/>
      <w:lvlJc w:val="left"/>
      <w:pPr>
        <w:tabs>
          <w:tab w:val="num" w:pos="1836"/>
        </w:tabs>
        <w:ind w:left="1836" w:hanging="576"/>
      </w:pPr>
      <w:rPr/>
    </w:lvl>
    <w:lvl w:ilvl="2">
      <w:start w:val="1"/>
      <w:isLgl/>
      <w:numFmt w:val="decimal"/>
      <w:lvlText w:val="%1.%2.%3"/>
      <w:lvlJc w:val="left"/>
      <w:pPr>
        <w:tabs>
          <w:tab w:val="num" w:pos="1307"/>
        </w:tabs>
        <w:ind w:left="1080" w:hanging="0"/>
      </w:pPr>
      <w:rPr/>
    </w:lvl>
    <w:lvl w:ilvl="3">
      <w:start w:val="1"/>
      <w:isLgl/>
      <w:numFmt w:val="decimal"/>
      <w:lvlText w:val="%1.%2.%3.%4"/>
      <w:lvlJc w:val="left"/>
      <w:pPr>
        <w:tabs>
          <w:tab w:val="num" w:pos="864"/>
        </w:tabs>
        <w:ind w:left="864" w:hanging="864"/>
      </w:pPr>
      <w:rPr/>
    </w:lvl>
    <w:lvl w:ilvl="4">
      <w:start w:val="1"/>
      <w:isLgl/>
      <w:numFmt w:val="decimal"/>
      <w:lvlText w:val="%1.%2.%3.%4.%5"/>
      <w:lvlJc w:val="left"/>
      <w:pPr>
        <w:tabs>
          <w:tab w:val="num" w:pos="1008"/>
        </w:tabs>
        <w:ind w:left="1008" w:hanging="1008"/>
      </w:pPr>
      <w:rPr/>
    </w:lvl>
    <w:lvl w:ilvl="5">
      <w:start w:val="1"/>
      <w:isLgl/>
      <w:numFmt w:val="decimal"/>
      <w:lvlText w:val="%1.%2.%3.%4.%5.%6"/>
      <w:lvlJc w:val="left"/>
      <w:pPr>
        <w:tabs>
          <w:tab w:val="num" w:pos="1152"/>
        </w:tabs>
        <w:ind w:left="1152" w:hanging="1152"/>
      </w:pPr>
      <w:rPr/>
    </w:lvl>
    <w:lvl w:ilvl="6">
      <w:start w:val="1"/>
      <w:isLgl/>
      <w:numFmt w:val="decimal"/>
      <w:lvlText w:val="%1.%2.%3.%4.%5.%6.%7"/>
      <w:lvlJc w:val="left"/>
      <w:pPr>
        <w:tabs>
          <w:tab w:val="num" w:pos="1296"/>
        </w:tabs>
        <w:ind w:left="1296" w:hanging="1296"/>
      </w:pPr>
      <w:rPr/>
    </w:lvl>
    <w:lvl w:ilvl="7">
      <w:start w:val="1"/>
      <w:isLgl/>
      <w:numFmt w:val="decimal"/>
      <w:lvlText w:val="%1.%2.%3.%4.%5.%6.%7.%8"/>
      <w:lvlJc w:val="left"/>
      <w:pPr>
        <w:tabs>
          <w:tab w:val="num" w:pos="1440"/>
        </w:tabs>
        <w:ind w:left="1440" w:hanging="1440"/>
      </w:pPr>
      <w:rPr/>
    </w:lvl>
    <w:lvl w:ilvl="8">
      <w:start w:val="1"/>
      <w:isLgl/>
      <w:numFmt w:val="decimal"/>
      <w:lvlText w:val="%1.%2.%3.%4.%5.%6.%7.%8.%9"/>
      <w:lvlJc w:val="left"/>
      <w:pPr>
        <w:tabs>
          <w:tab w:val="num" w:pos="1584"/>
        </w:tabs>
        <w:ind w:left="1584" w:hanging="1584"/>
      </w:pPr>
      <w:rPr/>
    </w:lvl>
  </w:abstractNum>
  <w:abstractNum w:abstractNumId="3">
    <w:lvl w:ilvl="0">
      <w:start w:val="1"/>
      <w:isLgl/>
      <w:numFmt w:val="decimal"/>
      <w:lvlText w:val="%1."/>
      <w:lvlJc w:val="center"/>
      <w:pPr>
        <w:tabs>
          <w:tab w:val="num" w:pos="0"/>
        </w:tabs>
        <w:ind w:left="0" w:hanging="0"/>
      </w:pPr>
      <w:rPr/>
    </w:lvl>
    <w:lvl w:ilvl="1">
      <w:start w:val="1"/>
      <w:isLgl/>
      <w:numFmt w:val="decimal"/>
      <w:lvlText w:val="%1.%2."/>
      <w:lvlJc w:val="left"/>
      <w:pPr>
        <w:tabs>
          <w:tab w:val="num" w:pos="1391"/>
        </w:tabs>
        <w:ind w:left="-27" w:firstLine="567"/>
      </w:pPr>
      <w:rPr/>
    </w:lvl>
    <w:lvl w:ilvl="2">
      <w:start w:val="1"/>
      <w:isLgl/>
      <w:numFmt w:val="decimal"/>
      <w:lvlText w:val="%1.%2.%3."/>
      <w:lvlJc w:val="left"/>
      <w:pPr>
        <w:tabs>
          <w:tab w:val="num" w:pos="1418"/>
        </w:tabs>
        <w:ind w:left="0" w:firstLine="567"/>
      </w:pPr>
      <w:rPr/>
    </w:lvl>
    <w:lvl w:ilvl="3">
      <w:start w:val="1"/>
      <w:isLgl/>
      <w:numFmt w:val="decimal"/>
      <w:lvlText w:val="%4)"/>
      <w:lvlJc w:val="left"/>
      <w:pPr>
        <w:tabs>
          <w:tab w:val="num" w:pos="1418"/>
        </w:tabs>
        <w:ind w:left="0" w:firstLine="567"/>
      </w:pPr>
      <w:rPr/>
    </w:lvl>
    <w:lvl w:ilvl="4">
      <w:start w:val="1"/>
      <w:isLgl/>
      <w:numFmt w:val="decimal"/>
      <w:lvlText w:val="%1.%2.%3.%4.%5."/>
      <w:lvlJc w:val="left"/>
      <w:pPr>
        <w:tabs>
          <w:tab w:val="num" w:pos="4320"/>
        </w:tabs>
        <w:ind w:left="2232" w:hanging="792"/>
      </w:pPr>
      <w:rPr/>
    </w:lvl>
    <w:lvl w:ilvl="5">
      <w:start w:val="1"/>
      <w:isLgl/>
      <w:numFmt w:val="decimal"/>
      <w:lvlText w:val="%1.%2.%3.%4.%5.%6."/>
      <w:lvlJc w:val="left"/>
      <w:pPr>
        <w:tabs>
          <w:tab w:val="num" w:pos="5040"/>
        </w:tabs>
        <w:ind w:left="2736" w:hanging="936"/>
      </w:pPr>
      <w:rPr/>
    </w:lvl>
    <w:lvl w:ilvl="6">
      <w:start w:val="1"/>
      <w:isLgl/>
      <w:numFmt w:val="decimal"/>
      <w:lvlText w:val="%1.%2.%3.%4.%5.%6.%7."/>
      <w:lvlJc w:val="left"/>
      <w:pPr>
        <w:tabs>
          <w:tab w:val="num" w:pos="5760"/>
        </w:tabs>
        <w:ind w:left="3240" w:hanging="1080"/>
      </w:pPr>
      <w:rPr/>
    </w:lvl>
    <w:lvl w:ilvl="7">
      <w:start w:val="1"/>
      <w:isLgl/>
      <w:numFmt w:val="decimal"/>
      <w:lvlText w:val="%1.%2.%3.%4.%5.%6.%7.%8."/>
      <w:lvlJc w:val="left"/>
      <w:pPr>
        <w:tabs>
          <w:tab w:val="num" w:pos="6840"/>
        </w:tabs>
        <w:ind w:left="3744" w:hanging="1224"/>
      </w:pPr>
      <w:rPr/>
    </w:lvl>
    <w:lvl w:ilvl="8">
      <w:start w:val="1"/>
      <w:isLgl/>
      <w:numFmt w:val="decimal"/>
      <w:lvlText w:val="%1.%2.%3.%4.%5.%6.%7.%8.%9."/>
      <w:lvlJc w:val="left"/>
      <w:pPr>
        <w:tabs>
          <w:tab w:val="num" w:pos="7560"/>
        </w:tabs>
        <w:ind w:left="4320" w:hanging="1440"/>
      </w:pPr>
      <w:rPr/>
    </w:lvl>
  </w:abstractNum>
  <w:abstractNum w:abstractNumId="4">
    <w:lvl w:ilvl="0">
      <w:start w:val="1"/>
      <w:isLgl/>
      <w:numFmt w:val="bullet"/>
      <w:lvlText w:val=""/>
      <w:lvlJc w:val="left"/>
      <w:pPr>
        <w:tabs>
          <w:tab w:val="num" w:pos="643"/>
        </w:tabs>
        <w:ind w:left="643" w:hanging="360"/>
      </w:pPr>
      <w:rPr>
        <w:rFonts w:ascii="Symbol" w:hAnsi="Symbol" w:cs="Symbol" w:hint="default"/>
      </w:rPr>
    </w:lvl>
    <w:lvl w:ilvl="1">
      <w:start w:val="1"/>
      <w:isLgl/>
      <w:numFmt w:val="bullet"/>
      <w:lvlText w:val="o"/>
      <w:lvlJc w:val="left"/>
      <w:pPr>
        <w:tabs>
          <w:tab w:val="num" w:pos="0"/>
        </w:tabs>
        <w:ind w:left="1440" w:hanging="360"/>
      </w:pPr>
      <w:rPr>
        <w:rFonts w:ascii="Courier New" w:hAnsi="Courier New" w:cs="Courier New" w:hint="default"/>
      </w:rPr>
    </w:lvl>
    <w:lvl w:ilvl="2">
      <w:start w:val="1"/>
      <w:isLgl/>
      <w:numFmt w:val="bullet"/>
      <w:lvlText w:val="§"/>
      <w:lvlJc w:val="left"/>
      <w:pPr>
        <w:tabs>
          <w:tab w:val="num" w:pos="0"/>
        </w:tabs>
        <w:ind w:left="2160" w:hanging="360"/>
      </w:pPr>
      <w:rPr>
        <w:rFonts w:ascii="Wingdings" w:hAnsi="Wingdings" w:cs="Wingdings" w:hint="default"/>
      </w:rPr>
    </w:lvl>
    <w:lvl w:ilvl="3">
      <w:start w:val="1"/>
      <w:isLgl/>
      <w:numFmt w:val="bullet"/>
      <w:lvlText w:val="·"/>
      <w:lvlJc w:val="left"/>
      <w:pPr>
        <w:tabs>
          <w:tab w:val="num" w:pos="0"/>
        </w:tabs>
        <w:ind w:left="2880" w:hanging="360"/>
      </w:pPr>
      <w:rPr>
        <w:rFonts w:ascii="Symbol" w:hAnsi="Symbol" w:cs="Symbol" w:hint="default"/>
      </w:rPr>
    </w:lvl>
    <w:lvl w:ilvl="4">
      <w:start w:val="1"/>
      <w:isLgl/>
      <w:numFmt w:val="bullet"/>
      <w:lvlText w:val="o"/>
      <w:lvlJc w:val="left"/>
      <w:pPr>
        <w:tabs>
          <w:tab w:val="num" w:pos="0"/>
        </w:tabs>
        <w:ind w:left="3600" w:hanging="360"/>
      </w:pPr>
      <w:rPr>
        <w:rFonts w:ascii="Courier New" w:hAnsi="Courier New" w:cs="Courier New" w:hint="default"/>
      </w:rPr>
    </w:lvl>
    <w:lvl w:ilvl="5">
      <w:start w:val="1"/>
      <w:isLgl/>
      <w:numFmt w:val="bullet"/>
      <w:lvlText w:val="§"/>
      <w:lvlJc w:val="left"/>
      <w:pPr>
        <w:tabs>
          <w:tab w:val="num" w:pos="0"/>
        </w:tabs>
        <w:ind w:left="4320" w:hanging="360"/>
      </w:pPr>
      <w:rPr>
        <w:rFonts w:ascii="Wingdings" w:hAnsi="Wingdings" w:cs="Wingdings" w:hint="default"/>
      </w:rPr>
    </w:lvl>
    <w:lvl w:ilvl="6">
      <w:start w:val="1"/>
      <w:isLgl/>
      <w:numFmt w:val="bullet"/>
      <w:lvlText w:val="·"/>
      <w:lvlJc w:val="left"/>
      <w:pPr>
        <w:tabs>
          <w:tab w:val="num" w:pos="0"/>
        </w:tabs>
        <w:ind w:left="5040" w:hanging="360"/>
      </w:pPr>
      <w:rPr>
        <w:rFonts w:ascii="Symbol" w:hAnsi="Symbol" w:cs="Symbol" w:hint="default"/>
      </w:rPr>
    </w:lvl>
    <w:lvl w:ilvl="7">
      <w:start w:val="1"/>
      <w:isLgl/>
      <w:numFmt w:val="bullet"/>
      <w:lvlText w:val="o"/>
      <w:lvlJc w:val="left"/>
      <w:pPr>
        <w:tabs>
          <w:tab w:val="num" w:pos="0"/>
        </w:tabs>
        <w:ind w:left="5760" w:hanging="360"/>
      </w:pPr>
      <w:rPr>
        <w:rFonts w:ascii="Courier New" w:hAnsi="Courier New" w:cs="Courier New" w:hint="default"/>
      </w:rPr>
    </w:lvl>
    <w:lvl w:ilvl="8">
      <w:start w:val="1"/>
      <w:isLgl/>
      <w:numFmt w:val="bullet"/>
      <w:lvlText w:val="§"/>
      <w:lvlJc w:val="left"/>
      <w:pPr>
        <w:tabs>
          <w:tab w:val="num" w:pos="0"/>
        </w:tabs>
        <w:ind w:left="6480" w:hanging="360"/>
      </w:pPr>
      <w:rPr>
        <w:rFonts w:ascii="Wingdings" w:hAnsi="Wingdings" w:cs="Wingdings" w:hint="default"/>
      </w:rPr>
    </w:lvl>
  </w:abstractNum>
  <w:abstractNum w:abstractNumId="5">
    <w:lvl w:ilvl="0">
      <w:start w:val="1"/>
      <w:isLgl/>
      <w:numFmt w:val="bullet"/>
      <w:lvlText w:val=""/>
      <w:lvlJc w:val="left"/>
      <w:pPr>
        <w:tabs>
          <w:tab w:val="num" w:pos="926"/>
        </w:tabs>
        <w:ind w:left="926" w:hanging="360"/>
      </w:pPr>
      <w:rPr>
        <w:rFonts w:ascii="Symbol" w:hAnsi="Symbol" w:cs="Symbol" w:hint="default"/>
      </w:rPr>
    </w:lvl>
    <w:lvl w:ilvl="1">
      <w:start w:val="1"/>
      <w:isLgl/>
      <w:numFmt w:val="bullet"/>
      <w:lvlText w:val="o"/>
      <w:lvlJc w:val="left"/>
      <w:pPr>
        <w:tabs>
          <w:tab w:val="num" w:pos="0"/>
        </w:tabs>
        <w:ind w:left="1440" w:hanging="360"/>
      </w:pPr>
      <w:rPr>
        <w:rFonts w:ascii="Courier New" w:hAnsi="Courier New" w:cs="Courier New" w:hint="default"/>
      </w:rPr>
    </w:lvl>
    <w:lvl w:ilvl="2">
      <w:start w:val="1"/>
      <w:isLgl/>
      <w:numFmt w:val="bullet"/>
      <w:lvlText w:val="§"/>
      <w:lvlJc w:val="left"/>
      <w:pPr>
        <w:tabs>
          <w:tab w:val="num" w:pos="0"/>
        </w:tabs>
        <w:ind w:left="2160" w:hanging="360"/>
      </w:pPr>
      <w:rPr>
        <w:rFonts w:ascii="Wingdings" w:hAnsi="Wingdings" w:cs="Wingdings" w:hint="default"/>
      </w:rPr>
    </w:lvl>
    <w:lvl w:ilvl="3">
      <w:start w:val="1"/>
      <w:isLgl/>
      <w:numFmt w:val="bullet"/>
      <w:lvlText w:val="·"/>
      <w:lvlJc w:val="left"/>
      <w:pPr>
        <w:tabs>
          <w:tab w:val="num" w:pos="0"/>
        </w:tabs>
        <w:ind w:left="2880" w:hanging="360"/>
      </w:pPr>
      <w:rPr>
        <w:rFonts w:ascii="Symbol" w:hAnsi="Symbol" w:cs="Symbol" w:hint="default"/>
      </w:rPr>
    </w:lvl>
    <w:lvl w:ilvl="4">
      <w:start w:val="1"/>
      <w:isLgl/>
      <w:numFmt w:val="bullet"/>
      <w:lvlText w:val="o"/>
      <w:lvlJc w:val="left"/>
      <w:pPr>
        <w:tabs>
          <w:tab w:val="num" w:pos="0"/>
        </w:tabs>
        <w:ind w:left="3600" w:hanging="360"/>
      </w:pPr>
      <w:rPr>
        <w:rFonts w:ascii="Courier New" w:hAnsi="Courier New" w:cs="Courier New" w:hint="default"/>
      </w:rPr>
    </w:lvl>
    <w:lvl w:ilvl="5">
      <w:start w:val="1"/>
      <w:isLgl/>
      <w:numFmt w:val="bullet"/>
      <w:lvlText w:val="§"/>
      <w:lvlJc w:val="left"/>
      <w:pPr>
        <w:tabs>
          <w:tab w:val="num" w:pos="0"/>
        </w:tabs>
        <w:ind w:left="4320" w:hanging="360"/>
      </w:pPr>
      <w:rPr>
        <w:rFonts w:ascii="Wingdings" w:hAnsi="Wingdings" w:cs="Wingdings" w:hint="default"/>
      </w:rPr>
    </w:lvl>
    <w:lvl w:ilvl="6">
      <w:start w:val="1"/>
      <w:isLgl/>
      <w:numFmt w:val="bullet"/>
      <w:lvlText w:val="·"/>
      <w:lvlJc w:val="left"/>
      <w:pPr>
        <w:tabs>
          <w:tab w:val="num" w:pos="0"/>
        </w:tabs>
        <w:ind w:left="5040" w:hanging="360"/>
      </w:pPr>
      <w:rPr>
        <w:rFonts w:ascii="Symbol" w:hAnsi="Symbol" w:cs="Symbol" w:hint="default"/>
      </w:rPr>
    </w:lvl>
    <w:lvl w:ilvl="7">
      <w:start w:val="1"/>
      <w:isLgl/>
      <w:numFmt w:val="bullet"/>
      <w:lvlText w:val="o"/>
      <w:lvlJc w:val="left"/>
      <w:pPr>
        <w:tabs>
          <w:tab w:val="num" w:pos="0"/>
        </w:tabs>
        <w:ind w:left="5760" w:hanging="360"/>
      </w:pPr>
      <w:rPr>
        <w:rFonts w:ascii="Courier New" w:hAnsi="Courier New" w:cs="Courier New" w:hint="default"/>
      </w:rPr>
    </w:lvl>
    <w:lvl w:ilvl="8">
      <w:start w:val="1"/>
      <w:isLgl/>
      <w:numFmt w:val="bullet"/>
      <w:lvlText w:val="§"/>
      <w:lvlJc w:val="left"/>
      <w:pPr>
        <w:tabs>
          <w:tab w:val="num" w:pos="0"/>
        </w:tabs>
        <w:ind w:left="6480" w:hanging="360"/>
      </w:pPr>
      <w:rPr>
        <w:rFonts w:ascii="Wingdings" w:hAnsi="Wingdings" w:cs="Wingdings" w:hint="default"/>
      </w:rPr>
    </w:lvl>
  </w:abstractNum>
  <w:abstractNum w:abstractNumId="6">
    <w:lvl w:ilvl="0">
      <w:start w:val="1"/>
      <w:isLgl/>
      <w:numFmt w:val="bullet"/>
      <w:lvlText w:val=""/>
      <w:lvlJc w:val="left"/>
      <w:pPr>
        <w:tabs>
          <w:tab w:val="num" w:pos="1209"/>
        </w:tabs>
        <w:ind w:left="1209" w:hanging="360"/>
      </w:pPr>
      <w:rPr>
        <w:rFonts w:ascii="Symbol" w:hAnsi="Symbol" w:cs="Symbol" w:hint="default"/>
      </w:rPr>
    </w:lvl>
    <w:lvl w:ilvl="1">
      <w:start w:val="1"/>
      <w:isLgl/>
      <w:numFmt w:val="bullet"/>
      <w:lvlText w:val="o"/>
      <w:lvlJc w:val="left"/>
      <w:pPr>
        <w:tabs>
          <w:tab w:val="num" w:pos="0"/>
        </w:tabs>
        <w:ind w:left="1440" w:hanging="360"/>
      </w:pPr>
      <w:rPr>
        <w:rFonts w:ascii="Courier New" w:hAnsi="Courier New" w:cs="Courier New" w:hint="default"/>
      </w:rPr>
    </w:lvl>
    <w:lvl w:ilvl="2">
      <w:start w:val="1"/>
      <w:isLgl/>
      <w:numFmt w:val="bullet"/>
      <w:lvlText w:val="§"/>
      <w:lvlJc w:val="left"/>
      <w:pPr>
        <w:tabs>
          <w:tab w:val="num" w:pos="0"/>
        </w:tabs>
        <w:ind w:left="2160" w:hanging="360"/>
      </w:pPr>
      <w:rPr>
        <w:rFonts w:ascii="Wingdings" w:hAnsi="Wingdings" w:cs="Wingdings" w:hint="default"/>
      </w:rPr>
    </w:lvl>
    <w:lvl w:ilvl="3">
      <w:start w:val="1"/>
      <w:isLgl/>
      <w:numFmt w:val="bullet"/>
      <w:lvlText w:val="·"/>
      <w:lvlJc w:val="left"/>
      <w:pPr>
        <w:tabs>
          <w:tab w:val="num" w:pos="0"/>
        </w:tabs>
        <w:ind w:left="2880" w:hanging="360"/>
      </w:pPr>
      <w:rPr>
        <w:rFonts w:ascii="Symbol" w:hAnsi="Symbol" w:cs="Symbol" w:hint="default"/>
      </w:rPr>
    </w:lvl>
    <w:lvl w:ilvl="4">
      <w:start w:val="1"/>
      <w:isLgl/>
      <w:numFmt w:val="bullet"/>
      <w:lvlText w:val="o"/>
      <w:lvlJc w:val="left"/>
      <w:pPr>
        <w:tabs>
          <w:tab w:val="num" w:pos="0"/>
        </w:tabs>
        <w:ind w:left="3600" w:hanging="360"/>
      </w:pPr>
      <w:rPr>
        <w:rFonts w:ascii="Courier New" w:hAnsi="Courier New" w:cs="Courier New" w:hint="default"/>
      </w:rPr>
    </w:lvl>
    <w:lvl w:ilvl="5">
      <w:start w:val="1"/>
      <w:isLgl/>
      <w:numFmt w:val="bullet"/>
      <w:lvlText w:val="§"/>
      <w:lvlJc w:val="left"/>
      <w:pPr>
        <w:tabs>
          <w:tab w:val="num" w:pos="0"/>
        </w:tabs>
        <w:ind w:left="4320" w:hanging="360"/>
      </w:pPr>
      <w:rPr>
        <w:rFonts w:ascii="Wingdings" w:hAnsi="Wingdings" w:cs="Wingdings" w:hint="default"/>
      </w:rPr>
    </w:lvl>
    <w:lvl w:ilvl="6">
      <w:start w:val="1"/>
      <w:isLgl/>
      <w:numFmt w:val="bullet"/>
      <w:lvlText w:val="·"/>
      <w:lvlJc w:val="left"/>
      <w:pPr>
        <w:tabs>
          <w:tab w:val="num" w:pos="0"/>
        </w:tabs>
        <w:ind w:left="5040" w:hanging="360"/>
      </w:pPr>
      <w:rPr>
        <w:rFonts w:ascii="Symbol" w:hAnsi="Symbol" w:cs="Symbol" w:hint="default"/>
      </w:rPr>
    </w:lvl>
    <w:lvl w:ilvl="7">
      <w:start w:val="1"/>
      <w:isLgl/>
      <w:numFmt w:val="bullet"/>
      <w:lvlText w:val="o"/>
      <w:lvlJc w:val="left"/>
      <w:pPr>
        <w:tabs>
          <w:tab w:val="num" w:pos="0"/>
        </w:tabs>
        <w:ind w:left="5760" w:hanging="360"/>
      </w:pPr>
      <w:rPr>
        <w:rFonts w:ascii="Courier New" w:hAnsi="Courier New" w:cs="Courier New" w:hint="default"/>
      </w:rPr>
    </w:lvl>
    <w:lvl w:ilvl="8">
      <w:start w:val="1"/>
      <w:isLgl/>
      <w:numFmt w:val="bullet"/>
      <w:lvlText w:val="§"/>
      <w:lvlJc w:val="left"/>
      <w:pPr>
        <w:tabs>
          <w:tab w:val="num" w:pos="0"/>
        </w:tabs>
        <w:ind w:left="6480" w:hanging="360"/>
      </w:pPr>
      <w:rPr>
        <w:rFonts w:ascii="Wingdings" w:hAnsi="Wingdings" w:cs="Wingdings" w:hint="default"/>
      </w:rPr>
    </w:lvl>
  </w:abstractNum>
  <w:abstractNum w:abstractNumId="7">
    <w:lvl w:ilvl="0">
      <w:start w:val="1"/>
      <w:isLgl/>
      <w:numFmt w:val="bullet"/>
      <w:lvlText w:val=""/>
      <w:lvlJc w:val="left"/>
      <w:pPr>
        <w:tabs>
          <w:tab w:val="num" w:pos="1492"/>
        </w:tabs>
        <w:ind w:left="1492" w:hanging="360"/>
      </w:pPr>
      <w:rPr>
        <w:rFonts w:ascii="Symbol" w:hAnsi="Symbol" w:cs="Symbol" w:hint="default"/>
      </w:rPr>
    </w:lvl>
    <w:lvl w:ilvl="1">
      <w:start w:val="1"/>
      <w:isLgl/>
      <w:numFmt w:val="bullet"/>
      <w:lvlText w:val="o"/>
      <w:lvlJc w:val="left"/>
      <w:pPr>
        <w:tabs>
          <w:tab w:val="num" w:pos="0"/>
        </w:tabs>
        <w:ind w:left="1440" w:hanging="360"/>
      </w:pPr>
      <w:rPr>
        <w:rFonts w:ascii="Courier New" w:hAnsi="Courier New" w:cs="Courier New" w:hint="default"/>
      </w:rPr>
    </w:lvl>
    <w:lvl w:ilvl="2">
      <w:start w:val="1"/>
      <w:isLgl/>
      <w:numFmt w:val="bullet"/>
      <w:lvlText w:val="§"/>
      <w:lvlJc w:val="left"/>
      <w:pPr>
        <w:tabs>
          <w:tab w:val="num" w:pos="0"/>
        </w:tabs>
        <w:ind w:left="2160" w:hanging="360"/>
      </w:pPr>
      <w:rPr>
        <w:rFonts w:ascii="Wingdings" w:hAnsi="Wingdings" w:cs="Wingdings" w:hint="default"/>
      </w:rPr>
    </w:lvl>
    <w:lvl w:ilvl="3">
      <w:start w:val="1"/>
      <w:isLgl/>
      <w:numFmt w:val="bullet"/>
      <w:lvlText w:val="·"/>
      <w:lvlJc w:val="left"/>
      <w:pPr>
        <w:tabs>
          <w:tab w:val="num" w:pos="0"/>
        </w:tabs>
        <w:ind w:left="2880" w:hanging="360"/>
      </w:pPr>
      <w:rPr>
        <w:rFonts w:ascii="Symbol" w:hAnsi="Symbol" w:cs="Symbol" w:hint="default"/>
      </w:rPr>
    </w:lvl>
    <w:lvl w:ilvl="4">
      <w:start w:val="1"/>
      <w:isLgl/>
      <w:numFmt w:val="bullet"/>
      <w:lvlText w:val="o"/>
      <w:lvlJc w:val="left"/>
      <w:pPr>
        <w:tabs>
          <w:tab w:val="num" w:pos="0"/>
        </w:tabs>
        <w:ind w:left="3600" w:hanging="360"/>
      </w:pPr>
      <w:rPr>
        <w:rFonts w:ascii="Courier New" w:hAnsi="Courier New" w:cs="Courier New" w:hint="default"/>
      </w:rPr>
    </w:lvl>
    <w:lvl w:ilvl="5">
      <w:start w:val="1"/>
      <w:isLgl/>
      <w:numFmt w:val="bullet"/>
      <w:lvlText w:val="§"/>
      <w:lvlJc w:val="left"/>
      <w:pPr>
        <w:tabs>
          <w:tab w:val="num" w:pos="0"/>
        </w:tabs>
        <w:ind w:left="4320" w:hanging="360"/>
      </w:pPr>
      <w:rPr>
        <w:rFonts w:ascii="Wingdings" w:hAnsi="Wingdings" w:cs="Wingdings" w:hint="default"/>
      </w:rPr>
    </w:lvl>
    <w:lvl w:ilvl="6">
      <w:start w:val="1"/>
      <w:isLgl/>
      <w:numFmt w:val="bullet"/>
      <w:lvlText w:val="·"/>
      <w:lvlJc w:val="left"/>
      <w:pPr>
        <w:tabs>
          <w:tab w:val="num" w:pos="0"/>
        </w:tabs>
        <w:ind w:left="5040" w:hanging="360"/>
      </w:pPr>
      <w:rPr>
        <w:rFonts w:ascii="Symbol" w:hAnsi="Symbol" w:cs="Symbol" w:hint="default"/>
      </w:rPr>
    </w:lvl>
    <w:lvl w:ilvl="7">
      <w:start w:val="1"/>
      <w:isLgl/>
      <w:numFmt w:val="bullet"/>
      <w:lvlText w:val="o"/>
      <w:lvlJc w:val="left"/>
      <w:pPr>
        <w:tabs>
          <w:tab w:val="num" w:pos="0"/>
        </w:tabs>
        <w:ind w:left="5760" w:hanging="360"/>
      </w:pPr>
      <w:rPr>
        <w:rFonts w:ascii="Courier New" w:hAnsi="Courier New" w:cs="Courier New" w:hint="default"/>
      </w:rPr>
    </w:lvl>
    <w:lvl w:ilvl="8">
      <w:start w:val="1"/>
      <w:isLgl/>
      <w:numFmt w:val="bullet"/>
      <w:lvlText w:val="§"/>
      <w:lvlJc w:val="left"/>
      <w:pPr>
        <w:tabs>
          <w:tab w:val="num" w:pos="0"/>
        </w:tabs>
        <w:ind w:left="6480" w:hanging="360"/>
      </w:pPr>
      <w:rPr>
        <w:rFonts w:ascii="Wingdings" w:hAnsi="Wingdings" w:cs="Wingdings" w:hint="default"/>
      </w:rPr>
    </w:lvl>
  </w:abstractNum>
  <w:abstractNum w:abstractNumId="8">
    <w:lvl w:ilvl="0">
      <w:start w:val="1"/>
      <w:isLgl/>
      <w:numFmt w:val="decimal"/>
      <w:lvlText w:val="%1."/>
      <w:lvlJc w:val="left"/>
      <w:pPr>
        <w:tabs>
          <w:tab w:val="num" w:pos="360"/>
        </w:tabs>
        <w:ind w:left="360" w:hanging="360"/>
      </w:pPr>
      <w:rPr/>
    </w:lvl>
    <w:lvl w:ilvl="1">
      <w:start w:val="1"/>
      <w:isLgl/>
      <w:numFmt w:val="bullet"/>
      <w:lvlText w:val="o"/>
      <w:lvlJc w:val="left"/>
      <w:pPr>
        <w:tabs>
          <w:tab w:val="num" w:pos="0"/>
        </w:tabs>
        <w:ind w:left="1440" w:hanging="360"/>
      </w:pPr>
      <w:rPr>
        <w:rFonts w:ascii="Courier New" w:hAnsi="Courier New" w:cs="Courier New" w:hint="default"/>
      </w:rPr>
    </w:lvl>
    <w:lvl w:ilvl="2">
      <w:start w:val="1"/>
      <w:isLgl/>
      <w:numFmt w:val="bullet"/>
      <w:lvlText w:val="§"/>
      <w:lvlJc w:val="left"/>
      <w:pPr>
        <w:tabs>
          <w:tab w:val="num" w:pos="0"/>
        </w:tabs>
        <w:ind w:left="2160" w:hanging="360"/>
      </w:pPr>
      <w:rPr>
        <w:rFonts w:ascii="Wingdings" w:hAnsi="Wingdings" w:cs="Wingdings" w:hint="default"/>
      </w:rPr>
    </w:lvl>
    <w:lvl w:ilvl="3">
      <w:start w:val="1"/>
      <w:isLgl/>
      <w:numFmt w:val="bullet"/>
      <w:lvlText w:val="·"/>
      <w:lvlJc w:val="left"/>
      <w:pPr>
        <w:tabs>
          <w:tab w:val="num" w:pos="0"/>
        </w:tabs>
        <w:ind w:left="2880" w:hanging="360"/>
      </w:pPr>
      <w:rPr>
        <w:rFonts w:ascii="Symbol" w:hAnsi="Symbol" w:cs="Symbol" w:hint="default"/>
      </w:rPr>
    </w:lvl>
    <w:lvl w:ilvl="4">
      <w:start w:val="1"/>
      <w:isLgl/>
      <w:numFmt w:val="bullet"/>
      <w:lvlText w:val="o"/>
      <w:lvlJc w:val="left"/>
      <w:pPr>
        <w:tabs>
          <w:tab w:val="num" w:pos="0"/>
        </w:tabs>
        <w:ind w:left="3600" w:hanging="360"/>
      </w:pPr>
      <w:rPr>
        <w:rFonts w:ascii="Courier New" w:hAnsi="Courier New" w:cs="Courier New" w:hint="default"/>
      </w:rPr>
    </w:lvl>
    <w:lvl w:ilvl="5">
      <w:start w:val="1"/>
      <w:isLgl/>
      <w:numFmt w:val="bullet"/>
      <w:lvlText w:val="§"/>
      <w:lvlJc w:val="left"/>
      <w:pPr>
        <w:tabs>
          <w:tab w:val="num" w:pos="0"/>
        </w:tabs>
        <w:ind w:left="4320" w:hanging="360"/>
      </w:pPr>
      <w:rPr>
        <w:rFonts w:ascii="Wingdings" w:hAnsi="Wingdings" w:cs="Wingdings" w:hint="default"/>
      </w:rPr>
    </w:lvl>
    <w:lvl w:ilvl="6">
      <w:start w:val="1"/>
      <w:isLgl/>
      <w:numFmt w:val="bullet"/>
      <w:lvlText w:val="·"/>
      <w:lvlJc w:val="left"/>
      <w:pPr>
        <w:tabs>
          <w:tab w:val="num" w:pos="0"/>
        </w:tabs>
        <w:ind w:left="5040" w:hanging="360"/>
      </w:pPr>
      <w:rPr>
        <w:rFonts w:ascii="Symbol" w:hAnsi="Symbol" w:cs="Symbol" w:hint="default"/>
      </w:rPr>
    </w:lvl>
    <w:lvl w:ilvl="7">
      <w:start w:val="1"/>
      <w:isLgl/>
      <w:numFmt w:val="bullet"/>
      <w:lvlText w:val="o"/>
      <w:lvlJc w:val="left"/>
      <w:pPr>
        <w:tabs>
          <w:tab w:val="num" w:pos="0"/>
        </w:tabs>
        <w:ind w:left="5760" w:hanging="360"/>
      </w:pPr>
      <w:rPr>
        <w:rFonts w:ascii="Courier New" w:hAnsi="Courier New" w:cs="Courier New" w:hint="default"/>
      </w:rPr>
    </w:lvl>
    <w:lvl w:ilvl="8">
      <w:start w:val="1"/>
      <w:isLgl/>
      <w:numFmt w:val="bullet"/>
      <w:lvlText w:val="§"/>
      <w:lvlJc w:val="left"/>
      <w:pPr>
        <w:tabs>
          <w:tab w:val="num" w:pos="0"/>
        </w:tabs>
        <w:ind w:left="6480" w:hanging="360"/>
      </w:pPr>
      <w:rPr>
        <w:rFonts w:ascii="Wingdings" w:hAnsi="Wingdings" w:cs="Wingdings" w:hint="default"/>
      </w:rPr>
    </w:lvl>
  </w:abstractNum>
  <w:abstractNum w:abstractNumId="9">
    <w:lvl w:ilvl="0">
      <w:start w:val="1"/>
      <w:isLgl/>
      <w:numFmt w:val="decimal"/>
      <w:lvlText w:val="%1."/>
      <w:lvlJc w:val="left"/>
      <w:pPr>
        <w:tabs>
          <w:tab w:val="num" w:pos="643"/>
        </w:tabs>
        <w:ind w:left="643" w:hanging="360"/>
      </w:pPr>
      <w:rPr/>
    </w:lvl>
    <w:lvl w:ilvl="1">
      <w:start w:val="1"/>
      <w:isLgl/>
      <w:numFmt w:val="bullet"/>
      <w:lvlText w:val="o"/>
      <w:lvlJc w:val="left"/>
      <w:pPr>
        <w:tabs>
          <w:tab w:val="num" w:pos="0"/>
        </w:tabs>
        <w:ind w:left="1440" w:hanging="360"/>
      </w:pPr>
      <w:rPr>
        <w:rFonts w:ascii="Courier New" w:hAnsi="Courier New" w:cs="Courier New" w:hint="default"/>
      </w:rPr>
    </w:lvl>
    <w:lvl w:ilvl="2">
      <w:start w:val="1"/>
      <w:isLgl/>
      <w:numFmt w:val="bullet"/>
      <w:lvlText w:val="§"/>
      <w:lvlJc w:val="left"/>
      <w:pPr>
        <w:tabs>
          <w:tab w:val="num" w:pos="0"/>
        </w:tabs>
        <w:ind w:left="2160" w:hanging="360"/>
      </w:pPr>
      <w:rPr>
        <w:rFonts w:ascii="Wingdings" w:hAnsi="Wingdings" w:cs="Wingdings" w:hint="default"/>
      </w:rPr>
    </w:lvl>
    <w:lvl w:ilvl="3">
      <w:start w:val="1"/>
      <w:isLgl/>
      <w:numFmt w:val="bullet"/>
      <w:lvlText w:val="·"/>
      <w:lvlJc w:val="left"/>
      <w:pPr>
        <w:tabs>
          <w:tab w:val="num" w:pos="0"/>
        </w:tabs>
        <w:ind w:left="2880" w:hanging="360"/>
      </w:pPr>
      <w:rPr>
        <w:rFonts w:ascii="Symbol" w:hAnsi="Symbol" w:cs="Symbol" w:hint="default"/>
      </w:rPr>
    </w:lvl>
    <w:lvl w:ilvl="4">
      <w:start w:val="1"/>
      <w:isLgl/>
      <w:numFmt w:val="bullet"/>
      <w:lvlText w:val="o"/>
      <w:lvlJc w:val="left"/>
      <w:pPr>
        <w:tabs>
          <w:tab w:val="num" w:pos="0"/>
        </w:tabs>
        <w:ind w:left="3600" w:hanging="360"/>
      </w:pPr>
      <w:rPr>
        <w:rFonts w:ascii="Courier New" w:hAnsi="Courier New" w:cs="Courier New" w:hint="default"/>
      </w:rPr>
    </w:lvl>
    <w:lvl w:ilvl="5">
      <w:start w:val="1"/>
      <w:isLgl/>
      <w:numFmt w:val="bullet"/>
      <w:lvlText w:val="§"/>
      <w:lvlJc w:val="left"/>
      <w:pPr>
        <w:tabs>
          <w:tab w:val="num" w:pos="0"/>
        </w:tabs>
        <w:ind w:left="4320" w:hanging="360"/>
      </w:pPr>
      <w:rPr>
        <w:rFonts w:ascii="Wingdings" w:hAnsi="Wingdings" w:cs="Wingdings" w:hint="default"/>
      </w:rPr>
    </w:lvl>
    <w:lvl w:ilvl="6">
      <w:start w:val="1"/>
      <w:isLgl/>
      <w:numFmt w:val="bullet"/>
      <w:lvlText w:val="·"/>
      <w:lvlJc w:val="left"/>
      <w:pPr>
        <w:tabs>
          <w:tab w:val="num" w:pos="0"/>
        </w:tabs>
        <w:ind w:left="5040" w:hanging="360"/>
      </w:pPr>
      <w:rPr>
        <w:rFonts w:ascii="Symbol" w:hAnsi="Symbol" w:cs="Symbol" w:hint="default"/>
      </w:rPr>
    </w:lvl>
    <w:lvl w:ilvl="7">
      <w:start w:val="1"/>
      <w:isLgl/>
      <w:numFmt w:val="bullet"/>
      <w:lvlText w:val="o"/>
      <w:lvlJc w:val="left"/>
      <w:pPr>
        <w:tabs>
          <w:tab w:val="num" w:pos="0"/>
        </w:tabs>
        <w:ind w:left="5760" w:hanging="360"/>
      </w:pPr>
      <w:rPr>
        <w:rFonts w:ascii="Courier New" w:hAnsi="Courier New" w:cs="Courier New" w:hint="default"/>
      </w:rPr>
    </w:lvl>
    <w:lvl w:ilvl="8">
      <w:start w:val="1"/>
      <w:isLgl/>
      <w:numFmt w:val="bullet"/>
      <w:lvlText w:val="§"/>
      <w:lvlJc w:val="left"/>
      <w:pPr>
        <w:tabs>
          <w:tab w:val="num" w:pos="0"/>
        </w:tabs>
        <w:ind w:left="6480" w:hanging="360"/>
      </w:pPr>
      <w:rPr>
        <w:rFonts w:ascii="Wingdings" w:hAnsi="Wingdings" w:cs="Wingdings" w:hint="default"/>
      </w:rPr>
    </w:lvl>
  </w:abstractNum>
  <w:abstractNum w:abstractNumId="10">
    <w:lvl w:ilvl="0">
      <w:start w:val="1"/>
      <w:isLgl/>
      <w:numFmt w:val="decimal"/>
      <w:lvlText w:val="%1."/>
      <w:lvlJc w:val="left"/>
      <w:pPr>
        <w:tabs>
          <w:tab w:val="num" w:pos="926"/>
        </w:tabs>
        <w:ind w:left="926" w:hanging="360"/>
      </w:pPr>
      <w:rPr/>
    </w:lvl>
    <w:lvl w:ilvl="1">
      <w:start w:val="1"/>
      <w:isLgl/>
      <w:numFmt w:val="bullet"/>
      <w:lvlText w:val="o"/>
      <w:lvlJc w:val="left"/>
      <w:pPr>
        <w:tabs>
          <w:tab w:val="num" w:pos="0"/>
        </w:tabs>
        <w:ind w:left="1440" w:hanging="360"/>
      </w:pPr>
      <w:rPr>
        <w:rFonts w:ascii="Courier New" w:hAnsi="Courier New" w:cs="Courier New" w:hint="default"/>
      </w:rPr>
    </w:lvl>
    <w:lvl w:ilvl="2">
      <w:start w:val="1"/>
      <w:isLgl/>
      <w:numFmt w:val="bullet"/>
      <w:lvlText w:val="§"/>
      <w:lvlJc w:val="left"/>
      <w:pPr>
        <w:tabs>
          <w:tab w:val="num" w:pos="0"/>
        </w:tabs>
        <w:ind w:left="2160" w:hanging="360"/>
      </w:pPr>
      <w:rPr>
        <w:rFonts w:ascii="Wingdings" w:hAnsi="Wingdings" w:cs="Wingdings" w:hint="default"/>
      </w:rPr>
    </w:lvl>
    <w:lvl w:ilvl="3">
      <w:start w:val="1"/>
      <w:isLgl/>
      <w:numFmt w:val="bullet"/>
      <w:lvlText w:val="·"/>
      <w:lvlJc w:val="left"/>
      <w:pPr>
        <w:tabs>
          <w:tab w:val="num" w:pos="0"/>
        </w:tabs>
        <w:ind w:left="2880" w:hanging="360"/>
      </w:pPr>
      <w:rPr>
        <w:rFonts w:ascii="Symbol" w:hAnsi="Symbol" w:cs="Symbol" w:hint="default"/>
      </w:rPr>
    </w:lvl>
    <w:lvl w:ilvl="4">
      <w:start w:val="1"/>
      <w:isLgl/>
      <w:numFmt w:val="bullet"/>
      <w:lvlText w:val="o"/>
      <w:lvlJc w:val="left"/>
      <w:pPr>
        <w:tabs>
          <w:tab w:val="num" w:pos="0"/>
        </w:tabs>
        <w:ind w:left="3600" w:hanging="360"/>
      </w:pPr>
      <w:rPr>
        <w:rFonts w:ascii="Courier New" w:hAnsi="Courier New" w:cs="Courier New" w:hint="default"/>
      </w:rPr>
    </w:lvl>
    <w:lvl w:ilvl="5">
      <w:start w:val="1"/>
      <w:isLgl/>
      <w:numFmt w:val="bullet"/>
      <w:lvlText w:val="§"/>
      <w:lvlJc w:val="left"/>
      <w:pPr>
        <w:tabs>
          <w:tab w:val="num" w:pos="0"/>
        </w:tabs>
        <w:ind w:left="4320" w:hanging="360"/>
      </w:pPr>
      <w:rPr>
        <w:rFonts w:ascii="Wingdings" w:hAnsi="Wingdings" w:cs="Wingdings" w:hint="default"/>
      </w:rPr>
    </w:lvl>
    <w:lvl w:ilvl="6">
      <w:start w:val="1"/>
      <w:isLgl/>
      <w:numFmt w:val="bullet"/>
      <w:lvlText w:val="·"/>
      <w:lvlJc w:val="left"/>
      <w:pPr>
        <w:tabs>
          <w:tab w:val="num" w:pos="0"/>
        </w:tabs>
        <w:ind w:left="5040" w:hanging="360"/>
      </w:pPr>
      <w:rPr>
        <w:rFonts w:ascii="Symbol" w:hAnsi="Symbol" w:cs="Symbol" w:hint="default"/>
      </w:rPr>
    </w:lvl>
    <w:lvl w:ilvl="7">
      <w:start w:val="1"/>
      <w:isLgl/>
      <w:numFmt w:val="bullet"/>
      <w:lvlText w:val="o"/>
      <w:lvlJc w:val="left"/>
      <w:pPr>
        <w:tabs>
          <w:tab w:val="num" w:pos="0"/>
        </w:tabs>
        <w:ind w:left="5760" w:hanging="360"/>
      </w:pPr>
      <w:rPr>
        <w:rFonts w:ascii="Courier New" w:hAnsi="Courier New" w:cs="Courier New" w:hint="default"/>
      </w:rPr>
    </w:lvl>
    <w:lvl w:ilvl="8">
      <w:start w:val="1"/>
      <w:isLgl/>
      <w:numFmt w:val="bullet"/>
      <w:lvlText w:val="§"/>
      <w:lvlJc w:val="left"/>
      <w:pPr>
        <w:tabs>
          <w:tab w:val="num" w:pos="0"/>
        </w:tabs>
        <w:ind w:left="6480" w:hanging="360"/>
      </w:pPr>
      <w:rPr>
        <w:rFonts w:ascii="Wingdings" w:hAnsi="Wingdings" w:cs="Wingdings" w:hint="default"/>
      </w:rPr>
    </w:lvl>
  </w:abstractNum>
  <w:abstractNum w:abstractNumId="11">
    <w:lvl w:ilvl="0">
      <w:start w:val="1"/>
      <w:isLgl/>
      <w:numFmt w:val="decimal"/>
      <w:lvlText w:val="%1."/>
      <w:lvlJc w:val="left"/>
      <w:pPr>
        <w:tabs>
          <w:tab w:val="num" w:pos="1209"/>
        </w:tabs>
        <w:ind w:left="1209" w:hanging="360"/>
      </w:pPr>
      <w:rPr/>
    </w:lvl>
    <w:lvl w:ilvl="1">
      <w:start w:val="1"/>
      <w:isLgl/>
      <w:numFmt w:val="bullet"/>
      <w:lvlText w:val="o"/>
      <w:lvlJc w:val="left"/>
      <w:pPr>
        <w:tabs>
          <w:tab w:val="num" w:pos="0"/>
        </w:tabs>
        <w:ind w:left="1440" w:hanging="360"/>
      </w:pPr>
      <w:rPr>
        <w:rFonts w:ascii="Courier New" w:hAnsi="Courier New" w:cs="Courier New" w:hint="default"/>
      </w:rPr>
    </w:lvl>
    <w:lvl w:ilvl="2">
      <w:start w:val="1"/>
      <w:isLgl/>
      <w:numFmt w:val="bullet"/>
      <w:lvlText w:val="§"/>
      <w:lvlJc w:val="left"/>
      <w:pPr>
        <w:tabs>
          <w:tab w:val="num" w:pos="0"/>
        </w:tabs>
        <w:ind w:left="2160" w:hanging="360"/>
      </w:pPr>
      <w:rPr>
        <w:rFonts w:ascii="Wingdings" w:hAnsi="Wingdings" w:cs="Wingdings" w:hint="default"/>
      </w:rPr>
    </w:lvl>
    <w:lvl w:ilvl="3">
      <w:start w:val="1"/>
      <w:isLgl/>
      <w:numFmt w:val="bullet"/>
      <w:lvlText w:val="·"/>
      <w:lvlJc w:val="left"/>
      <w:pPr>
        <w:tabs>
          <w:tab w:val="num" w:pos="0"/>
        </w:tabs>
        <w:ind w:left="2880" w:hanging="360"/>
      </w:pPr>
      <w:rPr>
        <w:rFonts w:ascii="Symbol" w:hAnsi="Symbol" w:cs="Symbol" w:hint="default"/>
      </w:rPr>
    </w:lvl>
    <w:lvl w:ilvl="4">
      <w:start w:val="1"/>
      <w:isLgl/>
      <w:numFmt w:val="bullet"/>
      <w:lvlText w:val="o"/>
      <w:lvlJc w:val="left"/>
      <w:pPr>
        <w:tabs>
          <w:tab w:val="num" w:pos="0"/>
        </w:tabs>
        <w:ind w:left="3600" w:hanging="360"/>
      </w:pPr>
      <w:rPr>
        <w:rFonts w:ascii="Courier New" w:hAnsi="Courier New" w:cs="Courier New" w:hint="default"/>
      </w:rPr>
    </w:lvl>
    <w:lvl w:ilvl="5">
      <w:start w:val="1"/>
      <w:isLgl/>
      <w:numFmt w:val="bullet"/>
      <w:lvlText w:val="§"/>
      <w:lvlJc w:val="left"/>
      <w:pPr>
        <w:tabs>
          <w:tab w:val="num" w:pos="0"/>
        </w:tabs>
        <w:ind w:left="4320" w:hanging="360"/>
      </w:pPr>
      <w:rPr>
        <w:rFonts w:ascii="Wingdings" w:hAnsi="Wingdings" w:cs="Wingdings" w:hint="default"/>
      </w:rPr>
    </w:lvl>
    <w:lvl w:ilvl="6">
      <w:start w:val="1"/>
      <w:isLgl/>
      <w:numFmt w:val="bullet"/>
      <w:lvlText w:val="·"/>
      <w:lvlJc w:val="left"/>
      <w:pPr>
        <w:tabs>
          <w:tab w:val="num" w:pos="0"/>
        </w:tabs>
        <w:ind w:left="5040" w:hanging="360"/>
      </w:pPr>
      <w:rPr>
        <w:rFonts w:ascii="Symbol" w:hAnsi="Symbol" w:cs="Symbol" w:hint="default"/>
      </w:rPr>
    </w:lvl>
    <w:lvl w:ilvl="7">
      <w:start w:val="1"/>
      <w:isLgl/>
      <w:numFmt w:val="bullet"/>
      <w:lvlText w:val="o"/>
      <w:lvlJc w:val="left"/>
      <w:pPr>
        <w:tabs>
          <w:tab w:val="num" w:pos="0"/>
        </w:tabs>
        <w:ind w:left="5760" w:hanging="360"/>
      </w:pPr>
      <w:rPr>
        <w:rFonts w:ascii="Courier New" w:hAnsi="Courier New" w:cs="Courier New" w:hint="default"/>
      </w:rPr>
    </w:lvl>
    <w:lvl w:ilvl="8">
      <w:start w:val="1"/>
      <w:isLgl/>
      <w:numFmt w:val="bullet"/>
      <w:lvlText w:val="§"/>
      <w:lvlJc w:val="left"/>
      <w:pPr>
        <w:tabs>
          <w:tab w:val="num" w:pos="0"/>
        </w:tabs>
        <w:ind w:left="6480" w:hanging="360"/>
      </w:pPr>
      <w:rPr>
        <w:rFonts w:ascii="Wingdings" w:hAnsi="Wingdings" w:cs="Wingdings" w:hint="default"/>
      </w:rPr>
    </w:lvl>
  </w:abstractNum>
  <w:abstractNum w:abstractNumId="12">
    <w:lvl w:ilvl="0">
      <w:start w:val="1"/>
      <w:isLgl/>
      <w:numFmt w:val="decimal"/>
      <w:lvlText w:val="%1."/>
      <w:lvlJc w:val="left"/>
      <w:pPr>
        <w:tabs>
          <w:tab w:val="num" w:pos="1492"/>
        </w:tabs>
        <w:ind w:left="1492" w:hanging="360"/>
      </w:pPr>
      <w:rPr/>
    </w:lvl>
    <w:lvl w:ilvl="1">
      <w:start w:val="1"/>
      <w:isLgl/>
      <w:numFmt w:val="bullet"/>
      <w:lvlText w:val="o"/>
      <w:lvlJc w:val="left"/>
      <w:pPr>
        <w:tabs>
          <w:tab w:val="num" w:pos="0"/>
        </w:tabs>
        <w:ind w:left="1440" w:hanging="360"/>
      </w:pPr>
      <w:rPr>
        <w:rFonts w:ascii="Courier New" w:hAnsi="Courier New" w:cs="Courier New" w:hint="default"/>
      </w:rPr>
    </w:lvl>
    <w:lvl w:ilvl="2">
      <w:start w:val="1"/>
      <w:isLgl/>
      <w:numFmt w:val="bullet"/>
      <w:lvlText w:val="§"/>
      <w:lvlJc w:val="left"/>
      <w:pPr>
        <w:tabs>
          <w:tab w:val="num" w:pos="0"/>
        </w:tabs>
        <w:ind w:left="2160" w:hanging="360"/>
      </w:pPr>
      <w:rPr>
        <w:rFonts w:ascii="Wingdings" w:hAnsi="Wingdings" w:cs="Wingdings" w:hint="default"/>
      </w:rPr>
    </w:lvl>
    <w:lvl w:ilvl="3">
      <w:start w:val="1"/>
      <w:isLgl/>
      <w:numFmt w:val="bullet"/>
      <w:lvlText w:val="·"/>
      <w:lvlJc w:val="left"/>
      <w:pPr>
        <w:tabs>
          <w:tab w:val="num" w:pos="0"/>
        </w:tabs>
        <w:ind w:left="2880" w:hanging="360"/>
      </w:pPr>
      <w:rPr>
        <w:rFonts w:ascii="Symbol" w:hAnsi="Symbol" w:cs="Symbol" w:hint="default"/>
      </w:rPr>
    </w:lvl>
    <w:lvl w:ilvl="4">
      <w:start w:val="1"/>
      <w:isLgl/>
      <w:numFmt w:val="bullet"/>
      <w:lvlText w:val="o"/>
      <w:lvlJc w:val="left"/>
      <w:pPr>
        <w:tabs>
          <w:tab w:val="num" w:pos="0"/>
        </w:tabs>
        <w:ind w:left="3600" w:hanging="360"/>
      </w:pPr>
      <w:rPr>
        <w:rFonts w:ascii="Courier New" w:hAnsi="Courier New" w:cs="Courier New" w:hint="default"/>
      </w:rPr>
    </w:lvl>
    <w:lvl w:ilvl="5">
      <w:start w:val="1"/>
      <w:isLgl/>
      <w:numFmt w:val="bullet"/>
      <w:lvlText w:val="§"/>
      <w:lvlJc w:val="left"/>
      <w:pPr>
        <w:tabs>
          <w:tab w:val="num" w:pos="0"/>
        </w:tabs>
        <w:ind w:left="4320" w:hanging="360"/>
      </w:pPr>
      <w:rPr>
        <w:rFonts w:ascii="Wingdings" w:hAnsi="Wingdings" w:cs="Wingdings" w:hint="default"/>
      </w:rPr>
    </w:lvl>
    <w:lvl w:ilvl="6">
      <w:start w:val="1"/>
      <w:isLgl/>
      <w:numFmt w:val="bullet"/>
      <w:lvlText w:val="·"/>
      <w:lvlJc w:val="left"/>
      <w:pPr>
        <w:tabs>
          <w:tab w:val="num" w:pos="0"/>
        </w:tabs>
        <w:ind w:left="5040" w:hanging="360"/>
      </w:pPr>
      <w:rPr>
        <w:rFonts w:ascii="Symbol" w:hAnsi="Symbol" w:cs="Symbol" w:hint="default"/>
      </w:rPr>
    </w:lvl>
    <w:lvl w:ilvl="7">
      <w:start w:val="1"/>
      <w:isLgl/>
      <w:numFmt w:val="bullet"/>
      <w:lvlText w:val="o"/>
      <w:lvlJc w:val="left"/>
      <w:pPr>
        <w:tabs>
          <w:tab w:val="num" w:pos="0"/>
        </w:tabs>
        <w:ind w:left="5760" w:hanging="360"/>
      </w:pPr>
      <w:rPr>
        <w:rFonts w:ascii="Courier New" w:hAnsi="Courier New" w:cs="Courier New" w:hint="default"/>
      </w:rPr>
    </w:lvl>
    <w:lvl w:ilvl="8">
      <w:start w:val="1"/>
      <w:isLgl/>
      <w:numFmt w:val="bullet"/>
      <w:lvlText w:val="§"/>
      <w:lvlJc w:val="left"/>
      <w:pPr>
        <w:tabs>
          <w:tab w:val="num" w:pos="0"/>
        </w:tabs>
        <w:ind w:left="6480" w:hanging="360"/>
      </w:pPr>
      <w:rPr>
        <w:rFonts w:ascii="Wingdings" w:hAnsi="Wingdings" w:cs="Wingdings" w:hint="default"/>
      </w:rPr>
    </w:lvl>
  </w:abstractNum>
  <w:abstractNum w:abstractNumId="13">
    <w:lvl w:ilvl="0">
      <w:start w:val="1"/>
      <w:isLgl/>
      <w:numFmt w:val="upperRoman"/>
      <w:lvlText w:val="ЧАСТЬ %1."/>
      <w:lvlJc w:val="left"/>
      <w:pPr>
        <w:tabs>
          <w:tab w:val="num" w:pos="2160"/>
        </w:tabs>
        <w:ind w:left="720" w:hanging="720"/>
      </w:pPr>
      <w:rPr>
        <w:sz w:val="40"/>
        <w:szCs w:val="40"/>
      </w:rPr>
    </w:lvl>
    <w:lvl w:ilvl="1">
      <w:start w:val="1"/>
      <w:isLgl/>
      <w:numFmt w:val="decimal"/>
      <w:lvlText w:val="РАЗДЕЛ %1.%2"/>
      <w:lvlJc w:val="left"/>
      <w:pPr>
        <w:tabs>
          <w:tab w:val="num" w:pos="1440"/>
        </w:tabs>
        <w:ind w:left="720" w:hanging="720"/>
      </w:pPr>
      <w:rPr/>
    </w:lvl>
    <w:lvl w:ilvl="2">
      <w:start w:val="1"/>
      <w:isLgl/>
      <w:numFmt w:val="decimal"/>
      <w:lvlText w:val="%1.%2.%3"/>
      <w:lvlJc w:val="left"/>
      <w:pPr>
        <w:tabs>
          <w:tab w:val="num" w:pos="720"/>
        </w:tabs>
        <w:ind w:left="720" w:hanging="720"/>
      </w:pPr>
      <w:rPr/>
    </w:lvl>
    <w:lvl w:ilvl="3">
      <w:start w:val="1"/>
      <w:isLgl/>
      <w:numFmt w:val="decimal"/>
      <w:lvlText w:val="%1.%2.%3.%4"/>
      <w:lvlJc w:val="left"/>
      <w:pPr>
        <w:tabs>
          <w:tab w:val="num" w:pos="720"/>
        </w:tabs>
        <w:ind w:left="720" w:hanging="720"/>
      </w:pPr>
      <w:rPr/>
    </w:lvl>
    <w:lvl w:ilvl="4">
      <w:start w:val="1"/>
      <w:isLgl/>
      <w:numFmt w:val="decimal"/>
      <w:lvlText w:val="%1.%2.%3.%4.%5"/>
      <w:lvlJc w:val="left"/>
      <w:pPr>
        <w:tabs>
          <w:tab w:val="num" w:pos="1080"/>
        </w:tabs>
        <w:ind w:left="1080" w:hanging="1080"/>
      </w:pPr>
      <w:rPr/>
    </w:lvl>
    <w:lvl w:ilvl="5">
      <w:start w:val="1"/>
      <w:isLgl/>
      <w:numFmt w:val="decimal"/>
      <w:lvlText w:val="%1.%2.%3.%4.%5.%6"/>
      <w:lvlJc w:val="left"/>
      <w:pPr>
        <w:tabs>
          <w:tab w:val="num" w:pos="1080"/>
        </w:tabs>
        <w:ind w:left="1080" w:hanging="1080"/>
      </w:pPr>
      <w:rPr/>
    </w:lvl>
    <w:lvl w:ilvl="6">
      <w:start w:val="1"/>
      <w:isLgl/>
      <w:numFmt w:val="decimal"/>
      <w:lvlText w:val="%1.%2.%3.%4.%5.%6.%7"/>
      <w:lvlJc w:val="left"/>
      <w:pPr>
        <w:tabs>
          <w:tab w:val="num" w:pos="1440"/>
        </w:tabs>
        <w:ind w:left="1440" w:hanging="1440"/>
      </w:pPr>
      <w:rPr/>
    </w:lvl>
    <w:lvl w:ilvl="7">
      <w:start w:val="1"/>
      <w:isLgl/>
      <w:numFmt w:val="decimal"/>
      <w:lvlText w:val="%1.%2.%3.%4.%5.%6.%7.%8"/>
      <w:lvlJc w:val="left"/>
      <w:pPr>
        <w:tabs>
          <w:tab w:val="num" w:pos="1440"/>
        </w:tabs>
        <w:ind w:left="1440" w:hanging="1440"/>
      </w:pPr>
      <w:rPr/>
    </w:lvl>
    <w:lvl w:ilvl="8">
      <w:start w:val="1"/>
      <w:isLgl/>
      <w:numFmt w:val="decimal"/>
      <w:lvlText w:val="%1.%2.%3.%4.%5.%6.%7.%8.%9"/>
      <w:lvlJc w:val="left"/>
      <w:pPr>
        <w:tabs>
          <w:tab w:val="num" w:pos="1800"/>
        </w:tabs>
        <w:ind w:left="1800" w:hanging="1800"/>
      </w:pPr>
      <w:rPr/>
    </w:lvl>
  </w:abstractNum>
  <w:abstractNum w:abstractNumId="14">
    <w:lvl w:ilvl="0">
      <w:start w:val="1"/>
      <w:isLgl/>
      <w:numFmt w:val="decimal"/>
      <w:lvlText w:val="%1."/>
      <w:lvlJc w:val="left"/>
      <w:pPr>
        <w:tabs>
          <w:tab w:val="num" w:pos="360"/>
        </w:tabs>
        <w:ind w:left="360" w:hanging="360"/>
      </w:pPr>
      <w:rPr/>
    </w:lvl>
    <w:lvl w:ilvl="1">
      <w:start w:val="1"/>
      <w:isLgl/>
      <w:numFmt w:val="bullet"/>
      <w:lvlText w:val="o"/>
      <w:lvlJc w:val="left"/>
      <w:pPr>
        <w:tabs>
          <w:tab w:val="num" w:pos="0"/>
        </w:tabs>
        <w:ind w:left="1440" w:hanging="360"/>
      </w:pPr>
      <w:rPr>
        <w:rFonts w:ascii="Courier New" w:hAnsi="Courier New" w:cs="Courier New" w:hint="default"/>
      </w:rPr>
    </w:lvl>
    <w:lvl w:ilvl="2">
      <w:start w:val="1"/>
      <w:isLgl/>
      <w:numFmt w:val="bullet"/>
      <w:lvlText w:val="§"/>
      <w:lvlJc w:val="left"/>
      <w:pPr>
        <w:tabs>
          <w:tab w:val="num" w:pos="0"/>
        </w:tabs>
        <w:ind w:left="2160" w:hanging="360"/>
      </w:pPr>
      <w:rPr>
        <w:rFonts w:ascii="Wingdings" w:hAnsi="Wingdings" w:cs="Wingdings" w:hint="default"/>
      </w:rPr>
    </w:lvl>
    <w:lvl w:ilvl="3">
      <w:start w:val="1"/>
      <w:isLgl/>
      <w:numFmt w:val="bullet"/>
      <w:lvlText w:val="·"/>
      <w:lvlJc w:val="left"/>
      <w:pPr>
        <w:tabs>
          <w:tab w:val="num" w:pos="0"/>
        </w:tabs>
        <w:ind w:left="2880" w:hanging="360"/>
      </w:pPr>
      <w:rPr>
        <w:rFonts w:ascii="Symbol" w:hAnsi="Symbol" w:cs="Symbol" w:hint="default"/>
      </w:rPr>
    </w:lvl>
    <w:lvl w:ilvl="4">
      <w:start w:val="1"/>
      <w:isLgl/>
      <w:numFmt w:val="bullet"/>
      <w:lvlText w:val="o"/>
      <w:lvlJc w:val="left"/>
      <w:pPr>
        <w:tabs>
          <w:tab w:val="num" w:pos="0"/>
        </w:tabs>
        <w:ind w:left="3600" w:hanging="360"/>
      </w:pPr>
      <w:rPr>
        <w:rFonts w:ascii="Courier New" w:hAnsi="Courier New" w:cs="Courier New" w:hint="default"/>
      </w:rPr>
    </w:lvl>
    <w:lvl w:ilvl="5">
      <w:start w:val="1"/>
      <w:isLgl/>
      <w:numFmt w:val="bullet"/>
      <w:lvlText w:val="§"/>
      <w:lvlJc w:val="left"/>
      <w:pPr>
        <w:tabs>
          <w:tab w:val="num" w:pos="0"/>
        </w:tabs>
        <w:ind w:left="4320" w:hanging="360"/>
      </w:pPr>
      <w:rPr>
        <w:rFonts w:ascii="Wingdings" w:hAnsi="Wingdings" w:cs="Wingdings" w:hint="default"/>
      </w:rPr>
    </w:lvl>
    <w:lvl w:ilvl="6">
      <w:start w:val="1"/>
      <w:isLgl/>
      <w:numFmt w:val="bullet"/>
      <w:lvlText w:val="·"/>
      <w:lvlJc w:val="left"/>
      <w:pPr>
        <w:tabs>
          <w:tab w:val="num" w:pos="0"/>
        </w:tabs>
        <w:ind w:left="5040" w:hanging="360"/>
      </w:pPr>
      <w:rPr>
        <w:rFonts w:ascii="Symbol" w:hAnsi="Symbol" w:cs="Symbol" w:hint="default"/>
      </w:rPr>
    </w:lvl>
    <w:lvl w:ilvl="7">
      <w:start w:val="1"/>
      <w:isLgl/>
      <w:numFmt w:val="bullet"/>
      <w:lvlText w:val="o"/>
      <w:lvlJc w:val="left"/>
      <w:pPr>
        <w:tabs>
          <w:tab w:val="num" w:pos="0"/>
        </w:tabs>
        <w:ind w:left="5760" w:hanging="360"/>
      </w:pPr>
      <w:rPr>
        <w:rFonts w:ascii="Courier New" w:hAnsi="Courier New" w:cs="Courier New" w:hint="default"/>
      </w:rPr>
    </w:lvl>
    <w:lvl w:ilvl="8">
      <w:start w:val="1"/>
      <w:isLgl/>
      <w:numFmt w:val="bullet"/>
      <w:lvlText w:val="§"/>
      <w:lvlJc w:val="left"/>
      <w:pPr>
        <w:tabs>
          <w:tab w:val="num" w:pos="0"/>
        </w:tabs>
        <w:ind w:left="6480" w:hanging="360"/>
      </w:pPr>
      <w:rPr>
        <w:rFonts w:ascii="Wingdings" w:hAnsi="Wingdings" w:cs="Wingdings" w:hint="default"/>
      </w:rPr>
    </w:lvl>
  </w:abstractNum>
  <w:abstractNum w:abstractNumId="15">
    <w:lvl w:ilvl="0">
      <w:start w:val="1"/>
      <w:isLgl/>
      <w:numFmt w:val="decimal"/>
      <w:lvlText w:val="%1."/>
      <w:lvlJc w:val="left"/>
      <w:pPr>
        <w:tabs>
          <w:tab w:val="num" w:pos="0"/>
        </w:tabs>
        <w:ind w:left="720" w:hanging="360"/>
      </w:pPr>
      <w:rPr>
        <w:b/>
      </w:rPr>
    </w:lvl>
    <w:lvl w:ilvl="1">
      <w:start w:val="1"/>
      <w:isLgl/>
      <w:numFmt w:val="decimal"/>
      <w:lvlText w:val="%1.%2."/>
      <w:lvlJc w:val="left"/>
      <w:pPr>
        <w:tabs>
          <w:tab w:val="num" w:pos="1130"/>
        </w:tabs>
        <w:ind w:left="1130" w:hanging="420"/>
      </w:pPr>
      <w:rPr>
        <w:b w:val="false"/>
      </w:rPr>
    </w:lvl>
    <w:lvl w:ilvl="2">
      <w:start w:val="1"/>
      <w:isLgl/>
      <w:numFmt w:val="decimal"/>
      <w:lvlText w:val="%1.%2.%3."/>
      <w:lvlJc w:val="left"/>
      <w:pPr>
        <w:tabs>
          <w:tab w:val="num" w:pos="1494"/>
        </w:tabs>
        <w:ind w:left="1494" w:hanging="720"/>
      </w:pPr>
      <w:rPr/>
    </w:lvl>
    <w:lvl w:ilvl="3">
      <w:start w:val="1"/>
      <w:isLgl/>
      <w:numFmt w:val="decimal"/>
      <w:lvlText w:val="%1.%2.%3.%4."/>
      <w:lvlJc w:val="left"/>
      <w:pPr>
        <w:tabs>
          <w:tab w:val="num" w:pos="1701"/>
        </w:tabs>
        <w:ind w:left="1701" w:hanging="720"/>
      </w:pPr>
      <w:rPr/>
    </w:lvl>
    <w:lvl w:ilvl="4">
      <w:start w:val="1"/>
      <w:isLgl/>
      <w:numFmt w:val="decimal"/>
      <w:lvlText w:val="%1.%2.%3.%4.%5."/>
      <w:lvlJc w:val="left"/>
      <w:pPr>
        <w:tabs>
          <w:tab w:val="num" w:pos="2268"/>
        </w:tabs>
        <w:ind w:left="2268" w:hanging="1080"/>
      </w:pPr>
      <w:rPr/>
    </w:lvl>
    <w:lvl w:ilvl="5">
      <w:start w:val="1"/>
      <w:isLgl/>
      <w:numFmt w:val="decimal"/>
      <w:lvlText w:val="%1.%2.%3.%4.%5.%6."/>
      <w:lvlJc w:val="left"/>
      <w:pPr>
        <w:tabs>
          <w:tab w:val="num" w:pos="2475"/>
        </w:tabs>
        <w:ind w:left="2475" w:hanging="1080"/>
      </w:pPr>
      <w:rPr/>
    </w:lvl>
    <w:lvl w:ilvl="6">
      <w:start w:val="1"/>
      <w:isLgl/>
      <w:numFmt w:val="decimal"/>
      <w:lvlText w:val="%1.%2.%3.%4.%5.%6.%7."/>
      <w:lvlJc w:val="left"/>
      <w:pPr>
        <w:tabs>
          <w:tab w:val="num" w:pos="2682"/>
        </w:tabs>
        <w:ind w:left="2682" w:hanging="1080"/>
      </w:pPr>
      <w:rPr/>
    </w:lvl>
    <w:lvl w:ilvl="7">
      <w:start w:val="1"/>
      <w:isLgl/>
      <w:numFmt w:val="decimal"/>
      <w:lvlText w:val="%1.%2.%3.%4.%5.%6.%7.%8."/>
      <w:lvlJc w:val="left"/>
      <w:pPr>
        <w:tabs>
          <w:tab w:val="num" w:pos="3249"/>
        </w:tabs>
        <w:ind w:left="3249" w:hanging="1440"/>
      </w:pPr>
      <w:rPr/>
    </w:lvl>
    <w:lvl w:ilvl="8">
      <w:start w:val="1"/>
      <w:isLgl/>
      <w:numFmt w:val="decimal"/>
      <w:lvlText w:val="%1.%2.%3.%4.%5.%6.%7.%8.%9."/>
      <w:lvlJc w:val="left"/>
      <w:pPr>
        <w:tabs>
          <w:tab w:val="num" w:pos="3456"/>
        </w:tabs>
        <w:ind w:left="3456" w:hanging="1440"/>
      </w:pPr>
      <w:rPr/>
    </w:lvl>
  </w:abstractNum>
  <w:abstractNum w:abstractNumId="1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ahoma" w:cs="Noto Sans Devanagari"/>
        <w:lang w:val="ru-RU" w:eastAsia="zh-CN"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before="0" w:after="0"/>
      <w:jc w:val="left"/>
    </w:pPr>
    <w:rPr>
      <w:rFonts w:ascii="Times New Roman" w:hAnsi="Times New Roman" w:eastAsia="Tahoma" w:cs="Noto Sans Devanagari"/>
      <w:color w:val="auto"/>
      <w:kern w:val="0"/>
      <w:sz w:val="20"/>
      <w:szCs w:val="20"/>
      <w:lang w:val="ru-RU" w:eastAsia="ru-RU" w:bidi="ar-SA"/>
    </w:rPr>
  </w:style>
  <w:style w:type="paragraph" w:styleId="Heading1">
    <w:name w:val="heading 1"/>
    <w:basedOn w:val="Normal"/>
    <w:uiPriority w:val="9"/>
    <w:qFormat/>
    <w:pPr>
      <w:keepNext w:val="true"/>
      <w:keepLines/>
      <w:spacing w:before="480" w:after="200"/>
      <w:outlineLvl w:val="0"/>
    </w:pPr>
    <w:rPr>
      <w:rFonts w:ascii="Arial" w:hAnsi="Arial" w:eastAsia="Arial" w:cs="Arial"/>
      <w:sz w:val="40"/>
      <w:szCs w:val="40"/>
    </w:rPr>
  </w:style>
  <w:style w:type="paragraph" w:styleId="Heading2">
    <w:name w:val="heading 2"/>
    <w:basedOn w:val="Normal"/>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uiPriority w:val="9"/>
    <w:unhideWhenUsed/>
    <w:qFormat/>
    <w:pPr>
      <w:keepNext w:val="true"/>
      <w:keepLines/>
      <w:spacing w:before="320" w:after="200"/>
      <w:outlineLvl w:val="2"/>
    </w:pPr>
    <w:rPr>
      <w:rFonts w:ascii="Arial" w:hAnsi="Arial" w:eastAsia="Arial" w:cs="Arial"/>
      <w:sz w:val="30"/>
      <w:szCs w:val="30"/>
    </w:rPr>
  </w:style>
  <w:style w:type="paragraph" w:styleId="Heading4">
    <w:name w:val="heading 4"/>
    <w:basedOn w:val="Normal"/>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uiPriority w:val="9"/>
    <w:unhideWhenUsed/>
    <w:qFormat/>
    <w:pPr>
      <w:keepNext w:val="true"/>
      <w:keepLines/>
      <w:spacing w:before="320" w:after="200"/>
      <w:outlineLvl w:val="8"/>
    </w:pPr>
    <w:rPr>
      <w:rFonts w:ascii="Arial" w:hAnsi="Arial" w:eastAsia="Arial" w:cs="Arial"/>
      <w:i/>
      <w:iCs/>
      <w:sz w:val="21"/>
      <w:szCs w:val="21"/>
    </w:rPr>
  </w:style>
  <w:style w:type="character" w:styleId="Heading1Char">
    <w:name w:val="Heading 1 Char"/>
    <w:uiPriority w:val="9"/>
    <w:qFormat/>
    <w:rPr>
      <w:rFonts w:ascii="Arial" w:hAnsi="Arial" w:eastAsia="Arial" w:cs="Arial"/>
      <w:sz w:val="40"/>
      <w:szCs w:val="40"/>
    </w:rPr>
  </w:style>
  <w:style w:type="character" w:styleId="Heading2Char">
    <w:name w:val="Heading 2 Char"/>
    <w:uiPriority w:val="9"/>
    <w:qFormat/>
    <w:rPr>
      <w:rFonts w:ascii="Arial" w:hAnsi="Arial" w:eastAsia="Arial" w:cs="Arial"/>
      <w:sz w:val="34"/>
    </w:rPr>
  </w:style>
  <w:style w:type="character" w:styleId="Heading3Char">
    <w:name w:val="Heading 3 Char"/>
    <w:uiPriority w:val="9"/>
    <w:qFormat/>
    <w:rPr>
      <w:rFonts w:ascii="Arial" w:hAnsi="Arial" w:eastAsia="Arial" w:cs="Arial"/>
      <w:sz w:val="30"/>
      <w:szCs w:val="30"/>
    </w:rPr>
  </w:style>
  <w:style w:type="character" w:styleId="Heading4Char">
    <w:name w:val="Heading 4 Char"/>
    <w:uiPriority w:val="9"/>
    <w:qFormat/>
    <w:rPr>
      <w:rFonts w:ascii="Arial" w:hAnsi="Arial" w:eastAsia="Arial" w:cs="Arial"/>
      <w:b/>
      <w:bCs/>
      <w:sz w:val="26"/>
      <w:szCs w:val="26"/>
    </w:rPr>
  </w:style>
  <w:style w:type="character" w:styleId="Heading5Char">
    <w:name w:val="Heading 5 Char"/>
    <w:uiPriority w:val="9"/>
    <w:qFormat/>
    <w:rPr>
      <w:rFonts w:ascii="Arial" w:hAnsi="Arial" w:eastAsia="Arial" w:cs="Arial"/>
      <w:b/>
      <w:bCs/>
      <w:sz w:val="24"/>
      <w:szCs w:val="24"/>
    </w:rPr>
  </w:style>
  <w:style w:type="character" w:styleId="Heading6Char">
    <w:name w:val="Heading 6 Char"/>
    <w:uiPriority w:val="9"/>
    <w:qFormat/>
    <w:rPr>
      <w:rFonts w:ascii="Arial" w:hAnsi="Arial" w:eastAsia="Arial" w:cs="Arial"/>
      <w:b/>
      <w:bCs/>
      <w:sz w:val="22"/>
      <w:szCs w:val="22"/>
    </w:rPr>
  </w:style>
  <w:style w:type="character" w:styleId="Heading7Char">
    <w:name w:val="Heading 7 Char"/>
    <w:uiPriority w:val="9"/>
    <w:qFormat/>
    <w:rPr>
      <w:rFonts w:ascii="Arial" w:hAnsi="Arial" w:eastAsia="Arial" w:cs="Arial"/>
      <w:b/>
      <w:bCs/>
      <w:i/>
      <w:iCs/>
      <w:sz w:val="22"/>
      <w:szCs w:val="22"/>
    </w:rPr>
  </w:style>
  <w:style w:type="character" w:styleId="Heading8Char">
    <w:name w:val="Heading 8 Char"/>
    <w:uiPriority w:val="9"/>
    <w:qFormat/>
    <w:rPr>
      <w:rFonts w:ascii="Arial" w:hAnsi="Arial" w:eastAsia="Arial" w:cs="Arial"/>
      <w:i/>
      <w:iCs/>
      <w:sz w:val="22"/>
      <w:szCs w:val="22"/>
    </w:rPr>
  </w:style>
  <w:style w:type="character" w:styleId="Heading9Char">
    <w:name w:val="Heading 9 Char"/>
    <w:uiPriority w:val="9"/>
    <w:qFormat/>
    <w:rPr>
      <w:rFonts w:ascii="Arial" w:hAnsi="Arial" w:eastAsia="Arial" w:cs="Arial"/>
      <w:i/>
      <w:iCs/>
      <w:sz w:val="21"/>
      <w:szCs w:val="21"/>
    </w:rPr>
  </w:style>
  <w:style w:type="character" w:styleId="TitleChar">
    <w:name w:val="Title Char"/>
    <w:uiPriority w:val="10"/>
    <w:qFormat/>
    <w:rPr>
      <w:sz w:val="48"/>
      <w:szCs w:val="48"/>
    </w:rPr>
  </w:style>
  <w:style w:type="character" w:styleId="SubtitleChar">
    <w:name w:val="Subtitle Char"/>
    <w:uiPriority w:val="11"/>
    <w:qFormat/>
    <w:rPr>
      <w:sz w:val="24"/>
      <w:szCs w:val="24"/>
    </w:rPr>
  </w:style>
  <w:style w:type="character" w:styleId="QuoteChar">
    <w:name w:val="Quote Char"/>
    <w:uiPriority w:val="29"/>
    <w:qFormat/>
    <w:rPr>
      <w:i/>
    </w:rPr>
  </w:style>
  <w:style w:type="character" w:styleId="IntenseQuoteChar">
    <w:name w:val="Intense Quote Char"/>
    <w:uiPriority w:val="30"/>
    <w:qFormat/>
    <w:rPr>
      <w:i/>
    </w:rPr>
  </w:style>
  <w:style w:type="character" w:styleId="HeaderChar">
    <w:name w:val="Header Char"/>
    <w:uiPriority w:val="99"/>
    <w:qFormat/>
    <w:rPr/>
  </w:style>
  <w:style w:type="character" w:styleId="FooterChar">
    <w:name w:val="Footer Char"/>
    <w:uiPriority w:val="99"/>
    <w:qFormat/>
    <w:rPr/>
  </w:style>
  <w:style w:type="character" w:styleId="CaptionChar">
    <w:name w:val="Caption Char"/>
    <w:uiPriority w:val="99"/>
    <w:qFormat/>
    <w:rPr/>
  </w:style>
  <w:style w:type="character" w:styleId="Hyperlink">
    <w:name w:val="Hyperlink"/>
    <w:uiPriority w:val="99"/>
    <w:unhideWhenUsed/>
    <w:rPr>
      <w:color w:themeColor="hyperlink" w:val="0000FF"/>
      <w:u w:val="single"/>
    </w:rPr>
  </w:style>
  <w:style w:type="character" w:styleId="FootnoteTextChar">
    <w:name w:val="Footnote Text Char"/>
    <w:uiPriority w:val="99"/>
    <w:qFormat/>
    <w:rPr>
      <w:sz w:val="18"/>
    </w:rPr>
  </w:style>
  <w:style w:type="character" w:styleId="Style5">
    <w:name w:val="Символ сноски"/>
    <w:uiPriority w:val="99"/>
    <w:unhideWhenUsed/>
    <w:qFormat/>
    <w:rPr>
      <w:vertAlign w:val="superscript"/>
    </w:rPr>
  </w:style>
  <w:style w:type="character" w:styleId="FootnoteReference">
    <w:name w:val="footnote reference"/>
    <w:rPr>
      <w:vertAlign w:val="superscript"/>
    </w:rPr>
  </w:style>
  <w:style w:type="character" w:styleId="EndnoteTextChar">
    <w:name w:val="Endnote Text Char"/>
    <w:uiPriority w:val="99"/>
    <w:qFormat/>
    <w:rPr>
      <w:sz w:val="20"/>
    </w:rPr>
  </w:style>
  <w:style w:type="character" w:styleId="Style6">
    <w:name w:val="Символ концевой сноски"/>
    <w:uiPriority w:val="99"/>
    <w:semiHidden/>
    <w:unhideWhenUsed/>
    <w:qFormat/>
    <w:rPr>
      <w:vertAlign w:val="superscript"/>
    </w:rPr>
  </w:style>
  <w:style w:type="character" w:styleId="EndnoteReference">
    <w:name w:val="endnote reference"/>
    <w:rPr>
      <w:vertAlign w:val="superscript"/>
    </w:rPr>
  </w:style>
  <w:style w:type="character" w:styleId="Style7">
    <w:name w:val="Основной шрифт абзаца"/>
    <w:uiPriority w:val="1"/>
    <w:unhideWhenUsed/>
    <w:qFormat/>
    <w:rPr/>
  </w:style>
  <w:style w:type="character" w:styleId="2H21">
    <w:name w:val="Заголовок 2 Знак,H2 Знак1"/>
    <w:qFormat/>
    <w:rPr>
      <w:b/>
      <w:bCs/>
      <w:color w:val="000000"/>
      <w:sz w:val="24"/>
      <w:szCs w:val="24"/>
      <w:u w:val="single"/>
      <w:shd w:fill="FFFFFF" w:val="clear"/>
    </w:rPr>
  </w:style>
  <w:style w:type="character" w:styleId="3H3">
    <w:name w:val="Заголовок 3 Знак,H3 Знак"/>
    <w:qFormat/>
    <w:rPr>
      <w:b/>
      <w:bCs/>
      <w:sz w:val="52"/>
      <w:szCs w:val="72"/>
      <w:shd w:fill="FFFFFF" w:val="clear"/>
    </w:rPr>
  </w:style>
  <w:style w:type="character" w:styleId="4H4">
    <w:name w:val="Заголовок 4 Знак,H4 Знак"/>
    <w:uiPriority w:val="9"/>
    <w:qFormat/>
    <w:rPr>
      <w:color w:val="000000"/>
      <w:sz w:val="24"/>
      <w:szCs w:val="24"/>
      <w:shd w:fill="FFFFFF" w:val="clear"/>
    </w:rPr>
  </w:style>
  <w:style w:type="character" w:styleId="5">
    <w:name w:val="Заголовок 5 Знак"/>
    <w:qFormat/>
    <w:rPr>
      <w:b/>
      <w:sz w:val="28"/>
      <w:szCs w:val="28"/>
    </w:rPr>
  </w:style>
  <w:style w:type="character" w:styleId="6">
    <w:name w:val="Заголовок 6 Знак"/>
    <w:qFormat/>
    <w:rPr>
      <w:b/>
      <w:sz w:val="24"/>
    </w:rPr>
  </w:style>
  <w:style w:type="character" w:styleId="7">
    <w:name w:val="Заголовок 7 Знак"/>
    <w:qFormat/>
    <w:rPr>
      <w:rFonts w:ascii="Courier New" w:hAnsi="Courier New"/>
      <w:b/>
      <w:bCs/>
      <w:sz w:val="24"/>
      <w:szCs w:val="24"/>
    </w:rPr>
  </w:style>
  <w:style w:type="character" w:styleId="8">
    <w:name w:val="Заголовок 8 Знак"/>
    <w:qFormat/>
    <w:rPr>
      <w:sz w:val="24"/>
    </w:rPr>
  </w:style>
  <w:style w:type="character" w:styleId="9">
    <w:name w:val="Заголовок 9 Знак"/>
    <w:qFormat/>
    <w:rPr>
      <w:sz w:val="24"/>
    </w:rPr>
  </w:style>
  <w:style w:type="character" w:styleId="2">
    <w:name w:val="Основной текст 2 Знак"/>
    <w:uiPriority w:val="99"/>
    <w:qFormat/>
    <w:rPr>
      <w:b/>
      <w:bCs/>
      <w:sz w:val="52"/>
      <w:lang w:val="ru-RU" w:eastAsia="ru-RU" w:bidi="ar-SA"/>
    </w:rPr>
  </w:style>
  <w:style w:type="character" w:styleId="Style8">
    <w:name w:val="Гиперссылка"/>
    <w:uiPriority w:val="99"/>
    <w:qFormat/>
    <w:rPr>
      <w:color w:val="0000FF"/>
      <w:u w:val="single"/>
    </w:rPr>
  </w:style>
  <w:style w:type="character" w:styleId="3">
    <w:name w:val="Основной текст 3 Знак"/>
    <w:qFormat/>
    <w:rPr>
      <w:sz w:val="24"/>
      <w:szCs w:val="24"/>
    </w:rPr>
  </w:style>
  <w:style w:type="character" w:styleId="21">
    <w:name w:val="Основной текст с отступом 2 Знак"/>
    <w:uiPriority w:val="99"/>
    <w:qFormat/>
    <w:rPr>
      <w:color w:val="000000"/>
      <w:sz w:val="24"/>
      <w:szCs w:val="24"/>
      <w:shd w:fill="FFFFFF" w:val="clear"/>
    </w:rPr>
  </w:style>
  <w:style w:type="character" w:styleId="Style9">
    <w:name w:val="Основной текст с отступом Знак"/>
    <w:qFormat/>
    <w:rPr>
      <w:sz w:val="24"/>
      <w:szCs w:val="24"/>
      <w:lang w:val="ru-RU" w:eastAsia="ru-RU" w:bidi="ar-SA"/>
    </w:rPr>
  </w:style>
  <w:style w:type="character" w:styleId="Style10">
    <w:name w:val="Название Знак"/>
    <w:qFormat/>
    <w:rPr>
      <w:b/>
      <w:bCs/>
      <w:sz w:val="28"/>
      <w:szCs w:val="24"/>
      <w:lang w:val="ru-RU" w:eastAsia="ru-RU" w:bidi="ar-SA"/>
    </w:rPr>
  </w:style>
  <w:style w:type="character" w:styleId="221121">
    <w:name w:val="Основной текст Знак2,Основной текст Знак Знак Знак,Основной текст2 Знак Знак Знак Знак1,Основной текст Знак Знак Знак Знак Знак Знак1,Основной текст2 Знак Знак Знак Знак Знак,Основной текст Знак Знак Знак Знак Знак Знак Знак,Знак Знак Знак Знак1"/>
    <w:qFormat/>
    <w:rPr>
      <w:rFonts w:ascii="Courier New" w:hAnsi="Courier New" w:cs="Courier New"/>
      <w:b/>
      <w:bCs/>
      <w:lang w:val="ru-RU" w:eastAsia="ru-RU" w:bidi="ar-SA"/>
    </w:rPr>
  </w:style>
  <w:style w:type="character" w:styleId="Style11">
    <w:name w:val="Просмотренная гиперссылка"/>
    <w:uiPriority w:val="99"/>
    <w:qFormat/>
    <w:rPr>
      <w:color w:val="800080"/>
      <w:u w:val="single"/>
    </w:rPr>
  </w:style>
  <w:style w:type="character" w:styleId="1DocumentHeader1H1121111112111">
    <w:name w:val="Заголовок 1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
    <w:qFormat/>
    <w:rPr>
      <w:b/>
      <w:bCs/>
      <w:color w:val="000000"/>
      <w:sz w:val="24"/>
      <w:szCs w:val="24"/>
      <w:u w:val="single"/>
      <w:lang w:val="ru-RU" w:eastAsia="ru-RU" w:bidi="ar-SA"/>
    </w:rPr>
  </w:style>
  <w:style w:type="character" w:styleId="Style12">
    <w:name w:val="Нижний колонтитул Знак"/>
    <w:basedOn w:val="Style7"/>
    <w:uiPriority w:val="99"/>
    <w:qFormat/>
    <w:rPr/>
  </w:style>
  <w:style w:type="character" w:styleId="Style13">
    <w:name w:val="А_обычный Знак"/>
    <w:qFormat/>
    <w:rPr>
      <w:sz w:val="24"/>
      <w:szCs w:val="24"/>
      <w:lang w:val="ru-RU" w:eastAsia="ru-RU" w:bidi="ar-SA"/>
    </w:rPr>
  </w:style>
  <w:style w:type="character" w:styleId="ConsPlusNormal">
    <w:name w:val="ConsPlusNormal Знак"/>
    <w:qFormat/>
    <w:rPr>
      <w:rFonts w:ascii="Arial" w:hAnsi="Arial" w:cs="Arial"/>
      <w:lang w:val="ru-RU" w:eastAsia="ru-RU" w:bidi="ar-SA"/>
    </w:rPr>
  </w:style>
  <w:style w:type="character" w:styleId="Style14">
    <w:name w:val="Верхний колонтитул Знак"/>
    <w:uiPriority w:val="99"/>
    <w:qFormat/>
    <w:rPr>
      <w:sz w:val="24"/>
      <w:szCs w:val="24"/>
    </w:rPr>
  </w:style>
  <w:style w:type="character" w:styleId="user">
    <w:name w:val="Номер страницы (user)"/>
    <w:basedOn w:val="Style7"/>
    <w:qFormat/>
    <w:rPr/>
  </w:style>
  <w:style w:type="character" w:styleId="label">
    <w:name w:val="label"/>
    <w:basedOn w:val="Style7"/>
    <w:qFormat/>
    <w:rPr/>
  </w:style>
  <w:style w:type="character" w:styleId="31">
    <w:name w:val="Основной текст с отступом 3 Знак"/>
    <w:qFormat/>
    <w:rPr>
      <w:sz w:val="16"/>
      <w:szCs w:val="16"/>
      <w:lang w:val="ru-RU" w:eastAsia="ru-RU" w:bidi="ar-SA"/>
    </w:rPr>
  </w:style>
  <w:style w:type="character" w:styleId="Style15">
    <w:name w:val="Приветствие Знак"/>
    <w:qFormat/>
    <w:rPr>
      <w:sz w:val="24"/>
      <w:szCs w:val="24"/>
    </w:rPr>
  </w:style>
  <w:style w:type="character" w:styleId="1122221">
    <w:name w:val="Основной текст Знак1,Основной текст Знак Знак Знак1,Основной текст2 Знак Знак Знак Знак2,Основной текст Знак Знак Знак Знак Знак Знак2,Основной текст2 Знак Знак Знак Знак Знак1"/>
    <w:qFormat/>
    <w:rPr>
      <w:rFonts w:ascii="Courier New" w:hAnsi="Courier New" w:cs="Courier New"/>
      <w:b/>
      <w:bCs/>
      <w:lang w:val="ru-RU" w:eastAsia="ru-RU" w:bidi="ar-SA"/>
    </w:rPr>
  </w:style>
  <w:style w:type="character" w:styleId="Style16">
    <w:name w:val="Текст выноски Знак"/>
    <w:uiPriority w:val="99"/>
    <w:qFormat/>
    <w:rPr>
      <w:rFonts w:ascii="Tahoma" w:hAnsi="Tahoma" w:cs="Tahoma"/>
      <w:sz w:val="16"/>
      <w:szCs w:val="16"/>
    </w:rPr>
  </w:style>
  <w:style w:type="character" w:styleId="shopcss">
    <w:name w:val="shop_css"/>
    <w:basedOn w:val="Style7"/>
    <w:qFormat/>
    <w:rPr/>
  </w:style>
  <w:style w:type="character" w:styleId="Style17">
    <w:name w:val="Текст Знак"/>
    <w:qFormat/>
    <w:rPr>
      <w:rFonts w:ascii="Courier New" w:hAnsi="Courier New" w:cs="Courier New"/>
    </w:rPr>
  </w:style>
  <w:style w:type="character" w:styleId="HTML">
    <w:name w:val="Стандартный HTML Знак"/>
    <w:qFormat/>
    <w:rPr>
      <w:rFonts w:ascii="Arial Unicode MS" w:hAnsi="Arial Unicode MS" w:eastAsia="Arial Unicode MS" w:cs="Arial Unicode MS"/>
    </w:rPr>
  </w:style>
  <w:style w:type="character" w:styleId="Style18">
    <w:name w:val="Дата Знак"/>
    <w:qFormat/>
    <w:rPr>
      <w:sz w:val="24"/>
    </w:rPr>
  </w:style>
  <w:style w:type="character" w:styleId="Style19">
    <w:name w:val="Основной текст Знак"/>
    <w:uiPriority w:val="99"/>
    <w:qFormat/>
    <w:rPr>
      <w:rFonts w:ascii="Courier New" w:hAnsi="Courier New" w:cs="Courier New"/>
      <w:b/>
      <w:bCs/>
      <w:lang w:val="ru-RU" w:eastAsia="ru-RU" w:bidi="ar-SA"/>
    </w:rPr>
  </w:style>
  <w:style w:type="character" w:styleId="Style20">
    <w:name w:val="Знак Знак"/>
    <w:qFormat/>
    <w:rPr>
      <w:rFonts w:ascii="Courier New" w:hAnsi="Courier New" w:cs="Courier New"/>
      <w:b/>
      <w:bCs/>
      <w:lang w:val="ru-RU" w:eastAsia="ru-RU" w:bidi="ar-SA"/>
    </w:rPr>
  </w:style>
  <w:style w:type="character" w:styleId="note1">
    <w:name w:val="note1"/>
    <w:qFormat/>
    <w:rPr>
      <w:rFonts w:ascii="Times New Roman" w:hAnsi="Times New Roman" w:cs="Times New Roman"/>
      <w:b/>
      <w:bCs/>
      <w:color w:val="666666"/>
      <w:sz w:val="20"/>
      <w:szCs w:val="20"/>
    </w:rPr>
  </w:style>
  <w:style w:type="character" w:styleId="1">
    <w:name w:val="Знак Знак1"/>
    <w:qFormat/>
    <w:rPr>
      <w:rFonts w:ascii="Courier New" w:hAnsi="Courier New" w:cs="Courier New"/>
      <w:b/>
      <w:bCs/>
      <w:lang w:val="ru-RU" w:eastAsia="ru-RU" w:bidi="ar-SA"/>
    </w:rPr>
  </w:style>
  <w:style w:type="character" w:styleId="Style21">
    <w:name w:val="Не вступил в силу"/>
    <w:qFormat/>
    <w:rPr>
      <w:rFonts w:ascii="Times New Roman" w:hAnsi="Times New Roman" w:cs="Times New Roman"/>
      <w:color w:val="008080"/>
      <w:sz w:val="20"/>
      <w:szCs w:val="20"/>
    </w:rPr>
  </w:style>
  <w:style w:type="character" w:styleId="FontStyle11">
    <w:name w:val="Font Style11"/>
    <w:qFormat/>
    <w:rPr>
      <w:rFonts w:ascii="Times New Roman" w:hAnsi="Times New Roman" w:cs="Times New Roman"/>
      <w:b/>
      <w:bCs/>
      <w:sz w:val="26"/>
      <w:szCs w:val="26"/>
    </w:rPr>
  </w:style>
  <w:style w:type="character" w:styleId="Style22">
    <w:name w:val="Текст сноски Знак"/>
    <w:basedOn w:val="Style7"/>
    <w:semiHidden/>
    <w:qFormat/>
    <w:rPr/>
  </w:style>
  <w:style w:type="character" w:styleId="Style23">
    <w:name w:val="Знак сноски"/>
    <w:semiHidden/>
    <w:qFormat/>
    <w:rPr>
      <w:vertAlign w:val="superscript"/>
    </w:rPr>
  </w:style>
  <w:style w:type="character" w:styleId="61">
    <w:name w:val="Знак Знак6"/>
    <w:qFormat/>
    <w:rPr>
      <w:b/>
      <w:bCs/>
      <w:sz w:val="52"/>
      <w:lang w:val="ru-RU" w:eastAsia="ru-RU" w:bidi="ar-SA"/>
    </w:rPr>
  </w:style>
  <w:style w:type="character" w:styleId="term">
    <w:name w:val="term"/>
    <w:basedOn w:val="Style7"/>
    <w:qFormat/>
    <w:rPr/>
  </w:style>
  <w:style w:type="character" w:styleId="21H2">
    <w:name w:val="Заголовок 2 Знак1,H2 Знак"/>
    <w:qFormat/>
    <w:rPr>
      <w:rFonts w:ascii="Times New Roman" w:hAnsi="Times New Roman" w:eastAsia="Times New Roman" w:cs="Times New Roman"/>
      <w:b/>
      <w:bCs/>
      <w:color w:val="000000"/>
      <w:sz w:val="24"/>
      <w:szCs w:val="24"/>
      <w:u w:val="single"/>
      <w:shd w:fill="FFFFFF" w:val="clear"/>
      <w:lang w:eastAsia="ru-RU"/>
    </w:rPr>
  </w:style>
  <w:style w:type="character" w:styleId="FontStyle12">
    <w:name w:val="Font Style12"/>
    <w:qFormat/>
    <w:rPr>
      <w:rFonts w:ascii="Arial" w:hAnsi="Arial" w:cs="Arial"/>
      <w:b/>
      <w:bCs/>
      <w:i/>
      <w:iCs/>
      <w:sz w:val="16"/>
      <w:szCs w:val="16"/>
    </w:rPr>
  </w:style>
  <w:style w:type="character" w:styleId="FontStyle13">
    <w:name w:val="Font Style13"/>
    <w:qFormat/>
    <w:rPr>
      <w:rFonts w:ascii="Arial" w:hAnsi="Arial" w:cs="Arial"/>
      <w:sz w:val="16"/>
      <w:szCs w:val="16"/>
    </w:rPr>
  </w:style>
  <w:style w:type="character" w:styleId="FontStyle14">
    <w:name w:val="Font Style14"/>
    <w:qFormat/>
    <w:rPr>
      <w:rFonts w:ascii="Arial Narrow" w:hAnsi="Arial Narrow" w:cs="Arial Narrow"/>
      <w:sz w:val="22"/>
      <w:szCs w:val="22"/>
    </w:rPr>
  </w:style>
  <w:style w:type="character" w:styleId="FontStyle15">
    <w:name w:val="Font Style15"/>
    <w:qFormat/>
    <w:rPr>
      <w:rFonts w:ascii="Arial" w:hAnsi="Arial" w:cs="Arial"/>
      <w:b/>
      <w:bCs/>
      <w:sz w:val="16"/>
      <w:szCs w:val="16"/>
    </w:rPr>
  </w:style>
  <w:style w:type="character" w:styleId="Style24">
    <w:name w:val="Строгий"/>
    <w:qFormat/>
    <w:rPr>
      <w:b/>
      <w:bCs/>
    </w:rPr>
  </w:style>
  <w:style w:type="character" w:styleId="formw">
    <w:name w:val="formw"/>
    <w:basedOn w:val="Style7"/>
    <w:qFormat/>
    <w:rPr/>
  </w:style>
  <w:style w:type="character" w:styleId="style31">
    <w:name w:val="style3"/>
    <w:basedOn w:val="Style7"/>
    <w:qFormat/>
    <w:rPr/>
  </w:style>
  <w:style w:type="character" w:styleId="tt1">
    <w:name w:val="tt1"/>
    <w:basedOn w:val="Style7"/>
    <w:qFormat/>
    <w:rPr/>
  </w:style>
  <w:style w:type="character" w:styleId="ttsub">
    <w:name w:val="ttsub"/>
    <w:basedOn w:val="Style7"/>
    <w:qFormat/>
    <w:rPr/>
  </w:style>
  <w:style w:type="character" w:styleId="ttsub2">
    <w:name w:val="ttsub2"/>
    <w:basedOn w:val="Style7"/>
    <w:qFormat/>
    <w:rPr/>
  </w:style>
  <w:style w:type="character" w:styleId="contentbody">
    <w:name w:val="content_body"/>
    <w:basedOn w:val="Style7"/>
    <w:qFormat/>
    <w:rPr/>
  </w:style>
  <w:style w:type="character" w:styleId="11">
    <w:name w:val="Текст выноски Знак1"/>
    <w:uiPriority w:val="99"/>
    <w:semiHidden/>
    <w:qFormat/>
    <w:rPr>
      <w:rFonts w:ascii="Tahoma" w:hAnsi="Tahoma" w:eastAsia="Times New Roman" w:cs="Tahoma"/>
      <w:sz w:val="16"/>
      <w:szCs w:val="16"/>
      <w:lang w:eastAsia="ru-RU"/>
    </w:rPr>
  </w:style>
  <w:style w:type="character" w:styleId="text1">
    <w:name w:val="text1"/>
    <w:basedOn w:val="Style7"/>
    <w:qFormat/>
    <w:rPr/>
  </w:style>
  <w:style w:type="character" w:styleId="Style25">
    <w:name w:val="Выделение"/>
    <w:qFormat/>
    <w:rPr>
      <w:i/>
      <w:iCs/>
    </w:rPr>
  </w:style>
  <w:style w:type="character" w:styleId="content">
    <w:name w:val="content"/>
    <w:basedOn w:val="Style7"/>
    <w:qFormat/>
    <w:rPr/>
  </w:style>
  <w:style w:type="character" w:styleId="vibg">
    <w:name w:val="vibg"/>
    <w:basedOn w:val="Style7"/>
    <w:qFormat/>
    <w:rPr/>
  </w:style>
  <w:style w:type="character" w:styleId="sp">
    <w:name w:val="sp"/>
    <w:basedOn w:val="Style7"/>
    <w:qFormat/>
    <w:rPr/>
  </w:style>
  <w:style w:type="character" w:styleId="apple-style-span">
    <w:name w:val="apple-style-span"/>
    <w:qFormat/>
    <w:rPr/>
  </w:style>
  <w:style w:type="character" w:styleId="apple-converted-space">
    <w:name w:val="apple-converted-space"/>
    <w:uiPriority w:val="99"/>
    <w:qFormat/>
    <w:rPr/>
  </w:style>
  <w:style w:type="character" w:styleId="12DocumentHeader12H12122112121121221112">
    <w:name w:val="Заголовок 1 Знак2,Document Header1 Знак2,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2"/>
    <w:uiPriority w:val="9"/>
    <w:qFormat/>
    <w:rPr>
      <w:b/>
      <w:bCs/>
      <w:color w:val="000000"/>
      <w:sz w:val="24"/>
      <w:szCs w:val="24"/>
      <w:u w:val="single"/>
      <w:shd w:fill="FFFFFF" w:val="clear"/>
    </w:rPr>
  </w:style>
  <w:style w:type="character" w:styleId="Style26">
    <w:name w:val="Подзаголовок Знак"/>
    <w:qFormat/>
    <w:rPr>
      <w:rFonts w:ascii="Arial" w:hAnsi="Arial"/>
      <w:sz w:val="24"/>
    </w:rPr>
  </w:style>
  <w:style w:type="character" w:styleId="Style27">
    <w:name w:val="Основной шрифт"/>
    <w:semiHidden/>
    <w:qFormat/>
    <w:rPr/>
  </w:style>
  <w:style w:type="character" w:styleId="HTML1">
    <w:name w:val="Адрес HTML Знак"/>
    <w:qFormat/>
    <w:rPr>
      <w:i/>
      <w:iCs/>
      <w:sz w:val="24"/>
      <w:szCs w:val="24"/>
    </w:rPr>
  </w:style>
  <w:style w:type="character" w:styleId="HTML2">
    <w:name w:val="Акроним HTML"/>
    <w:qFormat/>
    <w:rPr/>
  </w:style>
  <w:style w:type="character" w:styleId="Style28">
    <w:name w:val="Заголовок записки Знак"/>
    <w:qFormat/>
    <w:rPr>
      <w:sz w:val="24"/>
      <w:szCs w:val="24"/>
    </w:rPr>
  </w:style>
  <w:style w:type="character" w:styleId="HTML3">
    <w:name w:val="Клавиатура HTML"/>
    <w:qFormat/>
    <w:rPr>
      <w:rFonts w:ascii="Courier New" w:hAnsi="Courier New" w:cs="Courier New"/>
      <w:sz w:val="20"/>
      <w:szCs w:val="20"/>
    </w:rPr>
  </w:style>
  <w:style w:type="character" w:styleId="HTML4">
    <w:name w:val="Код HTML"/>
    <w:qFormat/>
    <w:rPr>
      <w:rFonts w:ascii="Courier New" w:hAnsi="Courier New" w:cs="Courier New"/>
      <w:sz w:val="20"/>
      <w:szCs w:val="20"/>
    </w:rPr>
  </w:style>
  <w:style w:type="character" w:styleId="Style29">
    <w:name w:val="Красная строка Знак"/>
    <w:qFormat/>
    <w:rPr>
      <w:rFonts w:ascii="Courier New" w:hAnsi="Courier New" w:cs="Courier New"/>
      <w:sz w:val="24"/>
      <w:szCs w:val="24"/>
      <w:lang w:val="ru-RU" w:eastAsia="ru-RU" w:bidi="ar-SA"/>
    </w:rPr>
  </w:style>
  <w:style w:type="character" w:styleId="22">
    <w:name w:val="Красная строка 2 Знак"/>
    <w:basedOn w:val="Style9"/>
    <w:qFormat/>
    <w:rPr/>
  </w:style>
  <w:style w:type="character" w:styleId="Style30">
    <w:name w:val="Номер строки"/>
    <w:qFormat/>
    <w:rPr/>
  </w:style>
  <w:style w:type="character" w:styleId="HTML5">
    <w:name w:val="Образец HTML"/>
    <w:qFormat/>
    <w:rPr>
      <w:rFonts w:ascii="Courier New" w:hAnsi="Courier New" w:cs="Courier New"/>
    </w:rPr>
  </w:style>
  <w:style w:type="character" w:styleId="HTML6">
    <w:name w:val="Определение HTML"/>
    <w:qFormat/>
    <w:rPr>
      <w:i/>
      <w:iCs/>
    </w:rPr>
  </w:style>
  <w:style w:type="character" w:styleId="HTML7">
    <w:name w:val="Переменный HTML"/>
    <w:qFormat/>
    <w:rPr>
      <w:i/>
      <w:iCs/>
    </w:rPr>
  </w:style>
  <w:style w:type="character" w:styleId="HTML8">
    <w:name w:val="Пишущая машинка HTML"/>
    <w:qFormat/>
    <w:rPr>
      <w:rFonts w:ascii="Courier New" w:hAnsi="Courier New" w:cs="Courier New"/>
      <w:sz w:val="20"/>
      <w:szCs w:val="20"/>
    </w:rPr>
  </w:style>
  <w:style w:type="character" w:styleId="Style32">
    <w:name w:val="Подпись Знак"/>
    <w:qFormat/>
    <w:rPr>
      <w:sz w:val="24"/>
      <w:szCs w:val="24"/>
    </w:rPr>
  </w:style>
  <w:style w:type="character" w:styleId="Style33">
    <w:name w:val="Прощание Знак"/>
    <w:qFormat/>
    <w:rPr>
      <w:sz w:val="24"/>
      <w:szCs w:val="24"/>
    </w:rPr>
  </w:style>
  <w:style w:type="character" w:styleId="HTML9">
    <w:name w:val="Цитата HTML"/>
    <w:qFormat/>
    <w:rPr>
      <w:i/>
      <w:iCs/>
    </w:rPr>
  </w:style>
  <w:style w:type="character" w:styleId="Style34">
    <w:name w:val="Шапка Знак"/>
    <w:qFormat/>
    <w:rPr>
      <w:rFonts w:ascii="Arial" w:hAnsi="Arial" w:cs="Arial"/>
      <w:sz w:val="24"/>
      <w:szCs w:val="24"/>
      <w:shd w:fill="CCCCCC" w:val="clear"/>
    </w:rPr>
  </w:style>
  <w:style w:type="character" w:styleId="Style35">
    <w:name w:val="Электронная подпись Знак"/>
    <w:qFormat/>
    <w:rPr>
      <w:sz w:val="24"/>
      <w:szCs w:val="24"/>
    </w:rPr>
  </w:style>
  <w:style w:type="character" w:styleId="32">
    <w:name w:val="Стиль3 Знак Знак"/>
    <w:qFormat/>
    <w:rPr/>
  </w:style>
  <w:style w:type="character" w:styleId="Style36">
    <w:name w:val="Схема документа Знак"/>
    <w:qFormat/>
    <w:rPr>
      <w:rFonts w:ascii="Tahoma" w:hAnsi="Tahoma"/>
      <w:shd w:fill="000080" w:val="clear"/>
    </w:rPr>
  </w:style>
  <w:style w:type="character" w:styleId="Style37">
    <w:name w:val="А_обычный Знак Знак"/>
    <w:qFormat/>
    <w:rPr>
      <w:sz w:val="24"/>
      <w:szCs w:val="24"/>
      <w:lang w:val="ru-RU" w:eastAsia="ru-RU" w:bidi="ar-SA"/>
    </w:rPr>
  </w:style>
  <w:style w:type="character" w:styleId="2-1">
    <w:name w:val="содержание2-1 Знак"/>
    <w:qFormat/>
    <w:rPr>
      <w:rFonts w:ascii="Arial" w:hAnsi="Arial"/>
      <w:b/>
      <w:sz w:val="24"/>
      <w:szCs w:val="24"/>
    </w:rPr>
  </w:style>
  <w:style w:type="character" w:styleId="Web1Web1">
    <w:name w:val="Обычный (веб) Знак,Обычный (Web) Знак,Обычный (веб)1 Знак,Обычный (Web)1 Знак"/>
    <w:uiPriority w:val="99"/>
    <w:qFormat/>
    <w:rPr>
      <w:sz w:val="24"/>
      <w:szCs w:val="24"/>
    </w:rPr>
  </w:style>
  <w:style w:type="character" w:styleId="12">
    <w:name w:val="Название Знак1"/>
    <w:qFormat/>
    <w:rPr>
      <w:b/>
      <w:bCs/>
      <w:sz w:val="28"/>
      <w:szCs w:val="24"/>
      <w:lang w:val="ru-RU" w:eastAsia="ru-RU" w:bidi="ar-SA"/>
    </w:rPr>
  </w:style>
  <w:style w:type="character" w:styleId="611">
    <w:name w:val="Знак Знак61"/>
    <w:qFormat/>
    <w:rPr>
      <w:b/>
      <w:bCs/>
      <w:sz w:val="52"/>
      <w:lang w:val="ru-RU" w:eastAsia="ru-RU" w:bidi="ar-SA"/>
    </w:rPr>
  </w:style>
  <w:style w:type="character" w:styleId="11DocumentHeader11H11121111111111211111">
    <w:name w:val="Заголовок 1 Знак1,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qFormat/>
    <w:rPr>
      <w:rFonts w:ascii="Times New Roman" w:hAnsi="Times New Roman" w:eastAsia="Times New Roman" w:cs="Times New Roman"/>
      <w:b/>
      <w:bCs/>
      <w:color w:val="000000"/>
      <w:sz w:val="24"/>
      <w:szCs w:val="24"/>
      <w:u w:val="single"/>
      <w:shd w:fill="FFFFFF" w:val="clear"/>
      <w:lang w:eastAsia="ru-RU"/>
    </w:rPr>
  </w:style>
  <w:style w:type="character" w:styleId="325">
    <w:name w:val="АД_Текст отступ 3 Знак,25 Знак"/>
    <w:qFormat/>
    <w:rPr>
      <w:sz w:val="24"/>
      <w:szCs w:val="24"/>
    </w:rPr>
  </w:style>
  <w:style w:type="character" w:styleId="iceouttxt">
    <w:name w:val="iceouttxt"/>
    <w:qFormat/>
    <w:rPr/>
  </w:style>
  <w:style w:type="character" w:styleId="postbody">
    <w:name w:val="postbody"/>
    <w:qFormat/>
    <w:rPr/>
  </w:style>
  <w:style w:type="character" w:styleId="iceouttxt4">
    <w:name w:val="iceouttxt4"/>
    <w:qFormat/>
    <w:rPr/>
  </w:style>
  <w:style w:type="character" w:styleId="ConsNonformat">
    <w:name w:val="ConsNonformat Знак Знак"/>
    <w:qFormat/>
    <w:rPr>
      <w:rFonts w:ascii="Courier New" w:hAnsi="Courier New" w:cs="Courier New"/>
      <w:lang w:val="ru-RU" w:eastAsia="ru-RU" w:bidi="ar-SA"/>
    </w:rPr>
  </w:style>
  <w:style w:type="character" w:styleId="21221">
    <w:name w:val="Обратный адрес 2 Знак1,Обратный адрес 2 Знак Знак Знак,Обратный адрес 2 Знак Знак1"/>
    <w:qFormat/>
    <w:rPr>
      <w:rFonts w:ascii="Arial" w:hAnsi="Arial" w:cs="Arial"/>
    </w:rPr>
  </w:style>
  <w:style w:type="character" w:styleId="DefaultParagraphFont" w:default="1">
    <w:name w:val="Default Paragraph Font"/>
    <w:uiPriority w:val="1"/>
    <w:semiHidden/>
    <w:unhideWhenUsed/>
    <w:qFormat/>
    <w:rPr/>
  </w:style>
  <w:style w:type="paragraph" w:styleId="Style38">
    <w:name w:val="Заголовок"/>
    <w:basedOn w:val="Normal"/>
    <w:next w:val="BodyText"/>
    <w:qFormat/>
    <w:pPr>
      <w:keepNext w:val="true"/>
      <w:spacing w:before="240" w:after="120"/>
    </w:pPr>
    <w:rPr>
      <w:rFonts w:ascii="PT Astra Serif" w:hAnsi="PT Astra Serif" w:eastAsia="Tahoma"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Noto Sans Devanagari"/>
    </w:rPr>
  </w:style>
  <w:style w:type="paragraph" w:styleId="Caption">
    <w:name w:val="caption"/>
    <w:basedOn w:val="Normal"/>
    <w:uiPriority w:val="35"/>
    <w:semiHidden/>
    <w:unhideWhenUsed/>
    <w:qFormat/>
    <w:pPr>
      <w:spacing w:lineRule="auto" w:line="276"/>
    </w:pPr>
    <w:rPr>
      <w:b/>
      <w:bCs/>
      <w:color w:themeColor="accent1" w:val="4F81BD"/>
      <w:sz w:val="18"/>
      <w:szCs w:val="18"/>
    </w:rPr>
  </w:style>
  <w:style w:type="paragraph" w:styleId="Style39">
    <w:name w:val="Указатель"/>
    <w:basedOn w:val="Normal"/>
    <w:qFormat/>
    <w:pPr>
      <w:suppressLineNumbers/>
    </w:pPr>
    <w:rPr>
      <w:rFonts w:ascii="PT Astra Serif" w:hAnsi="PT Astra Serif" w:cs="Noto Sans Devanagari"/>
    </w:rPr>
  </w:style>
  <w:style w:type="paragraph" w:styleId="ListParagraph">
    <w:name w:val="List Paragraph"/>
    <w:basedOn w:val="Normal"/>
    <w:uiPriority w:val="34"/>
    <w:qFormat/>
    <w:pPr>
      <w:spacing w:before="0" w:after="0"/>
      <w:ind w:left="720"/>
      <w:contextualSpacing/>
    </w:pPr>
    <w:rPr/>
  </w:style>
  <w:style w:type="paragraph" w:styleId="NoSpacing">
    <w:name w:val="No Spacing"/>
    <w:uiPriority w:val="1"/>
    <w:qFormat/>
    <w:pPr>
      <w:widowControl/>
      <w:bidi w:val="0"/>
      <w:spacing w:lineRule="auto" w:line="240" w:before="0" w:after="0"/>
      <w:jc w:val="left"/>
    </w:pPr>
    <w:rPr>
      <w:rFonts w:ascii="Times New Roman" w:hAnsi="Times New Roman" w:eastAsia="Tahoma" w:cs="Noto Sans Devanagari"/>
      <w:color w:val="auto"/>
      <w:kern w:val="0"/>
      <w:sz w:val="20"/>
      <w:szCs w:val="20"/>
      <w:lang w:val="ru-RU" w:eastAsia="zh-CN" w:bidi="ar-SA"/>
    </w:rPr>
  </w:style>
  <w:style w:type="paragraph" w:styleId="Title">
    <w:name w:val="Title"/>
    <w:basedOn w:val="Normal"/>
    <w:uiPriority w:val="10"/>
    <w:qFormat/>
    <w:pPr>
      <w:spacing w:before="300" w:after="200"/>
      <w:contextualSpacing/>
    </w:pPr>
    <w:rPr>
      <w:sz w:val="48"/>
      <w:szCs w:val="48"/>
    </w:rPr>
  </w:style>
  <w:style w:type="paragraph" w:styleId="Subtitle">
    <w:name w:val="Subtitle"/>
    <w:basedOn w:val="Normal"/>
    <w:uiPriority w:val="11"/>
    <w:qFormat/>
    <w:pPr>
      <w:spacing w:before="200" w:after="200"/>
    </w:pPr>
    <w:rPr>
      <w:sz w:val="24"/>
      <w:szCs w:val="24"/>
    </w:rPr>
  </w:style>
  <w:style w:type="paragraph" w:styleId="Quote">
    <w:name w:val="Quote"/>
    <w:basedOn w:val="Normal"/>
    <w:uiPriority w:val="29"/>
    <w:qFormat/>
    <w:pPr>
      <w:ind w:left="720" w:right="720"/>
    </w:pPr>
    <w:rPr>
      <w:i/>
    </w:rPr>
  </w:style>
  <w:style w:type="paragraph" w:styleId="IntenseQuote">
    <w:name w:val="Intense Quote"/>
    <w:basedOn w:val="Normal"/>
    <w:uiPriority w:val="30"/>
    <w:qFormat/>
    <w:pPr>
      <w:pBdr>
        <w:top w:val="single" w:sz="4" w:space="5" w:color="FFFFFF"/>
        <w:left w:val="single" w:sz="4" w:space="10" w:color="FFFFFF"/>
        <w:bottom w:val="single" w:sz="4" w:space="5" w:color="FFFFFF"/>
        <w:right w:val="single" w:sz="4" w:space="10" w:color="FFFFFF"/>
      </w:pBdr>
      <w:shd w:val="clear" w:color="auto" w:fill="F2F2F2"/>
      <w:spacing w:before="0" w:after="0"/>
      <w:ind w:left="720" w:right="720"/>
    </w:pPr>
    <w:rPr>
      <w:i/>
    </w:rPr>
  </w:style>
  <w:style w:type="paragraph" w:styleId="Style40">
    <w:name w:val="Колонтитулы"/>
    <w:basedOn w:val="Normal"/>
    <w:qFormat/>
    <w:pPr/>
    <w:rPr/>
  </w:style>
  <w:style w:type="paragraph" w:styleId="Header">
    <w:name w:val="header"/>
    <w:basedOn w:val="Normal"/>
    <w:uiPriority w:val="99"/>
    <w:unhideWhenUsed/>
    <w:pPr>
      <w:tabs>
        <w:tab w:val="clear" w:pos="720"/>
        <w:tab w:val="center" w:pos="7143" w:leader="none"/>
        <w:tab w:val="right" w:pos="14287" w:leader="none"/>
      </w:tabs>
      <w:spacing w:lineRule="auto" w:line="240" w:before="0" w:after="0"/>
    </w:pPr>
    <w:rPr/>
  </w:style>
  <w:style w:type="paragraph" w:styleId="Footer">
    <w:name w:val="footer"/>
    <w:basedOn w:val="Normal"/>
    <w:uiPriority w:val="99"/>
    <w:unhideWhenUsed/>
    <w:pPr>
      <w:tabs>
        <w:tab w:val="clear" w:pos="720"/>
        <w:tab w:val="center" w:pos="7143" w:leader="none"/>
        <w:tab w:val="right" w:pos="14287" w:leader="none"/>
      </w:tabs>
      <w:spacing w:lineRule="auto" w:line="240" w:before="0" w:after="0"/>
    </w:pPr>
    <w:rPr/>
  </w:style>
  <w:style w:type="paragraph" w:styleId="FootnoteText">
    <w:name w:val="footnote text"/>
    <w:basedOn w:val="Normal"/>
    <w:uiPriority w:val="99"/>
    <w:semiHidden/>
    <w:unhideWhenUsed/>
    <w:pPr>
      <w:spacing w:lineRule="auto" w:line="240" w:before="0" w:after="40"/>
    </w:pPr>
    <w:rPr>
      <w:sz w:val="18"/>
    </w:rPr>
  </w:style>
  <w:style w:type="paragraph" w:styleId="EndnoteText">
    <w:name w:val="endnote text"/>
    <w:basedOn w:val="Normal"/>
    <w:uiPriority w:val="99"/>
    <w:semiHidden/>
    <w:unhideWhenUsed/>
    <w:pPr>
      <w:spacing w:lineRule="auto" w:line="240" w:before="0" w:after="0"/>
    </w:pPr>
    <w:rPr>
      <w:sz w:val="20"/>
    </w:rPr>
  </w:style>
  <w:style w:type="paragraph" w:styleId="TOC1">
    <w:name w:val="toc 1"/>
    <w:basedOn w:val="Normal"/>
    <w:uiPriority w:val="39"/>
    <w:unhideWhenUsed/>
    <w:pPr>
      <w:spacing w:before="0" w:after="57"/>
      <w:ind w:hanging="0" w:left="0" w:right="0"/>
    </w:pPr>
    <w:rPr/>
  </w:style>
  <w:style w:type="paragraph" w:styleId="TOC2">
    <w:name w:val="toc 2"/>
    <w:basedOn w:val="Normal"/>
    <w:uiPriority w:val="39"/>
    <w:unhideWhenUsed/>
    <w:pPr>
      <w:spacing w:before="0" w:after="57"/>
      <w:ind w:hanging="0" w:left="283" w:right="0"/>
    </w:pPr>
    <w:rPr/>
  </w:style>
  <w:style w:type="paragraph" w:styleId="TOC3">
    <w:name w:val="toc 3"/>
    <w:basedOn w:val="Normal"/>
    <w:uiPriority w:val="39"/>
    <w:unhideWhenUsed/>
    <w:pPr>
      <w:spacing w:before="0" w:after="57"/>
      <w:ind w:hanging="0" w:left="567" w:right="0"/>
    </w:pPr>
    <w:rPr/>
  </w:style>
  <w:style w:type="paragraph" w:styleId="TOC4">
    <w:name w:val="toc 4"/>
    <w:basedOn w:val="Normal"/>
    <w:uiPriority w:val="39"/>
    <w:unhideWhenUsed/>
    <w:pPr>
      <w:spacing w:before="0" w:after="57"/>
      <w:ind w:hanging="0" w:left="850" w:right="0"/>
    </w:pPr>
    <w:rPr/>
  </w:style>
  <w:style w:type="paragraph" w:styleId="TOC5">
    <w:name w:val="toc 5"/>
    <w:basedOn w:val="Normal"/>
    <w:uiPriority w:val="39"/>
    <w:unhideWhenUsed/>
    <w:pPr>
      <w:spacing w:before="0" w:after="57"/>
      <w:ind w:hanging="0" w:left="1134" w:right="0"/>
    </w:pPr>
    <w:rPr/>
  </w:style>
  <w:style w:type="paragraph" w:styleId="TOC6">
    <w:name w:val="toc 6"/>
    <w:basedOn w:val="Normal"/>
    <w:uiPriority w:val="39"/>
    <w:unhideWhenUsed/>
    <w:pPr>
      <w:spacing w:before="0" w:after="57"/>
      <w:ind w:hanging="0" w:left="1417" w:right="0"/>
    </w:pPr>
    <w:rPr/>
  </w:style>
  <w:style w:type="paragraph" w:styleId="TOC7">
    <w:name w:val="toc 7"/>
    <w:basedOn w:val="Normal"/>
    <w:uiPriority w:val="39"/>
    <w:unhideWhenUsed/>
    <w:pPr>
      <w:spacing w:before="0" w:after="57"/>
      <w:ind w:hanging="0" w:left="1701" w:right="0"/>
    </w:pPr>
    <w:rPr/>
  </w:style>
  <w:style w:type="paragraph" w:styleId="TOC8">
    <w:name w:val="toc 8"/>
    <w:basedOn w:val="Normal"/>
    <w:uiPriority w:val="39"/>
    <w:unhideWhenUsed/>
    <w:pPr>
      <w:spacing w:before="0" w:after="57"/>
      <w:ind w:hanging="0" w:left="1984" w:right="0"/>
    </w:pPr>
    <w:rPr/>
  </w:style>
  <w:style w:type="paragraph" w:styleId="TOC9">
    <w:name w:val="toc 9"/>
    <w:basedOn w:val="Normal"/>
    <w:uiPriority w:val="39"/>
    <w:unhideWhenUsed/>
    <w:pPr>
      <w:spacing w:before="0" w:after="57"/>
      <w:ind w:hanging="0" w:left="2268" w:right="0"/>
    </w:pPr>
    <w:rPr/>
  </w:style>
  <w:style w:type="paragraph" w:styleId="IndexHeading">
    <w:name w:val="index heading"/>
    <w:basedOn w:val="Style38"/>
    <w:pPr/>
    <w:rPr/>
  </w:style>
  <w:style w:type="paragraph" w:styleId="TOCHeading">
    <w:name w:val="TOC Heading"/>
    <w:uiPriority w:val="39"/>
    <w:unhideWhenUsed/>
    <w:qFormat/>
    <w:pPr>
      <w:widowControl/>
      <w:bidi w:val="0"/>
      <w:spacing w:before="0" w:after="0"/>
      <w:jc w:val="left"/>
    </w:pPr>
    <w:rPr>
      <w:rFonts w:ascii="Times New Roman" w:hAnsi="Times New Roman" w:eastAsia="Tahoma" w:cs="Noto Sans Devanagari"/>
      <w:color w:val="auto"/>
      <w:kern w:val="0"/>
      <w:sz w:val="20"/>
      <w:szCs w:val="20"/>
      <w:lang w:val="ru-RU" w:eastAsia="zh-CN" w:bidi="ar-SA"/>
    </w:rPr>
  </w:style>
  <w:style w:type="paragraph" w:styleId="TableofFigures">
    <w:name w:val="table of figures"/>
    <w:basedOn w:val="Normal"/>
    <w:uiPriority w:val="99"/>
    <w:unhideWhenUsed/>
    <w:pPr>
      <w:spacing w:before="0" w:afterAutospacing="0" w:after="0"/>
    </w:pPr>
    <w:rPr/>
  </w:style>
  <w:style w:type="paragraph" w:styleId="1DocumentHeader1H112111111211111">
    <w:name w:val="Заголовок 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Normal"/>
    <w:uiPriority w:val="9"/>
    <w:qFormat/>
    <w:pPr>
      <w:keepNext w:val="true"/>
      <w:widowControl w:val="false"/>
      <w:shd w:val="clear" w:color="auto" w:fill="FFFFFF"/>
      <w:tabs>
        <w:tab w:val="clear" w:pos="720"/>
        <w:tab w:val="left" w:pos="567" w:leader="none"/>
      </w:tabs>
      <w:spacing w:before="312" w:after="0"/>
      <w:ind w:hanging="567" w:left="567" w:right="43"/>
      <w:jc w:val="center"/>
      <w:outlineLvl w:val="0"/>
    </w:pPr>
    <w:rPr>
      <w:b/>
      <w:bCs/>
      <w:color w:val="000000"/>
      <w:sz w:val="24"/>
      <w:szCs w:val="24"/>
      <w:u w:val="single"/>
      <w:lang w:val="en-US" w:eastAsia="en-US"/>
    </w:rPr>
  </w:style>
  <w:style w:type="paragraph" w:styleId="2H2">
    <w:name w:val="Заголовок 2,H2"/>
    <w:basedOn w:val="Normal"/>
    <w:qFormat/>
    <w:pPr>
      <w:keepNext w:val="true"/>
      <w:widowControl w:val="false"/>
      <w:shd w:val="clear" w:color="auto" w:fill="FFFFFF"/>
      <w:tabs>
        <w:tab w:val="clear" w:pos="720"/>
        <w:tab w:val="left" w:pos="567" w:leader="none"/>
      </w:tabs>
      <w:ind w:hanging="567" w:left="567"/>
      <w:outlineLvl w:val="1"/>
    </w:pPr>
    <w:rPr>
      <w:b/>
      <w:bCs/>
      <w:color w:val="000000"/>
      <w:sz w:val="24"/>
      <w:szCs w:val="24"/>
      <w:u w:val="single"/>
      <w:lang w:val="en-US" w:eastAsia="en-US"/>
    </w:rPr>
  </w:style>
  <w:style w:type="paragraph" w:styleId="3H31">
    <w:name w:val="Заголовок 3,H3"/>
    <w:basedOn w:val="Normal"/>
    <w:qFormat/>
    <w:pPr>
      <w:keepNext w:val="true"/>
      <w:shd w:val="clear" w:color="auto" w:fill="FFFFFF"/>
      <w:tabs>
        <w:tab w:val="left" w:pos="720" w:leader="none"/>
      </w:tabs>
      <w:spacing w:lineRule="exact" w:line="322"/>
      <w:ind w:hanging="720" w:left="720" w:right="43"/>
      <w:jc w:val="center"/>
      <w:outlineLvl w:val="2"/>
    </w:pPr>
    <w:rPr>
      <w:b/>
      <w:bCs/>
      <w:sz w:val="52"/>
      <w:szCs w:val="72"/>
      <w:lang w:val="en-US" w:eastAsia="en-US"/>
    </w:rPr>
  </w:style>
  <w:style w:type="paragraph" w:styleId="4H41">
    <w:name w:val="Заголовок 4,H4"/>
    <w:basedOn w:val="Normal"/>
    <w:uiPriority w:val="9"/>
    <w:qFormat/>
    <w:pPr>
      <w:keepNext w:val="true"/>
      <w:shd w:val="clear" w:color="auto" w:fill="FFFFFF"/>
      <w:tabs>
        <w:tab w:val="clear" w:pos="720"/>
        <w:tab w:val="left" w:pos="180" w:leader="none"/>
        <w:tab w:val="left" w:pos="864" w:leader="none"/>
      </w:tabs>
      <w:ind w:hanging="864" w:left="864"/>
      <w:outlineLvl w:val="3"/>
    </w:pPr>
    <w:rPr>
      <w:color w:val="000000"/>
      <w:sz w:val="24"/>
      <w:szCs w:val="24"/>
      <w:lang w:val="en-US" w:eastAsia="en-US"/>
    </w:rPr>
  </w:style>
  <w:style w:type="paragraph" w:styleId="5user">
    <w:name w:val="Заголовок 5 (user)"/>
    <w:basedOn w:val="Normal"/>
    <w:qFormat/>
    <w:pPr>
      <w:keepNext w:val="true"/>
      <w:tabs>
        <w:tab w:val="clear" w:pos="720"/>
        <w:tab w:val="left" w:pos="1008" w:leader="none"/>
        <w:tab w:val="left" w:pos="4350" w:leader="none"/>
      </w:tabs>
      <w:ind w:hanging="1008" w:left="1008"/>
      <w:jc w:val="center"/>
      <w:outlineLvl w:val="4"/>
    </w:pPr>
    <w:rPr>
      <w:b/>
      <w:sz w:val="28"/>
      <w:szCs w:val="28"/>
      <w:lang w:val="en-US" w:eastAsia="en-US"/>
    </w:rPr>
  </w:style>
  <w:style w:type="paragraph" w:styleId="6user">
    <w:name w:val="Заголовок 6 (user)"/>
    <w:basedOn w:val="Normal"/>
    <w:qFormat/>
    <w:pPr>
      <w:keepNext w:val="true"/>
      <w:widowControl w:val="false"/>
      <w:tabs>
        <w:tab w:val="clear" w:pos="720"/>
        <w:tab w:val="left" w:pos="1152" w:leader="none"/>
      </w:tabs>
      <w:ind w:hanging="1152" w:left="1152"/>
      <w:jc w:val="right"/>
      <w:outlineLvl w:val="5"/>
    </w:pPr>
    <w:rPr>
      <w:b/>
      <w:sz w:val="24"/>
      <w:lang w:val="en-US" w:eastAsia="en-US"/>
    </w:rPr>
  </w:style>
  <w:style w:type="paragraph" w:styleId="7user">
    <w:name w:val="Заголовок 7 (user)"/>
    <w:basedOn w:val="Normal"/>
    <w:qFormat/>
    <w:pPr>
      <w:keepNext w:val="true"/>
      <w:tabs>
        <w:tab w:val="clear" w:pos="720"/>
        <w:tab w:val="left" w:pos="1296" w:leader="none"/>
      </w:tabs>
      <w:ind w:hanging="1296" w:left="1296"/>
      <w:outlineLvl w:val="6"/>
    </w:pPr>
    <w:rPr>
      <w:rFonts w:ascii="Courier New" w:hAnsi="Courier New"/>
      <w:b/>
      <w:bCs/>
      <w:sz w:val="24"/>
      <w:szCs w:val="24"/>
      <w:lang w:val="en-US" w:eastAsia="en-US"/>
    </w:rPr>
  </w:style>
  <w:style w:type="paragraph" w:styleId="8user">
    <w:name w:val="Заголовок 8 (user)"/>
    <w:basedOn w:val="Normal"/>
    <w:qFormat/>
    <w:pPr>
      <w:keepNext w:val="true"/>
      <w:tabs>
        <w:tab w:val="clear" w:pos="720"/>
        <w:tab w:val="left" w:pos="1440" w:leader="none"/>
        <w:tab w:val="center" w:pos="4819" w:leader="none"/>
        <w:tab w:val="right" w:pos="9639" w:leader="none"/>
      </w:tabs>
      <w:ind w:hanging="1440" w:left="1440"/>
      <w:outlineLvl w:val="7"/>
    </w:pPr>
    <w:rPr>
      <w:sz w:val="24"/>
      <w:lang w:val="en-US" w:eastAsia="en-US"/>
    </w:rPr>
  </w:style>
  <w:style w:type="paragraph" w:styleId="9user">
    <w:name w:val="Заголовок 9 (user)"/>
    <w:basedOn w:val="Normal"/>
    <w:qFormat/>
    <w:pPr>
      <w:keepNext w:val="true"/>
      <w:tabs>
        <w:tab w:val="clear" w:pos="720"/>
        <w:tab w:val="left" w:pos="1584" w:leader="none"/>
      </w:tabs>
      <w:ind w:hanging="1584" w:left="1584"/>
      <w:outlineLvl w:val="8"/>
    </w:pPr>
    <w:rPr>
      <w:sz w:val="24"/>
      <w:lang w:val="en-US" w:eastAsia="en-US"/>
    </w:rPr>
  </w:style>
  <w:style w:type="paragraph" w:styleId="23">
    <w:name w:val="Основной текст 2"/>
    <w:basedOn w:val="Normal"/>
    <w:uiPriority w:val="99"/>
    <w:qFormat/>
    <w:pPr>
      <w:shd w:val="clear" w:color="auto" w:fill="FFFFFF"/>
      <w:spacing w:lineRule="exact" w:line="322"/>
      <w:ind w:right="43"/>
      <w:jc w:val="center"/>
    </w:pPr>
    <w:rPr>
      <w:b/>
      <w:bCs/>
      <w:sz w:val="52"/>
    </w:rPr>
  </w:style>
  <w:style w:type="paragraph" w:styleId="Style41">
    <w:name w:val="Цитата"/>
    <w:basedOn w:val="Normal"/>
    <w:qFormat/>
    <w:pPr>
      <w:shd w:val="clear" w:color="auto" w:fill="FFFFFF"/>
      <w:tabs>
        <w:tab w:val="clear" w:pos="720"/>
        <w:tab w:val="left" w:pos="5390" w:leader="none"/>
      </w:tabs>
      <w:spacing w:lineRule="exact" w:line="269" w:before="269" w:after="0"/>
      <w:ind w:firstLine="566" w:left="154" w:right="34"/>
      <w:jc w:val="both"/>
    </w:pPr>
    <w:rPr>
      <w:color w:val="000000"/>
      <w:sz w:val="24"/>
      <w:szCs w:val="24"/>
    </w:rPr>
  </w:style>
  <w:style w:type="paragraph" w:styleId="33">
    <w:name w:val="Основной текст 3"/>
    <w:basedOn w:val="Normal"/>
    <w:qFormat/>
    <w:pPr>
      <w:widowControl w:val="false"/>
      <w:jc w:val="both"/>
    </w:pPr>
    <w:rPr>
      <w:sz w:val="24"/>
      <w:szCs w:val="24"/>
      <w:lang w:val="en-US" w:eastAsia="en-US"/>
    </w:rPr>
  </w:style>
  <w:style w:type="paragraph" w:styleId="24">
    <w:name w:val="Основной текст с отступом 2"/>
    <w:basedOn w:val="Normal"/>
    <w:uiPriority w:val="99"/>
    <w:qFormat/>
    <w:pPr>
      <w:shd w:val="clear" w:color="auto" w:fill="FFFFFF"/>
      <w:spacing w:lineRule="exact" w:line="274"/>
      <w:ind w:firstLine="567"/>
    </w:pPr>
    <w:rPr>
      <w:color w:val="000000"/>
      <w:sz w:val="24"/>
      <w:szCs w:val="24"/>
      <w:lang w:val="en-US" w:eastAsia="en-US"/>
    </w:rPr>
  </w:style>
  <w:style w:type="paragraph" w:styleId="user1">
    <w:name w:val="Основной текст с отступом (user)"/>
    <w:basedOn w:val="Normal"/>
    <w:qFormat/>
    <w:pPr>
      <w:shd w:val="clear" w:color="auto" w:fill="FFFFFF"/>
      <w:tabs>
        <w:tab w:val="clear" w:pos="720"/>
        <w:tab w:val="left" w:pos="567" w:leader="none"/>
      </w:tabs>
      <w:spacing w:lineRule="exact" w:line="274"/>
      <w:ind w:firstLine="567"/>
      <w:jc w:val="both"/>
    </w:pPr>
    <w:rPr>
      <w:sz w:val="24"/>
      <w:szCs w:val="24"/>
    </w:rPr>
  </w:style>
  <w:style w:type="paragraph" w:styleId="user2">
    <w:name w:val="Название (user)"/>
    <w:basedOn w:val="Normal"/>
    <w:qFormat/>
    <w:pPr>
      <w:shd w:val="clear" w:color="auto" w:fill="FFFFFF"/>
      <w:spacing w:lineRule="exact" w:line="269" w:before="5" w:after="0"/>
      <w:ind w:firstLine="557" w:left="5" w:right="10"/>
      <w:jc w:val="center"/>
    </w:pPr>
    <w:rPr>
      <w:b/>
      <w:bCs/>
      <w:sz w:val="28"/>
      <w:szCs w:val="24"/>
    </w:rPr>
  </w:style>
  <w:style w:type="paragraph" w:styleId="221">
    <w:name w:val="Основной текст,Основной текст Знак Знак,Основной текст2 Знак Знак Знак,Основной текст Знак Знак Знак Знак Знак,Основной текст2 Знак Знак Знак Знак,Основной текст Знак Знак Знак Знак Знак Знак,Знак Знак Знак,Знак Знак Знак Знак Знак"/>
    <w:basedOn w:val="Normal"/>
    <w:qFormat/>
    <w:pPr>
      <w:jc w:val="both"/>
    </w:pPr>
    <w:rPr>
      <w:rFonts w:ascii="Courier New" w:hAnsi="Courier New" w:cs="Courier New"/>
      <w:b/>
      <w:bCs/>
    </w:rPr>
  </w:style>
  <w:style w:type="paragraph" w:styleId="Style42">
    <w:name w:val="А_обычный"/>
    <w:basedOn w:val="Normal"/>
    <w:qFormat/>
    <w:pPr>
      <w:jc w:val="both"/>
    </w:pPr>
    <w:rPr>
      <w:sz w:val="24"/>
      <w:szCs w:val="24"/>
    </w:rPr>
  </w:style>
  <w:style w:type="paragraph" w:styleId="1user">
    <w:name w:val="Оглавление 1 (user)"/>
    <w:basedOn w:val="Normal"/>
    <w:qFormat/>
    <w:pPr>
      <w:tabs>
        <w:tab w:val="clear" w:pos="720"/>
        <w:tab w:val="left" w:pos="284" w:leader="none"/>
        <w:tab w:val="right" w:pos="10065" w:leader="dot"/>
      </w:tabs>
      <w:spacing w:before="120" w:after="120"/>
      <w:jc w:val="both"/>
    </w:pPr>
    <w:rPr>
      <w:b/>
      <w:bCs/>
      <w:caps/>
    </w:rPr>
  </w:style>
  <w:style w:type="paragraph" w:styleId="2user">
    <w:name w:val="Оглавление 2 (user)"/>
    <w:basedOn w:val="Normal"/>
    <w:qFormat/>
    <w:pPr>
      <w:ind w:left="200"/>
    </w:pPr>
    <w:rPr>
      <w:smallCaps/>
    </w:rPr>
  </w:style>
  <w:style w:type="paragraph" w:styleId="3user">
    <w:name w:val="Оглавление 3 (user)"/>
    <w:basedOn w:val="Normal"/>
    <w:semiHidden/>
    <w:qFormat/>
    <w:pPr>
      <w:tabs>
        <w:tab w:val="clear" w:pos="720"/>
        <w:tab w:val="left" w:pos="709" w:leader="none"/>
        <w:tab w:val="left" w:pos="1000" w:leader="none"/>
        <w:tab w:val="right" w:pos="9685" w:leader="dot"/>
      </w:tabs>
    </w:pPr>
    <w:rPr>
      <w:i/>
      <w:iCs/>
    </w:rPr>
  </w:style>
  <w:style w:type="paragraph" w:styleId="4user">
    <w:name w:val="Оглавление 4 (user)"/>
    <w:basedOn w:val="Normal"/>
    <w:semiHidden/>
    <w:qFormat/>
    <w:pPr>
      <w:ind w:left="600"/>
    </w:pPr>
    <w:rPr>
      <w:sz w:val="18"/>
      <w:szCs w:val="18"/>
    </w:rPr>
  </w:style>
  <w:style w:type="paragraph" w:styleId="5user1">
    <w:name w:val="Оглавление 5 (user)"/>
    <w:basedOn w:val="Normal"/>
    <w:semiHidden/>
    <w:qFormat/>
    <w:pPr>
      <w:ind w:left="800"/>
    </w:pPr>
    <w:rPr>
      <w:sz w:val="18"/>
      <w:szCs w:val="18"/>
    </w:rPr>
  </w:style>
  <w:style w:type="paragraph" w:styleId="6user1">
    <w:name w:val="Оглавление 6 (user)"/>
    <w:basedOn w:val="Normal"/>
    <w:semiHidden/>
    <w:qFormat/>
    <w:pPr>
      <w:ind w:left="1000"/>
    </w:pPr>
    <w:rPr>
      <w:sz w:val="18"/>
      <w:szCs w:val="18"/>
    </w:rPr>
  </w:style>
  <w:style w:type="paragraph" w:styleId="7user1">
    <w:name w:val="Оглавление 7 (user)"/>
    <w:basedOn w:val="Normal"/>
    <w:qFormat/>
    <w:pPr>
      <w:ind w:left="1200"/>
    </w:pPr>
    <w:rPr>
      <w:sz w:val="18"/>
      <w:szCs w:val="18"/>
    </w:rPr>
  </w:style>
  <w:style w:type="paragraph" w:styleId="8user1">
    <w:name w:val="Оглавление 8 (user)"/>
    <w:basedOn w:val="Normal"/>
    <w:semiHidden/>
    <w:qFormat/>
    <w:pPr>
      <w:ind w:left="1400"/>
    </w:pPr>
    <w:rPr>
      <w:sz w:val="18"/>
      <w:szCs w:val="18"/>
    </w:rPr>
  </w:style>
  <w:style w:type="paragraph" w:styleId="9user1">
    <w:name w:val="Оглавление 9 (user)"/>
    <w:basedOn w:val="Normal"/>
    <w:semiHidden/>
    <w:qFormat/>
    <w:pPr>
      <w:ind w:left="1600"/>
    </w:pPr>
    <w:rPr>
      <w:sz w:val="18"/>
      <w:szCs w:val="18"/>
    </w:rPr>
  </w:style>
  <w:style w:type="paragraph" w:styleId="user3">
    <w:name w:val="Нижний колонтитул (user)"/>
    <w:basedOn w:val="Normal"/>
    <w:uiPriority w:val="99"/>
    <w:qFormat/>
    <w:pPr>
      <w:widowControl w:val="false"/>
      <w:tabs>
        <w:tab w:val="clear" w:pos="720"/>
        <w:tab w:val="center" w:pos="4677" w:leader="none"/>
        <w:tab w:val="right" w:pos="9355" w:leader="none"/>
      </w:tabs>
    </w:pPr>
    <w:rPr/>
  </w:style>
  <w:style w:type="paragraph" w:styleId="Style43">
    <w:name w:val="Стандартный абзац"/>
    <w:qFormat/>
    <w:pPr>
      <w:widowControl/>
      <w:bidi w:val="0"/>
      <w:spacing w:lineRule="exact" w:line="240" w:before="168" w:after="72"/>
      <w:ind w:firstLine="720"/>
      <w:jc w:val="both"/>
    </w:pPr>
    <w:rPr>
      <w:rFonts w:ascii="Courier" w:hAnsi="Courier" w:eastAsia="Tahoma" w:cs="Noto Sans Devanagari"/>
      <w:color w:val="auto"/>
      <w:kern w:val="0"/>
      <w:sz w:val="24"/>
      <w:szCs w:val="20"/>
      <w:lang w:val="ru-RU" w:eastAsia="ru-RU" w:bidi="ar-SA"/>
    </w:rPr>
  </w:style>
  <w:style w:type="paragraph" w:styleId="ConsPlusNormal1">
    <w:name w:val="ConsPlusNormal"/>
    <w:qFormat/>
    <w:pPr>
      <w:widowControl/>
      <w:bidi w:val="0"/>
      <w:spacing w:before="0" w:after="0"/>
      <w:ind w:firstLine="720"/>
      <w:jc w:val="left"/>
    </w:pPr>
    <w:rPr>
      <w:rFonts w:ascii="Arial" w:hAnsi="Arial" w:cs="Arial" w:eastAsia="Tahoma"/>
      <w:color w:val="auto"/>
      <w:kern w:val="0"/>
      <w:sz w:val="20"/>
      <w:szCs w:val="20"/>
      <w:lang w:val="ru-RU" w:eastAsia="ru-RU" w:bidi="ar-SA"/>
    </w:rPr>
  </w:style>
  <w:style w:type="paragraph" w:styleId="user4">
    <w:name w:val="Верхний колонтитул (user)"/>
    <w:basedOn w:val="Normal"/>
    <w:uiPriority w:val="99"/>
    <w:qFormat/>
    <w:pPr>
      <w:tabs>
        <w:tab w:val="clear" w:pos="720"/>
        <w:tab w:val="center" w:pos="4677" w:leader="none"/>
        <w:tab w:val="right" w:pos="9355" w:leader="none"/>
      </w:tabs>
    </w:pPr>
    <w:rPr>
      <w:sz w:val="24"/>
      <w:szCs w:val="24"/>
      <w:lang w:val="en-US" w:eastAsia="en-US"/>
    </w:rPr>
  </w:style>
  <w:style w:type="paragraph" w:styleId="34">
    <w:name w:val="Основной текст с отступом 3"/>
    <w:basedOn w:val="Normal"/>
    <w:qFormat/>
    <w:pPr>
      <w:spacing w:before="0" w:after="120"/>
      <w:ind w:left="283"/>
    </w:pPr>
    <w:rPr>
      <w:sz w:val="16"/>
      <w:szCs w:val="16"/>
    </w:rPr>
  </w:style>
  <w:style w:type="paragraph" w:styleId="ConsNormal">
    <w:name w:val="ConsNormal"/>
    <w:qFormat/>
    <w:pPr>
      <w:widowControl/>
      <w:bidi w:val="0"/>
      <w:spacing w:before="0" w:after="0"/>
      <w:ind w:firstLine="720"/>
      <w:jc w:val="left"/>
    </w:pPr>
    <w:rPr>
      <w:rFonts w:ascii="Arial" w:hAnsi="Arial" w:cs="Arial" w:eastAsia="Tahoma"/>
      <w:color w:val="auto"/>
      <w:kern w:val="0"/>
      <w:sz w:val="20"/>
      <w:szCs w:val="20"/>
      <w:lang w:val="ru-RU" w:eastAsia="ru-RU" w:bidi="ar-SA"/>
    </w:rPr>
  </w:style>
  <w:style w:type="paragraph" w:styleId="Style44">
    <w:name w:val="Приветствие"/>
    <w:basedOn w:val="Normal"/>
    <w:qFormat/>
    <w:pPr/>
    <w:rPr>
      <w:sz w:val="24"/>
      <w:szCs w:val="24"/>
      <w:lang w:val="en-US" w:eastAsia="en-US"/>
    </w:rPr>
  </w:style>
  <w:style w:type="paragraph" w:styleId="ConsPlusNonformat">
    <w:name w:val="ConsPlusNonformat"/>
    <w:qFormat/>
    <w:pPr>
      <w:widowControl w:val="false"/>
      <w:bidi w:val="0"/>
      <w:spacing w:before="0" w:after="0"/>
      <w:jc w:val="left"/>
    </w:pPr>
    <w:rPr>
      <w:rFonts w:ascii="Courier New" w:hAnsi="Courier New" w:cs="Courier New" w:eastAsia="Tahoma"/>
      <w:color w:val="auto"/>
      <w:kern w:val="0"/>
      <w:sz w:val="20"/>
      <w:szCs w:val="20"/>
      <w:lang w:val="ru-RU" w:eastAsia="ru-RU" w:bidi="ar-SA"/>
    </w:rPr>
  </w:style>
  <w:style w:type="paragraph" w:styleId="ConsPlusTitle">
    <w:name w:val="ConsPlusTitle"/>
    <w:qFormat/>
    <w:pPr>
      <w:widowControl w:val="false"/>
      <w:bidi w:val="0"/>
      <w:spacing w:before="0" w:after="0"/>
      <w:jc w:val="left"/>
    </w:pPr>
    <w:rPr>
      <w:rFonts w:ascii="Arial" w:hAnsi="Arial" w:cs="Arial" w:eastAsia="Tahoma"/>
      <w:b/>
      <w:bCs/>
      <w:color w:val="auto"/>
      <w:kern w:val="0"/>
      <w:sz w:val="20"/>
      <w:szCs w:val="20"/>
      <w:lang w:val="ru-RU" w:eastAsia="ru-RU" w:bidi="ar-SA"/>
    </w:rPr>
  </w:style>
  <w:style w:type="paragraph" w:styleId="Style45">
    <w:name w:val="Текст выноски"/>
    <w:basedOn w:val="Normal"/>
    <w:uiPriority w:val="99"/>
    <w:qFormat/>
    <w:pPr/>
    <w:rPr>
      <w:rFonts w:ascii="Tahoma" w:hAnsi="Tahoma"/>
      <w:sz w:val="16"/>
      <w:szCs w:val="16"/>
      <w:lang w:val="en-US" w:eastAsia="en-US"/>
    </w:rPr>
  </w:style>
  <w:style w:type="paragraph" w:styleId="user5">
    <w:name w:val="Текст (user)"/>
    <w:basedOn w:val="Normal"/>
    <w:qFormat/>
    <w:pPr/>
    <w:rPr>
      <w:rFonts w:ascii="Courier New" w:hAnsi="Courier New"/>
      <w:lang w:val="en-US" w:eastAsia="en-US"/>
    </w:rPr>
  </w:style>
  <w:style w:type="paragraph" w:styleId="HTML10">
    <w:name w:val="Стандартный HTML"/>
    <w:basedOn w:val="Normal"/>
    <w:qFormat/>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Arial Unicode MS" w:hAnsi="Arial Unicode MS" w:eastAsia="Arial Unicode MS"/>
      <w:lang w:val="en-US" w:eastAsia="en-US"/>
    </w:rPr>
  </w:style>
  <w:style w:type="paragraph" w:styleId="user6">
    <w:name w:val="Список (user)"/>
    <w:basedOn w:val="Normal"/>
    <w:qFormat/>
    <w:pPr>
      <w:numPr>
        <w:ilvl w:val="0"/>
        <w:numId w:val="1"/>
      </w:numPr>
    </w:pPr>
    <w:rPr>
      <w:sz w:val="24"/>
      <w:szCs w:val="24"/>
    </w:rPr>
  </w:style>
  <w:style w:type="paragraph" w:styleId="Style46">
    <w:name w:val="Денежный"/>
    <w:basedOn w:val="Normal"/>
    <w:qFormat/>
    <w:pPr>
      <w:jc w:val="center"/>
    </w:pPr>
    <w:rPr>
      <w:rFonts w:ascii="Arial" w:hAnsi="Arial"/>
      <w:b/>
      <w:sz w:val="24"/>
      <w:lang w:val="en-US"/>
    </w:rPr>
  </w:style>
  <w:style w:type="paragraph" w:styleId="CharChar">
    <w:name w:val="Char Char"/>
    <w:basedOn w:val="Normal"/>
    <w:qFormat/>
    <w:pPr>
      <w:spacing w:beforeAutospacing="1" w:afterAutospacing="1"/>
      <w:jc w:val="both"/>
    </w:pPr>
    <w:rPr>
      <w:rFonts w:ascii="Tahoma" w:hAnsi="Tahoma"/>
      <w:lang w:val="en-US" w:eastAsia="en-US"/>
    </w:rPr>
  </w:style>
  <w:style w:type="paragraph" w:styleId="CharChar1">
    <w:name w:val="Char Char1"/>
    <w:basedOn w:val="Normal"/>
    <w:qFormat/>
    <w:pPr>
      <w:spacing w:beforeAutospacing="1" w:afterAutospacing="1"/>
      <w:jc w:val="both"/>
    </w:pPr>
    <w:rPr>
      <w:rFonts w:ascii="Tahoma" w:hAnsi="Tahoma"/>
      <w:lang w:val="en-US" w:eastAsia="en-US"/>
    </w:rPr>
  </w:style>
  <w:style w:type="paragraph" w:styleId="FR2">
    <w:name w:val="FR2"/>
    <w:qFormat/>
    <w:pPr>
      <w:widowControl w:val="false"/>
      <w:numPr>
        <w:ilvl w:val="0"/>
        <w:numId w:val="2"/>
      </w:numPr>
      <w:bidi w:val="0"/>
      <w:spacing w:lineRule="auto" w:line="420" w:before="0" w:after="0"/>
      <w:ind w:hanging="0" w:left="0" w:right="2400"/>
      <w:jc w:val="center"/>
    </w:pPr>
    <w:rPr>
      <w:rFonts w:ascii="Times New Roman" w:hAnsi="Times New Roman" w:eastAsia="Tahoma" w:cs="Noto Sans Devanagari"/>
      <w:color w:val="auto"/>
      <w:kern w:val="0"/>
      <w:sz w:val="28"/>
      <w:szCs w:val="28"/>
      <w:lang w:val="ru-RU" w:eastAsia="ru-RU" w:bidi="ar-SA"/>
    </w:rPr>
  </w:style>
  <w:style w:type="paragraph" w:styleId="BodyText21">
    <w:name w:val="Body Text 21"/>
    <w:basedOn w:val="Normal"/>
    <w:qFormat/>
    <w:pPr>
      <w:widowControl w:val="false"/>
      <w:numPr>
        <w:ilvl w:val="1"/>
        <w:numId w:val="2"/>
      </w:numPr>
      <w:ind w:hanging="0" w:left="0"/>
      <w:jc w:val="center"/>
    </w:pPr>
    <w:rPr>
      <w:rFonts w:ascii="Antiqua" w:hAnsi="Antiqua"/>
      <w:sz w:val="24"/>
      <w:szCs w:val="22"/>
    </w:rPr>
  </w:style>
  <w:style w:type="paragraph" w:styleId="35">
    <w:name w:val="Стиль3"/>
    <w:basedOn w:val="24"/>
    <w:qFormat/>
    <w:pPr>
      <w:widowControl w:val="false"/>
      <w:numPr>
        <w:ilvl w:val="2"/>
        <w:numId w:val="2"/>
      </w:numPr>
      <w:spacing w:lineRule="auto" w:line="240"/>
      <w:jc w:val="both"/>
    </w:pPr>
    <w:rPr>
      <w:color w:val="000000"/>
      <w:szCs w:val="20"/>
    </w:rPr>
  </w:style>
  <w:style w:type="paragraph" w:styleId="Style47">
    <w:name w:val="Дата"/>
    <w:basedOn w:val="Normal"/>
    <w:qFormat/>
    <w:pPr>
      <w:spacing w:before="0" w:after="60"/>
      <w:jc w:val="both"/>
    </w:pPr>
    <w:rPr>
      <w:sz w:val="24"/>
      <w:lang w:val="en-US" w:eastAsia="en-US"/>
    </w:rPr>
  </w:style>
  <w:style w:type="paragraph" w:styleId="Style48">
    <w:name w:val="Знак"/>
    <w:basedOn w:val="Normal"/>
    <w:qFormat/>
    <w:pPr>
      <w:spacing w:beforeAutospacing="1" w:afterAutospacing="1"/>
    </w:pPr>
    <w:rPr>
      <w:rFonts w:ascii="Tahoma" w:hAnsi="Tahoma"/>
      <w:lang w:val="en-US" w:eastAsia="en-US"/>
    </w:rPr>
  </w:style>
  <w:style w:type="paragraph" w:styleId="Web1Web11">
    <w:name w:val="Обычный (веб),Обычный (Web),Обычный (веб)1,Обычный (Web)1"/>
    <w:basedOn w:val="Normal"/>
    <w:uiPriority w:val="99"/>
    <w:qFormat/>
    <w:pPr>
      <w:spacing w:beforeAutospacing="1" w:afterAutospacing="1"/>
    </w:pPr>
    <w:rPr>
      <w:sz w:val="24"/>
      <w:szCs w:val="24"/>
      <w:lang w:val="en-US" w:eastAsia="en-US"/>
    </w:rPr>
  </w:style>
  <w:style w:type="paragraph" w:styleId="FR4">
    <w:name w:val="FR4"/>
    <w:qFormat/>
    <w:pPr>
      <w:widowControl w:val="false"/>
      <w:bidi w:val="0"/>
      <w:spacing w:lineRule="auto" w:line="281" w:before="0" w:after="0"/>
      <w:ind w:firstLine="180"/>
      <w:jc w:val="left"/>
    </w:pPr>
    <w:rPr>
      <w:rFonts w:ascii="Arial" w:hAnsi="Arial" w:eastAsia="Tahoma" w:cs="Noto Sans Devanagari"/>
      <w:color w:val="auto"/>
      <w:kern w:val="0"/>
      <w:sz w:val="20"/>
      <w:szCs w:val="20"/>
      <w:lang w:val="ru-RU" w:eastAsia="ru-RU" w:bidi="ar-SA"/>
    </w:rPr>
  </w:style>
  <w:style w:type="paragraph" w:styleId="FR1">
    <w:name w:val="FR1"/>
    <w:qFormat/>
    <w:pPr>
      <w:widowControl w:val="false"/>
      <w:bidi w:val="0"/>
      <w:spacing w:lineRule="auto" w:line="259" w:before="0" w:after="0"/>
      <w:ind w:hanging="220" w:left="1720"/>
      <w:jc w:val="left"/>
    </w:pPr>
    <w:rPr>
      <w:rFonts w:ascii="Times New Roman" w:hAnsi="Times New Roman" w:eastAsia="Tahoma" w:cs="Noto Sans Devanagari"/>
      <w:color w:val="auto"/>
      <w:kern w:val="0"/>
      <w:sz w:val="18"/>
      <w:szCs w:val="18"/>
      <w:lang w:val="ru-RU" w:eastAsia="ru-RU" w:bidi="ar-SA"/>
    </w:rPr>
  </w:style>
  <w:style w:type="paragraph" w:styleId="Style49">
    <w:name w:val="Перечисление"/>
    <w:basedOn w:val="Normal"/>
    <w:qFormat/>
    <w:pPr>
      <w:spacing w:lineRule="auto" w:line="360"/>
      <w:jc w:val="both"/>
    </w:pPr>
    <w:rPr>
      <w:sz w:val="24"/>
    </w:rPr>
  </w:style>
  <w:style w:type="paragraph" w:styleId="13">
    <w:name w:val="1 Знак"/>
    <w:basedOn w:val="Normal"/>
    <w:qFormat/>
    <w:pPr>
      <w:spacing w:beforeAutospacing="1" w:afterAutospacing="1"/>
      <w:jc w:val="both"/>
    </w:pPr>
    <w:rPr>
      <w:rFonts w:ascii="Tahoma" w:hAnsi="Tahoma"/>
      <w:lang w:val="en-US" w:eastAsia="en-US"/>
    </w:rPr>
  </w:style>
  <w:style w:type="paragraph" w:styleId="14">
    <w:name w:val="Текст1"/>
    <w:basedOn w:val="Normal"/>
    <w:qFormat/>
    <w:pPr/>
    <w:rPr>
      <w:rFonts w:ascii="Courier New" w:hAnsi="Courier New"/>
    </w:rPr>
  </w:style>
  <w:style w:type="paragraph" w:styleId="Style50">
    <w:name w:val="Знак Знак Знак Знак Знак Знак Знак"/>
    <w:basedOn w:val="Normal"/>
    <w:qFormat/>
    <w:pPr>
      <w:spacing w:beforeAutospacing="1" w:afterAutospacing="1"/>
      <w:jc w:val="both"/>
    </w:pPr>
    <w:rPr>
      <w:rFonts w:ascii="Tahoma" w:hAnsi="Tahoma"/>
      <w:lang w:val="en-US" w:eastAsia="en-US"/>
    </w:rPr>
  </w:style>
  <w:style w:type="paragraph" w:styleId="Style51">
    <w:name w:val="Знак Знак Знак Знак"/>
    <w:basedOn w:val="Normal"/>
    <w:qFormat/>
    <w:pPr>
      <w:spacing w:beforeAutospacing="1" w:afterAutospacing="1"/>
      <w:jc w:val="both"/>
    </w:pPr>
    <w:rPr>
      <w:rFonts w:ascii="Tahoma" w:hAnsi="Tahoma"/>
      <w:lang w:val="en-US" w:eastAsia="en-US"/>
    </w:rPr>
  </w:style>
  <w:style w:type="paragraph" w:styleId="bodytext1">
    <w:name w:val="bodytext"/>
    <w:basedOn w:val="Normal"/>
    <w:qFormat/>
    <w:pPr/>
    <w:rPr>
      <w:sz w:val="24"/>
      <w:szCs w:val="24"/>
    </w:rPr>
  </w:style>
  <w:style w:type="paragraph" w:styleId="-">
    <w:name w:val="Контракт-раздел"/>
    <w:basedOn w:val="Normal"/>
    <w:qFormat/>
    <w:pPr>
      <w:keepNext w:val="true"/>
      <w:numPr>
        <w:ilvl w:val="0"/>
        <w:numId w:val="3"/>
      </w:numPr>
      <w:tabs>
        <w:tab w:val="clear" w:pos="720"/>
        <w:tab w:val="left" w:pos="540" w:leader="none"/>
      </w:tabs>
      <w:spacing w:before="360" w:after="120"/>
      <w:jc w:val="center"/>
      <w:outlineLvl w:val="1"/>
    </w:pPr>
    <w:rPr>
      <w:b/>
      <w:bCs/>
      <w:smallCaps/>
      <w:sz w:val="24"/>
      <w:szCs w:val="24"/>
    </w:rPr>
  </w:style>
  <w:style w:type="paragraph" w:styleId="-1">
    <w:name w:val="Контракт-пункт"/>
    <w:basedOn w:val="Normal"/>
    <w:qFormat/>
    <w:pPr>
      <w:numPr>
        <w:ilvl w:val="1"/>
        <w:numId w:val="3"/>
      </w:numPr>
      <w:jc w:val="both"/>
    </w:pPr>
    <w:rPr>
      <w:sz w:val="24"/>
      <w:szCs w:val="24"/>
    </w:rPr>
  </w:style>
  <w:style w:type="paragraph" w:styleId="-2">
    <w:name w:val="Контракт-подпункт"/>
    <w:basedOn w:val="Normal"/>
    <w:qFormat/>
    <w:pPr>
      <w:numPr>
        <w:ilvl w:val="2"/>
        <w:numId w:val="3"/>
      </w:numPr>
      <w:jc w:val="both"/>
    </w:pPr>
    <w:rPr>
      <w:sz w:val="24"/>
      <w:szCs w:val="24"/>
    </w:rPr>
  </w:style>
  <w:style w:type="paragraph" w:styleId="-3">
    <w:name w:val="Контракт-подподпункт"/>
    <w:basedOn w:val="Normal"/>
    <w:qFormat/>
    <w:pPr>
      <w:numPr>
        <w:ilvl w:val="3"/>
        <w:numId w:val="3"/>
      </w:numPr>
      <w:jc w:val="both"/>
    </w:pPr>
    <w:rPr>
      <w:sz w:val="24"/>
      <w:szCs w:val="24"/>
    </w:rPr>
  </w:style>
  <w:style w:type="paragraph" w:styleId="36">
    <w:name w:val="Знак3"/>
    <w:basedOn w:val="Normal"/>
    <w:qFormat/>
    <w:pPr>
      <w:spacing w:beforeAutospacing="1" w:afterAutospacing="1"/>
    </w:pPr>
    <w:rPr>
      <w:rFonts w:ascii="Tahoma" w:hAnsi="Tahoma"/>
      <w:lang w:val="en-US" w:eastAsia="en-US"/>
    </w:rPr>
  </w:style>
  <w:style w:type="paragraph" w:styleId="15">
    <w:name w:val="Стиль1"/>
    <w:basedOn w:val="Normal"/>
    <w:qFormat/>
    <w:pPr>
      <w:ind w:firstLine="720"/>
      <w:jc w:val="both"/>
    </w:pPr>
    <w:rPr>
      <w:rFonts w:ascii="Arial" w:hAnsi="Arial"/>
      <w:sz w:val="22"/>
    </w:rPr>
  </w:style>
  <w:style w:type="paragraph" w:styleId="16">
    <w:name w:val="Знак Знак Знак Знак Знак Знак1 Знак Знак Знак Знак Знак Знак Знак Знак Знак Знак"/>
    <w:basedOn w:val="Normal"/>
    <w:qFormat/>
    <w:pPr>
      <w:spacing w:beforeAutospacing="1" w:afterAutospacing="1"/>
    </w:pPr>
    <w:rPr>
      <w:rFonts w:ascii="Tahoma" w:hAnsi="Tahoma"/>
      <w:lang w:val="en-US" w:eastAsia="en-US"/>
    </w:rPr>
  </w:style>
  <w:style w:type="paragraph" w:styleId="121">
    <w:name w:val="Знак Знак Знак Знак Знак Знак1 Знак Знак Знак Знак Знак Знак Знак Знак Знак Знак Знак Знак Знак Знак Знак Знак Знак Знак Знак2"/>
    <w:basedOn w:val="Normal"/>
    <w:qFormat/>
    <w:pPr>
      <w:spacing w:beforeAutospacing="1" w:afterAutospacing="1"/>
    </w:pPr>
    <w:rPr>
      <w:rFonts w:ascii="Tahoma" w:hAnsi="Tahoma"/>
      <w:lang w:val="en-US" w:eastAsia="en-US"/>
    </w:rPr>
  </w:style>
  <w:style w:type="paragraph" w:styleId="17">
    <w:name w:val="Знак1 Знак Знак Знак"/>
    <w:basedOn w:val="Normal"/>
    <w:qFormat/>
    <w:pPr>
      <w:spacing w:lineRule="exact" w:line="240" w:before="0" w:after="160"/>
    </w:pPr>
    <w:rPr>
      <w:rFonts w:ascii="Verdana" w:hAnsi="Verdana"/>
      <w:sz w:val="24"/>
      <w:szCs w:val="24"/>
      <w:lang w:val="en-US" w:eastAsia="en-US"/>
    </w:rPr>
  </w:style>
  <w:style w:type="paragraph" w:styleId="Style52">
    <w:name w:val="Таблицы (моноширинный)"/>
    <w:basedOn w:val="Normal"/>
    <w:qFormat/>
    <w:pPr>
      <w:widowControl w:val="false"/>
      <w:jc w:val="both"/>
    </w:pPr>
    <w:rPr>
      <w:rFonts w:ascii="Courier New" w:hAnsi="Courier New" w:cs="Courier New"/>
    </w:rPr>
  </w:style>
  <w:style w:type="paragraph" w:styleId="18">
    <w:name w:val="Знак1"/>
    <w:basedOn w:val="Normal"/>
    <w:qFormat/>
    <w:pPr>
      <w:spacing w:beforeAutospacing="1" w:afterAutospacing="1"/>
    </w:pPr>
    <w:rPr>
      <w:rFonts w:ascii="Tahoma" w:hAnsi="Tahoma"/>
      <w:lang w:val="en-US" w:eastAsia="en-US"/>
    </w:rPr>
  </w:style>
  <w:style w:type="paragraph" w:styleId="111">
    <w:name w:val="Знак1 Знак Знак Знак1"/>
    <w:basedOn w:val="Normal"/>
    <w:qFormat/>
    <w:pPr>
      <w:spacing w:lineRule="exact" w:line="240" w:before="0" w:after="160"/>
    </w:pPr>
    <w:rPr>
      <w:rFonts w:ascii="Verdana" w:hAnsi="Verdana"/>
      <w:sz w:val="24"/>
      <w:szCs w:val="24"/>
      <w:lang w:val="en-US" w:eastAsia="en-US"/>
    </w:rPr>
  </w:style>
  <w:style w:type="paragraph" w:styleId="Style53">
    <w:name w:val="Подраздел"/>
    <w:qFormat/>
    <w:pPr>
      <w:widowControl w:val="false"/>
      <w:bidi w:val="0"/>
      <w:spacing w:lineRule="atLeast" w:line="100" w:before="240" w:after="120"/>
      <w:jc w:val="center"/>
    </w:pPr>
    <w:rPr>
      <w:rFonts w:ascii="TimesDL" w:hAnsi="TimesDL" w:eastAsia="DejaVu Sans" w:cs="Noto Sans Devanagari"/>
      <w:b/>
      <w:smallCaps/>
      <w:color w:val="auto"/>
      <w:spacing w:val="-2"/>
      <w:kern w:val="0"/>
      <w:sz w:val="24"/>
      <w:szCs w:val="20"/>
      <w:lang w:val="ru-RU" w:eastAsia="ar-SA" w:bidi="ar-SA"/>
    </w:rPr>
  </w:style>
  <w:style w:type="paragraph" w:styleId="Style210">
    <w:name w:val="Style2"/>
    <w:qFormat/>
    <w:pPr>
      <w:widowControl w:val="false"/>
      <w:bidi w:val="0"/>
      <w:spacing w:before="0" w:after="0"/>
      <w:jc w:val="left"/>
    </w:pPr>
    <w:rPr>
      <w:rFonts w:ascii="Times New Roman" w:hAnsi="Times New Roman" w:eastAsia="Tahoma" w:cs="Noto Sans Devanagari"/>
      <w:color w:val="auto"/>
      <w:kern w:val="0"/>
      <w:sz w:val="24"/>
      <w:szCs w:val="24"/>
      <w:lang w:val="ru-RU" w:eastAsia="ru-RU" w:bidi="ar-SA"/>
    </w:rPr>
  </w:style>
  <w:style w:type="paragraph" w:styleId="Style54">
    <w:name w:val="Текст сноски"/>
    <w:basedOn w:val="Normal"/>
    <w:semiHidden/>
    <w:qFormat/>
    <w:pPr/>
    <w:rPr/>
  </w:style>
  <w:style w:type="paragraph" w:styleId="62">
    <w:name w:val="Знак6"/>
    <w:basedOn w:val="Normal"/>
    <w:qFormat/>
    <w:pPr>
      <w:spacing w:beforeAutospacing="1" w:afterAutospacing="1"/>
    </w:pPr>
    <w:rPr>
      <w:rFonts w:ascii="Tahoma" w:hAnsi="Tahoma"/>
      <w:lang w:val="en-US" w:eastAsia="en-US"/>
    </w:rPr>
  </w:style>
  <w:style w:type="paragraph"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Normal"/>
    <w:qFormat/>
    <w:pPr>
      <w:spacing w:beforeAutospacing="1" w:afterAutospacing="1"/>
    </w:pPr>
    <w:rPr>
      <w:rFonts w:ascii="Tahoma" w:hAnsi="Tahoma"/>
      <w:lang w:val="en-US" w:eastAsia="en-US"/>
    </w:rPr>
  </w:style>
  <w:style w:type="paragraph" w:styleId="Default">
    <w:name w:val="Default"/>
    <w:qFormat/>
    <w:pPr>
      <w:widowControl w:val="false"/>
      <w:bidi w:val="0"/>
      <w:spacing w:before="0" w:after="0"/>
      <w:jc w:val="left"/>
    </w:pPr>
    <w:rPr>
      <w:rFonts w:ascii="GaramondC" w:hAnsi="GaramondC" w:eastAsia="Tahoma" w:cs="Noto Sans Devanagari"/>
      <w:color w:val="000000"/>
      <w:kern w:val="0"/>
      <w:sz w:val="24"/>
      <w:szCs w:val="20"/>
      <w:lang w:val="ru-RU" w:eastAsia="ru-RU" w:bidi="ar-SA"/>
    </w:rPr>
  </w:style>
  <w:style w:type="paragraph" w:styleId="Pa204">
    <w:name w:val="Pa20++4"/>
    <w:basedOn w:val="Default"/>
    <w:qFormat/>
    <w:pPr>
      <w:spacing w:lineRule="atLeast" w:line="241" w:before="500" w:after="0"/>
    </w:pPr>
    <w:rPr>
      <w:color w:val="000000"/>
      <w:sz w:val="20"/>
    </w:rPr>
  </w:style>
  <w:style w:type="paragraph" w:styleId="Pa125">
    <w:name w:val="Pa12++5"/>
    <w:basedOn w:val="Default"/>
    <w:qFormat/>
    <w:pPr>
      <w:spacing w:lineRule="atLeast" w:line="201" w:before="160" w:after="0"/>
    </w:pPr>
    <w:rPr>
      <w:color w:val="000000"/>
      <w:sz w:val="20"/>
    </w:rPr>
  </w:style>
  <w:style w:type="paragraph" w:styleId="Pa103">
    <w:name w:val="Pa10++3"/>
    <w:basedOn w:val="Default"/>
    <w:qFormat/>
    <w:pPr>
      <w:spacing w:lineRule="atLeast" w:line="281" w:before="640" w:after="0"/>
    </w:pPr>
    <w:rPr>
      <w:color w:val="000000"/>
      <w:sz w:val="20"/>
    </w:rPr>
  </w:style>
  <w:style w:type="paragraph" w:styleId="Pa513">
    <w:name w:val="Pa51++3"/>
    <w:basedOn w:val="Default"/>
    <w:qFormat/>
    <w:pPr>
      <w:spacing w:lineRule="atLeast" w:line="241" w:before="400" w:after="0"/>
    </w:pPr>
    <w:rPr>
      <w:color w:val="000000"/>
      <w:sz w:val="20"/>
    </w:rPr>
  </w:style>
  <w:style w:type="paragraph" w:styleId="Pa522">
    <w:name w:val="Pa52++2"/>
    <w:basedOn w:val="Default"/>
    <w:qFormat/>
    <w:pPr>
      <w:spacing w:lineRule="atLeast" w:line="201" w:before="300" w:after="0"/>
    </w:pPr>
    <w:rPr>
      <w:color w:val="000000"/>
      <w:sz w:val="20"/>
    </w:rPr>
  </w:style>
  <w:style w:type="paragraph" w:styleId="xl58">
    <w:name w:val="xl58"/>
    <w:basedOn w:val="Normal"/>
    <w:qFormat/>
    <w:pPr>
      <w:spacing w:beforeAutospacing="1" w:afterAutospacing="1"/>
    </w:pPr>
    <w:rPr>
      <w:sz w:val="24"/>
      <w:szCs w:val="24"/>
    </w:rPr>
  </w:style>
  <w:style w:type="paragraph" w:styleId="xl59">
    <w:name w:val="xl59"/>
    <w:basedOn w:val="Normal"/>
    <w:qFormat/>
    <w:pPr>
      <w:pBdr>
        <w:top w:val="single" w:sz="4" w:space="0" w:color="000000"/>
        <w:left w:val="single" w:sz="4" w:space="0" w:color="000000"/>
        <w:bottom w:val="single" w:sz="4" w:space="0" w:color="000000"/>
        <w:right w:val="single" w:sz="4" w:space="0" w:color="000000"/>
      </w:pBdr>
      <w:spacing w:beforeAutospacing="1" w:afterAutospacing="1"/>
      <w:jc w:val="center"/>
    </w:pPr>
    <w:rPr/>
  </w:style>
  <w:style w:type="paragraph" w:styleId="xl60">
    <w:name w:val="xl60"/>
    <w:basedOn w:val="Normal"/>
    <w:qFormat/>
    <w:pPr>
      <w:pBdr>
        <w:top w:val="single" w:sz="4" w:space="0" w:color="000000"/>
        <w:left w:val="single" w:sz="4" w:space="0" w:color="000000"/>
        <w:bottom w:val="single" w:sz="4" w:space="0" w:color="000000"/>
        <w:right w:val="single" w:sz="4" w:space="0" w:color="000000"/>
      </w:pBdr>
      <w:spacing w:beforeAutospacing="1" w:afterAutospacing="1"/>
      <w:jc w:val="center"/>
    </w:pPr>
    <w:rPr/>
  </w:style>
  <w:style w:type="paragraph" w:styleId="xl61">
    <w:name w:val="xl61"/>
    <w:basedOn w:val="Normal"/>
    <w:qFormat/>
    <w:pPr>
      <w:pBdr>
        <w:top w:val="single" w:sz="4" w:space="0" w:color="000000"/>
        <w:left w:val="single" w:sz="4" w:space="0" w:color="000000"/>
        <w:bottom w:val="single" w:sz="4" w:space="0" w:color="000000"/>
        <w:right w:val="single" w:sz="4" w:space="0" w:color="000000"/>
      </w:pBdr>
      <w:spacing w:beforeAutospacing="1" w:afterAutospacing="1"/>
      <w:jc w:val="center"/>
    </w:pPr>
    <w:rPr/>
  </w:style>
  <w:style w:type="paragraph" w:styleId="xl62">
    <w:name w:val="xl62"/>
    <w:basedOn w:val="Normal"/>
    <w:qFormat/>
    <w:pPr>
      <w:pBdr>
        <w:top w:val="single" w:sz="4" w:space="0" w:color="000000"/>
        <w:left w:val="single" w:sz="4" w:space="0" w:color="000000"/>
        <w:bottom w:val="single" w:sz="4" w:space="0" w:color="000000"/>
        <w:right w:val="single" w:sz="4" w:space="0" w:color="000000"/>
      </w:pBdr>
      <w:spacing w:beforeAutospacing="1" w:afterAutospacing="1"/>
      <w:jc w:val="center"/>
    </w:pPr>
    <w:rPr/>
  </w:style>
  <w:style w:type="paragraph" w:styleId="xl63">
    <w:name w:val="xl63"/>
    <w:basedOn w:val="Normal"/>
    <w:qFormat/>
    <w:pPr>
      <w:pBdr>
        <w:top w:val="single" w:sz="4" w:space="0" w:color="000000"/>
        <w:left w:val="single" w:sz="4" w:space="0" w:color="000000"/>
        <w:bottom w:val="single" w:sz="4" w:space="0" w:color="000000"/>
        <w:right w:val="single" w:sz="4" w:space="0" w:color="000000"/>
      </w:pBdr>
      <w:spacing w:beforeAutospacing="1" w:afterAutospacing="1"/>
      <w:jc w:val="center"/>
    </w:pPr>
    <w:rPr>
      <w:b/>
      <w:bCs/>
    </w:rPr>
  </w:style>
  <w:style w:type="paragraph" w:styleId="xl64">
    <w:name w:val="xl64"/>
    <w:basedOn w:val="Normal"/>
    <w:qFormat/>
    <w:pPr>
      <w:pBdr>
        <w:top w:val="single" w:sz="4" w:space="0" w:color="000000"/>
        <w:left w:val="single" w:sz="4" w:space="0" w:color="000000"/>
        <w:bottom w:val="single" w:sz="4" w:space="0" w:color="000000"/>
        <w:right w:val="single" w:sz="4" w:space="0" w:color="000000"/>
      </w:pBdr>
      <w:spacing w:beforeAutospacing="1" w:afterAutospacing="1"/>
      <w:jc w:val="center"/>
    </w:pPr>
    <w:rPr>
      <w:b/>
      <w:bCs/>
    </w:rPr>
  </w:style>
  <w:style w:type="paragraph" w:styleId="xl65">
    <w:name w:val="xl65"/>
    <w:basedOn w:val="Normal"/>
    <w:qFormat/>
    <w:pPr>
      <w:spacing w:beforeAutospacing="1" w:afterAutospacing="1"/>
    </w:pPr>
    <w:rPr/>
  </w:style>
  <w:style w:type="paragraph" w:styleId="xl66">
    <w:name w:val="xl66"/>
    <w:basedOn w:val="Normal"/>
    <w:qFormat/>
    <w:pPr>
      <w:pBdr>
        <w:top w:val="single" w:sz="4" w:space="0" w:color="000000"/>
        <w:left w:val="single" w:sz="4" w:space="0" w:color="000000"/>
        <w:bottom w:val="single" w:sz="4" w:space="0" w:color="000000"/>
        <w:right w:val="single" w:sz="4" w:space="0" w:color="000000"/>
      </w:pBdr>
      <w:spacing w:beforeAutospacing="1" w:afterAutospacing="1"/>
      <w:jc w:val="center"/>
    </w:pPr>
    <w:rPr/>
  </w:style>
  <w:style w:type="paragraph" w:styleId="xl67">
    <w:name w:val="xl67"/>
    <w:basedOn w:val="Normal"/>
    <w:qFormat/>
    <w:pPr>
      <w:pBdr>
        <w:top w:val="single" w:sz="4" w:space="0" w:color="000000"/>
        <w:left w:val="single" w:sz="4" w:space="0" w:color="000000"/>
        <w:bottom w:val="single" w:sz="4" w:space="0" w:color="000000"/>
        <w:right w:val="single" w:sz="4" w:space="0" w:color="000000"/>
      </w:pBdr>
      <w:spacing w:beforeAutospacing="1" w:afterAutospacing="1"/>
      <w:jc w:val="center"/>
    </w:pPr>
    <w:rPr>
      <w:b/>
      <w:bCs/>
    </w:rPr>
  </w:style>
  <w:style w:type="paragraph" w:styleId="xl68">
    <w:name w:val="xl68"/>
    <w:basedOn w:val="Normal"/>
    <w:qFormat/>
    <w:pPr>
      <w:pBdr>
        <w:top w:val="single" w:sz="4" w:space="0" w:color="000000"/>
        <w:left w:val="single" w:sz="4" w:space="0" w:color="000000"/>
        <w:bottom w:val="single" w:sz="4" w:space="0" w:color="000000"/>
        <w:right w:val="single" w:sz="4" w:space="0" w:color="000000"/>
      </w:pBdr>
      <w:spacing w:beforeAutospacing="1" w:afterAutospacing="1"/>
    </w:pPr>
    <w:rPr/>
  </w:style>
  <w:style w:type="paragraph" w:styleId="xl69">
    <w:name w:val="xl69"/>
    <w:basedOn w:val="Normal"/>
    <w:qFormat/>
    <w:pPr>
      <w:pBdr>
        <w:top w:val="single" w:sz="4" w:space="0" w:color="000000"/>
        <w:left w:val="single" w:sz="4" w:space="0" w:color="000000"/>
        <w:bottom w:val="single" w:sz="4" w:space="0" w:color="000000"/>
        <w:right w:val="single" w:sz="4" w:space="0" w:color="000000"/>
      </w:pBdr>
      <w:spacing w:beforeAutospacing="1" w:afterAutospacing="1"/>
    </w:pPr>
    <w:rPr/>
  </w:style>
  <w:style w:type="paragraph" w:styleId="xl70">
    <w:name w:val="xl70"/>
    <w:basedOn w:val="Normal"/>
    <w:qFormat/>
    <w:pPr>
      <w:pBdr>
        <w:top w:val="single" w:sz="4" w:space="0" w:color="000000"/>
        <w:left w:val="single" w:sz="4" w:space="0" w:color="000000"/>
        <w:bottom w:val="single" w:sz="4" w:space="0" w:color="000000"/>
        <w:right w:val="single" w:sz="4" w:space="0" w:color="000000"/>
      </w:pBdr>
      <w:spacing w:beforeAutospacing="1" w:afterAutospacing="1"/>
    </w:pPr>
    <w:rPr/>
  </w:style>
  <w:style w:type="paragraph" w:styleId="xl71">
    <w:name w:val="xl71"/>
    <w:basedOn w:val="Normal"/>
    <w:qFormat/>
    <w:pPr>
      <w:spacing w:beforeAutospacing="1" w:afterAutospacing="1"/>
      <w:jc w:val="center"/>
    </w:pPr>
    <w:rPr>
      <w:b/>
      <w:bCs/>
      <w:sz w:val="24"/>
      <w:szCs w:val="24"/>
    </w:rPr>
  </w:style>
  <w:style w:type="paragraph" w:styleId="xl72">
    <w:name w:val="xl72"/>
    <w:basedOn w:val="Normal"/>
    <w:qFormat/>
    <w:pPr>
      <w:spacing w:beforeAutospacing="1" w:afterAutospacing="1"/>
    </w:pPr>
    <w:rPr>
      <w:b/>
      <w:bCs/>
      <w:sz w:val="24"/>
      <w:szCs w:val="24"/>
    </w:rPr>
  </w:style>
  <w:style w:type="paragraph" w:styleId="xl73">
    <w:name w:val="xl73"/>
    <w:basedOn w:val="Normal"/>
    <w:qFormat/>
    <w:pPr>
      <w:spacing w:beforeAutospacing="1" w:afterAutospacing="1"/>
      <w:jc w:val="center"/>
    </w:pPr>
    <w:rPr>
      <w:b/>
      <w:bCs/>
      <w:sz w:val="24"/>
      <w:szCs w:val="24"/>
    </w:rPr>
  </w:style>
  <w:style w:type="paragraph" w:styleId="xl74">
    <w:name w:val="xl74"/>
    <w:basedOn w:val="Normal"/>
    <w:qFormat/>
    <w:pPr>
      <w:spacing w:beforeAutospacing="1" w:afterAutospacing="1"/>
      <w:jc w:val="center"/>
    </w:pPr>
    <w:rPr>
      <w:sz w:val="24"/>
      <w:szCs w:val="24"/>
    </w:rPr>
  </w:style>
  <w:style w:type="paragraph" w:styleId="user7">
    <w:name w:val="Содержимое таблицы (user)"/>
    <w:basedOn w:val="Normal"/>
    <w:qFormat/>
    <w:pPr>
      <w:suppressLineNumbers/>
    </w:pPr>
    <w:rPr>
      <w:sz w:val="24"/>
      <w:szCs w:val="24"/>
      <w:lang w:eastAsia="ar-SA"/>
    </w:rPr>
  </w:style>
  <w:style w:type="paragraph" w:styleId="112">
    <w:name w:val="Знак1 Знак Знак1 Знак Знак Знак Знак Знак Знак Знак"/>
    <w:basedOn w:val="Normal"/>
    <w:qFormat/>
    <w:pPr>
      <w:spacing w:lineRule="exact" w:line="240" w:before="0" w:after="160"/>
    </w:pPr>
    <w:rPr>
      <w:rFonts w:ascii="Tahoma" w:hAnsi="Tahoma"/>
      <w:lang w:val="en-US" w:eastAsia="en-US"/>
    </w:rPr>
  </w:style>
  <w:style w:type="paragraph" w:styleId="19">
    <w:name w:val="Знак Знак Знак Знак1 Знак Знак Знак Знак Знак Знак Знак Знак Знак Знак Знак Знак Знак Знак Знак"/>
    <w:basedOn w:val="Normal"/>
    <w:qFormat/>
    <w:pPr>
      <w:spacing w:lineRule="exact" w:line="240" w:before="0" w:after="160"/>
    </w:pPr>
    <w:rPr>
      <w:rFonts w:ascii="Verdana" w:hAnsi="Verdana" w:cs="Verdana"/>
      <w:lang w:val="en-US" w:eastAsia="en-US"/>
    </w:rPr>
  </w:style>
  <w:style w:type="paragraph" w:styleId="justify">
    <w:name w:val="justify"/>
    <w:basedOn w:val="Normal"/>
    <w:qFormat/>
    <w:pPr>
      <w:spacing w:beforeAutospacing="1" w:afterAutospacing="1"/>
      <w:jc w:val="both"/>
    </w:pPr>
    <w:rPr>
      <w:sz w:val="24"/>
      <w:szCs w:val="24"/>
    </w:rPr>
  </w:style>
  <w:style w:type="paragraph" w:styleId="Style55">
    <w:name w:val="Знак Знак Знак Знак Знак Знак Знак Знак Знак Знак"/>
    <w:basedOn w:val="Normal"/>
    <w:qFormat/>
    <w:pPr>
      <w:spacing w:lineRule="exact" w:line="240" w:before="0" w:after="160"/>
    </w:pPr>
    <w:rPr>
      <w:rFonts w:ascii="Verdana" w:hAnsi="Verdana"/>
      <w:lang w:val="en-US" w:eastAsia="en-US"/>
    </w:rPr>
  </w:style>
  <w:style w:type="paragraph" w:styleId="25">
    <w:name w:val="Знак2"/>
    <w:basedOn w:val="Normal"/>
    <w:qFormat/>
    <w:pPr>
      <w:spacing w:beforeAutospacing="1" w:afterAutospacing="1"/>
    </w:pPr>
    <w:rPr>
      <w:rFonts w:ascii="Tahoma" w:hAnsi="Tahoma"/>
      <w:lang w:val="en-US" w:eastAsia="en-US"/>
    </w:rPr>
  </w:style>
  <w:style w:type="paragraph" w:styleId="113">
    <w:name w:val="Знак11"/>
    <w:basedOn w:val="Normal"/>
    <w:qFormat/>
    <w:pPr>
      <w:spacing w:beforeAutospacing="1" w:afterAutospacing="1"/>
    </w:pPr>
    <w:rPr>
      <w:rFonts w:ascii="Tahoma" w:hAnsi="Tahoma"/>
      <w:lang w:val="en-US" w:eastAsia="en-US"/>
    </w:rPr>
  </w:style>
  <w:style w:type="paragraph" w:styleId="110">
    <w:name w:val="Знак Знак Знак Знак Знак Знак Знак1"/>
    <w:basedOn w:val="Normal"/>
    <w:qFormat/>
    <w:pPr>
      <w:spacing w:beforeAutospacing="1" w:afterAutospacing="1"/>
      <w:jc w:val="both"/>
    </w:pPr>
    <w:rPr>
      <w:rFonts w:ascii="Tahoma" w:hAnsi="Tahoma"/>
      <w:lang w:val="en-US" w:eastAsia="en-US"/>
    </w:rPr>
  </w:style>
  <w:style w:type="paragraph" w:styleId="26">
    <w:name w:val="Знак Знак Знак Знак2"/>
    <w:basedOn w:val="Normal"/>
    <w:qFormat/>
    <w:pPr>
      <w:spacing w:beforeAutospacing="1" w:afterAutospacing="1"/>
      <w:jc w:val="both"/>
    </w:pPr>
    <w:rPr>
      <w:rFonts w:ascii="Tahoma" w:hAnsi="Tahoma"/>
      <w:lang w:val="en-US" w:eastAsia="en-US"/>
    </w:rPr>
  </w:style>
  <w:style w:type="paragraph" w:styleId="114">
    <w:name w:val="Знак Знак Знак Знак Знак Знак1 Знак Знак Знак Знак Знак Знак Знак Знак Знак Знак1"/>
    <w:basedOn w:val="Normal"/>
    <w:qFormat/>
    <w:pPr>
      <w:spacing w:beforeAutospacing="1" w:afterAutospacing="1"/>
    </w:pPr>
    <w:rPr>
      <w:rFonts w:ascii="Tahoma" w:hAnsi="Tahoma"/>
      <w:lang w:val="en-US" w:eastAsia="en-US"/>
    </w:rPr>
  </w:style>
  <w:style w:type="paragraph" w:styleId="xl22">
    <w:name w:val="xl22"/>
    <w:basedOn w:val="Normal"/>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
    <w:name w:val="xl23"/>
    <w:basedOn w:val="Normal"/>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
    <w:name w:val="xl24"/>
    <w:basedOn w:val="Normal"/>
    <w:uiPriority w:val="99"/>
    <w:qFormat/>
    <w:pPr>
      <w:pBdr>
        <w:top w:val="single" w:sz="4" w:space="0" w:color="000000"/>
        <w:left w:val="single" w:sz="4" w:space="0" w:color="000000"/>
        <w:bottom w:val="single" w:sz="4" w:space="0" w:color="000000"/>
        <w:right w:val="single" w:sz="4" w:space="0" w:color="000000"/>
      </w:pBdr>
      <w:shd w:val="clear" w:color="FFFFCC" w:fill="FFFFFF"/>
      <w:spacing w:beforeAutospacing="1" w:afterAutospacing="1"/>
      <w:jc w:val="center"/>
    </w:pPr>
    <w:rPr>
      <w:color w:val="000000"/>
      <w:sz w:val="24"/>
      <w:szCs w:val="24"/>
    </w:rPr>
  </w:style>
  <w:style w:type="paragraph" w:styleId="xl25">
    <w:name w:val="xl25"/>
    <w:basedOn w:val="Normal"/>
    <w:uiPriority w:val="99"/>
    <w:qFormat/>
    <w:pPr>
      <w:pBdr>
        <w:top w:val="single" w:sz="4" w:space="0" w:color="000000"/>
        <w:left w:val="single" w:sz="4" w:space="0" w:color="000000"/>
        <w:right w:val="single" w:sz="4" w:space="0" w:color="000000"/>
      </w:pBdr>
      <w:spacing w:beforeAutospacing="1" w:afterAutospacing="1"/>
      <w:jc w:val="center"/>
    </w:pPr>
    <w:rPr>
      <w:sz w:val="24"/>
      <w:szCs w:val="24"/>
    </w:rPr>
  </w:style>
  <w:style w:type="paragraph" w:styleId="xl26">
    <w:name w:val="xl26"/>
    <w:basedOn w:val="Normal"/>
    <w:uiPriority w:val="99"/>
    <w:qFormat/>
    <w:pPr>
      <w:pBdr>
        <w:top w:val="single" w:sz="4" w:space="0" w:color="000000"/>
        <w:left w:val="single" w:sz="4" w:space="0" w:color="000000"/>
        <w:right w:val="single" w:sz="4" w:space="0" w:color="000000"/>
      </w:pBdr>
      <w:shd w:val="clear" w:color="FFFFCC" w:fill="FFFFFF"/>
      <w:spacing w:beforeAutospacing="1" w:afterAutospacing="1"/>
      <w:jc w:val="center"/>
    </w:pPr>
    <w:rPr>
      <w:color w:val="000000"/>
      <w:sz w:val="24"/>
      <w:szCs w:val="24"/>
    </w:rPr>
  </w:style>
  <w:style w:type="paragraph" w:styleId="xl27">
    <w:name w:val="xl27"/>
    <w:basedOn w:val="Normal"/>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8">
    <w:name w:val="xl28"/>
    <w:basedOn w:val="Normal"/>
    <w:uiPriority w:val="99"/>
    <w:qFormat/>
    <w:pPr>
      <w:pBdr>
        <w:top w:val="single" w:sz="4" w:space="0" w:color="000000"/>
        <w:left w:val="single" w:sz="4" w:space="0" w:color="000000"/>
        <w:bottom w:val="single" w:sz="4" w:space="0" w:color="000000"/>
        <w:right w:val="single" w:sz="4" w:space="0" w:color="000000"/>
      </w:pBdr>
      <w:shd w:val="clear" w:color="FFFFCC" w:fill="FFFFFF"/>
      <w:spacing w:beforeAutospacing="1" w:afterAutospacing="1"/>
      <w:jc w:val="center"/>
    </w:pPr>
    <w:rPr>
      <w:color w:val="000000"/>
      <w:sz w:val="24"/>
      <w:szCs w:val="24"/>
    </w:rPr>
  </w:style>
  <w:style w:type="paragraph" w:styleId="xl29">
    <w:name w:val="xl29"/>
    <w:basedOn w:val="Normal"/>
    <w:uiPriority w:val="99"/>
    <w:qFormat/>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30">
    <w:name w:val="xl30"/>
    <w:basedOn w:val="Normal"/>
    <w:uiPriority w:val="99"/>
    <w:qFormat/>
    <w:pPr>
      <w:pBdr>
        <w:top w:val="single" w:sz="4" w:space="0" w:color="000000"/>
        <w:bottom w:val="single" w:sz="4" w:space="0" w:color="000000"/>
        <w:right w:val="single" w:sz="4" w:space="0" w:color="000000"/>
      </w:pBdr>
      <w:spacing w:beforeAutospacing="1" w:afterAutospacing="1"/>
    </w:pPr>
    <w:rPr>
      <w:sz w:val="24"/>
      <w:szCs w:val="24"/>
    </w:rPr>
  </w:style>
  <w:style w:type="paragraph" w:styleId="xl31">
    <w:name w:val="xl31"/>
    <w:basedOn w:val="Normal"/>
    <w:uiPriority w:val="99"/>
    <w:qFormat/>
    <w:pPr>
      <w:pBdr>
        <w:top w:val="single" w:sz="4" w:space="0" w:color="000000"/>
        <w:right w:val="single" w:sz="4" w:space="0" w:color="000000"/>
      </w:pBdr>
      <w:spacing w:beforeAutospacing="1" w:afterAutospacing="1"/>
    </w:pPr>
    <w:rPr>
      <w:sz w:val="24"/>
      <w:szCs w:val="24"/>
    </w:rPr>
  </w:style>
  <w:style w:type="paragraph" w:styleId="xl32">
    <w:name w:val="xl32"/>
    <w:basedOn w:val="Normal"/>
    <w:uiPriority w:val="99"/>
    <w:qFormat/>
    <w:pPr>
      <w:pBdr>
        <w:top w:val="single" w:sz="4" w:space="0" w:color="000000"/>
        <w:bottom w:val="single" w:sz="4" w:space="0" w:color="000000"/>
        <w:right w:val="single" w:sz="4" w:space="0" w:color="000000"/>
      </w:pBdr>
      <w:spacing w:beforeAutospacing="1" w:afterAutospacing="1"/>
    </w:pPr>
    <w:rPr>
      <w:sz w:val="24"/>
      <w:szCs w:val="24"/>
    </w:rPr>
  </w:style>
  <w:style w:type="paragraph" w:styleId="xl33">
    <w:name w:val="xl33"/>
    <w:basedOn w:val="Normal"/>
    <w:uiPriority w:val="99"/>
    <w:qFormat/>
    <w:pPr>
      <w:pBdr>
        <w:bottom w:val="single" w:sz="4" w:space="0" w:color="000000"/>
        <w:right w:val="single" w:sz="4" w:space="0" w:color="000000"/>
      </w:pBdr>
      <w:spacing w:beforeAutospacing="1" w:afterAutospacing="1"/>
    </w:pPr>
    <w:rPr>
      <w:sz w:val="24"/>
      <w:szCs w:val="24"/>
    </w:rPr>
  </w:style>
  <w:style w:type="paragraph" w:styleId="xl34">
    <w:name w:val="xl34"/>
    <w:basedOn w:val="Normal"/>
    <w:uiPriority w:val="99"/>
    <w:qFormat/>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5">
    <w:name w:val="xl35"/>
    <w:basedOn w:val="Normal"/>
    <w:uiPriority w:val="99"/>
    <w:qFormat/>
    <w:pPr>
      <w:pBdr>
        <w:left w:val="single" w:sz="4" w:space="0" w:color="000000"/>
        <w:bottom w:val="single" w:sz="4" w:space="0" w:color="000000"/>
        <w:right w:val="single" w:sz="4" w:space="0" w:color="000000"/>
      </w:pBdr>
      <w:shd w:val="clear" w:color="FFFFCC" w:fill="FFFFFF"/>
      <w:spacing w:beforeAutospacing="1" w:afterAutospacing="1"/>
      <w:jc w:val="center"/>
    </w:pPr>
    <w:rPr>
      <w:color w:val="000000"/>
      <w:sz w:val="24"/>
      <w:szCs w:val="24"/>
    </w:rPr>
  </w:style>
  <w:style w:type="paragraph" w:styleId="xl36">
    <w:name w:val="xl36"/>
    <w:basedOn w:val="Normal"/>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7">
    <w:name w:val="xl37"/>
    <w:basedOn w:val="Normal"/>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27">
    <w:name w:val="Знак Знак Знак2 Знак"/>
    <w:basedOn w:val="Normal"/>
    <w:qFormat/>
    <w:pPr>
      <w:widowControl w:val="false"/>
      <w:spacing w:lineRule="exact" w:line="240" w:before="0" w:after="160"/>
      <w:jc w:val="right"/>
    </w:pPr>
    <w:rPr>
      <w:lang w:val="en-GB" w:eastAsia="en-US"/>
    </w:rPr>
  </w:style>
  <w:style w:type="paragraph" w:styleId="Style56">
    <w:name w:val="Îáû÷íûé"/>
    <w:qFormat/>
    <w:pPr>
      <w:widowControl/>
      <w:bidi w:val="0"/>
      <w:spacing w:before="0" w:after="0"/>
      <w:jc w:val="left"/>
    </w:pPr>
    <w:rPr>
      <w:rFonts w:ascii="Times New Roman" w:hAnsi="Times New Roman" w:eastAsia="Tahoma" w:cs="Noto Sans Devanagari"/>
      <w:color w:val="auto"/>
      <w:kern w:val="0"/>
      <w:sz w:val="20"/>
      <w:szCs w:val="20"/>
      <w:lang w:val="ru-RU" w:eastAsia="ru-RU" w:bidi="ar-SA"/>
    </w:rPr>
  </w:style>
  <w:style w:type="paragraph" w:styleId="1KGK9">
    <w:name w:val="1KG=K9"/>
    <w:qFormat/>
    <w:pPr>
      <w:widowControl/>
      <w:bidi w:val="0"/>
      <w:spacing w:before="0" w:after="0"/>
      <w:jc w:val="left"/>
    </w:pPr>
    <w:rPr>
      <w:rFonts w:ascii="MS Sans Serif" w:hAnsi="MS Sans Serif" w:eastAsia="Tahoma" w:cs="Noto Sans Devanagari"/>
      <w:color w:val="auto"/>
      <w:kern w:val="0"/>
      <w:sz w:val="20"/>
      <w:szCs w:val="24"/>
      <w:lang w:val="ru-RU" w:eastAsia="ru-RU" w:bidi="ar-SA"/>
    </w:rPr>
  </w:style>
  <w:style w:type="paragraph" w:styleId="Style110">
    <w:name w:val="Style1"/>
    <w:basedOn w:val="Normal"/>
    <w:qFormat/>
    <w:pPr>
      <w:widowControl w:val="false"/>
    </w:pPr>
    <w:rPr>
      <w:rFonts w:ascii="Arial" w:hAnsi="Arial"/>
      <w:sz w:val="24"/>
      <w:szCs w:val="24"/>
    </w:rPr>
  </w:style>
  <w:style w:type="paragraph" w:styleId="Style311">
    <w:name w:val="Style31"/>
    <w:basedOn w:val="Normal"/>
    <w:qFormat/>
    <w:pPr>
      <w:widowControl w:val="false"/>
    </w:pPr>
    <w:rPr>
      <w:rFonts w:ascii="Arial" w:hAnsi="Arial"/>
      <w:sz w:val="24"/>
      <w:szCs w:val="24"/>
    </w:rPr>
  </w:style>
  <w:style w:type="paragraph" w:styleId="Style410">
    <w:name w:val="Style4"/>
    <w:basedOn w:val="Normal"/>
    <w:qFormat/>
    <w:pPr>
      <w:widowControl w:val="false"/>
      <w:spacing w:lineRule="exact" w:line="235"/>
      <w:jc w:val="center"/>
    </w:pPr>
    <w:rPr>
      <w:rFonts w:ascii="Arial" w:hAnsi="Arial"/>
      <w:sz w:val="24"/>
      <w:szCs w:val="24"/>
    </w:rPr>
  </w:style>
  <w:style w:type="paragraph" w:styleId="Style57">
    <w:name w:val="Style5"/>
    <w:basedOn w:val="Normal"/>
    <w:qFormat/>
    <w:pPr>
      <w:widowControl w:val="false"/>
      <w:spacing w:lineRule="exact" w:line="235"/>
    </w:pPr>
    <w:rPr>
      <w:rFonts w:ascii="Arial" w:hAnsi="Arial"/>
      <w:sz w:val="24"/>
      <w:szCs w:val="24"/>
    </w:rPr>
  </w:style>
  <w:style w:type="paragraph" w:styleId="Style61">
    <w:name w:val="Style6"/>
    <w:basedOn w:val="Normal"/>
    <w:qFormat/>
    <w:pPr>
      <w:widowControl w:val="false"/>
      <w:spacing w:lineRule="exact" w:line="230"/>
    </w:pPr>
    <w:rPr>
      <w:rFonts w:ascii="Arial" w:hAnsi="Arial"/>
      <w:sz w:val="24"/>
      <w:szCs w:val="24"/>
    </w:rPr>
  </w:style>
  <w:style w:type="paragraph" w:styleId="211">
    <w:name w:val="Знак Знак Знак2 Знак1"/>
    <w:basedOn w:val="Normal"/>
    <w:qFormat/>
    <w:pPr>
      <w:widowControl w:val="false"/>
      <w:spacing w:lineRule="exact" w:line="240" w:before="0" w:after="160"/>
      <w:jc w:val="right"/>
    </w:pPr>
    <w:rPr>
      <w:lang w:val="en-GB" w:eastAsia="en-US"/>
    </w:rPr>
  </w:style>
  <w:style w:type="paragraph" w:styleId="xl75">
    <w:name w:val="xl75"/>
    <w:basedOn w:val="Normal"/>
    <w:qFormat/>
    <w:pPr>
      <w:pBdr>
        <w:top w:val="single" w:sz="4" w:space="0" w:color="000000"/>
        <w:left w:val="single" w:sz="4" w:space="0" w:color="000000"/>
        <w:bottom w:val="single" w:sz="4" w:space="0" w:color="000000"/>
      </w:pBdr>
      <w:shd w:val="clear" w:color="000000" w:fill="CCFFCC"/>
      <w:spacing w:beforeAutospacing="1" w:afterAutospacing="1"/>
      <w:jc w:val="center"/>
    </w:pPr>
    <w:rPr>
      <w:b/>
      <w:bCs/>
      <w:sz w:val="22"/>
      <w:szCs w:val="22"/>
    </w:rPr>
  </w:style>
  <w:style w:type="paragraph" w:styleId="xl76">
    <w:name w:val="xl76"/>
    <w:basedOn w:val="Normal"/>
    <w:qFormat/>
    <w:pPr>
      <w:pBdr>
        <w:top w:val="single" w:sz="4" w:space="0" w:color="000000"/>
        <w:left w:val="single" w:sz="4" w:space="0" w:color="000000"/>
        <w:bottom w:val="single" w:sz="4" w:space="0" w:color="000000"/>
      </w:pBdr>
      <w:shd w:val="clear" w:color="000000" w:fill="C0C0C0"/>
      <w:spacing w:beforeAutospacing="1" w:afterAutospacing="1"/>
      <w:jc w:val="center"/>
    </w:pPr>
    <w:rPr>
      <w:sz w:val="22"/>
      <w:szCs w:val="22"/>
    </w:rPr>
  </w:style>
  <w:style w:type="paragraph" w:styleId="xl77">
    <w:name w:val="xl77"/>
    <w:basedOn w:val="Normal"/>
    <w:qFormat/>
    <w:pPr>
      <w:pBdr>
        <w:top w:val="single" w:sz="4" w:space="0" w:color="000000"/>
        <w:left w:val="single" w:sz="4" w:space="0" w:color="000000"/>
        <w:bottom w:val="single" w:sz="4" w:space="0" w:color="000000"/>
        <w:right w:val="single" w:sz="4" w:space="0" w:color="000000"/>
      </w:pBdr>
      <w:shd w:val="clear" w:color="000000" w:fill="C0C0C0"/>
      <w:spacing w:beforeAutospacing="1" w:afterAutospacing="1"/>
      <w:jc w:val="center"/>
    </w:pPr>
    <w:rPr>
      <w:b/>
      <w:bCs/>
      <w:sz w:val="22"/>
      <w:szCs w:val="22"/>
    </w:rPr>
  </w:style>
  <w:style w:type="paragraph" w:styleId="xl78">
    <w:name w:val="xl78"/>
    <w:basedOn w:val="Normal"/>
    <w:qFormat/>
    <w:pPr>
      <w:pBdr>
        <w:top w:val="single" w:sz="4" w:space="0" w:color="000000"/>
        <w:left w:val="single" w:sz="4" w:space="0" w:color="000000"/>
        <w:bottom w:val="single" w:sz="4" w:space="0" w:color="000000"/>
      </w:pBdr>
      <w:spacing w:beforeAutospacing="1" w:afterAutospacing="1"/>
      <w:jc w:val="center"/>
    </w:pPr>
    <w:rPr>
      <w:sz w:val="22"/>
      <w:szCs w:val="22"/>
    </w:rPr>
  </w:style>
  <w:style w:type="paragraph" w:styleId="xl79">
    <w:name w:val="xl79"/>
    <w:basedOn w:val="Normal"/>
    <w:qFormat/>
    <w:pPr>
      <w:pBdr>
        <w:top w:val="single" w:sz="4" w:space="0" w:color="000000"/>
        <w:left w:val="single" w:sz="4" w:space="0" w:color="000000"/>
        <w:bottom w:val="single" w:sz="4" w:space="0" w:color="000000"/>
        <w:right w:val="single" w:sz="4" w:space="0" w:color="000000"/>
      </w:pBdr>
      <w:spacing w:beforeAutospacing="1" w:afterAutospacing="1"/>
      <w:jc w:val="center"/>
    </w:pPr>
    <w:rPr>
      <w:sz w:val="22"/>
      <w:szCs w:val="22"/>
    </w:rPr>
  </w:style>
  <w:style w:type="paragraph" w:styleId="xl80">
    <w:name w:val="xl80"/>
    <w:basedOn w:val="Normal"/>
    <w:qFormat/>
    <w:pPr>
      <w:pBdr>
        <w:top w:val="single" w:sz="4" w:space="0" w:color="000000"/>
        <w:left w:val="single" w:sz="4" w:space="0" w:color="000000"/>
        <w:bottom w:val="single" w:sz="4" w:space="0" w:color="000000"/>
        <w:right w:val="single" w:sz="4" w:space="0" w:color="000000"/>
      </w:pBdr>
      <w:shd w:val="clear" w:color="000000" w:fill="C0C0C0"/>
      <w:spacing w:beforeAutospacing="1" w:afterAutospacing="1"/>
      <w:jc w:val="center"/>
    </w:pPr>
    <w:rPr>
      <w:sz w:val="22"/>
      <w:szCs w:val="22"/>
    </w:rPr>
  </w:style>
  <w:style w:type="paragraph" w:styleId="xl81">
    <w:name w:val="xl81"/>
    <w:basedOn w:val="Normal"/>
    <w:qFormat/>
    <w:pPr>
      <w:pBdr>
        <w:top w:val="single" w:sz="4" w:space="0" w:color="000000"/>
        <w:left w:val="single" w:sz="4" w:space="0" w:color="000000"/>
        <w:bottom w:val="single" w:sz="4" w:space="0" w:color="000000"/>
        <w:right w:val="single" w:sz="4" w:space="0" w:color="000000"/>
      </w:pBdr>
      <w:shd w:val="clear" w:color="000000" w:fill="C0C0C0"/>
      <w:spacing w:beforeAutospacing="1" w:afterAutospacing="1"/>
      <w:jc w:val="center"/>
    </w:pPr>
    <w:rPr>
      <w:sz w:val="22"/>
      <w:szCs w:val="22"/>
    </w:rPr>
  </w:style>
  <w:style w:type="paragraph" w:styleId="xl82">
    <w:name w:val="xl82"/>
    <w:basedOn w:val="Normal"/>
    <w:qFormat/>
    <w:pPr>
      <w:pBdr>
        <w:top w:val="single" w:sz="4" w:space="0" w:color="000000"/>
        <w:left w:val="single" w:sz="4" w:space="0" w:color="000000"/>
        <w:bottom w:val="single" w:sz="4" w:space="0" w:color="000000"/>
        <w:right w:val="single" w:sz="4" w:space="0" w:color="000000"/>
      </w:pBdr>
      <w:shd w:val="clear" w:color="000000" w:fill="C0C0C0"/>
      <w:spacing w:beforeAutospacing="1" w:afterAutospacing="1"/>
      <w:jc w:val="center"/>
    </w:pPr>
    <w:rPr>
      <w:sz w:val="22"/>
      <w:szCs w:val="22"/>
    </w:rPr>
  </w:style>
  <w:style w:type="paragraph" w:styleId="xl83">
    <w:name w:val="xl83"/>
    <w:basedOn w:val="Normal"/>
    <w:qFormat/>
    <w:pPr>
      <w:pBdr>
        <w:top w:val="single" w:sz="4" w:space="0" w:color="000000"/>
        <w:left w:val="single" w:sz="4" w:space="0" w:color="000000"/>
        <w:bottom w:val="single" w:sz="4" w:space="0" w:color="000000"/>
        <w:right w:val="single" w:sz="4" w:space="0" w:color="000000"/>
      </w:pBdr>
      <w:spacing w:beforeAutospacing="1" w:afterAutospacing="1"/>
      <w:jc w:val="center"/>
    </w:pPr>
    <w:rPr>
      <w:sz w:val="22"/>
      <w:szCs w:val="22"/>
    </w:rPr>
  </w:style>
  <w:style w:type="paragraph" w:styleId="xl84">
    <w:name w:val="xl84"/>
    <w:basedOn w:val="Normal"/>
    <w:qFormat/>
    <w:pPr>
      <w:pBdr>
        <w:top w:val="single" w:sz="4" w:space="0" w:color="000000"/>
        <w:left w:val="single" w:sz="4" w:space="0" w:color="000000"/>
        <w:bottom w:val="single" w:sz="4" w:space="0" w:color="000000"/>
        <w:right w:val="single" w:sz="4" w:space="0" w:color="000000"/>
      </w:pBdr>
      <w:spacing w:beforeAutospacing="1" w:afterAutospacing="1"/>
      <w:jc w:val="center"/>
    </w:pPr>
    <w:rPr>
      <w:sz w:val="22"/>
      <w:szCs w:val="22"/>
    </w:rPr>
  </w:style>
  <w:style w:type="paragraph" w:styleId="xl85">
    <w:name w:val="xl85"/>
    <w:basedOn w:val="Normal"/>
    <w:qFormat/>
    <w:pPr>
      <w:pBdr>
        <w:top w:val="single" w:sz="4" w:space="0" w:color="000000"/>
        <w:left w:val="single" w:sz="4" w:space="0" w:color="000000"/>
        <w:bottom w:val="single" w:sz="4" w:space="0" w:color="000000"/>
        <w:right w:val="single" w:sz="4" w:space="0" w:color="000000"/>
      </w:pBdr>
      <w:shd w:val="clear" w:color="CCCCFF" w:fill="C0C0C0"/>
      <w:spacing w:beforeAutospacing="1" w:afterAutospacing="1"/>
      <w:jc w:val="center"/>
    </w:pPr>
    <w:rPr>
      <w:sz w:val="22"/>
      <w:szCs w:val="22"/>
    </w:rPr>
  </w:style>
  <w:style w:type="paragraph" w:styleId="xl86">
    <w:name w:val="xl86"/>
    <w:basedOn w:val="Normal"/>
    <w:qFormat/>
    <w:pPr>
      <w:pBdr>
        <w:top w:val="single" w:sz="4" w:space="0" w:color="000000"/>
        <w:left w:val="single" w:sz="4" w:space="0" w:color="000000"/>
        <w:bottom w:val="single" w:sz="4" w:space="0" w:color="000000"/>
        <w:right w:val="single" w:sz="4" w:space="0" w:color="000000"/>
      </w:pBdr>
      <w:spacing w:beforeAutospacing="1" w:afterAutospacing="1"/>
      <w:jc w:val="center"/>
    </w:pPr>
    <w:rPr>
      <w:sz w:val="22"/>
      <w:szCs w:val="22"/>
    </w:rPr>
  </w:style>
  <w:style w:type="paragraph" w:styleId="xl87">
    <w:name w:val="xl87"/>
    <w:basedOn w:val="Normal"/>
    <w:qFormat/>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pPr>
    <w:rPr>
      <w:sz w:val="22"/>
      <w:szCs w:val="22"/>
    </w:rPr>
  </w:style>
  <w:style w:type="paragraph" w:styleId="xl88">
    <w:name w:val="xl88"/>
    <w:basedOn w:val="Normal"/>
    <w:qFormat/>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2"/>
      <w:szCs w:val="22"/>
    </w:rPr>
  </w:style>
  <w:style w:type="paragraph" w:styleId="xl89">
    <w:name w:val="xl89"/>
    <w:basedOn w:val="Normal"/>
    <w:qFormat/>
    <w:pPr>
      <w:pBdr>
        <w:top w:val="single" w:sz="4" w:space="0" w:color="000000"/>
        <w:bottom w:val="single" w:sz="4" w:space="0" w:color="000000"/>
        <w:right w:val="single" w:sz="4" w:space="0" w:color="000000"/>
      </w:pBdr>
      <w:spacing w:beforeAutospacing="1" w:afterAutospacing="1"/>
    </w:pPr>
    <w:rPr>
      <w:sz w:val="22"/>
      <w:szCs w:val="22"/>
    </w:rPr>
  </w:style>
  <w:style w:type="paragraph" w:styleId="xl90">
    <w:name w:val="xl90"/>
    <w:basedOn w:val="Normal"/>
    <w:qFormat/>
    <w:pPr>
      <w:pBdr>
        <w:top w:val="single" w:sz="4" w:space="0" w:color="000000"/>
        <w:left w:val="single" w:sz="4" w:space="0" w:color="000000"/>
        <w:bottom w:val="single" w:sz="4" w:space="0" w:color="000000"/>
        <w:right w:val="single" w:sz="4" w:space="0" w:color="000000"/>
      </w:pBdr>
      <w:spacing w:beforeAutospacing="1" w:afterAutospacing="1"/>
    </w:pPr>
    <w:rPr>
      <w:sz w:val="22"/>
      <w:szCs w:val="22"/>
    </w:rPr>
  </w:style>
  <w:style w:type="paragraph" w:styleId="xl91">
    <w:name w:val="xl91"/>
    <w:basedOn w:val="Normal"/>
    <w:qFormat/>
    <w:pPr>
      <w:pBdr>
        <w:top w:val="single" w:sz="4" w:space="0" w:color="000000"/>
        <w:left w:val="single" w:sz="4" w:space="0" w:color="000000"/>
        <w:bottom w:val="single" w:sz="4" w:space="0" w:color="000000"/>
      </w:pBdr>
      <w:spacing w:beforeAutospacing="1" w:afterAutospacing="1"/>
    </w:pPr>
    <w:rPr>
      <w:sz w:val="22"/>
      <w:szCs w:val="22"/>
    </w:rPr>
  </w:style>
  <w:style w:type="paragraph" w:styleId="xl92">
    <w:name w:val="xl92"/>
    <w:basedOn w:val="Normal"/>
    <w:qFormat/>
    <w:pPr>
      <w:pBdr>
        <w:top w:val="single" w:sz="4" w:space="0" w:color="000000"/>
        <w:left w:val="single" w:sz="4" w:space="0" w:color="000000"/>
        <w:bottom w:val="single" w:sz="4" w:space="0" w:color="000000"/>
      </w:pBdr>
      <w:shd w:val="clear" w:color="000000" w:fill="CCFFCC"/>
      <w:spacing w:beforeAutospacing="1" w:afterAutospacing="1"/>
      <w:jc w:val="right"/>
    </w:pPr>
    <w:rPr>
      <w:b/>
      <w:bCs/>
      <w:sz w:val="22"/>
      <w:szCs w:val="22"/>
    </w:rPr>
  </w:style>
  <w:style w:type="paragraph" w:styleId="xl93">
    <w:name w:val="xl93"/>
    <w:basedOn w:val="Normal"/>
    <w:qFormat/>
    <w:pPr>
      <w:pBdr>
        <w:top w:val="single" w:sz="4" w:space="0" w:color="000000"/>
        <w:bottom w:val="single" w:sz="4" w:space="0" w:color="000000"/>
      </w:pBdr>
      <w:shd w:val="clear" w:color="000000" w:fill="CCFFCC"/>
      <w:spacing w:beforeAutospacing="1" w:afterAutospacing="1"/>
      <w:jc w:val="right"/>
    </w:pPr>
    <w:rPr>
      <w:b/>
      <w:bCs/>
      <w:sz w:val="22"/>
      <w:szCs w:val="22"/>
    </w:rPr>
  </w:style>
  <w:style w:type="paragraph" w:styleId="xl94">
    <w:name w:val="xl94"/>
    <w:basedOn w:val="Normal"/>
    <w:qFormat/>
    <w:pPr>
      <w:pBdr>
        <w:top w:val="single" w:sz="4" w:space="0" w:color="000000"/>
        <w:bottom w:val="single" w:sz="4" w:space="0" w:color="000000"/>
      </w:pBdr>
      <w:spacing w:beforeAutospacing="1" w:afterAutospacing="1"/>
    </w:pPr>
    <w:rPr>
      <w:sz w:val="22"/>
      <w:szCs w:val="22"/>
    </w:rPr>
  </w:style>
  <w:style w:type="paragraph" w:styleId="xl95">
    <w:name w:val="xl95"/>
    <w:basedOn w:val="Normal"/>
    <w:qFormat/>
    <w:pPr>
      <w:pBdr>
        <w:top w:val="single" w:sz="4" w:space="0" w:color="000000"/>
        <w:left w:val="single" w:sz="4" w:space="0" w:color="000000"/>
        <w:bottom w:val="single" w:sz="4" w:space="0" w:color="000000"/>
      </w:pBdr>
      <w:shd w:val="clear" w:color="CCCCFF" w:fill="C0C0C0"/>
      <w:spacing w:beforeAutospacing="1" w:afterAutospacing="1"/>
    </w:pPr>
    <w:rPr>
      <w:b/>
      <w:bCs/>
      <w:sz w:val="22"/>
      <w:szCs w:val="22"/>
    </w:rPr>
  </w:style>
  <w:style w:type="paragraph" w:styleId="xl96">
    <w:name w:val="xl96"/>
    <w:basedOn w:val="Normal"/>
    <w:qFormat/>
    <w:pPr>
      <w:pBdr>
        <w:top w:val="single" w:sz="4" w:space="0" w:color="000000"/>
        <w:bottom w:val="single" w:sz="4" w:space="0" w:color="000000"/>
      </w:pBdr>
      <w:shd w:val="clear" w:color="CCCCFF" w:fill="C0C0C0"/>
      <w:spacing w:beforeAutospacing="1" w:afterAutospacing="1"/>
    </w:pPr>
    <w:rPr>
      <w:b/>
      <w:bCs/>
      <w:sz w:val="22"/>
      <w:szCs w:val="22"/>
    </w:rPr>
  </w:style>
  <w:style w:type="paragraph" w:styleId="xl97">
    <w:name w:val="xl97"/>
    <w:basedOn w:val="Normal"/>
    <w:qFormat/>
    <w:pPr>
      <w:pBdr>
        <w:top w:val="single" w:sz="4" w:space="0" w:color="000000"/>
        <w:left w:val="single" w:sz="4" w:space="0" w:color="000000"/>
        <w:bottom w:val="single" w:sz="4" w:space="0" w:color="000000"/>
      </w:pBdr>
      <w:shd w:val="clear" w:color="CCCCFF" w:fill="C0C0C0"/>
      <w:spacing w:beforeAutospacing="1" w:afterAutospacing="1"/>
    </w:pPr>
    <w:rPr>
      <w:b/>
      <w:bCs/>
      <w:sz w:val="22"/>
      <w:szCs w:val="22"/>
    </w:rPr>
  </w:style>
  <w:style w:type="paragraph" w:styleId="xl98">
    <w:name w:val="xl98"/>
    <w:basedOn w:val="Normal"/>
    <w:qFormat/>
    <w:pPr>
      <w:pBdr>
        <w:top w:val="single" w:sz="4" w:space="0" w:color="000000"/>
        <w:bottom w:val="single" w:sz="4" w:space="0" w:color="000000"/>
      </w:pBdr>
      <w:shd w:val="clear" w:color="CCCCFF" w:fill="C0C0C0"/>
      <w:spacing w:beforeAutospacing="1" w:afterAutospacing="1"/>
    </w:pPr>
    <w:rPr>
      <w:b/>
      <w:bCs/>
      <w:sz w:val="22"/>
      <w:szCs w:val="22"/>
    </w:rPr>
  </w:style>
  <w:style w:type="paragraph" w:styleId="xl99">
    <w:name w:val="xl99"/>
    <w:basedOn w:val="Normal"/>
    <w:qFormat/>
    <w:pPr>
      <w:pBdr>
        <w:top w:val="single" w:sz="4" w:space="0" w:color="000000"/>
        <w:bottom w:val="single" w:sz="4" w:space="0" w:color="000000"/>
      </w:pBdr>
      <w:shd w:val="clear" w:color="CCCCFF" w:fill="C0C0C0"/>
      <w:spacing w:beforeAutospacing="1" w:afterAutospacing="1"/>
    </w:pPr>
    <w:rPr>
      <w:b/>
      <w:bCs/>
      <w:sz w:val="22"/>
      <w:szCs w:val="22"/>
    </w:rPr>
  </w:style>
  <w:style w:type="paragraph" w:styleId="xl100">
    <w:name w:val="xl100"/>
    <w:basedOn w:val="Normal"/>
    <w:qFormat/>
    <w:pPr>
      <w:pBdr>
        <w:top w:val="single" w:sz="4" w:space="0" w:color="000000"/>
        <w:left w:val="single" w:sz="4" w:space="0" w:color="000000"/>
        <w:bottom w:val="single" w:sz="4" w:space="0" w:color="000000"/>
      </w:pBdr>
      <w:spacing w:beforeAutospacing="1" w:afterAutospacing="1"/>
    </w:pPr>
    <w:rPr>
      <w:sz w:val="22"/>
      <w:szCs w:val="22"/>
    </w:rPr>
  </w:style>
  <w:style w:type="paragraph" w:styleId="xl101">
    <w:name w:val="xl101"/>
    <w:basedOn w:val="Normal"/>
    <w:qFormat/>
    <w:pPr>
      <w:pBdr>
        <w:top w:val="single" w:sz="4" w:space="0" w:color="000000"/>
        <w:bottom w:val="single" w:sz="4" w:space="0" w:color="000000"/>
      </w:pBdr>
      <w:spacing w:beforeAutospacing="1" w:afterAutospacing="1"/>
    </w:pPr>
    <w:rPr>
      <w:sz w:val="22"/>
      <w:szCs w:val="22"/>
    </w:rPr>
  </w:style>
  <w:style w:type="paragraph" w:styleId="xl102">
    <w:name w:val="xl102"/>
    <w:basedOn w:val="Normal"/>
    <w:qFormat/>
    <w:pPr>
      <w:pBdr>
        <w:top w:val="single" w:sz="4" w:space="0" w:color="000000"/>
        <w:bottom w:val="single" w:sz="4" w:space="0" w:color="000000"/>
      </w:pBdr>
      <w:shd w:val="clear" w:color="000000" w:fill="CCFFCC"/>
      <w:spacing w:beforeAutospacing="1" w:afterAutospacing="1"/>
      <w:jc w:val="center"/>
    </w:pPr>
    <w:rPr>
      <w:b/>
      <w:bCs/>
      <w:sz w:val="22"/>
      <w:szCs w:val="22"/>
    </w:rPr>
  </w:style>
  <w:style w:type="paragraph" w:styleId="xl103">
    <w:name w:val="xl103"/>
    <w:basedOn w:val="Normal"/>
    <w:qFormat/>
    <w:pPr>
      <w:pBdr>
        <w:top w:val="single" w:sz="4" w:space="0" w:color="000000"/>
        <w:left w:val="single" w:sz="4" w:space="0" w:color="000000"/>
        <w:bottom w:val="single" w:sz="4" w:space="0" w:color="000000"/>
      </w:pBdr>
      <w:shd w:val="clear" w:color="000000" w:fill="C0C0C0"/>
      <w:spacing w:beforeAutospacing="1" w:afterAutospacing="1"/>
    </w:pPr>
    <w:rPr>
      <w:b/>
      <w:bCs/>
      <w:sz w:val="22"/>
      <w:szCs w:val="22"/>
    </w:rPr>
  </w:style>
  <w:style w:type="paragraph" w:styleId="xl104">
    <w:name w:val="xl104"/>
    <w:basedOn w:val="Normal"/>
    <w:qFormat/>
    <w:pPr>
      <w:pBdr>
        <w:top w:val="single" w:sz="4" w:space="0" w:color="000000"/>
        <w:bottom w:val="single" w:sz="4" w:space="0" w:color="000000"/>
      </w:pBdr>
      <w:shd w:val="clear" w:color="000000" w:fill="C0C0C0"/>
      <w:spacing w:beforeAutospacing="1" w:afterAutospacing="1"/>
    </w:pPr>
    <w:rPr>
      <w:b/>
      <w:bCs/>
      <w:sz w:val="22"/>
      <w:szCs w:val="22"/>
    </w:rPr>
  </w:style>
  <w:style w:type="paragraph" w:styleId="xl105">
    <w:name w:val="xl105"/>
    <w:basedOn w:val="Normal"/>
    <w:qFormat/>
    <w:pPr>
      <w:pBdr>
        <w:top w:val="single" w:sz="4" w:space="0" w:color="000000"/>
        <w:left w:val="single" w:sz="4" w:space="0" w:color="000000"/>
        <w:bottom w:val="single" w:sz="4" w:space="0" w:color="000000"/>
      </w:pBdr>
      <w:shd w:val="clear" w:color="000000" w:fill="C0C0C0"/>
      <w:spacing w:beforeAutospacing="1" w:afterAutospacing="1"/>
    </w:pPr>
    <w:rPr>
      <w:b/>
      <w:bCs/>
      <w:sz w:val="22"/>
      <w:szCs w:val="22"/>
    </w:rPr>
  </w:style>
  <w:style w:type="paragraph" w:styleId="xl106">
    <w:name w:val="xl106"/>
    <w:basedOn w:val="Normal"/>
    <w:qFormat/>
    <w:pPr>
      <w:pBdr>
        <w:top w:val="single" w:sz="4" w:space="0" w:color="000000"/>
        <w:bottom w:val="single" w:sz="4" w:space="0" w:color="000000"/>
      </w:pBdr>
      <w:shd w:val="clear" w:color="000000" w:fill="C0C0C0"/>
      <w:spacing w:beforeAutospacing="1" w:afterAutospacing="1"/>
    </w:pPr>
    <w:rPr>
      <w:b/>
      <w:bCs/>
      <w:sz w:val="22"/>
      <w:szCs w:val="22"/>
    </w:rPr>
  </w:style>
  <w:style w:type="paragraph" w:styleId="xl107">
    <w:name w:val="xl107"/>
    <w:basedOn w:val="Normal"/>
    <w:qFormat/>
    <w:pPr>
      <w:pBdr>
        <w:top w:val="single" w:sz="4" w:space="0" w:color="000000"/>
        <w:left w:val="single" w:sz="4" w:space="0" w:color="000000"/>
        <w:bottom w:val="single" w:sz="4" w:space="0" w:color="000000"/>
        <w:right w:val="single" w:sz="4" w:space="0" w:color="000000"/>
      </w:pBdr>
      <w:spacing w:beforeAutospacing="1" w:afterAutospacing="1"/>
    </w:pPr>
    <w:rPr>
      <w:sz w:val="22"/>
      <w:szCs w:val="22"/>
    </w:rPr>
  </w:style>
  <w:style w:type="paragraph" w:styleId="xl108">
    <w:name w:val="xl108"/>
    <w:basedOn w:val="Normal"/>
    <w:qFormat/>
    <w:pPr>
      <w:pBdr>
        <w:top w:val="single" w:sz="4" w:space="0" w:color="000000"/>
        <w:left w:val="single" w:sz="4" w:space="0" w:color="000000"/>
        <w:bottom w:val="single" w:sz="4" w:space="0" w:color="000000"/>
        <w:right w:val="single" w:sz="4" w:space="0" w:color="000000"/>
      </w:pBdr>
      <w:shd w:val="clear" w:color="000000" w:fill="C0C0C0"/>
      <w:spacing w:beforeAutospacing="1" w:afterAutospacing="1"/>
    </w:pPr>
    <w:rPr>
      <w:b/>
      <w:bCs/>
      <w:sz w:val="22"/>
      <w:szCs w:val="22"/>
    </w:rPr>
  </w:style>
  <w:style w:type="paragraph" w:styleId="style411">
    <w:name w:val="style41"/>
    <w:basedOn w:val="Normal"/>
    <w:qFormat/>
    <w:pPr>
      <w:spacing w:beforeAutospacing="1" w:afterAutospacing="1"/>
    </w:pPr>
    <w:rPr>
      <w:sz w:val="24"/>
      <w:szCs w:val="24"/>
    </w:rPr>
  </w:style>
  <w:style w:type="paragraph" w:styleId="212">
    <w:name w:val="Средняя сетка 21"/>
    <w:qFormat/>
    <w:pPr>
      <w:widowControl/>
      <w:bidi w:val="0"/>
      <w:spacing w:before="0" w:after="0"/>
      <w:jc w:val="left"/>
    </w:pPr>
    <w:rPr>
      <w:rFonts w:ascii="Times New Roman" w:hAnsi="Times New Roman" w:eastAsia="Tahoma" w:cs="Noto Sans Devanagari"/>
      <w:color w:val="auto"/>
      <w:kern w:val="0"/>
      <w:sz w:val="24"/>
      <w:szCs w:val="24"/>
      <w:lang w:val="ru-RU" w:eastAsia="ru-RU" w:bidi="ar-SA"/>
    </w:rPr>
  </w:style>
  <w:style w:type="paragraph" w:styleId="Style58">
    <w:name w:val="Знак Знак Знак Знак Знак Знак Знак Знак Знак Знак Знак Знак"/>
    <w:basedOn w:val="Normal"/>
    <w:qFormat/>
    <w:pPr>
      <w:spacing w:beforeAutospacing="1" w:afterAutospacing="1"/>
    </w:pPr>
    <w:rPr>
      <w:rFonts w:ascii="Tahoma" w:hAnsi="Tahoma"/>
      <w:lang w:val="en-US" w:eastAsia="en-US"/>
    </w:rPr>
  </w:style>
  <w:style w:type="paragraph" w:styleId="213">
    <w:name w:val="Основной текст 21"/>
    <w:basedOn w:val="Normal"/>
    <w:qFormat/>
    <w:pPr>
      <w:jc w:val="both"/>
    </w:pPr>
    <w:rPr>
      <w:rFonts w:cs="Calibri"/>
      <w:sz w:val="28"/>
      <w:szCs w:val="28"/>
      <w:lang w:eastAsia="ar-SA"/>
    </w:rPr>
  </w:style>
  <w:style w:type="paragraph" w:styleId="115">
    <w:name w:val="Знак Знак Знак1 Знак"/>
    <w:basedOn w:val="Normal"/>
    <w:qFormat/>
    <w:pPr>
      <w:spacing w:beforeAutospacing="1" w:afterAutospacing="1"/>
      <w:jc w:val="both"/>
    </w:pPr>
    <w:rPr>
      <w:rFonts w:ascii="Tahoma" w:hAnsi="Tahoma"/>
      <w:lang w:val="en-US" w:eastAsia="en-US"/>
    </w:rPr>
  </w:style>
  <w:style w:type="paragraph" w:styleId="116">
    <w:name w:val="Знак1 Знак Знак Знак Знак Знак Знак"/>
    <w:basedOn w:val="Normal"/>
    <w:qFormat/>
    <w:pPr>
      <w:spacing w:lineRule="exact" w:line="240" w:before="0" w:after="160"/>
    </w:pPr>
    <w:rPr>
      <w:rFonts w:ascii="Verdana" w:hAnsi="Verdana"/>
      <w:sz w:val="24"/>
      <w:szCs w:val="24"/>
      <w:lang w:val="en-US" w:eastAsia="en-US"/>
    </w:rPr>
  </w:style>
  <w:style w:type="paragraph" w:styleId="63">
    <w:name w:val="Знак6 Знак Знак"/>
    <w:basedOn w:val="Normal"/>
    <w:qFormat/>
    <w:pPr>
      <w:spacing w:lineRule="exact" w:line="240" w:before="0" w:after="160"/>
    </w:pPr>
    <w:rPr>
      <w:rFonts w:ascii="Verdana" w:hAnsi="Verdana"/>
      <w:lang w:val="en-US" w:eastAsia="en-US"/>
    </w:rPr>
  </w:style>
  <w:style w:type="paragraph" w:styleId="28">
    <w:name w:val="Знак2 Знак Знак"/>
    <w:basedOn w:val="Normal"/>
    <w:qFormat/>
    <w:pPr>
      <w:spacing w:beforeAutospacing="1" w:afterAutospacing="1"/>
      <w:jc w:val="both"/>
    </w:pPr>
    <w:rPr>
      <w:rFonts w:ascii="Tahoma" w:hAnsi="Tahoma"/>
      <w:lang w:val="en-US" w:eastAsia="en-US"/>
    </w:rPr>
  </w:style>
  <w:style w:type="paragraph" w:styleId="western">
    <w:name w:val="western"/>
    <w:basedOn w:val="Normal"/>
    <w:qFormat/>
    <w:pPr>
      <w:spacing w:beforeAutospacing="1" w:after="0"/>
      <w:jc w:val="both"/>
    </w:pPr>
    <w:rPr>
      <w:rFonts w:ascii="Courier New" w:hAnsi="Courier New" w:cs="Courier New"/>
      <w:b/>
      <w:bCs/>
      <w:color w:val="000000"/>
    </w:rPr>
  </w:style>
  <w:style w:type="paragraph" w:styleId="Style59">
    <w:name w:val="Абзац списка"/>
    <w:basedOn w:val="Normal"/>
    <w:uiPriority w:val="99"/>
    <w:qFormat/>
    <w:pPr>
      <w:spacing w:lineRule="auto" w:line="276" w:before="0" w:after="200"/>
      <w:ind w:left="720"/>
      <w:contextualSpacing/>
    </w:pPr>
    <w:rPr>
      <w:rFonts w:ascii="Calibri" w:hAnsi="Calibri" w:eastAsia="Calibri"/>
      <w:sz w:val="22"/>
      <w:szCs w:val="22"/>
      <w:lang w:eastAsia="en-US"/>
    </w:rPr>
  </w:style>
  <w:style w:type="paragraph" w:styleId="10035">
    <w:name w:val="Обычный + 10 пт,Черный,уплотненный на  0,35 пт"/>
    <w:basedOn w:val="user1"/>
    <w:qFormat/>
    <w:pPr>
      <w:tabs>
        <w:tab w:val="clear" w:pos="567"/>
      </w:tabs>
      <w:spacing w:lineRule="auto" w:line="240"/>
      <w:ind w:hanging="0"/>
      <w:jc w:val="left"/>
    </w:pPr>
    <w:rPr>
      <w:sz w:val="20"/>
      <w:szCs w:val="20"/>
    </w:rPr>
  </w:style>
  <w:style w:type="paragraph" w:styleId="Style60">
    <w:name w:val="Маркированный список"/>
    <w:basedOn w:val="Normal"/>
    <w:qFormat/>
    <w:pPr>
      <w:widowControl w:val="false"/>
      <w:spacing w:before="0" w:after="60"/>
      <w:jc w:val="both"/>
    </w:pPr>
    <w:rPr>
      <w:sz w:val="24"/>
      <w:szCs w:val="24"/>
    </w:rPr>
  </w:style>
  <w:style w:type="paragraph" w:styleId="29">
    <w:name w:val="Маркированный список 2"/>
    <w:basedOn w:val="Normal"/>
    <w:qFormat/>
    <w:pPr>
      <w:numPr>
        <w:ilvl w:val="0"/>
        <w:numId w:val="4"/>
      </w:numPr>
      <w:spacing w:before="0" w:after="60"/>
      <w:jc w:val="both"/>
    </w:pPr>
    <w:rPr>
      <w:sz w:val="24"/>
    </w:rPr>
  </w:style>
  <w:style w:type="paragraph" w:styleId="37">
    <w:name w:val="Маркированный список 3"/>
    <w:basedOn w:val="Normal"/>
    <w:qFormat/>
    <w:pPr>
      <w:numPr>
        <w:ilvl w:val="0"/>
        <w:numId w:val="5"/>
      </w:numPr>
      <w:spacing w:before="0" w:after="60"/>
      <w:jc w:val="both"/>
    </w:pPr>
    <w:rPr>
      <w:sz w:val="24"/>
    </w:rPr>
  </w:style>
  <w:style w:type="paragraph" w:styleId="4">
    <w:name w:val="Маркированный список 4"/>
    <w:basedOn w:val="Normal"/>
    <w:qFormat/>
    <w:pPr>
      <w:numPr>
        <w:ilvl w:val="0"/>
        <w:numId w:val="6"/>
      </w:numPr>
      <w:spacing w:before="0" w:after="60"/>
      <w:jc w:val="both"/>
    </w:pPr>
    <w:rPr>
      <w:sz w:val="24"/>
    </w:rPr>
  </w:style>
  <w:style w:type="paragraph" w:styleId="51">
    <w:name w:val="Маркированный список 5"/>
    <w:basedOn w:val="Normal"/>
    <w:qFormat/>
    <w:pPr>
      <w:numPr>
        <w:ilvl w:val="0"/>
        <w:numId w:val="7"/>
      </w:numPr>
      <w:spacing w:before="0" w:after="60"/>
      <w:jc w:val="both"/>
    </w:pPr>
    <w:rPr>
      <w:sz w:val="24"/>
    </w:rPr>
  </w:style>
  <w:style w:type="paragraph" w:styleId="Style62">
    <w:name w:val="Нумерованный список"/>
    <w:basedOn w:val="Normal"/>
    <w:qFormat/>
    <w:pPr>
      <w:numPr>
        <w:ilvl w:val="0"/>
        <w:numId w:val="8"/>
      </w:numPr>
      <w:spacing w:before="0" w:after="60"/>
      <w:jc w:val="both"/>
    </w:pPr>
    <w:rPr>
      <w:sz w:val="24"/>
    </w:rPr>
  </w:style>
  <w:style w:type="paragraph" w:styleId="210">
    <w:name w:val="Нумерованный список 2"/>
    <w:basedOn w:val="Normal"/>
    <w:qFormat/>
    <w:pPr>
      <w:numPr>
        <w:ilvl w:val="0"/>
        <w:numId w:val="9"/>
      </w:numPr>
      <w:spacing w:before="0" w:after="60"/>
      <w:jc w:val="both"/>
    </w:pPr>
    <w:rPr>
      <w:sz w:val="24"/>
    </w:rPr>
  </w:style>
  <w:style w:type="paragraph" w:styleId="38">
    <w:name w:val="Нумерованный список 3"/>
    <w:basedOn w:val="Normal"/>
    <w:qFormat/>
    <w:pPr>
      <w:numPr>
        <w:ilvl w:val="0"/>
        <w:numId w:val="10"/>
      </w:numPr>
      <w:spacing w:before="0" w:after="60"/>
      <w:jc w:val="both"/>
    </w:pPr>
    <w:rPr>
      <w:sz w:val="24"/>
    </w:rPr>
  </w:style>
  <w:style w:type="paragraph" w:styleId="41">
    <w:name w:val="Нумерованный список 4"/>
    <w:basedOn w:val="Normal"/>
    <w:qFormat/>
    <w:pPr>
      <w:numPr>
        <w:ilvl w:val="0"/>
        <w:numId w:val="11"/>
      </w:numPr>
      <w:spacing w:before="0" w:after="60"/>
      <w:jc w:val="both"/>
    </w:pPr>
    <w:rPr>
      <w:sz w:val="24"/>
    </w:rPr>
  </w:style>
  <w:style w:type="paragraph" w:styleId="52">
    <w:name w:val="Нумерованный список 5"/>
    <w:basedOn w:val="Normal"/>
    <w:qFormat/>
    <w:pPr>
      <w:numPr>
        <w:ilvl w:val="0"/>
        <w:numId w:val="12"/>
      </w:numPr>
      <w:spacing w:before="0" w:after="60"/>
      <w:jc w:val="both"/>
    </w:pPr>
    <w:rPr>
      <w:sz w:val="24"/>
    </w:rPr>
  </w:style>
  <w:style w:type="paragraph" w:styleId="Style63">
    <w:name w:val="Раздел"/>
    <w:basedOn w:val="Normal"/>
    <w:semiHidden/>
    <w:qFormat/>
    <w:pPr>
      <w:numPr>
        <w:ilvl w:val="1"/>
        <w:numId w:val="13"/>
      </w:numPr>
      <w:spacing w:before="120" w:after="120"/>
      <w:jc w:val="center"/>
    </w:pPr>
    <w:rPr>
      <w:rFonts w:ascii="Arial Narrow" w:hAnsi="Arial Narrow"/>
      <w:b/>
      <w:sz w:val="28"/>
    </w:rPr>
  </w:style>
  <w:style w:type="paragraph" w:styleId="Style64">
    <w:name w:val="Часть"/>
    <w:basedOn w:val="Normal"/>
    <w:semiHidden/>
    <w:qFormat/>
    <w:pPr>
      <w:spacing w:before="0" w:after="60"/>
      <w:jc w:val="center"/>
    </w:pPr>
    <w:rPr>
      <w:rFonts w:ascii="Arial" w:hAnsi="Arial"/>
      <w:b/>
      <w:caps/>
      <w:sz w:val="32"/>
    </w:rPr>
  </w:style>
  <w:style w:type="paragraph" w:styleId="39">
    <w:name w:val="Раздел 3"/>
    <w:basedOn w:val="Normal"/>
    <w:semiHidden/>
    <w:qFormat/>
    <w:pPr>
      <w:numPr>
        <w:ilvl w:val="0"/>
        <w:numId w:val="14"/>
      </w:numPr>
      <w:spacing w:before="120" w:after="120"/>
      <w:jc w:val="center"/>
    </w:pPr>
    <w:rPr>
      <w:b/>
      <w:sz w:val="24"/>
    </w:rPr>
  </w:style>
  <w:style w:type="paragraph" w:styleId="Style65">
    <w:name w:val="Условия контракта"/>
    <w:basedOn w:val="Normal"/>
    <w:semiHidden/>
    <w:qFormat/>
    <w:pPr>
      <w:tabs>
        <w:tab w:val="clear" w:pos="720"/>
        <w:tab w:val="left" w:pos="567" w:leader="none"/>
      </w:tabs>
      <w:spacing w:before="240" w:after="120"/>
      <w:ind w:hanging="567" w:left="567"/>
      <w:jc w:val="both"/>
    </w:pPr>
    <w:rPr>
      <w:b/>
      <w:sz w:val="24"/>
    </w:rPr>
  </w:style>
  <w:style w:type="paragraph" w:styleId="Instruction">
    <w:name w:val="Instruction"/>
    <w:basedOn w:val="23"/>
    <w:semiHidden/>
    <w:qFormat/>
    <w:pPr/>
    <w:rPr/>
  </w:style>
  <w:style w:type="paragraph" w:styleId="user8">
    <w:name w:val="Подзаголовок (user)"/>
    <w:basedOn w:val="Normal"/>
    <w:qFormat/>
    <w:pPr>
      <w:spacing w:before="0" w:after="60"/>
      <w:jc w:val="center"/>
      <w:outlineLvl w:val="1"/>
    </w:pPr>
    <w:rPr>
      <w:rFonts w:ascii="Arial" w:hAnsi="Arial"/>
      <w:sz w:val="24"/>
      <w:lang w:val="en-US" w:eastAsia="en-US"/>
    </w:rPr>
  </w:style>
  <w:style w:type="paragraph" w:styleId="Style66">
    <w:name w:val="Тендерные данные"/>
    <w:basedOn w:val="Normal"/>
    <w:semiHidden/>
    <w:qFormat/>
    <w:pPr>
      <w:tabs>
        <w:tab w:val="clear" w:pos="720"/>
        <w:tab w:val="left" w:pos="1985" w:leader="none"/>
      </w:tabs>
      <w:spacing w:before="120" w:after="60"/>
      <w:jc w:val="both"/>
    </w:pPr>
    <w:rPr>
      <w:b/>
      <w:sz w:val="24"/>
    </w:rPr>
  </w:style>
  <w:style w:type="paragraph" w:styleId="Style67">
    <w:name w:val="Íîðìàëüíûé"/>
    <w:semiHidden/>
    <w:qFormat/>
    <w:pPr>
      <w:widowControl/>
      <w:bidi w:val="0"/>
      <w:spacing w:before="0" w:after="0"/>
      <w:jc w:val="left"/>
    </w:pPr>
    <w:rPr>
      <w:rFonts w:ascii="Courier" w:hAnsi="Courier" w:eastAsia="Tahoma" w:cs="Noto Sans Devanagari"/>
      <w:color w:val="auto"/>
      <w:kern w:val="0"/>
      <w:sz w:val="24"/>
      <w:szCs w:val="20"/>
      <w:lang w:val="en-GB" w:eastAsia="ru-RU" w:bidi="ar-SA"/>
    </w:rPr>
  </w:style>
  <w:style w:type="paragraph" w:styleId="ConsNonformat1">
    <w:name w:val="ConsNonformat"/>
    <w:semiHidden/>
    <w:qFormat/>
    <w:pPr>
      <w:widowControl w:val="false"/>
      <w:bidi w:val="0"/>
      <w:spacing w:before="0" w:after="0"/>
      <w:ind w:right="19772"/>
      <w:jc w:val="left"/>
    </w:pPr>
    <w:rPr>
      <w:rFonts w:ascii="Courier New" w:hAnsi="Courier New" w:cs="Courier New" w:eastAsia="Tahoma"/>
      <w:color w:val="auto"/>
      <w:kern w:val="0"/>
      <w:sz w:val="20"/>
      <w:szCs w:val="20"/>
      <w:lang w:val="ru-RU" w:eastAsia="ru-RU" w:bidi="ar-SA"/>
    </w:rPr>
  </w:style>
  <w:style w:type="paragraph" w:styleId="HTML11">
    <w:name w:val="Адрес HTML"/>
    <w:basedOn w:val="Normal"/>
    <w:qFormat/>
    <w:pPr>
      <w:spacing w:before="0" w:after="60"/>
      <w:jc w:val="both"/>
    </w:pPr>
    <w:rPr>
      <w:i/>
      <w:iCs/>
      <w:sz w:val="24"/>
      <w:szCs w:val="24"/>
      <w:lang w:val="en-US" w:eastAsia="en-US"/>
    </w:rPr>
  </w:style>
  <w:style w:type="paragraph" w:styleId="Style68">
    <w:name w:val="Адрес на конверте"/>
    <w:basedOn w:val="Normal"/>
    <w:qFormat/>
    <w:pPr>
      <w:spacing w:before="0" w:after="60"/>
      <w:ind w:left="2880"/>
      <w:jc w:val="both"/>
    </w:pPr>
    <w:rPr>
      <w:rFonts w:ascii="Arial" w:hAnsi="Arial" w:cs="Arial"/>
      <w:sz w:val="24"/>
      <w:szCs w:val="24"/>
    </w:rPr>
  </w:style>
  <w:style w:type="paragraph" w:styleId="Style69">
    <w:name w:val="Заголовок записки"/>
    <w:basedOn w:val="Normal"/>
    <w:qFormat/>
    <w:pPr>
      <w:spacing w:before="0" w:after="60"/>
      <w:jc w:val="both"/>
    </w:pPr>
    <w:rPr>
      <w:sz w:val="24"/>
      <w:szCs w:val="24"/>
      <w:lang w:val="en-US" w:eastAsia="en-US"/>
    </w:rPr>
  </w:style>
  <w:style w:type="paragraph" w:styleId="Style70">
    <w:name w:val="Красная строка"/>
    <w:basedOn w:val="221"/>
    <w:qFormat/>
    <w:pPr>
      <w:spacing w:before="0" w:after="120"/>
      <w:ind w:firstLine="210"/>
    </w:pPr>
    <w:rPr>
      <w:b w:val="false"/>
      <w:bCs w:val="false"/>
      <w:sz w:val="24"/>
      <w:szCs w:val="24"/>
    </w:rPr>
  </w:style>
  <w:style w:type="paragraph" w:styleId="214">
    <w:name w:val="Красная строка 2"/>
    <w:basedOn w:val="user1"/>
    <w:qFormat/>
    <w:pPr>
      <w:tabs>
        <w:tab w:val="clear" w:pos="567"/>
      </w:tabs>
      <w:spacing w:lineRule="auto" w:line="240" w:before="0" w:after="120"/>
      <w:ind w:firstLine="210" w:left="283"/>
    </w:pPr>
    <w:rPr/>
  </w:style>
  <w:style w:type="paragraph" w:styleId="222">
    <w:name w:val="Обратный адрес 2,Обратный адрес 2 Знак Знак,Обратный адрес 2 Знак"/>
    <w:basedOn w:val="Normal"/>
    <w:qFormat/>
    <w:pPr>
      <w:spacing w:before="0" w:after="60"/>
      <w:jc w:val="both"/>
    </w:pPr>
    <w:rPr>
      <w:rFonts w:ascii="Arial" w:hAnsi="Arial"/>
      <w:lang w:val="en-US" w:eastAsia="en-US"/>
    </w:rPr>
  </w:style>
  <w:style w:type="paragraph" w:styleId="Style71">
    <w:name w:val="Обычный отступ"/>
    <w:basedOn w:val="Normal"/>
    <w:qFormat/>
    <w:pPr>
      <w:spacing w:before="0" w:after="60"/>
      <w:ind w:left="708"/>
      <w:jc w:val="both"/>
    </w:pPr>
    <w:rPr>
      <w:sz w:val="24"/>
      <w:szCs w:val="24"/>
    </w:rPr>
  </w:style>
  <w:style w:type="paragraph" w:styleId="user9">
    <w:name w:val="Подпись (user)"/>
    <w:basedOn w:val="Normal"/>
    <w:qFormat/>
    <w:pPr>
      <w:spacing w:before="0" w:after="60"/>
      <w:ind w:left="4252"/>
      <w:jc w:val="both"/>
    </w:pPr>
    <w:rPr>
      <w:sz w:val="24"/>
      <w:szCs w:val="24"/>
      <w:lang w:val="en-US" w:eastAsia="en-US"/>
    </w:rPr>
  </w:style>
  <w:style w:type="paragraph" w:styleId="Style72">
    <w:name w:val="Продолжение списка"/>
    <w:basedOn w:val="Normal"/>
    <w:qFormat/>
    <w:pPr>
      <w:spacing w:before="0" w:after="120"/>
      <w:ind w:left="283"/>
      <w:jc w:val="both"/>
    </w:pPr>
    <w:rPr>
      <w:sz w:val="24"/>
      <w:szCs w:val="24"/>
    </w:rPr>
  </w:style>
  <w:style w:type="paragraph" w:styleId="215">
    <w:name w:val="Продолжение списка 2"/>
    <w:basedOn w:val="Normal"/>
    <w:qFormat/>
    <w:pPr>
      <w:spacing w:before="0" w:after="120"/>
      <w:ind w:left="566"/>
      <w:jc w:val="both"/>
    </w:pPr>
    <w:rPr>
      <w:sz w:val="24"/>
      <w:szCs w:val="24"/>
    </w:rPr>
  </w:style>
  <w:style w:type="paragraph" w:styleId="310">
    <w:name w:val="Продолжение списка 3"/>
    <w:basedOn w:val="Normal"/>
    <w:qFormat/>
    <w:pPr>
      <w:spacing w:before="0" w:after="120"/>
      <w:ind w:left="849"/>
      <w:jc w:val="both"/>
    </w:pPr>
    <w:rPr>
      <w:sz w:val="24"/>
      <w:szCs w:val="24"/>
    </w:rPr>
  </w:style>
  <w:style w:type="paragraph" w:styleId="42">
    <w:name w:val="Продолжение списка 4"/>
    <w:basedOn w:val="Normal"/>
    <w:qFormat/>
    <w:pPr>
      <w:spacing w:before="0" w:after="120"/>
      <w:ind w:left="1132"/>
      <w:jc w:val="both"/>
    </w:pPr>
    <w:rPr>
      <w:sz w:val="24"/>
      <w:szCs w:val="24"/>
    </w:rPr>
  </w:style>
  <w:style w:type="paragraph" w:styleId="53">
    <w:name w:val="Продолжение списка 5"/>
    <w:basedOn w:val="Normal"/>
    <w:qFormat/>
    <w:pPr>
      <w:spacing w:before="0" w:after="120"/>
      <w:ind w:left="1415"/>
      <w:jc w:val="both"/>
    </w:pPr>
    <w:rPr>
      <w:sz w:val="24"/>
      <w:szCs w:val="24"/>
    </w:rPr>
  </w:style>
  <w:style w:type="paragraph" w:styleId="Style73">
    <w:name w:val="Прощание"/>
    <w:basedOn w:val="Normal"/>
    <w:qFormat/>
    <w:pPr>
      <w:spacing w:before="0" w:after="60"/>
      <w:ind w:left="4252"/>
      <w:jc w:val="both"/>
    </w:pPr>
    <w:rPr>
      <w:sz w:val="24"/>
      <w:szCs w:val="24"/>
      <w:lang w:val="en-US" w:eastAsia="en-US"/>
    </w:rPr>
  </w:style>
  <w:style w:type="paragraph" w:styleId="2user1">
    <w:name w:val="Список 2 (user)"/>
    <w:basedOn w:val="Normal"/>
    <w:qFormat/>
    <w:pPr>
      <w:spacing w:before="0" w:after="60"/>
      <w:ind w:hanging="283" w:left="566"/>
      <w:jc w:val="both"/>
    </w:pPr>
    <w:rPr>
      <w:sz w:val="24"/>
      <w:szCs w:val="24"/>
    </w:rPr>
  </w:style>
  <w:style w:type="paragraph" w:styleId="3user1">
    <w:name w:val="Список 3 (user)"/>
    <w:basedOn w:val="Normal"/>
    <w:qFormat/>
    <w:pPr>
      <w:spacing w:before="0" w:after="60"/>
      <w:ind w:hanging="283" w:left="849"/>
      <w:jc w:val="both"/>
    </w:pPr>
    <w:rPr>
      <w:sz w:val="24"/>
      <w:szCs w:val="24"/>
    </w:rPr>
  </w:style>
  <w:style w:type="paragraph" w:styleId="4user1">
    <w:name w:val="Список 4 (user)"/>
    <w:basedOn w:val="Normal"/>
    <w:qFormat/>
    <w:pPr>
      <w:spacing w:before="0" w:after="60"/>
      <w:ind w:hanging="283" w:left="1132"/>
      <w:jc w:val="both"/>
    </w:pPr>
    <w:rPr>
      <w:sz w:val="24"/>
      <w:szCs w:val="24"/>
    </w:rPr>
  </w:style>
  <w:style w:type="paragraph" w:styleId="5user2">
    <w:name w:val="Список 5 (user)"/>
    <w:basedOn w:val="Normal"/>
    <w:qFormat/>
    <w:pPr>
      <w:spacing w:before="0" w:after="60"/>
      <w:ind w:hanging="283" w:left="1415"/>
      <w:jc w:val="both"/>
    </w:pPr>
    <w:rPr>
      <w:sz w:val="24"/>
      <w:szCs w:val="24"/>
    </w:rPr>
  </w:style>
  <w:style w:type="paragraph" w:styleId="Style74">
    <w:name w:val="Шапка"/>
    <w:basedOn w:val="Normal"/>
    <w:qFormat/>
    <w:pPr>
      <w:pBdr>
        <w:top w:val="single" w:sz="6" w:space="1" w:color="000000"/>
        <w:left w:val="single" w:sz="6" w:space="1" w:color="000000"/>
        <w:bottom w:val="single" w:sz="6" w:space="1" w:color="000000"/>
        <w:right w:val="single" w:sz="6" w:space="1" w:color="000000"/>
      </w:pBdr>
      <w:shd w:val="pct20" w:color="auto" w:fill="auto"/>
      <w:spacing w:before="0" w:after="60"/>
      <w:ind w:hanging="1134" w:left="1134"/>
      <w:jc w:val="both"/>
    </w:pPr>
    <w:rPr>
      <w:rFonts w:ascii="Arial" w:hAnsi="Arial"/>
      <w:sz w:val="24"/>
      <w:szCs w:val="24"/>
      <w:lang w:val="en-US" w:eastAsia="en-US"/>
    </w:rPr>
  </w:style>
  <w:style w:type="paragraph" w:styleId="Style75">
    <w:name w:val="Электронная подпись"/>
    <w:basedOn w:val="Normal"/>
    <w:qFormat/>
    <w:pPr>
      <w:spacing w:before="0" w:after="60"/>
      <w:jc w:val="both"/>
    </w:pPr>
    <w:rPr>
      <w:sz w:val="24"/>
      <w:szCs w:val="24"/>
      <w:lang w:val="en-US" w:eastAsia="en-US"/>
    </w:rPr>
  </w:style>
  <w:style w:type="paragraph" w:styleId="2-11">
    <w:name w:val="содержание2-1"/>
    <w:basedOn w:val="3H31"/>
    <w:qFormat/>
    <w:pPr>
      <w:spacing w:lineRule="auto" w:line="240" w:before="240" w:after="60"/>
      <w:ind w:right="0"/>
      <w:jc w:val="both"/>
    </w:pPr>
    <w:rPr>
      <w:rFonts w:ascii="Arial" w:hAnsi="Arial"/>
      <w:bCs w:val="false"/>
      <w:sz w:val="24"/>
      <w:szCs w:val="24"/>
    </w:rPr>
  </w:style>
  <w:style w:type="paragraph" w:styleId="216">
    <w:name w:val="Заголовок 2.1"/>
    <w:basedOn w:val="1DocumentHeader1H112111111211111"/>
    <w:qFormat/>
    <w:pPr>
      <w:keepLines/>
      <w:suppressLineNumbers/>
      <w:tabs>
        <w:tab w:val="clear" w:pos="567"/>
      </w:tabs>
      <w:spacing w:before="240" w:after="60"/>
      <w:ind w:hanging="0" w:left="0" w:right="0"/>
    </w:pPr>
    <w:rPr>
      <w:bCs w:val="false"/>
      <w:caps/>
      <w:color w:val="000000"/>
      <w:sz w:val="36"/>
      <w:szCs w:val="28"/>
      <w:u w:val="none"/>
      <w:lang w:val="ru-RU" w:eastAsia="ru-RU"/>
    </w:rPr>
  </w:style>
  <w:style w:type="paragraph" w:styleId="217">
    <w:name w:val="Стиль2"/>
    <w:basedOn w:val="210"/>
    <w:qFormat/>
    <w:pPr>
      <w:keepNext w:val="true"/>
      <w:keepLines/>
      <w:widowControl w:val="false"/>
      <w:numPr>
        <w:ilvl w:val="0"/>
        <w:numId w:val="0"/>
      </w:numPr>
      <w:suppressLineNumbers/>
      <w:tabs>
        <w:tab w:val="clear" w:pos="720"/>
        <w:tab w:val="left" w:pos="936" w:leader="none"/>
      </w:tabs>
      <w:ind w:hanging="576" w:left="936"/>
    </w:pPr>
    <w:rPr>
      <w:b/>
    </w:rPr>
  </w:style>
  <w:style w:type="paragraph" w:styleId="311">
    <w:name w:val="Стиль3 Знак"/>
    <w:basedOn w:val="24"/>
    <w:qFormat/>
    <w:pPr>
      <w:widowControl w:val="false"/>
      <w:tabs>
        <w:tab w:val="clear" w:pos="720"/>
        <w:tab w:val="left" w:pos="360" w:leader="none"/>
      </w:tabs>
      <w:spacing w:lineRule="auto" w:line="240"/>
      <w:ind w:hanging="0" w:left="283"/>
      <w:jc w:val="both"/>
    </w:pPr>
    <w:rPr>
      <w:lang w:val="ru-RU" w:eastAsia="ru-RU"/>
    </w:rPr>
  </w:style>
  <w:style w:type="paragraph" w:styleId="2-111">
    <w:name w:val="содержание2-11"/>
    <w:basedOn w:val="Normal"/>
    <w:qFormat/>
    <w:pPr>
      <w:spacing w:before="0" w:after="60"/>
      <w:jc w:val="both"/>
    </w:pPr>
    <w:rPr>
      <w:sz w:val="24"/>
      <w:szCs w:val="24"/>
    </w:rPr>
  </w:style>
  <w:style w:type="paragraph" w:styleId="43">
    <w:name w:val="Стиль4"/>
    <w:basedOn w:val="2H2"/>
    <w:qFormat/>
    <w:pPr>
      <w:keepLines/>
      <w:suppressLineNumbers/>
      <w:tabs>
        <w:tab w:val="clear" w:pos="567"/>
      </w:tabs>
      <w:spacing w:before="0" w:after="60"/>
      <w:ind w:firstLine="567" w:left="0"/>
      <w:jc w:val="center"/>
    </w:pPr>
    <w:rPr>
      <w:bCs w:val="false"/>
      <w:color w:val="000000"/>
      <w:sz w:val="30"/>
      <w:szCs w:val="20"/>
      <w:u w:val="none"/>
      <w:lang w:val="ru-RU" w:eastAsia="ru-RU"/>
    </w:rPr>
  </w:style>
  <w:style w:type="paragraph" w:styleId="Style76">
    <w:name w:val="Таблица заголовок"/>
    <w:basedOn w:val="Normal"/>
    <w:qFormat/>
    <w:pPr>
      <w:spacing w:lineRule="auto" w:line="360" w:before="120" w:after="120"/>
      <w:jc w:val="right"/>
    </w:pPr>
    <w:rPr>
      <w:b/>
      <w:sz w:val="28"/>
      <w:szCs w:val="28"/>
    </w:rPr>
  </w:style>
  <w:style w:type="paragraph" w:styleId="Style77">
    <w:name w:val="текст таблицы"/>
    <w:basedOn w:val="Normal"/>
    <w:qFormat/>
    <w:pPr>
      <w:spacing w:before="120" w:after="0"/>
      <w:ind w:right="-102"/>
    </w:pPr>
    <w:rPr>
      <w:sz w:val="24"/>
      <w:szCs w:val="24"/>
    </w:rPr>
  </w:style>
  <w:style w:type="paragraph" w:styleId="Style78">
    <w:name w:val="Пункт Знак"/>
    <w:basedOn w:val="Normal"/>
    <w:qFormat/>
    <w:pPr>
      <w:tabs>
        <w:tab w:val="clear" w:pos="720"/>
        <w:tab w:val="left" w:pos="1134" w:leader="none"/>
        <w:tab w:val="left" w:pos="1701" w:leader="none"/>
      </w:tabs>
      <w:spacing w:lineRule="auto" w:line="360"/>
      <w:ind w:hanging="567" w:left="1134"/>
      <w:jc w:val="both"/>
    </w:pPr>
    <w:rPr>
      <w:sz w:val="28"/>
    </w:rPr>
  </w:style>
  <w:style w:type="paragraph" w:styleId="Style79">
    <w:name w:val="Название объекта"/>
    <w:basedOn w:val="Normal"/>
    <w:qFormat/>
    <w:pPr>
      <w:spacing w:before="120" w:after="120"/>
    </w:pPr>
    <w:rPr>
      <w:b/>
    </w:rPr>
  </w:style>
  <w:style w:type="paragraph" w:styleId="caaieiaie1">
    <w:name w:val="caaieiaie 1"/>
    <w:basedOn w:val="Style56"/>
    <w:qFormat/>
    <w:pPr>
      <w:keepNext w:val="true"/>
      <w:ind w:firstLine="567"/>
      <w:jc w:val="both"/>
    </w:pPr>
    <w:rPr>
      <w:sz w:val="24"/>
    </w:rPr>
  </w:style>
  <w:style w:type="paragraph" w:styleId="223">
    <w:name w:val="Основной текст 22"/>
    <w:basedOn w:val="Style56"/>
    <w:qFormat/>
    <w:pPr>
      <w:spacing w:lineRule="auto" w:line="360"/>
    </w:pPr>
    <w:rPr>
      <w:sz w:val="24"/>
    </w:rPr>
  </w:style>
  <w:style w:type="paragraph" w:styleId="Style80">
    <w:name w:val="Îñíîâíîé òåêñò"/>
    <w:basedOn w:val="Style56"/>
    <w:qFormat/>
    <w:pPr>
      <w:ind w:right="6377"/>
    </w:pPr>
    <w:rPr>
      <w:sz w:val="24"/>
    </w:rPr>
  </w:style>
  <w:style w:type="paragraph" w:styleId="1user1">
    <w:name w:val="Указатель 1 (user)"/>
    <w:basedOn w:val="1DocumentHeader1H112111111211111"/>
    <w:qFormat/>
    <w:pPr>
      <w:widowControl/>
      <w:tabs>
        <w:tab w:val="left" w:pos="567" w:leader="none"/>
        <w:tab w:val="left" w:pos="1865" w:leader="none"/>
        <w:tab w:val="left" w:pos="2700" w:leader="none"/>
        <w:tab w:val="left" w:pos="4140" w:leader="none"/>
      </w:tabs>
      <w:spacing w:before="120" w:after="120"/>
      <w:ind w:hanging="200" w:left="200" w:right="0"/>
      <w:jc w:val="left"/>
    </w:pPr>
    <w:rPr>
      <w:bCs w:val="false"/>
      <w:color w:val="000000"/>
      <w:sz w:val="28"/>
      <w:szCs w:val="20"/>
      <w:u w:val="none"/>
      <w:lang w:val="en-US" w:eastAsia="ru-RU"/>
    </w:rPr>
  </w:style>
  <w:style w:type="paragraph" w:styleId="2user2">
    <w:name w:val="Указатель 2 (user)"/>
    <w:basedOn w:val="2H2"/>
    <w:qFormat/>
    <w:pPr>
      <w:widowControl/>
      <w:tabs>
        <w:tab w:val="clear" w:pos="567"/>
      </w:tabs>
      <w:ind w:hanging="200" w:left="400"/>
    </w:pPr>
    <w:rPr>
      <w:bCs w:val="false"/>
      <w:color w:val="000000"/>
      <w:sz w:val="26"/>
      <w:szCs w:val="20"/>
      <w:u w:val="none"/>
      <w:lang w:val="ru-RU" w:eastAsia="ru-RU"/>
    </w:rPr>
  </w:style>
  <w:style w:type="paragraph" w:styleId="3user2">
    <w:name w:val="Указатель 3 (user)"/>
    <w:basedOn w:val="3H31"/>
    <w:qFormat/>
    <w:pPr>
      <w:tabs>
        <w:tab w:val="clear" w:pos="720"/>
      </w:tabs>
      <w:spacing w:lineRule="auto" w:line="240"/>
      <w:ind w:hanging="200" w:left="600" w:right="0"/>
    </w:pPr>
    <w:rPr>
      <w:bCs w:val="false"/>
      <w:i/>
      <w:sz w:val="24"/>
      <w:szCs w:val="20"/>
      <w:lang w:val="ru-RU" w:eastAsia="ru-RU"/>
    </w:rPr>
  </w:style>
  <w:style w:type="paragraph" w:styleId="44">
    <w:name w:val="Указатель 4"/>
    <w:basedOn w:val="Normal"/>
    <w:qFormat/>
    <w:pPr>
      <w:ind w:hanging="200" w:left="800"/>
    </w:pPr>
    <w:rPr/>
  </w:style>
  <w:style w:type="paragraph" w:styleId="54">
    <w:name w:val="Указатель 5"/>
    <w:basedOn w:val="Normal"/>
    <w:qFormat/>
    <w:pPr>
      <w:ind w:hanging="200" w:left="1000"/>
    </w:pPr>
    <w:rPr/>
  </w:style>
  <w:style w:type="paragraph" w:styleId="64">
    <w:name w:val="Указатель 6"/>
    <w:basedOn w:val="Normal"/>
    <w:qFormat/>
    <w:pPr>
      <w:ind w:hanging="200" w:left="1200"/>
    </w:pPr>
    <w:rPr/>
  </w:style>
  <w:style w:type="paragraph" w:styleId="71">
    <w:name w:val="Указатель 7"/>
    <w:basedOn w:val="Normal"/>
    <w:qFormat/>
    <w:pPr>
      <w:ind w:hanging="200" w:left="1400"/>
    </w:pPr>
    <w:rPr/>
  </w:style>
  <w:style w:type="paragraph" w:styleId="81">
    <w:name w:val="Указатель 8"/>
    <w:basedOn w:val="Normal"/>
    <w:qFormat/>
    <w:pPr>
      <w:ind w:hanging="200" w:left="1600"/>
    </w:pPr>
    <w:rPr/>
  </w:style>
  <w:style w:type="paragraph" w:styleId="91">
    <w:name w:val="Указатель 9"/>
    <w:basedOn w:val="Normal"/>
    <w:qFormat/>
    <w:pPr>
      <w:ind w:hanging="200" w:left="1800"/>
    </w:pPr>
    <w:rPr/>
  </w:style>
  <w:style w:type="paragraph" w:styleId="user10">
    <w:name w:val="Указатель (user)"/>
    <w:basedOn w:val="Normal"/>
    <w:qFormat/>
    <w:pPr/>
    <w:rPr/>
  </w:style>
  <w:style w:type="paragraph" w:styleId="Style81">
    <w:name w:val="Схема документа"/>
    <w:basedOn w:val="Normal"/>
    <w:qFormat/>
    <w:pPr>
      <w:shd w:val="clear" w:color="auto" w:fill="000080"/>
    </w:pPr>
    <w:rPr>
      <w:rFonts w:ascii="Tahoma" w:hAnsi="Tahoma"/>
      <w:lang w:val="en-US" w:eastAsia="en-US"/>
    </w:rPr>
  </w:style>
  <w:style w:type="paragraph" w:styleId="55">
    <w:name w:val="çàãîëîâîê 5"/>
    <w:basedOn w:val="Style56"/>
    <w:qFormat/>
    <w:pPr>
      <w:keepNext w:val="true"/>
      <w:tabs>
        <w:tab w:val="clear" w:pos="720"/>
        <w:tab w:val="left" w:pos="426" w:leader="none"/>
      </w:tabs>
      <w:spacing w:before="120" w:after="0"/>
      <w:jc w:val="center"/>
    </w:pPr>
    <w:rPr>
      <w:b/>
      <w:sz w:val="24"/>
    </w:rPr>
  </w:style>
  <w:style w:type="paragraph" w:styleId="65">
    <w:name w:val="çàãîëîâîê 6"/>
    <w:basedOn w:val="Style56"/>
    <w:qFormat/>
    <w:pPr>
      <w:keepNext w:val="true"/>
      <w:tabs>
        <w:tab w:val="clear" w:pos="720"/>
        <w:tab w:val="left" w:pos="426" w:leader="none"/>
      </w:tabs>
      <w:spacing w:before="120" w:after="0"/>
      <w:jc w:val="center"/>
    </w:pPr>
    <w:rPr>
      <w:b/>
      <w:sz w:val="22"/>
    </w:rPr>
  </w:style>
  <w:style w:type="paragraph" w:styleId="Style82">
    <w:name w:val="Âåðõíèé êîëîíòèòóë"/>
    <w:basedOn w:val="Style56"/>
    <w:qFormat/>
    <w:pPr>
      <w:tabs>
        <w:tab w:val="clear" w:pos="720"/>
        <w:tab w:val="center" w:pos="4153" w:leader="none"/>
        <w:tab w:val="right" w:pos="8306" w:leader="none"/>
      </w:tabs>
    </w:pPr>
    <w:rPr/>
  </w:style>
  <w:style w:type="paragraph" w:styleId="117">
    <w:name w:val="Обычный1"/>
    <w:qFormat/>
    <w:pPr>
      <w:widowControl w:val="false"/>
      <w:bidi w:val="0"/>
      <w:spacing w:before="0" w:after="0"/>
      <w:jc w:val="left"/>
    </w:pPr>
    <w:rPr>
      <w:rFonts w:ascii="Times New Roman" w:hAnsi="Times New Roman" w:eastAsia="Tahoma" w:cs="Noto Sans Devanagari"/>
      <w:color w:val="auto"/>
      <w:kern w:val="0"/>
      <w:sz w:val="20"/>
      <w:szCs w:val="20"/>
      <w:lang w:val="ru-RU" w:eastAsia="ru-RU" w:bidi="ar-SA"/>
    </w:rPr>
  </w:style>
  <w:style w:type="paragraph" w:styleId="h4">
    <w:name w:val="h4"/>
    <w:basedOn w:val="Normal"/>
    <w:qFormat/>
    <w:pPr>
      <w:spacing w:beforeAutospacing="1" w:afterAutospacing="1"/>
    </w:pPr>
    <w:rPr>
      <w:b/>
      <w:bCs/>
      <w:color w:val="000066"/>
      <w:sz w:val="24"/>
      <w:szCs w:val="24"/>
    </w:rPr>
  </w:style>
  <w:style w:type="paragraph" w:styleId="118">
    <w:name w:val="заголовок 1"/>
    <w:basedOn w:val="Normal"/>
    <w:qFormat/>
    <w:pPr>
      <w:keepNext w:val="true"/>
      <w:widowControl w:val="false"/>
      <w:spacing w:before="20" w:after="20"/>
      <w:ind w:left="30" w:right="30"/>
      <w:outlineLvl w:val="0"/>
    </w:pPr>
    <w:rPr>
      <w:rFonts w:ascii="Verdana" w:hAnsi="Verdana" w:cs="Verdana"/>
      <w:b/>
      <w:bCs/>
      <w:i/>
      <w:iCs/>
      <w:sz w:val="16"/>
      <w:szCs w:val="16"/>
    </w:rPr>
  </w:style>
  <w:style w:type="paragraph" w:styleId="font5">
    <w:name w:val="font5"/>
    <w:basedOn w:val="Normal"/>
    <w:qFormat/>
    <w:pPr>
      <w:spacing w:beforeAutospacing="1" w:afterAutospacing="1"/>
    </w:pPr>
    <w:rPr>
      <w:sz w:val="18"/>
      <w:szCs w:val="18"/>
    </w:rPr>
  </w:style>
  <w:style w:type="paragraph" w:styleId="font6">
    <w:name w:val="font6"/>
    <w:basedOn w:val="Normal"/>
    <w:qFormat/>
    <w:pPr>
      <w:spacing w:beforeAutospacing="1" w:afterAutospacing="1"/>
    </w:pPr>
    <w:rPr>
      <w:i/>
      <w:iCs/>
      <w:sz w:val="16"/>
      <w:szCs w:val="16"/>
    </w:rPr>
  </w:style>
  <w:style w:type="paragraph" w:styleId="font7">
    <w:name w:val="font7"/>
    <w:basedOn w:val="Normal"/>
    <w:qFormat/>
    <w:pPr>
      <w:spacing w:beforeAutospacing="1" w:afterAutospacing="1"/>
    </w:pPr>
    <w:rPr>
      <w:i/>
      <w:iCs/>
      <w:sz w:val="18"/>
      <w:szCs w:val="18"/>
    </w:rPr>
  </w:style>
  <w:style w:type="paragraph" w:styleId="xl38">
    <w:name w:val="xl38"/>
    <w:basedOn w:val="Normal"/>
    <w:qFormat/>
    <w:pPr>
      <w:pBdr>
        <w:top w:val="single" w:sz="4" w:space="0" w:color="000000"/>
        <w:left w:val="single" w:sz="4" w:space="0" w:color="000000"/>
        <w:bottom w:val="single" w:sz="4" w:space="0" w:color="000000"/>
        <w:right w:val="single" w:sz="4" w:space="0" w:color="000000"/>
      </w:pBdr>
      <w:spacing w:beforeAutospacing="1" w:afterAutospacing="1"/>
      <w:jc w:val="center"/>
    </w:pPr>
    <w:rPr>
      <w:sz w:val="16"/>
      <w:szCs w:val="16"/>
    </w:rPr>
  </w:style>
  <w:style w:type="paragraph" w:styleId="xl39">
    <w:name w:val="xl39"/>
    <w:basedOn w:val="Normal"/>
    <w:qFormat/>
    <w:pPr>
      <w:pBdr>
        <w:top w:val="single" w:sz="4" w:space="0" w:color="000000"/>
        <w:left w:val="single" w:sz="4" w:space="0" w:color="000000"/>
        <w:bottom w:val="single" w:sz="4" w:space="0" w:color="000000"/>
        <w:right w:val="single" w:sz="4" w:space="0" w:color="000000"/>
      </w:pBdr>
      <w:spacing w:beforeAutospacing="1" w:afterAutospacing="1"/>
      <w:jc w:val="right"/>
    </w:pPr>
    <w:rPr>
      <w:b/>
      <w:bCs/>
      <w:sz w:val="16"/>
      <w:szCs w:val="16"/>
    </w:rPr>
  </w:style>
  <w:style w:type="paragraph" w:styleId="xl40">
    <w:name w:val="xl40"/>
    <w:basedOn w:val="Normal"/>
    <w:qFormat/>
    <w:pPr>
      <w:pBdr>
        <w:top w:val="single" w:sz="4" w:space="0" w:color="000000"/>
        <w:left w:val="single" w:sz="4" w:space="0" w:color="000000"/>
        <w:bottom w:val="single" w:sz="4" w:space="0" w:color="000000"/>
        <w:right w:val="single" w:sz="4" w:space="0" w:color="000000"/>
      </w:pBdr>
      <w:spacing w:beforeAutospacing="1" w:afterAutospacing="1"/>
      <w:jc w:val="right"/>
    </w:pPr>
    <w:rPr>
      <w:sz w:val="16"/>
      <w:szCs w:val="16"/>
    </w:rPr>
  </w:style>
  <w:style w:type="paragraph" w:styleId="xl41">
    <w:name w:val="xl41"/>
    <w:basedOn w:val="Normal"/>
    <w:qFormat/>
    <w:pPr>
      <w:pBdr>
        <w:top w:val="single" w:sz="4" w:space="0" w:color="000000"/>
        <w:left w:val="single" w:sz="4" w:space="0" w:color="000000"/>
        <w:bottom w:val="single" w:sz="4" w:space="0" w:color="000000"/>
        <w:right w:val="single" w:sz="4" w:space="0" w:color="000000"/>
      </w:pBdr>
      <w:spacing w:beforeAutospacing="1" w:afterAutospacing="1"/>
      <w:jc w:val="right"/>
    </w:pPr>
    <w:rPr>
      <w:b/>
      <w:bCs/>
      <w:sz w:val="16"/>
      <w:szCs w:val="16"/>
    </w:rPr>
  </w:style>
  <w:style w:type="paragraph" w:styleId="xl42">
    <w:name w:val="xl42"/>
    <w:basedOn w:val="Normal"/>
    <w:qFormat/>
    <w:pPr>
      <w:pBdr>
        <w:top w:val="single" w:sz="4" w:space="0" w:color="000000"/>
        <w:left w:val="single" w:sz="4" w:space="0" w:color="000000"/>
        <w:bottom w:val="single" w:sz="4" w:space="0" w:color="000000"/>
        <w:right w:val="single" w:sz="4" w:space="0" w:color="000000"/>
      </w:pBdr>
      <w:spacing w:beforeAutospacing="1" w:afterAutospacing="1"/>
      <w:jc w:val="right"/>
    </w:pPr>
    <w:rPr>
      <w:sz w:val="16"/>
      <w:szCs w:val="16"/>
    </w:rPr>
  </w:style>
  <w:style w:type="paragraph" w:styleId="xl43">
    <w:name w:val="xl43"/>
    <w:basedOn w:val="Normal"/>
    <w:qFormat/>
    <w:pPr>
      <w:pBdr>
        <w:top w:val="single" w:sz="4" w:space="0" w:color="000000"/>
        <w:left w:val="single" w:sz="4" w:space="0" w:color="000000"/>
        <w:bottom w:val="single" w:sz="4" w:space="0" w:color="000000"/>
        <w:right w:val="single" w:sz="4" w:space="0" w:color="000000"/>
      </w:pBdr>
      <w:spacing w:beforeAutospacing="1" w:afterAutospacing="1"/>
    </w:pPr>
    <w:rPr>
      <w:sz w:val="18"/>
      <w:szCs w:val="18"/>
    </w:rPr>
  </w:style>
  <w:style w:type="paragraph" w:styleId="xl44">
    <w:name w:val="xl44"/>
    <w:basedOn w:val="Normal"/>
    <w:qFormat/>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45">
    <w:name w:val="xl45"/>
    <w:basedOn w:val="Normal"/>
    <w:qFormat/>
    <w:pPr>
      <w:pBdr>
        <w:top w:val="single" w:sz="4" w:space="0" w:color="000000"/>
        <w:left w:val="single" w:sz="4" w:space="0" w:color="000000"/>
        <w:bottom w:val="single" w:sz="4" w:space="0" w:color="000000"/>
        <w:right w:val="single" w:sz="4" w:space="0" w:color="000000"/>
      </w:pBdr>
      <w:spacing w:beforeAutospacing="1" w:afterAutospacing="1"/>
    </w:pPr>
    <w:rPr>
      <w:b/>
      <w:bCs/>
      <w:i/>
      <w:iCs/>
      <w:sz w:val="24"/>
      <w:szCs w:val="24"/>
    </w:rPr>
  </w:style>
  <w:style w:type="paragraph" w:styleId="xl46">
    <w:name w:val="xl46"/>
    <w:basedOn w:val="Normal"/>
    <w:qFormat/>
    <w:pPr>
      <w:pBdr>
        <w:top w:val="single" w:sz="4" w:space="0" w:color="000000"/>
        <w:left w:val="single" w:sz="4" w:space="0" w:color="000000"/>
        <w:bottom w:val="single" w:sz="4" w:space="0" w:color="000000"/>
        <w:right w:val="single" w:sz="4" w:space="0" w:color="000000"/>
      </w:pBdr>
      <w:spacing w:beforeAutospacing="1" w:afterAutospacing="1"/>
    </w:pPr>
    <w:rPr>
      <w:b/>
      <w:bCs/>
      <w:i/>
      <w:iCs/>
      <w:sz w:val="24"/>
      <w:szCs w:val="24"/>
    </w:rPr>
  </w:style>
  <w:style w:type="paragraph" w:styleId="xl47">
    <w:name w:val="xl47"/>
    <w:basedOn w:val="Normal"/>
    <w:qFormat/>
    <w:pPr>
      <w:pBdr>
        <w:top w:val="single" w:sz="4" w:space="0" w:color="000000"/>
        <w:left w:val="single" w:sz="4" w:space="0" w:color="000000"/>
        <w:bottom w:val="single" w:sz="4" w:space="0" w:color="000000"/>
        <w:right w:val="single" w:sz="4" w:space="0" w:color="000000"/>
      </w:pBdr>
      <w:spacing w:beforeAutospacing="1" w:afterAutospacing="1"/>
    </w:pPr>
    <w:rPr>
      <w:b/>
      <w:bCs/>
      <w:sz w:val="18"/>
      <w:szCs w:val="18"/>
    </w:rPr>
  </w:style>
  <w:style w:type="paragraph" w:styleId="xl48">
    <w:name w:val="xl48"/>
    <w:basedOn w:val="Normal"/>
    <w:qFormat/>
    <w:pPr>
      <w:pBdr>
        <w:top w:val="single" w:sz="4" w:space="0" w:color="000000"/>
        <w:left w:val="single" w:sz="4" w:space="0" w:color="000000"/>
        <w:right w:val="single" w:sz="4" w:space="0" w:color="000000"/>
      </w:pBdr>
      <w:spacing w:beforeAutospacing="1" w:afterAutospacing="1"/>
      <w:jc w:val="center"/>
    </w:pPr>
    <w:rPr>
      <w:sz w:val="18"/>
      <w:szCs w:val="18"/>
    </w:rPr>
  </w:style>
  <w:style w:type="paragraph" w:styleId="xl49">
    <w:name w:val="xl49"/>
    <w:basedOn w:val="Normal"/>
    <w:qFormat/>
    <w:pPr>
      <w:pBdr>
        <w:left w:val="single" w:sz="4" w:space="0" w:color="000000"/>
        <w:right w:val="single" w:sz="4" w:space="0" w:color="000000"/>
      </w:pBdr>
      <w:spacing w:beforeAutospacing="1" w:afterAutospacing="1"/>
      <w:jc w:val="center"/>
    </w:pPr>
    <w:rPr>
      <w:sz w:val="18"/>
      <w:szCs w:val="18"/>
    </w:rPr>
  </w:style>
  <w:style w:type="paragraph" w:styleId="xl50">
    <w:name w:val="xl50"/>
    <w:basedOn w:val="Normal"/>
    <w:qFormat/>
    <w:pPr>
      <w:pBdr>
        <w:left w:val="single" w:sz="4" w:space="0" w:color="000000"/>
        <w:bottom w:val="single" w:sz="4" w:space="0" w:color="000000"/>
        <w:right w:val="single" w:sz="4" w:space="0" w:color="000000"/>
      </w:pBdr>
      <w:spacing w:beforeAutospacing="1" w:afterAutospacing="1"/>
      <w:jc w:val="center"/>
    </w:pPr>
    <w:rPr>
      <w:sz w:val="18"/>
      <w:szCs w:val="18"/>
    </w:rPr>
  </w:style>
  <w:style w:type="paragraph" w:styleId="xl51">
    <w:name w:val="xl51"/>
    <w:basedOn w:val="Normal"/>
    <w:qFormat/>
    <w:pPr>
      <w:pBdr>
        <w:left w:val="single" w:sz="4" w:space="0" w:color="000000"/>
        <w:right w:val="single" w:sz="4" w:space="0" w:color="000000"/>
      </w:pBdr>
      <w:spacing w:beforeAutospacing="1" w:afterAutospacing="1"/>
      <w:jc w:val="center"/>
    </w:pPr>
    <w:rPr>
      <w:sz w:val="24"/>
      <w:szCs w:val="24"/>
    </w:rPr>
  </w:style>
  <w:style w:type="paragraph" w:styleId="xl52">
    <w:name w:val="xl52"/>
    <w:basedOn w:val="Normal"/>
    <w:qFormat/>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53">
    <w:name w:val="xl53"/>
    <w:basedOn w:val="Normal"/>
    <w:qFormat/>
    <w:pPr>
      <w:pBdr>
        <w:left w:val="single" w:sz="4" w:space="0" w:color="000000"/>
        <w:right w:val="single" w:sz="4" w:space="0" w:color="000000"/>
      </w:pBdr>
      <w:spacing w:beforeAutospacing="1" w:afterAutospacing="1"/>
      <w:jc w:val="center"/>
    </w:pPr>
    <w:rPr>
      <w:sz w:val="18"/>
      <w:szCs w:val="18"/>
    </w:rPr>
  </w:style>
  <w:style w:type="paragraph" w:styleId="xl54">
    <w:name w:val="xl54"/>
    <w:basedOn w:val="Normal"/>
    <w:qFormat/>
    <w:pPr>
      <w:pBdr>
        <w:left w:val="single" w:sz="4" w:space="0" w:color="000000"/>
        <w:bottom w:val="single" w:sz="4" w:space="0" w:color="000000"/>
        <w:right w:val="single" w:sz="4" w:space="0" w:color="000000"/>
      </w:pBdr>
      <w:spacing w:beforeAutospacing="1" w:afterAutospacing="1"/>
      <w:jc w:val="center"/>
    </w:pPr>
    <w:rPr>
      <w:sz w:val="18"/>
      <w:szCs w:val="18"/>
    </w:rPr>
  </w:style>
  <w:style w:type="paragraph" w:styleId="xl55">
    <w:name w:val="xl55"/>
    <w:basedOn w:val="Normal"/>
    <w:qFormat/>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00Normal11">
    <w:name w:val="00_Normal11"/>
    <w:basedOn w:val="Normal"/>
    <w:qFormat/>
    <w:pPr>
      <w:spacing w:lineRule="auto" w:line="288"/>
      <w:ind w:firstLine="397"/>
      <w:jc w:val="both"/>
    </w:pPr>
    <w:rPr>
      <w:rFonts w:ascii="Times" w:hAnsi="Times" w:cs="Times"/>
      <w:color w:val="000000"/>
      <w:sz w:val="22"/>
      <w:szCs w:val="22"/>
    </w:rPr>
  </w:style>
  <w:style w:type="paragraph" w:styleId="Normal1">
    <w:name w:val="Normal1"/>
    <w:uiPriority w:val="99"/>
    <w:qFormat/>
    <w:pPr>
      <w:widowControl/>
      <w:bidi w:val="0"/>
      <w:spacing w:before="0" w:after="0"/>
      <w:jc w:val="left"/>
    </w:pPr>
    <w:rPr>
      <w:rFonts w:ascii="Times New Roman" w:hAnsi="Times New Roman" w:eastAsia="Tahoma" w:cs="Noto Sans Devanagari"/>
      <w:color w:val="auto"/>
      <w:kern w:val="0"/>
      <w:sz w:val="24"/>
      <w:szCs w:val="20"/>
      <w:lang w:val="ru-RU" w:eastAsia="ru-RU" w:bidi="ar-SA"/>
    </w:rPr>
  </w:style>
  <w:style w:type="paragraph" w:styleId="Style83">
    <w:name w:val="Без интервала"/>
    <w:basedOn w:val="Normal"/>
    <w:qFormat/>
    <w:pPr/>
    <w:rPr>
      <w:sz w:val="24"/>
      <w:szCs w:val="24"/>
      <w:lang w:eastAsia="ar-SA"/>
    </w:rPr>
  </w:style>
  <w:style w:type="paragraph" w:styleId="119">
    <w:name w:val="Текст11"/>
    <w:basedOn w:val="Normal"/>
    <w:qFormat/>
    <w:pPr/>
    <w:rPr>
      <w:rFonts w:ascii="Courier New" w:hAnsi="Courier New"/>
    </w:rPr>
  </w:style>
  <w:style w:type="paragraph" w:styleId="1211">
    <w:name w:val="Знак Знак Знак Знак Знак Знак1 Знак Знак Знак Знак Знак Знак Знак Знак Знак Знак Знак Знак Знак Знак Знак Знак Знак Знак Знак21"/>
    <w:basedOn w:val="Normal"/>
    <w:qFormat/>
    <w:pPr>
      <w:spacing w:beforeAutospacing="1" w:afterAutospacing="1"/>
    </w:pPr>
    <w:rPr>
      <w:rFonts w:ascii="Tahoma" w:hAnsi="Tahoma"/>
      <w:lang w:val="en-US" w:eastAsia="en-US"/>
    </w:rPr>
  </w:style>
  <w:style w:type="paragraph" w:styleId="612">
    <w:name w:val="Знак61"/>
    <w:basedOn w:val="Normal"/>
    <w:qFormat/>
    <w:pPr>
      <w:spacing w:beforeAutospacing="1" w:afterAutospacing="1"/>
    </w:pPr>
    <w:rPr>
      <w:rFonts w:ascii="Tahoma" w:hAnsi="Tahoma"/>
      <w:lang w:val="en-US" w:eastAsia="en-US"/>
    </w:rPr>
  </w:style>
  <w:style w:type="paragraph" w:styleId="1111">
    <w:name w:val="Знак1 Знак Знак1 Знак Знак Знак Знак Знак Знак Знак1"/>
    <w:basedOn w:val="Normal"/>
    <w:qFormat/>
    <w:pPr>
      <w:spacing w:lineRule="exact" w:line="240" w:before="0" w:after="160"/>
    </w:pPr>
    <w:rPr>
      <w:rFonts w:ascii="Tahoma" w:hAnsi="Tahoma"/>
      <w:lang w:val="en-US" w:eastAsia="en-US"/>
    </w:rPr>
  </w:style>
  <w:style w:type="paragraph" w:styleId="1110">
    <w:name w:val="Знак Знак Знак Знак1 Знак Знак Знак Знак Знак Знак Знак Знак Знак Знак Знак Знак Знак Знак Знак1"/>
    <w:basedOn w:val="Normal"/>
    <w:qFormat/>
    <w:pPr>
      <w:spacing w:lineRule="exact" w:line="240" w:before="0" w:after="160"/>
    </w:pPr>
    <w:rPr>
      <w:rFonts w:ascii="Verdana" w:hAnsi="Verdana" w:cs="Verdana"/>
      <w:lang w:val="en-US" w:eastAsia="en-US"/>
    </w:rPr>
  </w:style>
  <w:style w:type="paragraph" w:styleId="218">
    <w:name w:val="Знак21"/>
    <w:basedOn w:val="Normal"/>
    <w:qFormat/>
    <w:pPr>
      <w:spacing w:beforeAutospacing="1" w:afterAutospacing="1"/>
    </w:pPr>
    <w:rPr>
      <w:rFonts w:ascii="Tahoma" w:hAnsi="Tahoma"/>
      <w:lang w:val="en-US" w:eastAsia="en-US"/>
    </w:rPr>
  </w:style>
  <w:style w:type="paragraph" w:styleId="120">
    <w:name w:val="Знак Знак Знак Знак Знак Знак Знак Знак Знак Знак Знак Знак1"/>
    <w:basedOn w:val="Normal"/>
    <w:qFormat/>
    <w:pPr>
      <w:spacing w:beforeAutospacing="1" w:afterAutospacing="1"/>
    </w:pPr>
    <w:rPr>
      <w:rFonts w:ascii="Tahoma" w:hAnsi="Tahoma"/>
      <w:lang w:val="en-US" w:eastAsia="en-US"/>
    </w:rPr>
  </w:style>
  <w:style w:type="paragraph" w:styleId="1112">
    <w:name w:val="Знак Знак Знак1 Знак1"/>
    <w:basedOn w:val="Normal"/>
    <w:qFormat/>
    <w:pPr>
      <w:spacing w:beforeAutospacing="1" w:afterAutospacing="1"/>
      <w:jc w:val="both"/>
    </w:pPr>
    <w:rPr>
      <w:rFonts w:ascii="Tahoma" w:hAnsi="Tahoma"/>
      <w:lang w:val="en-US" w:eastAsia="en-US"/>
    </w:rPr>
  </w:style>
  <w:style w:type="paragraph" w:styleId="1113">
    <w:name w:val="Знак1 Знак Знак Знак Знак Знак Знак1"/>
    <w:basedOn w:val="Normal"/>
    <w:qFormat/>
    <w:pPr>
      <w:spacing w:lineRule="exact" w:line="240" w:before="0" w:after="160"/>
    </w:pPr>
    <w:rPr>
      <w:rFonts w:ascii="Verdana" w:hAnsi="Verdana"/>
      <w:sz w:val="24"/>
      <w:szCs w:val="24"/>
      <w:lang w:val="en-US" w:eastAsia="en-US"/>
    </w:rPr>
  </w:style>
  <w:style w:type="paragraph" w:styleId="613">
    <w:name w:val="Знак6 Знак Знак1"/>
    <w:basedOn w:val="Normal"/>
    <w:qFormat/>
    <w:pPr>
      <w:spacing w:lineRule="exact" w:line="240" w:before="0" w:after="160"/>
    </w:pPr>
    <w:rPr>
      <w:rFonts w:ascii="Verdana" w:hAnsi="Verdana"/>
      <w:lang w:val="en-US" w:eastAsia="en-US"/>
    </w:rPr>
  </w:style>
  <w:style w:type="paragraph" w:styleId="219">
    <w:name w:val="Знак2 Знак Знак1"/>
    <w:basedOn w:val="Normal"/>
    <w:qFormat/>
    <w:pPr>
      <w:spacing w:beforeAutospacing="1" w:afterAutospacing="1"/>
      <w:jc w:val="both"/>
    </w:pPr>
    <w:rPr>
      <w:rFonts w:ascii="Tahoma" w:hAnsi="Tahoma"/>
      <w:lang w:val="en-US" w:eastAsia="en-US"/>
    </w:rPr>
  </w:style>
  <w:style w:type="paragraph" w:styleId="2211">
    <w:name w:val="Основной текст 221"/>
    <w:basedOn w:val="Style56"/>
    <w:qFormat/>
    <w:pPr>
      <w:spacing w:lineRule="auto" w:line="360"/>
    </w:pPr>
    <w:rPr>
      <w:sz w:val="24"/>
    </w:rPr>
  </w:style>
  <w:style w:type="paragraph" w:styleId="1114">
    <w:name w:val="Обычный11"/>
    <w:qFormat/>
    <w:pPr>
      <w:widowControl w:val="false"/>
      <w:bidi w:val="0"/>
      <w:spacing w:before="0" w:after="0"/>
      <w:jc w:val="left"/>
    </w:pPr>
    <w:rPr>
      <w:rFonts w:ascii="Times New Roman" w:hAnsi="Times New Roman" w:eastAsia="Tahoma" w:cs="Noto Sans Devanagari"/>
      <w:color w:val="auto"/>
      <w:kern w:val="0"/>
      <w:sz w:val="20"/>
      <w:szCs w:val="20"/>
      <w:lang w:val="ru-RU" w:eastAsia="ru-RU" w:bidi="ar-SA"/>
    </w:rPr>
  </w:style>
  <w:style w:type="paragraph" w:styleId="224">
    <w:name w:val="Средняя сетка 22"/>
    <w:qFormat/>
    <w:pPr>
      <w:widowControl/>
      <w:bidi w:val="0"/>
      <w:spacing w:before="0" w:after="0"/>
      <w:jc w:val="left"/>
    </w:pPr>
    <w:rPr>
      <w:rFonts w:ascii="Times New Roman" w:hAnsi="Times New Roman" w:eastAsia="Tahoma" w:cs="Noto Sans Devanagari"/>
      <w:color w:val="auto"/>
      <w:kern w:val="0"/>
      <w:sz w:val="20"/>
      <w:szCs w:val="20"/>
      <w:lang w:val="ru-RU" w:eastAsia="zh-CN" w:bidi="ar-SA"/>
    </w:rPr>
  </w:style>
  <w:style w:type="paragraph" w:styleId="Standard">
    <w:name w:val="Standard"/>
    <w:qFormat/>
    <w:pPr>
      <w:widowControl w:val="false"/>
      <w:bidi w:val="0"/>
      <w:spacing w:before="0" w:after="0"/>
      <w:jc w:val="left"/>
    </w:pPr>
    <w:rPr>
      <w:rFonts w:eastAsia="Lucida Sans Unicode" w:cs="Tahoma" w:ascii="Times New Roman" w:hAnsi="Times New Roman"/>
      <w:color w:val="000000"/>
      <w:kern w:val="0"/>
      <w:sz w:val="24"/>
      <w:szCs w:val="24"/>
      <w:lang w:val="en-US" w:eastAsia="en-US" w:bidi="en-US"/>
    </w:rPr>
  </w:style>
  <w:style w:type="paragraph" w:styleId="122">
    <w:name w:val="Без интервала1"/>
    <w:qFormat/>
    <w:pPr>
      <w:widowControl/>
      <w:bidi w:val="0"/>
      <w:spacing w:before="0" w:after="0"/>
      <w:jc w:val="left"/>
    </w:pPr>
    <w:rPr>
      <w:rFonts w:ascii="Times New Roman" w:hAnsi="Times New Roman" w:eastAsia="Tahoma" w:cs="Noto Sans Devanagari"/>
      <w:color w:val="auto"/>
      <w:kern w:val="0"/>
      <w:sz w:val="24"/>
      <w:szCs w:val="24"/>
      <w:lang w:val="ru-RU" w:eastAsia="ru-RU" w:bidi="ar-SA"/>
    </w:rPr>
  </w:style>
  <w:style w:type="paragraph" w:styleId="3251">
    <w:name w:val="АД_Текст отступ 3,25"/>
    <w:basedOn w:val="Normal"/>
    <w:qFormat/>
    <w:pPr>
      <w:ind w:left="1418"/>
      <w:jc w:val="both"/>
    </w:pPr>
    <w:rPr>
      <w:sz w:val="24"/>
      <w:szCs w:val="24"/>
      <w:lang w:val="en-US" w:eastAsia="en-US"/>
    </w:rPr>
  </w:style>
  <w:style w:type="paragraph" w:styleId="ConsNonformat2">
    <w:name w:val="ConsNonformat Знак"/>
    <w:qFormat/>
    <w:pPr>
      <w:widowControl w:val="false"/>
      <w:bidi w:val="0"/>
      <w:spacing w:before="0" w:after="0"/>
      <w:jc w:val="left"/>
    </w:pPr>
    <w:rPr>
      <w:rFonts w:ascii="Courier New" w:hAnsi="Courier New" w:cs="Courier New" w:eastAsia="Tahoma"/>
      <w:color w:val="auto"/>
      <w:kern w:val="0"/>
      <w:sz w:val="20"/>
      <w:szCs w:val="20"/>
      <w:lang w:val="ru-RU" w:eastAsia="ru-RU" w:bidi="ar-SA"/>
    </w:rPr>
  </w:style>
  <w:style w:type="paragraph" w:styleId="xl109">
    <w:name w:val="xl109"/>
    <w:basedOn w:val="Normal"/>
    <w:qFormat/>
    <w:pPr>
      <w:pBdr>
        <w:top w:val="single" w:sz="8" w:space="0" w:color="000000"/>
        <w:left w:val="single" w:sz="4" w:space="0" w:color="000000"/>
        <w:bottom w:val="single" w:sz="8" w:space="0" w:color="000000"/>
        <w:right w:val="single" w:sz="4" w:space="0" w:color="000000"/>
      </w:pBdr>
      <w:spacing w:beforeAutospacing="1" w:afterAutospacing="1"/>
      <w:jc w:val="center"/>
    </w:pPr>
    <w:rPr>
      <w:color w:val="000000"/>
      <w:sz w:val="24"/>
      <w:szCs w:val="24"/>
    </w:rPr>
  </w:style>
  <w:style w:type="paragraph" w:styleId="xl110">
    <w:name w:val="xl110"/>
    <w:basedOn w:val="Normal"/>
    <w:qFormat/>
    <w:pPr>
      <w:pBdr>
        <w:top w:val="single" w:sz="8" w:space="0" w:color="000000"/>
        <w:left w:val="single" w:sz="4" w:space="0" w:color="000000"/>
        <w:bottom w:val="single" w:sz="8" w:space="0" w:color="000000"/>
        <w:right w:val="single" w:sz="4" w:space="0" w:color="000000"/>
      </w:pBdr>
      <w:spacing w:beforeAutospacing="1" w:afterAutospacing="1"/>
      <w:jc w:val="center"/>
    </w:pPr>
    <w:rPr>
      <w:color w:val="000000"/>
      <w:sz w:val="24"/>
      <w:szCs w:val="24"/>
    </w:rPr>
  </w:style>
  <w:style w:type="paragraph" w:styleId="xl111">
    <w:name w:val="xl111"/>
    <w:basedOn w:val="Normal"/>
    <w:qFormat/>
    <w:pPr>
      <w:pBdr>
        <w:top w:val="single" w:sz="8" w:space="0" w:color="000000"/>
        <w:left w:val="single" w:sz="8" w:space="0" w:color="000000"/>
        <w:bottom w:val="single" w:sz="8" w:space="0" w:color="000000"/>
        <w:right w:val="single" w:sz="8" w:space="0" w:color="000000"/>
      </w:pBdr>
      <w:spacing w:beforeAutospacing="1" w:afterAutospacing="1"/>
      <w:jc w:val="center"/>
    </w:pPr>
    <w:rPr>
      <w:b/>
      <w:bCs/>
      <w:color w:val="000000"/>
      <w:sz w:val="24"/>
      <w:szCs w:val="24"/>
    </w:rPr>
  </w:style>
  <w:style w:type="paragraph" w:styleId="xl112">
    <w:name w:val="xl112"/>
    <w:basedOn w:val="Normal"/>
    <w:qFormat/>
    <w:pPr>
      <w:spacing w:beforeAutospacing="1" w:afterAutospacing="1"/>
      <w:jc w:val="center"/>
    </w:pPr>
    <w:rPr>
      <w:b/>
      <w:bCs/>
      <w:color w:val="000000"/>
      <w:sz w:val="24"/>
      <w:szCs w:val="24"/>
    </w:rPr>
  </w:style>
  <w:style w:type="paragraph" w:styleId="xl113">
    <w:name w:val="xl113"/>
    <w:basedOn w:val="Normal"/>
    <w:qFormat/>
    <w:pPr>
      <w:pBdr>
        <w:top w:val="single" w:sz="8" w:space="0" w:color="000000"/>
        <w:left w:val="single" w:sz="8" w:space="0" w:color="000000"/>
        <w:bottom w:val="single" w:sz="8" w:space="0" w:color="000000"/>
      </w:pBdr>
      <w:spacing w:beforeAutospacing="1" w:afterAutospacing="1"/>
    </w:pPr>
    <w:rPr>
      <w:b/>
      <w:bCs/>
      <w:color w:val="000000"/>
      <w:sz w:val="24"/>
      <w:szCs w:val="24"/>
    </w:rPr>
  </w:style>
  <w:style w:type="paragraph" w:styleId="xl114">
    <w:name w:val="xl114"/>
    <w:basedOn w:val="Normal"/>
    <w:qFormat/>
    <w:pPr>
      <w:pBdr>
        <w:top w:val="single" w:sz="8" w:space="0" w:color="000000"/>
        <w:bottom w:val="single" w:sz="8" w:space="0" w:color="000000"/>
      </w:pBdr>
      <w:spacing w:beforeAutospacing="1" w:afterAutospacing="1"/>
    </w:pPr>
    <w:rPr>
      <w:b/>
      <w:bCs/>
      <w:sz w:val="24"/>
      <w:szCs w:val="24"/>
    </w:rPr>
  </w:style>
  <w:style w:type="paragraph" w:styleId="xl115">
    <w:name w:val="xl115"/>
    <w:basedOn w:val="Normal"/>
    <w:qFormat/>
    <w:pPr>
      <w:pBdr>
        <w:top w:val="single" w:sz="8" w:space="0" w:color="000000"/>
        <w:bottom w:val="single" w:sz="8" w:space="0" w:color="000000"/>
        <w:right w:val="single" w:sz="8" w:space="0" w:color="000000"/>
      </w:pBdr>
      <w:spacing w:beforeAutospacing="1" w:afterAutospacing="1"/>
    </w:pPr>
    <w:rPr>
      <w:b/>
      <w:bCs/>
      <w:sz w:val="24"/>
      <w:szCs w:val="24"/>
    </w:rPr>
  </w:style>
  <w:style w:type="paragraph" w:styleId="xl116">
    <w:name w:val="xl116"/>
    <w:basedOn w:val="Normal"/>
    <w:qFormat/>
    <w:pPr>
      <w:spacing w:beforeAutospacing="1" w:afterAutospacing="1"/>
      <w:jc w:val="center"/>
    </w:pPr>
    <w:rPr>
      <w:b/>
      <w:bCs/>
      <w:color w:val="000000"/>
      <w:sz w:val="24"/>
      <w:szCs w:val="24"/>
    </w:rPr>
  </w:style>
  <w:style w:type="paragraph" w:styleId="xl117">
    <w:name w:val="xl117"/>
    <w:basedOn w:val="Normal"/>
    <w:qFormat/>
    <w:pPr>
      <w:spacing w:beforeAutospacing="1" w:afterAutospacing="1"/>
      <w:jc w:val="center"/>
    </w:pPr>
    <w:rPr>
      <w:sz w:val="24"/>
      <w:szCs w:val="24"/>
    </w:rPr>
  </w:style>
  <w:style w:type="paragraph" w:styleId="xl118">
    <w:name w:val="xl118"/>
    <w:basedOn w:val="Normal"/>
    <w:qFormat/>
    <w:pPr>
      <w:spacing w:beforeAutospacing="1" w:afterAutospacing="1"/>
    </w:pPr>
    <w:rPr>
      <w:sz w:val="24"/>
      <w:szCs w:val="24"/>
    </w:rPr>
  </w:style>
  <w:style w:type="paragraph" w:styleId="xl119">
    <w:name w:val="xl119"/>
    <w:basedOn w:val="Normal"/>
    <w:qFormat/>
    <w:pPr>
      <w:pBdr>
        <w:top w:val="single" w:sz="8" w:space="0" w:color="000000"/>
        <w:left w:val="single" w:sz="8" w:space="0" w:color="000000"/>
        <w:bottom w:val="single" w:sz="8" w:space="0" w:color="000000"/>
      </w:pBdr>
      <w:spacing w:beforeAutospacing="1" w:afterAutospacing="1"/>
      <w:jc w:val="center"/>
    </w:pPr>
    <w:rPr>
      <w:b/>
      <w:bCs/>
      <w:color w:val="000000"/>
      <w:sz w:val="24"/>
      <w:szCs w:val="24"/>
    </w:rPr>
  </w:style>
  <w:style w:type="paragraph" w:styleId="xl120">
    <w:name w:val="xl120"/>
    <w:basedOn w:val="Normal"/>
    <w:qFormat/>
    <w:pPr>
      <w:pBdr>
        <w:top w:val="single" w:sz="8" w:space="0" w:color="000000"/>
        <w:bottom w:val="single" w:sz="8" w:space="0" w:color="000000"/>
      </w:pBdr>
      <w:spacing w:beforeAutospacing="1" w:afterAutospacing="1"/>
      <w:jc w:val="center"/>
    </w:pPr>
    <w:rPr>
      <w:b/>
      <w:bCs/>
      <w:color w:val="000000"/>
      <w:sz w:val="24"/>
      <w:szCs w:val="24"/>
    </w:rPr>
  </w:style>
  <w:style w:type="paragraph" w:styleId="xl121">
    <w:name w:val="xl121"/>
    <w:basedOn w:val="Normal"/>
    <w:qFormat/>
    <w:pPr>
      <w:pBdr>
        <w:top w:val="single" w:sz="8" w:space="0" w:color="000000"/>
        <w:left w:val="single" w:sz="8" w:space="0" w:color="000000"/>
        <w:bottom w:val="single" w:sz="8" w:space="0" w:color="000000"/>
      </w:pBdr>
      <w:spacing w:beforeAutospacing="1" w:afterAutospacing="1"/>
    </w:pPr>
    <w:rPr>
      <w:b/>
      <w:bCs/>
      <w:color w:val="000000"/>
      <w:sz w:val="24"/>
      <w:szCs w:val="24"/>
    </w:rPr>
  </w:style>
  <w:style w:type="paragraph" w:styleId="xl122">
    <w:name w:val="xl122"/>
    <w:basedOn w:val="Normal"/>
    <w:qFormat/>
    <w:pPr>
      <w:pBdr>
        <w:top w:val="single" w:sz="8" w:space="0" w:color="000000"/>
        <w:bottom w:val="single" w:sz="8" w:space="0" w:color="000000"/>
      </w:pBdr>
      <w:spacing w:beforeAutospacing="1" w:afterAutospacing="1"/>
    </w:pPr>
    <w:rPr>
      <w:b/>
      <w:bCs/>
      <w:sz w:val="24"/>
      <w:szCs w:val="24"/>
    </w:rPr>
  </w:style>
  <w:style w:type="paragraph" w:styleId="xl123">
    <w:name w:val="xl123"/>
    <w:basedOn w:val="Normal"/>
    <w:qFormat/>
    <w:pPr>
      <w:pBdr>
        <w:top w:val="single" w:sz="8" w:space="0" w:color="000000"/>
        <w:bottom w:val="single" w:sz="8" w:space="0" w:color="000000"/>
        <w:right w:val="single" w:sz="8" w:space="0" w:color="000000"/>
      </w:pBdr>
      <w:spacing w:beforeAutospacing="1" w:afterAutospacing="1"/>
    </w:pPr>
    <w:rPr>
      <w:b/>
      <w:bCs/>
      <w:sz w:val="24"/>
      <w:szCs w:val="24"/>
    </w:rPr>
  </w:style>
  <w:style w:type="paragraph" w:styleId="xl124">
    <w:name w:val="xl124"/>
    <w:basedOn w:val="Normal"/>
    <w:qFormat/>
    <w:pPr>
      <w:spacing w:beforeAutospacing="1" w:afterAutospacing="1"/>
      <w:jc w:val="center"/>
    </w:pPr>
    <w:rPr>
      <w:b/>
      <w:bCs/>
      <w:color w:val="000000"/>
      <w:sz w:val="24"/>
      <w:szCs w:val="24"/>
    </w:rPr>
  </w:style>
  <w:style w:type="paragraph" w:styleId="xl125">
    <w:name w:val="xl125"/>
    <w:basedOn w:val="Normal"/>
    <w:qFormat/>
    <w:pPr>
      <w:spacing w:beforeAutospacing="1" w:afterAutospacing="1"/>
    </w:pPr>
    <w:rPr>
      <w:sz w:val="24"/>
      <w:szCs w:val="24"/>
    </w:rPr>
  </w:style>
  <w:style w:type="paragraph" w:styleId="xl126">
    <w:name w:val="xl126"/>
    <w:basedOn w:val="Normal"/>
    <w:qFormat/>
    <w:pPr>
      <w:pBdr>
        <w:top w:val="single" w:sz="8" w:space="0" w:color="000000"/>
        <w:bottom w:val="single" w:sz="8" w:space="0" w:color="000000"/>
      </w:pBdr>
      <w:spacing w:beforeAutospacing="1" w:afterAutospacing="1"/>
      <w:jc w:val="center"/>
    </w:pPr>
    <w:rPr>
      <w:b/>
      <w:bCs/>
      <w:sz w:val="24"/>
      <w:szCs w:val="24"/>
    </w:rPr>
  </w:style>
  <w:style w:type="paragraph" w:styleId="xl127">
    <w:name w:val="xl127"/>
    <w:basedOn w:val="Normal"/>
    <w:qFormat/>
    <w:pPr>
      <w:spacing w:beforeAutospacing="1" w:afterAutospacing="1"/>
    </w:pPr>
    <w:rPr>
      <w:sz w:val="24"/>
      <w:szCs w:val="24"/>
    </w:rPr>
  </w:style>
  <w:style w:type="paragraph" w:styleId="xl128">
    <w:name w:val="xl128"/>
    <w:basedOn w:val="Normal"/>
    <w:qFormat/>
    <w:pPr>
      <w:pBdr>
        <w:top w:val="single" w:sz="8" w:space="0" w:color="000000"/>
        <w:bottom w:val="single" w:sz="8" w:space="0" w:color="000000"/>
      </w:pBdr>
      <w:spacing w:beforeAutospacing="1" w:afterAutospacing="1"/>
    </w:pPr>
    <w:rPr>
      <w:sz w:val="24"/>
      <w:szCs w:val="24"/>
    </w:rPr>
  </w:style>
  <w:style w:type="paragraph" w:styleId="xl129">
    <w:name w:val="xl129"/>
    <w:basedOn w:val="Normal"/>
    <w:qFormat/>
    <w:pPr>
      <w:pBdr>
        <w:top w:val="single" w:sz="8" w:space="0" w:color="000000"/>
        <w:bottom w:val="single" w:sz="8" w:space="0" w:color="000000"/>
        <w:right w:val="single" w:sz="8" w:space="0" w:color="000000"/>
      </w:pBdr>
      <w:spacing w:beforeAutospacing="1" w:afterAutospacing="1"/>
    </w:pPr>
    <w:rPr>
      <w:sz w:val="24"/>
      <w:szCs w:val="24"/>
    </w:rPr>
  </w:style>
  <w:style w:type="paragraph" w:styleId="Style84">
    <w:name w:val="Рецензия"/>
    <w:uiPriority w:val="99"/>
    <w:semiHidden/>
    <w:qFormat/>
    <w:pPr>
      <w:widowControl/>
      <w:bidi w:val="0"/>
      <w:spacing w:before="0" w:after="0"/>
      <w:jc w:val="left"/>
    </w:pPr>
    <w:rPr>
      <w:rFonts w:ascii="Times New Roman" w:hAnsi="Times New Roman" w:eastAsia="Tahoma" w:cs="Noto Sans Devanagari"/>
      <w:color w:val="auto"/>
      <w:kern w:val="0"/>
      <w:sz w:val="20"/>
      <w:szCs w:val="20"/>
      <w:lang w:val="ru-RU" w:eastAsia="ru-RU" w:bidi="ar-SA"/>
    </w:rPr>
  </w:style>
  <w:style w:type="paragraph" w:styleId="1115">
    <w:name w:val="Без интервала11"/>
    <w:qFormat/>
    <w:pPr>
      <w:widowControl/>
      <w:bidi w:val="0"/>
      <w:spacing w:before="0" w:after="0"/>
      <w:jc w:val="left"/>
    </w:pPr>
    <w:rPr>
      <w:rFonts w:ascii="Times New Roman" w:hAnsi="Times New Roman" w:eastAsia="Tahoma" w:cs="Noto Sans Devanagari"/>
      <w:color w:val="auto"/>
      <w:kern w:val="0"/>
      <w:sz w:val="24"/>
      <w:szCs w:val="24"/>
      <w:lang w:val="ru-RU" w:eastAsia="ru-RU" w:bidi="ar-SA"/>
    </w:rPr>
  </w:style>
  <w:style w:type="numbering" w:styleId="Style85">
    <w:name w:val="Нет списка"/>
    <w:uiPriority w:val="99"/>
    <w:semiHidden/>
    <w:unhideWhenUsed/>
    <w:qFormat/>
  </w:style>
  <w:style w:type="numbering" w:styleId="111111">
    <w:name w:val="1 / 1.1 / 1.1.1"/>
    <w:qFormat/>
  </w:style>
  <w:style w:type="numbering" w:styleId="1ai">
    <w:name w:val="1 / a / i"/>
    <w:qFormat/>
  </w:style>
  <w:style w:type="numbering" w:styleId="Style86">
    <w:name w:val="Статья / Раздел"/>
    <w:qFormat/>
  </w:style>
  <w:style w:type="numbering" w:styleId="123">
    <w:name w:val="Текущий список1"/>
    <w:qFormat/>
  </w:style>
  <w:style w:type="numbering" w:styleId="220">
    <w:name w:val="Текущий список2"/>
    <w:qFormat/>
  </w:style>
  <w:style w:type="numbering" w:styleId="124">
    <w:name w:val="Нет списка1"/>
    <w:semiHidden/>
    <w:qFormat/>
  </w:style>
  <w:style w:type="numbering" w:styleId="225">
    <w:name w:val="Нет списка2"/>
    <w:uiPriority w:val="99"/>
    <w:semiHidden/>
    <w:unhideWhenUsed/>
    <w:qFormat/>
  </w:style>
  <w:style w:type="numbering" w:styleId="Style87" w:default="1">
    <w:name w:val="Без списка"/>
    <w:uiPriority w:val="99"/>
    <w:semiHidden/>
    <w:unhideWhenUsed/>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pitchFamily="0" charset="1"/>
        <a:ea typeface="Arial" pitchFamily="0" charset="1"/>
        <a:cs typeface="Arial" pitchFamily="0" charset="1"/>
      </a:majorFont>
      <a:minorFont>
        <a:latin typeface="Arial"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a:ln w="25400"/>
        <a:ln w="38100"/>
      </a:lnStyleLst>
      <a:effectStyleLst>
        <a:effectStyle>
          <a:effectLst/>
        </a:effectStyle>
        <a:effectStyle>
          <a:effectLst/>
        </a:effectStyle>
        <a:effectStyle>
          <a:effectLst/>
        </a:effectStyle>
      </a:effectStyleLst>
      <a:bgFillStyleLst>
        <a:solidFill>
          <a:schemeClr val="phClr"/>
        </a:solidFill>
        <a:solidFill>
          <a:srgbClr val="000000"/>
        </a:solidFill>
        <a:solidFill>
          <a:srgbClr val="000000"/>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LibreOffice/25.2.6.2$Linux_X86_64 LibreOffice_project/520$Build-2</Application>
  <AppVersion>15.0000</AppVersion>
  <Pages>2</Pages>
  <Words>435</Words>
  <Characters>2874</Characters>
  <CharactersWithSpaces>3268</CharactersWithSpaces>
  <Paragraphs>51</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2024-06-13T08:09:00Z</dcterms:created>
  <dc:creator>Goroshko</dc:creator>
  <dc:description/>
  <dc:language>ru-RU</dc:language>
  <cp:lastModifiedBy/>
  <dcterms:modified xsi:type="dcterms:W3CDTF">2026-09-21T13:05:14Z</dcterms:modified>
  <cp:revision>6</cp:revision>
  <dc:subject/>
  <dc:title>УТВЕРЖДЕНА:</dc:title>
  <cp:version>1048576</cp:version>
</cp:coreProperties>
</file>

<file path=docProps/custom.xml><?xml version="1.0" encoding="utf-8"?>
<Properties xmlns="http://schemas.openxmlformats.org/officeDocument/2006/custom-properties" xmlns:vt="http://schemas.openxmlformats.org/officeDocument/2006/docPropsVTypes"/>
</file>