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45D" w:rsidRPr="007314D8" w:rsidRDefault="0078645D" w:rsidP="0078645D">
      <w:pPr>
        <w:spacing w:before="0" w:beforeAutospacing="0" w:after="0" w:afterAutospacing="0"/>
        <w:jc w:val="center"/>
        <w:rPr>
          <w:b/>
          <w:sz w:val="28"/>
          <w:szCs w:val="28"/>
          <w:lang w:eastAsia="zh-CN"/>
        </w:rPr>
      </w:pPr>
      <w:r w:rsidRPr="007314D8">
        <w:rPr>
          <w:b/>
          <w:sz w:val="28"/>
          <w:szCs w:val="28"/>
          <w:lang w:eastAsia="zh-CN"/>
        </w:rPr>
        <w:t>ТЕХНИЧЕСКОЕ ЗАДАНИЕ</w:t>
      </w:r>
    </w:p>
    <w:p w:rsidR="0078645D" w:rsidRPr="0078645D" w:rsidRDefault="0078645D" w:rsidP="0078645D">
      <w:pPr>
        <w:spacing w:before="0" w:beforeAutospacing="0" w:after="0" w:afterAutospacing="0"/>
        <w:jc w:val="center"/>
        <w:rPr>
          <w:b/>
          <w:sz w:val="28"/>
          <w:szCs w:val="28"/>
          <w:lang w:eastAsia="zh-CN"/>
        </w:rPr>
      </w:pPr>
      <w:r w:rsidRPr="007314D8">
        <w:rPr>
          <w:b/>
          <w:sz w:val="28"/>
          <w:szCs w:val="28"/>
          <w:lang w:eastAsia="zh-CN"/>
        </w:rPr>
        <w:t xml:space="preserve"> на поставку </w:t>
      </w:r>
      <w:r w:rsidR="00020804" w:rsidRPr="007314D8">
        <w:rPr>
          <w:b/>
          <w:sz w:val="28"/>
          <w:szCs w:val="28"/>
          <w:lang w:eastAsia="zh-CN"/>
        </w:rPr>
        <w:t>фонарей ручных</w:t>
      </w:r>
      <w:r w:rsidRPr="0078645D">
        <w:rPr>
          <w:b/>
          <w:sz w:val="28"/>
          <w:szCs w:val="28"/>
          <w:lang w:eastAsia="zh-CN"/>
        </w:rPr>
        <w:t xml:space="preserve"> </w:t>
      </w:r>
    </w:p>
    <w:p w:rsidR="0078645D" w:rsidRPr="0078645D" w:rsidRDefault="0078645D" w:rsidP="00D711DF">
      <w:pPr>
        <w:spacing w:before="0" w:beforeAutospacing="0" w:after="0" w:afterAutospacing="0"/>
        <w:rPr>
          <w:sz w:val="28"/>
          <w:szCs w:val="28"/>
        </w:rPr>
      </w:pPr>
    </w:p>
    <w:p w:rsidR="0078645D" w:rsidRPr="00020804" w:rsidRDefault="0078645D" w:rsidP="00D711DF">
      <w:pPr>
        <w:pStyle w:val="aff2"/>
        <w:numPr>
          <w:ilvl w:val="0"/>
          <w:numId w:val="34"/>
        </w:numPr>
        <w:suppressAutoHyphens/>
        <w:spacing w:after="0" w:line="300" w:lineRule="auto"/>
        <w:rPr>
          <w:sz w:val="28"/>
          <w:szCs w:val="28"/>
          <w:lang w:eastAsia="zh-CN"/>
        </w:rPr>
      </w:pPr>
      <w:r w:rsidRPr="00020804">
        <w:rPr>
          <w:sz w:val="28"/>
          <w:szCs w:val="28"/>
          <w:lang w:eastAsia="zh-CN"/>
        </w:rPr>
        <w:t xml:space="preserve">Наименование закупки: поставка </w:t>
      </w:r>
      <w:r w:rsidR="00166876">
        <w:rPr>
          <w:sz w:val="28"/>
          <w:szCs w:val="28"/>
          <w:lang w:eastAsia="zh-CN"/>
        </w:rPr>
        <w:t>фонарей ручных</w:t>
      </w:r>
      <w:r w:rsidRPr="00020804">
        <w:rPr>
          <w:sz w:val="28"/>
          <w:szCs w:val="28"/>
          <w:lang w:eastAsia="zh-CN"/>
        </w:rPr>
        <w:t xml:space="preserve"> (далее - товар).</w:t>
      </w:r>
    </w:p>
    <w:p w:rsidR="00020804" w:rsidRPr="00020804" w:rsidRDefault="00020804" w:rsidP="00D711DF">
      <w:pPr>
        <w:pStyle w:val="aff2"/>
        <w:numPr>
          <w:ilvl w:val="0"/>
          <w:numId w:val="34"/>
        </w:numPr>
        <w:suppressAutoHyphens/>
        <w:spacing w:after="0" w:line="300" w:lineRule="auto"/>
        <w:rPr>
          <w:sz w:val="28"/>
          <w:szCs w:val="28"/>
          <w:lang w:eastAsia="zh-CN"/>
        </w:rPr>
      </w:pPr>
      <w:r>
        <w:rPr>
          <w:sz w:val="28"/>
          <w:szCs w:val="28"/>
          <w:lang w:eastAsia="zh-CN"/>
        </w:rPr>
        <w:t>Цель закупки: обеспечение подразделений организации источниками света.</w:t>
      </w:r>
    </w:p>
    <w:p w:rsidR="0078645D" w:rsidRPr="00500CC8" w:rsidRDefault="00020804" w:rsidP="00D711DF">
      <w:pPr>
        <w:suppressAutoHyphens/>
        <w:spacing w:before="0" w:beforeAutospacing="0" w:after="0" w:afterAutospacing="0" w:line="300" w:lineRule="auto"/>
        <w:ind w:firstLine="709"/>
        <w:jc w:val="both"/>
        <w:rPr>
          <w:color w:val="FF0000"/>
          <w:sz w:val="28"/>
          <w:szCs w:val="28"/>
          <w:lang w:eastAsia="zh-CN"/>
        </w:rPr>
      </w:pPr>
      <w:r>
        <w:rPr>
          <w:sz w:val="28"/>
          <w:szCs w:val="28"/>
          <w:lang w:eastAsia="zh-CN"/>
        </w:rPr>
        <w:t>3</w:t>
      </w:r>
      <w:r w:rsidR="0078645D" w:rsidRPr="0078645D">
        <w:rPr>
          <w:sz w:val="28"/>
          <w:szCs w:val="28"/>
          <w:lang w:eastAsia="zh-CN"/>
        </w:rPr>
        <w:t>. Срок (период) поставки товара</w:t>
      </w:r>
      <w:r w:rsidR="0078645D" w:rsidRPr="003B4F27">
        <w:rPr>
          <w:sz w:val="28"/>
          <w:szCs w:val="28"/>
          <w:lang w:eastAsia="zh-CN"/>
        </w:rPr>
        <w:t xml:space="preserve">: </w:t>
      </w:r>
      <w:r w:rsidR="003B4F27" w:rsidRPr="003B4F27">
        <w:rPr>
          <w:sz w:val="28"/>
          <w:szCs w:val="28"/>
          <w:lang w:eastAsia="zh-CN"/>
        </w:rPr>
        <w:t xml:space="preserve">с даты заключения контракта по </w:t>
      </w:r>
      <w:r w:rsidR="00374716" w:rsidRPr="00374716">
        <w:rPr>
          <w:sz w:val="28"/>
          <w:szCs w:val="28"/>
          <w:lang w:eastAsia="zh-CN"/>
        </w:rPr>
        <w:t xml:space="preserve">30 </w:t>
      </w:r>
      <w:r w:rsidR="00374716">
        <w:rPr>
          <w:sz w:val="28"/>
          <w:szCs w:val="28"/>
          <w:lang w:eastAsia="zh-CN"/>
        </w:rPr>
        <w:t>октября</w:t>
      </w:r>
      <w:r w:rsidR="003B4F27" w:rsidRPr="003B4F27">
        <w:rPr>
          <w:sz w:val="28"/>
          <w:szCs w:val="28"/>
          <w:lang w:eastAsia="zh-CN"/>
        </w:rPr>
        <w:t xml:space="preserve"> 2026 года</w:t>
      </w:r>
      <w:r w:rsidR="00D711DF">
        <w:rPr>
          <w:sz w:val="28"/>
          <w:szCs w:val="28"/>
          <w:lang w:eastAsia="zh-CN"/>
        </w:rPr>
        <w:t xml:space="preserve"> (включительно)</w:t>
      </w:r>
      <w:r w:rsidR="003B4F27" w:rsidRPr="003B4F27">
        <w:rPr>
          <w:sz w:val="28"/>
          <w:szCs w:val="28"/>
          <w:lang w:eastAsia="zh-CN"/>
        </w:rPr>
        <w:t>.</w:t>
      </w:r>
    </w:p>
    <w:p w:rsidR="00D711DF" w:rsidRPr="0078645D" w:rsidRDefault="00020804" w:rsidP="00D711DF">
      <w:pPr>
        <w:tabs>
          <w:tab w:val="left" w:pos="720"/>
        </w:tabs>
        <w:suppressAutoHyphens/>
        <w:spacing w:before="0" w:beforeAutospacing="0" w:after="0" w:afterAutospacing="0" w:line="300" w:lineRule="auto"/>
        <w:ind w:right="-143" w:firstLine="709"/>
        <w:jc w:val="both"/>
        <w:rPr>
          <w:color w:val="000000"/>
          <w:sz w:val="28"/>
          <w:szCs w:val="28"/>
          <w:lang w:eastAsia="zh-CN"/>
        </w:rPr>
      </w:pPr>
      <w:r>
        <w:rPr>
          <w:sz w:val="28"/>
          <w:szCs w:val="28"/>
          <w:lang w:eastAsia="zh-CN"/>
        </w:rPr>
        <w:t>4</w:t>
      </w:r>
      <w:r w:rsidR="0078645D" w:rsidRPr="0078645D">
        <w:rPr>
          <w:sz w:val="28"/>
          <w:szCs w:val="28"/>
          <w:lang w:eastAsia="zh-CN"/>
        </w:rPr>
        <w:t>. Доставка товара осуществляется по адресу: г. Москва,</w:t>
      </w:r>
      <w:r w:rsidR="00014E42" w:rsidRPr="00014E42">
        <w:rPr>
          <w:sz w:val="28"/>
          <w:szCs w:val="28"/>
        </w:rPr>
        <w:t xml:space="preserve"> </w:t>
      </w:r>
      <w:proofErr w:type="spellStart"/>
      <w:r w:rsidR="00014E42">
        <w:rPr>
          <w:sz w:val="28"/>
          <w:szCs w:val="28"/>
        </w:rPr>
        <w:t>вн.тер</w:t>
      </w:r>
      <w:proofErr w:type="spellEnd"/>
      <w:r w:rsidR="00014E42">
        <w:rPr>
          <w:sz w:val="28"/>
          <w:szCs w:val="28"/>
        </w:rPr>
        <w:t xml:space="preserve">. г. </w:t>
      </w:r>
      <w:r w:rsidR="00D711DF">
        <w:rPr>
          <w:sz w:val="28"/>
          <w:szCs w:val="28"/>
        </w:rPr>
        <w:t>м</w:t>
      </w:r>
      <w:r w:rsidR="00014E42">
        <w:rPr>
          <w:sz w:val="28"/>
          <w:szCs w:val="28"/>
        </w:rPr>
        <w:t xml:space="preserve">униципальный </w:t>
      </w:r>
      <w:r w:rsidR="00D711DF">
        <w:rPr>
          <w:sz w:val="28"/>
          <w:szCs w:val="28"/>
        </w:rPr>
        <w:t>о</w:t>
      </w:r>
      <w:r w:rsidR="00014E42">
        <w:rPr>
          <w:sz w:val="28"/>
          <w:szCs w:val="28"/>
        </w:rPr>
        <w:t>круг Дорогомилово,</w:t>
      </w:r>
      <w:r w:rsidR="0078645D" w:rsidRPr="0078645D">
        <w:rPr>
          <w:sz w:val="28"/>
          <w:szCs w:val="28"/>
          <w:lang w:eastAsia="zh-CN"/>
        </w:rPr>
        <w:t xml:space="preserve"> Кутузовский проезд, д.5. </w:t>
      </w:r>
      <w:r w:rsidR="00D711DF">
        <w:rPr>
          <w:sz w:val="28"/>
          <w:szCs w:val="28"/>
          <w:lang w:eastAsia="zh-CN"/>
        </w:rPr>
        <w:t>Доставка товара осуществляется П</w:t>
      </w:r>
      <w:r w:rsidR="00D711DF" w:rsidRPr="0078645D">
        <w:rPr>
          <w:sz w:val="28"/>
          <w:szCs w:val="28"/>
          <w:lang w:eastAsia="zh-CN"/>
        </w:rPr>
        <w:t>оставщиком с обязательным оповещением за 1 (один)</w:t>
      </w:r>
      <w:r w:rsidR="00D711DF">
        <w:rPr>
          <w:sz w:val="28"/>
          <w:szCs w:val="28"/>
          <w:lang w:eastAsia="zh-CN"/>
        </w:rPr>
        <w:t xml:space="preserve"> рабочий</w:t>
      </w:r>
      <w:r w:rsidR="00D711DF" w:rsidRPr="0078645D">
        <w:rPr>
          <w:sz w:val="28"/>
          <w:szCs w:val="28"/>
          <w:lang w:eastAsia="zh-CN"/>
        </w:rPr>
        <w:t xml:space="preserve"> день до даты доставки товара. Время доставки товара по согласованию с </w:t>
      </w:r>
      <w:r w:rsidR="00D711DF">
        <w:rPr>
          <w:sz w:val="28"/>
          <w:szCs w:val="28"/>
          <w:lang w:eastAsia="zh-CN"/>
        </w:rPr>
        <w:t>З</w:t>
      </w:r>
      <w:r w:rsidR="00D711DF" w:rsidRPr="0078645D">
        <w:rPr>
          <w:sz w:val="28"/>
          <w:szCs w:val="28"/>
          <w:lang w:eastAsia="zh-CN"/>
        </w:rPr>
        <w:t>аказчиком.</w:t>
      </w:r>
      <w:r w:rsidR="00D711DF" w:rsidRPr="0078645D">
        <w:rPr>
          <w:iCs/>
          <w:sz w:val="28"/>
          <w:szCs w:val="28"/>
          <w:lang w:eastAsia="zh-CN"/>
        </w:rPr>
        <w:t xml:space="preserve"> Поставка товара отдельными партиями не допускается</w:t>
      </w:r>
      <w:r w:rsidR="00D711DF" w:rsidRPr="0078645D">
        <w:rPr>
          <w:color w:val="000000"/>
          <w:sz w:val="28"/>
          <w:szCs w:val="28"/>
          <w:lang w:eastAsia="zh-CN"/>
        </w:rPr>
        <w:t>.</w:t>
      </w:r>
    </w:p>
    <w:p w:rsidR="00D711DF" w:rsidRPr="0078645D"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Pr="0078645D">
        <w:rPr>
          <w:sz w:val="28"/>
          <w:szCs w:val="28"/>
          <w:lang w:eastAsia="zh-CN"/>
        </w:rPr>
        <w:t>. Прочие требования:</w:t>
      </w:r>
    </w:p>
    <w:p w:rsidR="00D711DF" w:rsidRPr="0078645D"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5.1</w:t>
      </w:r>
      <w:r w:rsidRPr="0078645D">
        <w:rPr>
          <w:sz w:val="28"/>
          <w:szCs w:val="28"/>
          <w:lang w:eastAsia="zh-CN"/>
        </w:rPr>
        <w:t xml:space="preserve"> Товар и его упаковка должны быть промаркированы в соответствии с требованиями законод</w:t>
      </w:r>
      <w:r>
        <w:rPr>
          <w:sz w:val="28"/>
          <w:szCs w:val="28"/>
          <w:lang w:eastAsia="zh-CN"/>
        </w:rPr>
        <w:t>ательства Российской Федерации.</w:t>
      </w:r>
    </w:p>
    <w:p w:rsidR="00D711DF"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5.2</w:t>
      </w:r>
      <w:r w:rsidRPr="0078645D">
        <w:rPr>
          <w:sz w:val="28"/>
          <w:szCs w:val="28"/>
          <w:lang w:eastAsia="zh-CN"/>
        </w:rPr>
        <w:t xml:space="preserve"> Качество поставляемого товара должно соответствовать требованиям соответствующих стандартов и технических условий.</w:t>
      </w:r>
    </w:p>
    <w:p w:rsidR="00D711DF"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 xml:space="preserve">5.3 </w:t>
      </w:r>
      <w:r w:rsidRPr="00C97363">
        <w:rPr>
          <w:sz w:val="28"/>
          <w:szCs w:val="28"/>
          <w:lang w:eastAsia="zh-CN"/>
        </w:rPr>
        <w:t>Гарантийный срок на товар не менее 12 месяцев;</w:t>
      </w:r>
    </w:p>
    <w:p w:rsidR="00D711DF" w:rsidRDefault="00D711DF" w:rsidP="00D711DF">
      <w:pPr>
        <w:suppressAutoHyphens/>
        <w:spacing w:before="0" w:beforeAutospacing="0" w:after="0" w:afterAutospacing="0" w:line="300" w:lineRule="auto"/>
        <w:ind w:firstLine="709"/>
        <w:jc w:val="both"/>
        <w:rPr>
          <w:color w:val="FF0000"/>
          <w:sz w:val="28"/>
          <w:szCs w:val="28"/>
          <w:lang w:eastAsia="zh-CN"/>
        </w:rPr>
      </w:pPr>
      <w:r>
        <w:rPr>
          <w:sz w:val="28"/>
          <w:szCs w:val="28"/>
          <w:lang w:eastAsia="zh-CN"/>
        </w:rPr>
        <w:t>5.4</w:t>
      </w:r>
      <w:r w:rsidRPr="00C97363">
        <w:rPr>
          <w:sz w:val="28"/>
          <w:szCs w:val="28"/>
          <w:lang w:eastAsia="zh-CN"/>
        </w:rPr>
        <w:t xml:space="preserve"> </w:t>
      </w:r>
      <w:r w:rsidRPr="00AC09E7">
        <w:rPr>
          <w:sz w:val="28"/>
          <w:szCs w:val="28"/>
          <w:lang w:eastAsia="zh-CN"/>
        </w:rPr>
        <w:t>Одновременно с товаром Поставщик предоставляет Заказчику счет, товарную накладную (Универсальный передаточный документ (УПД)),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w:t>
      </w:r>
      <w:r w:rsidRPr="002A4F4C">
        <w:rPr>
          <w:color w:val="FF0000"/>
          <w:sz w:val="28"/>
          <w:szCs w:val="28"/>
          <w:lang w:eastAsia="zh-CN"/>
        </w:rPr>
        <w:t xml:space="preserve"> </w:t>
      </w:r>
    </w:p>
    <w:p w:rsidR="00D711DF" w:rsidRPr="00AC09E7"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Pr="00AC09E7">
        <w:rPr>
          <w:sz w:val="28"/>
          <w:szCs w:val="28"/>
          <w:lang w:eastAsia="zh-CN"/>
        </w:rPr>
        <w:t>.</w:t>
      </w:r>
      <w:r>
        <w:rPr>
          <w:sz w:val="28"/>
          <w:szCs w:val="28"/>
          <w:lang w:eastAsia="zh-CN"/>
        </w:rPr>
        <w:t>5</w:t>
      </w:r>
      <w:r w:rsidRPr="00AC09E7">
        <w:rPr>
          <w:sz w:val="28"/>
          <w:szCs w:val="28"/>
          <w:lang w:eastAsia="zh-CN"/>
        </w:rPr>
        <w:t xml:space="preserve"> Срок приемки Заказчиком товара (работ, услуг): в течении </w:t>
      </w:r>
      <w:r>
        <w:rPr>
          <w:sz w:val="28"/>
          <w:szCs w:val="28"/>
          <w:lang w:eastAsia="zh-CN"/>
        </w:rPr>
        <w:t>10 (десяти)</w:t>
      </w:r>
      <w:r w:rsidRPr="00AC09E7">
        <w:rPr>
          <w:sz w:val="28"/>
          <w:szCs w:val="28"/>
          <w:lang w:eastAsia="zh-CN"/>
        </w:rPr>
        <w:t xml:space="preserve"> рабочих дней с момента подписания Заказчиком товарной накладной (УПД).</w:t>
      </w:r>
    </w:p>
    <w:p w:rsidR="00D711DF"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5.6</w:t>
      </w:r>
      <w:r w:rsidRPr="0078645D">
        <w:rPr>
          <w:sz w:val="28"/>
          <w:szCs w:val="28"/>
          <w:lang w:eastAsia="zh-CN"/>
        </w:rPr>
        <w:t xml:space="preserve"> Дефектный (бракованный) товар возвращается Поставщику за его сче</w:t>
      </w:r>
      <w:r>
        <w:rPr>
          <w:sz w:val="28"/>
          <w:szCs w:val="28"/>
          <w:lang w:eastAsia="zh-CN"/>
        </w:rPr>
        <w:t>т после поставки нового товара.</w:t>
      </w:r>
    </w:p>
    <w:p w:rsidR="00374716" w:rsidRDefault="00D711DF" w:rsidP="00D711DF">
      <w:pPr>
        <w:suppressAutoHyphens/>
        <w:spacing w:before="0" w:beforeAutospacing="0" w:after="0" w:afterAutospacing="0" w:line="300" w:lineRule="auto"/>
        <w:ind w:firstLine="709"/>
        <w:jc w:val="both"/>
        <w:rPr>
          <w:sz w:val="28"/>
          <w:szCs w:val="28"/>
          <w:lang w:eastAsia="zh-CN"/>
        </w:rPr>
      </w:pPr>
      <w:r>
        <w:rPr>
          <w:sz w:val="28"/>
          <w:szCs w:val="28"/>
          <w:lang w:eastAsia="zh-CN"/>
        </w:rPr>
        <w:t>6</w:t>
      </w:r>
      <w:r w:rsidRPr="0078645D">
        <w:rPr>
          <w:sz w:val="28"/>
          <w:szCs w:val="28"/>
          <w:lang w:eastAsia="zh-CN"/>
        </w:rPr>
        <w:t>. Технические характеристики товара:</w:t>
      </w:r>
    </w:p>
    <w:p w:rsidR="00D711DF" w:rsidRPr="0078645D" w:rsidRDefault="00D711DF" w:rsidP="00D711DF">
      <w:pPr>
        <w:suppressAutoHyphens/>
        <w:spacing w:before="0" w:beforeAutospacing="0" w:after="0" w:afterAutospacing="0" w:line="300" w:lineRule="auto"/>
        <w:ind w:firstLine="709"/>
        <w:jc w:val="both"/>
        <w:rPr>
          <w:sz w:val="28"/>
          <w:szCs w:val="28"/>
          <w:lang w:eastAsia="zh-CN"/>
        </w:rPr>
      </w:pPr>
    </w:p>
    <w:p w:rsidR="00DE6487" w:rsidRPr="009A41EA" w:rsidRDefault="00DE6487" w:rsidP="009E3414">
      <w:pPr>
        <w:spacing w:before="0" w:beforeAutospacing="0" w:after="0" w:afterAutospacing="0"/>
        <w:ind w:firstLine="708"/>
        <w:contextualSpacing/>
        <w:jc w:val="both"/>
        <w:rPr>
          <w:b/>
        </w:rPr>
      </w:pPr>
    </w:p>
    <w:tbl>
      <w:tblPr>
        <w:tblpPr w:leftFromText="180" w:rightFromText="180" w:vertAnchor="text" w:tblpXSpec="center"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5"/>
        <w:gridCol w:w="1701"/>
        <w:gridCol w:w="1842"/>
        <w:gridCol w:w="2977"/>
        <w:gridCol w:w="2693"/>
        <w:gridCol w:w="2268"/>
        <w:gridCol w:w="851"/>
        <w:gridCol w:w="850"/>
      </w:tblGrid>
      <w:tr w:rsidR="00897351" w:rsidRPr="003B4F27" w:rsidTr="00897351">
        <w:trPr>
          <w:trHeight w:val="329"/>
        </w:trPr>
        <w:tc>
          <w:tcPr>
            <w:tcW w:w="567" w:type="dxa"/>
            <w:vMerge w:val="restart"/>
            <w:vAlign w:val="center"/>
            <w:hideMark/>
          </w:tcPr>
          <w:p w:rsidR="00897351" w:rsidRPr="00897351" w:rsidRDefault="00897351" w:rsidP="004B43BC">
            <w:pPr>
              <w:spacing w:before="0" w:beforeAutospacing="0" w:after="0" w:afterAutospacing="0"/>
              <w:jc w:val="center"/>
              <w:rPr>
                <w:sz w:val="20"/>
                <w:szCs w:val="20"/>
              </w:rPr>
            </w:pPr>
            <w:r w:rsidRPr="00897351">
              <w:rPr>
                <w:sz w:val="20"/>
                <w:szCs w:val="20"/>
              </w:rPr>
              <w:lastRenderedPageBreak/>
              <w:t>№ п/п</w:t>
            </w:r>
          </w:p>
        </w:tc>
        <w:tc>
          <w:tcPr>
            <w:tcW w:w="1555" w:type="dxa"/>
            <w:vMerge w:val="restart"/>
            <w:vAlign w:val="center"/>
          </w:tcPr>
          <w:p w:rsidR="00897351" w:rsidRPr="00897351" w:rsidRDefault="00897351" w:rsidP="004B43BC">
            <w:pPr>
              <w:spacing w:before="0" w:beforeAutospacing="0" w:after="0" w:afterAutospacing="0"/>
              <w:jc w:val="right"/>
              <w:rPr>
                <w:sz w:val="20"/>
                <w:szCs w:val="20"/>
              </w:rPr>
            </w:pPr>
          </w:p>
          <w:p w:rsidR="00897351" w:rsidRPr="00897351" w:rsidRDefault="00897351" w:rsidP="004B43BC">
            <w:pPr>
              <w:spacing w:before="0" w:beforeAutospacing="0" w:after="0" w:afterAutospacing="0"/>
              <w:jc w:val="center"/>
              <w:rPr>
                <w:sz w:val="20"/>
                <w:szCs w:val="20"/>
              </w:rPr>
            </w:pPr>
            <w:r w:rsidRPr="00897351">
              <w:rPr>
                <w:sz w:val="20"/>
                <w:szCs w:val="20"/>
              </w:rPr>
              <w:t>Номер</w:t>
            </w:r>
          </w:p>
          <w:p w:rsidR="00897351" w:rsidRPr="00897351" w:rsidRDefault="00897351" w:rsidP="004B43BC">
            <w:pPr>
              <w:spacing w:before="0" w:beforeAutospacing="0" w:after="0" w:afterAutospacing="0"/>
              <w:jc w:val="right"/>
              <w:rPr>
                <w:sz w:val="20"/>
                <w:szCs w:val="20"/>
              </w:rPr>
            </w:pPr>
            <w:r w:rsidRPr="00897351">
              <w:rPr>
                <w:sz w:val="20"/>
                <w:szCs w:val="20"/>
              </w:rPr>
              <w:t>КТРУ/ОКПД2</w:t>
            </w:r>
          </w:p>
        </w:tc>
        <w:tc>
          <w:tcPr>
            <w:tcW w:w="1701" w:type="dxa"/>
            <w:vMerge w:val="restart"/>
            <w:vAlign w:val="center"/>
          </w:tcPr>
          <w:p w:rsidR="00897351" w:rsidRPr="00897351" w:rsidRDefault="00897351" w:rsidP="004B43BC">
            <w:pPr>
              <w:spacing w:before="0" w:beforeAutospacing="0" w:after="0" w:afterAutospacing="0"/>
              <w:jc w:val="center"/>
              <w:rPr>
                <w:sz w:val="20"/>
                <w:szCs w:val="20"/>
              </w:rPr>
            </w:pPr>
          </w:p>
          <w:p w:rsidR="00897351" w:rsidRPr="00897351" w:rsidRDefault="00897351" w:rsidP="004B43BC">
            <w:pPr>
              <w:spacing w:before="0" w:beforeAutospacing="0" w:after="0" w:afterAutospacing="0"/>
              <w:jc w:val="center"/>
              <w:rPr>
                <w:sz w:val="20"/>
                <w:szCs w:val="20"/>
              </w:rPr>
            </w:pPr>
            <w:r w:rsidRPr="00897351">
              <w:rPr>
                <w:sz w:val="20"/>
                <w:szCs w:val="20"/>
              </w:rPr>
              <w:t>Наименование товара в соответствии с КТРУ/ Эскиз (фотографии) поставляемого товара</w:t>
            </w:r>
          </w:p>
        </w:tc>
        <w:tc>
          <w:tcPr>
            <w:tcW w:w="1842" w:type="dxa"/>
            <w:vMerge w:val="restart"/>
            <w:vAlign w:val="center"/>
            <w:hideMark/>
          </w:tcPr>
          <w:p w:rsidR="00897351" w:rsidRPr="00897351" w:rsidRDefault="00897351" w:rsidP="004B43BC">
            <w:pPr>
              <w:spacing w:before="0" w:beforeAutospacing="0" w:after="0" w:afterAutospacing="0"/>
              <w:jc w:val="center"/>
              <w:rPr>
                <w:sz w:val="20"/>
                <w:szCs w:val="20"/>
              </w:rPr>
            </w:pPr>
            <w:r w:rsidRPr="00897351">
              <w:rPr>
                <w:sz w:val="20"/>
                <w:szCs w:val="20"/>
              </w:rPr>
              <w:t>Наименование товара</w:t>
            </w:r>
          </w:p>
        </w:tc>
        <w:tc>
          <w:tcPr>
            <w:tcW w:w="5670" w:type="dxa"/>
            <w:gridSpan w:val="2"/>
            <w:vAlign w:val="center"/>
            <w:hideMark/>
          </w:tcPr>
          <w:p w:rsidR="00897351" w:rsidRPr="00897351" w:rsidRDefault="00897351" w:rsidP="004B43BC">
            <w:pPr>
              <w:spacing w:before="0" w:beforeAutospacing="0" w:after="0" w:afterAutospacing="0"/>
              <w:jc w:val="center"/>
              <w:rPr>
                <w:sz w:val="20"/>
                <w:szCs w:val="20"/>
              </w:rPr>
            </w:pPr>
            <w:r w:rsidRPr="00897351">
              <w:rPr>
                <w:sz w:val="20"/>
                <w:szCs w:val="20"/>
              </w:rPr>
              <w:t>Техническое описание товара</w:t>
            </w:r>
          </w:p>
        </w:tc>
        <w:tc>
          <w:tcPr>
            <w:tcW w:w="2268" w:type="dxa"/>
            <w:vMerge w:val="restart"/>
            <w:vAlign w:val="center"/>
          </w:tcPr>
          <w:p w:rsidR="00897351" w:rsidRPr="003B4F27" w:rsidRDefault="00897351" w:rsidP="004B43BC">
            <w:pPr>
              <w:spacing w:before="0" w:beforeAutospacing="0" w:after="0" w:afterAutospacing="0"/>
              <w:jc w:val="center"/>
              <w:rPr>
                <w:sz w:val="20"/>
                <w:szCs w:val="20"/>
              </w:rPr>
            </w:pPr>
            <w:r w:rsidRPr="003B4F27">
              <w:rPr>
                <w:sz w:val="20"/>
                <w:szCs w:val="20"/>
              </w:rPr>
              <w:t>Обоснование включения показателя в описание объекта закупки</w:t>
            </w:r>
          </w:p>
        </w:tc>
        <w:tc>
          <w:tcPr>
            <w:tcW w:w="851" w:type="dxa"/>
            <w:vMerge w:val="restart"/>
            <w:vAlign w:val="center"/>
            <w:hideMark/>
          </w:tcPr>
          <w:p w:rsidR="00897351" w:rsidRPr="003B4F27" w:rsidRDefault="00897351" w:rsidP="004B43BC">
            <w:pPr>
              <w:spacing w:before="0" w:beforeAutospacing="0" w:after="0" w:afterAutospacing="0"/>
              <w:jc w:val="center"/>
              <w:rPr>
                <w:sz w:val="20"/>
                <w:szCs w:val="20"/>
              </w:rPr>
            </w:pPr>
            <w:r w:rsidRPr="003B4F27">
              <w:rPr>
                <w:sz w:val="20"/>
                <w:szCs w:val="20"/>
              </w:rPr>
              <w:t xml:space="preserve">Ед. </w:t>
            </w:r>
            <w:proofErr w:type="spellStart"/>
            <w:r w:rsidRPr="003B4F27">
              <w:rPr>
                <w:sz w:val="20"/>
                <w:szCs w:val="20"/>
              </w:rPr>
              <w:t>изм</w:t>
            </w:r>
            <w:proofErr w:type="spellEnd"/>
          </w:p>
        </w:tc>
        <w:tc>
          <w:tcPr>
            <w:tcW w:w="850" w:type="dxa"/>
            <w:vMerge w:val="restart"/>
            <w:vAlign w:val="center"/>
            <w:hideMark/>
          </w:tcPr>
          <w:p w:rsidR="00897351" w:rsidRPr="003B4F27" w:rsidRDefault="00897351" w:rsidP="004B43BC">
            <w:pPr>
              <w:spacing w:before="0" w:beforeAutospacing="0" w:after="0" w:afterAutospacing="0"/>
              <w:rPr>
                <w:sz w:val="20"/>
                <w:szCs w:val="20"/>
              </w:rPr>
            </w:pPr>
            <w:r w:rsidRPr="003B4F27">
              <w:rPr>
                <w:sz w:val="20"/>
                <w:szCs w:val="20"/>
              </w:rPr>
              <w:t>Кол-во</w:t>
            </w:r>
          </w:p>
        </w:tc>
      </w:tr>
      <w:tr w:rsidR="00897351" w:rsidRPr="003B4F27" w:rsidTr="00897351">
        <w:trPr>
          <w:trHeight w:val="652"/>
        </w:trPr>
        <w:tc>
          <w:tcPr>
            <w:tcW w:w="567" w:type="dxa"/>
            <w:vMerge/>
            <w:tcBorders>
              <w:bottom w:val="single" w:sz="4" w:space="0" w:color="auto"/>
            </w:tcBorders>
          </w:tcPr>
          <w:p w:rsidR="00897351" w:rsidRPr="00897351" w:rsidRDefault="00897351" w:rsidP="004B43BC">
            <w:pPr>
              <w:numPr>
                <w:ilvl w:val="0"/>
                <w:numId w:val="33"/>
              </w:numPr>
              <w:spacing w:before="0" w:beforeAutospacing="0" w:after="0" w:afterAutospacing="0"/>
              <w:jc w:val="right"/>
              <w:rPr>
                <w:sz w:val="20"/>
                <w:szCs w:val="20"/>
                <w:shd w:val="clear" w:color="auto" w:fill="00FF00"/>
              </w:rPr>
            </w:pPr>
          </w:p>
        </w:tc>
        <w:tc>
          <w:tcPr>
            <w:tcW w:w="1555" w:type="dxa"/>
            <w:vMerge/>
          </w:tcPr>
          <w:p w:rsidR="00897351" w:rsidRPr="00897351" w:rsidRDefault="00897351" w:rsidP="004B43BC">
            <w:pPr>
              <w:spacing w:before="0" w:beforeAutospacing="0" w:after="0" w:afterAutospacing="0"/>
              <w:jc w:val="right"/>
              <w:rPr>
                <w:sz w:val="20"/>
                <w:szCs w:val="20"/>
                <w:shd w:val="clear" w:color="auto" w:fill="00FF00"/>
              </w:rPr>
            </w:pPr>
          </w:p>
        </w:tc>
        <w:tc>
          <w:tcPr>
            <w:tcW w:w="1701" w:type="dxa"/>
            <w:vMerge/>
          </w:tcPr>
          <w:p w:rsidR="00897351" w:rsidRPr="00897351" w:rsidRDefault="00897351" w:rsidP="004B43BC">
            <w:pPr>
              <w:spacing w:before="0" w:beforeAutospacing="0" w:after="0" w:afterAutospacing="0"/>
              <w:rPr>
                <w:sz w:val="20"/>
                <w:szCs w:val="20"/>
                <w:shd w:val="clear" w:color="auto" w:fill="00FF00"/>
              </w:rPr>
            </w:pPr>
          </w:p>
        </w:tc>
        <w:tc>
          <w:tcPr>
            <w:tcW w:w="1842" w:type="dxa"/>
            <w:vMerge/>
          </w:tcPr>
          <w:p w:rsidR="00897351" w:rsidRPr="00897351" w:rsidRDefault="00897351" w:rsidP="004B43BC">
            <w:pPr>
              <w:spacing w:before="0" w:beforeAutospacing="0" w:after="0" w:afterAutospacing="0"/>
              <w:rPr>
                <w:sz w:val="20"/>
                <w:szCs w:val="20"/>
                <w:shd w:val="clear" w:color="auto" w:fill="00FF00"/>
              </w:rPr>
            </w:pPr>
          </w:p>
        </w:tc>
        <w:tc>
          <w:tcPr>
            <w:tcW w:w="2977" w:type="dxa"/>
            <w:vAlign w:val="center"/>
          </w:tcPr>
          <w:p w:rsidR="00897351" w:rsidRPr="00897351" w:rsidRDefault="00897351" w:rsidP="004B43BC">
            <w:pPr>
              <w:spacing w:before="0" w:beforeAutospacing="0" w:after="0" w:afterAutospacing="0"/>
              <w:jc w:val="center"/>
              <w:rPr>
                <w:sz w:val="20"/>
                <w:szCs w:val="20"/>
                <w:shd w:val="clear" w:color="auto" w:fill="00FF00"/>
              </w:rPr>
            </w:pPr>
            <w:r w:rsidRPr="00897351">
              <w:rPr>
                <w:sz w:val="20"/>
                <w:szCs w:val="20"/>
              </w:rPr>
              <w:t xml:space="preserve">Наименование </w:t>
            </w:r>
            <w:proofErr w:type="spellStart"/>
            <w:r w:rsidRPr="00897351">
              <w:rPr>
                <w:sz w:val="20"/>
                <w:szCs w:val="20"/>
              </w:rPr>
              <w:t>харак-ки</w:t>
            </w:r>
            <w:proofErr w:type="spellEnd"/>
          </w:p>
        </w:tc>
        <w:tc>
          <w:tcPr>
            <w:tcW w:w="2693" w:type="dxa"/>
            <w:vAlign w:val="center"/>
          </w:tcPr>
          <w:p w:rsidR="00897351" w:rsidRPr="00897351" w:rsidRDefault="00897351" w:rsidP="004B43BC">
            <w:pPr>
              <w:spacing w:before="0" w:beforeAutospacing="0" w:after="0" w:afterAutospacing="0"/>
              <w:jc w:val="center"/>
              <w:rPr>
                <w:sz w:val="20"/>
                <w:szCs w:val="20"/>
                <w:shd w:val="clear" w:color="auto" w:fill="00FF00"/>
              </w:rPr>
            </w:pPr>
            <w:r w:rsidRPr="00897351">
              <w:rPr>
                <w:sz w:val="20"/>
                <w:szCs w:val="20"/>
              </w:rPr>
              <w:t xml:space="preserve">Значение </w:t>
            </w:r>
            <w:proofErr w:type="spellStart"/>
            <w:r w:rsidRPr="00897351">
              <w:rPr>
                <w:sz w:val="20"/>
                <w:szCs w:val="20"/>
              </w:rPr>
              <w:t>харак-ки</w:t>
            </w:r>
            <w:proofErr w:type="spellEnd"/>
          </w:p>
        </w:tc>
        <w:tc>
          <w:tcPr>
            <w:tcW w:w="2268" w:type="dxa"/>
            <w:vMerge/>
          </w:tcPr>
          <w:p w:rsidR="00897351" w:rsidRPr="003B4F27" w:rsidRDefault="00897351" w:rsidP="004B43BC">
            <w:pPr>
              <w:spacing w:before="0" w:beforeAutospacing="0" w:after="0" w:afterAutospacing="0"/>
              <w:rPr>
                <w:sz w:val="20"/>
                <w:szCs w:val="20"/>
                <w:shd w:val="clear" w:color="auto" w:fill="00FF00"/>
              </w:rPr>
            </w:pPr>
          </w:p>
        </w:tc>
        <w:tc>
          <w:tcPr>
            <w:tcW w:w="851" w:type="dxa"/>
            <w:vMerge/>
            <w:tcBorders>
              <w:bottom w:val="single" w:sz="4" w:space="0" w:color="auto"/>
            </w:tcBorders>
          </w:tcPr>
          <w:p w:rsidR="00897351" w:rsidRPr="003B4F27" w:rsidRDefault="00897351" w:rsidP="004B43BC">
            <w:pPr>
              <w:spacing w:before="0" w:beforeAutospacing="0" w:after="0" w:afterAutospacing="0"/>
              <w:jc w:val="center"/>
              <w:rPr>
                <w:sz w:val="20"/>
                <w:szCs w:val="20"/>
                <w:shd w:val="clear" w:color="auto" w:fill="00FF00"/>
              </w:rPr>
            </w:pPr>
          </w:p>
        </w:tc>
        <w:tc>
          <w:tcPr>
            <w:tcW w:w="850" w:type="dxa"/>
            <w:vMerge/>
            <w:tcBorders>
              <w:bottom w:val="single" w:sz="4" w:space="0" w:color="auto"/>
            </w:tcBorders>
          </w:tcPr>
          <w:p w:rsidR="00897351" w:rsidRPr="003B4F27" w:rsidRDefault="00897351" w:rsidP="004B43BC">
            <w:pPr>
              <w:spacing w:before="0" w:beforeAutospacing="0" w:after="0" w:afterAutospacing="0"/>
              <w:rPr>
                <w:sz w:val="20"/>
                <w:szCs w:val="20"/>
                <w:shd w:val="clear" w:color="auto" w:fill="00FF00"/>
              </w:rPr>
            </w:pPr>
          </w:p>
        </w:tc>
      </w:tr>
      <w:tr w:rsidR="00897351" w:rsidRPr="003B4F27" w:rsidTr="00897351">
        <w:tblPrEx>
          <w:tblBorders>
            <w:insideH w:val="single" w:sz="6" w:space="0" w:color="auto"/>
            <w:insideV w:val="single" w:sz="6" w:space="0" w:color="auto"/>
          </w:tblBorders>
        </w:tblPrEx>
        <w:trPr>
          <w:trHeight w:val="45"/>
        </w:trPr>
        <w:tc>
          <w:tcPr>
            <w:tcW w:w="567" w:type="dxa"/>
            <w:vMerge w:val="restart"/>
          </w:tcPr>
          <w:p w:rsidR="00897351" w:rsidRPr="00897351" w:rsidRDefault="00897351" w:rsidP="00166876">
            <w:pPr>
              <w:spacing w:before="0" w:beforeAutospacing="0" w:after="0" w:afterAutospacing="0"/>
              <w:jc w:val="right"/>
              <w:rPr>
                <w:sz w:val="20"/>
                <w:szCs w:val="20"/>
              </w:rPr>
            </w:pPr>
            <w:r w:rsidRPr="00897351">
              <w:rPr>
                <w:sz w:val="20"/>
                <w:szCs w:val="20"/>
              </w:rPr>
              <w:t>1</w:t>
            </w:r>
          </w:p>
        </w:tc>
        <w:tc>
          <w:tcPr>
            <w:tcW w:w="1555" w:type="dxa"/>
            <w:vMerge w:val="restart"/>
          </w:tcPr>
          <w:p w:rsidR="00897351" w:rsidRPr="00897351" w:rsidRDefault="00897351" w:rsidP="00166876">
            <w:pPr>
              <w:jc w:val="center"/>
              <w:rPr>
                <w:sz w:val="20"/>
                <w:szCs w:val="20"/>
              </w:rPr>
            </w:pPr>
            <w:r w:rsidRPr="00897351">
              <w:rPr>
                <w:sz w:val="20"/>
                <w:szCs w:val="20"/>
              </w:rPr>
              <w:t>27.40.21.120</w:t>
            </w:r>
            <w:r w:rsidRPr="00897351">
              <w:rPr>
                <w:sz w:val="20"/>
                <w:szCs w:val="20"/>
              </w:rPr>
              <w:tab/>
            </w:r>
          </w:p>
        </w:tc>
        <w:tc>
          <w:tcPr>
            <w:tcW w:w="1701" w:type="dxa"/>
            <w:vMerge w:val="restart"/>
          </w:tcPr>
          <w:p w:rsidR="00897351" w:rsidRPr="00897351" w:rsidRDefault="00897351" w:rsidP="00166876">
            <w:pPr>
              <w:rPr>
                <w:sz w:val="20"/>
                <w:szCs w:val="20"/>
              </w:rPr>
            </w:pPr>
            <w:r w:rsidRPr="00897351">
              <w:rPr>
                <w:sz w:val="20"/>
                <w:szCs w:val="20"/>
              </w:rPr>
              <w:t xml:space="preserve">           -</w:t>
            </w:r>
          </w:p>
        </w:tc>
        <w:tc>
          <w:tcPr>
            <w:tcW w:w="1842" w:type="dxa"/>
            <w:vMerge w:val="restart"/>
          </w:tcPr>
          <w:p w:rsidR="00897351" w:rsidRPr="00897351" w:rsidRDefault="00897351" w:rsidP="00166876">
            <w:pPr>
              <w:rPr>
                <w:sz w:val="20"/>
                <w:szCs w:val="20"/>
              </w:rPr>
            </w:pPr>
            <w:r w:rsidRPr="00897351">
              <w:rPr>
                <w:sz w:val="20"/>
                <w:szCs w:val="20"/>
              </w:rPr>
              <w:t xml:space="preserve">Фонарь ручной </w:t>
            </w:r>
          </w:p>
          <w:p w:rsidR="00897351" w:rsidRPr="00897351" w:rsidRDefault="00897351" w:rsidP="00166876">
            <w:pPr>
              <w:rPr>
                <w:sz w:val="20"/>
                <w:szCs w:val="20"/>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Источник света</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Светодиод</w:t>
            </w:r>
          </w:p>
        </w:tc>
        <w:tc>
          <w:tcPr>
            <w:tcW w:w="2268" w:type="dxa"/>
            <w:vMerge w:val="restart"/>
          </w:tcPr>
          <w:p w:rsidR="00897351" w:rsidRPr="003B4F27" w:rsidRDefault="00897351" w:rsidP="00166876">
            <w:pPr>
              <w:rPr>
                <w:sz w:val="20"/>
                <w:szCs w:val="20"/>
              </w:rPr>
            </w:pPr>
            <w:r w:rsidRPr="00467F3B">
              <w:rPr>
                <w:sz w:val="20"/>
                <w:szCs w:val="20"/>
              </w:rPr>
              <w:t>Описание товара в соответствии со статьей 33 Федерального закона от 05.04.2013 № 44 –ФЗ «О контрактной системе в сфере, закупок товаров, работ услуг для обеспечения государственных и муниципальных нужд</w:t>
            </w:r>
          </w:p>
        </w:tc>
        <w:tc>
          <w:tcPr>
            <w:tcW w:w="851" w:type="dxa"/>
            <w:vMerge w:val="restart"/>
          </w:tcPr>
          <w:p w:rsidR="00897351" w:rsidRPr="003B4F27" w:rsidRDefault="00897351" w:rsidP="00166876">
            <w:pPr>
              <w:rPr>
                <w:sz w:val="20"/>
                <w:szCs w:val="20"/>
              </w:rPr>
            </w:pPr>
            <w:r w:rsidRPr="003B4F27">
              <w:rPr>
                <w:sz w:val="20"/>
                <w:szCs w:val="20"/>
              </w:rPr>
              <w:t>Штука</w:t>
            </w:r>
          </w:p>
        </w:tc>
        <w:tc>
          <w:tcPr>
            <w:tcW w:w="850" w:type="dxa"/>
            <w:vMerge w:val="restart"/>
          </w:tcPr>
          <w:p w:rsidR="00897351" w:rsidRPr="003B4F27" w:rsidRDefault="00897351" w:rsidP="00166876">
            <w:pPr>
              <w:rPr>
                <w:sz w:val="20"/>
                <w:szCs w:val="20"/>
              </w:rPr>
            </w:pPr>
            <w:r>
              <w:rPr>
                <w:sz w:val="20"/>
                <w:szCs w:val="20"/>
              </w:rPr>
              <w:t>427</w:t>
            </w: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Количество ламп</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1 Штука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Количество режимов</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≥3 и ≤5</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Световой поток</w:t>
            </w:r>
          </w:p>
        </w:tc>
        <w:tc>
          <w:tcPr>
            <w:tcW w:w="2693" w:type="dxa"/>
            <w:tcBorders>
              <w:bottom w:val="single" w:sz="4" w:space="0" w:color="auto"/>
            </w:tcBorders>
          </w:tcPr>
          <w:p w:rsidR="00897351" w:rsidRPr="00897351" w:rsidRDefault="00897351" w:rsidP="00897351">
            <w:pPr>
              <w:jc w:val="center"/>
              <w:rPr>
                <w:sz w:val="20"/>
                <w:szCs w:val="20"/>
              </w:rPr>
            </w:pPr>
            <w:r w:rsidRPr="00897351">
              <w:rPr>
                <w:sz w:val="20"/>
                <w:szCs w:val="20"/>
              </w:rPr>
              <w:t>≥ 9000 Лм</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Дальность освещения</w:t>
            </w:r>
          </w:p>
        </w:tc>
        <w:tc>
          <w:tcPr>
            <w:tcW w:w="2693" w:type="dxa"/>
            <w:tcBorders>
              <w:bottom w:val="single" w:sz="4" w:space="0" w:color="auto"/>
            </w:tcBorders>
          </w:tcPr>
          <w:p w:rsidR="00897351" w:rsidRPr="00897351" w:rsidRDefault="00897351" w:rsidP="00897351">
            <w:pPr>
              <w:jc w:val="center"/>
              <w:rPr>
                <w:sz w:val="20"/>
                <w:szCs w:val="20"/>
              </w:rPr>
            </w:pPr>
            <w:r w:rsidRPr="00897351">
              <w:rPr>
                <w:sz w:val="20"/>
                <w:szCs w:val="20"/>
              </w:rPr>
              <w:t>≥ 1000 Метров</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Аккумулятор</w:t>
            </w:r>
          </w:p>
        </w:tc>
        <w:tc>
          <w:tcPr>
            <w:tcW w:w="2693" w:type="dxa"/>
            <w:tcBorders>
              <w:bottom w:val="single" w:sz="4" w:space="0" w:color="auto"/>
            </w:tcBorders>
          </w:tcPr>
          <w:p w:rsidR="00897351" w:rsidRPr="00897351" w:rsidRDefault="00897351" w:rsidP="00166876">
            <w:pPr>
              <w:pStyle w:val="docdata"/>
              <w:spacing w:before="0" w:beforeAutospacing="0" w:after="0" w:afterAutospacing="0"/>
              <w:jc w:val="center"/>
              <w:rPr>
                <w:sz w:val="20"/>
                <w:szCs w:val="20"/>
              </w:rPr>
            </w:pPr>
            <w:r w:rsidRPr="00897351">
              <w:rPr>
                <w:sz w:val="20"/>
                <w:szCs w:val="20"/>
              </w:rPr>
              <w:t>≥ 5 </w:t>
            </w:r>
            <w:proofErr w:type="gramStart"/>
            <w:r w:rsidRPr="00897351">
              <w:rPr>
                <w:sz w:val="20"/>
                <w:szCs w:val="20"/>
              </w:rPr>
              <w:t xml:space="preserve">000  </w:t>
            </w:r>
            <w:proofErr w:type="spellStart"/>
            <w:r w:rsidRPr="00897351">
              <w:rPr>
                <w:sz w:val="20"/>
                <w:szCs w:val="20"/>
              </w:rPr>
              <w:t>мАч</w:t>
            </w:r>
            <w:proofErr w:type="spellEnd"/>
            <w:proofErr w:type="gramEnd"/>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 xml:space="preserve">Оттенок света </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 xml:space="preserve">Дневной белый, нейтральный белый </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Тип батареи</w:t>
            </w:r>
          </w:p>
        </w:tc>
        <w:tc>
          <w:tcPr>
            <w:tcW w:w="2693" w:type="dxa"/>
            <w:tcBorders>
              <w:bottom w:val="single" w:sz="4" w:space="0" w:color="auto"/>
            </w:tcBorders>
          </w:tcPr>
          <w:p w:rsidR="00897351" w:rsidRPr="00897351" w:rsidRDefault="00897351" w:rsidP="00166876">
            <w:pPr>
              <w:jc w:val="center"/>
              <w:rPr>
                <w:sz w:val="20"/>
                <w:szCs w:val="20"/>
              </w:rPr>
            </w:pPr>
            <w:proofErr w:type="spellStart"/>
            <w:r w:rsidRPr="00897351">
              <w:rPr>
                <w:sz w:val="20"/>
                <w:szCs w:val="20"/>
              </w:rPr>
              <w:t>Li-Ion</w:t>
            </w:r>
            <w:proofErr w:type="spellEnd"/>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rStyle w:val="pdpi8a"/>
                <w:rFonts w:eastAsia="Arial"/>
                <w:sz w:val="20"/>
                <w:szCs w:val="20"/>
              </w:rPr>
              <w:t>Формат (типоразмер) элементов питания</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≥26650 и ≤ 38650 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897351">
            <w:pPr>
              <w:jc w:val="center"/>
              <w:rPr>
                <w:rStyle w:val="pdpi8a"/>
                <w:rFonts w:eastAsia="Arial"/>
                <w:sz w:val="20"/>
                <w:szCs w:val="20"/>
              </w:rPr>
            </w:pPr>
            <w:r w:rsidRPr="00897351">
              <w:rPr>
                <w:rStyle w:val="pdpi8a"/>
                <w:rFonts w:eastAsia="Arial"/>
                <w:sz w:val="20"/>
                <w:szCs w:val="20"/>
              </w:rPr>
              <w:t>Наличие переходника для элементов питания</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Тип ААА или АА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Мощность светодиода</w:t>
            </w:r>
          </w:p>
        </w:tc>
        <w:tc>
          <w:tcPr>
            <w:tcW w:w="2693" w:type="dxa"/>
            <w:tcBorders>
              <w:bottom w:val="single" w:sz="4" w:space="0" w:color="auto"/>
            </w:tcBorders>
          </w:tcPr>
          <w:p w:rsidR="00897351" w:rsidRPr="00897351" w:rsidRDefault="00897351" w:rsidP="007314D8">
            <w:pPr>
              <w:jc w:val="center"/>
              <w:rPr>
                <w:sz w:val="20"/>
                <w:szCs w:val="20"/>
              </w:rPr>
            </w:pPr>
            <w:r w:rsidRPr="00897351">
              <w:rPr>
                <w:sz w:val="20"/>
                <w:szCs w:val="20"/>
              </w:rPr>
              <w:t>≥ 15 Вт</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Водонепроницаемый</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Да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lang w:val="en-US"/>
              </w:rPr>
            </w:pPr>
            <w:r w:rsidRPr="00897351">
              <w:rPr>
                <w:sz w:val="20"/>
                <w:szCs w:val="20"/>
                <w:lang w:val="en-US"/>
              </w:rPr>
              <w:t>USB</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Да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Материал корпуса</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Ударопрочный алюминий</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Цвет фонаря</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Черный однотонный</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Индикатор заряда</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Да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Ремешок на фонаре</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Да</w:t>
            </w:r>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66876">
            <w:pPr>
              <w:jc w:val="center"/>
              <w:rPr>
                <w:sz w:val="20"/>
                <w:szCs w:val="20"/>
              </w:rPr>
            </w:pPr>
            <w:r w:rsidRPr="00897351">
              <w:rPr>
                <w:sz w:val="20"/>
                <w:szCs w:val="20"/>
              </w:rPr>
              <w:t>Длина</w:t>
            </w:r>
          </w:p>
        </w:tc>
        <w:tc>
          <w:tcPr>
            <w:tcW w:w="2693" w:type="dxa"/>
            <w:tcBorders>
              <w:bottom w:val="single" w:sz="4" w:space="0" w:color="auto"/>
            </w:tcBorders>
          </w:tcPr>
          <w:p w:rsidR="00897351" w:rsidRPr="00897351" w:rsidRDefault="00897351" w:rsidP="007314D8">
            <w:pPr>
              <w:jc w:val="center"/>
              <w:rPr>
                <w:sz w:val="20"/>
                <w:szCs w:val="20"/>
              </w:rPr>
            </w:pPr>
            <w:r w:rsidRPr="00897351">
              <w:rPr>
                <w:sz w:val="20"/>
                <w:szCs w:val="20"/>
              </w:rPr>
              <w:t>≥170 и ≤</w:t>
            </w:r>
            <w:proofErr w:type="gramStart"/>
            <w:r w:rsidRPr="00897351">
              <w:rPr>
                <w:sz w:val="20"/>
                <w:szCs w:val="20"/>
              </w:rPr>
              <w:t>195  Миллиметр</w:t>
            </w:r>
            <w:proofErr w:type="gramEnd"/>
          </w:p>
        </w:tc>
        <w:tc>
          <w:tcPr>
            <w:tcW w:w="2268" w:type="dxa"/>
            <w:vMerge/>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r w:rsidR="00897351" w:rsidRPr="003B4F27" w:rsidTr="00897351">
        <w:tblPrEx>
          <w:tblBorders>
            <w:insideH w:val="single" w:sz="6" w:space="0" w:color="auto"/>
            <w:insideV w:val="single" w:sz="6" w:space="0" w:color="auto"/>
          </w:tblBorders>
        </w:tblPrEx>
        <w:trPr>
          <w:trHeight w:val="30"/>
        </w:trPr>
        <w:tc>
          <w:tcPr>
            <w:tcW w:w="567" w:type="dxa"/>
            <w:vMerge/>
          </w:tcPr>
          <w:p w:rsidR="00897351" w:rsidRPr="00897351" w:rsidRDefault="00897351" w:rsidP="00166876">
            <w:pPr>
              <w:spacing w:before="0" w:beforeAutospacing="0" w:after="0" w:afterAutospacing="0"/>
              <w:jc w:val="right"/>
              <w:rPr>
                <w:sz w:val="20"/>
                <w:szCs w:val="20"/>
              </w:rPr>
            </w:pPr>
          </w:p>
        </w:tc>
        <w:tc>
          <w:tcPr>
            <w:tcW w:w="1555" w:type="dxa"/>
            <w:vMerge/>
          </w:tcPr>
          <w:p w:rsidR="00897351" w:rsidRPr="00897351" w:rsidRDefault="00897351" w:rsidP="00166876">
            <w:pPr>
              <w:rPr>
                <w:sz w:val="20"/>
                <w:szCs w:val="20"/>
              </w:rPr>
            </w:pPr>
          </w:p>
        </w:tc>
        <w:tc>
          <w:tcPr>
            <w:tcW w:w="1701" w:type="dxa"/>
            <w:vMerge/>
          </w:tcPr>
          <w:p w:rsidR="00897351" w:rsidRPr="00897351" w:rsidRDefault="00897351" w:rsidP="00166876">
            <w:pPr>
              <w:rPr>
                <w:sz w:val="20"/>
                <w:szCs w:val="20"/>
                <w:shd w:val="clear" w:color="auto" w:fill="FFFFFF"/>
              </w:rPr>
            </w:pPr>
          </w:p>
        </w:tc>
        <w:tc>
          <w:tcPr>
            <w:tcW w:w="1842" w:type="dxa"/>
            <w:vMerge/>
          </w:tcPr>
          <w:p w:rsidR="00897351" w:rsidRPr="00897351" w:rsidRDefault="00897351" w:rsidP="00166876">
            <w:pPr>
              <w:rPr>
                <w:sz w:val="20"/>
                <w:szCs w:val="20"/>
                <w:shd w:val="clear" w:color="auto" w:fill="FFFFFF"/>
              </w:rPr>
            </w:pPr>
          </w:p>
        </w:tc>
        <w:tc>
          <w:tcPr>
            <w:tcW w:w="2977" w:type="dxa"/>
            <w:tcBorders>
              <w:bottom w:val="single" w:sz="4" w:space="0" w:color="auto"/>
            </w:tcBorders>
          </w:tcPr>
          <w:p w:rsidR="00897351" w:rsidRPr="00897351" w:rsidRDefault="00897351" w:rsidP="00193A45">
            <w:pPr>
              <w:jc w:val="center"/>
              <w:rPr>
                <w:sz w:val="20"/>
                <w:szCs w:val="20"/>
              </w:rPr>
            </w:pPr>
            <w:r w:rsidRPr="00897351">
              <w:rPr>
                <w:sz w:val="20"/>
                <w:szCs w:val="20"/>
              </w:rPr>
              <w:t>Вес</w:t>
            </w:r>
          </w:p>
        </w:tc>
        <w:tc>
          <w:tcPr>
            <w:tcW w:w="2693" w:type="dxa"/>
            <w:tcBorders>
              <w:bottom w:val="single" w:sz="4" w:space="0" w:color="auto"/>
            </w:tcBorders>
          </w:tcPr>
          <w:p w:rsidR="00897351" w:rsidRPr="00897351" w:rsidRDefault="00897351" w:rsidP="00166876">
            <w:pPr>
              <w:jc w:val="center"/>
              <w:rPr>
                <w:sz w:val="20"/>
                <w:szCs w:val="20"/>
              </w:rPr>
            </w:pPr>
            <w:r w:rsidRPr="00897351">
              <w:rPr>
                <w:sz w:val="20"/>
                <w:szCs w:val="20"/>
              </w:rPr>
              <w:t>≥200 и ≤</w:t>
            </w:r>
            <w:proofErr w:type="gramStart"/>
            <w:r w:rsidRPr="00897351">
              <w:rPr>
                <w:sz w:val="20"/>
                <w:szCs w:val="20"/>
              </w:rPr>
              <w:t>300  Грамм</w:t>
            </w:r>
            <w:proofErr w:type="gramEnd"/>
          </w:p>
        </w:tc>
        <w:tc>
          <w:tcPr>
            <w:tcW w:w="2268" w:type="dxa"/>
            <w:vMerge/>
            <w:tcBorders>
              <w:bottom w:val="single" w:sz="4" w:space="0" w:color="auto"/>
            </w:tcBorders>
          </w:tcPr>
          <w:p w:rsidR="00897351" w:rsidRPr="003B4F27" w:rsidRDefault="00897351" w:rsidP="00166876">
            <w:pPr>
              <w:rPr>
                <w:sz w:val="20"/>
                <w:szCs w:val="20"/>
              </w:rPr>
            </w:pPr>
          </w:p>
        </w:tc>
        <w:tc>
          <w:tcPr>
            <w:tcW w:w="851" w:type="dxa"/>
            <w:vMerge/>
          </w:tcPr>
          <w:p w:rsidR="00897351" w:rsidRPr="003B4F27" w:rsidRDefault="00897351" w:rsidP="00166876">
            <w:pPr>
              <w:rPr>
                <w:sz w:val="20"/>
                <w:szCs w:val="20"/>
              </w:rPr>
            </w:pPr>
          </w:p>
        </w:tc>
        <w:tc>
          <w:tcPr>
            <w:tcW w:w="850" w:type="dxa"/>
            <w:vMerge/>
          </w:tcPr>
          <w:p w:rsidR="00897351" w:rsidRPr="003B4F27" w:rsidRDefault="00897351" w:rsidP="00166876">
            <w:pPr>
              <w:rPr>
                <w:sz w:val="20"/>
                <w:szCs w:val="20"/>
              </w:rPr>
            </w:pPr>
          </w:p>
        </w:tc>
      </w:tr>
    </w:tbl>
    <w:p w:rsidR="00AF62FC" w:rsidRDefault="00AF62FC" w:rsidP="00C15A38">
      <w:pPr>
        <w:spacing w:before="0" w:beforeAutospacing="0" w:after="0" w:afterAutospacing="0"/>
        <w:contextualSpacing/>
        <w:jc w:val="both"/>
        <w:rPr>
          <w:b/>
          <w:sz w:val="28"/>
          <w:szCs w:val="28"/>
          <w:vertAlign w:val="superscript"/>
        </w:rPr>
      </w:pPr>
      <w:bookmarkStart w:id="0" w:name="_GoBack"/>
      <w:bookmarkEnd w:id="0"/>
    </w:p>
    <w:sectPr w:rsidR="00AF62FC" w:rsidSect="0078645D">
      <w:footerReference w:type="default" r:id="rId8"/>
      <w:pgSz w:w="16838" w:h="11906" w:orient="landscape" w:code="9"/>
      <w:pgMar w:top="1287" w:right="1134" w:bottom="709"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FC0" w:rsidRDefault="00AE7FC0">
      <w:pPr>
        <w:spacing w:before="0" w:after="0"/>
      </w:pPr>
      <w:r>
        <w:separator/>
      </w:r>
    </w:p>
  </w:endnote>
  <w:endnote w:type="continuationSeparator" w:id="0">
    <w:p w:rsidR="00AE7FC0" w:rsidRDefault="00AE7F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804" w:rsidRDefault="00020804">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FC0" w:rsidRDefault="00AE7FC0">
      <w:pPr>
        <w:spacing w:before="0" w:after="0"/>
      </w:pPr>
      <w:r>
        <w:separator/>
      </w:r>
    </w:p>
  </w:footnote>
  <w:footnote w:type="continuationSeparator" w:id="0">
    <w:p w:rsidR="00AE7FC0" w:rsidRDefault="00AE7FC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1035849"/>
    <w:multiLevelType w:val="hybridMultilevel"/>
    <w:tmpl w:val="123840AE"/>
    <w:lvl w:ilvl="0" w:tplc="807C7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2"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5"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8"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9"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1"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24"/>
  </w:num>
  <w:num w:numId="3">
    <w:abstractNumId w:val="15"/>
  </w:num>
  <w:num w:numId="4">
    <w:abstractNumId w:val="22"/>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23"/>
  </w:num>
  <w:num w:numId="13">
    <w:abstractNumId w:val="19"/>
  </w:num>
  <w:num w:numId="14">
    <w:abstractNumId w:val="29"/>
  </w:num>
  <w:num w:numId="15">
    <w:abstractNumId w:val="27"/>
  </w:num>
  <w:num w:numId="16">
    <w:abstractNumId w:val="26"/>
  </w:num>
  <w:num w:numId="17">
    <w:abstractNumId w:val="7"/>
  </w:num>
  <w:num w:numId="18">
    <w:abstractNumId w:val="11"/>
  </w:num>
  <w:num w:numId="19">
    <w:abstractNumId w:val="9"/>
  </w:num>
  <w:num w:numId="20">
    <w:abstractNumId w:val="20"/>
  </w:num>
  <w:num w:numId="21">
    <w:abstractNumId w:val="6"/>
  </w:num>
  <w:num w:numId="22">
    <w:abstractNumId w:val="14"/>
  </w:num>
  <w:num w:numId="23">
    <w:abstractNumId w:val="30"/>
  </w:num>
  <w:num w:numId="24">
    <w:abstractNumId w:val="25"/>
  </w:num>
  <w:num w:numId="25">
    <w:abstractNumId w:val="13"/>
  </w:num>
  <w:num w:numId="26">
    <w:abstractNumId w:val="16"/>
  </w:num>
  <w:num w:numId="27">
    <w:abstractNumId w:val="21"/>
  </w:num>
  <w:num w:numId="28">
    <w:abstractNumId w:val="10"/>
  </w:num>
  <w:num w:numId="29">
    <w:abstractNumId w:val="28"/>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6B8E"/>
    <w:rsid w:val="0001032A"/>
    <w:rsid w:val="000118FC"/>
    <w:rsid w:val="00012039"/>
    <w:rsid w:val="00014E42"/>
    <w:rsid w:val="00020804"/>
    <w:rsid w:val="00024BDE"/>
    <w:rsid w:val="000438A3"/>
    <w:rsid w:val="00043E90"/>
    <w:rsid w:val="00045D42"/>
    <w:rsid w:val="000663FD"/>
    <w:rsid w:val="00067621"/>
    <w:rsid w:val="000738A1"/>
    <w:rsid w:val="00076296"/>
    <w:rsid w:val="0008059B"/>
    <w:rsid w:val="00081CA2"/>
    <w:rsid w:val="00083DEE"/>
    <w:rsid w:val="000906F9"/>
    <w:rsid w:val="00091CD0"/>
    <w:rsid w:val="000A245A"/>
    <w:rsid w:val="000D486A"/>
    <w:rsid w:val="000E1F32"/>
    <w:rsid w:val="000E5673"/>
    <w:rsid w:val="000E6517"/>
    <w:rsid w:val="000E77A8"/>
    <w:rsid w:val="000F106F"/>
    <w:rsid w:val="000F32A4"/>
    <w:rsid w:val="000F75F7"/>
    <w:rsid w:val="000F7957"/>
    <w:rsid w:val="00100485"/>
    <w:rsid w:val="00100CAB"/>
    <w:rsid w:val="001214E2"/>
    <w:rsid w:val="00125258"/>
    <w:rsid w:val="00132500"/>
    <w:rsid w:val="001328D8"/>
    <w:rsid w:val="00134BD1"/>
    <w:rsid w:val="00144C24"/>
    <w:rsid w:val="00147BAF"/>
    <w:rsid w:val="0015786F"/>
    <w:rsid w:val="00166876"/>
    <w:rsid w:val="00183D2C"/>
    <w:rsid w:val="00185A29"/>
    <w:rsid w:val="0019182E"/>
    <w:rsid w:val="00193A45"/>
    <w:rsid w:val="0019668D"/>
    <w:rsid w:val="001B6E69"/>
    <w:rsid w:val="001C1A28"/>
    <w:rsid w:val="001C28DB"/>
    <w:rsid w:val="001E4B4C"/>
    <w:rsid w:val="001E6678"/>
    <w:rsid w:val="001F2090"/>
    <w:rsid w:val="001F25B9"/>
    <w:rsid w:val="001F76C4"/>
    <w:rsid w:val="00214879"/>
    <w:rsid w:val="00227442"/>
    <w:rsid w:val="00234B5C"/>
    <w:rsid w:val="00234C52"/>
    <w:rsid w:val="0023553B"/>
    <w:rsid w:val="00236298"/>
    <w:rsid w:val="00240C8C"/>
    <w:rsid w:val="00244890"/>
    <w:rsid w:val="00255C0C"/>
    <w:rsid w:val="00255DE4"/>
    <w:rsid w:val="00271B37"/>
    <w:rsid w:val="00290DFB"/>
    <w:rsid w:val="00297FC8"/>
    <w:rsid w:val="002A1DCE"/>
    <w:rsid w:val="002A4422"/>
    <w:rsid w:val="002B6126"/>
    <w:rsid w:val="002C1912"/>
    <w:rsid w:val="002C5D8C"/>
    <w:rsid w:val="002C6FC8"/>
    <w:rsid w:val="002D0040"/>
    <w:rsid w:val="002D041F"/>
    <w:rsid w:val="002D0BC6"/>
    <w:rsid w:val="002D2A51"/>
    <w:rsid w:val="002F6F3A"/>
    <w:rsid w:val="00302E4E"/>
    <w:rsid w:val="00316ACA"/>
    <w:rsid w:val="00325DE7"/>
    <w:rsid w:val="0033549A"/>
    <w:rsid w:val="0033587D"/>
    <w:rsid w:val="00337319"/>
    <w:rsid w:val="00363244"/>
    <w:rsid w:val="00374716"/>
    <w:rsid w:val="003751E2"/>
    <w:rsid w:val="00380A73"/>
    <w:rsid w:val="00381AFC"/>
    <w:rsid w:val="00384F24"/>
    <w:rsid w:val="003951D9"/>
    <w:rsid w:val="003B4F27"/>
    <w:rsid w:val="003B6369"/>
    <w:rsid w:val="003B6B7C"/>
    <w:rsid w:val="003C0E17"/>
    <w:rsid w:val="003C4D11"/>
    <w:rsid w:val="003D3E13"/>
    <w:rsid w:val="003E0534"/>
    <w:rsid w:val="003E1E77"/>
    <w:rsid w:val="003F0F62"/>
    <w:rsid w:val="003F33A3"/>
    <w:rsid w:val="0041252B"/>
    <w:rsid w:val="00421750"/>
    <w:rsid w:val="00425EC3"/>
    <w:rsid w:val="0043616C"/>
    <w:rsid w:val="00442AED"/>
    <w:rsid w:val="00450791"/>
    <w:rsid w:val="00450801"/>
    <w:rsid w:val="00463434"/>
    <w:rsid w:val="00465B2B"/>
    <w:rsid w:val="004703C2"/>
    <w:rsid w:val="00471871"/>
    <w:rsid w:val="00495D48"/>
    <w:rsid w:val="004A6BCF"/>
    <w:rsid w:val="004B3EBD"/>
    <w:rsid w:val="004B43BC"/>
    <w:rsid w:val="004B471D"/>
    <w:rsid w:val="004C2EB0"/>
    <w:rsid w:val="004D0D75"/>
    <w:rsid w:val="004D5585"/>
    <w:rsid w:val="004E6B69"/>
    <w:rsid w:val="004F0971"/>
    <w:rsid w:val="004F41C5"/>
    <w:rsid w:val="00500CC8"/>
    <w:rsid w:val="005076C5"/>
    <w:rsid w:val="005079E9"/>
    <w:rsid w:val="00510BEC"/>
    <w:rsid w:val="00522A79"/>
    <w:rsid w:val="0053379C"/>
    <w:rsid w:val="005367BF"/>
    <w:rsid w:val="0053713B"/>
    <w:rsid w:val="00556344"/>
    <w:rsid w:val="00560BC0"/>
    <w:rsid w:val="005652A9"/>
    <w:rsid w:val="00574A30"/>
    <w:rsid w:val="005774A0"/>
    <w:rsid w:val="00580393"/>
    <w:rsid w:val="00590B75"/>
    <w:rsid w:val="00591ABB"/>
    <w:rsid w:val="00592833"/>
    <w:rsid w:val="00595053"/>
    <w:rsid w:val="005B0E0C"/>
    <w:rsid w:val="005B23AD"/>
    <w:rsid w:val="005B2FDB"/>
    <w:rsid w:val="005B6AA8"/>
    <w:rsid w:val="005C14E3"/>
    <w:rsid w:val="005C6B8D"/>
    <w:rsid w:val="005D66D5"/>
    <w:rsid w:val="005D7CAA"/>
    <w:rsid w:val="005E3BFD"/>
    <w:rsid w:val="005F59B9"/>
    <w:rsid w:val="006015F1"/>
    <w:rsid w:val="00612D75"/>
    <w:rsid w:val="00614549"/>
    <w:rsid w:val="00617019"/>
    <w:rsid w:val="00632065"/>
    <w:rsid w:val="006333B0"/>
    <w:rsid w:val="006373FD"/>
    <w:rsid w:val="00637AD9"/>
    <w:rsid w:val="00656FCD"/>
    <w:rsid w:val="006617CF"/>
    <w:rsid w:val="00665512"/>
    <w:rsid w:val="00665971"/>
    <w:rsid w:val="00665D41"/>
    <w:rsid w:val="00666A87"/>
    <w:rsid w:val="00671A17"/>
    <w:rsid w:val="006737F8"/>
    <w:rsid w:val="00675DE9"/>
    <w:rsid w:val="00694074"/>
    <w:rsid w:val="00694747"/>
    <w:rsid w:val="006A6F3E"/>
    <w:rsid w:val="006A7141"/>
    <w:rsid w:val="006B0AD3"/>
    <w:rsid w:val="006D2D82"/>
    <w:rsid w:val="006E1686"/>
    <w:rsid w:val="006E1E70"/>
    <w:rsid w:val="006E3A9A"/>
    <w:rsid w:val="006F5725"/>
    <w:rsid w:val="00711E5B"/>
    <w:rsid w:val="007150A4"/>
    <w:rsid w:val="00717132"/>
    <w:rsid w:val="00720CF9"/>
    <w:rsid w:val="007210A7"/>
    <w:rsid w:val="0072778B"/>
    <w:rsid w:val="007314D8"/>
    <w:rsid w:val="00731818"/>
    <w:rsid w:val="00732866"/>
    <w:rsid w:val="007402A3"/>
    <w:rsid w:val="0075222D"/>
    <w:rsid w:val="007545FB"/>
    <w:rsid w:val="00761D08"/>
    <w:rsid w:val="00762E23"/>
    <w:rsid w:val="00770FB4"/>
    <w:rsid w:val="007836BD"/>
    <w:rsid w:val="00783F06"/>
    <w:rsid w:val="0078490F"/>
    <w:rsid w:val="00786192"/>
    <w:rsid w:val="0078645D"/>
    <w:rsid w:val="00791270"/>
    <w:rsid w:val="007952F8"/>
    <w:rsid w:val="007A7944"/>
    <w:rsid w:val="007C75F1"/>
    <w:rsid w:val="007D1D3B"/>
    <w:rsid w:val="007D72E0"/>
    <w:rsid w:val="00802339"/>
    <w:rsid w:val="008027CB"/>
    <w:rsid w:val="00807623"/>
    <w:rsid w:val="00807BB0"/>
    <w:rsid w:val="008105C2"/>
    <w:rsid w:val="00810AC0"/>
    <w:rsid w:val="0081355A"/>
    <w:rsid w:val="008243B6"/>
    <w:rsid w:val="0082608D"/>
    <w:rsid w:val="00843BD2"/>
    <w:rsid w:val="0085673A"/>
    <w:rsid w:val="00857BBB"/>
    <w:rsid w:val="00863ADD"/>
    <w:rsid w:val="008779A6"/>
    <w:rsid w:val="008806B9"/>
    <w:rsid w:val="00882162"/>
    <w:rsid w:val="00893BBA"/>
    <w:rsid w:val="00897351"/>
    <w:rsid w:val="008A68F8"/>
    <w:rsid w:val="008B404A"/>
    <w:rsid w:val="008B7D82"/>
    <w:rsid w:val="008E7244"/>
    <w:rsid w:val="008F4434"/>
    <w:rsid w:val="009035FD"/>
    <w:rsid w:val="0091583F"/>
    <w:rsid w:val="00921ACD"/>
    <w:rsid w:val="009314E8"/>
    <w:rsid w:val="00934232"/>
    <w:rsid w:val="00955DC4"/>
    <w:rsid w:val="00964ACE"/>
    <w:rsid w:val="009824C2"/>
    <w:rsid w:val="00993B6F"/>
    <w:rsid w:val="00997354"/>
    <w:rsid w:val="009A41EA"/>
    <w:rsid w:val="009A54F3"/>
    <w:rsid w:val="009B4D52"/>
    <w:rsid w:val="009B5E2C"/>
    <w:rsid w:val="009C0161"/>
    <w:rsid w:val="009C052F"/>
    <w:rsid w:val="009C070A"/>
    <w:rsid w:val="009D067A"/>
    <w:rsid w:val="009D5445"/>
    <w:rsid w:val="009E3414"/>
    <w:rsid w:val="009F654F"/>
    <w:rsid w:val="00A0213E"/>
    <w:rsid w:val="00A0408D"/>
    <w:rsid w:val="00A05728"/>
    <w:rsid w:val="00A114DC"/>
    <w:rsid w:val="00A11EBD"/>
    <w:rsid w:val="00A1518A"/>
    <w:rsid w:val="00A20C97"/>
    <w:rsid w:val="00A3042E"/>
    <w:rsid w:val="00A317B3"/>
    <w:rsid w:val="00A32716"/>
    <w:rsid w:val="00A34285"/>
    <w:rsid w:val="00A43295"/>
    <w:rsid w:val="00A5662A"/>
    <w:rsid w:val="00A74EBB"/>
    <w:rsid w:val="00A75F0A"/>
    <w:rsid w:val="00A83E7C"/>
    <w:rsid w:val="00A84D36"/>
    <w:rsid w:val="00A87350"/>
    <w:rsid w:val="00A95C1C"/>
    <w:rsid w:val="00AA1EE4"/>
    <w:rsid w:val="00AA2E95"/>
    <w:rsid w:val="00AB761D"/>
    <w:rsid w:val="00AE20C9"/>
    <w:rsid w:val="00AE4537"/>
    <w:rsid w:val="00AE7FC0"/>
    <w:rsid w:val="00AF62FC"/>
    <w:rsid w:val="00B105A9"/>
    <w:rsid w:val="00B14653"/>
    <w:rsid w:val="00B15C72"/>
    <w:rsid w:val="00B27638"/>
    <w:rsid w:val="00B32E40"/>
    <w:rsid w:val="00B419A2"/>
    <w:rsid w:val="00B45354"/>
    <w:rsid w:val="00B62F3D"/>
    <w:rsid w:val="00B73054"/>
    <w:rsid w:val="00B73160"/>
    <w:rsid w:val="00B82980"/>
    <w:rsid w:val="00B8758A"/>
    <w:rsid w:val="00B91F28"/>
    <w:rsid w:val="00BA1593"/>
    <w:rsid w:val="00BA2724"/>
    <w:rsid w:val="00BE51D1"/>
    <w:rsid w:val="00BE5E3D"/>
    <w:rsid w:val="00BF3C51"/>
    <w:rsid w:val="00BF604E"/>
    <w:rsid w:val="00C00B24"/>
    <w:rsid w:val="00C15A38"/>
    <w:rsid w:val="00C209E3"/>
    <w:rsid w:val="00C2145F"/>
    <w:rsid w:val="00C350F9"/>
    <w:rsid w:val="00C35E63"/>
    <w:rsid w:val="00C430A0"/>
    <w:rsid w:val="00C64B97"/>
    <w:rsid w:val="00C65C47"/>
    <w:rsid w:val="00C7161E"/>
    <w:rsid w:val="00C758BD"/>
    <w:rsid w:val="00C8289C"/>
    <w:rsid w:val="00C84FC0"/>
    <w:rsid w:val="00C96A9A"/>
    <w:rsid w:val="00CA44C1"/>
    <w:rsid w:val="00CB11CD"/>
    <w:rsid w:val="00CB1C75"/>
    <w:rsid w:val="00CB1E8A"/>
    <w:rsid w:val="00CB2987"/>
    <w:rsid w:val="00CC2628"/>
    <w:rsid w:val="00CC3CF1"/>
    <w:rsid w:val="00CD32CE"/>
    <w:rsid w:val="00CD5703"/>
    <w:rsid w:val="00CE5418"/>
    <w:rsid w:val="00D0098F"/>
    <w:rsid w:val="00D11A55"/>
    <w:rsid w:val="00D20A87"/>
    <w:rsid w:val="00D25B7D"/>
    <w:rsid w:val="00D272C8"/>
    <w:rsid w:val="00D27456"/>
    <w:rsid w:val="00D33D64"/>
    <w:rsid w:val="00D35567"/>
    <w:rsid w:val="00D37599"/>
    <w:rsid w:val="00D46967"/>
    <w:rsid w:val="00D5207C"/>
    <w:rsid w:val="00D60900"/>
    <w:rsid w:val="00D711DF"/>
    <w:rsid w:val="00D7414D"/>
    <w:rsid w:val="00D804AB"/>
    <w:rsid w:val="00D81A79"/>
    <w:rsid w:val="00D939D7"/>
    <w:rsid w:val="00D97A27"/>
    <w:rsid w:val="00DA05C9"/>
    <w:rsid w:val="00DB5AF7"/>
    <w:rsid w:val="00DC109A"/>
    <w:rsid w:val="00DC1247"/>
    <w:rsid w:val="00DD0ECE"/>
    <w:rsid w:val="00DD3768"/>
    <w:rsid w:val="00DD4186"/>
    <w:rsid w:val="00DD4F17"/>
    <w:rsid w:val="00DD55E0"/>
    <w:rsid w:val="00DD6269"/>
    <w:rsid w:val="00DD7329"/>
    <w:rsid w:val="00DE634A"/>
    <w:rsid w:val="00DE6487"/>
    <w:rsid w:val="00DE71A4"/>
    <w:rsid w:val="00DF0BF3"/>
    <w:rsid w:val="00DF4E34"/>
    <w:rsid w:val="00E024E0"/>
    <w:rsid w:val="00E123ED"/>
    <w:rsid w:val="00E15FB7"/>
    <w:rsid w:val="00E209BD"/>
    <w:rsid w:val="00E2306F"/>
    <w:rsid w:val="00E23B9B"/>
    <w:rsid w:val="00E26B86"/>
    <w:rsid w:val="00E30532"/>
    <w:rsid w:val="00E33A39"/>
    <w:rsid w:val="00E35189"/>
    <w:rsid w:val="00E35999"/>
    <w:rsid w:val="00E50FE5"/>
    <w:rsid w:val="00E713C6"/>
    <w:rsid w:val="00E74C1D"/>
    <w:rsid w:val="00E77BD4"/>
    <w:rsid w:val="00E82050"/>
    <w:rsid w:val="00E85518"/>
    <w:rsid w:val="00E908F6"/>
    <w:rsid w:val="00E91A02"/>
    <w:rsid w:val="00E9257C"/>
    <w:rsid w:val="00E95ED5"/>
    <w:rsid w:val="00E96885"/>
    <w:rsid w:val="00EC361F"/>
    <w:rsid w:val="00EC369A"/>
    <w:rsid w:val="00ED7389"/>
    <w:rsid w:val="00EE25B8"/>
    <w:rsid w:val="00EF2E79"/>
    <w:rsid w:val="00EF6470"/>
    <w:rsid w:val="00EF7F6E"/>
    <w:rsid w:val="00F1267C"/>
    <w:rsid w:val="00F35CEF"/>
    <w:rsid w:val="00F440A1"/>
    <w:rsid w:val="00F60A3E"/>
    <w:rsid w:val="00F7044D"/>
    <w:rsid w:val="00F731CB"/>
    <w:rsid w:val="00F757FC"/>
    <w:rsid w:val="00F81315"/>
    <w:rsid w:val="00F91E15"/>
    <w:rsid w:val="00F92364"/>
    <w:rsid w:val="00FA2B41"/>
    <w:rsid w:val="00FA714C"/>
    <w:rsid w:val="00FB50CF"/>
    <w:rsid w:val="00FC4EAF"/>
    <w:rsid w:val="00FC4FA7"/>
    <w:rsid w:val="00FC7CFE"/>
    <w:rsid w:val="00FD206B"/>
    <w:rsid w:val="00FD2B07"/>
    <w:rsid w:val="00FD3537"/>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EC8C4A9-0A06-4913-9AC0-C619A96A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 w:type="character" w:customStyle="1" w:styleId="cardmaininfocontent">
    <w:name w:val="cardmaininfo__content"/>
    <w:rsid w:val="00374716"/>
  </w:style>
  <w:style w:type="paragraph" w:customStyle="1" w:styleId="docdata">
    <w:name w:val="docdata"/>
    <w:aliases w:val="docy,v5,2642,bqiaagaaeyqcaaagiaiaaaplbwaabfmhaaaaaaaaaaaaaaaaaaaaaaaaaaaaaaaaaaaaaaaaaaaaaaaaaaaaaaaaaaaaaaaaaaaaaaaaaaaaaaaaaaaaaaaaaaaaaaaaaaaaaaaaaaaaaaaaaaaaaaaaaaaaaaaaaaaaaaaaaaaaaaaaaaaaaaaaaaaaaaaaaaaaaaaaaaaaaaaaaaaaaaaaaaaaaaaaaaaaaaaa"/>
    <w:basedOn w:val="a2"/>
    <w:rsid w:val="00374716"/>
  </w:style>
  <w:style w:type="character" w:customStyle="1" w:styleId="pdpi8a">
    <w:name w:val="pdp_i8a"/>
    <w:rsid w:val="00374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499004775">
      <w:bodyDiv w:val="1"/>
      <w:marLeft w:val="0"/>
      <w:marRight w:val="0"/>
      <w:marTop w:val="0"/>
      <w:marBottom w:val="0"/>
      <w:divBdr>
        <w:top w:val="none" w:sz="0" w:space="0" w:color="auto"/>
        <w:left w:val="none" w:sz="0" w:space="0" w:color="auto"/>
        <w:bottom w:val="none" w:sz="0" w:space="0" w:color="auto"/>
        <w:right w:val="none" w:sz="0" w:space="0" w:color="auto"/>
      </w:divBdr>
    </w:div>
    <w:div w:id="522205897">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03121676">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698504201">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1A4BD-CFE7-418B-B968-946662EF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414</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Малютина И.В.</dc:creator>
  <cp:lastModifiedBy>Моисеева Т.В.</cp:lastModifiedBy>
  <cp:revision>6</cp:revision>
  <cp:lastPrinted>2026-09-03T08:48:00Z</cp:lastPrinted>
  <dcterms:created xsi:type="dcterms:W3CDTF">2026-08-19T13:22:00Z</dcterms:created>
  <dcterms:modified xsi:type="dcterms:W3CDTF">2026-09-07T08:42:00Z</dcterms:modified>
</cp:coreProperties>
</file>