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D8E2D" w14:textId="451B0620" w:rsidR="008C00D3" w:rsidRPr="006F3EA9" w:rsidRDefault="008C00D3">
      <w:pPr>
        <w:widowControl w:val="0"/>
        <w:spacing w:after="0" w:line="276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</w:rPr>
        <w:t xml:space="preserve">Договор </w:t>
      </w:r>
      <w:r w:rsidRPr="006F3EA9">
        <w:rPr>
          <w:rFonts w:ascii="Times New Roman" w:hAnsi="Times New Roman"/>
          <w:b/>
          <w:bCs/>
        </w:rPr>
        <w:t>обслуживания</w:t>
      </w:r>
      <w:r w:rsidRPr="006F3EA9">
        <w:rPr>
          <w:rFonts w:ascii="Times New Roman" w:hAnsi="Times New Roman"/>
          <w:b/>
          <w:bCs/>
          <w:shd w:val="clear" w:color="auto" w:fill="FFFFFF"/>
        </w:rPr>
        <w:t xml:space="preserve"> №</w:t>
      </w:r>
    </w:p>
    <w:p w14:paraId="05C43E60" w14:textId="77777777" w:rsidR="008C00D3" w:rsidRDefault="008C00D3">
      <w:pPr>
        <w:widowControl w:val="0"/>
        <w:spacing w:after="0"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на техническое обслуживание </w:t>
      </w:r>
    </w:p>
    <w:p w14:paraId="54999D2D" w14:textId="1F1E6B3F" w:rsidR="008C00D3" w:rsidRPr="006B0031" w:rsidRDefault="008C00D3">
      <w:pPr>
        <w:widowControl w:val="0"/>
        <w:spacing w:after="0" w:line="276" w:lineRule="auto"/>
        <w:jc w:val="center"/>
        <w:rPr>
          <w:rFonts w:ascii="Times New Roman" w:hAnsi="Times New Roman"/>
          <w:color w:val="000000"/>
        </w:rPr>
      </w:pPr>
      <w:r w:rsidRPr="00C17BFE">
        <w:rPr>
          <w:rFonts w:ascii="Times New Roman" w:hAnsi="Times New Roman"/>
          <w:noProof/>
          <w:color w:val="000000"/>
        </w:rPr>
        <w:t>системы охранной сигнализации, системы тревожной сигнализации, системы видеонаблюдения, системы пожарной сигнализации и системы  оповещения и управления эвакуацией людей при пожаре</w:t>
      </w:r>
    </w:p>
    <w:p w14:paraId="242F98F2" w14:textId="77777777" w:rsidR="008C00D3" w:rsidRPr="00E931C0" w:rsidRDefault="008C00D3">
      <w:pPr>
        <w:widowControl w:val="0"/>
        <w:spacing w:after="0" w:line="276" w:lineRule="auto"/>
        <w:jc w:val="center"/>
        <w:rPr>
          <w:rFonts w:ascii="Times New Roman" w:hAnsi="Times New Roman"/>
          <w:color w:val="000000"/>
          <w:sz w:val="10"/>
          <w:szCs w:val="10"/>
        </w:rPr>
      </w:pPr>
    </w:p>
    <w:p w14:paraId="510B4E56" w14:textId="0D417795" w:rsidR="008C00D3" w:rsidRDefault="008C00D3">
      <w:pPr>
        <w:widowControl w:val="0"/>
        <w:spacing w:after="0" w:line="276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г. Киров                                                                                                                                        </w:t>
      </w:r>
      <w:r w:rsidR="000A7863">
        <w:rPr>
          <w:rFonts w:ascii="Times New Roman" w:hAnsi="Times New Roman"/>
          <w:b/>
          <w:bCs/>
          <w:color w:val="000000"/>
        </w:rPr>
        <w:t>_____________</w:t>
      </w:r>
      <w:r w:rsidRPr="009B3536">
        <w:rPr>
          <w:rFonts w:ascii="Times New Roman" w:hAnsi="Times New Roman"/>
          <w:b/>
          <w:bCs/>
          <w:color w:val="000000"/>
        </w:rPr>
        <w:t xml:space="preserve"> 2026г.</w:t>
      </w:r>
    </w:p>
    <w:p w14:paraId="39C90B97" w14:textId="77777777" w:rsidR="008C00D3" w:rsidRPr="00CA688C" w:rsidRDefault="008C00D3">
      <w:pPr>
        <w:widowControl w:val="0"/>
        <w:spacing w:after="0" w:line="276" w:lineRule="auto"/>
        <w:rPr>
          <w:rFonts w:ascii="Times New Roman" w:hAnsi="Times New Roman"/>
          <w:b/>
          <w:bCs/>
          <w:color w:val="000000"/>
          <w:sz w:val="10"/>
          <w:szCs w:val="10"/>
        </w:rPr>
      </w:pPr>
    </w:p>
    <w:p w14:paraId="39F4AC4C" w14:textId="3E9B797D" w:rsidR="008C00D3" w:rsidRDefault="005E46D3" w:rsidP="00CA688C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4B8B">
        <w:rPr>
          <w:rFonts w:ascii="Times New Roman" w:hAnsi="Times New Roman"/>
          <w:b/>
          <w:bCs/>
          <w:color w:val="000000"/>
          <w:sz w:val="24"/>
          <w:szCs w:val="24"/>
        </w:rPr>
        <w:t>Муниципальное бюджетное учреждение дополнительного образования «Спортивная школа олимпийского резерва № 3» города Кирова (МБУ ДО СШОР № 3)</w:t>
      </w:r>
      <w:r w:rsidRPr="00A14B8B">
        <w:rPr>
          <w:rFonts w:ascii="Times New Roman" w:hAnsi="Times New Roman"/>
          <w:color w:val="000000"/>
          <w:sz w:val="24"/>
          <w:szCs w:val="24"/>
        </w:rPr>
        <w:t xml:space="preserve">, именуемое в дальнейшем «Заказчик», в лице </w:t>
      </w:r>
      <w:r w:rsidRPr="00DA4787">
        <w:rPr>
          <w:rFonts w:ascii="Times New Roman" w:hAnsi="Times New Roman"/>
          <w:color w:val="000000"/>
          <w:sz w:val="24"/>
          <w:szCs w:val="24"/>
        </w:rPr>
        <w:t>директора</w:t>
      </w:r>
      <w:r w:rsidR="00DA4787" w:rsidRPr="00DA4787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="00DA4787" w:rsidRPr="00DA4787">
          <w:rPr>
            <w:rFonts w:ascii="Times New Roman" w:hAnsi="Times New Roman"/>
            <w:color w:val="000000"/>
            <w:sz w:val="24"/>
            <w:szCs w:val="24"/>
          </w:rPr>
          <w:t>Попцов</w:t>
        </w:r>
        <w:r w:rsidR="00DA4787">
          <w:rPr>
            <w:rFonts w:ascii="Times New Roman" w:hAnsi="Times New Roman"/>
            <w:color w:val="000000"/>
            <w:sz w:val="24"/>
            <w:szCs w:val="24"/>
          </w:rPr>
          <w:t>а</w:t>
        </w:r>
        <w:r w:rsidR="00DA4787" w:rsidRPr="00DA4787">
          <w:rPr>
            <w:rFonts w:ascii="Times New Roman" w:hAnsi="Times New Roman"/>
            <w:color w:val="000000"/>
            <w:sz w:val="24"/>
            <w:szCs w:val="24"/>
          </w:rPr>
          <w:t xml:space="preserve"> Даниил</w:t>
        </w:r>
        <w:r w:rsidR="00DA4787">
          <w:rPr>
            <w:rFonts w:ascii="Times New Roman" w:hAnsi="Times New Roman"/>
            <w:color w:val="000000"/>
            <w:sz w:val="24"/>
            <w:szCs w:val="24"/>
          </w:rPr>
          <w:t>а</w:t>
        </w:r>
        <w:r w:rsidR="00DA4787" w:rsidRPr="00DA4787">
          <w:rPr>
            <w:rFonts w:ascii="Times New Roman" w:hAnsi="Times New Roman"/>
            <w:color w:val="000000"/>
            <w:sz w:val="24"/>
            <w:szCs w:val="24"/>
          </w:rPr>
          <w:t xml:space="preserve"> Александрович</w:t>
        </w:r>
      </w:hyperlink>
      <w:r w:rsidR="00DA4787">
        <w:rPr>
          <w:rFonts w:ascii="Times New Roman" w:hAnsi="Times New Roman"/>
          <w:color w:val="000000"/>
          <w:sz w:val="24"/>
          <w:szCs w:val="24"/>
        </w:rPr>
        <w:t>а</w:t>
      </w:r>
      <w:r w:rsidRPr="00DA4787">
        <w:rPr>
          <w:rFonts w:ascii="Times New Roman" w:hAnsi="Times New Roman"/>
          <w:color w:val="000000"/>
          <w:sz w:val="24"/>
          <w:szCs w:val="24"/>
        </w:rPr>
        <w:t>,</w:t>
      </w:r>
      <w:r w:rsidRPr="00A14B8B">
        <w:rPr>
          <w:rFonts w:ascii="Times New Roman" w:hAnsi="Times New Roman"/>
          <w:color w:val="000000"/>
          <w:sz w:val="24"/>
          <w:szCs w:val="24"/>
        </w:rPr>
        <w:t xml:space="preserve"> действующего на основании </w:t>
      </w:r>
      <w:r w:rsidRPr="005E46D3">
        <w:rPr>
          <w:rFonts w:ascii="Times New Roman" w:hAnsi="Times New Roman"/>
          <w:color w:val="000000"/>
          <w:sz w:val="24"/>
          <w:szCs w:val="24"/>
        </w:rPr>
        <w:t>Устава,</w:t>
      </w:r>
      <w:r w:rsidRPr="00A14B8B">
        <w:rPr>
          <w:rFonts w:ascii="Times New Roman" w:hAnsi="Times New Roman"/>
          <w:color w:val="000000"/>
          <w:sz w:val="24"/>
          <w:szCs w:val="24"/>
        </w:rPr>
        <w:t xml:space="preserve"> с одной стороны,</w:t>
      </w:r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14:paraId="6D909111" w14:textId="77777777" w:rsidR="00DA4787" w:rsidRPr="00CA688C" w:rsidRDefault="00DA4787" w:rsidP="00CA688C">
      <w:pPr>
        <w:widowControl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z w:val="10"/>
          <w:szCs w:val="10"/>
          <w:highlight w:val="white"/>
        </w:rPr>
      </w:pPr>
    </w:p>
    <w:p w14:paraId="7A82AECE" w14:textId="75A3519C" w:rsidR="008C00D3" w:rsidRDefault="005C530A" w:rsidP="00CA688C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_________________</w:t>
      </w:r>
      <w:r w:rsidR="008C00D3">
        <w:rPr>
          <w:rFonts w:ascii="Times New Roman" w:hAnsi="Times New Roman"/>
          <w:color w:val="000000"/>
        </w:rPr>
        <w:t xml:space="preserve">, именуемое в дальнейшем «Исполнитель», в лице </w:t>
      </w:r>
      <w:r>
        <w:rPr>
          <w:rFonts w:ascii="Times New Roman" w:hAnsi="Times New Roman"/>
          <w:color w:val="000000"/>
        </w:rPr>
        <w:t>____________________</w:t>
      </w:r>
      <w:r w:rsidR="008C00D3">
        <w:rPr>
          <w:rFonts w:ascii="Times New Roman" w:hAnsi="Times New Roman"/>
          <w:color w:val="000000"/>
        </w:rPr>
        <w:t xml:space="preserve">, действующего на основании </w:t>
      </w:r>
      <w:r>
        <w:rPr>
          <w:rFonts w:ascii="Times New Roman" w:hAnsi="Times New Roman"/>
          <w:color w:val="000000"/>
        </w:rPr>
        <w:t>_________,</w:t>
      </w:r>
      <w:r w:rsidR="008C00D3">
        <w:rPr>
          <w:rFonts w:ascii="Times New Roman" w:hAnsi="Times New Roman"/>
          <w:color w:val="000000"/>
        </w:rPr>
        <w:t xml:space="preserve"> с другой стороны, совместно именуемые «Стороны», </w:t>
      </w:r>
      <w:r w:rsidR="00A9509D" w:rsidRPr="00A9509D">
        <w:rPr>
          <w:rFonts w:ascii="Times New Roman" w:hAnsi="Times New Roman"/>
          <w:color w:val="000000"/>
        </w:rPr>
        <w:t>на основании п. 4, ч. 1, ст. 93 Федерального закона № 44-ФЗ от 05 апреля 2013 г.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</w:t>
      </w:r>
      <w:r w:rsidR="008C00D3">
        <w:rPr>
          <w:rFonts w:ascii="Times New Roman" w:hAnsi="Times New Roman"/>
          <w:color w:val="000000"/>
        </w:rPr>
        <w:t>:</w:t>
      </w:r>
    </w:p>
    <w:p w14:paraId="027914D1" w14:textId="77777777" w:rsidR="008C00D3" w:rsidRPr="005409B9" w:rsidRDefault="008C00D3" w:rsidP="00CA688C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10"/>
          <w:szCs w:val="10"/>
          <w:highlight w:val="white"/>
        </w:rPr>
      </w:pPr>
    </w:p>
    <w:p w14:paraId="7A2052B0" w14:textId="77777777" w:rsidR="008C00D3" w:rsidRDefault="008C00D3">
      <w:pPr>
        <w:widowControl w:val="0"/>
        <w:spacing w:after="0" w:line="276" w:lineRule="auto"/>
        <w:ind w:left="36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highlight w:val="white"/>
        </w:rPr>
        <w:t>1. ПРЕДМЕТ ДОГОВОРА</w:t>
      </w:r>
    </w:p>
    <w:p w14:paraId="4511360E" w14:textId="5786F267" w:rsidR="008C00D3" w:rsidRDefault="008C00D3" w:rsidP="00CA688C">
      <w:pPr>
        <w:widowControl w:val="0"/>
        <w:spacing w:after="0" w:line="276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1.1. </w:t>
      </w:r>
      <w:r w:rsidR="005E46D3" w:rsidRPr="00A14B8B">
        <w:rPr>
          <w:rFonts w:ascii="Times New Roman" w:hAnsi="Times New Roman"/>
          <w:color w:val="000000"/>
          <w:sz w:val="24"/>
          <w:szCs w:val="24"/>
        </w:rPr>
        <w:t xml:space="preserve">Заказчик поручает, а Исполнитель принимает на себя обязательства </w:t>
      </w:r>
      <w:r w:rsidR="005E46D3" w:rsidRPr="00A14B8B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техническому обслуживанию системы </w:t>
      </w:r>
      <w:r w:rsidR="005E46D3" w:rsidRPr="00920322">
        <w:rPr>
          <w:rFonts w:ascii="Times New Roman" w:hAnsi="Times New Roman"/>
          <w:b/>
          <w:bCs/>
          <w:color w:val="000000"/>
          <w:sz w:val="24"/>
          <w:szCs w:val="24"/>
        </w:rPr>
        <w:t>охранной сигнализации, системы тревожной сигнализации, системы видеонаблюдения</w:t>
      </w:r>
      <w:r w:rsidR="005E46D3" w:rsidRPr="00A14B8B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E46D3" w:rsidRPr="00920322">
        <w:rPr>
          <w:b/>
          <w:bCs/>
        </w:rPr>
        <w:t xml:space="preserve"> </w:t>
      </w:r>
      <w:r w:rsidR="005E46D3" w:rsidRPr="00920322">
        <w:rPr>
          <w:rFonts w:ascii="Times New Roman" w:hAnsi="Times New Roman"/>
          <w:b/>
          <w:bCs/>
          <w:color w:val="000000"/>
          <w:sz w:val="24"/>
          <w:szCs w:val="24"/>
        </w:rPr>
        <w:t>система пожарной сигнализации и системы оповещения и управления эвакуацией людей при пожаре,</w:t>
      </w:r>
      <w:r w:rsidR="005E46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E46D3" w:rsidRPr="00A14B8B">
        <w:rPr>
          <w:rFonts w:ascii="Times New Roman" w:hAnsi="Times New Roman"/>
          <w:color w:val="000000"/>
          <w:sz w:val="24"/>
          <w:szCs w:val="24"/>
        </w:rPr>
        <w:t>смонтированных на объектах Заказчика</w:t>
      </w:r>
      <w:r w:rsidR="005E46D3" w:rsidRPr="00D504C0">
        <w:rPr>
          <w:rFonts w:ascii="Times New Roman" w:hAnsi="Times New Roman"/>
          <w:bCs/>
          <w:color w:val="000000"/>
        </w:rPr>
        <w:t xml:space="preserve"> </w:t>
      </w:r>
      <w:r w:rsidRPr="00D504C0">
        <w:rPr>
          <w:rFonts w:ascii="Times New Roman" w:hAnsi="Times New Roman"/>
          <w:bCs/>
          <w:color w:val="000000"/>
        </w:rPr>
        <w:t>(</w:t>
      </w:r>
      <w:r>
        <w:rPr>
          <w:rFonts w:ascii="Times New Roman" w:hAnsi="Times New Roman"/>
          <w:bCs/>
          <w:color w:val="000000"/>
        </w:rPr>
        <w:t>д</w:t>
      </w:r>
      <w:r w:rsidRPr="00D504C0">
        <w:rPr>
          <w:rFonts w:ascii="Times New Roman" w:hAnsi="Times New Roman"/>
          <w:bCs/>
          <w:color w:val="000000"/>
        </w:rPr>
        <w:t>алее Работы).</w:t>
      </w:r>
    </w:p>
    <w:p w14:paraId="40539B44" w14:textId="77777777" w:rsidR="008C00D3" w:rsidRDefault="008C00D3" w:rsidP="00130254">
      <w:pPr>
        <w:widowControl w:val="0"/>
        <w:spacing w:after="0" w:line="276" w:lineRule="auto"/>
        <w:jc w:val="both"/>
        <w:rPr>
          <w:rFonts w:ascii="Times New Roman" w:hAnsi="Times New Roman"/>
          <w:bCs/>
          <w:color w:val="000000"/>
        </w:rPr>
      </w:pPr>
      <w:r w:rsidRPr="00DA56FB">
        <w:rPr>
          <w:rFonts w:ascii="Times New Roman" w:hAnsi="Times New Roman"/>
          <w:color w:val="000000"/>
          <w:sz w:val="24"/>
          <w:szCs w:val="24"/>
        </w:rPr>
        <w:t xml:space="preserve">1.2. </w:t>
      </w:r>
      <w:r w:rsidRPr="006A03E4">
        <w:rPr>
          <w:rFonts w:ascii="Times New Roman" w:hAnsi="Times New Roman"/>
          <w:bCs/>
          <w:color w:val="000000"/>
        </w:rPr>
        <w:t xml:space="preserve">Перечень </w:t>
      </w:r>
      <w:r w:rsidRPr="00130254">
        <w:rPr>
          <w:rFonts w:ascii="Times New Roman" w:hAnsi="Times New Roman"/>
          <w:bCs/>
          <w:color w:val="000000"/>
        </w:rPr>
        <w:t>объектов</w:t>
      </w:r>
      <w:r w:rsidRPr="00C57990"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>Заказчика, передаваемых на техническое обслуживание,</w:t>
      </w:r>
      <w:r w:rsidRPr="00130254"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>и</w:t>
      </w:r>
      <w:r w:rsidRPr="00130254"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 xml:space="preserve">наименование оказываемых Исполнителем </w:t>
      </w:r>
      <w:r w:rsidRPr="00130254">
        <w:rPr>
          <w:rFonts w:ascii="Times New Roman" w:hAnsi="Times New Roman"/>
          <w:bCs/>
          <w:color w:val="000000"/>
        </w:rPr>
        <w:t xml:space="preserve">услуг </w:t>
      </w:r>
      <w:r w:rsidRPr="006A03E4">
        <w:rPr>
          <w:rFonts w:ascii="Times New Roman" w:hAnsi="Times New Roman"/>
          <w:bCs/>
          <w:color w:val="000000"/>
        </w:rPr>
        <w:t xml:space="preserve">указывается в </w:t>
      </w:r>
      <w:r w:rsidRPr="006B0031">
        <w:rPr>
          <w:rFonts w:ascii="Times New Roman" w:hAnsi="Times New Roman"/>
          <w:b/>
          <w:bCs/>
          <w:color w:val="000000"/>
        </w:rPr>
        <w:t>Приложении №</w:t>
      </w:r>
      <w:r w:rsidRPr="006A03E4">
        <w:rPr>
          <w:rFonts w:ascii="Times New Roman" w:hAnsi="Times New Roman"/>
          <w:bCs/>
          <w:color w:val="000000"/>
        </w:rPr>
        <w:t>1</w:t>
      </w:r>
      <w:r>
        <w:rPr>
          <w:rFonts w:ascii="Times New Roman" w:hAnsi="Times New Roman"/>
          <w:bCs/>
          <w:color w:val="000000"/>
        </w:rPr>
        <w:t>,</w:t>
      </w:r>
      <w:r w:rsidRPr="006A03E4"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 xml:space="preserve">которое </w:t>
      </w:r>
      <w:r w:rsidRPr="006A03E4">
        <w:rPr>
          <w:rFonts w:ascii="Times New Roman" w:hAnsi="Times New Roman"/>
          <w:bCs/>
          <w:color w:val="000000"/>
        </w:rPr>
        <w:t>явля</w:t>
      </w:r>
      <w:r>
        <w:rPr>
          <w:rFonts w:ascii="Times New Roman" w:hAnsi="Times New Roman"/>
          <w:bCs/>
          <w:color w:val="000000"/>
        </w:rPr>
        <w:t>ется</w:t>
      </w:r>
      <w:r w:rsidRPr="006A03E4">
        <w:rPr>
          <w:rFonts w:ascii="Times New Roman" w:hAnsi="Times New Roman"/>
          <w:bCs/>
          <w:color w:val="000000"/>
        </w:rPr>
        <w:t xml:space="preserve"> неотъемлемой частью </w:t>
      </w:r>
      <w:r>
        <w:rPr>
          <w:rFonts w:ascii="Times New Roman" w:hAnsi="Times New Roman"/>
          <w:bCs/>
          <w:color w:val="000000"/>
        </w:rPr>
        <w:t xml:space="preserve">настоящего </w:t>
      </w:r>
      <w:r w:rsidRPr="006A03E4">
        <w:rPr>
          <w:rFonts w:ascii="Times New Roman" w:hAnsi="Times New Roman"/>
          <w:bCs/>
          <w:color w:val="000000"/>
        </w:rPr>
        <w:t>Договор</w:t>
      </w:r>
      <w:r>
        <w:rPr>
          <w:rFonts w:ascii="Times New Roman" w:hAnsi="Times New Roman"/>
          <w:bCs/>
          <w:color w:val="000000"/>
        </w:rPr>
        <w:t>а на техническое обслуживание (далее Договор)</w:t>
      </w:r>
      <w:r w:rsidRPr="006A03E4">
        <w:rPr>
          <w:rFonts w:ascii="Times New Roman" w:hAnsi="Times New Roman"/>
          <w:bCs/>
          <w:color w:val="000000"/>
        </w:rPr>
        <w:t>.</w:t>
      </w:r>
    </w:p>
    <w:p w14:paraId="627853EC" w14:textId="77777777" w:rsidR="008C00D3" w:rsidRDefault="008C00D3" w:rsidP="00130254">
      <w:pPr>
        <w:widowControl w:val="0"/>
        <w:spacing w:after="0" w:line="276" w:lineRule="auto"/>
        <w:jc w:val="both"/>
        <w:rPr>
          <w:rFonts w:ascii="Times New Roman" w:hAnsi="Times New Roman"/>
          <w:bCs/>
          <w:color w:val="000000"/>
        </w:rPr>
      </w:pPr>
      <w:r w:rsidRPr="00130254">
        <w:rPr>
          <w:rFonts w:ascii="Times New Roman" w:hAnsi="Times New Roman"/>
          <w:bCs/>
          <w:color w:val="000000"/>
        </w:rPr>
        <w:t>1.3. Заказчик обязуется создавать условия, необходимые для выполнения Исполнителем своих обязательств по настоящему Договору, а также прин</w:t>
      </w:r>
      <w:r>
        <w:rPr>
          <w:rFonts w:ascii="Times New Roman" w:hAnsi="Times New Roman"/>
          <w:bCs/>
          <w:color w:val="000000"/>
        </w:rPr>
        <w:t>имать</w:t>
      </w:r>
      <w:r w:rsidRPr="00130254">
        <w:rPr>
          <w:rFonts w:ascii="Times New Roman" w:hAnsi="Times New Roman"/>
          <w:bCs/>
          <w:color w:val="000000"/>
        </w:rPr>
        <w:t xml:space="preserve"> выполненную работу и опла</w:t>
      </w:r>
      <w:r>
        <w:rPr>
          <w:rFonts w:ascii="Times New Roman" w:hAnsi="Times New Roman"/>
          <w:bCs/>
          <w:color w:val="000000"/>
        </w:rPr>
        <w:t>чивать</w:t>
      </w:r>
      <w:r w:rsidRPr="00130254">
        <w:rPr>
          <w:rFonts w:ascii="Times New Roman" w:hAnsi="Times New Roman"/>
          <w:bCs/>
          <w:color w:val="000000"/>
        </w:rPr>
        <w:t xml:space="preserve"> ее</w:t>
      </w:r>
      <w:r>
        <w:rPr>
          <w:rFonts w:ascii="Times New Roman" w:hAnsi="Times New Roman"/>
          <w:bCs/>
          <w:color w:val="000000"/>
        </w:rPr>
        <w:t xml:space="preserve"> согласно разделу 4 Договора.</w:t>
      </w:r>
    </w:p>
    <w:p w14:paraId="788275CD" w14:textId="29662135" w:rsidR="005C530A" w:rsidRDefault="005C530A" w:rsidP="00130254">
      <w:pPr>
        <w:widowControl w:val="0"/>
        <w:spacing w:after="0" w:line="276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1.4. Источник финансирования – бюджетные средства.</w:t>
      </w:r>
    </w:p>
    <w:p w14:paraId="52403268" w14:textId="5339330A" w:rsidR="005C530A" w:rsidRPr="00130254" w:rsidRDefault="005C530A" w:rsidP="00130254">
      <w:pPr>
        <w:widowControl w:val="0"/>
        <w:spacing w:after="0" w:line="276" w:lineRule="auto"/>
        <w:jc w:val="both"/>
        <w:rPr>
          <w:rFonts w:ascii="Times New Roman" w:hAnsi="Times New Roman"/>
          <w:bCs/>
          <w:color w:val="000000"/>
        </w:rPr>
      </w:pPr>
      <w:r w:rsidRPr="00A9509D">
        <w:rPr>
          <w:rFonts w:ascii="Times New Roman" w:hAnsi="Times New Roman"/>
          <w:bCs/>
          <w:color w:val="000000"/>
        </w:rPr>
        <w:t>1.5. ИКЗ:</w:t>
      </w:r>
      <w:r>
        <w:rPr>
          <w:rFonts w:ascii="Times New Roman" w:hAnsi="Times New Roman"/>
          <w:bCs/>
          <w:color w:val="000000"/>
        </w:rPr>
        <w:t xml:space="preserve">  </w:t>
      </w:r>
      <w:r w:rsidR="00A9509D" w:rsidRPr="00A9509D">
        <w:rPr>
          <w:rFonts w:ascii="Times New Roman" w:hAnsi="Times New Roman"/>
          <w:bCs/>
          <w:color w:val="000000"/>
        </w:rPr>
        <w:t>263434801059843450100100060000000244</w:t>
      </w:r>
      <w:r w:rsidR="00A9509D">
        <w:rPr>
          <w:rFonts w:ascii="Times New Roman" w:hAnsi="Times New Roman"/>
          <w:bCs/>
          <w:color w:val="000000"/>
        </w:rPr>
        <w:t>.</w:t>
      </w:r>
    </w:p>
    <w:p w14:paraId="3D3864DE" w14:textId="77777777" w:rsidR="008C00D3" w:rsidRPr="005A3D4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37827436" w14:textId="77777777" w:rsidR="008C00D3" w:rsidRDefault="008C00D3">
      <w:pPr>
        <w:widowControl w:val="0"/>
        <w:spacing w:after="0" w:line="276" w:lineRule="auto"/>
        <w:ind w:left="36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highlight w:val="white"/>
        </w:rPr>
        <w:t>2. ОБЩИЕ ПОЛОЖЕНИЯ</w:t>
      </w:r>
    </w:p>
    <w:p w14:paraId="22B1141C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2.1. Техническое обслуживание представляет собой комплекс работ по поддержанию технических средств в состоянии, соответствующем требованиям технической документации на данные технические средства в течение срока их службы. Срок службы устанавливается в технической документации на технические средства. По истечении срока службы технических средств Исполнитель не гарантирует качество предоставляемых услуг.</w:t>
      </w:r>
    </w:p>
    <w:p w14:paraId="7E5D3D80" w14:textId="509E3EFD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2.2. Проведение работ на объекте производится согласно типов</w:t>
      </w:r>
      <w:r w:rsidR="000A7863">
        <w:rPr>
          <w:rFonts w:ascii="Times New Roman" w:hAnsi="Times New Roman"/>
          <w:color w:val="000000"/>
        </w:rPr>
        <w:t>ым</w:t>
      </w:r>
      <w:r>
        <w:rPr>
          <w:rFonts w:ascii="Times New Roman" w:hAnsi="Times New Roman"/>
          <w:color w:val="000000"/>
        </w:rPr>
        <w:t xml:space="preserve"> регламент</w:t>
      </w:r>
      <w:r w:rsidR="000A7863">
        <w:rPr>
          <w:rFonts w:ascii="Times New Roman" w:hAnsi="Times New Roman"/>
          <w:color w:val="000000"/>
        </w:rPr>
        <w:t>ам</w:t>
      </w:r>
      <w:r>
        <w:rPr>
          <w:rFonts w:ascii="Times New Roman" w:hAnsi="Times New Roman"/>
          <w:color w:val="000000"/>
        </w:rPr>
        <w:t xml:space="preserve"> технического обслуживания, </w:t>
      </w:r>
      <w:r w:rsidRPr="0045094E">
        <w:rPr>
          <w:rFonts w:ascii="Times New Roman" w:hAnsi="Times New Roman"/>
          <w:color w:val="000000"/>
        </w:rPr>
        <w:t>представленн</w:t>
      </w:r>
      <w:r w:rsidR="000A7863">
        <w:rPr>
          <w:rFonts w:ascii="Times New Roman" w:hAnsi="Times New Roman"/>
          <w:color w:val="000000"/>
        </w:rPr>
        <w:t>ым</w:t>
      </w:r>
      <w:r w:rsidRPr="0045094E">
        <w:rPr>
          <w:rFonts w:ascii="Times New Roman" w:hAnsi="Times New Roman"/>
          <w:color w:val="000000"/>
        </w:rPr>
        <w:t xml:space="preserve"> </w:t>
      </w:r>
      <w:r w:rsidRPr="000A7863">
        <w:rPr>
          <w:rFonts w:ascii="Times New Roman" w:hAnsi="Times New Roman"/>
          <w:color w:val="000000"/>
        </w:rPr>
        <w:t xml:space="preserve">в </w:t>
      </w:r>
      <w:r w:rsidRPr="000A7863">
        <w:rPr>
          <w:rFonts w:ascii="Times New Roman" w:hAnsi="Times New Roman"/>
          <w:b/>
          <w:color w:val="000000"/>
        </w:rPr>
        <w:t>Приложении №</w:t>
      </w:r>
      <w:r w:rsidR="000A7863" w:rsidRPr="000A7863">
        <w:rPr>
          <w:rFonts w:ascii="Times New Roman" w:hAnsi="Times New Roman"/>
          <w:b/>
          <w:color w:val="000000"/>
        </w:rPr>
        <w:t>1 и Приложении №2</w:t>
      </w:r>
      <w:r w:rsidRPr="000A7863">
        <w:rPr>
          <w:rFonts w:ascii="Times New Roman" w:hAnsi="Times New Roman"/>
          <w:color w:val="000000"/>
        </w:rPr>
        <w:t xml:space="preserve"> к</w:t>
      </w:r>
      <w:r w:rsidRPr="0045094E">
        <w:rPr>
          <w:rFonts w:ascii="Times New Roman" w:hAnsi="Times New Roman"/>
          <w:color w:val="000000"/>
        </w:rPr>
        <w:t xml:space="preserve"> настоящему Договору.</w:t>
      </w:r>
    </w:p>
    <w:p w14:paraId="5A0D54B4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2.3. </w:t>
      </w:r>
      <w:r w:rsidRPr="003E47D9">
        <w:rPr>
          <w:rFonts w:ascii="Times New Roman" w:hAnsi="Times New Roman"/>
          <w:color w:val="000000"/>
        </w:rPr>
        <w:t>Замена вышедшего из строя оборудования или его составных частей осуществляется за счёт Заказчика. Расходы на замену и ремонт оборудования оплачиваются Заказчиком на основании выставленных Исполнителем счетов.</w:t>
      </w:r>
    </w:p>
    <w:p w14:paraId="4C776B4F" w14:textId="77777777" w:rsidR="008C00D3" w:rsidRPr="005A3D4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1C5CA173" w14:textId="77777777" w:rsidR="008C00D3" w:rsidRDefault="008C00D3">
      <w:pPr>
        <w:widowControl w:val="0"/>
        <w:spacing w:after="0" w:line="276" w:lineRule="auto"/>
        <w:ind w:left="36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highlight w:val="white"/>
        </w:rPr>
        <w:t>3. УСЛОВИЯ ДОГОВОРА</w:t>
      </w:r>
      <w:r>
        <w:rPr>
          <w:rFonts w:ascii="Times New Roman" w:hAnsi="Times New Roman"/>
          <w:b/>
          <w:bCs/>
          <w:color w:val="000000"/>
        </w:rPr>
        <w:t xml:space="preserve"> </w:t>
      </w:r>
    </w:p>
    <w:p w14:paraId="28AA73E6" w14:textId="77777777" w:rsidR="008C00D3" w:rsidRDefault="008C00D3">
      <w:pPr>
        <w:widowControl w:val="0"/>
        <w:spacing w:after="0" w:line="276" w:lineRule="auto"/>
        <w:ind w:left="-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3.1. Исполнитель обязуется:</w:t>
      </w:r>
    </w:p>
    <w:p w14:paraId="2E2CFE18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3.1.1. Осуществлять техническое обслуживание систем на объектах Заказчика в соответствии с условиями настоящего Договора и Приложений к настоящему Договору.</w:t>
      </w:r>
    </w:p>
    <w:p w14:paraId="0F1CB9C3" w14:textId="77777777" w:rsidR="008C00D3" w:rsidRDefault="008C00D3" w:rsidP="00E931C0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931C0">
        <w:rPr>
          <w:rFonts w:ascii="Times New Roman" w:hAnsi="Times New Roman"/>
          <w:color w:val="000000"/>
        </w:rPr>
        <w:t xml:space="preserve">3.1.2. Осуществлять </w:t>
      </w:r>
      <w:r>
        <w:rPr>
          <w:rFonts w:ascii="Times New Roman" w:hAnsi="Times New Roman"/>
          <w:color w:val="000000"/>
        </w:rPr>
        <w:t xml:space="preserve">по Заявке Заказчика диагностику и </w:t>
      </w:r>
      <w:r w:rsidRPr="00E931C0">
        <w:rPr>
          <w:rFonts w:ascii="Times New Roman" w:hAnsi="Times New Roman"/>
          <w:color w:val="000000"/>
        </w:rPr>
        <w:t>устранени</w:t>
      </w:r>
      <w:r>
        <w:rPr>
          <w:rFonts w:ascii="Times New Roman" w:hAnsi="Times New Roman"/>
          <w:color w:val="000000"/>
        </w:rPr>
        <w:t>е</w:t>
      </w:r>
      <w:r w:rsidRPr="00E931C0">
        <w:rPr>
          <w:rFonts w:ascii="Times New Roman" w:hAnsi="Times New Roman"/>
          <w:color w:val="000000"/>
        </w:rPr>
        <w:t xml:space="preserve"> неисправностей систем в течение 24 часов с момента поступления </w:t>
      </w:r>
      <w:r>
        <w:rPr>
          <w:rFonts w:ascii="Times New Roman" w:hAnsi="Times New Roman"/>
          <w:color w:val="000000"/>
        </w:rPr>
        <w:t>З</w:t>
      </w:r>
      <w:r w:rsidRPr="00E931C0">
        <w:rPr>
          <w:rFonts w:ascii="Times New Roman" w:hAnsi="Times New Roman"/>
          <w:color w:val="000000"/>
        </w:rPr>
        <w:t>аявки, поступившей не позднее 4-х часов до окончания рабочего дня.</w:t>
      </w:r>
    </w:p>
    <w:p w14:paraId="5C0F158D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3.1.3. Вести производственную и техническую документацию в соответствии с действующими нормами:</w:t>
      </w:r>
    </w:p>
    <w:p w14:paraId="49BAA667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- журнал регистрации работ по техническому обслуживанию и ремонту.</w:t>
      </w:r>
    </w:p>
    <w:p w14:paraId="188E91A4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- график проведения технического обслуживания и ремонта</w:t>
      </w:r>
    </w:p>
    <w:p w14:paraId="3075FA59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 Заказчик обязуется:</w:t>
      </w:r>
    </w:p>
    <w:p w14:paraId="391203E5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3.2.1. Обеспечить свободный доступ обслуживающему персоналу Исполнителя к обслуживаемым техническим средствам.</w:t>
      </w:r>
    </w:p>
    <w:p w14:paraId="032C40B0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3.2.2. Не допускать посторонних лиц к обслуживаемым Исполнителем техническим средствам без письменного согласования с Исполнителем.</w:t>
      </w:r>
    </w:p>
    <w:p w14:paraId="53BA40E8" w14:textId="77777777" w:rsidR="008C00D3" w:rsidRPr="00DE2BE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3.2.3. Осуществлять эксплуатацию в строгом соответствии с инструкциями и правилами, не допускать повреждений технических средств. </w:t>
      </w:r>
      <w:r w:rsidRPr="00614ACA">
        <w:rPr>
          <w:rFonts w:ascii="Times New Roman" w:hAnsi="Times New Roman"/>
          <w:color w:val="000000"/>
        </w:rPr>
        <w:t>Если неисправность возникла вследствие нарушения правил эксплуатации, вмешательства посторонних лиц или неправильного вмешательства Заказчика, работы по устранению неисправности оплачиваются Заказчиком отдельно, вне рамок настоящего договора.</w:t>
      </w:r>
    </w:p>
    <w:p w14:paraId="2B58DB21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3.2.4. Назначить ответственного полномочного представителя Заказчика для согласования работ.</w:t>
      </w:r>
    </w:p>
    <w:p w14:paraId="0ADB391D" w14:textId="6ADCEC8C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3.2.5. Сообщать за 10 суток о проведении ремонта, перепланировке помещений по телефону </w:t>
      </w:r>
      <w:r w:rsidR="005C530A">
        <w:rPr>
          <w:rFonts w:ascii="Times New Roman" w:hAnsi="Times New Roman"/>
          <w:color w:val="000000"/>
        </w:rPr>
        <w:t>__________</w:t>
      </w:r>
      <w:r>
        <w:rPr>
          <w:rFonts w:ascii="Times New Roman" w:hAnsi="Times New Roman"/>
          <w:color w:val="000000"/>
        </w:rPr>
        <w:t>.</w:t>
      </w:r>
    </w:p>
    <w:p w14:paraId="172AC2E3" w14:textId="71C92856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3.2.6. В случае выявления неисправности технических средств незамедлительно сообщить об этом Исполнителю по телефону </w:t>
      </w:r>
      <w:r w:rsidR="005C530A">
        <w:rPr>
          <w:rFonts w:ascii="Times New Roman" w:hAnsi="Times New Roman"/>
          <w:color w:val="000000"/>
        </w:rPr>
        <w:t>___________</w:t>
      </w:r>
      <w:r>
        <w:rPr>
          <w:rFonts w:ascii="Times New Roman" w:hAnsi="Times New Roman"/>
          <w:color w:val="000000"/>
        </w:rPr>
        <w:t xml:space="preserve"> и не покидать объект до устранения неисправностей.</w:t>
      </w:r>
    </w:p>
    <w:p w14:paraId="5E833E87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3.2.7. Своевременно производить оплату услуг Исполнителю.</w:t>
      </w:r>
    </w:p>
    <w:p w14:paraId="6C02A67E" w14:textId="77777777" w:rsidR="008C00D3" w:rsidRPr="005B0F0E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3CBA2DBA" w14:textId="77777777" w:rsidR="008C00D3" w:rsidRDefault="008C00D3">
      <w:pPr>
        <w:widowControl w:val="0"/>
        <w:spacing w:after="0" w:line="276" w:lineRule="auto"/>
        <w:ind w:left="36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highlight w:val="white"/>
        </w:rPr>
        <w:t>4. ЦЕНА ДОГОВОРА И ПОРЯДОК РАСЧЕТОВ</w:t>
      </w:r>
      <w:r>
        <w:rPr>
          <w:rFonts w:ascii="Times New Roman" w:hAnsi="Times New Roman"/>
          <w:b/>
          <w:bCs/>
          <w:color w:val="000000"/>
        </w:rPr>
        <w:t xml:space="preserve"> </w:t>
      </w:r>
    </w:p>
    <w:p w14:paraId="4D1D57D0" w14:textId="784ADDD3" w:rsidR="005C530A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4.1. </w:t>
      </w:r>
      <w:r w:rsidR="005C530A">
        <w:rPr>
          <w:rFonts w:ascii="Times New Roman" w:hAnsi="Times New Roman"/>
          <w:color w:val="000000"/>
        </w:rPr>
        <w:t xml:space="preserve">Цена </w:t>
      </w:r>
      <w:r w:rsidR="003A23F8">
        <w:rPr>
          <w:rFonts w:ascii="Times New Roman" w:hAnsi="Times New Roman"/>
          <w:color w:val="000000"/>
        </w:rPr>
        <w:t>договора</w:t>
      </w:r>
      <w:r w:rsidR="005C530A">
        <w:rPr>
          <w:rFonts w:ascii="Times New Roman" w:hAnsi="Times New Roman"/>
          <w:color w:val="000000"/>
        </w:rPr>
        <w:t xml:space="preserve"> составляет _______________</w:t>
      </w:r>
    </w:p>
    <w:p w14:paraId="4D791F72" w14:textId="1662C0E5" w:rsidR="008C00D3" w:rsidRDefault="005C530A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4.2. </w:t>
      </w:r>
      <w:r w:rsidR="008C00D3">
        <w:rPr>
          <w:rFonts w:ascii="Times New Roman" w:hAnsi="Times New Roman"/>
          <w:color w:val="000000"/>
        </w:rPr>
        <w:t>Стоимость ежемесячного технического обслуживания систем рассчитывается согласно перечню объектов и оказываемых услуг, указанных в Приложении №1, и включает в себя транспортные и командировочные расходы; страхование, таможенные платежи (пошлины), другие установленные налоги и сборы; а также иные расходы Исполнителя, связанные с исполнением настоящего договора.</w:t>
      </w:r>
    </w:p>
    <w:p w14:paraId="2A306763" w14:textId="6B37E471" w:rsidR="00D96148" w:rsidRDefault="00D96148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4.3. </w:t>
      </w:r>
      <w:r w:rsidRPr="00D96148">
        <w:rPr>
          <w:rFonts w:ascii="Times New Roman" w:hAnsi="Times New Roman"/>
          <w:color w:val="000000"/>
        </w:rPr>
        <w:t xml:space="preserve">Исполнитель, не позднее 5-го числа месяца, следующего за расчетным, направляет Заказчику Акт сдачи-приемки </w:t>
      </w:r>
      <w:r>
        <w:rPr>
          <w:rFonts w:ascii="Times New Roman" w:hAnsi="Times New Roman"/>
          <w:color w:val="000000"/>
        </w:rPr>
        <w:t>выполненных работ</w:t>
      </w:r>
      <w:r w:rsidRPr="00D96148">
        <w:rPr>
          <w:rFonts w:ascii="Times New Roman" w:hAnsi="Times New Roman"/>
          <w:color w:val="000000"/>
        </w:rPr>
        <w:t xml:space="preserve"> </w:t>
      </w:r>
      <w:r w:rsidR="003422D1">
        <w:rPr>
          <w:rFonts w:ascii="Times New Roman" w:hAnsi="Times New Roman"/>
          <w:color w:val="000000"/>
        </w:rPr>
        <w:t xml:space="preserve">или УПД </w:t>
      </w:r>
      <w:r w:rsidRPr="00D96148">
        <w:rPr>
          <w:rFonts w:ascii="Times New Roman" w:hAnsi="Times New Roman"/>
          <w:color w:val="000000"/>
        </w:rPr>
        <w:t xml:space="preserve">и предъявляет результаты </w:t>
      </w:r>
      <w:r>
        <w:rPr>
          <w:rFonts w:ascii="Times New Roman" w:hAnsi="Times New Roman"/>
          <w:color w:val="000000"/>
        </w:rPr>
        <w:t>выполненных работ</w:t>
      </w:r>
      <w:r w:rsidRPr="00D96148">
        <w:rPr>
          <w:rFonts w:ascii="Times New Roman" w:hAnsi="Times New Roman"/>
          <w:color w:val="000000"/>
        </w:rPr>
        <w:t xml:space="preserve"> по техническому обслуживанию</w:t>
      </w:r>
      <w:r>
        <w:rPr>
          <w:rFonts w:ascii="Times New Roman" w:hAnsi="Times New Roman"/>
          <w:color w:val="000000"/>
        </w:rPr>
        <w:t>.</w:t>
      </w:r>
    </w:p>
    <w:p w14:paraId="6E935BB2" w14:textId="72A17A45" w:rsidR="003D6AB4" w:rsidRDefault="008C00D3" w:rsidP="00AF1AAA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</w:t>
      </w:r>
      <w:r w:rsidR="00D96148">
        <w:rPr>
          <w:rFonts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 xml:space="preserve">. </w:t>
      </w:r>
      <w:r w:rsidR="003D6AB4" w:rsidRPr="003D6AB4">
        <w:rPr>
          <w:rFonts w:ascii="Times New Roman" w:hAnsi="Times New Roman"/>
          <w:color w:val="000000"/>
        </w:rPr>
        <w:t xml:space="preserve">Оплата оказанных услуг осуществляется Заказчиком посредством безналичного расчета платежными поручениями, путем перечисления денежных средств на расчетный счет Исполнителя, в срок не позднее 10 (десяти) рабочих дней с момента подписания сторонами Акта сдачи-приемки </w:t>
      </w:r>
      <w:r w:rsidR="00D96148">
        <w:rPr>
          <w:rFonts w:ascii="Times New Roman" w:hAnsi="Times New Roman"/>
          <w:color w:val="000000"/>
        </w:rPr>
        <w:t>выполненных работ</w:t>
      </w:r>
      <w:r w:rsidR="003D6AB4" w:rsidRPr="003D6AB4">
        <w:rPr>
          <w:rFonts w:ascii="Times New Roman" w:hAnsi="Times New Roman"/>
          <w:color w:val="000000"/>
        </w:rPr>
        <w:t xml:space="preserve"> или УПД.</w:t>
      </w:r>
      <w:r>
        <w:rPr>
          <w:rFonts w:ascii="Times New Roman" w:hAnsi="Times New Roman"/>
          <w:color w:val="000000"/>
        </w:rPr>
        <w:t xml:space="preserve"> </w:t>
      </w:r>
    </w:p>
    <w:p w14:paraId="3AB84150" w14:textId="27FD4650" w:rsidR="008C00D3" w:rsidRDefault="003D6AB4" w:rsidP="00AF1AAA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</w:t>
      </w:r>
      <w:r w:rsidR="00D96148">
        <w:rPr>
          <w:rFonts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 xml:space="preserve">. </w:t>
      </w:r>
      <w:r w:rsidRPr="003D6AB4">
        <w:rPr>
          <w:rFonts w:ascii="Times New Roman" w:hAnsi="Times New Roman"/>
          <w:color w:val="000000"/>
        </w:rPr>
        <w:t xml:space="preserve">Заказчик осуществляет приемку оказанных услуг в течение 10 (десяти) рабочих дней, либо направляет мотивированный отказ от подписания Акта сдачи-приемки </w:t>
      </w:r>
      <w:r w:rsidR="00D96148">
        <w:rPr>
          <w:rFonts w:ascii="Times New Roman" w:hAnsi="Times New Roman"/>
          <w:color w:val="000000"/>
        </w:rPr>
        <w:t>выполненных работ</w:t>
      </w:r>
      <w:r w:rsidRPr="003D6AB4">
        <w:rPr>
          <w:rFonts w:ascii="Times New Roman" w:hAnsi="Times New Roman"/>
          <w:color w:val="000000"/>
        </w:rPr>
        <w:t xml:space="preserve"> или УПД. Датой приемки услуг, считается дата подписания Заказчиком Акта сдачи-приемки оказанных услуг или УПД без замечаний.</w:t>
      </w:r>
    </w:p>
    <w:p w14:paraId="49AE7F4A" w14:textId="3F2A0799" w:rsidR="008C00D3" w:rsidRDefault="005C530A" w:rsidP="00AF1AAA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</w:t>
      </w:r>
      <w:r w:rsidR="00D96148">
        <w:rPr>
          <w:rFonts w:ascii="Times New Roman" w:hAnsi="Times New Roman"/>
          <w:color w:val="000000"/>
        </w:rPr>
        <w:t>6</w:t>
      </w:r>
      <w:r w:rsidR="008C00D3" w:rsidRPr="005A3D43">
        <w:rPr>
          <w:rFonts w:ascii="Times New Roman" w:hAnsi="Times New Roman"/>
          <w:color w:val="000000"/>
        </w:rPr>
        <w:t xml:space="preserve">. </w:t>
      </w:r>
      <w:r w:rsidR="008C00D3" w:rsidRPr="002E42AC">
        <w:rPr>
          <w:rFonts w:ascii="Times New Roman" w:hAnsi="Times New Roman"/>
          <w:color w:val="000000"/>
        </w:rPr>
        <w:t>За работы, выполненные в декабре текущего года, Исполнитель обязан предоставить Заказчику счёт на оплату и акт выполненных работ </w:t>
      </w:r>
      <w:r w:rsidR="008C00D3" w:rsidRPr="002E42AC">
        <w:rPr>
          <w:rFonts w:ascii="Times New Roman" w:hAnsi="Times New Roman"/>
          <w:bCs/>
          <w:color w:val="000000"/>
        </w:rPr>
        <w:t>не позднее 20 декабря включительно</w:t>
      </w:r>
      <w:r w:rsidR="008C00D3" w:rsidRPr="002E42AC">
        <w:rPr>
          <w:rFonts w:ascii="Times New Roman" w:hAnsi="Times New Roman"/>
          <w:color w:val="000000"/>
        </w:rPr>
        <w:t>. Заказчик обязан подписать акт и произвести оплату </w:t>
      </w:r>
      <w:r w:rsidR="008C00D3" w:rsidRPr="002E42AC">
        <w:rPr>
          <w:rFonts w:ascii="Times New Roman" w:hAnsi="Times New Roman"/>
          <w:bCs/>
          <w:color w:val="000000"/>
        </w:rPr>
        <w:t xml:space="preserve">не позднее 30 декабря </w:t>
      </w:r>
      <w:r w:rsidR="008C00D3" w:rsidRPr="002E42AC">
        <w:rPr>
          <w:rFonts w:ascii="Times New Roman" w:hAnsi="Times New Roman"/>
          <w:color w:val="000000"/>
        </w:rPr>
        <w:t>текущего года</w:t>
      </w:r>
      <w:r w:rsidR="008C00D3" w:rsidRPr="002E42AC">
        <w:rPr>
          <w:rFonts w:ascii="Times New Roman" w:hAnsi="Times New Roman"/>
          <w:bCs/>
          <w:color w:val="000000"/>
        </w:rPr>
        <w:t xml:space="preserve"> включительно</w:t>
      </w:r>
      <w:r w:rsidR="008C00D3" w:rsidRPr="002E42AC">
        <w:rPr>
          <w:rFonts w:ascii="Times New Roman" w:hAnsi="Times New Roman"/>
          <w:color w:val="000000"/>
        </w:rPr>
        <w:t>.</w:t>
      </w:r>
    </w:p>
    <w:p w14:paraId="465622EF" w14:textId="77777777" w:rsidR="008C00D3" w:rsidRPr="005A3D4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7186F79F" w14:textId="77777777" w:rsidR="008C00D3" w:rsidRDefault="008C00D3">
      <w:pPr>
        <w:widowControl w:val="0"/>
        <w:spacing w:after="0" w:line="276" w:lineRule="auto"/>
        <w:ind w:left="36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highlight w:val="white"/>
        </w:rPr>
        <w:t>5. ОТВЕТСТВЕННОСТЬ СТОРОН</w:t>
      </w:r>
    </w:p>
    <w:p w14:paraId="6FBBCF5A" w14:textId="02313576" w:rsidR="003507E6" w:rsidRPr="003507E6" w:rsidRDefault="003507E6" w:rsidP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</w:t>
      </w:r>
      <w:r w:rsidRPr="003507E6">
        <w:rPr>
          <w:rFonts w:ascii="Times New Roman" w:hAnsi="Times New Roman"/>
          <w:color w:val="000000"/>
        </w:rPr>
        <w:t>.1. Стороны в случае неисполнения или ненадлежащего исполнения взятых на себя обязательств несут ответственность в соответствии с действующим законодательством РФ.</w:t>
      </w:r>
    </w:p>
    <w:p w14:paraId="130E97A0" w14:textId="0FDAB3FE" w:rsidR="003507E6" w:rsidRPr="003507E6" w:rsidRDefault="003507E6" w:rsidP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</w:t>
      </w:r>
      <w:r w:rsidRPr="003507E6">
        <w:rPr>
          <w:rFonts w:ascii="Times New Roman" w:hAnsi="Times New Roman"/>
          <w:color w:val="000000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31DB8634" w14:textId="58A1876C" w:rsidR="003507E6" w:rsidRPr="003507E6" w:rsidRDefault="003507E6" w:rsidP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5.3. </w:t>
      </w:r>
      <w:r w:rsidRPr="003507E6">
        <w:rPr>
          <w:rFonts w:ascii="Times New Roman" w:hAnsi="Times New Roman"/>
          <w:color w:val="000000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Федерации, от не уплаченной в срок суммы.</w:t>
      </w:r>
    </w:p>
    <w:p w14:paraId="4DB851C1" w14:textId="62609CC0" w:rsidR="003507E6" w:rsidRPr="003507E6" w:rsidRDefault="003507E6" w:rsidP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5.4. </w:t>
      </w:r>
      <w:r w:rsidRPr="003507E6">
        <w:rPr>
          <w:rFonts w:ascii="Times New Roman" w:hAnsi="Times New Roman"/>
          <w:color w:val="000000"/>
        </w:rPr>
        <w:t xml:space="preserve">Штраф начисляется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соответствии с Постановлением 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(исполнителем) обязательств, предусмотренных контрактом (за исключением просрочки исполнения обязательств заказчиком, исполнителем (исполнителем,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1063» (далее – Постановление)  составляет </w:t>
      </w:r>
    </w:p>
    <w:p w14:paraId="3325434A" w14:textId="77777777" w:rsidR="003507E6" w:rsidRPr="003507E6" w:rsidRDefault="003507E6" w:rsidP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3507E6">
        <w:rPr>
          <w:rFonts w:ascii="Times New Roman" w:hAnsi="Times New Roman"/>
          <w:color w:val="000000"/>
        </w:rPr>
        <w:t>1 000,00 рублей (одна тысяча рублей 00 копеек).</w:t>
      </w:r>
    </w:p>
    <w:p w14:paraId="3793301F" w14:textId="66695884" w:rsidR="003507E6" w:rsidRPr="003507E6" w:rsidRDefault="003507E6" w:rsidP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5.5</w:t>
      </w:r>
      <w:r w:rsidRPr="003507E6">
        <w:rPr>
          <w:rFonts w:ascii="Times New Roman" w:hAnsi="Times New Roman"/>
          <w:color w:val="000000"/>
        </w:rPr>
        <w:t xml:space="preserve">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Pr="003507E6">
        <w:rPr>
          <w:rFonts w:ascii="Times New Roman" w:hAnsi="Times New Roman"/>
          <w:color w:val="000000"/>
        </w:rPr>
        <w:lastRenderedPageBreak/>
        <w:t>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24A9DE9E" w14:textId="16B48365" w:rsidR="003507E6" w:rsidRPr="003507E6" w:rsidRDefault="003507E6" w:rsidP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5.6. </w:t>
      </w:r>
      <w:r w:rsidRPr="003507E6">
        <w:rPr>
          <w:rFonts w:ascii="Times New Roman" w:hAnsi="Times New Roman"/>
          <w:color w:val="000000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23CE2692" w14:textId="3C39B4A0" w:rsidR="003507E6" w:rsidRPr="003507E6" w:rsidRDefault="003507E6" w:rsidP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5.7. </w:t>
      </w:r>
      <w:r w:rsidRPr="003507E6">
        <w:rPr>
          <w:rFonts w:ascii="Times New Roman" w:hAnsi="Times New Roman"/>
          <w:color w:val="000000"/>
        </w:rPr>
        <w:t>Штраф начисляется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 (в соответствии с Постановлением) в размере 10 процентов цены контракта.</w:t>
      </w:r>
    </w:p>
    <w:p w14:paraId="36AA7A58" w14:textId="1C96CE47" w:rsidR="003507E6" w:rsidRPr="003507E6" w:rsidRDefault="003507E6" w:rsidP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5.8. </w:t>
      </w:r>
      <w:r w:rsidRPr="003507E6">
        <w:rPr>
          <w:rFonts w:ascii="Times New Roman" w:hAnsi="Times New Roman"/>
          <w:color w:val="000000"/>
        </w:rPr>
        <w:t>Штраф начисляется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(в соответствии с Постановлением) в размере 1 000,00 рублей.</w:t>
      </w:r>
    </w:p>
    <w:p w14:paraId="45244A80" w14:textId="56CAC5FF" w:rsidR="003507E6" w:rsidRPr="003507E6" w:rsidRDefault="003507E6" w:rsidP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5.9</w:t>
      </w:r>
      <w:r w:rsidRPr="003507E6">
        <w:rPr>
          <w:rFonts w:ascii="Times New Roman" w:hAnsi="Times New Roman"/>
          <w:color w:val="000000"/>
        </w:rPr>
        <w:t>. Не позднее 20 дней с момента возникновения права требования оплаты неустойки (пени, штрафа) от Исполнителя Заказчик направляет Исполнителю претензионное письмо с требованием оплаты в течение 7 дней с даты получения претензионного письма неустойки (пени, штрафа), рассчитанной в соответствии с положениями законодательства и условиями настоящего контракта.</w:t>
      </w:r>
    </w:p>
    <w:p w14:paraId="1C4AE3BF" w14:textId="294B9842" w:rsidR="003507E6" w:rsidRPr="003507E6" w:rsidRDefault="003507E6" w:rsidP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5.10</w:t>
      </w:r>
      <w:r w:rsidRPr="003507E6">
        <w:rPr>
          <w:rFonts w:ascii="Times New Roman" w:hAnsi="Times New Roman"/>
          <w:color w:val="000000"/>
        </w:rPr>
        <w:t>. При неоплате (отказе от уплаты) исполнителем неустойки (штрафа, пени), начисленной в соответствии с условиями контракта, по истечение срока, указанного в претензионном письме, Заказчик удерживает сумму неустойки (штрафа, пени) из сумм, подлежащих оплате исполнителю за выполненные работы, которые приняты Заказчиком, или в течение 40 дней с момента возникновения права требования оплаты неустойки (штрафа, пени) направляет в суд исковое заявление с требованием оплаты неустойки (штрафа, пени), рассчитанной в соответствии с положениями законодательства и условиями контракта за весь период просрочки исполнения.</w:t>
      </w:r>
    </w:p>
    <w:p w14:paraId="139BE7BE" w14:textId="0EBE7A99" w:rsidR="008C00D3" w:rsidRDefault="003507E6" w:rsidP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5.11</w:t>
      </w:r>
      <w:r w:rsidRPr="003507E6">
        <w:rPr>
          <w:rFonts w:ascii="Times New Roman" w:hAnsi="Times New Roman"/>
          <w:color w:val="000000"/>
        </w:rPr>
        <w:t>. Споры, возникшие по исполнению настоящего Контракта, разрешаются путем переговоров, а при не достижении согласия - в Арбитражном суде Кировской области.</w:t>
      </w:r>
      <w:r w:rsidRPr="003507E6">
        <w:rPr>
          <w:rFonts w:ascii="Times New Roman" w:hAnsi="Times New Roman"/>
          <w:color w:val="000000"/>
        </w:rPr>
        <w:tab/>
      </w:r>
    </w:p>
    <w:p w14:paraId="5F161972" w14:textId="77777777" w:rsidR="008C00D3" w:rsidRPr="009E502C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6DDB17CF" w14:textId="77777777" w:rsidR="008C00D3" w:rsidRDefault="008C00D3">
      <w:pPr>
        <w:widowControl w:val="0"/>
        <w:spacing w:after="0" w:line="276" w:lineRule="auto"/>
        <w:ind w:left="36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highlight w:val="white"/>
        </w:rPr>
        <w:t>6. ПРОЧИЕ УСЛОВИЯ</w:t>
      </w:r>
    </w:p>
    <w:p w14:paraId="092D4189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6.1. Договор и необходимая для его заключения документация составляется в двух экземплярах, имеющих равную юридическую силу, по одному для каждой стороны.</w:t>
      </w:r>
    </w:p>
    <w:p w14:paraId="2837D673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6.2. Все изменения и дополнения к настоящему Договору составляются в письменном виде по согласованию сторон.</w:t>
      </w:r>
    </w:p>
    <w:p w14:paraId="012ABDAB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6.3. Стороны прилагают максимальные усилия для урегулирования возникающих разногласий исключительно путем переговоров.</w:t>
      </w:r>
    </w:p>
    <w:p w14:paraId="5FBAEBF6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6.4. Все разногласия и споры, которые могут возникнуть между сторонами из настоящего Договора и в связи с ним, будут, по возможности, разрешатся путем переговоров. Срок ответа на претензию – 3 (три) рабочих дня.</w:t>
      </w:r>
    </w:p>
    <w:p w14:paraId="5E390DBD" w14:textId="1BCF6828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</w:t>
      </w:r>
      <w:r w:rsidR="003507E6">
        <w:rPr>
          <w:rFonts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>. В случае изменения юридического адреса, обслуживающего банка, первых лиц, номера расчетного счета, ликвидации, реорганизации, продажи, стороны обязаны в трехдневный срок уведомить об этом друг друга в письменном виде.</w:t>
      </w:r>
    </w:p>
    <w:p w14:paraId="4DD0F1C9" w14:textId="3937FFCD" w:rsidR="008C00D3" w:rsidRDefault="003507E6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6.6</w:t>
      </w:r>
      <w:r w:rsidR="008C00D3">
        <w:rPr>
          <w:rFonts w:ascii="Times New Roman" w:hAnsi="Times New Roman"/>
          <w:color w:val="000000"/>
        </w:rPr>
        <w:t>. Отношения сторон, не урегулированные настоящим договором, регулируются действующим законодательством РФ.</w:t>
      </w:r>
    </w:p>
    <w:p w14:paraId="63D89BF6" w14:textId="77777777" w:rsidR="008C00D3" w:rsidRPr="005409B9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07E41472" w14:textId="77777777" w:rsidR="008C00D3" w:rsidRDefault="008C00D3">
      <w:pPr>
        <w:widowControl w:val="0"/>
        <w:spacing w:after="0" w:line="276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7. ГАРАНТИИ КАЧЕСТВА </w:t>
      </w:r>
    </w:p>
    <w:p w14:paraId="53F1185A" w14:textId="77777777" w:rsidR="008C00D3" w:rsidRPr="005A3D4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3A2B01">
        <w:rPr>
          <w:rFonts w:ascii="Times New Roman" w:hAnsi="Times New Roman"/>
          <w:color w:val="000000"/>
        </w:rPr>
        <w:t>7</w:t>
      </w:r>
      <w:r>
        <w:rPr>
          <w:rFonts w:ascii="Times New Roman" w:hAnsi="Times New Roman"/>
          <w:color w:val="000000"/>
        </w:rPr>
        <w:t xml:space="preserve">.1. </w:t>
      </w:r>
      <w:r w:rsidRPr="00666B3F">
        <w:rPr>
          <w:rFonts w:ascii="Times New Roman" w:hAnsi="Times New Roman"/>
          <w:color w:val="000000"/>
        </w:rPr>
        <w:t>Исполнитель гарантирует, что результат выполненных работ в полном объёме соответствует требованиям государственных стандартов и иных нормативно-технических актов, действующих на территории Российской Федерации, в том числе — ГОСТ Р 59638-2021, ГОСТ Р 59639-2021, ГОСТ Р 34701-2020, и Приложениям к настоящему Договору.</w:t>
      </w:r>
    </w:p>
    <w:p w14:paraId="634024B6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7.2. Приемка выполненных работ по качеству производится в соответствии с обязательными требованиями, предъявленными к данному виду работ.</w:t>
      </w:r>
    </w:p>
    <w:p w14:paraId="2ECD492A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7.3. Качество работ должно соответствовать требованиям нормативных документов.</w:t>
      </w:r>
    </w:p>
    <w:p w14:paraId="147C8B14" w14:textId="77777777" w:rsidR="008C00D3" w:rsidRPr="00234034" w:rsidRDefault="008C00D3">
      <w:pPr>
        <w:widowControl w:val="0"/>
        <w:spacing w:after="0" w:line="276" w:lineRule="auto"/>
        <w:ind w:left="360"/>
        <w:jc w:val="center"/>
        <w:rPr>
          <w:rFonts w:ascii="Times New Roman" w:hAnsi="Times New Roman"/>
          <w:b/>
          <w:bCs/>
          <w:color w:val="000000"/>
          <w:sz w:val="10"/>
          <w:szCs w:val="10"/>
          <w:highlight w:val="white"/>
        </w:rPr>
      </w:pPr>
    </w:p>
    <w:p w14:paraId="08F0484C" w14:textId="77777777" w:rsidR="008C00D3" w:rsidRDefault="008C00D3">
      <w:pPr>
        <w:widowControl w:val="0"/>
        <w:spacing w:after="0" w:line="276" w:lineRule="auto"/>
        <w:ind w:left="36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highlight w:val="white"/>
        </w:rPr>
        <w:lastRenderedPageBreak/>
        <w:t>8. СРОК ДЕЙСТВИЯ ДОГОВОРА</w:t>
      </w:r>
      <w:r>
        <w:rPr>
          <w:rFonts w:ascii="Times New Roman" w:hAnsi="Times New Roman"/>
          <w:color w:val="000000"/>
        </w:rPr>
        <w:t xml:space="preserve"> </w:t>
      </w:r>
    </w:p>
    <w:p w14:paraId="051250C6" w14:textId="163C278B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8.1. Настоящий Договор вступает в силу с момента подписания его обеими сторонами и действует по 31.12.20</w:t>
      </w:r>
      <w:r w:rsidRPr="00386BE5">
        <w:rPr>
          <w:rFonts w:ascii="Times New Roman" w:hAnsi="Times New Roman"/>
          <w:color w:val="000000"/>
        </w:rPr>
        <w:t>26</w:t>
      </w:r>
      <w:r>
        <w:rPr>
          <w:rFonts w:ascii="Times New Roman" w:hAnsi="Times New Roman"/>
          <w:color w:val="000000"/>
        </w:rPr>
        <w:t xml:space="preserve"> года включительно</w:t>
      </w:r>
      <w:r w:rsidR="000A7863">
        <w:rPr>
          <w:rFonts w:ascii="Times New Roman" w:hAnsi="Times New Roman"/>
          <w:color w:val="000000"/>
        </w:rPr>
        <w:t>.</w:t>
      </w:r>
    </w:p>
    <w:p w14:paraId="2AB16225" w14:textId="77777777" w:rsidR="008C00D3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8.2. Каждая из сторон имеет право в одностороннем порядке досрочно расторгнуть настоящий Договор с предупреждением об этом другой стороны за 15 дней до предполагаемой даты расторжения.</w:t>
      </w:r>
    </w:p>
    <w:p w14:paraId="424D96E2" w14:textId="77777777" w:rsidR="008C00D3" w:rsidRPr="005B0F0E" w:rsidRDefault="008C00D3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35A234BE" w14:textId="713ABD57" w:rsidR="008C00D3" w:rsidRDefault="008C00D3">
      <w:pPr>
        <w:widowControl w:val="0"/>
        <w:spacing w:after="0" w:line="276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9. ЮРИДИЧЕСКИЕ АДРЕСА И РЕКВИЗИТЫ СТОРОН</w:t>
      </w:r>
    </w:p>
    <w:p w14:paraId="757EAF6F" w14:textId="77777777" w:rsidR="005E46D3" w:rsidRDefault="005E46D3">
      <w:pPr>
        <w:widowControl w:val="0"/>
        <w:spacing w:after="0" w:line="276" w:lineRule="auto"/>
        <w:jc w:val="center"/>
        <w:rPr>
          <w:rFonts w:ascii="Times New Roman" w:hAnsi="Times New Roman"/>
          <w:color w:val="000000"/>
        </w:rPr>
      </w:pPr>
    </w:p>
    <w:tbl>
      <w:tblPr>
        <w:tblStyle w:val="a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5245"/>
      </w:tblGrid>
      <w:tr w:rsidR="005E46D3" w14:paraId="6E2D44E8" w14:textId="77777777" w:rsidTr="005E46D3">
        <w:tc>
          <w:tcPr>
            <w:tcW w:w="5244" w:type="dxa"/>
          </w:tcPr>
          <w:p w14:paraId="13E4D5B8" w14:textId="1D585853" w:rsidR="005E46D3" w:rsidRDefault="005E46D3" w:rsidP="004E478B">
            <w:pPr>
              <w:pStyle w:val="13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E46D3">
              <w:rPr>
                <w:bCs/>
                <w:color w:val="000000"/>
                <w:sz w:val="22"/>
                <w:szCs w:val="22"/>
                <w:shd w:val="clear" w:color="auto" w:fill="FFFFFF"/>
              </w:rPr>
              <w:t>ЗАКАЗЧИК:</w:t>
            </w:r>
          </w:p>
        </w:tc>
        <w:tc>
          <w:tcPr>
            <w:tcW w:w="5245" w:type="dxa"/>
          </w:tcPr>
          <w:p w14:paraId="4CE7A838" w14:textId="50607264" w:rsidR="005E46D3" w:rsidRDefault="005E46D3" w:rsidP="004E478B">
            <w:pPr>
              <w:pStyle w:val="13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E46D3">
              <w:rPr>
                <w:bCs/>
                <w:color w:val="000000"/>
                <w:sz w:val="22"/>
                <w:szCs w:val="22"/>
                <w:shd w:val="clear" w:color="auto" w:fill="FFFFFF"/>
              </w:rPr>
              <w:t>ИСПОЛНИТЕЛЬ:</w:t>
            </w:r>
          </w:p>
        </w:tc>
      </w:tr>
      <w:tr w:rsidR="005E46D3" w14:paraId="3092DEF1" w14:textId="77777777" w:rsidTr="005E46D3">
        <w:tc>
          <w:tcPr>
            <w:tcW w:w="5244" w:type="dxa"/>
          </w:tcPr>
          <w:p w14:paraId="30E0EB62" w14:textId="77777777" w:rsidR="004E478B" w:rsidRPr="004E478B" w:rsidRDefault="004E478B" w:rsidP="004E478B">
            <w:pPr>
              <w:pStyle w:val="13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4E478B">
              <w:rPr>
                <w:bCs/>
                <w:color w:val="000000"/>
                <w:sz w:val="22"/>
                <w:szCs w:val="22"/>
                <w:shd w:val="clear" w:color="auto" w:fill="FFFFFF"/>
              </w:rPr>
              <w:t>Адрес: 610047, г. Киров, ул. Подгорная, д.15</w:t>
            </w:r>
          </w:p>
          <w:p w14:paraId="3FB2EE49" w14:textId="77777777" w:rsidR="004E478B" w:rsidRPr="004E478B" w:rsidRDefault="004E478B" w:rsidP="004E478B">
            <w:pPr>
              <w:pStyle w:val="13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4E478B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ИНН 4348010598 КПП 434501001 </w:t>
            </w:r>
          </w:p>
          <w:p w14:paraId="4E6C3EA2" w14:textId="77777777" w:rsidR="004E478B" w:rsidRPr="004E478B" w:rsidRDefault="004E478B" w:rsidP="004E478B">
            <w:pPr>
              <w:pStyle w:val="13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4E478B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ОКПО 22945296 ОКВЭД 93.19 </w:t>
            </w:r>
          </w:p>
          <w:p w14:paraId="29ABBE12" w14:textId="77777777" w:rsidR="004E478B" w:rsidRPr="004E478B" w:rsidRDefault="004E478B" w:rsidP="004E478B">
            <w:pPr>
              <w:pStyle w:val="13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4E478B">
              <w:rPr>
                <w:bCs/>
                <w:color w:val="000000"/>
                <w:sz w:val="22"/>
                <w:szCs w:val="22"/>
                <w:shd w:val="clear" w:color="auto" w:fill="FFFFFF"/>
              </w:rPr>
              <w:t>ОГРН 1034316525165 ОКТМО 33701000</w:t>
            </w:r>
          </w:p>
          <w:p w14:paraId="3CA77DA0" w14:textId="77777777" w:rsidR="004E478B" w:rsidRPr="004E478B" w:rsidRDefault="004E478B" w:rsidP="004E478B">
            <w:pPr>
              <w:pStyle w:val="13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4E478B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Наименование организации: департамент финансов администрации города Кирова (МБУ СШОР № 3 л/с 07921004029) </w:t>
            </w:r>
          </w:p>
          <w:p w14:paraId="008B28BD" w14:textId="77777777" w:rsidR="004E478B" w:rsidRPr="004E478B" w:rsidRDefault="004E478B" w:rsidP="004E478B">
            <w:pPr>
              <w:pStyle w:val="13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4E478B">
              <w:rPr>
                <w:bCs/>
                <w:color w:val="000000"/>
                <w:sz w:val="22"/>
                <w:szCs w:val="22"/>
                <w:shd w:val="clear" w:color="auto" w:fill="FFFFFF"/>
              </w:rPr>
              <w:t>Счёт организации – казначейский счёт к/с - 03234643337010004000</w:t>
            </w:r>
          </w:p>
          <w:p w14:paraId="75A68451" w14:textId="77777777" w:rsidR="004E478B" w:rsidRPr="004E478B" w:rsidRDefault="004E478B" w:rsidP="004E478B">
            <w:pPr>
              <w:pStyle w:val="13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4E478B">
              <w:rPr>
                <w:bCs/>
                <w:color w:val="000000"/>
                <w:sz w:val="22"/>
                <w:szCs w:val="22"/>
                <w:shd w:val="clear" w:color="auto" w:fill="FFFFFF"/>
              </w:rPr>
              <w:t>Наименование Банка: ОКЦ №4 ВВГУ Банка России//УФК по Кировской области г. Киров</w:t>
            </w:r>
          </w:p>
          <w:p w14:paraId="102F1755" w14:textId="77777777" w:rsidR="004E478B" w:rsidRPr="004E478B" w:rsidRDefault="004E478B" w:rsidP="004E478B">
            <w:pPr>
              <w:pStyle w:val="13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4E478B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БИК 013304182 </w:t>
            </w:r>
          </w:p>
          <w:p w14:paraId="799ED94A" w14:textId="77777777" w:rsidR="004E478B" w:rsidRPr="004E478B" w:rsidRDefault="004E478B" w:rsidP="004E478B">
            <w:pPr>
              <w:pStyle w:val="13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4E478B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Счёт Банка: 40102810345370000033 </w:t>
            </w:r>
          </w:p>
          <w:p w14:paraId="5E02DBAD" w14:textId="77777777" w:rsidR="004E478B" w:rsidRPr="004E478B" w:rsidRDefault="004E478B" w:rsidP="004E478B">
            <w:pPr>
              <w:pStyle w:val="13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4E478B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Эл. Адрес: sdus6or3@mail.ru  </w:t>
            </w:r>
          </w:p>
          <w:p w14:paraId="502F6EFB" w14:textId="2EB255FD" w:rsidR="004E478B" w:rsidRDefault="004E478B" w:rsidP="004E4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hd w:val="clear" w:color="auto" w:fill="FFFFFF"/>
              </w:rPr>
            </w:pPr>
            <w:r w:rsidRPr="004E478B">
              <w:rPr>
                <w:bCs/>
                <w:color w:val="000000"/>
                <w:shd w:val="clear" w:color="auto" w:fill="FFFFFF"/>
              </w:rPr>
              <w:t>Тел. 24-52-25</w:t>
            </w:r>
          </w:p>
          <w:p w14:paraId="46E2BEEC" w14:textId="46C16096" w:rsidR="005E46D3" w:rsidRPr="005E46D3" w:rsidRDefault="005E46D3" w:rsidP="004E4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br/>
            </w:r>
            <w:r w:rsidRPr="005E46D3">
              <w:rPr>
                <w:b/>
                <w:bCs/>
                <w:color w:val="000000"/>
              </w:rPr>
              <w:t xml:space="preserve">Директор </w:t>
            </w:r>
            <w:r>
              <w:rPr>
                <w:b/>
                <w:bCs/>
                <w:color w:val="000000"/>
              </w:rPr>
              <w:t>______</w:t>
            </w:r>
            <w:hyperlink r:id="rId9" w:history="1">
              <w:r w:rsidR="00DA4787" w:rsidRPr="00DA4787">
                <w:rPr>
                  <w:color w:val="000000"/>
                  <w:sz w:val="24"/>
                  <w:szCs w:val="24"/>
                </w:rPr>
                <w:t>Попцов Даниил Александрович</w:t>
              </w:r>
            </w:hyperlink>
          </w:p>
          <w:p w14:paraId="59B96CF2" w14:textId="6901B889" w:rsidR="005E46D3" w:rsidRDefault="005E46D3" w:rsidP="004E47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5245" w:type="dxa"/>
          </w:tcPr>
          <w:p w14:paraId="399552B6" w14:textId="212DABC6" w:rsidR="005E46D3" w:rsidRPr="005E46D3" w:rsidRDefault="005E46D3" w:rsidP="004E478B">
            <w:pPr>
              <w:pStyle w:val="1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</w:tbl>
    <w:p w14:paraId="15671A50" w14:textId="77777777" w:rsidR="008C00D3" w:rsidRPr="005E46D3" w:rsidRDefault="008C00D3" w:rsidP="00386BE5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1E9B94A5" w14:textId="77777777" w:rsidR="004E478B" w:rsidRDefault="004E478B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1A246EC" w14:textId="77777777" w:rsidR="004E478B" w:rsidRDefault="004E478B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3C71F827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7B49CF53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9A39737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73ED00C1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642DBE7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DFB2D6C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80A4F6B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E9584C6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9139605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F6EFB7B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0FB28A55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F71A10A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53BE562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75DBB7E4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092A9720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1F44C50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42080EA" w14:textId="77777777" w:rsidR="003507E6" w:rsidRDefault="003507E6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8CDFB03" w14:textId="03A32653" w:rsidR="008C00D3" w:rsidRPr="009D5E5F" w:rsidRDefault="008C00D3" w:rsidP="005B0F0E">
      <w:pPr>
        <w:spacing w:line="276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9D5E5F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Приложение №1</w:t>
      </w:r>
    </w:p>
    <w:p w14:paraId="212380BA" w14:textId="27952EB5" w:rsidR="008C00D3" w:rsidRPr="009D5E5F" w:rsidRDefault="008C00D3" w:rsidP="0045094E">
      <w:pPr>
        <w:spacing w:after="0" w:line="240" w:lineRule="auto"/>
        <w:ind w:left="4820" w:firstLine="709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9D5E5F">
        <w:rPr>
          <w:rFonts w:ascii="Times New Roman" w:hAnsi="Times New Roman"/>
          <w:b/>
          <w:bCs/>
          <w:color w:val="000000"/>
          <w:sz w:val="20"/>
          <w:szCs w:val="20"/>
        </w:rPr>
        <w:t xml:space="preserve">Договор </w:t>
      </w:r>
      <w:r w:rsidRPr="00EA318B">
        <w:rPr>
          <w:rFonts w:ascii="Times New Roman" w:hAnsi="Times New Roman"/>
          <w:b/>
          <w:bCs/>
          <w:color w:val="000000"/>
          <w:sz w:val="20"/>
          <w:szCs w:val="20"/>
        </w:rPr>
        <w:t xml:space="preserve">обслуживания </w:t>
      </w:r>
      <w:r w:rsidR="004E478B">
        <w:rPr>
          <w:rFonts w:ascii="Times New Roman" w:hAnsi="Times New Roman"/>
          <w:b/>
          <w:bCs/>
          <w:color w:val="000000"/>
          <w:sz w:val="20"/>
          <w:szCs w:val="20"/>
        </w:rPr>
        <w:t>_______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от </w:t>
      </w:r>
      <w:r w:rsidR="004E478B">
        <w:rPr>
          <w:rFonts w:ascii="Times New Roman" w:hAnsi="Times New Roman"/>
          <w:b/>
          <w:bCs/>
          <w:color w:val="000000"/>
          <w:sz w:val="20"/>
          <w:szCs w:val="20"/>
        </w:rPr>
        <w:t>________________</w:t>
      </w:r>
    </w:p>
    <w:p w14:paraId="6A0E22DB" w14:textId="77777777" w:rsidR="008C00D3" w:rsidRPr="009D5E5F" w:rsidRDefault="008C00D3" w:rsidP="0045094E">
      <w:pPr>
        <w:spacing w:after="0" w:line="240" w:lineRule="auto"/>
        <w:ind w:left="4820" w:firstLine="709"/>
        <w:jc w:val="right"/>
        <w:rPr>
          <w:rFonts w:ascii="Times New Roman" w:hAnsi="Times New Roman"/>
          <w:b/>
          <w:color w:val="000000"/>
          <w:sz w:val="20"/>
          <w:szCs w:val="20"/>
        </w:rPr>
      </w:pPr>
      <w:r w:rsidRPr="009D5E5F">
        <w:rPr>
          <w:rFonts w:ascii="Times New Roman" w:hAnsi="Times New Roman"/>
          <w:b/>
          <w:bCs/>
          <w:color w:val="000000"/>
          <w:sz w:val="20"/>
          <w:szCs w:val="20"/>
        </w:rPr>
        <w:t>на техническое обслуживание</w:t>
      </w:r>
    </w:p>
    <w:p w14:paraId="3B5C09BE" w14:textId="77777777" w:rsidR="008C00D3" w:rsidRDefault="008C00D3">
      <w:pPr>
        <w:spacing w:line="276" w:lineRule="auto"/>
        <w:ind w:left="4820" w:firstLine="709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4EEA43A" w14:textId="77777777" w:rsidR="008C00D3" w:rsidRPr="00537BED" w:rsidRDefault="008C00D3" w:rsidP="00537BED">
      <w:pPr>
        <w:ind w:right="-1"/>
        <w:jc w:val="center"/>
        <w:rPr>
          <w:rFonts w:ascii="Times New Roman" w:hAnsi="Times New Roman"/>
          <w:caps/>
          <w:color w:val="000000"/>
          <w:sz w:val="24"/>
          <w:szCs w:val="24"/>
        </w:rPr>
      </w:pPr>
      <w:r w:rsidRPr="00537BED">
        <w:rPr>
          <w:rFonts w:ascii="Times New Roman" w:hAnsi="Times New Roman"/>
          <w:caps/>
          <w:color w:val="000000"/>
          <w:sz w:val="24"/>
          <w:szCs w:val="24"/>
        </w:rPr>
        <w:t>перечень объектов, передаваемых НА ТЕХНИЧЕСКОЕ ОБСЛУЖИВАНИЕ</w:t>
      </w:r>
    </w:p>
    <w:tbl>
      <w:tblPr>
        <w:tblW w:w="1239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2"/>
        <w:gridCol w:w="2619"/>
        <w:gridCol w:w="1978"/>
        <w:gridCol w:w="3118"/>
        <w:gridCol w:w="2204"/>
        <w:gridCol w:w="1915"/>
      </w:tblGrid>
      <w:tr w:rsidR="008C00D3" w:rsidRPr="00537BED" w14:paraId="6AEFDB0D" w14:textId="77777777" w:rsidTr="005E46D3">
        <w:trPr>
          <w:gridAfter w:val="1"/>
          <w:wAfter w:w="1915" w:type="dxa"/>
          <w:trHeight w:val="688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1F159E" w14:textId="77777777" w:rsidR="008C00D3" w:rsidRPr="00537BED" w:rsidRDefault="008C00D3" w:rsidP="008712C0">
            <w:pPr>
              <w:pStyle w:val="afa"/>
              <w:snapToGrid w:val="0"/>
              <w:ind w:right="-1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537BED">
              <w:rPr>
                <w:i w:val="0"/>
                <w:iCs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8D325A" w14:textId="77777777" w:rsidR="008C00D3" w:rsidRPr="00537BED" w:rsidRDefault="008C00D3" w:rsidP="008712C0">
            <w:pPr>
              <w:pStyle w:val="afa"/>
              <w:snapToGrid w:val="0"/>
              <w:ind w:right="-1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537BED">
              <w:rPr>
                <w:i w:val="0"/>
                <w:iCs w:val="0"/>
                <w:color w:val="000000"/>
                <w:sz w:val="22"/>
                <w:szCs w:val="22"/>
              </w:rPr>
              <w:t>Наименование</w:t>
            </w:r>
          </w:p>
          <w:p w14:paraId="0CD18C60" w14:textId="77777777" w:rsidR="008C00D3" w:rsidRPr="00537BED" w:rsidRDefault="008C00D3" w:rsidP="008712C0">
            <w:pPr>
              <w:pStyle w:val="afa"/>
              <w:ind w:right="-1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537BED">
              <w:rPr>
                <w:i w:val="0"/>
                <w:iCs w:val="0"/>
                <w:color w:val="000000"/>
                <w:sz w:val="22"/>
                <w:szCs w:val="22"/>
              </w:rPr>
              <w:t>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E030502" w14:textId="77777777" w:rsidR="008C00D3" w:rsidRPr="00537BED" w:rsidRDefault="008C00D3" w:rsidP="008712C0">
            <w:pPr>
              <w:pStyle w:val="afa"/>
              <w:snapToGrid w:val="0"/>
              <w:ind w:right="-1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537BED">
              <w:rPr>
                <w:i w:val="0"/>
                <w:iCs w:val="0"/>
                <w:color w:val="000000"/>
                <w:sz w:val="22"/>
                <w:szCs w:val="22"/>
              </w:rPr>
              <w:t>Адрес объекта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34E3F82A" w14:textId="77777777" w:rsidR="008C00D3" w:rsidRPr="00537BED" w:rsidRDefault="008C00D3" w:rsidP="00A61517">
            <w:pPr>
              <w:pStyle w:val="afa"/>
              <w:snapToGrid w:val="0"/>
              <w:ind w:right="-1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537BED">
              <w:rPr>
                <w:i w:val="0"/>
                <w:iCs w:val="0"/>
                <w:color w:val="000000"/>
                <w:sz w:val="22"/>
                <w:szCs w:val="22"/>
              </w:rPr>
              <w:t>Стоимость ежемесячного обслуживания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>, руб.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8B44651" w14:textId="77777777" w:rsidR="008C00D3" w:rsidRPr="00537BED" w:rsidRDefault="008C00D3" w:rsidP="00A61517">
            <w:pPr>
              <w:pStyle w:val="afa"/>
              <w:snapToGrid w:val="0"/>
              <w:ind w:right="-1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537BED">
              <w:rPr>
                <w:i w:val="0"/>
                <w:iCs w:val="0"/>
                <w:color w:val="000000"/>
                <w:sz w:val="22"/>
                <w:szCs w:val="22"/>
              </w:rPr>
              <w:t xml:space="preserve">Стоимость обслуживания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>в</w:t>
            </w:r>
          </w:p>
          <w:p w14:paraId="26FA49D9" w14:textId="77777777" w:rsidR="008C00D3" w:rsidRPr="00537BED" w:rsidRDefault="008C00D3" w:rsidP="00A61517">
            <w:pPr>
              <w:pStyle w:val="afa"/>
              <w:snapToGrid w:val="0"/>
              <w:ind w:right="-1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г</w:t>
            </w:r>
            <w:r w:rsidRPr="00537BED">
              <w:rPr>
                <w:i w:val="0"/>
                <w:iCs w:val="0"/>
                <w:color w:val="000000"/>
                <w:sz w:val="22"/>
                <w:szCs w:val="22"/>
              </w:rPr>
              <w:t>од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>, руб.</w:t>
            </w:r>
          </w:p>
        </w:tc>
      </w:tr>
      <w:tr w:rsidR="005E46D3" w:rsidRPr="00537BED" w14:paraId="341B7A96" w14:textId="77777777" w:rsidTr="005E46D3">
        <w:trPr>
          <w:trHeight w:val="476"/>
        </w:trPr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616AD19" w14:textId="101E32BF" w:rsidR="005E46D3" w:rsidRDefault="005E46D3" w:rsidP="005E46D3">
            <w:pPr>
              <w:ind w:right="-1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B9CB4" w14:textId="6CDF427D" w:rsidR="005E46D3" w:rsidRPr="00A14B8B" w:rsidRDefault="005E46D3" w:rsidP="005E46D3">
            <w:pPr>
              <w:ind w:right="-1"/>
              <w:rPr>
                <w:rFonts w:ascii="Times New Roman" w:hAnsi="Times New Roman"/>
              </w:rPr>
            </w:pPr>
            <w:r w:rsidRPr="005E46D3">
              <w:rPr>
                <w:rFonts w:ascii="Times New Roman" w:hAnsi="Times New Roman"/>
              </w:rPr>
              <w:t>Техническое обслуживание системы охранной сигнализации, системы тревожной сигнализации, системы видеонаблюдения, системы пожарной сигнализации и системы оповещения и управления эвакуацией людей при пожаре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5B792B5" w14:textId="27EA9191" w:rsidR="005E46D3" w:rsidRPr="00A14B8B" w:rsidRDefault="005E46D3" w:rsidP="005E46D3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</w:rPr>
            </w:pPr>
            <w:r w:rsidRPr="00A14B8B">
              <w:rPr>
                <w:rFonts w:ascii="Times New Roman" w:hAnsi="Times New Roman"/>
              </w:rPr>
              <w:t>г. Киров, ул. Некрасова, д.36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E842A7C" w14:textId="2F582F2E" w:rsidR="005E46D3" w:rsidRPr="00537BED" w:rsidRDefault="005E46D3" w:rsidP="005E46D3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F5E8CEB" w14:textId="59F88D79" w:rsidR="005E46D3" w:rsidRPr="00537BED" w:rsidRDefault="005E46D3" w:rsidP="005E46D3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1915" w:type="dxa"/>
          </w:tcPr>
          <w:p w14:paraId="79510436" w14:textId="77777777" w:rsidR="005E46D3" w:rsidRDefault="005E46D3" w:rsidP="005E46D3">
            <w:pPr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DA4787" w:rsidRPr="00537BED" w14:paraId="1B909845" w14:textId="77777777" w:rsidTr="005E46D3">
        <w:trPr>
          <w:trHeight w:val="476"/>
        </w:trPr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D26BE" w14:textId="77777777" w:rsidR="00DA4787" w:rsidRPr="00537BED" w:rsidRDefault="00DA4787" w:rsidP="00DA4787">
            <w:pPr>
              <w:ind w:right="-1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43C5D" w14:textId="700354E1" w:rsidR="00DA4787" w:rsidRPr="00A14B8B" w:rsidRDefault="00DA4787" w:rsidP="00DA4787">
            <w:pPr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6FC807E" w14:textId="77777777" w:rsidR="00DA4787" w:rsidRPr="00A14B8B" w:rsidRDefault="00DA4787" w:rsidP="00DA4787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FDA5144" w14:textId="32A3973F" w:rsidR="00DA4787" w:rsidRPr="00537BED" w:rsidRDefault="00DA4787" w:rsidP="00DA4787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56C8256" w14:textId="6516B17B" w:rsidR="00DA4787" w:rsidRPr="00537BED" w:rsidRDefault="00DA4787" w:rsidP="00DA4787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1915" w:type="dxa"/>
          </w:tcPr>
          <w:p w14:paraId="2ED0CE8C" w14:textId="77777777" w:rsidR="00DA4787" w:rsidRDefault="00DA4787" w:rsidP="00DA4787">
            <w:pPr>
              <w:ind w:right="-1"/>
              <w:jc w:val="center"/>
              <w:rPr>
                <w:rFonts w:ascii="Times New Roman" w:hAnsi="Times New Roman"/>
              </w:rPr>
            </w:pPr>
          </w:p>
        </w:tc>
      </w:tr>
    </w:tbl>
    <w:p w14:paraId="70B38B81" w14:textId="77777777" w:rsidR="008C00D3" w:rsidRDefault="008C00D3" w:rsidP="00386BE5">
      <w:pPr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FBDA23" w14:textId="72F66491" w:rsidR="008C00D3" w:rsidRPr="0036416B" w:rsidRDefault="008C00D3" w:rsidP="00386BE5">
      <w:pPr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5144B">
        <w:rPr>
          <w:rFonts w:ascii="Times New Roman" w:hAnsi="Times New Roman"/>
          <w:color w:val="000000"/>
          <w:sz w:val="24"/>
          <w:szCs w:val="24"/>
        </w:rPr>
        <w:t>Стоимость ежемесячного обслуживания составляет: руб</w:t>
      </w:r>
      <w:r>
        <w:rPr>
          <w:rFonts w:ascii="Times New Roman" w:hAnsi="Times New Roman"/>
          <w:color w:val="000000"/>
          <w:sz w:val="24"/>
          <w:szCs w:val="24"/>
        </w:rPr>
        <w:t>. (</w:t>
      </w:r>
      <w:r w:rsidRPr="0036416B">
        <w:rPr>
          <w:rFonts w:ascii="Times New Roman" w:hAnsi="Times New Roman"/>
          <w:color w:val="000000"/>
          <w:sz w:val="24"/>
          <w:szCs w:val="24"/>
        </w:rPr>
        <w:t>копеек), в том числе НДС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416B">
        <w:rPr>
          <w:rFonts w:ascii="Times New Roman" w:hAnsi="Times New Roman"/>
          <w:color w:val="000000"/>
          <w:sz w:val="24"/>
          <w:szCs w:val="24"/>
        </w:rPr>
        <w:t>5%.</w:t>
      </w:r>
    </w:p>
    <w:p w14:paraId="02EC3760" w14:textId="653DA4A8" w:rsidR="008C00D3" w:rsidRPr="00B5144B" w:rsidRDefault="008C00D3" w:rsidP="00386BE5">
      <w:pPr>
        <w:widowControl w:val="0"/>
        <w:suppressAutoHyphens/>
        <w:autoSpaceDE w:val="0"/>
        <w:autoSpaceDN w:val="0"/>
        <w:adjustRightInd w:val="0"/>
        <w:ind w:right="-1"/>
        <w:rPr>
          <w:rFonts w:ascii="Times New Roman" w:hAnsi="Times New Roman"/>
          <w:color w:val="000000"/>
          <w:sz w:val="24"/>
          <w:szCs w:val="24"/>
        </w:rPr>
      </w:pPr>
      <w:r w:rsidRPr="00B5144B">
        <w:rPr>
          <w:rFonts w:ascii="Times New Roman" w:hAnsi="Times New Roman"/>
          <w:color w:val="000000"/>
          <w:sz w:val="24"/>
          <w:szCs w:val="24"/>
        </w:rPr>
        <w:t xml:space="preserve">Стоимость обслуживания за год составляет: </w:t>
      </w:r>
      <w:r>
        <w:rPr>
          <w:rFonts w:ascii="Times New Roman" w:hAnsi="Times New Roman"/>
          <w:color w:val="000000"/>
          <w:sz w:val="24"/>
          <w:szCs w:val="24"/>
        </w:rPr>
        <w:t>руб. (),</w:t>
      </w:r>
      <w:r w:rsidRPr="008379A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том числе НДС 5%</w:t>
      </w:r>
      <w:r w:rsidRPr="00B5144B"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margin" w:tblpY="380"/>
        <w:tblW w:w="9889" w:type="dxa"/>
        <w:tblLook w:val="04A0" w:firstRow="1" w:lastRow="0" w:firstColumn="1" w:lastColumn="0" w:noHBand="0" w:noVBand="1"/>
      </w:tblPr>
      <w:tblGrid>
        <w:gridCol w:w="5352"/>
        <w:gridCol w:w="5353"/>
      </w:tblGrid>
      <w:tr w:rsidR="008C00D3" w:rsidRPr="00AE66AB" w14:paraId="14EBAF97" w14:textId="77777777" w:rsidTr="008712C0">
        <w:trPr>
          <w:trHeight w:val="125"/>
        </w:trPr>
        <w:tc>
          <w:tcPr>
            <w:tcW w:w="5344" w:type="dxa"/>
            <w:hideMark/>
          </w:tcPr>
          <w:tbl>
            <w:tblPr>
              <w:tblW w:w="111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599"/>
              <w:gridCol w:w="5599"/>
            </w:tblGrid>
            <w:tr w:rsidR="008C00D3" w:rsidRPr="00496F76" w14:paraId="75138695" w14:textId="77777777" w:rsidTr="001C72B6">
              <w:trPr>
                <w:trHeight w:val="150"/>
              </w:trPr>
              <w:tc>
                <w:tcPr>
                  <w:tcW w:w="559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3B151C5E" w14:textId="77777777" w:rsidR="008C00D3" w:rsidRPr="00496F76" w:rsidRDefault="008C00D3" w:rsidP="001C72B6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33EE085C" w14:textId="77777777" w:rsidR="008C00D3" w:rsidRPr="00496F76" w:rsidRDefault="008C00D3" w:rsidP="001C72B6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6F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ИСПОЛНИТЕЛЬ:</w:t>
                  </w:r>
                </w:p>
                <w:p w14:paraId="4DC38378" w14:textId="1AA15E1A" w:rsidR="008C00D3" w:rsidRPr="00496F76" w:rsidRDefault="008C00D3" w:rsidP="001C72B6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6F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_________________ </w:t>
                  </w:r>
                </w:p>
                <w:p w14:paraId="2B8F56DA" w14:textId="3BA3DADF" w:rsidR="008C00D3" w:rsidRPr="00496F76" w:rsidRDefault="008C00D3" w:rsidP="001C72B6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3503B6D2" w14:textId="77777777" w:rsidR="008C00D3" w:rsidRPr="00496F76" w:rsidRDefault="008C00D3" w:rsidP="001C72B6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6A897705" w14:textId="77777777" w:rsidR="008C00D3" w:rsidRPr="00496F76" w:rsidRDefault="008C00D3" w:rsidP="001C72B6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6F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ЗАКАЗЧИК:</w:t>
                  </w:r>
                </w:p>
                <w:p w14:paraId="36A7E7C3" w14:textId="77777777" w:rsidR="008C00D3" w:rsidRDefault="008C00D3" w:rsidP="001C72B6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6F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Директор _________________ </w:t>
                  </w:r>
                </w:p>
                <w:p w14:paraId="627301B9" w14:textId="77777777" w:rsidR="008C00D3" w:rsidRPr="00496F76" w:rsidRDefault="008C00D3" w:rsidP="001C72B6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711606E6" w14:textId="77777777" w:rsidR="008C00D3" w:rsidRPr="00496F76" w:rsidRDefault="008C00D3" w:rsidP="001C72B6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6F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091F0B07" w14:textId="77777777" w:rsidR="008C00D3" w:rsidRDefault="008C00D3"/>
        </w:tc>
        <w:tc>
          <w:tcPr>
            <w:tcW w:w="4545" w:type="dxa"/>
            <w:hideMark/>
          </w:tcPr>
          <w:p w14:paraId="78B5B6AE" w14:textId="77777777" w:rsidR="00DA4787" w:rsidRDefault="00DA4787"/>
          <w:tbl>
            <w:tblPr>
              <w:tblW w:w="111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599"/>
              <w:gridCol w:w="5599"/>
            </w:tblGrid>
            <w:tr w:rsidR="008C00D3" w:rsidRPr="00496F76" w14:paraId="1CCDC721" w14:textId="77777777" w:rsidTr="001C72B6">
              <w:trPr>
                <w:trHeight w:val="150"/>
              </w:trPr>
              <w:tc>
                <w:tcPr>
                  <w:tcW w:w="559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65D32793" w14:textId="77777777" w:rsidR="00DA4787" w:rsidRPr="001B3F11" w:rsidRDefault="00DA4787" w:rsidP="00DA4787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B3F1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ЗАКАЗЧИК:</w:t>
                  </w:r>
                </w:p>
                <w:p w14:paraId="70A20DAA" w14:textId="77777777" w:rsidR="00DA4787" w:rsidRDefault="00DA4787" w:rsidP="00DA4787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Директор</w:t>
                  </w:r>
                  <w:r w:rsidRPr="001B3F1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_________________ </w:t>
                  </w:r>
                </w:p>
                <w:p w14:paraId="13F315BE" w14:textId="77777777" w:rsidR="00DA4787" w:rsidRDefault="003A4E84" w:rsidP="00DA4787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hyperlink r:id="rId10" w:history="1">
                    <w:r w:rsidR="00DA4787" w:rsidRPr="00DA4787">
                      <w:rPr>
                        <w:rFonts w:ascii="Times New Roman" w:hAnsi="Times New Roman"/>
                        <w:color w:val="000000"/>
                        <w:sz w:val="24"/>
                        <w:szCs w:val="24"/>
                      </w:rPr>
                      <w:t>Попцов Даниил Александрович</w:t>
                    </w:r>
                  </w:hyperlink>
                </w:p>
                <w:p w14:paraId="1484B237" w14:textId="4EADEE01" w:rsidR="008C00D3" w:rsidRPr="00496F76" w:rsidRDefault="008C00D3" w:rsidP="00DA4787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41B5A772" w14:textId="77777777" w:rsidR="008C00D3" w:rsidRPr="00496F76" w:rsidRDefault="008C00D3" w:rsidP="00DA4787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14:paraId="70E5947B" w14:textId="77777777" w:rsidR="008C00D3" w:rsidRPr="00496F76" w:rsidRDefault="008C00D3" w:rsidP="00DA4787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6F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«ЗАКАЗЧИК»:</w:t>
                  </w:r>
                </w:p>
                <w:p w14:paraId="327E2B3F" w14:textId="77777777" w:rsidR="008C00D3" w:rsidRPr="00496F76" w:rsidRDefault="008C00D3" w:rsidP="00DA4787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6F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Директор _________________ </w:t>
                  </w:r>
                </w:p>
                <w:p w14:paraId="2D4DCD68" w14:textId="77777777" w:rsidR="008C00D3" w:rsidRPr="00496F76" w:rsidRDefault="008C00D3" w:rsidP="00DA4787">
                  <w:pPr>
                    <w:framePr w:hSpace="180" w:wrap="around" w:vAnchor="text" w:hAnchor="margin" w:y="380"/>
                    <w:ind w:right="-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6F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D5D073F" w14:textId="77777777" w:rsidR="008C00D3" w:rsidRDefault="008C00D3"/>
        </w:tc>
      </w:tr>
    </w:tbl>
    <w:p w14:paraId="358F2391" w14:textId="77777777" w:rsidR="008C00D3" w:rsidRDefault="008C00D3" w:rsidP="00DA4787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F544106" w14:textId="77777777" w:rsidR="008C00D3" w:rsidRPr="00DD21CB" w:rsidRDefault="008C00D3" w:rsidP="00EA318B">
      <w:pPr>
        <w:spacing w:after="0" w:line="240" w:lineRule="auto"/>
        <w:ind w:left="4820" w:firstLine="709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br w:type="page" w:clear="all"/>
      </w:r>
      <w:r w:rsidRPr="00DD21CB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Приложение №2</w:t>
      </w:r>
    </w:p>
    <w:p w14:paraId="6E4F6ABA" w14:textId="686857D1" w:rsidR="008C00D3" w:rsidRPr="00DD21CB" w:rsidRDefault="008C00D3" w:rsidP="00E60224">
      <w:pPr>
        <w:spacing w:after="0" w:line="240" w:lineRule="auto"/>
        <w:ind w:left="4820" w:firstLine="709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D21CB">
        <w:rPr>
          <w:rFonts w:ascii="Times New Roman" w:hAnsi="Times New Roman"/>
          <w:b/>
          <w:bCs/>
          <w:color w:val="000000"/>
          <w:sz w:val="20"/>
          <w:szCs w:val="20"/>
        </w:rPr>
        <w:t xml:space="preserve">Договор обслуживания </w:t>
      </w:r>
      <w:r w:rsidR="000A7863">
        <w:rPr>
          <w:rFonts w:ascii="Times New Roman" w:hAnsi="Times New Roman"/>
          <w:b/>
          <w:bCs/>
          <w:color w:val="000000"/>
          <w:sz w:val="20"/>
          <w:szCs w:val="20"/>
        </w:rPr>
        <w:t>_____________</w:t>
      </w:r>
    </w:p>
    <w:p w14:paraId="77BE62D2" w14:textId="77777777" w:rsidR="008C00D3" w:rsidRPr="00DD21CB" w:rsidRDefault="008C00D3" w:rsidP="00E60224">
      <w:pPr>
        <w:spacing w:after="0" w:line="240" w:lineRule="auto"/>
        <w:ind w:left="4820" w:firstLine="709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D21CB">
        <w:rPr>
          <w:rFonts w:ascii="Times New Roman" w:hAnsi="Times New Roman"/>
          <w:b/>
          <w:bCs/>
          <w:color w:val="000000"/>
          <w:sz w:val="20"/>
          <w:szCs w:val="20"/>
        </w:rPr>
        <w:t>на техническое обслуживание</w:t>
      </w:r>
    </w:p>
    <w:p w14:paraId="5DE1F8DD" w14:textId="77777777" w:rsidR="008C00D3" w:rsidRPr="00C13A94" w:rsidRDefault="008C00D3" w:rsidP="00E60224">
      <w:pPr>
        <w:spacing w:after="0" w:line="240" w:lineRule="auto"/>
        <w:ind w:left="4820" w:firstLine="709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11529C0" w14:textId="77777777" w:rsidR="008C00D3" w:rsidRDefault="008C00D3" w:rsidP="008E0BDD">
      <w:pPr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ТИПОВОЙ РЕГЛАМЕНТ</w:t>
      </w:r>
    </w:p>
    <w:p w14:paraId="63EF8111" w14:textId="77777777" w:rsidR="008C00D3" w:rsidRDefault="008C00D3">
      <w:pPr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ТЕХНИЧЕСКОГО ОБСЛУЖИВАНИЯ (ТО) СИСТЕМ ПОЖАРНОЙ СИГНАЛИЗАЦИИ И СИСТЕМЫ ОПОВЕЩЕНИЯ И УПРАВЛЕНИЯ ЭВАКУАЦИЕЙ ЛЮДЕЙ ПРИ ПОЖАРЕ.</w:t>
      </w:r>
    </w:p>
    <w:p w14:paraId="76374C9A" w14:textId="77777777" w:rsidR="008C00D3" w:rsidRDefault="008C00D3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Согласно ГОСТ Р 59638-2021, ГОСТ Р 59639-2021. Плановое техническое обслуживание включает в себя:</w:t>
      </w:r>
    </w:p>
    <w:tbl>
      <w:tblPr>
        <w:tblW w:w="11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6"/>
        <w:gridCol w:w="4983"/>
        <w:gridCol w:w="40"/>
        <w:gridCol w:w="1622"/>
        <w:gridCol w:w="1361"/>
        <w:gridCol w:w="1868"/>
        <w:gridCol w:w="708"/>
      </w:tblGrid>
      <w:tr w:rsidR="008C00D3" w14:paraId="4EE123FA" w14:textId="77777777">
        <w:trPr>
          <w:gridAfter w:val="1"/>
          <w:wAfter w:w="600" w:type="dxa"/>
          <w:trHeight w:val="132"/>
        </w:trPr>
        <w:tc>
          <w:tcPr>
            <w:tcW w:w="616" w:type="dxa"/>
            <w:vMerge w:val="restart"/>
            <w:vAlign w:val="center"/>
          </w:tcPr>
          <w:p w14:paraId="4282B192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023" w:type="dxa"/>
            <w:gridSpan w:val="2"/>
            <w:vMerge w:val="restart"/>
            <w:vAlign w:val="center"/>
          </w:tcPr>
          <w:p w14:paraId="2AE3112C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работ</w:t>
            </w:r>
          </w:p>
        </w:tc>
        <w:tc>
          <w:tcPr>
            <w:tcW w:w="4851" w:type="dxa"/>
            <w:gridSpan w:val="3"/>
            <w:vAlign w:val="center"/>
          </w:tcPr>
          <w:p w14:paraId="6416845F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Периодичность</w:t>
            </w:r>
          </w:p>
        </w:tc>
      </w:tr>
      <w:tr w:rsidR="008C00D3" w14:paraId="43160454" w14:textId="77777777">
        <w:trPr>
          <w:gridAfter w:val="1"/>
          <w:wAfter w:w="600" w:type="dxa"/>
          <w:trHeight w:val="47"/>
        </w:trPr>
        <w:tc>
          <w:tcPr>
            <w:tcW w:w="616" w:type="dxa"/>
            <w:vMerge/>
          </w:tcPr>
          <w:p w14:paraId="2E2E0424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3" w:type="dxa"/>
            <w:gridSpan w:val="2"/>
            <w:vMerge/>
          </w:tcPr>
          <w:p w14:paraId="36619625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58C9E4B4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Заказчиком</w:t>
            </w:r>
          </w:p>
        </w:tc>
        <w:tc>
          <w:tcPr>
            <w:tcW w:w="3229" w:type="dxa"/>
            <w:gridSpan w:val="2"/>
            <w:vAlign w:val="center"/>
          </w:tcPr>
          <w:p w14:paraId="5457B05F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Исполнителем</w:t>
            </w:r>
          </w:p>
        </w:tc>
      </w:tr>
      <w:tr w:rsidR="008C00D3" w14:paraId="2DCCDFDA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3EB0DFDC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023" w:type="dxa"/>
            <w:gridSpan w:val="2"/>
          </w:tcPr>
          <w:p w14:paraId="2288D07E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персонала</w:t>
            </w:r>
          </w:p>
        </w:tc>
        <w:tc>
          <w:tcPr>
            <w:tcW w:w="1622" w:type="dxa"/>
            <w:vAlign w:val="center"/>
          </w:tcPr>
          <w:p w14:paraId="75B335E1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3229" w:type="dxa"/>
            <w:gridSpan w:val="2"/>
            <w:vAlign w:val="center"/>
          </w:tcPr>
          <w:p w14:paraId="7726FD35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</w:tr>
      <w:tr w:rsidR="008C00D3" w14:paraId="4859C7F4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27B482F1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5023" w:type="dxa"/>
            <w:gridSpan w:val="2"/>
          </w:tcPr>
          <w:p w14:paraId="53101BBC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технической помощи в вопросах, касающихся эксплуатации установок</w:t>
            </w:r>
          </w:p>
        </w:tc>
        <w:tc>
          <w:tcPr>
            <w:tcW w:w="1622" w:type="dxa"/>
            <w:vAlign w:val="center"/>
          </w:tcPr>
          <w:p w14:paraId="2C04E060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52209DFD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</w:tr>
      <w:tr w:rsidR="008C00D3" w14:paraId="1BCAC8BF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3758BBB3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5023" w:type="dxa"/>
            <w:gridSpan w:val="2"/>
          </w:tcPr>
          <w:p w14:paraId="6225969F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Выдача технических рекомендации по улучшению работы установок</w:t>
            </w:r>
          </w:p>
        </w:tc>
        <w:tc>
          <w:tcPr>
            <w:tcW w:w="1622" w:type="dxa"/>
            <w:vAlign w:val="center"/>
          </w:tcPr>
          <w:p w14:paraId="57102E5F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22CFDFD6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</w:tr>
      <w:tr w:rsidR="008C00D3" w14:paraId="4BFC4531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4D83FD1C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023" w:type="dxa"/>
            <w:gridSpan w:val="2"/>
          </w:tcPr>
          <w:p w14:paraId="5B91FE13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Ежемесячное ТО системы СПС (согласно ГОСТ Р 59638-2021):</w:t>
            </w:r>
          </w:p>
        </w:tc>
        <w:tc>
          <w:tcPr>
            <w:tcW w:w="1622" w:type="dxa"/>
            <w:vAlign w:val="center"/>
          </w:tcPr>
          <w:p w14:paraId="0ACD161E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78D62FFF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C00D3" w14:paraId="4124D85E" w14:textId="77777777">
        <w:trPr>
          <w:gridAfter w:val="1"/>
          <w:wAfter w:w="600" w:type="dxa"/>
          <w:trHeight w:val="1421"/>
        </w:trPr>
        <w:tc>
          <w:tcPr>
            <w:tcW w:w="616" w:type="dxa"/>
            <w:vAlign w:val="center"/>
          </w:tcPr>
          <w:p w14:paraId="27F756DF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5023" w:type="dxa"/>
            <w:gridSpan w:val="2"/>
            <w:vAlign w:val="center"/>
          </w:tcPr>
          <w:p w14:paraId="56CC7C55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Ознакомление с записями в эксплуатационной документации, их анализ; ознакомление с данными электронных журналов событий и журналов отказов и неисправностей, сохраненных в памяти устройств, анализ данных; определение действий, требующих повышенного внимания</w:t>
            </w:r>
          </w:p>
        </w:tc>
        <w:tc>
          <w:tcPr>
            <w:tcW w:w="1622" w:type="dxa"/>
            <w:vAlign w:val="center"/>
          </w:tcPr>
          <w:p w14:paraId="7DCAA21D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61BA3F8C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C00D3" w14:paraId="1100AC39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3D8D6750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5023" w:type="dxa"/>
            <w:gridSpan w:val="2"/>
            <w:vAlign w:val="center"/>
          </w:tcPr>
          <w:p w14:paraId="74C147BE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 ИП, выносных устройств индикации ИП</w:t>
            </w:r>
          </w:p>
        </w:tc>
        <w:tc>
          <w:tcPr>
            <w:tcW w:w="1622" w:type="dxa"/>
            <w:vAlign w:val="center"/>
          </w:tcPr>
          <w:p w14:paraId="35EA4281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70619B7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Осмотр один раз в 6 месяцев</w:t>
            </w:r>
          </w:p>
        </w:tc>
        <w:tc>
          <w:tcPr>
            <w:tcW w:w="1868" w:type="dxa"/>
            <w:vAlign w:val="center"/>
          </w:tcPr>
          <w:p w14:paraId="40156CEE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функционирования один раз в год</w:t>
            </w:r>
          </w:p>
        </w:tc>
      </w:tr>
      <w:tr w:rsidR="008C00D3" w14:paraId="5B6C365F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61DBBE4D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5023" w:type="dxa"/>
            <w:gridSpan w:val="2"/>
            <w:vAlign w:val="center"/>
          </w:tcPr>
          <w:p w14:paraId="462087A2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 ППКП (в том числе все функциональные модули блочно-модульных ППКП, за исключением модулей ввода, модулей вывода)</w:t>
            </w:r>
          </w:p>
        </w:tc>
        <w:tc>
          <w:tcPr>
            <w:tcW w:w="1622" w:type="dxa"/>
            <w:vAlign w:val="center"/>
          </w:tcPr>
          <w:p w14:paraId="69002EC3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70ED1AC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Осмотр один раз в 1 месяц</w:t>
            </w:r>
          </w:p>
        </w:tc>
        <w:tc>
          <w:tcPr>
            <w:tcW w:w="1868" w:type="dxa"/>
            <w:vAlign w:val="center"/>
          </w:tcPr>
          <w:p w14:paraId="1E8E7D5E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функционирования один раз в 3 месяца</w:t>
            </w:r>
          </w:p>
        </w:tc>
      </w:tr>
      <w:tr w:rsidR="008C00D3" w14:paraId="36405560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616EAF54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5023" w:type="dxa"/>
            <w:gridSpan w:val="2"/>
            <w:vAlign w:val="center"/>
          </w:tcPr>
          <w:p w14:paraId="6E491B08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 источников бесперебойного электропитания (ИБЭ) технических средств пожарной автоматики</w:t>
            </w:r>
          </w:p>
        </w:tc>
        <w:tc>
          <w:tcPr>
            <w:tcW w:w="1622" w:type="dxa"/>
            <w:vAlign w:val="center"/>
          </w:tcPr>
          <w:p w14:paraId="059EE2DE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7213EC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Осмотр один раз в 1 месяц</w:t>
            </w:r>
          </w:p>
        </w:tc>
        <w:tc>
          <w:tcPr>
            <w:tcW w:w="1868" w:type="dxa"/>
            <w:vAlign w:val="center"/>
          </w:tcPr>
          <w:p w14:paraId="22732432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функционирования один раз в 6 месяцев</w:t>
            </w:r>
          </w:p>
        </w:tc>
      </w:tr>
      <w:tr w:rsidR="008C00D3" w14:paraId="275BCBA7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5D181B17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5023" w:type="dxa"/>
            <w:gridSpan w:val="2"/>
            <w:vAlign w:val="center"/>
          </w:tcPr>
          <w:p w14:paraId="00D42BAF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Осмотр аккумуляторных батарей приборов: на прочность соединения клемм; на отсутствие следов коррозии; на отсутствие разрушения и деформации корпуса; на отсутствие утечки электролитов.</w:t>
            </w:r>
          </w:p>
        </w:tc>
        <w:tc>
          <w:tcPr>
            <w:tcW w:w="1622" w:type="dxa"/>
            <w:vAlign w:val="center"/>
          </w:tcPr>
          <w:p w14:paraId="669C8262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1D42D115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реже 1 раза в 3 месяца</w:t>
            </w:r>
          </w:p>
        </w:tc>
      </w:tr>
      <w:tr w:rsidR="008C00D3" w14:paraId="21B78714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07A081EA" w14:textId="77777777" w:rsidR="008C00D3" w:rsidRDefault="008C00D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2.6</w:t>
            </w:r>
          </w:p>
        </w:tc>
        <w:tc>
          <w:tcPr>
            <w:tcW w:w="5023" w:type="dxa"/>
            <w:gridSpan w:val="2"/>
            <w:vAlign w:val="center"/>
          </w:tcPr>
          <w:p w14:paraId="33A4A2FC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Измерение фактической емкости аккумуляторных батарей источников бесперебойного электропитания.</w:t>
            </w:r>
          </w:p>
        </w:tc>
        <w:tc>
          <w:tcPr>
            <w:tcW w:w="1622" w:type="dxa"/>
            <w:vAlign w:val="center"/>
          </w:tcPr>
          <w:p w14:paraId="4E0D6122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7254290B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реже 1 раза в 6 месяцев</w:t>
            </w:r>
          </w:p>
        </w:tc>
      </w:tr>
      <w:tr w:rsidR="008C00D3" w14:paraId="0A2931A0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18C5DC51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2.7.</w:t>
            </w:r>
          </w:p>
        </w:tc>
        <w:tc>
          <w:tcPr>
            <w:tcW w:w="5023" w:type="dxa"/>
            <w:gridSpan w:val="2"/>
            <w:vAlign w:val="center"/>
          </w:tcPr>
          <w:p w14:paraId="79A1BEED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 модулей ввода, модулей вывода</w:t>
            </w:r>
          </w:p>
        </w:tc>
        <w:tc>
          <w:tcPr>
            <w:tcW w:w="1622" w:type="dxa"/>
            <w:vAlign w:val="center"/>
          </w:tcPr>
          <w:p w14:paraId="4D269072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80331D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Осмотр один раз в год</w:t>
            </w:r>
          </w:p>
        </w:tc>
        <w:tc>
          <w:tcPr>
            <w:tcW w:w="1868" w:type="dxa"/>
            <w:vAlign w:val="center"/>
          </w:tcPr>
          <w:p w14:paraId="6035C73C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функционирования один раз в год</w:t>
            </w:r>
          </w:p>
        </w:tc>
      </w:tr>
      <w:tr w:rsidR="008C00D3" w14:paraId="788EFF44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69617F05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2.8.</w:t>
            </w:r>
          </w:p>
        </w:tc>
        <w:tc>
          <w:tcPr>
            <w:tcW w:w="5023" w:type="dxa"/>
            <w:gridSpan w:val="2"/>
            <w:vAlign w:val="center"/>
          </w:tcPr>
          <w:p w14:paraId="5C52CFFC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Комплексные испытания на работоспособность СПС</w:t>
            </w:r>
          </w:p>
        </w:tc>
        <w:tc>
          <w:tcPr>
            <w:tcW w:w="1622" w:type="dxa"/>
            <w:vAlign w:val="center"/>
          </w:tcPr>
          <w:p w14:paraId="7001E956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14616C93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раз в год, но не более 15 месяцев между испытаниями</w:t>
            </w:r>
          </w:p>
        </w:tc>
      </w:tr>
      <w:tr w:rsidR="008C00D3" w14:paraId="1847A53C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20E3D8EE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2.9.</w:t>
            </w:r>
          </w:p>
        </w:tc>
        <w:tc>
          <w:tcPr>
            <w:tcW w:w="5023" w:type="dxa"/>
            <w:gridSpan w:val="2"/>
            <w:vAlign w:val="center"/>
          </w:tcPr>
          <w:p w14:paraId="6005D470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технических средств СПС (стоимость оплачивается дополнительно по отдельному договору).</w:t>
            </w:r>
          </w:p>
        </w:tc>
        <w:tc>
          <w:tcPr>
            <w:tcW w:w="1622" w:type="dxa"/>
            <w:vAlign w:val="center"/>
          </w:tcPr>
          <w:p w14:paraId="5AB3AC72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39EB7080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</w:tr>
      <w:tr w:rsidR="008C00D3" w14:paraId="4766DC68" w14:textId="77777777">
        <w:trPr>
          <w:gridAfter w:val="1"/>
          <w:wAfter w:w="600" w:type="dxa"/>
        </w:trPr>
        <w:tc>
          <w:tcPr>
            <w:tcW w:w="616" w:type="dxa"/>
          </w:tcPr>
          <w:p w14:paraId="0F9AB442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2.10.</w:t>
            </w:r>
          </w:p>
        </w:tc>
        <w:tc>
          <w:tcPr>
            <w:tcW w:w="5023" w:type="dxa"/>
            <w:gridSpan w:val="2"/>
            <w:vAlign w:val="center"/>
          </w:tcPr>
          <w:p w14:paraId="3D020A10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Ремонт СПС (стоимость оплачивается дополнительно по отдельному договору).</w:t>
            </w:r>
          </w:p>
        </w:tc>
        <w:tc>
          <w:tcPr>
            <w:tcW w:w="1622" w:type="dxa"/>
            <w:vAlign w:val="center"/>
          </w:tcPr>
          <w:p w14:paraId="1248E999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123647A2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</w:tr>
      <w:tr w:rsidR="008C00D3" w14:paraId="7E8AD2F3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5022515B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2.11.</w:t>
            </w:r>
          </w:p>
        </w:tc>
        <w:tc>
          <w:tcPr>
            <w:tcW w:w="5023" w:type="dxa"/>
            <w:gridSpan w:val="2"/>
          </w:tcPr>
          <w:p w14:paraId="4F97E627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Устранение неисправностей, ложных срабатываний, восстановление дежурного режима работы СПС после срабатывания</w:t>
            </w:r>
          </w:p>
        </w:tc>
        <w:tc>
          <w:tcPr>
            <w:tcW w:w="1622" w:type="dxa"/>
            <w:vAlign w:val="center"/>
          </w:tcPr>
          <w:p w14:paraId="116534B2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72A351ED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</w:tr>
      <w:tr w:rsidR="008C00D3" w14:paraId="234E0B33" w14:textId="77777777">
        <w:trPr>
          <w:gridAfter w:val="1"/>
          <w:wAfter w:w="600" w:type="dxa"/>
          <w:trHeight w:val="756"/>
        </w:trPr>
        <w:tc>
          <w:tcPr>
            <w:tcW w:w="616" w:type="dxa"/>
            <w:vAlign w:val="center"/>
          </w:tcPr>
          <w:p w14:paraId="2ECBBD2C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2.12</w:t>
            </w:r>
          </w:p>
        </w:tc>
        <w:tc>
          <w:tcPr>
            <w:tcW w:w="5023" w:type="dxa"/>
            <w:gridSpan w:val="2"/>
            <w:vAlign w:val="center"/>
          </w:tcPr>
          <w:p w14:paraId="5925156D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рекомендаций, изложенных в технической документации производителей технических средств СПС.</w:t>
            </w:r>
          </w:p>
        </w:tc>
        <w:tc>
          <w:tcPr>
            <w:tcW w:w="1622" w:type="dxa"/>
            <w:vAlign w:val="center"/>
          </w:tcPr>
          <w:p w14:paraId="7EB3EBA2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57639B6A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соответствии с технической документацией производителей технических средств СПС</w:t>
            </w:r>
          </w:p>
        </w:tc>
      </w:tr>
      <w:tr w:rsidR="008C00D3" w14:paraId="1BA34CAA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04106744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2.13</w:t>
            </w:r>
          </w:p>
        </w:tc>
        <w:tc>
          <w:tcPr>
            <w:tcW w:w="5023" w:type="dxa"/>
            <w:gridSpan w:val="2"/>
            <w:vAlign w:val="center"/>
          </w:tcPr>
          <w:p w14:paraId="045656FA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контроля за исправностью приборов контроля и управления СПС, а также линий связи, обеспечивающих взаимодействие и обмен информацией между компонентами системы пожарной автоматики.</w:t>
            </w:r>
          </w:p>
        </w:tc>
        <w:tc>
          <w:tcPr>
            <w:tcW w:w="1622" w:type="dxa"/>
            <w:vAlign w:val="center"/>
          </w:tcPr>
          <w:p w14:paraId="7F535BEE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Круглосуточно</w:t>
            </w:r>
          </w:p>
        </w:tc>
        <w:tc>
          <w:tcPr>
            <w:tcW w:w="3229" w:type="dxa"/>
            <w:gridSpan w:val="2"/>
            <w:vAlign w:val="center"/>
          </w:tcPr>
          <w:p w14:paraId="3BFAB29F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проведении ТО</w:t>
            </w:r>
          </w:p>
        </w:tc>
      </w:tr>
      <w:tr w:rsidR="008C00D3" w14:paraId="4242FE3C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62C0D37F" w14:textId="77777777" w:rsidR="008C00D3" w:rsidRDefault="008C00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023" w:type="dxa"/>
            <w:gridSpan w:val="2"/>
          </w:tcPr>
          <w:p w14:paraId="1A7EA2C1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 системы СОУЭ (согласно ГОСТ Р 59639-2021):</w:t>
            </w:r>
          </w:p>
        </w:tc>
        <w:tc>
          <w:tcPr>
            <w:tcW w:w="1622" w:type="dxa"/>
            <w:vAlign w:val="center"/>
          </w:tcPr>
          <w:p w14:paraId="07368402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5172F58D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реже одного раза в три месяца</w:t>
            </w:r>
          </w:p>
        </w:tc>
      </w:tr>
      <w:tr w:rsidR="008C00D3" w14:paraId="7CF0A41A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1F201FBC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5023" w:type="dxa"/>
            <w:gridSpan w:val="2"/>
            <w:vAlign w:val="center"/>
          </w:tcPr>
          <w:p w14:paraId="2E6E4444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Обслуживание световых, звуковых и речевых пожарных оповещателей (очистка, протирка и т.п.)</w:t>
            </w:r>
          </w:p>
        </w:tc>
        <w:tc>
          <w:tcPr>
            <w:tcW w:w="1622" w:type="dxa"/>
            <w:vAlign w:val="center"/>
          </w:tcPr>
          <w:p w14:paraId="573DBDCB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76A6ED75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реже одного раза в 3 месяца</w:t>
            </w:r>
          </w:p>
        </w:tc>
      </w:tr>
      <w:tr w:rsidR="008C00D3" w14:paraId="339E1A26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36D46A5D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5023" w:type="dxa"/>
            <w:gridSpan w:val="2"/>
            <w:vAlign w:val="center"/>
          </w:tcPr>
          <w:p w14:paraId="0E014170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основного и резервного источников электропитания, проверка автоматического переключения цепей электропитания с основного ввода на резервный, проверка работоспособности отдельных компонентов СОУЭ</w:t>
            </w:r>
          </w:p>
        </w:tc>
        <w:tc>
          <w:tcPr>
            <w:tcW w:w="1622" w:type="dxa"/>
            <w:vAlign w:val="center"/>
          </w:tcPr>
          <w:p w14:paraId="61381C62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40A5CC5E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раз в 3 месяца</w:t>
            </w:r>
          </w:p>
        </w:tc>
      </w:tr>
      <w:tr w:rsidR="008C00D3" w14:paraId="0DF03F8C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535E0223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5023" w:type="dxa"/>
            <w:gridSpan w:val="2"/>
            <w:vAlign w:val="center"/>
          </w:tcPr>
          <w:p w14:paraId="5884ECDA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Осмотр аккумуляторных батарей приборов: на прочность соединения клемм; на отсутствие следов коррозии; на отсутствие разрушения и деформации корпуса; на отсутствие утечки электролитов.</w:t>
            </w:r>
          </w:p>
        </w:tc>
        <w:tc>
          <w:tcPr>
            <w:tcW w:w="1622" w:type="dxa"/>
            <w:vAlign w:val="center"/>
          </w:tcPr>
          <w:p w14:paraId="7E7F55DC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760DE3FC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реже 1 раза в 3 месяца</w:t>
            </w:r>
          </w:p>
        </w:tc>
      </w:tr>
      <w:tr w:rsidR="008C00D3" w14:paraId="7E98EA22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54C2A138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023" w:type="dxa"/>
            <w:gridSpan w:val="2"/>
            <w:vAlign w:val="center"/>
          </w:tcPr>
          <w:p w14:paraId="49AFC67F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Измерение фактической емкости аккумуляторных батарей источников бесперебойного электропитания.</w:t>
            </w:r>
          </w:p>
        </w:tc>
        <w:tc>
          <w:tcPr>
            <w:tcW w:w="1622" w:type="dxa"/>
            <w:vAlign w:val="center"/>
          </w:tcPr>
          <w:p w14:paraId="775ED837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0C99AD45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реже 1 раза в 6 месяцев</w:t>
            </w:r>
          </w:p>
        </w:tc>
      </w:tr>
      <w:tr w:rsidR="008C00D3" w14:paraId="354010AE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4B5B11C9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  <w:tc>
          <w:tcPr>
            <w:tcW w:w="5023" w:type="dxa"/>
            <w:gridSpan w:val="2"/>
            <w:vAlign w:val="center"/>
          </w:tcPr>
          <w:p w14:paraId="7FC63A89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работоспособности СОУЭ </w:t>
            </w:r>
          </w:p>
        </w:tc>
        <w:tc>
          <w:tcPr>
            <w:tcW w:w="1622" w:type="dxa"/>
            <w:vAlign w:val="center"/>
          </w:tcPr>
          <w:p w14:paraId="72C096E6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6169DC94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Два раза в год, но не более 7 месяцев между проверками</w:t>
            </w:r>
          </w:p>
        </w:tc>
      </w:tr>
      <w:tr w:rsidR="008C00D3" w14:paraId="38142117" w14:textId="77777777">
        <w:trPr>
          <w:gridAfter w:val="1"/>
          <w:wAfter w:w="600" w:type="dxa"/>
          <w:trHeight w:val="85"/>
        </w:trPr>
        <w:tc>
          <w:tcPr>
            <w:tcW w:w="616" w:type="dxa"/>
            <w:vAlign w:val="center"/>
          </w:tcPr>
          <w:p w14:paraId="75CCA0CD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3.6</w:t>
            </w:r>
          </w:p>
        </w:tc>
        <w:tc>
          <w:tcPr>
            <w:tcW w:w="5023" w:type="dxa"/>
            <w:gridSpan w:val="2"/>
            <w:vAlign w:val="center"/>
          </w:tcPr>
          <w:p w14:paraId="4641BE26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технических средств и ресурсных элементов СОУЭ (стоимость оплачивается дополнительно по отдельному договору).</w:t>
            </w:r>
          </w:p>
        </w:tc>
        <w:tc>
          <w:tcPr>
            <w:tcW w:w="1622" w:type="dxa"/>
            <w:vAlign w:val="center"/>
          </w:tcPr>
          <w:p w14:paraId="6328A460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2936D849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</w:tr>
      <w:tr w:rsidR="008C00D3" w14:paraId="7C4B539B" w14:textId="77777777">
        <w:trPr>
          <w:gridAfter w:val="1"/>
          <w:wAfter w:w="600" w:type="dxa"/>
        </w:trPr>
        <w:tc>
          <w:tcPr>
            <w:tcW w:w="616" w:type="dxa"/>
            <w:vAlign w:val="center"/>
          </w:tcPr>
          <w:p w14:paraId="77464E83" w14:textId="77777777" w:rsidR="008C00D3" w:rsidRDefault="008C00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  <w:tc>
          <w:tcPr>
            <w:tcW w:w="5023" w:type="dxa"/>
            <w:gridSpan w:val="2"/>
            <w:vAlign w:val="center"/>
          </w:tcPr>
          <w:p w14:paraId="5F3EEBA7" w14:textId="77777777" w:rsidR="008C00D3" w:rsidRDefault="008C00D3" w:rsidP="00537B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контроля исправности приборов контроля и управления СОУЭ, а также линий связи, обеспечивающих взаимодействие и обмен информацией между компонентами системы пожарной автоматики и СОУЭ</w:t>
            </w:r>
          </w:p>
        </w:tc>
        <w:tc>
          <w:tcPr>
            <w:tcW w:w="1622" w:type="dxa"/>
            <w:vAlign w:val="center"/>
          </w:tcPr>
          <w:p w14:paraId="0BE34D72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Круглосуточно</w:t>
            </w:r>
          </w:p>
        </w:tc>
        <w:tc>
          <w:tcPr>
            <w:tcW w:w="3229" w:type="dxa"/>
            <w:gridSpan w:val="2"/>
            <w:vAlign w:val="center"/>
          </w:tcPr>
          <w:p w14:paraId="2A1ED7D8" w14:textId="77777777" w:rsidR="008C00D3" w:rsidRDefault="008C00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проведении ТО</w:t>
            </w:r>
          </w:p>
        </w:tc>
      </w:tr>
      <w:tr w:rsidR="008C00D3" w:rsidRPr="008675E7" w14:paraId="5B300FEF" w14:textId="77777777">
        <w:trPr>
          <w:trHeight w:val="150"/>
        </w:trPr>
        <w:tc>
          <w:tcPr>
            <w:tcW w:w="559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0D34EDA" w14:textId="77777777" w:rsidR="008C00D3" w:rsidRDefault="008C00D3" w:rsidP="001B3F11">
            <w:pPr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84F09C" w14:textId="77777777" w:rsidR="008C00D3" w:rsidRPr="001B3F11" w:rsidRDefault="008C00D3" w:rsidP="001B3F11">
            <w:pPr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ИСПОЛНИТЕЛЬ:</w:t>
            </w:r>
          </w:p>
          <w:p w14:paraId="080F94C6" w14:textId="01908198" w:rsidR="008C00D3" w:rsidRDefault="008C00D3" w:rsidP="001B3F11">
            <w:pPr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3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 </w:t>
            </w:r>
          </w:p>
          <w:p w14:paraId="05730EF0" w14:textId="1FC866E8" w:rsidR="008C00D3" w:rsidRPr="001B3F11" w:rsidRDefault="008C00D3" w:rsidP="001B3F11">
            <w:pPr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99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A10C469" w14:textId="77777777" w:rsidR="008C00D3" w:rsidRDefault="008C00D3" w:rsidP="001B3F11">
            <w:pPr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4BC4F6" w14:textId="77777777" w:rsidR="008C00D3" w:rsidRPr="001B3F11" w:rsidRDefault="008C00D3" w:rsidP="001B3F11">
            <w:pPr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3F11">
              <w:rPr>
                <w:rFonts w:ascii="Times New Roman" w:hAnsi="Times New Roman"/>
                <w:color w:val="000000"/>
                <w:sz w:val="24"/>
                <w:szCs w:val="24"/>
              </w:rPr>
              <w:t>ЗАКАЗЧИК:</w:t>
            </w:r>
          </w:p>
          <w:p w14:paraId="55D002E2" w14:textId="3279D96F" w:rsidR="008C00D3" w:rsidRDefault="008C00D3" w:rsidP="001B3F11">
            <w:pPr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  <w:r w:rsidRPr="001B3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_________________ </w:t>
            </w:r>
          </w:p>
          <w:p w14:paraId="07973572" w14:textId="4EE9F9C8" w:rsidR="00DA4787" w:rsidRDefault="003A4E84" w:rsidP="001B3F11">
            <w:pPr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" w:history="1">
              <w:r w:rsidR="00DA4787" w:rsidRPr="00DA4787">
                <w:rPr>
                  <w:rFonts w:ascii="Times New Roman" w:hAnsi="Times New Roman"/>
                  <w:color w:val="000000"/>
                  <w:sz w:val="24"/>
                  <w:szCs w:val="24"/>
                </w:rPr>
                <w:t>Попцов Даниил Александрович</w:t>
              </w:r>
            </w:hyperlink>
          </w:p>
          <w:p w14:paraId="280B7910" w14:textId="0EDE1EDB" w:rsidR="008C00D3" w:rsidRPr="008675E7" w:rsidRDefault="008C00D3" w:rsidP="008675E7">
            <w:pPr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DE03BB5" w14:textId="77777777" w:rsidR="008C00D3" w:rsidRDefault="008C00D3" w:rsidP="008675E7">
      <w:pPr>
        <w:ind w:right="-1"/>
        <w:rPr>
          <w:rFonts w:ascii="Times New Roman" w:hAnsi="Times New Roman"/>
          <w:color w:val="000000"/>
          <w:sz w:val="24"/>
          <w:szCs w:val="24"/>
        </w:rPr>
        <w:sectPr w:rsidR="008C00D3" w:rsidSect="008C00D3">
          <w:footerReference w:type="default" r:id="rId12"/>
          <w:pgSz w:w="11906" w:h="16838"/>
          <w:pgMar w:top="568" w:right="424" w:bottom="993" w:left="993" w:header="720" w:footer="720" w:gutter="0"/>
          <w:pgNumType w:start="1"/>
          <w:cols w:space="720"/>
          <w:docGrid w:linePitch="360"/>
        </w:sectPr>
      </w:pPr>
    </w:p>
    <w:p w14:paraId="7E5F8091" w14:textId="228280B1" w:rsidR="00DA4787" w:rsidRDefault="00DA478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6929228F" w14:textId="06034C2A" w:rsidR="00DA4787" w:rsidRPr="00DD21CB" w:rsidRDefault="00DA4787" w:rsidP="00DA4787">
      <w:pPr>
        <w:spacing w:after="0" w:line="240" w:lineRule="auto"/>
        <w:ind w:left="4820" w:firstLine="709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D21CB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Приложение №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3</w:t>
      </w:r>
    </w:p>
    <w:p w14:paraId="6A1FC813" w14:textId="3F5ED7E7" w:rsidR="00DA4787" w:rsidRPr="00DD21CB" w:rsidRDefault="00DA4787" w:rsidP="00DA4787">
      <w:pPr>
        <w:spacing w:after="0" w:line="240" w:lineRule="auto"/>
        <w:ind w:left="4820" w:firstLine="709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D21CB">
        <w:rPr>
          <w:rFonts w:ascii="Times New Roman" w:hAnsi="Times New Roman"/>
          <w:b/>
          <w:bCs/>
          <w:color w:val="000000"/>
          <w:sz w:val="20"/>
          <w:szCs w:val="20"/>
        </w:rPr>
        <w:t xml:space="preserve">Договор обслуживания </w:t>
      </w:r>
      <w:r w:rsidR="000A7863">
        <w:rPr>
          <w:rFonts w:ascii="Times New Roman" w:hAnsi="Times New Roman"/>
          <w:b/>
          <w:bCs/>
          <w:color w:val="000000"/>
          <w:sz w:val="20"/>
          <w:szCs w:val="20"/>
        </w:rPr>
        <w:t>__________________</w:t>
      </w:r>
    </w:p>
    <w:p w14:paraId="604B71F8" w14:textId="77777777" w:rsidR="00DA4787" w:rsidRPr="00DD21CB" w:rsidRDefault="00DA4787" w:rsidP="00DA4787">
      <w:pPr>
        <w:spacing w:after="0" w:line="240" w:lineRule="auto"/>
        <w:ind w:left="4820" w:firstLine="709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D21CB">
        <w:rPr>
          <w:rFonts w:ascii="Times New Roman" w:hAnsi="Times New Roman"/>
          <w:b/>
          <w:bCs/>
          <w:color w:val="000000"/>
          <w:sz w:val="20"/>
          <w:szCs w:val="20"/>
        </w:rPr>
        <w:t>на техническое обслуживание</w:t>
      </w:r>
    </w:p>
    <w:p w14:paraId="415F5E90" w14:textId="77777777" w:rsidR="00DA4787" w:rsidRPr="007E76C3" w:rsidRDefault="00DA4787" w:rsidP="00DA4787">
      <w:pPr>
        <w:spacing w:after="0"/>
        <w:jc w:val="center"/>
        <w:outlineLvl w:val="0"/>
        <w:rPr>
          <w:rFonts w:ascii="Times New Roman" w:hAnsi="Times New Roman"/>
        </w:rPr>
      </w:pPr>
      <w:r w:rsidRPr="007E76C3">
        <w:rPr>
          <w:rFonts w:ascii="Times New Roman" w:hAnsi="Times New Roman"/>
        </w:rPr>
        <w:t>ТИПОВОЙ РЕГЛАМЕНТ</w:t>
      </w:r>
    </w:p>
    <w:p w14:paraId="02BB9A00" w14:textId="77777777" w:rsidR="00DA4787" w:rsidRPr="006663D3" w:rsidRDefault="00DA4787" w:rsidP="00DA4787">
      <w:pPr>
        <w:spacing w:after="0"/>
        <w:jc w:val="center"/>
        <w:rPr>
          <w:rFonts w:ascii="Times New Roman" w:hAnsi="Times New Roman"/>
        </w:rPr>
      </w:pPr>
      <w:r w:rsidRPr="007E76C3">
        <w:rPr>
          <w:rFonts w:ascii="Times New Roman" w:hAnsi="Times New Roman"/>
        </w:rPr>
        <w:t>ТЕХНИЧЕСКОГО ОБСЛУЖИВАНИЯ СИСТЕМЫ ВИДЕОНАБЛЮДЕНИЯ</w:t>
      </w:r>
    </w:p>
    <w:tbl>
      <w:tblPr>
        <w:tblW w:w="53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5017"/>
        <w:gridCol w:w="1354"/>
        <w:gridCol w:w="1229"/>
        <w:gridCol w:w="2402"/>
        <w:gridCol w:w="734"/>
      </w:tblGrid>
      <w:tr w:rsidR="00DA4787" w:rsidRPr="00B028A1" w14:paraId="1CE80A9E" w14:textId="77777777" w:rsidTr="00DA4787">
        <w:trPr>
          <w:gridAfter w:val="1"/>
          <w:wAfter w:w="321" w:type="pct"/>
          <w:trHeight w:val="405"/>
        </w:trPr>
        <w:tc>
          <w:tcPr>
            <w:tcW w:w="307" w:type="pct"/>
            <w:vMerge w:val="restart"/>
          </w:tcPr>
          <w:p w14:paraId="720FA3C0" w14:textId="77777777" w:rsidR="00DA4787" w:rsidRPr="00B028A1" w:rsidRDefault="00DA4787" w:rsidP="004D5E3A">
            <w:pPr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2785" w:type="pct"/>
            <w:gridSpan w:val="2"/>
            <w:vMerge w:val="restart"/>
          </w:tcPr>
          <w:p w14:paraId="5D09EDF8" w14:textId="77777777" w:rsidR="00DA4787" w:rsidRPr="00B028A1" w:rsidRDefault="00DA4787" w:rsidP="004D5E3A">
            <w:pPr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Перечень работ</w:t>
            </w:r>
          </w:p>
        </w:tc>
        <w:tc>
          <w:tcPr>
            <w:tcW w:w="1587" w:type="pct"/>
            <w:gridSpan w:val="2"/>
          </w:tcPr>
          <w:p w14:paraId="60FB1F2E" w14:textId="77777777" w:rsidR="00DA4787" w:rsidRPr="00B028A1" w:rsidRDefault="00DA4787" w:rsidP="004D5E3A">
            <w:pPr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 xml:space="preserve">Периодичность </w:t>
            </w:r>
          </w:p>
        </w:tc>
      </w:tr>
      <w:tr w:rsidR="00DA4787" w:rsidRPr="00B028A1" w14:paraId="14749039" w14:textId="77777777" w:rsidTr="00DA4787">
        <w:trPr>
          <w:gridAfter w:val="1"/>
          <w:wAfter w:w="321" w:type="pct"/>
          <w:trHeight w:val="170"/>
        </w:trPr>
        <w:tc>
          <w:tcPr>
            <w:tcW w:w="307" w:type="pct"/>
            <w:vMerge/>
          </w:tcPr>
          <w:p w14:paraId="0CEC2040" w14:textId="77777777" w:rsidR="00DA4787" w:rsidRPr="00B028A1" w:rsidRDefault="00DA4787" w:rsidP="004D5E3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85" w:type="pct"/>
            <w:gridSpan w:val="2"/>
            <w:vMerge/>
          </w:tcPr>
          <w:p w14:paraId="599DEA5A" w14:textId="77777777" w:rsidR="00DA4787" w:rsidRPr="00B028A1" w:rsidRDefault="00DA4787" w:rsidP="004D5E3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37" w:type="pct"/>
          </w:tcPr>
          <w:p w14:paraId="1A3453E4" w14:textId="77777777" w:rsidR="00DA4787" w:rsidRPr="00B028A1" w:rsidRDefault="00DA4787" w:rsidP="004D5E3A">
            <w:pPr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Заказчиком</w:t>
            </w:r>
          </w:p>
        </w:tc>
        <w:tc>
          <w:tcPr>
            <w:tcW w:w="1050" w:type="pct"/>
          </w:tcPr>
          <w:p w14:paraId="64831975" w14:textId="77777777" w:rsidR="00DA4787" w:rsidRPr="00B028A1" w:rsidRDefault="00DA4787" w:rsidP="004D5E3A">
            <w:pPr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Исполнителем</w:t>
            </w:r>
          </w:p>
        </w:tc>
      </w:tr>
      <w:tr w:rsidR="00DA4787" w:rsidRPr="00B028A1" w14:paraId="2F41D67D" w14:textId="77777777" w:rsidTr="00DA4787">
        <w:trPr>
          <w:gridAfter w:val="1"/>
          <w:wAfter w:w="321" w:type="pct"/>
        </w:trPr>
        <w:tc>
          <w:tcPr>
            <w:tcW w:w="307" w:type="pct"/>
          </w:tcPr>
          <w:p w14:paraId="56CD91B4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785" w:type="pct"/>
            <w:gridSpan w:val="2"/>
          </w:tcPr>
          <w:p w14:paraId="275B8CAB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Обучение персонала</w:t>
            </w:r>
          </w:p>
        </w:tc>
        <w:tc>
          <w:tcPr>
            <w:tcW w:w="537" w:type="pct"/>
          </w:tcPr>
          <w:p w14:paraId="7E3053A2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</w:tcPr>
          <w:p w14:paraId="1F05740D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При необходимости</w:t>
            </w:r>
          </w:p>
        </w:tc>
      </w:tr>
      <w:tr w:rsidR="00DA4787" w:rsidRPr="00B028A1" w14:paraId="30EE8DE1" w14:textId="77777777" w:rsidTr="00DA4787">
        <w:trPr>
          <w:gridAfter w:val="1"/>
          <w:wAfter w:w="321" w:type="pct"/>
          <w:trHeight w:val="340"/>
        </w:trPr>
        <w:tc>
          <w:tcPr>
            <w:tcW w:w="307" w:type="pct"/>
          </w:tcPr>
          <w:p w14:paraId="0BCE42FE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2785" w:type="pct"/>
            <w:gridSpan w:val="2"/>
          </w:tcPr>
          <w:p w14:paraId="02ECCBFD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Организация технической помощи в вопросах, касающихся эксплуатации установок</w:t>
            </w:r>
          </w:p>
        </w:tc>
        <w:tc>
          <w:tcPr>
            <w:tcW w:w="537" w:type="pct"/>
          </w:tcPr>
          <w:p w14:paraId="515A67D9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</w:tcPr>
          <w:p w14:paraId="144EDFDB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При необходимости</w:t>
            </w:r>
          </w:p>
        </w:tc>
      </w:tr>
      <w:tr w:rsidR="00DA4787" w:rsidRPr="00B028A1" w14:paraId="245CE40B" w14:textId="77777777" w:rsidTr="00DA4787">
        <w:trPr>
          <w:gridAfter w:val="1"/>
          <w:wAfter w:w="321" w:type="pct"/>
        </w:trPr>
        <w:tc>
          <w:tcPr>
            <w:tcW w:w="307" w:type="pct"/>
          </w:tcPr>
          <w:p w14:paraId="4AC5C8DB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2785" w:type="pct"/>
            <w:gridSpan w:val="2"/>
          </w:tcPr>
          <w:p w14:paraId="20B7446A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Выдача технических рекомендации по улучшению работы установок</w:t>
            </w:r>
          </w:p>
        </w:tc>
        <w:tc>
          <w:tcPr>
            <w:tcW w:w="537" w:type="pct"/>
          </w:tcPr>
          <w:p w14:paraId="31C85B98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</w:tcPr>
          <w:p w14:paraId="6E6E9BD3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При необходимости</w:t>
            </w:r>
          </w:p>
        </w:tc>
      </w:tr>
      <w:tr w:rsidR="00DA4787" w:rsidRPr="00B028A1" w14:paraId="7F96C001" w14:textId="77777777" w:rsidTr="00DA4787">
        <w:trPr>
          <w:gridAfter w:val="1"/>
          <w:wAfter w:w="321" w:type="pct"/>
        </w:trPr>
        <w:tc>
          <w:tcPr>
            <w:tcW w:w="307" w:type="pct"/>
          </w:tcPr>
          <w:p w14:paraId="1AA52D2D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2785" w:type="pct"/>
            <w:gridSpan w:val="2"/>
          </w:tcPr>
          <w:p w14:paraId="4DC2CD25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 xml:space="preserve">Ежемесячное ТО системы </w:t>
            </w:r>
          </w:p>
        </w:tc>
        <w:tc>
          <w:tcPr>
            <w:tcW w:w="537" w:type="pct"/>
          </w:tcPr>
          <w:p w14:paraId="4544EE51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</w:tcPr>
          <w:p w14:paraId="00776628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Ежемесячно</w:t>
            </w:r>
          </w:p>
        </w:tc>
      </w:tr>
      <w:tr w:rsidR="00DA4787" w:rsidRPr="00B028A1" w14:paraId="30316E29" w14:textId="77777777" w:rsidTr="00DA4787">
        <w:trPr>
          <w:gridAfter w:val="1"/>
          <w:wAfter w:w="321" w:type="pct"/>
        </w:trPr>
        <w:tc>
          <w:tcPr>
            <w:tcW w:w="307" w:type="pct"/>
          </w:tcPr>
          <w:p w14:paraId="5550DE66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2785" w:type="pct"/>
            <w:gridSpan w:val="2"/>
          </w:tcPr>
          <w:p w14:paraId="1A70D3FC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Ознакомление с записями в эксплуатационной документации, их анализ; ознакомление с данными электронных журналов событий и журналов отказов и неисправностей, сохраненных в памяти устройств, анализ данных; определение действий, требующих повышенного внимания</w:t>
            </w:r>
          </w:p>
        </w:tc>
        <w:tc>
          <w:tcPr>
            <w:tcW w:w="537" w:type="pct"/>
          </w:tcPr>
          <w:p w14:paraId="758137B8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</w:tcPr>
          <w:p w14:paraId="7943917D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Ежемесячно</w:t>
            </w:r>
          </w:p>
        </w:tc>
      </w:tr>
      <w:tr w:rsidR="00DA4787" w:rsidRPr="00B028A1" w14:paraId="579C9DEA" w14:textId="77777777" w:rsidTr="00DA4787">
        <w:trPr>
          <w:gridAfter w:val="1"/>
          <w:wAfter w:w="321" w:type="pct"/>
        </w:trPr>
        <w:tc>
          <w:tcPr>
            <w:tcW w:w="307" w:type="pct"/>
          </w:tcPr>
          <w:p w14:paraId="735BD736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2.2.</w:t>
            </w:r>
          </w:p>
        </w:tc>
        <w:tc>
          <w:tcPr>
            <w:tcW w:w="2785" w:type="pct"/>
            <w:gridSpan w:val="2"/>
          </w:tcPr>
          <w:p w14:paraId="255C14ED" w14:textId="77777777" w:rsidR="00DA4787" w:rsidRPr="00B028A1" w:rsidRDefault="00DA4787" w:rsidP="004D5E3A">
            <w:pPr>
              <w:pStyle w:val="Default"/>
              <w:rPr>
                <w:rFonts w:ascii="Times New Roman" w:hAnsi="Times New Roman" w:cs="Times New Roman"/>
              </w:rPr>
            </w:pPr>
            <w:r w:rsidRPr="00B028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Внешний осмотр устройств - составных частей системы, проверка работы источника бесперебойного электропитания, проверка правильности подключения кабелей электропитания и надежности контактов, контактов вилок в розетках</w:t>
            </w:r>
          </w:p>
        </w:tc>
        <w:tc>
          <w:tcPr>
            <w:tcW w:w="537" w:type="pct"/>
          </w:tcPr>
          <w:p w14:paraId="589B8790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Ежедневно</w:t>
            </w:r>
          </w:p>
          <w:p w14:paraId="61AC7361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(внешний осмотр)</w:t>
            </w:r>
          </w:p>
        </w:tc>
        <w:tc>
          <w:tcPr>
            <w:tcW w:w="1050" w:type="pct"/>
          </w:tcPr>
          <w:p w14:paraId="2FD348CD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Ежемесячно</w:t>
            </w:r>
          </w:p>
        </w:tc>
      </w:tr>
      <w:tr w:rsidR="00DA4787" w:rsidRPr="00B028A1" w14:paraId="3F15241D" w14:textId="77777777" w:rsidTr="00DA4787">
        <w:trPr>
          <w:gridAfter w:val="1"/>
          <w:wAfter w:w="321" w:type="pct"/>
        </w:trPr>
        <w:tc>
          <w:tcPr>
            <w:tcW w:w="307" w:type="pct"/>
          </w:tcPr>
          <w:p w14:paraId="2E62F1C0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2.3.</w:t>
            </w:r>
          </w:p>
        </w:tc>
        <w:tc>
          <w:tcPr>
            <w:tcW w:w="2785" w:type="pct"/>
            <w:gridSpan w:val="2"/>
          </w:tcPr>
          <w:p w14:paraId="24E12121" w14:textId="77777777" w:rsidR="00DA4787" w:rsidRPr="00B028A1" w:rsidRDefault="00DA4787" w:rsidP="004D5E3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Проверка надежности кабельных соединений телевизионных камер, размещенных в защитных оболочках (термокожухах) и без них, в случае обнаружения дефектов - устранение их на месте; </w:t>
            </w:r>
          </w:p>
          <w:p w14:paraId="6BC0A250" w14:textId="77777777" w:rsidR="00DA4787" w:rsidRPr="00B028A1" w:rsidRDefault="00DA4787" w:rsidP="004D5E3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проверка прочности крепления кронштейнов, поворотных приводов и правильности установки углов обзора телевизионных камер, в случае обнаружения несоответствий - устранение их на месте; </w:t>
            </w:r>
          </w:p>
          <w:p w14:paraId="581FC129" w14:textId="77777777" w:rsidR="00DA4787" w:rsidRPr="00B028A1" w:rsidRDefault="00DA4787" w:rsidP="004D5E3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протирка специальным раствором загрязненных объективов телекамер, окон/стекол защитных оболочек, экранов видеомониторов и дисплеев, проверка яркости, контрастности и четкости изображения на мониторах, при необходимости - ручная регулировка настройки мониторов</w:t>
            </w:r>
          </w:p>
        </w:tc>
        <w:tc>
          <w:tcPr>
            <w:tcW w:w="537" w:type="pct"/>
          </w:tcPr>
          <w:p w14:paraId="55422386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</w:tcPr>
          <w:p w14:paraId="6559BF84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Ежемесячно</w:t>
            </w:r>
          </w:p>
        </w:tc>
      </w:tr>
      <w:tr w:rsidR="00DA4787" w:rsidRPr="00B028A1" w14:paraId="7EAB048F" w14:textId="77777777" w:rsidTr="00DA4787">
        <w:trPr>
          <w:gridAfter w:val="1"/>
          <w:wAfter w:w="321" w:type="pct"/>
        </w:trPr>
        <w:tc>
          <w:tcPr>
            <w:tcW w:w="307" w:type="pct"/>
          </w:tcPr>
          <w:p w14:paraId="29173B5D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2.4.</w:t>
            </w:r>
          </w:p>
        </w:tc>
        <w:tc>
          <w:tcPr>
            <w:tcW w:w="2785" w:type="pct"/>
            <w:gridSpan w:val="2"/>
          </w:tcPr>
          <w:p w14:paraId="7B4D158E" w14:textId="77777777" w:rsidR="00DA4787" w:rsidRPr="00B028A1" w:rsidRDefault="00DA4787" w:rsidP="004D5E3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Проверка и тестирование цифровых видеозаписывающих устройств (видео накопителей) - в соответствии с инструкцией изготовителя, </w:t>
            </w:r>
          </w:p>
          <w:p w14:paraId="5740E052" w14:textId="77777777" w:rsidR="00DA4787" w:rsidRPr="00B028A1" w:rsidRDefault="00DA4787" w:rsidP="004D5E3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8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удаление с жесткого диска компьютера программ, не имеющих отношения к работе системы, в случае необходимости - переустановка программного обеспечения системы при сохранении архивных данных, относящихся к документации и работе системы</w:t>
            </w:r>
          </w:p>
        </w:tc>
        <w:tc>
          <w:tcPr>
            <w:tcW w:w="537" w:type="pct"/>
          </w:tcPr>
          <w:p w14:paraId="6EEA8DD1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</w:tcPr>
          <w:p w14:paraId="374F7793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Ежемесячно</w:t>
            </w:r>
          </w:p>
        </w:tc>
      </w:tr>
      <w:tr w:rsidR="00DA4787" w:rsidRPr="00B028A1" w14:paraId="667724AB" w14:textId="77777777" w:rsidTr="00DA4787">
        <w:trPr>
          <w:gridAfter w:val="1"/>
          <w:wAfter w:w="321" w:type="pct"/>
        </w:trPr>
        <w:tc>
          <w:tcPr>
            <w:tcW w:w="307" w:type="pct"/>
          </w:tcPr>
          <w:p w14:paraId="01DAF111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2.8.</w:t>
            </w:r>
          </w:p>
        </w:tc>
        <w:tc>
          <w:tcPr>
            <w:tcW w:w="2785" w:type="pct"/>
            <w:gridSpan w:val="2"/>
          </w:tcPr>
          <w:p w14:paraId="475ECA41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Подготовка и оформление текущей документации по ТО и TP системы</w:t>
            </w:r>
          </w:p>
        </w:tc>
        <w:tc>
          <w:tcPr>
            <w:tcW w:w="537" w:type="pct"/>
          </w:tcPr>
          <w:p w14:paraId="1A81F87C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</w:tcPr>
          <w:p w14:paraId="07266180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Ежемесячно</w:t>
            </w:r>
          </w:p>
        </w:tc>
      </w:tr>
      <w:tr w:rsidR="00DA4787" w:rsidRPr="00B028A1" w14:paraId="04233C12" w14:textId="77777777" w:rsidTr="00DA4787">
        <w:trPr>
          <w:gridAfter w:val="1"/>
          <w:wAfter w:w="321" w:type="pct"/>
        </w:trPr>
        <w:tc>
          <w:tcPr>
            <w:tcW w:w="307" w:type="pct"/>
          </w:tcPr>
          <w:p w14:paraId="03C6A4AB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2785" w:type="pct"/>
            <w:gridSpan w:val="2"/>
          </w:tcPr>
          <w:p w14:paraId="76A7E0DA" w14:textId="77777777" w:rsidR="00DA4787" w:rsidRPr="00B028A1" w:rsidRDefault="00DA4787" w:rsidP="004D5E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Сезонное ТО системы</w:t>
            </w:r>
          </w:p>
          <w:p w14:paraId="2169F5E5" w14:textId="77777777" w:rsidR="00DA4787" w:rsidRPr="00B028A1" w:rsidRDefault="00DA4787" w:rsidP="004D5E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(подготовка к зимнему (летнему) периоду эксплуатации)</w:t>
            </w:r>
          </w:p>
          <w:p w14:paraId="790B1ED7" w14:textId="77777777" w:rsidR="00DA4787" w:rsidRPr="00B028A1" w:rsidRDefault="00DA4787" w:rsidP="004D5E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ГОСТ Р 54101- 2010</w:t>
            </w:r>
          </w:p>
        </w:tc>
        <w:tc>
          <w:tcPr>
            <w:tcW w:w="537" w:type="pct"/>
          </w:tcPr>
          <w:p w14:paraId="3AAB1757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</w:tcPr>
          <w:p w14:paraId="50AB3A8C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2 раза в год</w:t>
            </w:r>
          </w:p>
          <w:p w14:paraId="53F1F3CF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(начало летнего/зимнего периода)</w:t>
            </w:r>
          </w:p>
        </w:tc>
      </w:tr>
      <w:tr w:rsidR="00DA4787" w:rsidRPr="00B028A1" w14:paraId="4AD94361" w14:textId="77777777" w:rsidTr="00DA4787">
        <w:trPr>
          <w:gridAfter w:val="1"/>
          <w:wAfter w:w="321" w:type="pct"/>
        </w:trPr>
        <w:tc>
          <w:tcPr>
            <w:tcW w:w="307" w:type="pct"/>
          </w:tcPr>
          <w:p w14:paraId="56C43948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3.1.</w:t>
            </w:r>
          </w:p>
        </w:tc>
        <w:tc>
          <w:tcPr>
            <w:tcW w:w="2785" w:type="pct"/>
            <w:gridSpan w:val="2"/>
          </w:tcPr>
          <w:p w14:paraId="40D66895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 xml:space="preserve">Проверка герметичности защитных оболочек (терм кожухов), работы вентиляторов, нагревательных элементов и стеклообогревателей; </w:t>
            </w:r>
          </w:p>
          <w:p w14:paraId="7C76E568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 xml:space="preserve">закрытие/открытие вентиляционных отверстий в терм кожухах; </w:t>
            </w:r>
          </w:p>
          <w:p w14:paraId="784BB958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замена смазки в механизмах поворотных устройств (при необходимости, согласно инструкции изготовителя); полнофункциональная проверка системы</w:t>
            </w:r>
          </w:p>
        </w:tc>
        <w:tc>
          <w:tcPr>
            <w:tcW w:w="537" w:type="pct"/>
          </w:tcPr>
          <w:p w14:paraId="0C125AD6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</w:tcPr>
          <w:p w14:paraId="37336C94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Один раз в год</w:t>
            </w:r>
          </w:p>
        </w:tc>
      </w:tr>
      <w:tr w:rsidR="00DA4787" w:rsidRPr="00B028A1" w14:paraId="2B4C96C8" w14:textId="77777777" w:rsidTr="00DA4787">
        <w:trPr>
          <w:gridAfter w:val="1"/>
          <w:wAfter w:w="321" w:type="pct"/>
        </w:trPr>
        <w:tc>
          <w:tcPr>
            <w:tcW w:w="307" w:type="pct"/>
          </w:tcPr>
          <w:p w14:paraId="0BFAC35F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2785" w:type="pct"/>
            <w:gridSpan w:val="2"/>
          </w:tcPr>
          <w:p w14:paraId="2E25D2E7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Периодические работы</w:t>
            </w:r>
          </w:p>
        </w:tc>
        <w:tc>
          <w:tcPr>
            <w:tcW w:w="537" w:type="pct"/>
          </w:tcPr>
          <w:p w14:paraId="7C18B504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</w:tcPr>
          <w:p w14:paraId="5AE55722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По заявке</w:t>
            </w:r>
          </w:p>
        </w:tc>
      </w:tr>
      <w:tr w:rsidR="00DA4787" w:rsidRPr="00B028A1" w14:paraId="465A1B64" w14:textId="77777777" w:rsidTr="00DA4787">
        <w:trPr>
          <w:gridAfter w:val="1"/>
          <w:wAfter w:w="321" w:type="pct"/>
        </w:trPr>
        <w:tc>
          <w:tcPr>
            <w:tcW w:w="307" w:type="pct"/>
          </w:tcPr>
          <w:p w14:paraId="344151EC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4.1.</w:t>
            </w:r>
          </w:p>
        </w:tc>
        <w:tc>
          <w:tcPr>
            <w:tcW w:w="2785" w:type="pct"/>
            <w:gridSpan w:val="2"/>
          </w:tcPr>
          <w:p w14:paraId="48F0875A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Временное отключение каких-либо узлов, элементов</w:t>
            </w:r>
          </w:p>
        </w:tc>
        <w:tc>
          <w:tcPr>
            <w:tcW w:w="537" w:type="pct"/>
          </w:tcPr>
          <w:p w14:paraId="4E855F83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</w:tcPr>
          <w:p w14:paraId="6DADF9EE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По заявке</w:t>
            </w:r>
          </w:p>
        </w:tc>
      </w:tr>
      <w:tr w:rsidR="00DA4787" w:rsidRPr="00B028A1" w14:paraId="4C14F4D8" w14:textId="77777777" w:rsidTr="00DA4787">
        <w:trPr>
          <w:gridAfter w:val="1"/>
          <w:wAfter w:w="321" w:type="pct"/>
        </w:trPr>
        <w:tc>
          <w:tcPr>
            <w:tcW w:w="307" w:type="pct"/>
            <w:vAlign w:val="center"/>
          </w:tcPr>
          <w:p w14:paraId="09D9B5F4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785" w:type="pct"/>
            <w:gridSpan w:val="2"/>
            <w:vAlign w:val="center"/>
          </w:tcPr>
          <w:p w14:paraId="00261754" w14:textId="77777777" w:rsidR="00DA4787" w:rsidRPr="00B028A1" w:rsidRDefault="00DA4787" w:rsidP="004D5E3A">
            <w:pPr>
              <w:spacing w:after="0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>Замена и ремонт вышедшего из строя оборудования (работы выполняются и оплачиваются дополнительно по отдельному договору)</w:t>
            </w:r>
          </w:p>
        </w:tc>
        <w:tc>
          <w:tcPr>
            <w:tcW w:w="537" w:type="pct"/>
            <w:vAlign w:val="center"/>
          </w:tcPr>
          <w:p w14:paraId="5059A225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50" w:type="pct"/>
            <w:vAlign w:val="center"/>
          </w:tcPr>
          <w:p w14:paraId="19AE3ADD" w14:textId="77777777" w:rsidR="00DA4787" w:rsidRPr="00B028A1" w:rsidRDefault="00DA4787" w:rsidP="004D5E3A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028A1">
              <w:rPr>
                <w:rFonts w:ascii="Times New Roman" w:hAnsi="Times New Roman"/>
                <w:sz w:val="20"/>
              </w:rPr>
              <w:t xml:space="preserve">По заявке </w:t>
            </w:r>
          </w:p>
        </w:tc>
      </w:tr>
      <w:tr w:rsidR="00DA4787" w:rsidRPr="00DA4787" w14:paraId="426B683A" w14:textId="77777777" w:rsidTr="00DA4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0"/>
        </w:trPr>
        <w:tc>
          <w:tcPr>
            <w:tcW w:w="2500" w:type="pct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8AA4CBF" w14:textId="77777777" w:rsidR="00DA4787" w:rsidRPr="00DA4787" w:rsidRDefault="00DA4787" w:rsidP="00DA4787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DA4787">
              <w:rPr>
                <w:rFonts w:ascii="Times New Roman" w:hAnsi="Times New Roman"/>
                <w:color w:val="000000"/>
              </w:rPr>
              <w:t>ИСПОЛНИТЕЛЬ:</w:t>
            </w:r>
          </w:p>
          <w:p w14:paraId="484F09FC" w14:textId="7A526A95" w:rsidR="00DA4787" w:rsidRPr="00DA4787" w:rsidRDefault="00DA4787" w:rsidP="00DA4787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DA4787">
              <w:rPr>
                <w:rFonts w:ascii="Times New Roman" w:hAnsi="Times New Roman"/>
                <w:color w:val="000000"/>
              </w:rPr>
              <w:t xml:space="preserve">_________________ </w:t>
            </w:r>
          </w:p>
          <w:p w14:paraId="3AD2FF89" w14:textId="77777777" w:rsidR="00DA4787" w:rsidRPr="00DA4787" w:rsidRDefault="00DA4787" w:rsidP="00DA4787">
            <w:pPr>
              <w:spacing w:after="0"/>
              <w:ind w:right="-1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  <w:p w14:paraId="599BFDD0" w14:textId="46CFCAB8" w:rsidR="00DA4787" w:rsidRPr="00DA4787" w:rsidRDefault="00DA4787" w:rsidP="00DA4787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0" w:type="pct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C70C7B3" w14:textId="77777777" w:rsidR="00DA4787" w:rsidRPr="00DA4787" w:rsidRDefault="00DA4787" w:rsidP="00DA4787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DA4787">
              <w:rPr>
                <w:rFonts w:ascii="Times New Roman" w:hAnsi="Times New Roman"/>
                <w:color w:val="000000"/>
              </w:rPr>
              <w:t>ЗАКАЗЧИК:</w:t>
            </w:r>
          </w:p>
          <w:p w14:paraId="1DA9FFBC" w14:textId="4BA1F9AB" w:rsidR="00DA4787" w:rsidRDefault="00DA4787" w:rsidP="00DA4787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DA4787">
              <w:rPr>
                <w:rFonts w:ascii="Times New Roman" w:hAnsi="Times New Roman"/>
                <w:color w:val="000000"/>
              </w:rPr>
              <w:t xml:space="preserve">Директор _________________ </w:t>
            </w:r>
          </w:p>
          <w:p w14:paraId="1FF3F93A" w14:textId="77777777" w:rsidR="00DA4787" w:rsidRPr="00DA4787" w:rsidRDefault="00DA4787" w:rsidP="00DA4787">
            <w:pPr>
              <w:spacing w:after="0"/>
              <w:ind w:right="-1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  <w:p w14:paraId="1DC4A3BE" w14:textId="77777777" w:rsidR="00DA4787" w:rsidRPr="00DA4787" w:rsidRDefault="003A4E84" w:rsidP="00DA4787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hyperlink r:id="rId13" w:history="1">
              <w:r w:rsidR="00DA4787" w:rsidRPr="00DA4787">
                <w:rPr>
                  <w:rFonts w:ascii="Times New Roman" w:hAnsi="Times New Roman"/>
                  <w:color w:val="000000"/>
                </w:rPr>
                <w:t>Попцов Даниил Александрович</w:t>
              </w:r>
            </w:hyperlink>
          </w:p>
          <w:p w14:paraId="1BCA7EB3" w14:textId="21262A3F" w:rsidR="00DA4787" w:rsidRPr="00DA4787" w:rsidRDefault="00DA4787" w:rsidP="00DA4787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</w:p>
        </w:tc>
      </w:tr>
    </w:tbl>
    <w:p w14:paraId="038FD67A" w14:textId="77777777" w:rsidR="008C00D3" w:rsidRPr="00DA4787" w:rsidRDefault="008C00D3" w:rsidP="008675E7">
      <w:pPr>
        <w:ind w:right="-1"/>
        <w:rPr>
          <w:rFonts w:ascii="Times New Roman" w:hAnsi="Times New Roman"/>
          <w:color w:val="000000"/>
        </w:rPr>
      </w:pPr>
    </w:p>
    <w:sectPr w:rsidR="008C00D3" w:rsidRPr="00DA4787" w:rsidSect="008C00D3">
      <w:footerReference w:type="default" r:id="rId14"/>
      <w:type w:val="continuous"/>
      <w:pgSz w:w="11906" w:h="16838"/>
      <w:pgMar w:top="568" w:right="424" w:bottom="993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BDF3E" w14:textId="77777777" w:rsidR="003A4E84" w:rsidRDefault="003A4E84">
      <w:pPr>
        <w:spacing w:after="0" w:line="240" w:lineRule="auto"/>
      </w:pPr>
      <w:r>
        <w:separator/>
      </w:r>
    </w:p>
  </w:endnote>
  <w:endnote w:type="continuationSeparator" w:id="0">
    <w:p w14:paraId="11B1DEE6" w14:textId="77777777" w:rsidR="003A4E84" w:rsidRDefault="003A4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686BE" w14:textId="7F7A6667" w:rsidR="008C00D3" w:rsidRDefault="008C00D3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D45A7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1F9C" w14:textId="156F2519" w:rsidR="00154F22" w:rsidRDefault="00154F22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D45A7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7D198" w14:textId="77777777" w:rsidR="003A4E84" w:rsidRDefault="003A4E84">
      <w:pPr>
        <w:spacing w:after="0" w:line="240" w:lineRule="auto"/>
      </w:pPr>
      <w:r>
        <w:separator/>
      </w:r>
    </w:p>
  </w:footnote>
  <w:footnote w:type="continuationSeparator" w:id="0">
    <w:p w14:paraId="2ADDBAE5" w14:textId="77777777" w:rsidR="003A4E84" w:rsidRDefault="003A4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911FD"/>
    <w:multiLevelType w:val="hybridMultilevel"/>
    <w:tmpl w:val="A9546E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823392"/>
    <w:multiLevelType w:val="multilevel"/>
    <w:tmpl w:val="67DE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BB68ED"/>
    <w:multiLevelType w:val="hybridMultilevel"/>
    <w:tmpl w:val="2F72AD7E"/>
    <w:lvl w:ilvl="0" w:tplc="6A6C2DAE">
      <w:start w:val="1"/>
      <w:numFmt w:val="decimal"/>
      <w:pStyle w:val="3"/>
      <w:lvlText w:val="%1"/>
      <w:lvlJc w:val="left"/>
      <w:pPr>
        <w:tabs>
          <w:tab w:val="num" w:pos="720"/>
        </w:tabs>
        <w:ind w:left="720" w:hanging="360"/>
      </w:pPr>
    </w:lvl>
    <w:lvl w:ilvl="1" w:tplc="B5201F00">
      <w:numFmt w:val="decimal"/>
      <w:lvlText w:val=""/>
      <w:lvlJc w:val="left"/>
      <w:pPr>
        <w:tabs>
          <w:tab w:val="num" w:pos="360"/>
        </w:tabs>
      </w:pPr>
    </w:lvl>
    <w:lvl w:ilvl="2" w:tplc="9336FB46">
      <w:numFmt w:val="decimal"/>
      <w:lvlText w:val=""/>
      <w:lvlJc w:val="left"/>
      <w:pPr>
        <w:tabs>
          <w:tab w:val="num" w:pos="360"/>
        </w:tabs>
      </w:pPr>
    </w:lvl>
    <w:lvl w:ilvl="3" w:tplc="558C59D4">
      <w:numFmt w:val="decimal"/>
      <w:lvlText w:val=""/>
      <w:lvlJc w:val="left"/>
      <w:pPr>
        <w:tabs>
          <w:tab w:val="num" w:pos="360"/>
        </w:tabs>
      </w:pPr>
    </w:lvl>
    <w:lvl w:ilvl="4" w:tplc="6E4CB64C">
      <w:numFmt w:val="decimal"/>
      <w:lvlText w:val=""/>
      <w:lvlJc w:val="left"/>
      <w:pPr>
        <w:tabs>
          <w:tab w:val="num" w:pos="360"/>
        </w:tabs>
      </w:pPr>
    </w:lvl>
    <w:lvl w:ilvl="5" w:tplc="F8E86EDA">
      <w:numFmt w:val="decimal"/>
      <w:lvlText w:val=""/>
      <w:lvlJc w:val="left"/>
      <w:pPr>
        <w:tabs>
          <w:tab w:val="num" w:pos="360"/>
        </w:tabs>
      </w:pPr>
    </w:lvl>
    <w:lvl w:ilvl="6" w:tplc="FBDE15E8">
      <w:numFmt w:val="decimal"/>
      <w:lvlText w:val=""/>
      <w:lvlJc w:val="left"/>
      <w:pPr>
        <w:tabs>
          <w:tab w:val="num" w:pos="360"/>
        </w:tabs>
      </w:pPr>
    </w:lvl>
    <w:lvl w:ilvl="7" w:tplc="D86C3854">
      <w:numFmt w:val="decimal"/>
      <w:lvlText w:val=""/>
      <w:lvlJc w:val="left"/>
      <w:pPr>
        <w:tabs>
          <w:tab w:val="num" w:pos="360"/>
        </w:tabs>
      </w:pPr>
    </w:lvl>
    <w:lvl w:ilvl="8" w:tplc="66F067B6">
      <w:numFmt w:val="decimal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34"/>
    <w:rsid w:val="00002826"/>
    <w:rsid w:val="000114C0"/>
    <w:rsid w:val="0001482F"/>
    <w:rsid w:val="00023482"/>
    <w:rsid w:val="00031E70"/>
    <w:rsid w:val="00046390"/>
    <w:rsid w:val="00064BA7"/>
    <w:rsid w:val="00074A04"/>
    <w:rsid w:val="00077436"/>
    <w:rsid w:val="00082C8F"/>
    <w:rsid w:val="000A24B7"/>
    <w:rsid w:val="000A2DE0"/>
    <w:rsid w:val="000A68E4"/>
    <w:rsid w:val="000A7863"/>
    <w:rsid w:val="000C6781"/>
    <w:rsid w:val="000D06F4"/>
    <w:rsid w:val="000E6763"/>
    <w:rsid w:val="000F34B7"/>
    <w:rsid w:val="000F4C9D"/>
    <w:rsid w:val="001049AA"/>
    <w:rsid w:val="00104BA9"/>
    <w:rsid w:val="00114F65"/>
    <w:rsid w:val="00130254"/>
    <w:rsid w:val="001304A3"/>
    <w:rsid w:val="001353DA"/>
    <w:rsid w:val="001516F7"/>
    <w:rsid w:val="00154F22"/>
    <w:rsid w:val="0016731A"/>
    <w:rsid w:val="001816F1"/>
    <w:rsid w:val="00187238"/>
    <w:rsid w:val="00187E89"/>
    <w:rsid w:val="00191E25"/>
    <w:rsid w:val="001A137B"/>
    <w:rsid w:val="001B3F11"/>
    <w:rsid w:val="001C58F1"/>
    <w:rsid w:val="001C72B6"/>
    <w:rsid w:val="001C7F60"/>
    <w:rsid w:val="001F7DD5"/>
    <w:rsid w:val="0020132A"/>
    <w:rsid w:val="00206663"/>
    <w:rsid w:val="00212999"/>
    <w:rsid w:val="00221434"/>
    <w:rsid w:val="002242DB"/>
    <w:rsid w:val="00234034"/>
    <w:rsid w:val="00235DF7"/>
    <w:rsid w:val="00237725"/>
    <w:rsid w:val="00262941"/>
    <w:rsid w:val="00265A18"/>
    <w:rsid w:val="00270F4E"/>
    <w:rsid w:val="00293BFB"/>
    <w:rsid w:val="002A6D19"/>
    <w:rsid w:val="002B68BE"/>
    <w:rsid w:val="002D6A25"/>
    <w:rsid w:val="002E42AC"/>
    <w:rsid w:val="00301EBB"/>
    <w:rsid w:val="00302246"/>
    <w:rsid w:val="0030467E"/>
    <w:rsid w:val="003077C4"/>
    <w:rsid w:val="00310CAB"/>
    <w:rsid w:val="00311AA0"/>
    <w:rsid w:val="00315664"/>
    <w:rsid w:val="0031694A"/>
    <w:rsid w:val="00327632"/>
    <w:rsid w:val="003422D1"/>
    <w:rsid w:val="003457E1"/>
    <w:rsid w:val="00350356"/>
    <w:rsid w:val="003507E6"/>
    <w:rsid w:val="0036416B"/>
    <w:rsid w:val="00367561"/>
    <w:rsid w:val="003770A5"/>
    <w:rsid w:val="00383830"/>
    <w:rsid w:val="00386429"/>
    <w:rsid w:val="00386BE5"/>
    <w:rsid w:val="003A23F8"/>
    <w:rsid w:val="003A2B01"/>
    <w:rsid w:val="003A4E84"/>
    <w:rsid w:val="003B5B79"/>
    <w:rsid w:val="003B7A79"/>
    <w:rsid w:val="003C0ABB"/>
    <w:rsid w:val="003C4260"/>
    <w:rsid w:val="003C7BDE"/>
    <w:rsid w:val="003D6AB4"/>
    <w:rsid w:val="003E47D9"/>
    <w:rsid w:val="004056D7"/>
    <w:rsid w:val="00412CA3"/>
    <w:rsid w:val="0043694C"/>
    <w:rsid w:val="00441058"/>
    <w:rsid w:val="0045094E"/>
    <w:rsid w:val="00476101"/>
    <w:rsid w:val="00477E54"/>
    <w:rsid w:val="004C0DDD"/>
    <w:rsid w:val="004C3C29"/>
    <w:rsid w:val="004E0E7B"/>
    <w:rsid w:val="004E3C35"/>
    <w:rsid w:val="004E478B"/>
    <w:rsid w:val="005178CB"/>
    <w:rsid w:val="00527556"/>
    <w:rsid w:val="00537BED"/>
    <w:rsid w:val="00540389"/>
    <w:rsid w:val="005409B9"/>
    <w:rsid w:val="0055428D"/>
    <w:rsid w:val="0056133E"/>
    <w:rsid w:val="00571165"/>
    <w:rsid w:val="00573399"/>
    <w:rsid w:val="00575D66"/>
    <w:rsid w:val="005825B3"/>
    <w:rsid w:val="00582E7B"/>
    <w:rsid w:val="005A3D43"/>
    <w:rsid w:val="005A4627"/>
    <w:rsid w:val="005A6098"/>
    <w:rsid w:val="005A78E8"/>
    <w:rsid w:val="005B0F0E"/>
    <w:rsid w:val="005B7C32"/>
    <w:rsid w:val="005C530A"/>
    <w:rsid w:val="005E46D3"/>
    <w:rsid w:val="00606FB3"/>
    <w:rsid w:val="0061036D"/>
    <w:rsid w:val="00614ACA"/>
    <w:rsid w:val="00616F1D"/>
    <w:rsid w:val="006236B1"/>
    <w:rsid w:val="00647F29"/>
    <w:rsid w:val="006562D7"/>
    <w:rsid w:val="00666B3F"/>
    <w:rsid w:val="0067415A"/>
    <w:rsid w:val="006741C0"/>
    <w:rsid w:val="0068632D"/>
    <w:rsid w:val="006A03E4"/>
    <w:rsid w:val="006B0031"/>
    <w:rsid w:val="006C2EFA"/>
    <w:rsid w:val="006C4021"/>
    <w:rsid w:val="006C4D1E"/>
    <w:rsid w:val="006C4EA9"/>
    <w:rsid w:val="006D08AF"/>
    <w:rsid w:val="006E33D1"/>
    <w:rsid w:val="006E79FF"/>
    <w:rsid w:val="006F3EA9"/>
    <w:rsid w:val="0073198F"/>
    <w:rsid w:val="00734750"/>
    <w:rsid w:val="007402FB"/>
    <w:rsid w:val="00745386"/>
    <w:rsid w:val="00746449"/>
    <w:rsid w:val="00757EE9"/>
    <w:rsid w:val="00765F78"/>
    <w:rsid w:val="00776A34"/>
    <w:rsid w:val="00782CCD"/>
    <w:rsid w:val="007A082C"/>
    <w:rsid w:val="007B788A"/>
    <w:rsid w:val="007C6E84"/>
    <w:rsid w:val="007D160B"/>
    <w:rsid w:val="00807CE1"/>
    <w:rsid w:val="00820120"/>
    <w:rsid w:val="008225B1"/>
    <w:rsid w:val="008379AB"/>
    <w:rsid w:val="00843C79"/>
    <w:rsid w:val="008558DB"/>
    <w:rsid w:val="00857E9F"/>
    <w:rsid w:val="00862590"/>
    <w:rsid w:val="00864CA4"/>
    <w:rsid w:val="00865E51"/>
    <w:rsid w:val="008675E7"/>
    <w:rsid w:val="008712C0"/>
    <w:rsid w:val="008A1198"/>
    <w:rsid w:val="008A5D4C"/>
    <w:rsid w:val="008B24CE"/>
    <w:rsid w:val="008B2644"/>
    <w:rsid w:val="008C00D3"/>
    <w:rsid w:val="008C5905"/>
    <w:rsid w:val="008D0808"/>
    <w:rsid w:val="008E0BDD"/>
    <w:rsid w:val="00907FE2"/>
    <w:rsid w:val="00914734"/>
    <w:rsid w:val="00916409"/>
    <w:rsid w:val="009337B7"/>
    <w:rsid w:val="00936725"/>
    <w:rsid w:val="009874F6"/>
    <w:rsid w:val="00990A71"/>
    <w:rsid w:val="009928C8"/>
    <w:rsid w:val="009B352C"/>
    <w:rsid w:val="009B3536"/>
    <w:rsid w:val="009D3AA8"/>
    <w:rsid w:val="009D5E5F"/>
    <w:rsid w:val="009E0102"/>
    <w:rsid w:val="009E502C"/>
    <w:rsid w:val="009E67EC"/>
    <w:rsid w:val="009F07CF"/>
    <w:rsid w:val="00A61517"/>
    <w:rsid w:val="00A87F42"/>
    <w:rsid w:val="00A93EB0"/>
    <w:rsid w:val="00A9509D"/>
    <w:rsid w:val="00AA1890"/>
    <w:rsid w:val="00AC125C"/>
    <w:rsid w:val="00AC2165"/>
    <w:rsid w:val="00AD45A7"/>
    <w:rsid w:val="00AD63CF"/>
    <w:rsid w:val="00AE2693"/>
    <w:rsid w:val="00AF1AAA"/>
    <w:rsid w:val="00AF401F"/>
    <w:rsid w:val="00B03A5E"/>
    <w:rsid w:val="00B066D6"/>
    <w:rsid w:val="00B12977"/>
    <w:rsid w:val="00B44288"/>
    <w:rsid w:val="00B4528E"/>
    <w:rsid w:val="00B70E30"/>
    <w:rsid w:val="00B75AE0"/>
    <w:rsid w:val="00B85D58"/>
    <w:rsid w:val="00B91F9B"/>
    <w:rsid w:val="00BB0FC9"/>
    <w:rsid w:val="00BB2374"/>
    <w:rsid w:val="00BD0180"/>
    <w:rsid w:val="00BD4F10"/>
    <w:rsid w:val="00BD7D53"/>
    <w:rsid w:val="00BF1678"/>
    <w:rsid w:val="00C13A94"/>
    <w:rsid w:val="00C22A79"/>
    <w:rsid w:val="00C24724"/>
    <w:rsid w:val="00C319A2"/>
    <w:rsid w:val="00C341DC"/>
    <w:rsid w:val="00C45156"/>
    <w:rsid w:val="00C52DB2"/>
    <w:rsid w:val="00C57990"/>
    <w:rsid w:val="00C66548"/>
    <w:rsid w:val="00C72598"/>
    <w:rsid w:val="00C81B47"/>
    <w:rsid w:val="00C90764"/>
    <w:rsid w:val="00CA2051"/>
    <w:rsid w:val="00CA688C"/>
    <w:rsid w:val="00CB035A"/>
    <w:rsid w:val="00CB732A"/>
    <w:rsid w:val="00CC55B6"/>
    <w:rsid w:val="00CE25D7"/>
    <w:rsid w:val="00CE4A00"/>
    <w:rsid w:val="00CF006B"/>
    <w:rsid w:val="00D12428"/>
    <w:rsid w:val="00D12762"/>
    <w:rsid w:val="00D23C1E"/>
    <w:rsid w:val="00D504C0"/>
    <w:rsid w:val="00D85198"/>
    <w:rsid w:val="00D96148"/>
    <w:rsid w:val="00DA3D55"/>
    <w:rsid w:val="00DA4787"/>
    <w:rsid w:val="00DA65E9"/>
    <w:rsid w:val="00DB34CF"/>
    <w:rsid w:val="00DB772F"/>
    <w:rsid w:val="00DD21CB"/>
    <w:rsid w:val="00DE2BE3"/>
    <w:rsid w:val="00DF3871"/>
    <w:rsid w:val="00DF6B34"/>
    <w:rsid w:val="00DF6B38"/>
    <w:rsid w:val="00E07951"/>
    <w:rsid w:val="00E166AF"/>
    <w:rsid w:val="00E27537"/>
    <w:rsid w:val="00E35397"/>
    <w:rsid w:val="00E411FE"/>
    <w:rsid w:val="00E43FCC"/>
    <w:rsid w:val="00E536D0"/>
    <w:rsid w:val="00E60224"/>
    <w:rsid w:val="00E71A44"/>
    <w:rsid w:val="00E840DA"/>
    <w:rsid w:val="00E90CF7"/>
    <w:rsid w:val="00E93156"/>
    <w:rsid w:val="00E931C0"/>
    <w:rsid w:val="00E9756D"/>
    <w:rsid w:val="00EA318B"/>
    <w:rsid w:val="00EA60CD"/>
    <w:rsid w:val="00EC6EAD"/>
    <w:rsid w:val="00ED4293"/>
    <w:rsid w:val="00ED73B3"/>
    <w:rsid w:val="00EF2F89"/>
    <w:rsid w:val="00F00803"/>
    <w:rsid w:val="00F275A8"/>
    <w:rsid w:val="00F56930"/>
    <w:rsid w:val="00F62F01"/>
    <w:rsid w:val="00F74882"/>
    <w:rsid w:val="00F75B88"/>
    <w:rsid w:val="00F9586B"/>
    <w:rsid w:val="00FB0B55"/>
    <w:rsid w:val="00FB4694"/>
    <w:rsid w:val="00FC0C28"/>
    <w:rsid w:val="00FC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B6DED"/>
  <w15:docId w15:val="{726B28E2-093F-4E42-926C-88EAFA38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B34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F6B34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DF6B34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DF6B34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DF6B3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DF6B34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unhideWhenUsed/>
    <w:qFormat/>
    <w:rsid w:val="00DF6B34"/>
    <w:pPr>
      <w:keepNext/>
      <w:keepLines/>
      <w:spacing w:before="320" w:after="200"/>
      <w:outlineLvl w:val="5"/>
    </w:pPr>
    <w:rPr>
      <w:rFonts w:ascii="Arial" w:eastAsia="Arial" w:hAnsi="Arial"/>
      <w:b/>
      <w:bCs/>
      <w:lang w:val="x-none" w:eastAsia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DF6B3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lang w:val="x-none" w:eastAsia="x-none"/>
    </w:rPr>
  </w:style>
  <w:style w:type="paragraph" w:styleId="8">
    <w:name w:val="heading 8"/>
    <w:basedOn w:val="a"/>
    <w:next w:val="a"/>
    <w:link w:val="80"/>
    <w:uiPriority w:val="9"/>
    <w:unhideWhenUsed/>
    <w:qFormat/>
    <w:rsid w:val="00DF6B34"/>
    <w:pPr>
      <w:keepNext/>
      <w:keepLines/>
      <w:spacing w:before="320" w:after="200"/>
      <w:outlineLvl w:val="7"/>
    </w:pPr>
    <w:rPr>
      <w:rFonts w:ascii="Arial" w:eastAsia="Arial" w:hAnsi="Arial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unhideWhenUsed/>
    <w:qFormat/>
    <w:rsid w:val="00DF6B3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F6B3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DF6B34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DF6B3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DF6B3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DF6B3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DF6B3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DF6B3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DF6B3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DF6B3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F6B34"/>
    <w:pPr>
      <w:ind w:left="720"/>
      <w:contextualSpacing/>
    </w:pPr>
  </w:style>
  <w:style w:type="paragraph" w:styleId="a4">
    <w:name w:val="No Spacing"/>
    <w:uiPriority w:val="1"/>
    <w:qFormat/>
    <w:rsid w:val="00DF6B34"/>
    <w:rPr>
      <w:lang w:eastAsia="zh-CN"/>
    </w:rPr>
  </w:style>
  <w:style w:type="paragraph" w:customStyle="1" w:styleId="11">
    <w:name w:val="Название1"/>
    <w:basedOn w:val="a"/>
    <w:next w:val="a"/>
    <w:link w:val="a5"/>
    <w:qFormat/>
    <w:rsid w:val="00DF6B3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x-none" w:eastAsia="ar-SA"/>
    </w:rPr>
  </w:style>
  <w:style w:type="character" w:customStyle="1" w:styleId="TitleChar">
    <w:name w:val="Title Char"/>
    <w:uiPriority w:val="10"/>
    <w:rsid w:val="00DF6B3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F6B34"/>
    <w:pPr>
      <w:spacing w:before="200" w:after="200"/>
    </w:pPr>
    <w:rPr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uiPriority w:val="11"/>
    <w:rsid w:val="00DF6B3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F6B34"/>
    <w:pPr>
      <w:ind w:left="720" w:right="720"/>
    </w:pPr>
    <w:rPr>
      <w:i/>
      <w:sz w:val="20"/>
      <w:szCs w:val="20"/>
      <w:lang w:val="x-none" w:eastAsia="x-none"/>
    </w:rPr>
  </w:style>
  <w:style w:type="character" w:customStyle="1" w:styleId="22">
    <w:name w:val="Цитата 2 Знак"/>
    <w:link w:val="21"/>
    <w:uiPriority w:val="29"/>
    <w:rsid w:val="00DF6B3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F6B3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val="x-none" w:eastAsia="x-none"/>
    </w:rPr>
  </w:style>
  <w:style w:type="character" w:customStyle="1" w:styleId="a9">
    <w:name w:val="Выделенная цитата Знак"/>
    <w:link w:val="a8"/>
    <w:uiPriority w:val="30"/>
    <w:rsid w:val="00DF6B34"/>
    <w:rPr>
      <w:i/>
    </w:rPr>
  </w:style>
  <w:style w:type="paragraph" w:styleId="aa">
    <w:name w:val="header"/>
    <w:basedOn w:val="a"/>
    <w:link w:val="ab"/>
    <w:uiPriority w:val="99"/>
    <w:unhideWhenUsed/>
    <w:rsid w:val="00DF6B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HeaderChar">
    <w:name w:val="Header Char"/>
    <w:uiPriority w:val="99"/>
    <w:rsid w:val="00DF6B34"/>
  </w:style>
  <w:style w:type="paragraph" w:styleId="ac">
    <w:name w:val="footer"/>
    <w:basedOn w:val="a"/>
    <w:link w:val="ad"/>
    <w:uiPriority w:val="99"/>
    <w:unhideWhenUsed/>
    <w:rsid w:val="00DF6B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FooterChar">
    <w:name w:val="Footer Char"/>
    <w:uiPriority w:val="99"/>
    <w:rsid w:val="00DF6B34"/>
  </w:style>
  <w:style w:type="paragraph" w:styleId="ae">
    <w:name w:val="caption"/>
    <w:basedOn w:val="a"/>
    <w:next w:val="a"/>
    <w:link w:val="af"/>
    <w:uiPriority w:val="35"/>
    <w:semiHidden/>
    <w:unhideWhenUsed/>
    <w:qFormat/>
    <w:rsid w:val="00DF6B34"/>
    <w:pPr>
      <w:spacing w:line="276" w:lineRule="auto"/>
    </w:pPr>
    <w:rPr>
      <w:b/>
      <w:bCs/>
      <w:color w:val="4F81BD"/>
      <w:sz w:val="18"/>
      <w:szCs w:val="18"/>
      <w:lang w:val="x-none" w:eastAsia="x-none"/>
    </w:rPr>
  </w:style>
  <w:style w:type="character" w:customStyle="1" w:styleId="af">
    <w:name w:val="Название объекта Знак"/>
    <w:link w:val="ae"/>
    <w:uiPriority w:val="35"/>
    <w:rsid w:val="00DF6B34"/>
    <w:rPr>
      <w:b/>
      <w:bCs/>
      <w:color w:val="4F81BD"/>
      <w:sz w:val="18"/>
      <w:szCs w:val="18"/>
    </w:rPr>
  </w:style>
  <w:style w:type="table" w:styleId="af0">
    <w:name w:val="Table Grid"/>
    <w:basedOn w:val="a1"/>
    <w:uiPriority w:val="39"/>
    <w:rsid w:val="00DF6B34"/>
    <w:rPr>
      <w:rFonts w:ascii="Times New Roman" w:hAnsi="Times New Roman"/>
    </w:rPr>
    <w:tblPr/>
  </w:style>
  <w:style w:type="table" w:customStyle="1" w:styleId="TableGridLight">
    <w:name w:val="Table Grid Light"/>
    <w:uiPriority w:val="59"/>
    <w:rsid w:val="00DF6B3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DF6B3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DF6B3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DF6B3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DF6B3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DF6B3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DF6B3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F6B3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F6B3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F6B3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F6B3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F6B3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F6B3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F6B3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F6B3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F6B3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F6B3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F6B3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F6B3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F6B3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F6B3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F6B3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DF6B34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DF6B34"/>
    <w:pPr>
      <w:spacing w:after="40" w:line="240" w:lineRule="auto"/>
    </w:pPr>
    <w:rPr>
      <w:sz w:val="18"/>
      <w:szCs w:val="20"/>
      <w:lang w:val="x-none" w:eastAsia="x-none"/>
    </w:rPr>
  </w:style>
  <w:style w:type="character" w:customStyle="1" w:styleId="af3">
    <w:name w:val="Текст сноски Знак"/>
    <w:link w:val="af2"/>
    <w:uiPriority w:val="99"/>
    <w:rsid w:val="00DF6B34"/>
    <w:rPr>
      <w:sz w:val="18"/>
    </w:rPr>
  </w:style>
  <w:style w:type="character" w:styleId="af4">
    <w:name w:val="footnote reference"/>
    <w:uiPriority w:val="99"/>
    <w:unhideWhenUsed/>
    <w:rsid w:val="00DF6B3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DF6B34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6">
    <w:name w:val="Текст концевой сноски Знак"/>
    <w:link w:val="af5"/>
    <w:uiPriority w:val="99"/>
    <w:rsid w:val="00DF6B34"/>
    <w:rPr>
      <w:sz w:val="20"/>
    </w:rPr>
  </w:style>
  <w:style w:type="character" w:styleId="af7">
    <w:name w:val="endnote reference"/>
    <w:uiPriority w:val="99"/>
    <w:semiHidden/>
    <w:unhideWhenUsed/>
    <w:rsid w:val="00DF6B3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F6B34"/>
    <w:pPr>
      <w:spacing w:after="57"/>
    </w:pPr>
  </w:style>
  <w:style w:type="paragraph" w:styleId="23">
    <w:name w:val="toc 2"/>
    <w:basedOn w:val="a"/>
    <w:next w:val="a"/>
    <w:uiPriority w:val="39"/>
    <w:unhideWhenUsed/>
    <w:rsid w:val="00DF6B3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F6B3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F6B3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F6B3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F6B3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F6B3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F6B3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F6B34"/>
    <w:pPr>
      <w:spacing w:after="57"/>
      <w:ind w:left="2268"/>
    </w:pPr>
  </w:style>
  <w:style w:type="paragraph" w:styleId="af8">
    <w:name w:val="TOC Heading"/>
    <w:uiPriority w:val="39"/>
    <w:unhideWhenUsed/>
    <w:rsid w:val="00DF6B34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DF6B34"/>
    <w:pPr>
      <w:spacing w:after="0"/>
    </w:pPr>
  </w:style>
  <w:style w:type="character" w:customStyle="1" w:styleId="30">
    <w:name w:val="Заголовок 3 Знак"/>
    <w:link w:val="3"/>
    <w:rsid w:val="00DF6B34"/>
    <w:rPr>
      <w:rFonts w:ascii="Times New Roman" w:hAnsi="Times New Roman"/>
      <w:b/>
      <w:sz w:val="24"/>
      <w:szCs w:val="24"/>
      <w:lang w:val="x-none" w:eastAsia="x-none"/>
    </w:rPr>
  </w:style>
  <w:style w:type="character" w:customStyle="1" w:styleId="a5">
    <w:name w:val="Название Знак"/>
    <w:link w:val="11"/>
    <w:rsid w:val="00DF6B34"/>
    <w:rPr>
      <w:rFonts w:ascii="Times New Roman" w:hAnsi="Times New Roman"/>
      <w:b/>
      <w:bCs/>
      <w:sz w:val="28"/>
      <w:szCs w:val="24"/>
      <w:lang w:eastAsia="ar-SA"/>
    </w:rPr>
  </w:style>
  <w:style w:type="character" w:customStyle="1" w:styleId="ab">
    <w:name w:val="Верхний колонтитул Знак"/>
    <w:link w:val="aa"/>
    <w:uiPriority w:val="99"/>
    <w:rsid w:val="00DF6B34"/>
    <w:rPr>
      <w:sz w:val="22"/>
      <w:szCs w:val="22"/>
    </w:rPr>
  </w:style>
  <w:style w:type="character" w:customStyle="1" w:styleId="ad">
    <w:name w:val="Нижний колонтитул Знак"/>
    <w:link w:val="ac"/>
    <w:uiPriority w:val="99"/>
    <w:rsid w:val="00DF6B34"/>
    <w:rPr>
      <w:sz w:val="22"/>
      <w:szCs w:val="22"/>
    </w:rPr>
  </w:style>
  <w:style w:type="paragraph" w:customStyle="1" w:styleId="13">
    <w:name w:val="Обычный (веб)1"/>
    <w:basedOn w:val="a"/>
    <w:uiPriority w:val="99"/>
    <w:unhideWhenUsed/>
    <w:rsid w:val="00DF6B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a">
    <w:name w:val="Заголовок таблицы"/>
    <w:basedOn w:val="a"/>
    <w:rsid w:val="00386BE5"/>
    <w:pPr>
      <w:suppressLineNumbers/>
      <w:spacing w:after="0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ar-SA"/>
    </w:rPr>
  </w:style>
  <w:style w:type="character" w:styleId="afb">
    <w:name w:val="Strong"/>
    <w:basedOn w:val="a0"/>
    <w:uiPriority w:val="22"/>
    <w:qFormat/>
    <w:rsid w:val="002E42AC"/>
    <w:rPr>
      <w:b/>
      <w:bCs/>
    </w:rPr>
  </w:style>
  <w:style w:type="paragraph" w:customStyle="1" w:styleId="Default">
    <w:name w:val="Default"/>
    <w:rsid w:val="00DA4787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6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o.ru/person/434586603204" TargetMode="External"/><Relationship Id="rId13" Type="http://schemas.openxmlformats.org/officeDocument/2006/relationships/hyperlink" Target="https://checko.ru/person/4345866032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ecko.ru/person/43458660320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hecko.ru/person/4345866032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ecko.ru/person/43458660320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A2233-22AC-42C9-91FF-3DF6C7AB4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3138</Words>
  <Characters>17892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</dc:creator>
  <cp:lastModifiedBy>l_bax</cp:lastModifiedBy>
  <cp:revision>2</cp:revision>
  <dcterms:created xsi:type="dcterms:W3CDTF">2026-09-01T19:51:00Z</dcterms:created>
  <dcterms:modified xsi:type="dcterms:W3CDTF">2026-09-01T19:51:00Z</dcterms:modified>
  <cp:version>1048576</cp:version>
</cp:coreProperties>
</file>