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4816" w14:textId="77777777" w:rsidR="0008190B" w:rsidRPr="0008190B" w:rsidRDefault="0008190B" w:rsidP="0008190B">
      <w:pPr>
        <w:spacing w:after="0" w:line="240" w:lineRule="auto"/>
        <w:jc w:val="center"/>
        <w:rPr>
          <w:rFonts w:ascii="Times New Roman" w:hAnsi="Times New Roman" w:cs="Times New Roman"/>
          <w:b/>
          <w:kern w:val="1"/>
          <w:sz w:val="26"/>
          <w:szCs w:val="26"/>
          <w:lang w:eastAsia="ar-SA"/>
        </w:rPr>
      </w:pPr>
      <w:r w:rsidRPr="0008190B">
        <w:rPr>
          <w:rFonts w:ascii="Times New Roman" w:hAnsi="Times New Roman" w:cs="Times New Roman"/>
          <w:b/>
          <w:kern w:val="1"/>
          <w:sz w:val="26"/>
          <w:szCs w:val="26"/>
          <w:lang w:eastAsia="ar-SA"/>
        </w:rPr>
        <w:t>Техническое задание</w:t>
      </w:r>
    </w:p>
    <w:p w14:paraId="4ABC6296" w14:textId="4DC6BA04" w:rsidR="0008190B" w:rsidRPr="0008190B" w:rsidRDefault="0008190B" w:rsidP="0008190B">
      <w:pPr>
        <w:tabs>
          <w:tab w:val="num" w:pos="0"/>
        </w:tabs>
        <w:spacing w:after="0" w:line="240" w:lineRule="auto"/>
        <w:jc w:val="center"/>
        <w:rPr>
          <w:rFonts w:ascii="Times New Roman" w:hAnsi="Times New Roman" w:cs="Times New Roman"/>
          <w:b/>
          <w:bCs/>
          <w:sz w:val="26"/>
          <w:szCs w:val="26"/>
        </w:rPr>
      </w:pPr>
      <w:r w:rsidRPr="0008190B">
        <w:rPr>
          <w:rFonts w:ascii="Times New Roman" w:hAnsi="Times New Roman" w:cs="Times New Roman"/>
          <w:b/>
          <w:bCs/>
          <w:sz w:val="26"/>
          <w:szCs w:val="26"/>
        </w:rPr>
        <w:t xml:space="preserve">Приобретение </w:t>
      </w:r>
      <w:r w:rsidR="00DA2C64">
        <w:rPr>
          <w:rFonts w:ascii="Times New Roman" w:hAnsi="Times New Roman" w:cs="Times New Roman"/>
          <w:b/>
          <w:bCs/>
          <w:sz w:val="26"/>
          <w:szCs w:val="26"/>
        </w:rPr>
        <w:t>л</w:t>
      </w:r>
      <w:r w:rsidR="00DA2C64" w:rsidRPr="00DA2C64">
        <w:rPr>
          <w:rFonts w:ascii="Times New Roman" w:hAnsi="Times New Roman" w:cs="Times New Roman"/>
          <w:b/>
          <w:bCs/>
          <w:sz w:val="26"/>
          <w:szCs w:val="26"/>
        </w:rPr>
        <w:t>ицензи</w:t>
      </w:r>
      <w:r w:rsidR="00DA2C64">
        <w:rPr>
          <w:rFonts w:ascii="Times New Roman" w:hAnsi="Times New Roman" w:cs="Times New Roman"/>
          <w:b/>
          <w:bCs/>
          <w:sz w:val="26"/>
          <w:szCs w:val="26"/>
        </w:rPr>
        <w:t>и</w:t>
      </w:r>
      <w:r w:rsidR="00DA2C64" w:rsidRPr="00DA2C64">
        <w:rPr>
          <w:rFonts w:ascii="Times New Roman" w:hAnsi="Times New Roman" w:cs="Times New Roman"/>
          <w:b/>
          <w:bCs/>
          <w:sz w:val="26"/>
          <w:szCs w:val="26"/>
        </w:rPr>
        <w:t xml:space="preserve"> на право использования СКЗИ «КриптоПро CSP» версии 5.0 на одном рабочем месте (с неограниченным сроком действия)</w:t>
      </w:r>
    </w:p>
    <w:p w14:paraId="381EF23A" w14:textId="77777777" w:rsidR="0008190B" w:rsidRDefault="0008190B" w:rsidP="0008190B">
      <w:pPr>
        <w:tabs>
          <w:tab w:val="num" w:pos="0"/>
        </w:tabs>
        <w:spacing w:after="0" w:line="240" w:lineRule="auto"/>
        <w:jc w:val="center"/>
        <w:rPr>
          <w:rFonts w:ascii="Times New Roman" w:hAnsi="Times New Roman" w:cs="Times New Roman"/>
          <w:b/>
          <w:bCs/>
          <w:sz w:val="26"/>
          <w:szCs w:val="26"/>
        </w:rPr>
      </w:pPr>
    </w:p>
    <w:p w14:paraId="1AA27AD9" w14:textId="7E768EDF" w:rsidR="005829D9" w:rsidRPr="0008190B" w:rsidRDefault="005829D9" w:rsidP="005829D9">
      <w:pPr>
        <w:tabs>
          <w:tab w:val="num" w:pos="0"/>
        </w:tabs>
        <w:spacing w:after="0" w:line="240" w:lineRule="auto"/>
        <w:rPr>
          <w:rFonts w:ascii="Times New Roman" w:hAnsi="Times New Roman" w:cs="Times New Roman"/>
          <w:b/>
          <w:bCs/>
          <w:sz w:val="26"/>
          <w:szCs w:val="26"/>
        </w:rPr>
      </w:pPr>
      <w:r>
        <w:rPr>
          <w:rFonts w:ascii="Times New Roman" w:hAnsi="Times New Roman" w:cs="Times New Roman"/>
          <w:b/>
          <w:bCs/>
          <w:sz w:val="26"/>
          <w:szCs w:val="26"/>
        </w:rPr>
        <w:t>ОКПД2</w:t>
      </w:r>
      <w:r w:rsidR="00C24336">
        <w:rPr>
          <w:rFonts w:ascii="Times New Roman" w:hAnsi="Times New Roman" w:cs="Times New Roman"/>
          <w:b/>
          <w:bCs/>
          <w:sz w:val="26"/>
          <w:szCs w:val="26"/>
        </w:rPr>
        <w:t>:</w:t>
      </w:r>
      <w:r>
        <w:rPr>
          <w:rFonts w:ascii="Times New Roman" w:hAnsi="Times New Roman" w:cs="Times New Roman"/>
          <w:b/>
          <w:bCs/>
          <w:sz w:val="26"/>
          <w:szCs w:val="26"/>
        </w:rPr>
        <w:t xml:space="preserve"> </w:t>
      </w:r>
      <w:r w:rsidRPr="005829D9">
        <w:rPr>
          <w:rFonts w:ascii="Times New Roman" w:hAnsi="Times New Roman" w:cs="Times New Roman"/>
          <w:b/>
          <w:bCs/>
          <w:sz w:val="26"/>
          <w:szCs w:val="26"/>
        </w:rPr>
        <w:t>58.29.50.000</w:t>
      </w:r>
    </w:p>
    <w:p w14:paraId="2944D448" w14:textId="77777777" w:rsidR="0008190B" w:rsidRPr="0008190B" w:rsidRDefault="0008190B" w:rsidP="0008190B">
      <w:pPr>
        <w:spacing w:after="0" w:line="240" w:lineRule="auto"/>
        <w:ind w:firstLine="709"/>
        <w:rPr>
          <w:rFonts w:ascii="Times New Roman" w:hAnsi="Times New Roman" w:cs="Times New Roman"/>
          <w:sz w:val="26"/>
          <w:szCs w:val="26"/>
        </w:rPr>
      </w:pPr>
    </w:p>
    <w:p w14:paraId="50909CD5" w14:textId="6F0898E8" w:rsidR="0008190B" w:rsidRPr="0008190B" w:rsidRDefault="0008190B" w:rsidP="0008190B">
      <w:pPr>
        <w:tabs>
          <w:tab w:val="num" w:pos="0"/>
        </w:tabs>
        <w:spacing w:after="0" w:line="240" w:lineRule="auto"/>
        <w:rPr>
          <w:rFonts w:ascii="Times New Roman" w:hAnsi="Times New Roman" w:cs="Times New Roman"/>
          <w:b/>
          <w:bCs/>
          <w:sz w:val="26"/>
          <w:szCs w:val="26"/>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1992"/>
        <w:gridCol w:w="10914"/>
        <w:gridCol w:w="709"/>
        <w:gridCol w:w="851"/>
      </w:tblGrid>
      <w:tr w:rsidR="0008190B" w:rsidRPr="0008190B" w14:paraId="1C92D4B7" w14:textId="77777777" w:rsidTr="00C24336">
        <w:trPr>
          <w:jc w:val="center"/>
        </w:trPr>
        <w:tc>
          <w:tcPr>
            <w:tcW w:w="697" w:type="dxa"/>
          </w:tcPr>
          <w:p w14:paraId="56DD6694" w14:textId="77777777" w:rsidR="0008190B" w:rsidRPr="0008190B" w:rsidRDefault="0008190B" w:rsidP="00A25D0E">
            <w:pPr>
              <w:widowControl w:val="0"/>
              <w:spacing w:after="0" w:line="240" w:lineRule="auto"/>
              <w:jc w:val="center"/>
              <w:rPr>
                <w:rFonts w:ascii="Times New Roman" w:hAnsi="Times New Roman" w:cs="Times New Roman"/>
                <w:b/>
                <w:sz w:val="26"/>
                <w:szCs w:val="26"/>
              </w:rPr>
            </w:pPr>
            <w:r w:rsidRPr="0008190B">
              <w:rPr>
                <w:rFonts w:ascii="Times New Roman" w:hAnsi="Times New Roman" w:cs="Times New Roman"/>
                <w:b/>
                <w:sz w:val="26"/>
                <w:szCs w:val="26"/>
              </w:rPr>
              <w:t>№</w:t>
            </w:r>
          </w:p>
          <w:p w14:paraId="06B51562" w14:textId="77777777" w:rsidR="0008190B" w:rsidRPr="0008190B" w:rsidRDefault="0008190B" w:rsidP="00A25D0E">
            <w:pPr>
              <w:widowControl w:val="0"/>
              <w:spacing w:after="0" w:line="240" w:lineRule="auto"/>
              <w:jc w:val="center"/>
              <w:rPr>
                <w:rFonts w:ascii="Times New Roman" w:hAnsi="Times New Roman" w:cs="Times New Roman"/>
                <w:b/>
                <w:sz w:val="26"/>
                <w:szCs w:val="26"/>
              </w:rPr>
            </w:pPr>
            <w:r w:rsidRPr="0008190B">
              <w:rPr>
                <w:rFonts w:ascii="Times New Roman" w:hAnsi="Times New Roman" w:cs="Times New Roman"/>
                <w:b/>
                <w:sz w:val="26"/>
                <w:szCs w:val="26"/>
              </w:rPr>
              <w:t>п/п</w:t>
            </w:r>
          </w:p>
        </w:tc>
        <w:tc>
          <w:tcPr>
            <w:tcW w:w="1992" w:type="dxa"/>
            <w:vAlign w:val="center"/>
          </w:tcPr>
          <w:p w14:paraId="6C020D5E" w14:textId="77777777" w:rsidR="0008190B" w:rsidRPr="0008190B" w:rsidRDefault="0008190B" w:rsidP="00A25D0E">
            <w:pPr>
              <w:widowControl w:val="0"/>
              <w:spacing w:after="0" w:line="240" w:lineRule="auto"/>
              <w:jc w:val="center"/>
              <w:rPr>
                <w:rFonts w:ascii="Times New Roman" w:hAnsi="Times New Roman" w:cs="Times New Roman"/>
                <w:b/>
                <w:sz w:val="26"/>
                <w:szCs w:val="26"/>
              </w:rPr>
            </w:pPr>
            <w:r w:rsidRPr="0008190B">
              <w:rPr>
                <w:rFonts w:ascii="Times New Roman" w:hAnsi="Times New Roman" w:cs="Times New Roman"/>
                <w:b/>
                <w:sz w:val="26"/>
                <w:szCs w:val="26"/>
              </w:rPr>
              <w:t>Наименование программного обеспечения</w:t>
            </w:r>
          </w:p>
        </w:tc>
        <w:tc>
          <w:tcPr>
            <w:tcW w:w="10914" w:type="dxa"/>
            <w:vAlign w:val="center"/>
          </w:tcPr>
          <w:p w14:paraId="25C7B4E7" w14:textId="77777777" w:rsidR="0008190B" w:rsidRPr="0008190B" w:rsidRDefault="0008190B" w:rsidP="00A25D0E">
            <w:pPr>
              <w:widowControl w:val="0"/>
              <w:spacing w:after="0" w:line="240" w:lineRule="auto"/>
              <w:jc w:val="center"/>
              <w:rPr>
                <w:rFonts w:ascii="Times New Roman" w:hAnsi="Times New Roman" w:cs="Times New Roman"/>
                <w:b/>
                <w:sz w:val="26"/>
                <w:szCs w:val="26"/>
              </w:rPr>
            </w:pPr>
            <w:r w:rsidRPr="0008190B">
              <w:rPr>
                <w:rFonts w:ascii="Times New Roman" w:hAnsi="Times New Roman" w:cs="Times New Roman"/>
                <w:b/>
                <w:sz w:val="26"/>
                <w:szCs w:val="26"/>
              </w:rPr>
              <w:t>Характеристики</w:t>
            </w:r>
          </w:p>
        </w:tc>
        <w:tc>
          <w:tcPr>
            <w:tcW w:w="709" w:type="dxa"/>
            <w:vAlign w:val="center"/>
          </w:tcPr>
          <w:p w14:paraId="7973CF2A" w14:textId="77777777" w:rsidR="0008190B" w:rsidRPr="0008190B" w:rsidRDefault="0008190B" w:rsidP="00A25D0E">
            <w:pPr>
              <w:spacing w:after="0" w:line="240" w:lineRule="auto"/>
              <w:jc w:val="center"/>
              <w:rPr>
                <w:rFonts w:ascii="Times New Roman" w:hAnsi="Times New Roman" w:cs="Times New Roman"/>
                <w:b/>
                <w:sz w:val="26"/>
                <w:szCs w:val="26"/>
              </w:rPr>
            </w:pPr>
            <w:r w:rsidRPr="0008190B">
              <w:rPr>
                <w:rFonts w:ascii="Times New Roman" w:hAnsi="Times New Roman" w:cs="Times New Roman"/>
                <w:b/>
                <w:sz w:val="26"/>
                <w:szCs w:val="26"/>
              </w:rPr>
              <w:t>Ед. изм.</w:t>
            </w:r>
          </w:p>
        </w:tc>
        <w:tc>
          <w:tcPr>
            <w:tcW w:w="851" w:type="dxa"/>
            <w:vAlign w:val="center"/>
          </w:tcPr>
          <w:p w14:paraId="6ADF88DF" w14:textId="77777777" w:rsidR="0008190B" w:rsidRPr="0008190B" w:rsidRDefault="0008190B" w:rsidP="00A25D0E">
            <w:pPr>
              <w:spacing w:after="0" w:line="240" w:lineRule="auto"/>
              <w:jc w:val="center"/>
              <w:rPr>
                <w:rFonts w:ascii="Times New Roman" w:hAnsi="Times New Roman" w:cs="Times New Roman"/>
                <w:b/>
                <w:sz w:val="26"/>
                <w:szCs w:val="26"/>
              </w:rPr>
            </w:pPr>
            <w:r w:rsidRPr="0008190B">
              <w:rPr>
                <w:rFonts w:ascii="Times New Roman" w:hAnsi="Times New Roman" w:cs="Times New Roman"/>
                <w:b/>
                <w:sz w:val="26"/>
                <w:szCs w:val="26"/>
              </w:rPr>
              <w:t>Кол-во</w:t>
            </w:r>
          </w:p>
        </w:tc>
      </w:tr>
      <w:tr w:rsidR="0008190B" w:rsidRPr="0008190B" w14:paraId="0E2D6235" w14:textId="77777777" w:rsidTr="00C24336">
        <w:trPr>
          <w:jc w:val="center"/>
        </w:trPr>
        <w:tc>
          <w:tcPr>
            <w:tcW w:w="697" w:type="dxa"/>
          </w:tcPr>
          <w:p w14:paraId="47F73424" w14:textId="77777777" w:rsidR="0008190B" w:rsidRPr="0008190B" w:rsidRDefault="0008190B" w:rsidP="00A25D0E">
            <w:pPr>
              <w:widowControl w:val="0"/>
              <w:spacing w:after="0" w:line="240" w:lineRule="auto"/>
              <w:rPr>
                <w:rFonts w:ascii="Times New Roman" w:hAnsi="Times New Roman" w:cs="Times New Roman"/>
                <w:b/>
                <w:sz w:val="26"/>
                <w:szCs w:val="26"/>
              </w:rPr>
            </w:pPr>
            <w:r w:rsidRPr="0008190B">
              <w:rPr>
                <w:rFonts w:ascii="Times New Roman" w:hAnsi="Times New Roman" w:cs="Times New Roman"/>
                <w:b/>
                <w:sz w:val="26"/>
                <w:szCs w:val="26"/>
              </w:rPr>
              <w:t>1.</w:t>
            </w:r>
          </w:p>
        </w:tc>
        <w:tc>
          <w:tcPr>
            <w:tcW w:w="1992" w:type="dxa"/>
          </w:tcPr>
          <w:p w14:paraId="719823BD" w14:textId="4C91C979" w:rsidR="0008190B" w:rsidRPr="0008190B" w:rsidRDefault="00DA2C64" w:rsidP="00A25D0E">
            <w:pPr>
              <w:widowControl w:val="0"/>
              <w:spacing w:after="0" w:line="240" w:lineRule="auto"/>
              <w:rPr>
                <w:rFonts w:ascii="Times New Roman" w:hAnsi="Times New Roman" w:cs="Times New Roman"/>
                <w:b/>
                <w:sz w:val="26"/>
                <w:szCs w:val="26"/>
              </w:rPr>
            </w:pPr>
            <w:r w:rsidRPr="00DA2C64">
              <w:rPr>
                <w:rFonts w:ascii="Times New Roman" w:hAnsi="Times New Roman" w:cs="Times New Roman"/>
                <w:b/>
                <w:sz w:val="26"/>
                <w:szCs w:val="26"/>
              </w:rPr>
              <w:t>Лицензия на право использования СКЗИ «КриптоПро CSP» версии 5.0 на одном рабочем месте (с неограниченным сроком действия)</w:t>
            </w:r>
          </w:p>
        </w:tc>
        <w:tc>
          <w:tcPr>
            <w:tcW w:w="10914" w:type="dxa"/>
            <w:vAlign w:val="center"/>
          </w:tcPr>
          <w:p w14:paraId="396B0342" w14:textId="77777777" w:rsidR="0008190B" w:rsidRPr="005829D9" w:rsidRDefault="0008190B" w:rsidP="005829D9">
            <w:pPr>
              <w:spacing w:after="0" w:line="240" w:lineRule="auto"/>
              <w:ind w:firstLine="40"/>
              <w:rPr>
                <w:rFonts w:ascii="Times New Roman" w:hAnsi="Times New Roman" w:cs="Times New Roman"/>
                <w:b/>
                <w:bCs/>
                <w:sz w:val="26"/>
                <w:szCs w:val="26"/>
              </w:rPr>
            </w:pPr>
            <w:r w:rsidRPr="005829D9">
              <w:rPr>
                <w:rFonts w:ascii="Times New Roman" w:hAnsi="Times New Roman" w:cs="Times New Roman"/>
                <w:b/>
                <w:bCs/>
                <w:sz w:val="26"/>
                <w:szCs w:val="26"/>
              </w:rPr>
              <w:t>Применяемое средство криптографической защиты информации (средство электронной подписи) обеспечивает применение электронной подписи (ЭП) и шифрования в соответствии с нормами действующего законодательства Российской Федерации и осуществляет выполнение следующих основных функций:</w:t>
            </w:r>
          </w:p>
          <w:p w14:paraId="5968D45D" w14:textId="77777777" w:rsidR="0008190B" w:rsidRPr="0008190B" w:rsidRDefault="0008190B" w:rsidP="005829D9">
            <w:pPr>
              <w:numPr>
                <w:ilvl w:val="0"/>
                <w:numId w:val="1"/>
              </w:numPr>
              <w:tabs>
                <w:tab w:val="num" w:pos="1985"/>
              </w:tabs>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генерацию и управление ключевой информацией;</w:t>
            </w:r>
          </w:p>
          <w:p w14:paraId="25A7E860" w14:textId="77777777" w:rsidR="0008190B" w:rsidRPr="0008190B" w:rsidRDefault="0008190B" w:rsidP="005829D9">
            <w:pPr>
              <w:numPr>
                <w:ilvl w:val="0"/>
                <w:numId w:val="1"/>
              </w:numPr>
              <w:tabs>
                <w:tab w:val="num" w:pos="1985"/>
              </w:tabs>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формирование электронной подписи в соответствии с ГОСТ Р 34.10-2001 и ГОСТ Р 34.10-2012 (в усиленном режиме формирование электронной подписи электго документа в соответствии с ГОСТ Р 34.10-2001 будет запрещено с 1 января 2020 года);</w:t>
            </w:r>
          </w:p>
          <w:p w14:paraId="358A76A1" w14:textId="77777777" w:rsidR="0008190B" w:rsidRPr="0008190B" w:rsidRDefault="0008190B" w:rsidP="005829D9">
            <w:pPr>
              <w:numPr>
                <w:ilvl w:val="0"/>
                <w:numId w:val="1"/>
              </w:numPr>
              <w:tabs>
                <w:tab w:val="num" w:pos="1985"/>
              </w:tabs>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подтверждение подлинности электронной подписи электронного документа в соответствии с ГОСТ Р 34.10-2001 и ГОСТ Р 34.10-2012;</w:t>
            </w:r>
          </w:p>
          <w:p w14:paraId="1BF5CA78" w14:textId="77777777" w:rsidR="0008190B" w:rsidRPr="0008190B" w:rsidRDefault="0008190B" w:rsidP="005829D9">
            <w:pPr>
              <w:numPr>
                <w:ilvl w:val="0"/>
                <w:numId w:val="1"/>
              </w:numPr>
              <w:tabs>
                <w:tab w:val="num" w:pos="1985"/>
              </w:tabs>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подсчет значения хеш-функции в соответствии с ГОСТ Р 34.11-94 и ГОСТ Р 34.11-2012;</w:t>
            </w:r>
          </w:p>
          <w:p w14:paraId="3F65181D" w14:textId="77777777" w:rsidR="0008190B" w:rsidRPr="0008190B" w:rsidRDefault="0008190B" w:rsidP="005829D9">
            <w:pPr>
              <w:numPr>
                <w:ilvl w:val="0"/>
                <w:numId w:val="1"/>
              </w:numPr>
              <w:tabs>
                <w:tab w:val="num" w:pos="1985"/>
              </w:tabs>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шифрование и расшифрование данных в соответствии с ГОСТ 28147-89;</w:t>
            </w:r>
          </w:p>
          <w:p w14:paraId="245AE50E" w14:textId="77777777" w:rsidR="0008190B" w:rsidRPr="0008190B" w:rsidRDefault="0008190B" w:rsidP="005829D9">
            <w:pPr>
              <w:numPr>
                <w:ilvl w:val="0"/>
                <w:numId w:val="1"/>
              </w:numPr>
              <w:tabs>
                <w:tab w:val="num" w:pos="1985"/>
              </w:tabs>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формирование ключей электронной подписи и ключей проверки электронной подписи, а также ключей шифрования;</w:t>
            </w:r>
          </w:p>
          <w:p w14:paraId="4E121FBA" w14:textId="77777777" w:rsidR="0008190B" w:rsidRPr="0008190B" w:rsidRDefault="0008190B" w:rsidP="005829D9">
            <w:pPr>
              <w:numPr>
                <w:ilvl w:val="0"/>
                <w:numId w:val="1"/>
              </w:numPr>
              <w:tabs>
                <w:tab w:val="num" w:pos="1985"/>
              </w:tabs>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идентификацию, аутентификацию, шифрование, имитозащиту TLS соединений;</w:t>
            </w:r>
          </w:p>
          <w:p w14:paraId="28581403" w14:textId="77777777" w:rsidR="0008190B" w:rsidRPr="0008190B" w:rsidRDefault="0008190B" w:rsidP="005829D9">
            <w:pPr>
              <w:numPr>
                <w:ilvl w:val="0"/>
                <w:numId w:val="1"/>
              </w:numPr>
              <w:tabs>
                <w:tab w:val="num" w:pos="1985"/>
              </w:tabs>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реализацию набора протоколов IPsec в соответствии с особенностями использования отечественных криптографических алгоритмов.</w:t>
            </w:r>
          </w:p>
          <w:p w14:paraId="083E8BE1" w14:textId="6564B2E5" w:rsidR="0008190B" w:rsidRPr="0008190B" w:rsidRDefault="0008190B" w:rsidP="005829D9">
            <w:pPr>
              <w:widowControl w:val="0"/>
              <w:tabs>
                <w:tab w:val="num" w:pos="360"/>
              </w:tabs>
              <w:spacing w:after="0" w:line="240" w:lineRule="auto"/>
              <w:ind w:left="40" w:firstLine="40"/>
              <w:jc w:val="both"/>
              <w:outlineLvl w:val="0"/>
              <w:rPr>
                <w:rFonts w:ascii="Times New Roman" w:hAnsi="Times New Roman" w:cs="Times New Roman"/>
                <w:sz w:val="26"/>
                <w:szCs w:val="26"/>
              </w:rPr>
            </w:pPr>
            <w:r w:rsidRPr="0008190B">
              <w:rPr>
                <w:rFonts w:ascii="Times New Roman" w:hAnsi="Times New Roman" w:cs="Times New Roman"/>
                <w:sz w:val="26"/>
                <w:szCs w:val="26"/>
              </w:rPr>
              <w:t>Средство криптографической защиты информации (средство электронной подписи) соответствует криптографическому интерфейсу компании Microsoft - Cryptographic Service Provider (CSP).</w:t>
            </w:r>
          </w:p>
          <w:p w14:paraId="6288E185" w14:textId="77777777" w:rsidR="0008190B" w:rsidRPr="0008190B" w:rsidRDefault="0008190B" w:rsidP="005829D9">
            <w:pPr>
              <w:spacing w:after="0" w:line="240" w:lineRule="auto"/>
              <w:ind w:firstLine="40"/>
              <w:rPr>
                <w:rFonts w:ascii="Times New Roman" w:hAnsi="Times New Roman" w:cs="Times New Roman"/>
                <w:sz w:val="26"/>
                <w:szCs w:val="26"/>
              </w:rPr>
            </w:pPr>
            <w:r w:rsidRPr="0008190B">
              <w:rPr>
                <w:rFonts w:ascii="Times New Roman" w:hAnsi="Times New Roman" w:cs="Times New Roman"/>
                <w:sz w:val="26"/>
                <w:szCs w:val="26"/>
              </w:rPr>
              <w:t>Встраивание средства криптографической защиты информации (средства электронной подписи) в прикладную информационную систему предусматривает возможность:</w:t>
            </w:r>
          </w:p>
          <w:p w14:paraId="3840A0A8" w14:textId="77777777" w:rsidR="0008190B" w:rsidRPr="0008190B" w:rsidRDefault="0008190B" w:rsidP="005829D9">
            <w:pPr>
              <w:numPr>
                <w:ilvl w:val="0"/>
                <w:numId w:val="4"/>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Применения в операционных системах семейства Microsoft Windows интерфейса функций:</w:t>
            </w:r>
          </w:p>
          <w:p w14:paraId="226011BE" w14:textId="77777777" w:rsidR="0008190B" w:rsidRPr="0008190B" w:rsidRDefault="0008190B" w:rsidP="005829D9">
            <w:pPr>
              <w:numPr>
                <w:ilvl w:val="0"/>
                <w:numId w:val="8"/>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lastRenderedPageBreak/>
              <w:t>CAPICOM;</w:t>
            </w:r>
          </w:p>
          <w:p w14:paraId="5A956F27" w14:textId="77777777" w:rsidR="0008190B" w:rsidRPr="0008190B" w:rsidRDefault="0008190B" w:rsidP="005829D9">
            <w:pPr>
              <w:numPr>
                <w:ilvl w:val="0"/>
                <w:numId w:val="8"/>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Certificate Enrollment Control;</w:t>
            </w:r>
          </w:p>
          <w:p w14:paraId="31D60FCC" w14:textId="77777777" w:rsidR="0008190B" w:rsidRPr="0008190B" w:rsidRDefault="0008190B" w:rsidP="005829D9">
            <w:pPr>
              <w:numPr>
                <w:ilvl w:val="0"/>
                <w:numId w:val="8"/>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Certificate Enrollment API;</w:t>
            </w:r>
          </w:p>
          <w:p w14:paraId="7C28DCC6" w14:textId="77777777" w:rsidR="0008190B" w:rsidRPr="0008190B" w:rsidRDefault="0008190B" w:rsidP="005829D9">
            <w:pPr>
              <w:numPr>
                <w:ilvl w:val="0"/>
                <w:numId w:val="8"/>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Certificate Services.</w:t>
            </w:r>
          </w:p>
          <w:p w14:paraId="46AA85B3" w14:textId="77777777" w:rsidR="0008190B" w:rsidRPr="0008190B" w:rsidRDefault="0008190B" w:rsidP="005829D9">
            <w:pPr>
              <w:numPr>
                <w:ilvl w:val="0"/>
                <w:numId w:val="4"/>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вызова функций средства криптографической защиты информации (средства электронной подписи);</w:t>
            </w:r>
          </w:p>
          <w:p w14:paraId="16D801EA" w14:textId="77777777" w:rsidR="0008190B" w:rsidRPr="0008190B" w:rsidRDefault="0008190B" w:rsidP="005829D9">
            <w:pPr>
              <w:numPr>
                <w:ilvl w:val="0"/>
                <w:numId w:val="4"/>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применения в стандартном прикладном программном обеспечении операционных систем семейства Microsoft Windows MS Outlook Express; MS IE; MS IIS; Outlook, и т.д. (для поддержки MS Office Word, Excel может требоваться дополнительное ПО от разработчика средство криптографической защиты информации (средство электронной подписи)).</w:t>
            </w:r>
          </w:p>
          <w:p w14:paraId="3D541C46" w14:textId="220DF06B" w:rsidR="0008190B" w:rsidRPr="0008190B" w:rsidRDefault="0008190B" w:rsidP="005829D9">
            <w:pPr>
              <w:widowControl w:val="0"/>
              <w:tabs>
                <w:tab w:val="num" w:pos="360"/>
              </w:tabs>
              <w:spacing w:after="0" w:line="240" w:lineRule="auto"/>
              <w:ind w:firstLine="40"/>
              <w:jc w:val="both"/>
              <w:outlineLvl w:val="0"/>
              <w:rPr>
                <w:rFonts w:ascii="Times New Roman" w:hAnsi="Times New Roman" w:cs="Times New Roman"/>
                <w:sz w:val="26"/>
                <w:szCs w:val="26"/>
              </w:rPr>
            </w:pPr>
            <w:r w:rsidRPr="005829D9">
              <w:rPr>
                <w:rFonts w:ascii="Times New Roman" w:hAnsi="Times New Roman" w:cs="Times New Roman"/>
                <w:b/>
                <w:bCs/>
                <w:sz w:val="26"/>
                <w:szCs w:val="26"/>
              </w:rPr>
              <w:t>Применяемое средство криптографической защиты информации (средство электронной подписи) реализовывает</w:t>
            </w:r>
            <w:r w:rsidRPr="0008190B">
              <w:rPr>
                <w:rFonts w:ascii="Times New Roman" w:hAnsi="Times New Roman" w:cs="Times New Roman"/>
                <w:sz w:val="26"/>
                <w:szCs w:val="26"/>
              </w:rPr>
              <w:t xml:space="preserve"> ГОСТ Р 34.10-2001, ГОСТ Р 34.11-94 и ГОСТ 28147-89 с учетом RFC 4357 «Additional Cryptographic Algorithms for Use with GOST 28147-89, GOST R 34.10-94, GOST R 34.10-2001, and GOST R 34.11-94 Algorithms», ГОСТ Р 34.10-2012, ГОСТ Р 34.10-2012.</w:t>
            </w:r>
          </w:p>
          <w:p w14:paraId="5ECD8BF5" w14:textId="77777777" w:rsidR="0008190B" w:rsidRPr="0008190B" w:rsidRDefault="0008190B" w:rsidP="005829D9">
            <w:pPr>
              <w:spacing w:after="0" w:line="240" w:lineRule="auto"/>
              <w:ind w:firstLine="40"/>
              <w:rPr>
                <w:rFonts w:ascii="Times New Roman" w:hAnsi="Times New Roman" w:cs="Times New Roman"/>
                <w:sz w:val="26"/>
                <w:szCs w:val="26"/>
              </w:rPr>
            </w:pPr>
            <w:r w:rsidRPr="0008190B">
              <w:rPr>
                <w:rFonts w:ascii="Times New Roman" w:hAnsi="Times New Roman" w:cs="Times New Roman"/>
                <w:sz w:val="26"/>
                <w:szCs w:val="26"/>
              </w:rPr>
              <w:t xml:space="preserve"> Применяемое средство криптографической защиты информации (средство электронной подписи) поддерживает</w:t>
            </w:r>
            <w:r>
              <w:rPr>
                <w:rFonts w:ascii="Times New Roman" w:hAnsi="Times New Roman" w:cs="Times New Roman"/>
                <w:sz w:val="26"/>
                <w:szCs w:val="26"/>
              </w:rPr>
              <w:t xml:space="preserve"> </w:t>
            </w:r>
            <w:r w:rsidRPr="0008190B">
              <w:rPr>
                <w:rFonts w:ascii="Times New Roman" w:hAnsi="Times New Roman" w:cs="Times New Roman"/>
                <w:sz w:val="26"/>
                <w:szCs w:val="26"/>
              </w:rPr>
              <w:t>сертификаты</w:t>
            </w:r>
            <w:r>
              <w:rPr>
                <w:rFonts w:ascii="Times New Roman" w:hAnsi="Times New Roman" w:cs="Times New Roman"/>
                <w:sz w:val="26"/>
                <w:szCs w:val="26"/>
              </w:rPr>
              <w:t xml:space="preserve"> </w:t>
            </w:r>
            <w:r w:rsidRPr="0008190B">
              <w:rPr>
                <w:rFonts w:ascii="Times New Roman" w:hAnsi="Times New Roman" w:cs="Times New Roman"/>
                <w:sz w:val="26"/>
                <w:szCs w:val="26"/>
              </w:rPr>
              <w:t>открытых</w:t>
            </w:r>
            <w:r>
              <w:rPr>
                <w:rFonts w:ascii="Times New Roman" w:hAnsi="Times New Roman" w:cs="Times New Roman"/>
                <w:sz w:val="26"/>
                <w:szCs w:val="26"/>
              </w:rPr>
              <w:t xml:space="preserve"> </w:t>
            </w:r>
            <w:r w:rsidRPr="0008190B">
              <w:rPr>
                <w:rFonts w:ascii="Times New Roman" w:hAnsi="Times New Roman" w:cs="Times New Roman"/>
                <w:sz w:val="26"/>
                <w:szCs w:val="26"/>
              </w:rPr>
              <w:t>ключей</w:t>
            </w:r>
            <w:r>
              <w:rPr>
                <w:rFonts w:ascii="Times New Roman" w:hAnsi="Times New Roman" w:cs="Times New Roman"/>
                <w:sz w:val="26"/>
                <w:szCs w:val="26"/>
              </w:rPr>
              <w:t xml:space="preserve"> </w:t>
            </w:r>
            <w:r w:rsidRPr="0008190B">
              <w:rPr>
                <w:rFonts w:ascii="Times New Roman" w:hAnsi="Times New Roman" w:cs="Times New Roman"/>
                <w:sz w:val="26"/>
                <w:szCs w:val="26"/>
              </w:rPr>
              <w:t>стандарта X.509v3 согласно RFC 5280 «Internet X.509 Public Key Infrastructure. Certificate and Certificate Revocation List (CRL) Profile» сучетом RFC 4491 «Using the GOST R 34.10-94, GOST R 34.10-2001, and GOST R 34.11-94 Algorithms with the Internet X.509 Public Key Infrastructure Certificate and CRL Profile», а</w:t>
            </w:r>
            <w:r>
              <w:rPr>
                <w:rFonts w:ascii="Times New Roman" w:hAnsi="Times New Roman" w:cs="Times New Roman"/>
                <w:sz w:val="26"/>
                <w:szCs w:val="26"/>
              </w:rPr>
              <w:t xml:space="preserve"> </w:t>
            </w:r>
            <w:r w:rsidRPr="0008190B">
              <w:rPr>
                <w:rFonts w:ascii="Times New Roman" w:hAnsi="Times New Roman" w:cs="Times New Roman"/>
                <w:sz w:val="26"/>
                <w:szCs w:val="26"/>
              </w:rPr>
              <w:t>так</w:t>
            </w:r>
            <w:r>
              <w:rPr>
                <w:rFonts w:ascii="Times New Roman" w:hAnsi="Times New Roman" w:cs="Times New Roman"/>
                <w:sz w:val="26"/>
                <w:szCs w:val="26"/>
              </w:rPr>
              <w:t xml:space="preserve"> </w:t>
            </w:r>
            <w:r w:rsidRPr="0008190B">
              <w:rPr>
                <w:rFonts w:ascii="Times New Roman" w:hAnsi="Times New Roman" w:cs="Times New Roman"/>
                <w:sz w:val="26"/>
                <w:szCs w:val="26"/>
              </w:rPr>
              <w:t>же</w:t>
            </w:r>
            <w:r>
              <w:rPr>
                <w:rFonts w:ascii="Times New Roman" w:hAnsi="Times New Roman" w:cs="Times New Roman"/>
                <w:sz w:val="26"/>
                <w:szCs w:val="26"/>
              </w:rPr>
              <w:t xml:space="preserve"> </w:t>
            </w:r>
            <w:r w:rsidRPr="0008190B">
              <w:rPr>
                <w:rFonts w:ascii="Times New Roman" w:hAnsi="Times New Roman" w:cs="Times New Roman"/>
                <w:sz w:val="26"/>
                <w:szCs w:val="26"/>
              </w:rPr>
              <w:t>документа</w:t>
            </w:r>
            <w:r>
              <w:rPr>
                <w:rFonts w:ascii="Times New Roman" w:hAnsi="Times New Roman" w:cs="Times New Roman"/>
                <w:sz w:val="26"/>
                <w:szCs w:val="26"/>
              </w:rPr>
              <w:t xml:space="preserve"> </w:t>
            </w:r>
            <w:r w:rsidRPr="0008190B">
              <w:rPr>
                <w:rFonts w:ascii="Times New Roman" w:hAnsi="Times New Roman" w:cs="Times New Roman"/>
                <w:sz w:val="26"/>
                <w:szCs w:val="26"/>
              </w:rPr>
              <w:t>Технического</w:t>
            </w:r>
            <w:r>
              <w:rPr>
                <w:rFonts w:ascii="Times New Roman" w:hAnsi="Times New Roman" w:cs="Times New Roman"/>
                <w:sz w:val="26"/>
                <w:szCs w:val="26"/>
              </w:rPr>
              <w:t xml:space="preserve"> </w:t>
            </w:r>
            <w:r w:rsidRPr="0008190B">
              <w:rPr>
                <w:rFonts w:ascii="Times New Roman" w:hAnsi="Times New Roman" w:cs="Times New Roman"/>
                <w:sz w:val="26"/>
                <w:szCs w:val="26"/>
              </w:rPr>
              <w:t>комитета</w:t>
            </w:r>
            <w:r>
              <w:rPr>
                <w:rFonts w:ascii="Times New Roman" w:hAnsi="Times New Roman" w:cs="Times New Roman"/>
                <w:sz w:val="26"/>
                <w:szCs w:val="26"/>
              </w:rPr>
              <w:t xml:space="preserve"> </w:t>
            </w:r>
            <w:r w:rsidRPr="0008190B">
              <w:rPr>
                <w:rFonts w:ascii="Times New Roman" w:hAnsi="Times New Roman" w:cs="Times New Roman"/>
                <w:sz w:val="26"/>
                <w:szCs w:val="26"/>
              </w:rPr>
              <w:t>постандартизации «Криптографическая</w:t>
            </w:r>
            <w:r>
              <w:rPr>
                <w:rFonts w:ascii="Times New Roman" w:hAnsi="Times New Roman" w:cs="Times New Roman"/>
                <w:sz w:val="26"/>
                <w:szCs w:val="26"/>
              </w:rPr>
              <w:t xml:space="preserve"> </w:t>
            </w:r>
            <w:r w:rsidRPr="0008190B">
              <w:rPr>
                <w:rFonts w:ascii="Times New Roman" w:hAnsi="Times New Roman" w:cs="Times New Roman"/>
                <w:sz w:val="26"/>
                <w:szCs w:val="26"/>
              </w:rPr>
              <w:t>защита</w:t>
            </w:r>
            <w:r>
              <w:rPr>
                <w:rFonts w:ascii="Times New Roman" w:hAnsi="Times New Roman" w:cs="Times New Roman"/>
                <w:sz w:val="26"/>
                <w:szCs w:val="26"/>
              </w:rPr>
              <w:t xml:space="preserve"> </w:t>
            </w:r>
            <w:r w:rsidRPr="0008190B">
              <w:rPr>
                <w:rFonts w:ascii="Times New Roman" w:hAnsi="Times New Roman" w:cs="Times New Roman"/>
                <w:sz w:val="26"/>
                <w:szCs w:val="26"/>
              </w:rPr>
              <w:t>информации» (ТК 26), «Техническая</w:t>
            </w:r>
            <w:r>
              <w:rPr>
                <w:rFonts w:ascii="Times New Roman" w:hAnsi="Times New Roman" w:cs="Times New Roman"/>
                <w:sz w:val="26"/>
                <w:szCs w:val="26"/>
              </w:rPr>
              <w:t xml:space="preserve"> </w:t>
            </w:r>
            <w:r w:rsidRPr="0008190B">
              <w:rPr>
                <w:rFonts w:ascii="Times New Roman" w:hAnsi="Times New Roman" w:cs="Times New Roman"/>
                <w:sz w:val="26"/>
                <w:szCs w:val="26"/>
              </w:rPr>
              <w:t>спецификация. Использование</w:t>
            </w:r>
            <w:r>
              <w:rPr>
                <w:rFonts w:ascii="Times New Roman" w:hAnsi="Times New Roman" w:cs="Times New Roman"/>
                <w:sz w:val="26"/>
                <w:szCs w:val="26"/>
              </w:rPr>
              <w:t xml:space="preserve"> </w:t>
            </w:r>
            <w:r w:rsidRPr="0008190B">
              <w:rPr>
                <w:rFonts w:ascii="Times New Roman" w:hAnsi="Times New Roman" w:cs="Times New Roman"/>
                <w:sz w:val="26"/>
                <w:szCs w:val="26"/>
              </w:rPr>
              <w:t>алгоритмов</w:t>
            </w:r>
            <w:r>
              <w:rPr>
                <w:rFonts w:ascii="Times New Roman" w:hAnsi="Times New Roman" w:cs="Times New Roman"/>
                <w:sz w:val="26"/>
                <w:szCs w:val="26"/>
              </w:rPr>
              <w:t xml:space="preserve"> </w:t>
            </w:r>
            <w:r w:rsidRPr="0008190B">
              <w:rPr>
                <w:rFonts w:ascii="Times New Roman" w:hAnsi="Times New Roman" w:cs="Times New Roman"/>
                <w:sz w:val="26"/>
                <w:szCs w:val="26"/>
              </w:rPr>
              <w:t>ГОСТР 34.10, ГОСТР 34.11 в</w:t>
            </w:r>
            <w:r>
              <w:rPr>
                <w:rFonts w:ascii="Times New Roman" w:hAnsi="Times New Roman" w:cs="Times New Roman"/>
                <w:sz w:val="26"/>
                <w:szCs w:val="26"/>
              </w:rPr>
              <w:t xml:space="preserve"> </w:t>
            </w:r>
            <w:r w:rsidRPr="0008190B">
              <w:rPr>
                <w:rFonts w:ascii="Times New Roman" w:hAnsi="Times New Roman" w:cs="Times New Roman"/>
                <w:sz w:val="26"/>
                <w:szCs w:val="26"/>
              </w:rPr>
              <w:t>профиле</w:t>
            </w:r>
            <w:r>
              <w:rPr>
                <w:rFonts w:ascii="Times New Roman" w:hAnsi="Times New Roman" w:cs="Times New Roman"/>
                <w:sz w:val="26"/>
                <w:szCs w:val="26"/>
              </w:rPr>
              <w:t xml:space="preserve"> </w:t>
            </w:r>
            <w:r w:rsidRPr="0008190B">
              <w:rPr>
                <w:rFonts w:ascii="Times New Roman" w:hAnsi="Times New Roman" w:cs="Times New Roman"/>
                <w:sz w:val="26"/>
                <w:szCs w:val="26"/>
              </w:rPr>
              <w:t>сертификата</w:t>
            </w:r>
            <w:r>
              <w:rPr>
                <w:rFonts w:ascii="Times New Roman" w:hAnsi="Times New Roman" w:cs="Times New Roman"/>
                <w:sz w:val="26"/>
                <w:szCs w:val="26"/>
              </w:rPr>
              <w:t xml:space="preserve"> </w:t>
            </w:r>
            <w:r w:rsidRPr="0008190B">
              <w:rPr>
                <w:rFonts w:ascii="Times New Roman" w:hAnsi="Times New Roman" w:cs="Times New Roman"/>
                <w:sz w:val="26"/>
                <w:szCs w:val="26"/>
              </w:rPr>
              <w:t>и</w:t>
            </w:r>
            <w:r>
              <w:rPr>
                <w:rFonts w:ascii="Times New Roman" w:hAnsi="Times New Roman" w:cs="Times New Roman"/>
                <w:sz w:val="26"/>
                <w:szCs w:val="26"/>
              </w:rPr>
              <w:t xml:space="preserve"> </w:t>
            </w:r>
            <w:r w:rsidRPr="0008190B">
              <w:rPr>
                <w:rFonts w:ascii="Times New Roman" w:hAnsi="Times New Roman" w:cs="Times New Roman"/>
                <w:sz w:val="26"/>
                <w:szCs w:val="26"/>
              </w:rPr>
              <w:t>списке</w:t>
            </w:r>
            <w:r>
              <w:rPr>
                <w:rFonts w:ascii="Times New Roman" w:hAnsi="Times New Roman" w:cs="Times New Roman"/>
                <w:sz w:val="26"/>
                <w:szCs w:val="26"/>
              </w:rPr>
              <w:t xml:space="preserve"> </w:t>
            </w:r>
            <w:r w:rsidRPr="0008190B">
              <w:rPr>
                <w:rFonts w:ascii="Times New Roman" w:hAnsi="Times New Roman" w:cs="Times New Roman"/>
                <w:sz w:val="26"/>
                <w:szCs w:val="26"/>
              </w:rPr>
              <w:t>отзыва</w:t>
            </w:r>
            <w:r>
              <w:rPr>
                <w:rFonts w:ascii="Times New Roman" w:hAnsi="Times New Roman" w:cs="Times New Roman"/>
                <w:sz w:val="26"/>
                <w:szCs w:val="26"/>
              </w:rPr>
              <w:t xml:space="preserve"> </w:t>
            </w:r>
            <w:r w:rsidRPr="0008190B">
              <w:rPr>
                <w:rFonts w:ascii="Times New Roman" w:hAnsi="Times New Roman" w:cs="Times New Roman"/>
                <w:sz w:val="26"/>
                <w:szCs w:val="26"/>
              </w:rPr>
              <w:t>сертификатов (CRL) инфраструктуры</w:t>
            </w:r>
            <w:r>
              <w:rPr>
                <w:rFonts w:ascii="Times New Roman" w:hAnsi="Times New Roman" w:cs="Times New Roman"/>
                <w:sz w:val="26"/>
                <w:szCs w:val="26"/>
              </w:rPr>
              <w:t xml:space="preserve"> </w:t>
            </w:r>
            <w:r w:rsidRPr="0008190B">
              <w:rPr>
                <w:rFonts w:ascii="Times New Roman" w:hAnsi="Times New Roman" w:cs="Times New Roman"/>
                <w:sz w:val="26"/>
                <w:szCs w:val="26"/>
              </w:rPr>
              <w:t>открытых</w:t>
            </w:r>
            <w:r>
              <w:rPr>
                <w:rFonts w:ascii="Times New Roman" w:hAnsi="Times New Roman" w:cs="Times New Roman"/>
                <w:sz w:val="26"/>
                <w:szCs w:val="26"/>
              </w:rPr>
              <w:t xml:space="preserve"> </w:t>
            </w:r>
            <w:r w:rsidRPr="0008190B">
              <w:rPr>
                <w:rFonts w:ascii="Times New Roman" w:hAnsi="Times New Roman" w:cs="Times New Roman"/>
                <w:sz w:val="26"/>
                <w:szCs w:val="26"/>
              </w:rPr>
              <w:t>ключей X.509».</w:t>
            </w:r>
          </w:p>
          <w:p w14:paraId="0E7F30BD" w14:textId="77777777" w:rsidR="0008190B" w:rsidRPr="0008190B" w:rsidRDefault="0008190B" w:rsidP="005829D9">
            <w:pPr>
              <w:spacing w:after="0" w:line="240" w:lineRule="auto"/>
              <w:ind w:firstLine="40"/>
              <w:rPr>
                <w:rFonts w:ascii="Times New Roman" w:hAnsi="Times New Roman" w:cs="Times New Roman"/>
                <w:sz w:val="26"/>
                <w:szCs w:val="26"/>
              </w:rPr>
            </w:pPr>
            <w:r w:rsidRPr="0008190B">
              <w:rPr>
                <w:rFonts w:ascii="Times New Roman" w:hAnsi="Times New Roman" w:cs="Times New Roman"/>
                <w:sz w:val="26"/>
                <w:szCs w:val="26"/>
              </w:rPr>
              <w:t>Применяемое средство криптографической защиты информации (средство электронной подписи) поддерживает формат</w:t>
            </w:r>
            <w:r>
              <w:rPr>
                <w:rFonts w:ascii="Times New Roman" w:hAnsi="Times New Roman" w:cs="Times New Roman"/>
                <w:sz w:val="26"/>
                <w:szCs w:val="26"/>
              </w:rPr>
              <w:t xml:space="preserve"> </w:t>
            </w:r>
            <w:r w:rsidRPr="0008190B">
              <w:rPr>
                <w:rFonts w:ascii="Times New Roman" w:hAnsi="Times New Roman" w:cs="Times New Roman"/>
                <w:sz w:val="26"/>
                <w:szCs w:val="26"/>
              </w:rPr>
              <w:t>криптографических</w:t>
            </w:r>
            <w:r>
              <w:rPr>
                <w:rFonts w:ascii="Times New Roman" w:hAnsi="Times New Roman" w:cs="Times New Roman"/>
                <w:sz w:val="26"/>
                <w:szCs w:val="26"/>
              </w:rPr>
              <w:t xml:space="preserve"> </w:t>
            </w:r>
            <w:r w:rsidRPr="0008190B">
              <w:rPr>
                <w:rFonts w:ascii="Times New Roman" w:hAnsi="Times New Roman" w:cs="Times New Roman"/>
                <w:sz w:val="26"/>
                <w:szCs w:val="26"/>
              </w:rPr>
              <w:t>сообщений</w:t>
            </w:r>
            <w:r>
              <w:rPr>
                <w:rFonts w:ascii="Times New Roman" w:hAnsi="Times New Roman" w:cs="Times New Roman"/>
                <w:sz w:val="26"/>
                <w:szCs w:val="26"/>
              </w:rPr>
              <w:t xml:space="preserve"> </w:t>
            </w:r>
            <w:r w:rsidRPr="0008190B">
              <w:rPr>
                <w:rFonts w:ascii="Times New Roman" w:hAnsi="Times New Roman" w:cs="Times New Roman"/>
                <w:sz w:val="26"/>
                <w:szCs w:val="26"/>
              </w:rPr>
              <w:t>согласно RFC 3852 «Cryptographic Message Syntax (CMS)» сучетом RFC 4490 «Using the GOST 28147-89, GOST R 34.11-94, GOST R 34.10-94, and GOST R 34.10-2001 Algorithms with Cryptographic Message Syntax (CMS)», а</w:t>
            </w:r>
            <w:r>
              <w:rPr>
                <w:rFonts w:ascii="Times New Roman" w:hAnsi="Times New Roman" w:cs="Times New Roman"/>
                <w:sz w:val="26"/>
                <w:szCs w:val="26"/>
              </w:rPr>
              <w:t xml:space="preserve"> </w:t>
            </w:r>
            <w:r w:rsidRPr="0008190B">
              <w:rPr>
                <w:rFonts w:ascii="Times New Roman" w:hAnsi="Times New Roman" w:cs="Times New Roman"/>
                <w:sz w:val="26"/>
                <w:szCs w:val="26"/>
              </w:rPr>
              <w:t>также</w:t>
            </w:r>
            <w:r>
              <w:rPr>
                <w:rFonts w:ascii="Times New Roman" w:hAnsi="Times New Roman" w:cs="Times New Roman"/>
                <w:sz w:val="26"/>
                <w:szCs w:val="26"/>
              </w:rPr>
              <w:t xml:space="preserve"> </w:t>
            </w:r>
            <w:r w:rsidRPr="0008190B">
              <w:rPr>
                <w:rFonts w:ascii="Times New Roman" w:hAnsi="Times New Roman" w:cs="Times New Roman"/>
                <w:sz w:val="26"/>
                <w:szCs w:val="26"/>
              </w:rPr>
              <w:t>документа</w:t>
            </w:r>
            <w:r>
              <w:rPr>
                <w:rFonts w:ascii="Times New Roman" w:hAnsi="Times New Roman" w:cs="Times New Roman"/>
                <w:sz w:val="26"/>
                <w:szCs w:val="26"/>
              </w:rPr>
              <w:t xml:space="preserve"> </w:t>
            </w:r>
            <w:r w:rsidRPr="0008190B">
              <w:rPr>
                <w:rFonts w:ascii="Times New Roman" w:hAnsi="Times New Roman" w:cs="Times New Roman"/>
                <w:sz w:val="26"/>
                <w:szCs w:val="26"/>
              </w:rPr>
              <w:t>Технического комитета</w:t>
            </w:r>
            <w:r>
              <w:rPr>
                <w:rFonts w:ascii="Times New Roman" w:hAnsi="Times New Roman" w:cs="Times New Roman"/>
                <w:sz w:val="26"/>
                <w:szCs w:val="26"/>
              </w:rPr>
              <w:t xml:space="preserve"> </w:t>
            </w:r>
            <w:r w:rsidRPr="0008190B">
              <w:rPr>
                <w:rFonts w:ascii="Times New Roman" w:hAnsi="Times New Roman" w:cs="Times New Roman"/>
                <w:sz w:val="26"/>
                <w:szCs w:val="26"/>
              </w:rPr>
              <w:t>постандартизации «Криптографическая</w:t>
            </w:r>
            <w:r>
              <w:rPr>
                <w:rFonts w:ascii="Times New Roman" w:hAnsi="Times New Roman" w:cs="Times New Roman"/>
                <w:sz w:val="26"/>
                <w:szCs w:val="26"/>
              </w:rPr>
              <w:t xml:space="preserve"> </w:t>
            </w:r>
            <w:r w:rsidRPr="0008190B">
              <w:rPr>
                <w:rFonts w:ascii="Times New Roman" w:hAnsi="Times New Roman" w:cs="Times New Roman"/>
                <w:sz w:val="26"/>
                <w:szCs w:val="26"/>
              </w:rPr>
              <w:t>защита</w:t>
            </w:r>
            <w:r>
              <w:rPr>
                <w:rFonts w:ascii="Times New Roman" w:hAnsi="Times New Roman" w:cs="Times New Roman"/>
                <w:sz w:val="26"/>
                <w:szCs w:val="26"/>
              </w:rPr>
              <w:t xml:space="preserve"> </w:t>
            </w:r>
            <w:r w:rsidRPr="0008190B">
              <w:rPr>
                <w:rFonts w:ascii="Times New Roman" w:hAnsi="Times New Roman" w:cs="Times New Roman"/>
                <w:sz w:val="26"/>
                <w:szCs w:val="26"/>
              </w:rPr>
              <w:t>информации» (ТК 26), «Информационная</w:t>
            </w:r>
            <w:r>
              <w:rPr>
                <w:rFonts w:ascii="Times New Roman" w:hAnsi="Times New Roman" w:cs="Times New Roman"/>
                <w:sz w:val="26"/>
                <w:szCs w:val="26"/>
              </w:rPr>
              <w:t xml:space="preserve"> </w:t>
            </w:r>
            <w:r w:rsidRPr="0008190B">
              <w:rPr>
                <w:rFonts w:ascii="Times New Roman" w:hAnsi="Times New Roman" w:cs="Times New Roman"/>
                <w:sz w:val="26"/>
                <w:szCs w:val="26"/>
              </w:rPr>
              <w:t>технология. Криптографическая</w:t>
            </w:r>
            <w:r>
              <w:rPr>
                <w:rFonts w:ascii="Times New Roman" w:hAnsi="Times New Roman" w:cs="Times New Roman"/>
                <w:sz w:val="26"/>
                <w:szCs w:val="26"/>
              </w:rPr>
              <w:t xml:space="preserve"> </w:t>
            </w:r>
            <w:r w:rsidRPr="0008190B">
              <w:rPr>
                <w:rFonts w:ascii="Times New Roman" w:hAnsi="Times New Roman" w:cs="Times New Roman"/>
                <w:sz w:val="26"/>
                <w:szCs w:val="26"/>
              </w:rPr>
              <w:t>защита</w:t>
            </w:r>
            <w:r>
              <w:rPr>
                <w:rFonts w:ascii="Times New Roman" w:hAnsi="Times New Roman" w:cs="Times New Roman"/>
                <w:sz w:val="26"/>
                <w:szCs w:val="26"/>
              </w:rPr>
              <w:t xml:space="preserve"> </w:t>
            </w:r>
            <w:r w:rsidRPr="0008190B">
              <w:rPr>
                <w:rFonts w:ascii="Times New Roman" w:hAnsi="Times New Roman" w:cs="Times New Roman"/>
                <w:sz w:val="26"/>
                <w:szCs w:val="26"/>
              </w:rPr>
              <w:t>информации. Рекомендации</w:t>
            </w:r>
            <w:r>
              <w:rPr>
                <w:rFonts w:ascii="Times New Roman" w:hAnsi="Times New Roman" w:cs="Times New Roman"/>
                <w:sz w:val="26"/>
                <w:szCs w:val="26"/>
              </w:rPr>
              <w:t xml:space="preserve"> </w:t>
            </w:r>
            <w:r w:rsidRPr="0008190B">
              <w:rPr>
                <w:rFonts w:ascii="Times New Roman" w:hAnsi="Times New Roman" w:cs="Times New Roman"/>
                <w:sz w:val="26"/>
                <w:szCs w:val="26"/>
              </w:rPr>
              <w:t>постандартизации. Использование</w:t>
            </w:r>
            <w:r>
              <w:rPr>
                <w:rFonts w:ascii="Times New Roman" w:hAnsi="Times New Roman" w:cs="Times New Roman"/>
                <w:sz w:val="26"/>
                <w:szCs w:val="26"/>
              </w:rPr>
              <w:t xml:space="preserve"> </w:t>
            </w:r>
            <w:r w:rsidRPr="0008190B">
              <w:rPr>
                <w:rFonts w:ascii="Times New Roman" w:hAnsi="Times New Roman" w:cs="Times New Roman"/>
                <w:sz w:val="26"/>
                <w:szCs w:val="26"/>
              </w:rPr>
              <w:t>алгоритмов</w:t>
            </w:r>
            <w:r>
              <w:rPr>
                <w:rFonts w:ascii="Times New Roman" w:hAnsi="Times New Roman" w:cs="Times New Roman"/>
                <w:sz w:val="26"/>
                <w:szCs w:val="26"/>
              </w:rPr>
              <w:t xml:space="preserve"> </w:t>
            </w:r>
            <w:r w:rsidRPr="0008190B">
              <w:rPr>
                <w:rFonts w:ascii="Times New Roman" w:hAnsi="Times New Roman" w:cs="Times New Roman"/>
                <w:sz w:val="26"/>
                <w:szCs w:val="26"/>
              </w:rPr>
              <w:t>ГОСТ 28147-89, ГОСТР 34.11 и</w:t>
            </w:r>
            <w:r>
              <w:rPr>
                <w:rFonts w:ascii="Times New Roman" w:hAnsi="Times New Roman" w:cs="Times New Roman"/>
                <w:sz w:val="26"/>
                <w:szCs w:val="26"/>
              </w:rPr>
              <w:t xml:space="preserve"> </w:t>
            </w:r>
            <w:r w:rsidRPr="0008190B">
              <w:rPr>
                <w:rFonts w:ascii="Times New Roman" w:hAnsi="Times New Roman" w:cs="Times New Roman"/>
                <w:sz w:val="26"/>
                <w:szCs w:val="26"/>
              </w:rPr>
              <w:t>ГОСТР 34.10 в</w:t>
            </w:r>
            <w:r>
              <w:rPr>
                <w:rFonts w:ascii="Times New Roman" w:hAnsi="Times New Roman" w:cs="Times New Roman"/>
                <w:sz w:val="26"/>
                <w:szCs w:val="26"/>
              </w:rPr>
              <w:t xml:space="preserve"> </w:t>
            </w:r>
            <w:r w:rsidRPr="0008190B">
              <w:rPr>
                <w:rFonts w:ascii="Times New Roman" w:hAnsi="Times New Roman" w:cs="Times New Roman"/>
                <w:sz w:val="26"/>
                <w:szCs w:val="26"/>
              </w:rPr>
              <w:t>криптографических</w:t>
            </w:r>
            <w:r>
              <w:rPr>
                <w:rFonts w:ascii="Times New Roman" w:hAnsi="Times New Roman" w:cs="Times New Roman"/>
                <w:sz w:val="26"/>
                <w:szCs w:val="26"/>
              </w:rPr>
              <w:t xml:space="preserve"> </w:t>
            </w:r>
            <w:r w:rsidRPr="0008190B">
              <w:rPr>
                <w:rFonts w:ascii="Times New Roman" w:hAnsi="Times New Roman" w:cs="Times New Roman"/>
                <w:sz w:val="26"/>
                <w:szCs w:val="26"/>
              </w:rPr>
              <w:t>сообщениях</w:t>
            </w:r>
            <w:r>
              <w:rPr>
                <w:rFonts w:ascii="Times New Roman" w:hAnsi="Times New Roman" w:cs="Times New Roman"/>
                <w:sz w:val="26"/>
                <w:szCs w:val="26"/>
              </w:rPr>
              <w:t xml:space="preserve"> </w:t>
            </w:r>
            <w:r w:rsidRPr="0008190B">
              <w:rPr>
                <w:rFonts w:ascii="Times New Roman" w:hAnsi="Times New Roman" w:cs="Times New Roman"/>
                <w:sz w:val="26"/>
                <w:szCs w:val="26"/>
              </w:rPr>
              <w:t>формата CMS».</w:t>
            </w:r>
          </w:p>
          <w:p w14:paraId="407D8A5E" w14:textId="77777777" w:rsidR="0008190B" w:rsidRPr="0008190B" w:rsidRDefault="0008190B" w:rsidP="005829D9">
            <w:pPr>
              <w:autoSpaceDE w:val="0"/>
              <w:autoSpaceDN w:val="0"/>
              <w:spacing w:after="0" w:line="240" w:lineRule="auto"/>
              <w:ind w:firstLine="40"/>
              <w:rPr>
                <w:rFonts w:ascii="Times New Roman" w:hAnsi="Times New Roman" w:cs="Times New Roman"/>
                <w:sz w:val="26"/>
                <w:szCs w:val="26"/>
              </w:rPr>
            </w:pPr>
            <w:r w:rsidRPr="0008190B">
              <w:rPr>
                <w:rFonts w:ascii="Times New Roman" w:hAnsi="Times New Roman" w:cs="Times New Roman"/>
                <w:sz w:val="26"/>
                <w:szCs w:val="26"/>
              </w:rPr>
              <w:t>Применяемое средство криптографической защиты информации (средство электронной подписи) поддерживает возможность создания форматов</w:t>
            </w:r>
            <w:r>
              <w:rPr>
                <w:rFonts w:ascii="Times New Roman" w:hAnsi="Times New Roman" w:cs="Times New Roman"/>
                <w:sz w:val="26"/>
                <w:szCs w:val="26"/>
              </w:rPr>
              <w:t xml:space="preserve"> </w:t>
            </w:r>
            <w:r w:rsidRPr="0008190B">
              <w:rPr>
                <w:rFonts w:ascii="Times New Roman" w:hAnsi="Times New Roman" w:cs="Times New Roman"/>
                <w:sz w:val="26"/>
                <w:szCs w:val="26"/>
              </w:rPr>
              <w:t xml:space="preserve">криптографических сообщений типа CAdES в соответствии с ETSI TS 101 733 (Electronic Signatures and Infrastructures (ESI); CMS Advanced Electronic Signatures (CAdES)): </w:t>
            </w:r>
          </w:p>
          <w:p w14:paraId="2B320B78" w14:textId="77777777" w:rsidR="0008190B" w:rsidRPr="0008190B" w:rsidRDefault="0008190B" w:rsidP="005829D9">
            <w:pPr>
              <w:numPr>
                <w:ilvl w:val="0"/>
                <w:numId w:val="1"/>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lastRenderedPageBreak/>
              <w:t>формата CAdES-BES;</w:t>
            </w:r>
          </w:p>
          <w:p w14:paraId="39EED3D6" w14:textId="77777777" w:rsidR="0008190B" w:rsidRPr="0008190B" w:rsidRDefault="0008190B" w:rsidP="005829D9">
            <w:pPr>
              <w:numPr>
                <w:ilvl w:val="0"/>
                <w:numId w:val="1"/>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формата CAdES–T;</w:t>
            </w:r>
          </w:p>
          <w:p w14:paraId="1A417909" w14:textId="77777777" w:rsidR="0008190B" w:rsidRPr="0008190B" w:rsidRDefault="0008190B" w:rsidP="005829D9">
            <w:pPr>
              <w:numPr>
                <w:ilvl w:val="0"/>
                <w:numId w:val="1"/>
              </w:numPr>
              <w:spacing w:after="0" w:line="240" w:lineRule="auto"/>
              <w:ind w:left="0" w:firstLine="40"/>
              <w:jc w:val="both"/>
              <w:rPr>
                <w:rFonts w:ascii="Times New Roman" w:hAnsi="Times New Roman" w:cs="Times New Roman"/>
                <w:sz w:val="26"/>
                <w:szCs w:val="26"/>
                <w:lang w:val="en-US"/>
              </w:rPr>
            </w:pPr>
            <w:r w:rsidRPr="0008190B">
              <w:rPr>
                <w:rFonts w:ascii="Times New Roman" w:hAnsi="Times New Roman" w:cs="Times New Roman"/>
                <w:sz w:val="26"/>
                <w:szCs w:val="26"/>
              </w:rPr>
              <w:t>формата</w:t>
            </w:r>
            <w:r w:rsidRPr="0008190B">
              <w:rPr>
                <w:rFonts w:ascii="Times New Roman" w:hAnsi="Times New Roman" w:cs="Times New Roman"/>
                <w:sz w:val="26"/>
                <w:szCs w:val="26"/>
                <w:lang w:val="en-US"/>
              </w:rPr>
              <w:t xml:space="preserve"> </w:t>
            </w:r>
            <w:r w:rsidRPr="0008190B">
              <w:rPr>
                <w:rFonts w:ascii="Times New Roman" w:hAnsi="Times New Roman" w:cs="Times New Roman"/>
                <w:sz w:val="26"/>
                <w:szCs w:val="26"/>
              </w:rPr>
              <w:t>С</w:t>
            </w:r>
            <w:r w:rsidRPr="0008190B">
              <w:rPr>
                <w:rFonts w:ascii="Times New Roman" w:hAnsi="Times New Roman" w:cs="Times New Roman"/>
                <w:sz w:val="26"/>
                <w:szCs w:val="26"/>
                <w:lang w:val="en-US"/>
              </w:rPr>
              <w:t>AdES-X Long Type 1,</w:t>
            </w:r>
          </w:p>
          <w:p w14:paraId="5CCCFBE6" w14:textId="77777777" w:rsidR="0008190B" w:rsidRPr="0008190B" w:rsidRDefault="0008190B" w:rsidP="005829D9">
            <w:pPr>
              <w:spacing w:after="0" w:line="240" w:lineRule="auto"/>
              <w:ind w:firstLine="40"/>
              <w:rPr>
                <w:rFonts w:ascii="Times New Roman" w:hAnsi="Times New Roman" w:cs="Times New Roman"/>
                <w:sz w:val="26"/>
                <w:szCs w:val="26"/>
              </w:rPr>
            </w:pPr>
            <w:r w:rsidRPr="0008190B">
              <w:rPr>
                <w:rFonts w:ascii="Times New Roman" w:hAnsi="Times New Roman" w:cs="Times New Roman"/>
                <w:sz w:val="26"/>
                <w:szCs w:val="26"/>
              </w:rPr>
              <w:t>а также формата XML DSign для формирования электронной подписи в XML при встраивании в прикладные информационные системы с использованием программных библиотек (SDK) от разработчика средства криптографической защиты информации (средство электронной подписи). Отдельные компоненты таких программных библиотек могут лицензироваться дополнительно.</w:t>
            </w:r>
          </w:p>
          <w:p w14:paraId="7C21AB5D" w14:textId="77777777" w:rsidR="0008190B" w:rsidRPr="005829D9" w:rsidRDefault="0008190B" w:rsidP="005829D9">
            <w:pPr>
              <w:spacing w:after="0" w:line="240" w:lineRule="auto"/>
              <w:ind w:firstLine="40"/>
              <w:rPr>
                <w:rFonts w:ascii="Times New Roman" w:hAnsi="Times New Roman" w:cs="Times New Roman"/>
                <w:b/>
                <w:bCs/>
                <w:sz w:val="26"/>
                <w:szCs w:val="26"/>
              </w:rPr>
            </w:pPr>
            <w:r w:rsidRPr="005829D9">
              <w:rPr>
                <w:rFonts w:ascii="Times New Roman" w:hAnsi="Times New Roman" w:cs="Times New Roman"/>
                <w:b/>
                <w:bCs/>
                <w:sz w:val="26"/>
                <w:szCs w:val="26"/>
              </w:rPr>
              <w:t>Комплектация исполнения средства криптографической защиты информации (средства электронной подписи) включает:</w:t>
            </w:r>
          </w:p>
          <w:p w14:paraId="32B80C84"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Модуль сетевой аутентификации TLS, обеспечивающий реализацию сетевого протокола TLS с использованием российских криптографических стандартов (возможности модуля TLS определяются типом лицензии на средство криптографической защиты информации (средство электронной подписи));</w:t>
            </w:r>
          </w:p>
          <w:p w14:paraId="59C4F600"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модуль реализации набора протоколов IPsec с использованием отечественных криптографических алгоритмов, включая библиотеки IKE, ESP, AH (лицензируется отдельно);</w:t>
            </w:r>
          </w:p>
          <w:p w14:paraId="741E33DD"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модуль Winlogon для</w:t>
            </w:r>
            <w:r>
              <w:rPr>
                <w:rFonts w:ascii="Times New Roman" w:hAnsi="Times New Roman" w:cs="Times New Roman"/>
                <w:sz w:val="26"/>
                <w:szCs w:val="26"/>
              </w:rPr>
              <w:t xml:space="preserve"> </w:t>
            </w:r>
            <w:r w:rsidRPr="0008190B">
              <w:rPr>
                <w:rFonts w:ascii="Times New Roman" w:hAnsi="Times New Roman" w:cs="Times New Roman"/>
                <w:sz w:val="26"/>
                <w:szCs w:val="26"/>
              </w:rPr>
              <w:t>аутентификации</w:t>
            </w:r>
            <w:r>
              <w:rPr>
                <w:rFonts w:ascii="Times New Roman" w:hAnsi="Times New Roman" w:cs="Times New Roman"/>
                <w:sz w:val="26"/>
                <w:szCs w:val="26"/>
              </w:rPr>
              <w:t xml:space="preserve"> </w:t>
            </w:r>
            <w:r w:rsidRPr="0008190B">
              <w:rPr>
                <w:rFonts w:ascii="Times New Roman" w:hAnsi="Times New Roman" w:cs="Times New Roman"/>
                <w:sz w:val="26"/>
                <w:szCs w:val="26"/>
              </w:rPr>
              <w:t>пользователей</w:t>
            </w:r>
            <w:r>
              <w:rPr>
                <w:rFonts w:ascii="Times New Roman" w:hAnsi="Times New Roman" w:cs="Times New Roman"/>
                <w:sz w:val="26"/>
                <w:szCs w:val="26"/>
              </w:rPr>
              <w:t xml:space="preserve"> </w:t>
            </w:r>
            <w:r w:rsidRPr="0008190B">
              <w:rPr>
                <w:rFonts w:ascii="Times New Roman" w:hAnsi="Times New Roman" w:cs="Times New Roman"/>
                <w:sz w:val="26"/>
                <w:szCs w:val="26"/>
              </w:rPr>
              <w:t>в</w:t>
            </w:r>
            <w:r>
              <w:rPr>
                <w:rFonts w:ascii="Times New Roman" w:hAnsi="Times New Roman" w:cs="Times New Roman"/>
                <w:sz w:val="26"/>
                <w:szCs w:val="26"/>
              </w:rPr>
              <w:t xml:space="preserve"> </w:t>
            </w:r>
            <w:r w:rsidRPr="0008190B">
              <w:rPr>
                <w:rFonts w:ascii="Times New Roman" w:hAnsi="Times New Roman" w:cs="Times New Roman"/>
                <w:sz w:val="26"/>
                <w:szCs w:val="26"/>
              </w:rPr>
              <w:t>домене Microsoft Windows (лицензируется отдельно);</w:t>
            </w:r>
          </w:p>
          <w:p w14:paraId="45B8ABA2"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модуль, обеспечивающий реализацию криптографических операций в Java-приложениях, посредством использования средства криптографической защиты информации (средства электронной подписи) (лицензируется отдельно);</w:t>
            </w:r>
          </w:p>
          <w:p w14:paraId="589D338D"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приложение командной строки обеспечивающее формирование запросов на создание сертификатов, хэширование, шифрование и расшифрование файлов, создание и проверку электронной подписи файлов, в том числе в формате криптографических сообщений типа CAdES (лицензируется отдельно);</w:t>
            </w:r>
          </w:p>
          <w:p w14:paraId="21CF8FED"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модуль построения защищенного TLS-канала между произвольными серверами и рабочими местами пользователей с установленным средством криптографической защиты информации (средством электронной подписи), реализует прием (инкапсуляцию) незащищенного трафика от произвольного приложения или службы на клиентском компьютере (рабочем месте или сервере), его шифрование и дальнейшую передачу по протоколу TLS с последующем расшифровыванием на удаленном компьютере (сервере).</w:t>
            </w:r>
          </w:p>
          <w:p w14:paraId="1F9A0136" w14:textId="7CBD9982" w:rsidR="0008190B" w:rsidRPr="0008190B" w:rsidRDefault="0008190B" w:rsidP="005829D9">
            <w:pPr>
              <w:widowControl w:val="0"/>
              <w:tabs>
                <w:tab w:val="num" w:pos="360"/>
              </w:tabs>
              <w:spacing w:after="0" w:line="240" w:lineRule="auto"/>
              <w:jc w:val="both"/>
              <w:outlineLvl w:val="0"/>
              <w:rPr>
                <w:rFonts w:ascii="Times New Roman" w:hAnsi="Times New Roman" w:cs="Times New Roman"/>
                <w:sz w:val="26"/>
                <w:szCs w:val="26"/>
              </w:rPr>
            </w:pPr>
            <w:r w:rsidRPr="005829D9">
              <w:rPr>
                <w:rFonts w:ascii="Times New Roman" w:hAnsi="Times New Roman" w:cs="Times New Roman"/>
                <w:b/>
                <w:bCs/>
                <w:sz w:val="26"/>
                <w:szCs w:val="26"/>
              </w:rPr>
              <w:t>Средство криптографической защиты информации (средство электронной подписи) предоставляет программный интерфейс для выполнения следующих основных функций:</w:t>
            </w:r>
          </w:p>
          <w:p w14:paraId="722D3B6C"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формирование электронной подписи на рабочем месте пользователя и (или) сервере (в зависимости от типа лицензии);</w:t>
            </w:r>
          </w:p>
          <w:p w14:paraId="4C4D9106"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lastRenderedPageBreak/>
              <w:t>подтверждение подлинности электронной подписи на серверах и рабочих местах пользователей;</w:t>
            </w:r>
          </w:p>
          <w:p w14:paraId="56C17782"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подсчет значения хеш-функции данных на серверах и рабочих местах пользователей;</w:t>
            </w:r>
          </w:p>
          <w:p w14:paraId="57129862"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шифрование и расшифрование данных на рабочем месте пользователя и (или) сервере (в зависимости от типа лицензии);</w:t>
            </w:r>
          </w:p>
          <w:p w14:paraId="7F6CBF7D"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формирование ключей электронной подписи и ключей проверки электронной подписи на рабочем месте пользователя и (или) сервере (в зависимости от типа лицензии);</w:t>
            </w:r>
          </w:p>
          <w:p w14:paraId="09FB2117"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поддержка аппаратных средств визуализации подписываемой информации, включая форматы подписи таких аппаратных устройств (типа Рутокен PinPad);</w:t>
            </w:r>
          </w:p>
          <w:p w14:paraId="02311A71" w14:textId="77777777" w:rsidR="0008190B" w:rsidRPr="0008190B" w:rsidRDefault="0008190B" w:rsidP="005829D9">
            <w:pPr>
              <w:numPr>
                <w:ilvl w:val="0"/>
                <w:numId w:val="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реализация функций по созданию и проверке электронной подписи, шифрованию/расшифрованию данных в режиме «Облачного провайдера» с подключением к программно-аппаратным комплексам централизованного создания и хранения неизвлекаемых ключей электронной подписи (типа ПАКМ «КриптоПро HSM» версии 2.0. КОМПЛЕКТАЦИЯ 3 (ПАК «КрипоПро DSS»)).</w:t>
            </w:r>
          </w:p>
          <w:p w14:paraId="30D02589" w14:textId="77777777" w:rsidR="0008190B" w:rsidRPr="0008190B" w:rsidRDefault="0008190B" w:rsidP="005829D9">
            <w:pPr>
              <w:spacing w:after="0" w:line="240" w:lineRule="auto"/>
              <w:ind w:firstLine="40"/>
              <w:rPr>
                <w:rFonts w:ascii="Times New Roman" w:hAnsi="Times New Roman" w:cs="Times New Roman"/>
                <w:sz w:val="26"/>
                <w:szCs w:val="26"/>
              </w:rPr>
            </w:pPr>
            <w:r w:rsidRPr="0008190B">
              <w:rPr>
                <w:rFonts w:ascii="Times New Roman" w:hAnsi="Times New Roman" w:cs="Times New Roman"/>
                <w:sz w:val="26"/>
                <w:szCs w:val="26"/>
              </w:rPr>
              <w:t>Средство криптографической защиты информации (средство электронной подписи) обеспечивает выполнение следующих сервисных функций:</w:t>
            </w:r>
          </w:p>
          <w:p w14:paraId="3C3CD35C" w14:textId="77777777" w:rsidR="0008190B" w:rsidRPr="0008190B" w:rsidRDefault="0008190B" w:rsidP="005829D9">
            <w:pPr>
              <w:numPr>
                <w:ilvl w:val="0"/>
                <w:numId w:val="3"/>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установка личных сертификатов и ключей проверки электронной подписи на рабочем месте/сервере с обеспечением связи сертификата открытого ключа с соответствующим указанному сертификату закрытым ключом;</w:t>
            </w:r>
          </w:p>
          <w:p w14:paraId="0485520F" w14:textId="77777777" w:rsidR="0008190B" w:rsidRPr="0008190B" w:rsidRDefault="0008190B" w:rsidP="005829D9">
            <w:pPr>
              <w:numPr>
                <w:ilvl w:val="0"/>
                <w:numId w:val="3"/>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копирование и удаление ключей электронной подписи;</w:t>
            </w:r>
          </w:p>
          <w:p w14:paraId="09A9B091" w14:textId="77777777" w:rsidR="0008190B" w:rsidRPr="0008190B" w:rsidRDefault="0008190B" w:rsidP="005829D9">
            <w:pPr>
              <w:numPr>
                <w:ilvl w:val="0"/>
                <w:numId w:val="3"/>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установка, изменение и удаление пароля на доступ к закрытому ключу.</w:t>
            </w:r>
          </w:p>
          <w:p w14:paraId="4DE7571C" w14:textId="77777777" w:rsidR="0008190B" w:rsidRPr="0008190B" w:rsidRDefault="0008190B" w:rsidP="005829D9">
            <w:pPr>
              <w:numPr>
                <w:ilvl w:val="0"/>
                <w:numId w:val="3"/>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создание и проверка электронной подписи в формате CMS (присоединенной и отсоединенной) с использованием графического интерфейса пользователя;</w:t>
            </w:r>
          </w:p>
          <w:p w14:paraId="3F059BFF" w14:textId="77777777" w:rsidR="0008190B" w:rsidRPr="0008190B" w:rsidRDefault="0008190B" w:rsidP="005829D9">
            <w:pPr>
              <w:numPr>
                <w:ilvl w:val="0"/>
                <w:numId w:val="3"/>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Установка параметров работы в режиме «Облачного провайдера», включая определение сетевых адресов подключения, установку сертификатов ключей проверки электронной подписи, хранящихся в «облачном токене».</w:t>
            </w:r>
          </w:p>
          <w:p w14:paraId="553E62C6" w14:textId="77777777" w:rsidR="0008190B" w:rsidRPr="0008190B" w:rsidRDefault="0008190B" w:rsidP="005829D9">
            <w:pPr>
              <w:spacing w:after="0" w:line="240" w:lineRule="auto"/>
              <w:ind w:firstLine="40"/>
              <w:rPr>
                <w:rFonts w:ascii="Times New Roman" w:hAnsi="Times New Roman" w:cs="Times New Roman"/>
                <w:sz w:val="26"/>
                <w:szCs w:val="26"/>
              </w:rPr>
            </w:pPr>
            <w:r w:rsidRPr="0008190B">
              <w:rPr>
                <w:rFonts w:ascii="Times New Roman" w:hAnsi="Times New Roman" w:cs="Times New Roman"/>
                <w:sz w:val="26"/>
                <w:szCs w:val="26"/>
              </w:rPr>
              <w:t>Средство криптографической защиты информации (средство электронной подписи) обеспечивает эксплуатацию на следующих операционных системах (иметь клиентскую лицензию):</w:t>
            </w:r>
          </w:p>
          <w:p w14:paraId="5560174D" w14:textId="77777777" w:rsidR="0008190B" w:rsidRPr="0008190B" w:rsidRDefault="0008190B" w:rsidP="005829D9">
            <w:pPr>
              <w:numPr>
                <w:ilvl w:val="0"/>
                <w:numId w:val="6"/>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Windows 7/8/8.1/10 (x86/x64).</w:t>
            </w:r>
          </w:p>
          <w:p w14:paraId="35A831E8" w14:textId="77777777" w:rsidR="0008190B" w:rsidRPr="005829D9" w:rsidRDefault="0008190B" w:rsidP="005829D9">
            <w:pPr>
              <w:spacing w:after="0" w:line="240" w:lineRule="auto"/>
              <w:ind w:firstLine="40"/>
              <w:rPr>
                <w:rFonts w:ascii="Times New Roman" w:hAnsi="Times New Roman" w:cs="Times New Roman"/>
                <w:b/>
                <w:bCs/>
                <w:sz w:val="26"/>
                <w:szCs w:val="26"/>
              </w:rPr>
            </w:pPr>
            <w:r w:rsidRPr="005829D9">
              <w:rPr>
                <w:rFonts w:ascii="Times New Roman" w:hAnsi="Times New Roman" w:cs="Times New Roman"/>
                <w:b/>
                <w:bCs/>
                <w:sz w:val="26"/>
                <w:szCs w:val="26"/>
              </w:rPr>
              <w:t>Средство криптографической защиты информации (средство электронной подписи) включает варианты исполнений, функционирующих в среде следующих операционных систем:</w:t>
            </w:r>
          </w:p>
          <w:p w14:paraId="108F5B8A" w14:textId="77777777" w:rsidR="0008190B" w:rsidRPr="0008190B" w:rsidRDefault="0008190B" w:rsidP="005829D9">
            <w:pPr>
              <w:spacing w:after="0" w:line="240" w:lineRule="auto"/>
              <w:ind w:firstLine="40"/>
              <w:jc w:val="both"/>
              <w:rPr>
                <w:rFonts w:ascii="Times New Roman" w:hAnsi="Times New Roman" w:cs="Times New Roman"/>
                <w:sz w:val="26"/>
                <w:szCs w:val="26"/>
              </w:rPr>
            </w:pPr>
            <w:bookmarkStart w:id="0" w:name="_Toc175465905"/>
            <w:r w:rsidRPr="0008190B">
              <w:rPr>
                <w:rFonts w:ascii="Times New Roman" w:hAnsi="Times New Roman" w:cs="Times New Roman"/>
                <w:sz w:val="26"/>
                <w:szCs w:val="26"/>
              </w:rPr>
              <w:t>Windows</w:t>
            </w:r>
          </w:p>
          <w:p w14:paraId="66B770D5"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 xml:space="preserve">Windows 7/8/8.1/10/11Server 2008 (x86, x64); </w:t>
            </w:r>
          </w:p>
          <w:p w14:paraId="267081F5"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lang w:val="en-US"/>
              </w:rPr>
              <w:lastRenderedPageBreak/>
              <w:t xml:space="preserve">Windows Server 2008 R2/2012/2012 R2/2016/2019 (x64). </w:t>
            </w:r>
          </w:p>
          <w:p w14:paraId="45366108" w14:textId="77777777" w:rsidR="0008190B" w:rsidRPr="0008190B" w:rsidRDefault="0008190B" w:rsidP="005829D9">
            <w:pPr>
              <w:spacing w:after="0" w:line="240" w:lineRule="auto"/>
              <w:ind w:firstLine="40"/>
              <w:jc w:val="both"/>
              <w:rPr>
                <w:rFonts w:ascii="Times New Roman" w:hAnsi="Times New Roman" w:cs="Times New Roman"/>
                <w:sz w:val="26"/>
                <w:szCs w:val="26"/>
                <w:lang w:val="en-US"/>
              </w:rPr>
            </w:pPr>
            <w:r w:rsidRPr="0008190B">
              <w:rPr>
                <w:rFonts w:ascii="Times New Roman" w:hAnsi="Times New Roman" w:cs="Times New Roman"/>
                <w:sz w:val="26"/>
                <w:szCs w:val="26"/>
                <w:lang w:val="en-US"/>
              </w:rPr>
              <w:t xml:space="preserve">LSB Linux </w:t>
            </w:r>
          </w:p>
          <w:p w14:paraId="52353F41" w14:textId="77777777" w:rsidR="0008190B" w:rsidRPr="0008190B" w:rsidRDefault="0008190B" w:rsidP="005829D9">
            <w:pPr>
              <w:spacing w:after="0" w:line="240" w:lineRule="auto"/>
              <w:ind w:firstLine="40"/>
              <w:rPr>
                <w:rFonts w:ascii="Times New Roman" w:hAnsi="Times New Roman" w:cs="Times New Roman"/>
                <w:sz w:val="26"/>
                <w:szCs w:val="26"/>
                <w:lang w:val="en-US"/>
              </w:rPr>
            </w:pPr>
            <w:r w:rsidRPr="0008190B">
              <w:rPr>
                <w:rFonts w:ascii="Times New Roman" w:hAnsi="Times New Roman" w:cs="Times New Roman"/>
                <w:sz w:val="26"/>
                <w:szCs w:val="26"/>
              </w:rPr>
              <w:t>Включает</w:t>
            </w:r>
            <w:r w:rsidRPr="0008190B">
              <w:rPr>
                <w:rFonts w:ascii="Times New Roman" w:hAnsi="Times New Roman" w:cs="Times New Roman"/>
                <w:sz w:val="26"/>
                <w:szCs w:val="26"/>
                <w:lang w:val="en-US"/>
              </w:rPr>
              <w:t xml:space="preserve"> </w:t>
            </w:r>
            <w:r w:rsidRPr="0008190B">
              <w:rPr>
                <w:rFonts w:ascii="Times New Roman" w:hAnsi="Times New Roman" w:cs="Times New Roman"/>
                <w:sz w:val="26"/>
                <w:szCs w:val="26"/>
              </w:rPr>
              <w:t>дистрибутивы</w:t>
            </w:r>
            <w:r w:rsidRPr="0008190B">
              <w:rPr>
                <w:rFonts w:ascii="Times New Roman" w:hAnsi="Times New Roman" w:cs="Times New Roman"/>
                <w:sz w:val="26"/>
                <w:szCs w:val="26"/>
                <w:lang w:val="en-US"/>
              </w:rPr>
              <w:t xml:space="preserve"> Linux, </w:t>
            </w:r>
            <w:r w:rsidRPr="0008190B">
              <w:rPr>
                <w:rFonts w:ascii="Times New Roman" w:hAnsi="Times New Roman" w:cs="Times New Roman"/>
                <w:sz w:val="26"/>
                <w:szCs w:val="26"/>
              </w:rPr>
              <w:t>удовлетворяющие</w:t>
            </w:r>
            <w:r w:rsidRPr="0008190B">
              <w:rPr>
                <w:rFonts w:ascii="Times New Roman" w:hAnsi="Times New Roman" w:cs="Times New Roman"/>
                <w:sz w:val="26"/>
                <w:szCs w:val="26"/>
                <w:lang w:val="en-US"/>
              </w:rPr>
              <w:t xml:space="preserve"> </w:t>
            </w:r>
            <w:r w:rsidRPr="0008190B">
              <w:rPr>
                <w:rFonts w:ascii="Times New Roman" w:hAnsi="Times New Roman" w:cs="Times New Roman"/>
                <w:sz w:val="26"/>
                <w:szCs w:val="26"/>
              </w:rPr>
              <w:t>стандарту</w:t>
            </w:r>
            <w:r w:rsidRPr="0008190B">
              <w:rPr>
                <w:rFonts w:ascii="Times New Roman" w:hAnsi="Times New Roman" w:cs="Times New Roman"/>
                <w:sz w:val="26"/>
                <w:szCs w:val="26"/>
                <w:lang w:val="en-US"/>
              </w:rPr>
              <w:t xml:space="preserve"> Linux Standard Base ISO/IEC 23360 </w:t>
            </w:r>
            <w:r w:rsidRPr="0008190B">
              <w:rPr>
                <w:rFonts w:ascii="Times New Roman" w:hAnsi="Times New Roman" w:cs="Times New Roman"/>
                <w:sz w:val="26"/>
                <w:szCs w:val="26"/>
              </w:rPr>
              <w:t>версии</w:t>
            </w:r>
            <w:r w:rsidRPr="0008190B">
              <w:rPr>
                <w:rFonts w:ascii="Times New Roman" w:hAnsi="Times New Roman" w:cs="Times New Roman"/>
                <w:sz w:val="26"/>
                <w:szCs w:val="26"/>
                <w:lang w:val="en-US"/>
              </w:rPr>
              <w:t xml:space="preserve"> LSB 4.</w:t>
            </w:r>
            <w:r w:rsidRPr="0008190B">
              <w:rPr>
                <w:rFonts w:ascii="Times New Roman" w:hAnsi="Times New Roman" w:cs="Times New Roman"/>
                <w:sz w:val="26"/>
                <w:szCs w:val="26"/>
              </w:rPr>
              <w:t>х</w:t>
            </w:r>
            <w:r w:rsidRPr="0008190B">
              <w:rPr>
                <w:rFonts w:ascii="Times New Roman" w:hAnsi="Times New Roman" w:cs="Times New Roman"/>
                <w:sz w:val="26"/>
                <w:szCs w:val="26"/>
                <w:lang w:val="en-US"/>
              </w:rPr>
              <w:t>:</w:t>
            </w:r>
          </w:p>
          <w:p w14:paraId="5FC8882A"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CentOS 5/6 (x86, x64);</w:t>
            </w:r>
          </w:p>
          <w:p w14:paraId="2B1C8E26"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lang w:val="en-US"/>
              </w:rPr>
              <w:t>CentOS 7 (x86, x64, POWER, ARM, ARM64);</w:t>
            </w:r>
          </w:p>
          <w:p w14:paraId="018607F3"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ОСь (OS-RT) (x64);</w:t>
            </w:r>
          </w:p>
          <w:p w14:paraId="0DEB94FA"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ТД ОС АИС ФССП России (GosLinux) (x86, x64);</w:t>
            </w:r>
          </w:p>
          <w:p w14:paraId="21BEE7EE"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РЕД ОС (x86, x64);</w:t>
            </w:r>
          </w:p>
          <w:p w14:paraId="33D461C7"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Fedora 27/28/29 (x86, x64, ARM);</w:t>
            </w:r>
          </w:p>
          <w:p w14:paraId="75B7D5FC"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Oracle Linux 5/6 (x86, x64);</w:t>
            </w:r>
          </w:p>
          <w:p w14:paraId="28992011"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Oracle Linux 7 (x64);</w:t>
            </w:r>
          </w:p>
          <w:p w14:paraId="1570039F"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rPr>
              <w:t>О</w:t>
            </w:r>
            <w:r w:rsidRPr="0008190B">
              <w:rPr>
                <w:rFonts w:ascii="Times New Roman" w:hAnsi="Times New Roman" w:cs="Times New Roman"/>
                <w:sz w:val="26"/>
                <w:szCs w:val="26"/>
                <w:lang w:val="en-US"/>
              </w:rPr>
              <w:t>penSUSE Leap 42, 15 (x86, x64, ARM, ARM64);</w:t>
            </w:r>
          </w:p>
          <w:p w14:paraId="05479D44"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AlterOS (x64);</w:t>
            </w:r>
          </w:p>
          <w:p w14:paraId="2768FD84"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lang w:val="en-US"/>
              </w:rPr>
              <w:t>SUSE Linux Enterprise Server 11SP4 (x86, x64);</w:t>
            </w:r>
          </w:p>
          <w:p w14:paraId="01D27332"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lang w:val="en-US"/>
              </w:rPr>
              <w:t>SUSE Linux Enterprise Server 12/15, Desktop 12/15 (x64, POWER, ARM64);</w:t>
            </w:r>
          </w:p>
          <w:p w14:paraId="0199E829"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lang w:val="en-US"/>
              </w:rPr>
              <w:t>Red Hat Enterprise Linux 5/6 (x86, x64);</w:t>
            </w:r>
          </w:p>
          <w:p w14:paraId="086C19B5"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lang w:val="en-US"/>
              </w:rPr>
              <w:t>Red Hat Enterprise Linux 7 (x64, POWER, ARM64);</w:t>
            </w:r>
          </w:p>
          <w:p w14:paraId="3622F0B1"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lang w:val="en-US"/>
              </w:rPr>
              <w:t>Check Point GAiA (x86, x64);</w:t>
            </w:r>
          </w:p>
          <w:p w14:paraId="75788900"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Синтез-ОС.PC (x86, x64);</w:t>
            </w:r>
          </w:p>
          <w:p w14:paraId="2C2CBB17"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ПК «СинтезМ-Клиент» в составе КП «ЗОС «СинтезМ» (x64);</w:t>
            </w:r>
          </w:p>
          <w:p w14:paraId="4B121F05"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ПК «СинтезМ-Сервер» в составе КП «ЗОС «СинтезМ» (x64);</w:t>
            </w:r>
          </w:p>
          <w:p w14:paraId="113CEF77"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КП «ОС «СинтезМ-К» (x64);</w:t>
            </w:r>
          </w:p>
          <w:p w14:paraId="69BB6A3D"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lang w:val="en-US"/>
              </w:rPr>
              <w:t>Ubuntu 14.04/16.04 (x86, x64, POWER, ARM, ARM64);</w:t>
            </w:r>
          </w:p>
          <w:p w14:paraId="55E7A756"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Ubuntu 18.04/18.10 (x86, x64);</w:t>
            </w:r>
          </w:p>
          <w:p w14:paraId="330B6DC7"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Linux Mint 17/18/19 (x86, x64);</w:t>
            </w:r>
          </w:p>
          <w:p w14:paraId="587F3579"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lang w:val="en-US"/>
              </w:rPr>
              <w:t xml:space="preserve">Debian 8/9/10 (x86, </w:t>
            </w:r>
            <w:r w:rsidRPr="0008190B">
              <w:rPr>
                <w:rFonts w:ascii="Times New Roman" w:hAnsi="Times New Roman" w:cs="Times New Roman"/>
                <w:sz w:val="26"/>
                <w:szCs w:val="26"/>
              </w:rPr>
              <w:t>х</w:t>
            </w:r>
            <w:r w:rsidRPr="0008190B">
              <w:rPr>
                <w:rFonts w:ascii="Times New Roman" w:hAnsi="Times New Roman" w:cs="Times New Roman"/>
                <w:sz w:val="26"/>
                <w:szCs w:val="26"/>
                <w:lang w:val="en-US"/>
              </w:rPr>
              <w:t>64, POWER, ARM, ARM64, MIPS);</w:t>
            </w:r>
          </w:p>
          <w:p w14:paraId="2333360E"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ОС Лотос (x86, х64);</w:t>
            </w:r>
          </w:p>
          <w:p w14:paraId="7EAD7B6B"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lang w:val="en-US"/>
              </w:rPr>
              <w:t>Astra Linux Special Edition, Common Edition (</w:t>
            </w:r>
            <w:r w:rsidRPr="0008190B">
              <w:rPr>
                <w:rFonts w:ascii="Times New Roman" w:hAnsi="Times New Roman" w:cs="Times New Roman"/>
                <w:sz w:val="26"/>
                <w:szCs w:val="26"/>
              </w:rPr>
              <w:t>х</w:t>
            </w:r>
            <w:r w:rsidRPr="0008190B">
              <w:rPr>
                <w:rFonts w:ascii="Times New Roman" w:hAnsi="Times New Roman" w:cs="Times New Roman"/>
                <w:sz w:val="26"/>
                <w:szCs w:val="26"/>
                <w:lang w:val="en-US"/>
              </w:rPr>
              <w:t xml:space="preserve">64, MIPS, </w:t>
            </w:r>
            <w:r w:rsidRPr="0008190B">
              <w:rPr>
                <w:rFonts w:ascii="Times New Roman" w:hAnsi="Times New Roman" w:cs="Times New Roman"/>
                <w:sz w:val="26"/>
                <w:szCs w:val="26"/>
              </w:rPr>
              <w:t>Эльбрус</w:t>
            </w:r>
            <w:r w:rsidRPr="0008190B">
              <w:rPr>
                <w:rFonts w:ascii="Times New Roman" w:hAnsi="Times New Roman" w:cs="Times New Roman"/>
                <w:sz w:val="26"/>
                <w:szCs w:val="26"/>
                <w:lang w:val="en-US"/>
              </w:rPr>
              <w:t>);</w:t>
            </w:r>
          </w:p>
          <w:p w14:paraId="6064AAE2"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МСВСфера 6.3 Сервер (x64, ARM64);</w:t>
            </w:r>
          </w:p>
          <w:p w14:paraId="10FC996A" w14:textId="77777777" w:rsidR="0008190B" w:rsidRPr="0008190B" w:rsidRDefault="0008190B" w:rsidP="005829D9">
            <w:pPr>
              <w:numPr>
                <w:ilvl w:val="0"/>
                <w:numId w:val="10"/>
              </w:numPr>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ThinLinux 2 (x64).</w:t>
            </w:r>
          </w:p>
          <w:p w14:paraId="45962DE8" w14:textId="77777777" w:rsidR="0008190B" w:rsidRPr="0008190B" w:rsidRDefault="0008190B" w:rsidP="005829D9">
            <w:pPr>
              <w:spacing w:after="0" w:line="240" w:lineRule="auto"/>
              <w:ind w:firstLine="40"/>
              <w:rPr>
                <w:rFonts w:ascii="Times New Roman" w:hAnsi="Times New Roman" w:cs="Times New Roman"/>
                <w:sz w:val="26"/>
                <w:szCs w:val="26"/>
              </w:rPr>
            </w:pPr>
          </w:p>
          <w:p w14:paraId="2D6BF22D" w14:textId="77777777" w:rsidR="0008190B" w:rsidRPr="0008190B" w:rsidRDefault="0008190B" w:rsidP="005829D9">
            <w:pPr>
              <w:spacing w:after="0" w:line="240" w:lineRule="auto"/>
              <w:ind w:firstLine="40"/>
              <w:jc w:val="both"/>
              <w:rPr>
                <w:rFonts w:ascii="Times New Roman" w:hAnsi="Times New Roman" w:cs="Times New Roman"/>
                <w:sz w:val="26"/>
                <w:szCs w:val="26"/>
              </w:rPr>
            </w:pPr>
            <w:r w:rsidRPr="0008190B">
              <w:rPr>
                <w:rFonts w:ascii="Times New Roman" w:hAnsi="Times New Roman" w:cs="Times New Roman"/>
                <w:sz w:val="26"/>
                <w:szCs w:val="26"/>
              </w:rPr>
              <w:t>Unix:</w:t>
            </w:r>
          </w:p>
          <w:p w14:paraId="21367A79" w14:textId="77777777" w:rsidR="0008190B" w:rsidRPr="0008190B" w:rsidRDefault="0008190B" w:rsidP="005829D9">
            <w:pPr>
              <w:numPr>
                <w:ilvl w:val="0"/>
                <w:numId w:val="11"/>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ОС Эльбрус версия 3 (Эльбрус);</w:t>
            </w:r>
          </w:p>
          <w:p w14:paraId="42052A6E" w14:textId="77777777" w:rsidR="0008190B" w:rsidRPr="0008190B" w:rsidRDefault="0008190B" w:rsidP="005829D9">
            <w:pPr>
              <w:numPr>
                <w:ilvl w:val="0"/>
                <w:numId w:val="11"/>
              </w:numPr>
              <w:spacing w:after="0" w:line="240" w:lineRule="auto"/>
              <w:ind w:left="0" w:firstLine="40"/>
              <w:jc w:val="both"/>
              <w:rPr>
                <w:rFonts w:ascii="Times New Roman" w:hAnsi="Times New Roman" w:cs="Times New Roman"/>
                <w:sz w:val="26"/>
                <w:szCs w:val="26"/>
                <w:lang w:val="en-US"/>
              </w:rPr>
            </w:pPr>
            <w:r w:rsidRPr="0008190B">
              <w:rPr>
                <w:rFonts w:ascii="Times New Roman" w:hAnsi="Times New Roman" w:cs="Times New Roman"/>
                <w:sz w:val="26"/>
                <w:szCs w:val="26"/>
                <w:lang w:val="en-US"/>
              </w:rPr>
              <w:t>ALT Linux 6/7 (x86, x64, ARM);</w:t>
            </w:r>
          </w:p>
          <w:p w14:paraId="5B3999D2" w14:textId="77777777" w:rsidR="0008190B" w:rsidRPr="0008190B" w:rsidRDefault="0008190B" w:rsidP="005829D9">
            <w:pPr>
              <w:numPr>
                <w:ilvl w:val="0"/>
                <w:numId w:val="11"/>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lastRenderedPageBreak/>
              <w:t>Альт Сервер 8, Альт 8 СП Сервер (x86, x64, ARM, ARM64);</w:t>
            </w:r>
          </w:p>
          <w:p w14:paraId="4BCF01A7" w14:textId="77777777" w:rsidR="0008190B" w:rsidRPr="0008190B" w:rsidRDefault="0008190B" w:rsidP="005829D9">
            <w:pPr>
              <w:numPr>
                <w:ilvl w:val="0"/>
                <w:numId w:val="11"/>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Альт Рабочая станция 8, Альт Рабочая станция К 8, Альт 8 СП Рабочая станция (x86, x64, ARM, ARM64);</w:t>
            </w:r>
          </w:p>
          <w:p w14:paraId="5F7F40E1" w14:textId="77777777" w:rsidR="0008190B" w:rsidRPr="0008190B" w:rsidRDefault="0008190B" w:rsidP="005829D9">
            <w:pPr>
              <w:numPr>
                <w:ilvl w:val="0"/>
                <w:numId w:val="11"/>
              </w:numPr>
              <w:spacing w:after="0" w:line="240" w:lineRule="auto"/>
              <w:ind w:left="0" w:firstLine="40"/>
              <w:jc w:val="both"/>
              <w:rPr>
                <w:rFonts w:ascii="Times New Roman" w:hAnsi="Times New Roman" w:cs="Times New Roman"/>
                <w:sz w:val="26"/>
                <w:szCs w:val="26"/>
                <w:lang w:val="en-US"/>
              </w:rPr>
            </w:pPr>
            <w:r w:rsidRPr="0008190B">
              <w:rPr>
                <w:rFonts w:ascii="Times New Roman" w:hAnsi="Times New Roman" w:cs="Times New Roman"/>
                <w:sz w:val="26"/>
                <w:szCs w:val="26"/>
                <w:lang w:val="en-US"/>
              </w:rPr>
              <w:t>ROSA Fresh, Enterprise Desktop, Enterprise Linux Server (x86, x64);</w:t>
            </w:r>
          </w:p>
          <w:p w14:paraId="2FE8D014" w14:textId="77777777" w:rsidR="0008190B" w:rsidRPr="0008190B" w:rsidRDefault="0008190B" w:rsidP="005829D9">
            <w:pPr>
              <w:numPr>
                <w:ilvl w:val="0"/>
                <w:numId w:val="11"/>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РОСА ХРОМ/КОБАЛЬТ/НИКЕЛЬ (x86, x64);</w:t>
            </w:r>
          </w:p>
          <w:p w14:paraId="11836F07" w14:textId="77777777" w:rsidR="0008190B" w:rsidRPr="0008190B" w:rsidRDefault="0008190B" w:rsidP="005829D9">
            <w:pPr>
              <w:numPr>
                <w:ilvl w:val="0"/>
                <w:numId w:val="11"/>
              </w:numPr>
              <w:spacing w:after="0" w:line="240" w:lineRule="auto"/>
              <w:ind w:left="0" w:firstLine="40"/>
              <w:jc w:val="both"/>
              <w:rPr>
                <w:rFonts w:ascii="Times New Roman" w:hAnsi="Times New Roman" w:cs="Times New Roman"/>
                <w:sz w:val="26"/>
                <w:szCs w:val="26"/>
                <w:lang w:val="en-US"/>
              </w:rPr>
            </w:pPr>
            <w:r w:rsidRPr="0008190B">
              <w:rPr>
                <w:rFonts w:ascii="Times New Roman" w:hAnsi="Times New Roman" w:cs="Times New Roman"/>
                <w:sz w:val="26"/>
                <w:szCs w:val="26"/>
                <w:lang w:val="en-US"/>
              </w:rPr>
              <w:t>FreeBSD 11/12, pfSense 2.x (x86, x64);</w:t>
            </w:r>
          </w:p>
          <w:p w14:paraId="7A471843" w14:textId="77777777" w:rsidR="0008190B" w:rsidRPr="0008190B" w:rsidRDefault="0008190B" w:rsidP="005829D9">
            <w:pPr>
              <w:numPr>
                <w:ilvl w:val="0"/>
                <w:numId w:val="11"/>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AIX 6/7 (POWER);</w:t>
            </w:r>
          </w:p>
          <w:p w14:paraId="147AAF70" w14:textId="77777777" w:rsidR="0008190B" w:rsidRPr="0008190B" w:rsidRDefault="0008190B" w:rsidP="005829D9">
            <w:pPr>
              <w:numPr>
                <w:ilvl w:val="0"/>
                <w:numId w:val="11"/>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Mac OS X 10.9/10.10/10.11/10.12/10.13/10.14 (x64).</w:t>
            </w:r>
          </w:p>
          <w:p w14:paraId="41A92125" w14:textId="77777777" w:rsidR="0008190B" w:rsidRPr="0008190B" w:rsidRDefault="0008190B" w:rsidP="005829D9">
            <w:pPr>
              <w:spacing w:after="0" w:line="240" w:lineRule="auto"/>
              <w:ind w:firstLine="40"/>
              <w:jc w:val="both"/>
              <w:rPr>
                <w:rFonts w:ascii="Times New Roman" w:hAnsi="Times New Roman" w:cs="Times New Roman"/>
                <w:sz w:val="26"/>
                <w:szCs w:val="26"/>
              </w:rPr>
            </w:pPr>
            <w:r w:rsidRPr="0008190B">
              <w:rPr>
                <w:rFonts w:ascii="Times New Roman" w:hAnsi="Times New Roman" w:cs="Times New Roman"/>
                <w:sz w:val="26"/>
                <w:szCs w:val="26"/>
              </w:rPr>
              <w:t>Solaris:</w:t>
            </w:r>
          </w:p>
          <w:p w14:paraId="106970E5" w14:textId="77777777" w:rsidR="0008190B" w:rsidRPr="0008190B" w:rsidRDefault="0008190B" w:rsidP="005829D9">
            <w:pPr>
              <w:numPr>
                <w:ilvl w:val="0"/>
                <w:numId w:val="1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Solaris 10 (sparc, x86, x64);</w:t>
            </w:r>
          </w:p>
          <w:p w14:paraId="381CBC9C" w14:textId="77777777" w:rsidR="0008190B" w:rsidRPr="0008190B" w:rsidRDefault="0008190B" w:rsidP="005829D9">
            <w:pPr>
              <w:numPr>
                <w:ilvl w:val="0"/>
                <w:numId w:val="12"/>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Solaris 11 (sparc, x64).</w:t>
            </w:r>
          </w:p>
          <w:p w14:paraId="417C8816" w14:textId="77777777" w:rsidR="0008190B" w:rsidRPr="0008190B" w:rsidRDefault="0008190B" w:rsidP="005829D9">
            <w:pPr>
              <w:spacing w:after="0" w:line="240" w:lineRule="auto"/>
              <w:ind w:firstLine="40"/>
              <w:jc w:val="both"/>
              <w:rPr>
                <w:rFonts w:ascii="Times New Roman" w:hAnsi="Times New Roman" w:cs="Times New Roman"/>
                <w:sz w:val="26"/>
                <w:szCs w:val="26"/>
              </w:rPr>
            </w:pPr>
          </w:p>
          <w:p w14:paraId="617D7E8B" w14:textId="77777777" w:rsidR="0008190B" w:rsidRPr="0008190B" w:rsidRDefault="0008190B" w:rsidP="005829D9">
            <w:pPr>
              <w:spacing w:after="0" w:line="240" w:lineRule="auto"/>
              <w:ind w:firstLine="40"/>
              <w:jc w:val="both"/>
              <w:rPr>
                <w:rFonts w:ascii="Times New Roman" w:hAnsi="Times New Roman" w:cs="Times New Roman"/>
                <w:sz w:val="26"/>
                <w:szCs w:val="26"/>
              </w:rPr>
            </w:pPr>
            <w:r w:rsidRPr="0008190B">
              <w:rPr>
                <w:rFonts w:ascii="Times New Roman" w:hAnsi="Times New Roman" w:cs="Times New Roman"/>
                <w:sz w:val="26"/>
                <w:szCs w:val="26"/>
              </w:rPr>
              <w:t>Sailfish:</w:t>
            </w:r>
          </w:p>
          <w:p w14:paraId="266C906F" w14:textId="77777777" w:rsidR="0008190B" w:rsidRPr="0008190B" w:rsidRDefault="0008190B" w:rsidP="005829D9">
            <w:pPr>
              <w:numPr>
                <w:ilvl w:val="0"/>
                <w:numId w:val="13"/>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SailfishOS 2/3 (ARMv7).</w:t>
            </w:r>
          </w:p>
          <w:p w14:paraId="2DEDC86B" w14:textId="77777777" w:rsidR="0008190B" w:rsidRPr="0008190B" w:rsidRDefault="0008190B" w:rsidP="005829D9">
            <w:pPr>
              <w:spacing w:after="0" w:line="240" w:lineRule="auto"/>
              <w:ind w:firstLine="40"/>
              <w:jc w:val="both"/>
              <w:rPr>
                <w:rFonts w:ascii="Times New Roman" w:hAnsi="Times New Roman" w:cs="Times New Roman"/>
                <w:sz w:val="26"/>
                <w:szCs w:val="26"/>
              </w:rPr>
            </w:pPr>
          </w:p>
          <w:p w14:paraId="162E7F66" w14:textId="77777777" w:rsidR="0008190B" w:rsidRPr="0008190B" w:rsidRDefault="0008190B" w:rsidP="005829D9">
            <w:pPr>
              <w:spacing w:after="0" w:line="240" w:lineRule="auto"/>
              <w:ind w:firstLine="40"/>
              <w:jc w:val="both"/>
              <w:rPr>
                <w:rFonts w:ascii="Times New Roman" w:hAnsi="Times New Roman" w:cs="Times New Roman"/>
                <w:sz w:val="26"/>
                <w:szCs w:val="26"/>
              </w:rPr>
            </w:pPr>
            <w:r w:rsidRPr="0008190B">
              <w:rPr>
                <w:rFonts w:ascii="Times New Roman" w:hAnsi="Times New Roman" w:cs="Times New Roman"/>
                <w:sz w:val="26"/>
                <w:szCs w:val="26"/>
              </w:rPr>
              <w:t>iOS:</w:t>
            </w:r>
          </w:p>
          <w:p w14:paraId="10DA2D52"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 xml:space="preserve">Apple iOS 8/9/10/11/12 (ARMv7, ARM64). </w:t>
            </w:r>
          </w:p>
          <w:p w14:paraId="1D095E49" w14:textId="77777777" w:rsidR="0008190B" w:rsidRPr="0008190B" w:rsidRDefault="0008190B" w:rsidP="005829D9">
            <w:pPr>
              <w:spacing w:after="0" w:line="240" w:lineRule="auto"/>
              <w:ind w:firstLine="40"/>
              <w:jc w:val="both"/>
              <w:rPr>
                <w:rFonts w:ascii="Times New Roman" w:hAnsi="Times New Roman" w:cs="Times New Roman"/>
                <w:sz w:val="26"/>
                <w:szCs w:val="26"/>
              </w:rPr>
            </w:pPr>
            <w:r w:rsidRPr="0008190B">
              <w:rPr>
                <w:rFonts w:ascii="Times New Roman" w:hAnsi="Times New Roman" w:cs="Times New Roman"/>
                <w:sz w:val="26"/>
                <w:szCs w:val="26"/>
              </w:rPr>
              <w:t>Android:</w:t>
            </w:r>
          </w:p>
          <w:p w14:paraId="0B72D28A"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Android 8/9 (ARMv7, ARM64).</w:t>
            </w:r>
          </w:p>
          <w:p w14:paraId="4F03BE91" w14:textId="77777777" w:rsidR="0008190B" w:rsidRPr="0008190B" w:rsidRDefault="0008190B" w:rsidP="005829D9">
            <w:pPr>
              <w:spacing w:after="0" w:line="240" w:lineRule="auto"/>
              <w:ind w:firstLine="40"/>
              <w:jc w:val="both"/>
              <w:rPr>
                <w:rFonts w:ascii="Times New Roman" w:hAnsi="Times New Roman" w:cs="Times New Roman"/>
                <w:sz w:val="26"/>
                <w:szCs w:val="26"/>
              </w:rPr>
            </w:pPr>
          </w:p>
          <w:p w14:paraId="5DB2909F" w14:textId="77777777" w:rsidR="0008190B" w:rsidRPr="0008190B" w:rsidRDefault="0008190B" w:rsidP="005829D9">
            <w:pPr>
              <w:spacing w:after="0" w:line="240" w:lineRule="auto"/>
              <w:ind w:firstLine="40"/>
              <w:jc w:val="both"/>
              <w:rPr>
                <w:rFonts w:ascii="Times New Roman" w:hAnsi="Times New Roman" w:cs="Times New Roman"/>
                <w:sz w:val="26"/>
                <w:szCs w:val="26"/>
              </w:rPr>
            </w:pPr>
            <w:r w:rsidRPr="0008190B">
              <w:rPr>
                <w:rFonts w:ascii="Times New Roman" w:hAnsi="Times New Roman" w:cs="Times New Roman"/>
                <w:sz w:val="26"/>
                <w:szCs w:val="26"/>
              </w:rPr>
              <w:t>Виртуальные среды:</w:t>
            </w:r>
          </w:p>
          <w:p w14:paraId="26631CB3" w14:textId="77777777" w:rsidR="0008190B" w:rsidRPr="0008190B" w:rsidRDefault="0008190B" w:rsidP="005829D9">
            <w:pPr>
              <w:numPr>
                <w:ilvl w:val="0"/>
                <w:numId w:val="14"/>
              </w:numPr>
              <w:spacing w:after="0" w:line="240" w:lineRule="auto"/>
              <w:ind w:left="0" w:firstLine="40"/>
              <w:jc w:val="both"/>
              <w:rPr>
                <w:rFonts w:ascii="Times New Roman" w:hAnsi="Times New Roman" w:cs="Times New Roman"/>
                <w:sz w:val="26"/>
                <w:szCs w:val="26"/>
                <w:lang w:val="en-US"/>
              </w:rPr>
            </w:pPr>
            <w:r w:rsidRPr="0008190B">
              <w:rPr>
                <w:rFonts w:ascii="Times New Roman" w:hAnsi="Times New Roman" w:cs="Times New Roman"/>
                <w:sz w:val="26"/>
                <w:szCs w:val="26"/>
                <w:lang w:val="en-US"/>
              </w:rPr>
              <w:t>Microsoft Hyper-V Server 2008/2008R2/2012/2012R2/2016 (x64);</w:t>
            </w:r>
          </w:p>
          <w:p w14:paraId="4350B8F2" w14:textId="77777777" w:rsidR="0008190B" w:rsidRPr="0008190B" w:rsidRDefault="0008190B" w:rsidP="005829D9">
            <w:pPr>
              <w:numPr>
                <w:ilvl w:val="0"/>
                <w:numId w:val="14"/>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Microsoft Hyper-V 8/8.1/10 (x64);</w:t>
            </w:r>
          </w:p>
          <w:p w14:paraId="0AD4056B" w14:textId="77777777" w:rsidR="0008190B" w:rsidRPr="0008190B" w:rsidRDefault="0008190B" w:rsidP="005829D9">
            <w:pPr>
              <w:numPr>
                <w:ilvl w:val="0"/>
                <w:numId w:val="14"/>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Citrix XenServer 7 (x64);</w:t>
            </w:r>
          </w:p>
          <w:p w14:paraId="02E083C3" w14:textId="77777777" w:rsidR="0008190B" w:rsidRPr="0008190B" w:rsidRDefault="0008190B" w:rsidP="005829D9">
            <w:pPr>
              <w:numPr>
                <w:ilvl w:val="0"/>
                <w:numId w:val="14"/>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VMWare WorkStation 11/12/14/15 (x86, x64);</w:t>
            </w:r>
          </w:p>
          <w:p w14:paraId="7A2B718E" w14:textId="77777777" w:rsidR="0008190B" w:rsidRPr="0008190B" w:rsidRDefault="0008190B" w:rsidP="005829D9">
            <w:pPr>
              <w:numPr>
                <w:ilvl w:val="0"/>
                <w:numId w:val="14"/>
              </w:numPr>
              <w:spacing w:after="0" w:line="240" w:lineRule="auto"/>
              <w:ind w:left="0" w:firstLine="40"/>
              <w:jc w:val="both"/>
              <w:rPr>
                <w:rFonts w:ascii="Times New Roman" w:hAnsi="Times New Roman" w:cs="Times New Roman"/>
                <w:sz w:val="26"/>
                <w:szCs w:val="26"/>
                <w:lang w:val="en-US"/>
              </w:rPr>
            </w:pPr>
            <w:r w:rsidRPr="0008190B">
              <w:rPr>
                <w:rFonts w:ascii="Times New Roman" w:hAnsi="Times New Roman" w:cs="Times New Roman"/>
                <w:sz w:val="26"/>
                <w:szCs w:val="26"/>
                <w:lang w:val="en-US"/>
              </w:rPr>
              <w:t>VMWare WorkStation Player 12/14/15 (x86, x64);</w:t>
            </w:r>
          </w:p>
          <w:p w14:paraId="6FB04ABF" w14:textId="77777777" w:rsidR="0008190B" w:rsidRPr="0008190B" w:rsidRDefault="0008190B" w:rsidP="005829D9">
            <w:pPr>
              <w:numPr>
                <w:ilvl w:val="0"/>
                <w:numId w:val="14"/>
              </w:numPr>
              <w:spacing w:after="0" w:line="240" w:lineRule="auto"/>
              <w:ind w:left="0" w:firstLine="40"/>
              <w:jc w:val="both"/>
              <w:rPr>
                <w:rFonts w:ascii="Times New Roman" w:hAnsi="Times New Roman" w:cs="Times New Roman"/>
                <w:sz w:val="26"/>
                <w:szCs w:val="26"/>
                <w:lang w:val="en-US"/>
              </w:rPr>
            </w:pPr>
            <w:r w:rsidRPr="0008190B">
              <w:rPr>
                <w:rFonts w:ascii="Times New Roman" w:hAnsi="Times New Roman" w:cs="Times New Roman"/>
                <w:sz w:val="26"/>
                <w:szCs w:val="26"/>
                <w:lang w:val="en-US"/>
              </w:rPr>
              <w:t>VMWare vSphere ESXi/Hypervisor 5.5/6.0/6.5/6.7 (x64);</w:t>
            </w:r>
          </w:p>
          <w:p w14:paraId="59308363" w14:textId="77777777" w:rsidR="0008190B" w:rsidRPr="0008190B" w:rsidRDefault="0008190B" w:rsidP="005829D9">
            <w:pPr>
              <w:numPr>
                <w:ilvl w:val="0"/>
                <w:numId w:val="14"/>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Oracle VirtualBox 5.2 (x86, x64);</w:t>
            </w:r>
          </w:p>
          <w:p w14:paraId="352D4C80" w14:textId="77777777" w:rsidR="0008190B" w:rsidRPr="0008190B" w:rsidRDefault="0008190B" w:rsidP="005829D9">
            <w:pPr>
              <w:numPr>
                <w:ilvl w:val="0"/>
                <w:numId w:val="14"/>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RHEV 4 (x64).</w:t>
            </w:r>
          </w:p>
          <w:bookmarkEnd w:id="0"/>
          <w:p w14:paraId="1A40AA4F" w14:textId="77777777" w:rsidR="0008190B" w:rsidRPr="005829D9" w:rsidRDefault="0008190B" w:rsidP="005829D9">
            <w:pPr>
              <w:spacing w:after="0" w:line="240" w:lineRule="auto"/>
              <w:ind w:firstLine="40"/>
              <w:rPr>
                <w:rFonts w:ascii="Times New Roman" w:hAnsi="Times New Roman" w:cs="Times New Roman"/>
                <w:b/>
                <w:bCs/>
                <w:sz w:val="26"/>
                <w:szCs w:val="26"/>
              </w:rPr>
            </w:pPr>
            <w:r w:rsidRPr="005829D9">
              <w:rPr>
                <w:rFonts w:ascii="Times New Roman" w:hAnsi="Times New Roman" w:cs="Times New Roman"/>
                <w:b/>
                <w:bCs/>
                <w:sz w:val="26"/>
                <w:szCs w:val="26"/>
              </w:rPr>
              <w:t>Средство криптографической защиты информации (средство электронной подписи) поддерживает следующие носители:</w:t>
            </w:r>
          </w:p>
          <w:p w14:paraId="3DD25D09" w14:textId="77777777" w:rsidR="0008190B" w:rsidRPr="0008190B" w:rsidRDefault="0008190B" w:rsidP="005829D9">
            <w:pPr>
              <w:numPr>
                <w:ilvl w:val="0"/>
                <w:numId w:val="9"/>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Пассивные носители, предназначенные для хранения ключей электронной подписи и их передачи в операционную систему с установленным средством криптографической защиты информации (средством электронной подписи) для создания электронной подписи и выполнения прочих операций (типа USB-токены и смарт карты Рутокен Lite).</w:t>
            </w:r>
          </w:p>
          <w:p w14:paraId="4A47EEEC" w14:textId="77777777" w:rsidR="0008190B" w:rsidRPr="0008190B" w:rsidRDefault="0008190B" w:rsidP="005829D9">
            <w:pPr>
              <w:numPr>
                <w:ilvl w:val="0"/>
                <w:numId w:val="9"/>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lastRenderedPageBreak/>
              <w:t>Активные носители, предназначенные для хранения неизвлекаемых ключей электронной подписи без возможности их передачи в операционную систему с установленным средством криптографической защиты информации (средством электронной подписи) (типа Рутокен ЭЦП 2.0, …);</w:t>
            </w:r>
          </w:p>
          <w:p w14:paraId="44A5A69B" w14:textId="77777777" w:rsidR="0008190B" w:rsidRPr="0008190B" w:rsidRDefault="0008190B" w:rsidP="005829D9">
            <w:pPr>
              <w:numPr>
                <w:ilvl w:val="0"/>
                <w:numId w:val="9"/>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Функциональные ключевые носители, предназначенные для хранения неизвлекаемых ключей электронной подписи с защитой канала связи с ключевым носителем с помощью протокола выработки общего ключа с аутентификацией на основе пароля – протокола SESPAKE (типа Рутокен ЭЦП 2.0 3000);</w:t>
            </w:r>
          </w:p>
          <w:p w14:paraId="21F55E1B" w14:textId="77777777" w:rsidR="0008190B" w:rsidRPr="0008190B" w:rsidRDefault="0008190B" w:rsidP="005829D9">
            <w:pPr>
              <w:numPr>
                <w:ilvl w:val="0"/>
                <w:numId w:val="9"/>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Сетевые программно-аппаратные комплексы для централизованного хранения неизвлекаемых ключей и создания электронной подписи («облачный токен»), типа ПАКМ «КриптоПро HSM» версии 2.0. КОМПЛЕКТАЦИЯ 3 (ПАК «КрипоПро DSS»).</w:t>
            </w:r>
          </w:p>
          <w:p w14:paraId="5D27E475" w14:textId="77777777" w:rsidR="0008190B" w:rsidRPr="0008190B" w:rsidRDefault="0008190B" w:rsidP="005829D9">
            <w:pPr>
              <w:spacing w:after="0" w:line="240" w:lineRule="auto"/>
              <w:ind w:firstLine="40"/>
              <w:rPr>
                <w:rFonts w:ascii="Times New Roman" w:hAnsi="Times New Roman" w:cs="Times New Roman"/>
                <w:sz w:val="26"/>
                <w:szCs w:val="26"/>
              </w:rPr>
            </w:pPr>
            <w:r w:rsidRPr="0008190B">
              <w:rPr>
                <w:rFonts w:ascii="Times New Roman" w:hAnsi="Times New Roman" w:cs="Times New Roman"/>
                <w:sz w:val="26"/>
                <w:szCs w:val="26"/>
              </w:rPr>
              <w:t>Примечание: Для ключевых носителей с неизвлекаемыми ключами и защитой канала связи необходимо положительное</w:t>
            </w:r>
            <w:r>
              <w:rPr>
                <w:rFonts w:ascii="Times New Roman" w:hAnsi="Times New Roman" w:cs="Times New Roman"/>
                <w:sz w:val="26"/>
                <w:szCs w:val="26"/>
              </w:rPr>
              <w:t xml:space="preserve"> </w:t>
            </w:r>
            <w:r w:rsidRPr="0008190B">
              <w:rPr>
                <w:rFonts w:ascii="Times New Roman" w:hAnsi="Times New Roman" w:cs="Times New Roman"/>
                <w:sz w:val="26"/>
                <w:szCs w:val="26"/>
              </w:rPr>
              <w:t>заключение</w:t>
            </w:r>
            <w:r>
              <w:rPr>
                <w:rFonts w:ascii="Times New Roman" w:hAnsi="Times New Roman" w:cs="Times New Roman"/>
                <w:sz w:val="26"/>
                <w:szCs w:val="26"/>
              </w:rPr>
              <w:t xml:space="preserve"> </w:t>
            </w:r>
            <w:r w:rsidRPr="0008190B">
              <w:rPr>
                <w:rFonts w:ascii="Times New Roman" w:hAnsi="Times New Roman" w:cs="Times New Roman"/>
                <w:sz w:val="26"/>
                <w:szCs w:val="26"/>
              </w:rPr>
              <w:t>ФСБ</w:t>
            </w:r>
            <w:r>
              <w:rPr>
                <w:rFonts w:ascii="Times New Roman" w:hAnsi="Times New Roman" w:cs="Times New Roman"/>
                <w:sz w:val="26"/>
                <w:szCs w:val="26"/>
              </w:rPr>
              <w:t xml:space="preserve"> </w:t>
            </w:r>
            <w:r w:rsidRPr="0008190B">
              <w:rPr>
                <w:rFonts w:ascii="Times New Roman" w:hAnsi="Times New Roman" w:cs="Times New Roman"/>
                <w:sz w:val="26"/>
                <w:szCs w:val="26"/>
              </w:rPr>
              <w:t>России.</w:t>
            </w:r>
          </w:p>
          <w:p w14:paraId="2FDEEB65" w14:textId="77777777" w:rsidR="0008190B" w:rsidRPr="005829D9" w:rsidRDefault="0008190B" w:rsidP="005829D9">
            <w:pPr>
              <w:spacing w:after="0" w:line="240" w:lineRule="auto"/>
              <w:ind w:firstLine="40"/>
              <w:rPr>
                <w:rFonts w:ascii="Times New Roman" w:hAnsi="Times New Roman" w:cs="Times New Roman"/>
                <w:b/>
                <w:bCs/>
                <w:sz w:val="26"/>
                <w:szCs w:val="26"/>
              </w:rPr>
            </w:pPr>
            <w:r w:rsidRPr="005829D9">
              <w:rPr>
                <w:rFonts w:ascii="Times New Roman" w:hAnsi="Times New Roman" w:cs="Times New Roman"/>
                <w:b/>
                <w:bCs/>
                <w:sz w:val="26"/>
                <w:szCs w:val="26"/>
              </w:rPr>
              <w:t>Средство криптографической защиты информации (средство электронной подписи) поддерживается следующими стандартными приложениями и службами операционных систем:</w:t>
            </w:r>
          </w:p>
          <w:p w14:paraId="15F94BCC"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rPr>
              <w:t>Центр</w:t>
            </w:r>
            <w:r w:rsidRPr="0008190B">
              <w:rPr>
                <w:rFonts w:ascii="Times New Roman" w:hAnsi="Times New Roman" w:cs="Times New Roman"/>
                <w:sz w:val="26"/>
                <w:szCs w:val="26"/>
                <w:lang w:val="en-US"/>
              </w:rPr>
              <w:t xml:space="preserve"> </w:t>
            </w:r>
            <w:r w:rsidRPr="0008190B">
              <w:rPr>
                <w:rFonts w:ascii="Times New Roman" w:hAnsi="Times New Roman" w:cs="Times New Roman"/>
                <w:sz w:val="26"/>
                <w:szCs w:val="26"/>
              </w:rPr>
              <w:t>Сертификации</w:t>
            </w:r>
            <w:r w:rsidRPr="0008190B">
              <w:rPr>
                <w:rFonts w:ascii="Times New Roman" w:hAnsi="Times New Roman" w:cs="Times New Roman"/>
                <w:sz w:val="26"/>
                <w:szCs w:val="26"/>
                <w:lang w:val="en-US"/>
              </w:rPr>
              <w:t xml:space="preserve"> - Microsoft Certification Authority, </w:t>
            </w:r>
            <w:r w:rsidRPr="0008190B">
              <w:rPr>
                <w:rFonts w:ascii="Times New Roman" w:hAnsi="Times New Roman" w:cs="Times New Roman"/>
                <w:sz w:val="26"/>
                <w:szCs w:val="26"/>
              </w:rPr>
              <w:t>входящий</w:t>
            </w:r>
            <w:r w:rsidRPr="0008190B">
              <w:rPr>
                <w:rFonts w:ascii="Times New Roman" w:hAnsi="Times New Roman" w:cs="Times New Roman"/>
                <w:sz w:val="26"/>
                <w:szCs w:val="26"/>
                <w:lang w:val="en-US"/>
              </w:rPr>
              <w:t xml:space="preserve"> </w:t>
            </w:r>
            <w:r w:rsidRPr="0008190B">
              <w:rPr>
                <w:rFonts w:ascii="Times New Roman" w:hAnsi="Times New Roman" w:cs="Times New Roman"/>
                <w:sz w:val="26"/>
                <w:szCs w:val="26"/>
              </w:rPr>
              <w:t>в</w:t>
            </w:r>
            <w:r w:rsidRPr="0008190B">
              <w:rPr>
                <w:rFonts w:ascii="Times New Roman" w:hAnsi="Times New Roman" w:cs="Times New Roman"/>
                <w:sz w:val="26"/>
                <w:szCs w:val="26"/>
                <w:lang w:val="en-US"/>
              </w:rPr>
              <w:t xml:space="preserve"> </w:t>
            </w:r>
            <w:r w:rsidRPr="0008190B">
              <w:rPr>
                <w:rFonts w:ascii="Times New Roman" w:hAnsi="Times New Roman" w:cs="Times New Roman"/>
                <w:sz w:val="26"/>
                <w:szCs w:val="26"/>
              </w:rPr>
              <w:t>состав</w:t>
            </w:r>
            <w:r w:rsidRPr="0008190B">
              <w:rPr>
                <w:rFonts w:ascii="Times New Roman" w:hAnsi="Times New Roman" w:cs="Times New Roman"/>
                <w:sz w:val="26"/>
                <w:szCs w:val="26"/>
                <w:lang w:val="en-US"/>
              </w:rPr>
              <w:t xml:space="preserve"> Windows Server 2008 R2/2012/2012 R2/2016.</w:t>
            </w:r>
          </w:p>
          <w:p w14:paraId="17DD9D3D"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Клиент электронной</w:t>
            </w:r>
            <w:r>
              <w:rPr>
                <w:rFonts w:ascii="Times New Roman" w:hAnsi="Times New Roman" w:cs="Times New Roman"/>
                <w:sz w:val="26"/>
                <w:szCs w:val="26"/>
              </w:rPr>
              <w:t xml:space="preserve"> </w:t>
            </w:r>
            <w:r w:rsidRPr="0008190B">
              <w:rPr>
                <w:rFonts w:ascii="Times New Roman" w:hAnsi="Times New Roman" w:cs="Times New Roman"/>
                <w:sz w:val="26"/>
                <w:szCs w:val="26"/>
              </w:rPr>
              <w:t xml:space="preserve">почты - </w:t>
            </w:r>
            <w:r w:rsidRPr="0008190B">
              <w:rPr>
                <w:rFonts w:ascii="Times New Roman" w:hAnsi="Times New Roman" w:cs="Times New Roman"/>
                <w:sz w:val="26"/>
                <w:szCs w:val="26"/>
                <w:lang w:val="en-US"/>
              </w:rPr>
              <w:t>Microsoft</w:t>
            </w:r>
            <w:r w:rsidRPr="0008190B">
              <w:rPr>
                <w:rFonts w:ascii="Times New Roman" w:hAnsi="Times New Roman" w:cs="Times New Roman"/>
                <w:sz w:val="26"/>
                <w:szCs w:val="26"/>
              </w:rPr>
              <w:t xml:space="preserve"> </w:t>
            </w:r>
            <w:r w:rsidRPr="0008190B">
              <w:rPr>
                <w:rFonts w:ascii="Times New Roman" w:hAnsi="Times New Roman" w:cs="Times New Roman"/>
                <w:sz w:val="26"/>
                <w:szCs w:val="26"/>
                <w:lang w:val="en-US"/>
              </w:rPr>
              <w:t>Outlook</w:t>
            </w:r>
            <w:r w:rsidRPr="0008190B">
              <w:rPr>
                <w:rFonts w:ascii="Times New Roman" w:hAnsi="Times New Roman" w:cs="Times New Roman"/>
                <w:sz w:val="26"/>
                <w:szCs w:val="26"/>
              </w:rPr>
              <w:t xml:space="preserve"> (из состава </w:t>
            </w:r>
            <w:r w:rsidRPr="0008190B">
              <w:rPr>
                <w:rFonts w:ascii="Times New Roman" w:hAnsi="Times New Roman" w:cs="Times New Roman"/>
                <w:sz w:val="26"/>
                <w:szCs w:val="26"/>
                <w:lang w:val="en-US"/>
              </w:rPr>
              <w:t>Microsoft</w:t>
            </w:r>
            <w:r w:rsidRPr="0008190B">
              <w:rPr>
                <w:rFonts w:ascii="Times New Roman" w:hAnsi="Times New Roman" w:cs="Times New Roman"/>
                <w:sz w:val="26"/>
                <w:szCs w:val="26"/>
              </w:rPr>
              <w:t xml:space="preserve"> </w:t>
            </w:r>
            <w:r w:rsidRPr="0008190B">
              <w:rPr>
                <w:rFonts w:ascii="Times New Roman" w:hAnsi="Times New Roman" w:cs="Times New Roman"/>
                <w:sz w:val="26"/>
                <w:szCs w:val="26"/>
                <w:lang w:val="en-US"/>
              </w:rPr>
              <w:t>Office</w:t>
            </w:r>
            <w:r w:rsidRPr="0008190B">
              <w:rPr>
                <w:rFonts w:ascii="Times New Roman" w:hAnsi="Times New Roman" w:cs="Times New Roman"/>
                <w:sz w:val="26"/>
                <w:szCs w:val="26"/>
              </w:rPr>
              <w:t xml:space="preserve"> 2003/2007/2010/2013/2016).</w:t>
            </w:r>
          </w:p>
          <w:p w14:paraId="2BE5F59E"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lang w:val="en-US"/>
              </w:rPr>
            </w:pPr>
            <w:r w:rsidRPr="0008190B">
              <w:rPr>
                <w:rFonts w:ascii="Times New Roman" w:hAnsi="Times New Roman" w:cs="Times New Roman"/>
                <w:sz w:val="26"/>
                <w:szCs w:val="26"/>
              </w:rPr>
              <w:t>Клиент</w:t>
            </w:r>
            <w:r w:rsidRPr="0008190B">
              <w:rPr>
                <w:rFonts w:ascii="Times New Roman" w:hAnsi="Times New Roman" w:cs="Times New Roman"/>
                <w:sz w:val="26"/>
                <w:szCs w:val="26"/>
                <w:lang w:val="en-US"/>
              </w:rPr>
              <w:t xml:space="preserve"> </w:t>
            </w:r>
            <w:r w:rsidRPr="0008190B">
              <w:rPr>
                <w:rFonts w:ascii="Times New Roman" w:hAnsi="Times New Roman" w:cs="Times New Roman"/>
                <w:sz w:val="26"/>
                <w:szCs w:val="26"/>
              </w:rPr>
              <w:t>электронной</w:t>
            </w:r>
            <w:r w:rsidRPr="0008190B">
              <w:rPr>
                <w:rFonts w:ascii="Times New Roman" w:hAnsi="Times New Roman" w:cs="Times New Roman"/>
                <w:sz w:val="26"/>
                <w:szCs w:val="26"/>
                <w:lang w:val="en-US"/>
              </w:rPr>
              <w:t xml:space="preserve"> </w:t>
            </w:r>
            <w:r w:rsidRPr="0008190B">
              <w:rPr>
                <w:rFonts w:ascii="Times New Roman" w:hAnsi="Times New Roman" w:cs="Times New Roman"/>
                <w:sz w:val="26"/>
                <w:szCs w:val="26"/>
              </w:rPr>
              <w:t>почты</w:t>
            </w:r>
            <w:r w:rsidRPr="0008190B">
              <w:rPr>
                <w:rFonts w:ascii="Times New Roman" w:hAnsi="Times New Roman" w:cs="Times New Roman"/>
                <w:sz w:val="26"/>
                <w:szCs w:val="26"/>
                <w:lang w:val="en-US"/>
              </w:rPr>
              <w:t xml:space="preserve"> - Microsoft Outlook Express </w:t>
            </w:r>
            <w:r w:rsidRPr="0008190B">
              <w:rPr>
                <w:rFonts w:ascii="Times New Roman" w:hAnsi="Times New Roman" w:cs="Times New Roman"/>
                <w:sz w:val="26"/>
                <w:szCs w:val="26"/>
              </w:rPr>
              <w:t>в</w:t>
            </w:r>
            <w:r w:rsidRPr="0008190B">
              <w:rPr>
                <w:rFonts w:ascii="Times New Roman" w:hAnsi="Times New Roman" w:cs="Times New Roman"/>
                <w:sz w:val="26"/>
                <w:szCs w:val="26"/>
                <w:lang w:val="en-US"/>
              </w:rPr>
              <w:t xml:space="preserve"> </w:t>
            </w:r>
            <w:r w:rsidRPr="0008190B">
              <w:rPr>
                <w:rFonts w:ascii="Times New Roman" w:hAnsi="Times New Roman" w:cs="Times New Roman"/>
                <w:sz w:val="26"/>
                <w:szCs w:val="26"/>
              </w:rPr>
              <w:t>составе</w:t>
            </w:r>
            <w:r w:rsidRPr="0008190B">
              <w:rPr>
                <w:rFonts w:ascii="Times New Roman" w:hAnsi="Times New Roman" w:cs="Times New Roman"/>
                <w:sz w:val="26"/>
                <w:szCs w:val="26"/>
                <w:lang w:val="en-US"/>
              </w:rPr>
              <w:t xml:space="preserve"> Internet Explorer/Microsoft Edge, </w:t>
            </w:r>
            <w:r w:rsidRPr="0008190B">
              <w:rPr>
                <w:rFonts w:ascii="Times New Roman" w:hAnsi="Times New Roman" w:cs="Times New Roman"/>
                <w:sz w:val="26"/>
                <w:szCs w:val="26"/>
              </w:rPr>
              <w:t>Почта</w:t>
            </w:r>
            <w:r w:rsidRPr="0008190B">
              <w:rPr>
                <w:rFonts w:ascii="Times New Roman" w:hAnsi="Times New Roman" w:cs="Times New Roman"/>
                <w:sz w:val="26"/>
                <w:szCs w:val="26"/>
                <w:lang w:val="en-US"/>
              </w:rPr>
              <w:t xml:space="preserve"> Windows Mail, Live Mail.</w:t>
            </w:r>
          </w:p>
          <w:p w14:paraId="300C7AAD"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Microsoft Word, Excel из</w:t>
            </w:r>
            <w:r>
              <w:rPr>
                <w:rFonts w:ascii="Times New Roman" w:hAnsi="Times New Roman" w:cs="Times New Roman"/>
                <w:sz w:val="26"/>
                <w:szCs w:val="26"/>
              </w:rPr>
              <w:t xml:space="preserve"> </w:t>
            </w:r>
            <w:r w:rsidRPr="0008190B">
              <w:rPr>
                <w:rFonts w:ascii="Times New Roman" w:hAnsi="Times New Roman" w:cs="Times New Roman"/>
                <w:sz w:val="26"/>
                <w:szCs w:val="26"/>
              </w:rPr>
              <w:t>состава Microsoft Office 2003/2007/2010/2013/2016 (c помощью специализированного плагина от производителя средства криптографической защиты информации (средства электронной подписи) для Microsoft Office – лицензируется отдельно).</w:t>
            </w:r>
          </w:p>
          <w:p w14:paraId="69CB153D"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Microsoft Exchange Server 2010/2013/2016.</w:t>
            </w:r>
          </w:p>
          <w:p w14:paraId="2EFAAF8F"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Средства</w:t>
            </w:r>
            <w:r>
              <w:rPr>
                <w:rFonts w:ascii="Times New Roman" w:hAnsi="Times New Roman" w:cs="Times New Roman"/>
                <w:sz w:val="26"/>
                <w:szCs w:val="26"/>
              </w:rPr>
              <w:t xml:space="preserve"> </w:t>
            </w:r>
            <w:r w:rsidRPr="0008190B">
              <w:rPr>
                <w:rFonts w:ascii="Times New Roman" w:hAnsi="Times New Roman" w:cs="Times New Roman"/>
                <w:sz w:val="26"/>
                <w:szCs w:val="26"/>
              </w:rPr>
              <w:t>контроля</w:t>
            </w:r>
            <w:r>
              <w:rPr>
                <w:rFonts w:ascii="Times New Roman" w:hAnsi="Times New Roman" w:cs="Times New Roman"/>
                <w:sz w:val="26"/>
                <w:szCs w:val="26"/>
              </w:rPr>
              <w:t xml:space="preserve"> </w:t>
            </w:r>
            <w:r w:rsidRPr="0008190B">
              <w:rPr>
                <w:rFonts w:ascii="Times New Roman" w:hAnsi="Times New Roman" w:cs="Times New Roman"/>
                <w:sz w:val="26"/>
                <w:szCs w:val="26"/>
              </w:rPr>
              <w:t>целостности</w:t>
            </w:r>
            <w:r>
              <w:rPr>
                <w:rFonts w:ascii="Times New Roman" w:hAnsi="Times New Roman" w:cs="Times New Roman"/>
                <w:sz w:val="26"/>
                <w:szCs w:val="26"/>
              </w:rPr>
              <w:t xml:space="preserve"> </w:t>
            </w:r>
            <w:r w:rsidRPr="0008190B">
              <w:rPr>
                <w:rFonts w:ascii="Times New Roman" w:hAnsi="Times New Roman" w:cs="Times New Roman"/>
                <w:sz w:val="26"/>
                <w:szCs w:val="26"/>
              </w:rPr>
              <w:t>ПО, распространяемого</w:t>
            </w:r>
            <w:r>
              <w:rPr>
                <w:rFonts w:ascii="Times New Roman" w:hAnsi="Times New Roman" w:cs="Times New Roman"/>
                <w:sz w:val="26"/>
                <w:szCs w:val="26"/>
              </w:rPr>
              <w:t xml:space="preserve"> </w:t>
            </w:r>
            <w:r w:rsidRPr="0008190B">
              <w:rPr>
                <w:rFonts w:ascii="Times New Roman" w:hAnsi="Times New Roman" w:cs="Times New Roman"/>
                <w:sz w:val="26"/>
                <w:szCs w:val="26"/>
              </w:rPr>
              <w:t>по</w:t>
            </w:r>
            <w:r>
              <w:rPr>
                <w:rFonts w:ascii="Times New Roman" w:hAnsi="Times New Roman" w:cs="Times New Roman"/>
                <w:sz w:val="26"/>
                <w:szCs w:val="26"/>
              </w:rPr>
              <w:t xml:space="preserve"> </w:t>
            </w:r>
            <w:r w:rsidRPr="0008190B">
              <w:rPr>
                <w:rFonts w:ascii="Times New Roman" w:hAnsi="Times New Roman" w:cs="Times New Roman"/>
                <w:sz w:val="26"/>
                <w:szCs w:val="26"/>
              </w:rPr>
              <w:t>сети - Microsoft Authenticode.</w:t>
            </w:r>
          </w:p>
          <w:p w14:paraId="622DD817"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Службы</w:t>
            </w:r>
            <w:r>
              <w:rPr>
                <w:rFonts w:ascii="Times New Roman" w:hAnsi="Times New Roman" w:cs="Times New Roman"/>
                <w:sz w:val="26"/>
                <w:szCs w:val="26"/>
              </w:rPr>
              <w:t xml:space="preserve"> </w:t>
            </w:r>
            <w:r w:rsidRPr="0008190B">
              <w:rPr>
                <w:rFonts w:ascii="Times New Roman" w:hAnsi="Times New Roman" w:cs="Times New Roman"/>
                <w:sz w:val="26"/>
                <w:szCs w:val="26"/>
              </w:rPr>
              <w:t>терминалов</w:t>
            </w:r>
            <w:r>
              <w:rPr>
                <w:rFonts w:ascii="Times New Roman" w:hAnsi="Times New Roman" w:cs="Times New Roman"/>
                <w:sz w:val="26"/>
                <w:szCs w:val="26"/>
              </w:rPr>
              <w:t xml:space="preserve"> </w:t>
            </w:r>
            <w:r w:rsidRPr="0008190B">
              <w:rPr>
                <w:rFonts w:ascii="Times New Roman" w:hAnsi="Times New Roman" w:cs="Times New Roman"/>
                <w:sz w:val="26"/>
                <w:szCs w:val="26"/>
              </w:rPr>
              <w:t>для Microsoft Windows Server 2008 R2/2012/2012 R2/2016 (включая</w:t>
            </w:r>
            <w:r>
              <w:rPr>
                <w:rFonts w:ascii="Times New Roman" w:hAnsi="Times New Roman" w:cs="Times New Roman"/>
                <w:sz w:val="26"/>
                <w:szCs w:val="26"/>
              </w:rPr>
              <w:t xml:space="preserve"> </w:t>
            </w:r>
            <w:r w:rsidRPr="0008190B">
              <w:rPr>
                <w:rFonts w:ascii="Times New Roman" w:hAnsi="Times New Roman" w:cs="Times New Roman"/>
                <w:sz w:val="26"/>
                <w:szCs w:val="26"/>
              </w:rPr>
              <w:t>шлюз</w:t>
            </w:r>
            <w:r>
              <w:rPr>
                <w:rFonts w:ascii="Times New Roman" w:hAnsi="Times New Roman" w:cs="Times New Roman"/>
                <w:sz w:val="26"/>
                <w:szCs w:val="26"/>
              </w:rPr>
              <w:t xml:space="preserve"> </w:t>
            </w:r>
            <w:r w:rsidRPr="0008190B">
              <w:rPr>
                <w:rFonts w:ascii="Times New Roman" w:hAnsi="Times New Roman" w:cs="Times New Roman"/>
                <w:sz w:val="26"/>
                <w:szCs w:val="26"/>
              </w:rPr>
              <w:t>служб</w:t>
            </w:r>
            <w:r>
              <w:rPr>
                <w:rFonts w:ascii="Times New Roman" w:hAnsi="Times New Roman" w:cs="Times New Roman"/>
                <w:sz w:val="26"/>
                <w:szCs w:val="26"/>
              </w:rPr>
              <w:t xml:space="preserve"> </w:t>
            </w:r>
            <w:r w:rsidRPr="0008190B">
              <w:rPr>
                <w:rFonts w:ascii="Times New Roman" w:hAnsi="Times New Roman" w:cs="Times New Roman"/>
                <w:sz w:val="26"/>
                <w:szCs w:val="26"/>
              </w:rPr>
              <w:t>терминалов) и</w:t>
            </w:r>
            <w:r>
              <w:rPr>
                <w:rFonts w:ascii="Times New Roman" w:hAnsi="Times New Roman" w:cs="Times New Roman"/>
                <w:sz w:val="26"/>
                <w:szCs w:val="26"/>
              </w:rPr>
              <w:t xml:space="preserve"> </w:t>
            </w:r>
            <w:r w:rsidRPr="0008190B">
              <w:rPr>
                <w:rFonts w:ascii="Times New Roman" w:hAnsi="Times New Roman" w:cs="Times New Roman"/>
                <w:sz w:val="26"/>
                <w:szCs w:val="26"/>
              </w:rPr>
              <w:t>клиент (RDP).</w:t>
            </w:r>
          </w:p>
          <w:p w14:paraId="13C7CDB7"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Защита TCP/IP соединений</w:t>
            </w:r>
            <w:r>
              <w:rPr>
                <w:rFonts w:ascii="Times New Roman" w:hAnsi="Times New Roman" w:cs="Times New Roman"/>
                <w:sz w:val="26"/>
                <w:szCs w:val="26"/>
              </w:rPr>
              <w:t xml:space="preserve"> </w:t>
            </w:r>
            <w:r w:rsidRPr="0008190B">
              <w:rPr>
                <w:rFonts w:ascii="Times New Roman" w:hAnsi="Times New Roman" w:cs="Times New Roman"/>
                <w:sz w:val="26"/>
                <w:szCs w:val="26"/>
              </w:rPr>
              <w:t>в</w:t>
            </w:r>
            <w:r>
              <w:rPr>
                <w:rFonts w:ascii="Times New Roman" w:hAnsi="Times New Roman" w:cs="Times New Roman"/>
                <w:sz w:val="26"/>
                <w:szCs w:val="26"/>
              </w:rPr>
              <w:t xml:space="preserve"> </w:t>
            </w:r>
            <w:r w:rsidRPr="0008190B">
              <w:rPr>
                <w:rFonts w:ascii="Times New Roman" w:hAnsi="Times New Roman" w:cs="Times New Roman"/>
                <w:sz w:val="26"/>
                <w:szCs w:val="26"/>
              </w:rPr>
              <w:t>сети</w:t>
            </w:r>
            <w:r>
              <w:rPr>
                <w:rFonts w:ascii="Times New Roman" w:hAnsi="Times New Roman" w:cs="Times New Roman"/>
                <w:sz w:val="26"/>
                <w:szCs w:val="26"/>
              </w:rPr>
              <w:t xml:space="preserve"> </w:t>
            </w:r>
            <w:r w:rsidRPr="0008190B">
              <w:rPr>
                <w:rFonts w:ascii="Times New Roman" w:hAnsi="Times New Roman" w:cs="Times New Roman"/>
                <w:sz w:val="26"/>
                <w:szCs w:val="26"/>
              </w:rPr>
              <w:t>Интернет - протокол TLS/SSL при</w:t>
            </w:r>
            <w:r>
              <w:rPr>
                <w:rFonts w:ascii="Times New Roman" w:hAnsi="Times New Roman" w:cs="Times New Roman"/>
                <w:sz w:val="26"/>
                <w:szCs w:val="26"/>
              </w:rPr>
              <w:t xml:space="preserve"> </w:t>
            </w:r>
            <w:r w:rsidRPr="0008190B">
              <w:rPr>
                <w:rFonts w:ascii="Times New Roman" w:hAnsi="Times New Roman" w:cs="Times New Roman"/>
                <w:sz w:val="26"/>
                <w:szCs w:val="26"/>
              </w:rPr>
              <w:t>взаимодействии Microsoft Internet Explorer/Microsoft Edge – web-сервер IIS, TLS-сервер, TLS-клиент (IE).</w:t>
            </w:r>
          </w:p>
          <w:p w14:paraId="732B9369" w14:textId="77777777" w:rsidR="0008190B" w:rsidRPr="0008190B" w:rsidRDefault="0008190B" w:rsidP="005829D9">
            <w:pPr>
              <w:numPr>
                <w:ilvl w:val="0"/>
                <w:numId w:val="5"/>
              </w:numPr>
              <w:autoSpaceDE w:val="0"/>
              <w:autoSpaceDN w:val="0"/>
              <w:adjustRightInd w:val="0"/>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Служба доменной аутентификации Winlogon в составе Microsoft Windows (с помощью специализированного модуля в составе средства криптографической защиты информации (средства электронной подписи) – лицензируется отдельно).</w:t>
            </w:r>
          </w:p>
          <w:p w14:paraId="69C30A3E"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Microsoft ISA сервер.</w:t>
            </w:r>
          </w:p>
          <w:p w14:paraId="7A6CEA53"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t>Сервер Microsoft TMG.</w:t>
            </w:r>
          </w:p>
          <w:p w14:paraId="3F667162" w14:textId="77777777" w:rsidR="0008190B" w:rsidRPr="0008190B" w:rsidRDefault="0008190B" w:rsidP="005829D9">
            <w:pPr>
              <w:numPr>
                <w:ilvl w:val="0"/>
                <w:numId w:val="5"/>
              </w:numPr>
              <w:autoSpaceDE w:val="0"/>
              <w:autoSpaceDN w:val="0"/>
              <w:adjustRightInd w:val="0"/>
              <w:spacing w:after="0" w:line="240" w:lineRule="auto"/>
              <w:ind w:left="0" w:firstLine="40"/>
              <w:rPr>
                <w:rFonts w:ascii="Times New Roman" w:hAnsi="Times New Roman" w:cs="Times New Roman"/>
                <w:sz w:val="26"/>
                <w:szCs w:val="26"/>
              </w:rPr>
            </w:pPr>
            <w:r w:rsidRPr="0008190B">
              <w:rPr>
                <w:rFonts w:ascii="Times New Roman" w:hAnsi="Times New Roman" w:cs="Times New Roman"/>
                <w:sz w:val="26"/>
                <w:szCs w:val="26"/>
              </w:rPr>
              <w:lastRenderedPageBreak/>
              <w:t>Сервер Microsoft UAG.</w:t>
            </w:r>
          </w:p>
          <w:p w14:paraId="5818808F" w14:textId="77777777" w:rsidR="0008190B" w:rsidRPr="0008190B" w:rsidRDefault="0008190B" w:rsidP="005829D9">
            <w:pPr>
              <w:numPr>
                <w:ilvl w:val="0"/>
                <w:numId w:val="5"/>
              </w:numPr>
              <w:autoSpaceDE w:val="0"/>
              <w:autoSpaceDN w:val="0"/>
              <w:adjustRightInd w:val="0"/>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Стандартная служба шифрования данных на жестком диске компьютера (рабочего места или сервера) Microsoft Encrypt File System (Microsoft EFS) (c помощью специализированного ПО от производителя средства криптографической защиты информации (средства электронной подписи) для Microsoft Windows – лицензируется отдельно).</w:t>
            </w:r>
          </w:p>
          <w:p w14:paraId="53325086" w14:textId="77777777" w:rsidR="0008190B" w:rsidRPr="005829D9" w:rsidRDefault="0008190B" w:rsidP="005829D9">
            <w:pPr>
              <w:spacing w:after="0" w:line="240" w:lineRule="auto"/>
              <w:ind w:firstLine="40"/>
              <w:rPr>
                <w:rFonts w:ascii="Times New Roman" w:hAnsi="Times New Roman" w:cs="Times New Roman"/>
                <w:b/>
                <w:bCs/>
                <w:sz w:val="26"/>
                <w:szCs w:val="26"/>
              </w:rPr>
            </w:pPr>
            <w:r w:rsidRPr="005829D9">
              <w:rPr>
                <w:rFonts w:ascii="Times New Roman" w:hAnsi="Times New Roman" w:cs="Times New Roman"/>
                <w:b/>
                <w:bCs/>
                <w:sz w:val="26"/>
                <w:szCs w:val="26"/>
              </w:rPr>
              <w:t>Средство электронной подписи (средство криптографической защиты информации) сертифицировано ФСБ России по требованиям:</w:t>
            </w:r>
          </w:p>
          <w:p w14:paraId="4C47F899" w14:textId="77777777" w:rsidR="0008190B" w:rsidRPr="0008190B" w:rsidRDefault="0008190B" w:rsidP="005829D9">
            <w:pPr>
              <w:numPr>
                <w:ilvl w:val="0"/>
                <w:numId w:val="7"/>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К средствам электронной подписи;</w:t>
            </w:r>
          </w:p>
          <w:p w14:paraId="0018F036" w14:textId="77777777" w:rsidR="0008190B" w:rsidRPr="0008190B" w:rsidRDefault="0008190B" w:rsidP="005829D9">
            <w:pPr>
              <w:numPr>
                <w:ilvl w:val="0"/>
                <w:numId w:val="7"/>
              </w:numPr>
              <w:spacing w:after="0" w:line="240" w:lineRule="auto"/>
              <w:ind w:left="0" w:firstLine="40"/>
              <w:jc w:val="both"/>
              <w:rPr>
                <w:rFonts w:ascii="Times New Roman" w:hAnsi="Times New Roman" w:cs="Times New Roman"/>
                <w:sz w:val="26"/>
                <w:szCs w:val="26"/>
              </w:rPr>
            </w:pPr>
            <w:r w:rsidRPr="0008190B">
              <w:rPr>
                <w:rFonts w:ascii="Times New Roman" w:hAnsi="Times New Roman" w:cs="Times New Roman"/>
                <w:sz w:val="26"/>
                <w:szCs w:val="26"/>
              </w:rPr>
              <w:t>К шифровальным (криптографическим) средствам защиты конфиденциальной информации,</w:t>
            </w:r>
          </w:p>
          <w:p w14:paraId="57C3E6F0" w14:textId="77777777" w:rsidR="0008190B" w:rsidRPr="0008190B" w:rsidRDefault="0008190B" w:rsidP="005829D9">
            <w:pPr>
              <w:spacing w:after="0" w:line="240" w:lineRule="auto"/>
              <w:ind w:firstLine="40"/>
              <w:rPr>
                <w:rFonts w:ascii="Times New Roman" w:hAnsi="Times New Roman" w:cs="Times New Roman"/>
                <w:sz w:val="26"/>
                <w:szCs w:val="26"/>
              </w:rPr>
            </w:pPr>
            <w:r w:rsidRPr="0008190B">
              <w:rPr>
                <w:rFonts w:ascii="Times New Roman" w:hAnsi="Times New Roman" w:cs="Times New Roman"/>
                <w:sz w:val="26"/>
                <w:szCs w:val="26"/>
              </w:rPr>
              <w:t>по классу КС1, КС2.</w:t>
            </w:r>
          </w:p>
          <w:p w14:paraId="117F5C2F" w14:textId="6A31FDEF" w:rsidR="0008190B" w:rsidRPr="0008190B" w:rsidRDefault="0008190B" w:rsidP="005829D9">
            <w:pPr>
              <w:spacing w:after="0" w:line="240" w:lineRule="auto"/>
              <w:ind w:firstLine="40"/>
              <w:rPr>
                <w:rFonts w:ascii="Times New Roman" w:hAnsi="Times New Roman" w:cs="Times New Roman"/>
                <w:b/>
                <w:bCs/>
                <w:sz w:val="26"/>
                <w:szCs w:val="26"/>
              </w:rPr>
            </w:pPr>
            <w:r w:rsidRPr="0008190B">
              <w:rPr>
                <w:rFonts w:ascii="Times New Roman" w:hAnsi="Times New Roman" w:cs="Times New Roman"/>
                <w:b/>
                <w:bCs/>
                <w:sz w:val="26"/>
                <w:szCs w:val="26"/>
              </w:rPr>
              <w:t>Срок действия лицензии: постоянная</w:t>
            </w:r>
          </w:p>
          <w:p w14:paraId="5E0033C4" w14:textId="1AE7B456" w:rsidR="0008190B" w:rsidRPr="0008190B" w:rsidRDefault="0008190B" w:rsidP="005829D9">
            <w:pPr>
              <w:spacing w:after="0" w:line="240" w:lineRule="auto"/>
              <w:ind w:firstLine="40"/>
              <w:rPr>
                <w:rFonts w:ascii="Times New Roman" w:hAnsi="Times New Roman" w:cs="Times New Roman"/>
                <w:b/>
                <w:bCs/>
                <w:sz w:val="26"/>
                <w:szCs w:val="26"/>
              </w:rPr>
            </w:pPr>
            <w:r w:rsidRPr="0008190B">
              <w:rPr>
                <w:rFonts w:ascii="Times New Roman" w:hAnsi="Times New Roman" w:cs="Times New Roman"/>
                <w:b/>
                <w:bCs/>
                <w:sz w:val="26"/>
                <w:szCs w:val="26"/>
              </w:rPr>
              <w:t>Предоставление доступа к личному кабинету организации: безвозмездно</w:t>
            </w:r>
          </w:p>
          <w:p w14:paraId="5AECBF94" w14:textId="77777777" w:rsidR="00C24336" w:rsidRDefault="00C24336" w:rsidP="005829D9">
            <w:pPr>
              <w:spacing w:after="0" w:line="240" w:lineRule="auto"/>
              <w:ind w:firstLine="40"/>
              <w:rPr>
                <w:rFonts w:ascii="Times New Roman" w:hAnsi="Times New Roman" w:cs="Times New Roman"/>
                <w:b/>
                <w:bCs/>
                <w:sz w:val="26"/>
                <w:szCs w:val="26"/>
              </w:rPr>
            </w:pPr>
          </w:p>
          <w:p w14:paraId="48CEC4FD" w14:textId="1F56AB0C" w:rsidR="0008190B" w:rsidRPr="0008190B" w:rsidRDefault="0008190B" w:rsidP="005829D9">
            <w:pPr>
              <w:spacing w:after="0" w:line="240" w:lineRule="auto"/>
              <w:ind w:firstLine="40"/>
              <w:rPr>
                <w:rFonts w:ascii="Times New Roman" w:hAnsi="Times New Roman" w:cs="Times New Roman"/>
                <w:b/>
                <w:bCs/>
                <w:sz w:val="26"/>
                <w:szCs w:val="26"/>
              </w:rPr>
            </w:pPr>
            <w:r w:rsidRPr="0008190B">
              <w:rPr>
                <w:rFonts w:ascii="Times New Roman" w:hAnsi="Times New Roman" w:cs="Times New Roman"/>
                <w:b/>
                <w:bCs/>
                <w:sz w:val="26"/>
                <w:szCs w:val="26"/>
              </w:rPr>
              <w:t>Требования к технической поддержке:</w:t>
            </w:r>
          </w:p>
          <w:p w14:paraId="3F67EF22" w14:textId="77777777" w:rsidR="0008190B" w:rsidRPr="0008190B" w:rsidRDefault="0008190B" w:rsidP="005829D9">
            <w:pPr>
              <w:spacing w:after="0" w:line="240" w:lineRule="auto"/>
              <w:ind w:firstLine="40"/>
              <w:rPr>
                <w:rFonts w:ascii="Times New Roman" w:hAnsi="Times New Roman" w:cs="Times New Roman"/>
                <w:sz w:val="26"/>
                <w:szCs w:val="26"/>
              </w:rPr>
            </w:pPr>
            <w:r w:rsidRPr="0008190B">
              <w:rPr>
                <w:rFonts w:ascii="Times New Roman" w:hAnsi="Times New Roman" w:cs="Times New Roman"/>
                <w:sz w:val="26"/>
                <w:szCs w:val="26"/>
              </w:rPr>
              <w:t>•</w:t>
            </w:r>
            <w:r w:rsidRPr="0008190B">
              <w:rPr>
                <w:rFonts w:ascii="Times New Roman" w:hAnsi="Times New Roman" w:cs="Times New Roman"/>
                <w:sz w:val="26"/>
                <w:szCs w:val="26"/>
              </w:rPr>
              <w:tab/>
              <w:t>на русском языке сертифицированными специалистами производителя средств криптографической защиты информации и его партнеров на всей территории Российской Федерации по телефону, электронной почте и через Интернет.</w:t>
            </w:r>
          </w:p>
          <w:p w14:paraId="114DC14C" w14:textId="77777777" w:rsidR="0008190B" w:rsidRPr="0008190B" w:rsidRDefault="0008190B" w:rsidP="005829D9">
            <w:pPr>
              <w:spacing w:after="0" w:line="240" w:lineRule="auto"/>
              <w:ind w:firstLine="40"/>
              <w:rPr>
                <w:rFonts w:ascii="Times New Roman" w:hAnsi="Times New Roman" w:cs="Times New Roman"/>
                <w:sz w:val="26"/>
                <w:szCs w:val="26"/>
              </w:rPr>
            </w:pPr>
            <w:r w:rsidRPr="0008190B">
              <w:rPr>
                <w:rFonts w:ascii="Times New Roman" w:hAnsi="Times New Roman" w:cs="Times New Roman"/>
                <w:sz w:val="26"/>
                <w:szCs w:val="26"/>
              </w:rPr>
              <w:t>•</w:t>
            </w:r>
            <w:r w:rsidRPr="0008190B">
              <w:rPr>
                <w:rFonts w:ascii="Times New Roman" w:hAnsi="Times New Roman" w:cs="Times New Roman"/>
                <w:sz w:val="26"/>
                <w:szCs w:val="26"/>
              </w:rPr>
              <w:tab/>
              <w:t>Web-сайт производителя средства криптографической защиты информации на русском языке, иметь специальный раздел, посвящённый технической поддержке средства криптографической защиты информации, пополняемую базу знаний, а также форум пользователей программных продуктов.</w:t>
            </w:r>
          </w:p>
          <w:p w14:paraId="6EFD4132" w14:textId="77777777" w:rsidR="0008190B" w:rsidRPr="0008190B" w:rsidRDefault="0008190B" w:rsidP="005829D9">
            <w:pPr>
              <w:spacing w:after="0" w:line="240" w:lineRule="auto"/>
              <w:ind w:firstLine="40"/>
              <w:rPr>
                <w:rFonts w:ascii="Times New Roman" w:eastAsia="Calibri" w:hAnsi="Times New Roman" w:cs="Times New Roman"/>
                <w:b/>
                <w:sz w:val="26"/>
                <w:szCs w:val="26"/>
                <w:lang w:eastAsia="en-US"/>
              </w:rPr>
            </w:pPr>
            <w:r w:rsidRPr="0008190B">
              <w:rPr>
                <w:rFonts w:ascii="Times New Roman" w:eastAsia="Calibri" w:hAnsi="Times New Roman" w:cs="Times New Roman"/>
                <w:b/>
                <w:sz w:val="26"/>
                <w:szCs w:val="26"/>
                <w:lang w:eastAsia="en-US"/>
              </w:rPr>
              <w:t>Комплект документации:</w:t>
            </w:r>
          </w:p>
          <w:p w14:paraId="04BB0B09" w14:textId="77777777" w:rsidR="0008190B" w:rsidRPr="0008190B" w:rsidRDefault="0008190B" w:rsidP="005829D9">
            <w:pPr>
              <w:spacing w:after="0" w:line="240" w:lineRule="auto"/>
              <w:ind w:firstLine="40"/>
              <w:rPr>
                <w:rFonts w:ascii="Times New Roman" w:hAnsi="Times New Roman" w:cs="Times New Roman"/>
                <w:sz w:val="26"/>
                <w:szCs w:val="26"/>
              </w:rPr>
            </w:pPr>
            <w:r w:rsidRPr="0008190B">
              <w:rPr>
                <w:rFonts w:ascii="Times New Roman" w:hAnsi="Times New Roman" w:cs="Times New Roman"/>
                <w:sz w:val="26"/>
                <w:szCs w:val="26"/>
              </w:rPr>
              <w:t>- Эксплуатационная документация</w:t>
            </w:r>
            <w:r w:rsidRPr="0008190B">
              <w:rPr>
                <w:rFonts w:ascii="Times New Roman" w:hAnsi="Times New Roman" w:cs="Times New Roman"/>
                <w:sz w:val="26"/>
                <w:szCs w:val="26"/>
              </w:rPr>
              <w:br/>
              <w:t>- Формуляр</w:t>
            </w:r>
          </w:p>
          <w:p w14:paraId="16A31317" w14:textId="77777777" w:rsidR="0008190B" w:rsidRPr="0008190B" w:rsidRDefault="0008190B" w:rsidP="005829D9">
            <w:pPr>
              <w:spacing w:after="0" w:line="240" w:lineRule="auto"/>
              <w:ind w:firstLine="40"/>
              <w:rPr>
                <w:rFonts w:ascii="Times New Roman" w:hAnsi="Times New Roman" w:cs="Times New Roman"/>
                <w:b/>
                <w:bCs/>
                <w:sz w:val="26"/>
                <w:szCs w:val="26"/>
              </w:rPr>
            </w:pPr>
            <w:r w:rsidRPr="0008190B">
              <w:rPr>
                <w:rFonts w:ascii="Times New Roman" w:hAnsi="Times New Roman" w:cs="Times New Roman"/>
                <w:sz w:val="26"/>
                <w:szCs w:val="26"/>
              </w:rPr>
              <w:t xml:space="preserve"> - Копии сертификата ФСБ России</w:t>
            </w:r>
          </w:p>
        </w:tc>
        <w:tc>
          <w:tcPr>
            <w:tcW w:w="709" w:type="dxa"/>
          </w:tcPr>
          <w:p w14:paraId="09202363" w14:textId="1C43BB3E" w:rsidR="0008190B" w:rsidRPr="0008190B" w:rsidRDefault="00C24336" w:rsidP="00A25D0E">
            <w:pPr>
              <w:widowControl w:val="0"/>
              <w:spacing w:after="0" w:line="240" w:lineRule="auto"/>
              <w:jc w:val="center"/>
              <w:rPr>
                <w:rFonts w:ascii="Times New Roman" w:hAnsi="Times New Roman" w:cs="Times New Roman"/>
                <w:b/>
                <w:sz w:val="26"/>
                <w:szCs w:val="26"/>
              </w:rPr>
            </w:pPr>
            <w:r w:rsidRPr="0008190B">
              <w:rPr>
                <w:rFonts w:ascii="Times New Roman" w:hAnsi="Times New Roman" w:cs="Times New Roman"/>
                <w:b/>
                <w:sz w:val="26"/>
                <w:szCs w:val="26"/>
              </w:rPr>
              <w:lastRenderedPageBreak/>
              <w:t>Ш</w:t>
            </w:r>
            <w:r w:rsidR="0008190B" w:rsidRPr="0008190B">
              <w:rPr>
                <w:rFonts w:ascii="Times New Roman" w:hAnsi="Times New Roman" w:cs="Times New Roman"/>
                <w:b/>
                <w:sz w:val="26"/>
                <w:szCs w:val="26"/>
              </w:rPr>
              <w:t>т</w:t>
            </w:r>
            <w:r>
              <w:rPr>
                <w:rFonts w:ascii="Times New Roman" w:hAnsi="Times New Roman" w:cs="Times New Roman"/>
                <w:b/>
                <w:sz w:val="26"/>
                <w:szCs w:val="26"/>
              </w:rPr>
              <w:t>.</w:t>
            </w:r>
          </w:p>
        </w:tc>
        <w:tc>
          <w:tcPr>
            <w:tcW w:w="851" w:type="dxa"/>
          </w:tcPr>
          <w:p w14:paraId="30FA5220" w14:textId="787EC2BF" w:rsidR="0008190B" w:rsidRPr="0008190B" w:rsidRDefault="00DA2C64" w:rsidP="00A25D0E">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33</w:t>
            </w:r>
          </w:p>
        </w:tc>
      </w:tr>
    </w:tbl>
    <w:p w14:paraId="6BCDB89D" w14:textId="77777777" w:rsidR="00C24336" w:rsidRDefault="00C24336" w:rsidP="00C24336">
      <w:pPr>
        <w:spacing w:after="0" w:line="240" w:lineRule="auto"/>
        <w:ind w:right="252" w:firstLine="709"/>
        <w:jc w:val="both"/>
        <w:rPr>
          <w:rFonts w:ascii="Times New Roman" w:hAnsi="Times New Roman" w:cs="Times New Roman"/>
          <w:sz w:val="26"/>
          <w:szCs w:val="26"/>
        </w:rPr>
      </w:pPr>
    </w:p>
    <w:p w14:paraId="3870478A" w14:textId="4F257A32" w:rsidR="0008190B" w:rsidRPr="0008190B" w:rsidRDefault="0008190B" w:rsidP="00C24336">
      <w:pPr>
        <w:spacing w:after="0" w:line="240" w:lineRule="auto"/>
        <w:ind w:right="252" w:firstLine="709"/>
        <w:jc w:val="both"/>
        <w:rPr>
          <w:rFonts w:ascii="Times New Roman" w:hAnsi="Times New Roman" w:cs="Times New Roman"/>
          <w:sz w:val="26"/>
          <w:szCs w:val="26"/>
        </w:rPr>
      </w:pPr>
      <w:r w:rsidRPr="0008190B">
        <w:rPr>
          <w:rFonts w:ascii="Times New Roman" w:hAnsi="Times New Roman" w:cs="Times New Roman"/>
          <w:sz w:val="26"/>
          <w:szCs w:val="26"/>
        </w:rPr>
        <w:t>Исполнитель гарантирует, что предоставляемые права на использование программного продукта и/или их составные части не нарушают исключительных прав третьих лиц, в том числе прав в отношении товарных знаков. Если к Заказчику будут предъявлены претензии со стороны третьих лиц в отношении результатов интеллектуальной деятельности, реализованных в предоставляемых правах, в том числе в отношении товарных знаков Исполнитель урегулирует такие претензии самостоятельно за свой счет. Исполнитель, в случае применения к Заказчику мер ответственности за нарушение интеллектуальных прав, используемых в передаваемых правах на использование программного продукта, возместит Государственному заказчику понесенные убытки, включая суммы, выплаченные Государственным заказчиком третьим лицам.</w:t>
      </w:r>
    </w:p>
    <w:p w14:paraId="7DA20626" w14:textId="77777777" w:rsidR="005829D9" w:rsidRDefault="005829D9" w:rsidP="00C24336">
      <w:pPr>
        <w:tabs>
          <w:tab w:val="num" w:pos="0"/>
        </w:tabs>
        <w:spacing w:after="0" w:line="240" w:lineRule="auto"/>
        <w:ind w:right="252"/>
        <w:rPr>
          <w:rFonts w:ascii="Times New Roman" w:hAnsi="Times New Roman" w:cs="Times New Roman"/>
          <w:b/>
          <w:bCs/>
          <w:sz w:val="26"/>
          <w:szCs w:val="26"/>
        </w:rPr>
      </w:pPr>
    </w:p>
    <w:p w14:paraId="1B8CAA86" w14:textId="77777777" w:rsidR="00C24336" w:rsidRPr="0008190B" w:rsidRDefault="00C24336" w:rsidP="00C24336">
      <w:pPr>
        <w:spacing w:after="0" w:line="240" w:lineRule="auto"/>
        <w:ind w:right="252"/>
        <w:rPr>
          <w:rFonts w:ascii="Times New Roman" w:hAnsi="Times New Roman" w:cs="Times New Roman"/>
          <w:sz w:val="26"/>
          <w:szCs w:val="26"/>
        </w:rPr>
      </w:pPr>
      <w:r w:rsidRPr="00C24336">
        <w:rPr>
          <w:rFonts w:ascii="Times New Roman" w:hAnsi="Times New Roman" w:cs="Times New Roman"/>
          <w:b/>
          <w:bCs/>
          <w:sz w:val="26"/>
          <w:szCs w:val="26"/>
        </w:rPr>
        <w:t>Срок оказания услуги:</w:t>
      </w:r>
      <w:r w:rsidRPr="0008190B">
        <w:rPr>
          <w:rFonts w:ascii="Times New Roman" w:hAnsi="Times New Roman" w:cs="Times New Roman"/>
          <w:sz w:val="26"/>
          <w:szCs w:val="26"/>
        </w:rPr>
        <w:t xml:space="preserve"> 5 календарных дней с момента заключения </w:t>
      </w:r>
      <w:r>
        <w:rPr>
          <w:rFonts w:ascii="Times New Roman" w:hAnsi="Times New Roman" w:cs="Times New Roman"/>
          <w:sz w:val="26"/>
          <w:szCs w:val="26"/>
        </w:rPr>
        <w:t>контракта</w:t>
      </w:r>
      <w:r w:rsidRPr="0008190B">
        <w:rPr>
          <w:rFonts w:ascii="Times New Roman" w:hAnsi="Times New Roman" w:cs="Times New Roman"/>
          <w:sz w:val="26"/>
          <w:szCs w:val="26"/>
        </w:rPr>
        <w:t>.</w:t>
      </w:r>
    </w:p>
    <w:p w14:paraId="4494CD16" w14:textId="77777777" w:rsidR="00C24336" w:rsidRDefault="00C24336" w:rsidP="00C24336">
      <w:pPr>
        <w:tabs>
          <w:tab w:val="num" w:pos="0"/>
        </w:tabs>
        <w:spacing w:after="0" w:line="240" w:lineRule="auto"/>
        <w:ind w:right="252"/>
        <w:rPr>
          <w:rFonts w:ascii="Times New Roman" w:hAnsi="Times New Roman" w:cs="Times New Roman"/>
          <w:b/>
          <w:bCs/>
          <w:sz w:val="26"/>
          <w:szCs w:val="26"/>
        </w:rPr>
      </w:pPr>
    </w:p>
    <w:p w14:paraId="48B56C4B" w14:textId="7175DAAA" w:rsidR="005829D9" w:rsidRPr="0008190B" w:rsidRDefault="005829D9" w:rsidP="00C24336">
      <w:pPr>
        <w:tabs>
          <w:tab w:val="num" w:pos="0"/>
        </w:tabs>
        <w:spacing w:after="0" w:line="240" w:lineRule="auto"/>
        <w:ind w:right="252"/>
        <w:rPr>
          <w:rFonts w:ascii="Times New Roman" w:hAnsi="Times New Roman" w:cs="Times New Roman"/>
          <w:b/>
          <w:bCs/>
          <w:sz w:val="26"/>
          <w:szCs w:val="26"/>
        </w:rPr>
      </w:pPr>
      <w:r w:rsidRPr="0008190B">
        <w:rPr>
          <w:rFonts w:ascii="Times New Roman" w:hAnsi="Times New Roman" w:cs="Times New Roman"/>
          <w:b/>
          <w:bCs/>
          <w:sz w:val="26"/>
          <w:szCs w:val="26"/>
        </w:rPr>
        <w:t xml:space="preserve"> Место и сроки оказания услуги:</w:t>
      </w:r>
    </w:p>
    <w:p w14:paraId="106A8B1D" w14:textId="77777777" w:rsidR="00C24336" w:rsidRDefault="00C24336" w:rsidP="00C24336">
      <w:pPr>
        <w:pStyle w:val="a3"/>
        <w:ind w:right="252"/>
        <w:rPr>
          <w:rFonts w:cs="Times New Roman"/>
          <w:sz w:val="26"/>
          <w:szCs w:val="26"/>
          <w:lang w:val="ru-RU"/>
        </w:rPr>
      </w:pPr>
    </w:p>
    <w:p w14:paraId="730858ED" w14:textId="3BE9DE7E" w:rsidR="005829D9" w:rsidRPr="00DA2C64" w:rsidRDefault="005829D9" w:rsidP="00C24336">
      <w:pPr>
        <w:pStyle w:val="a3"/>
        <w:ind w:right="252" w:firstLine="708"/>
        <w:rPr>
          <w:rFonts w:cs="Times New Roman"/>
          <w:sz w:val="26"/>
          <w:szCs w:val="26"/>
          <w:lang w:val="ru-RU"/>
        </w:rPr>
      </w:pPr>
      <w:r w:rsidRPr="00DA2C64">
        <w:rPr>
          <w:rFonts w:cs="Times New Roman"/>
          <w:sz w:val="26"/>
          <w:szCs w:val="26"/>
          <w:lang w:val="ru-RU"/>
        </w:rPr>
        <w:t xml:space="preserve">Передача лицензий на программные средства защиты информации в рамках настоящего </w:t>
      </w:r>
      <w:r w:rsidR="00C24336">
        <w:rPr>
          <w:rFonts w:cs="Times New Roman"/>
          <w:sz w:val="26"/>
          <w:szCs w:val="26"/>
          <w:lang w:val="ru-RU"/>
        </w:rPr>
        <w:t>контракта</w:t>
      </w:r>
      <w:r w:rsidRPr="00DA2C64">
        <w:rPr>
          <w:rFonts w:cs="Times New Roman"/>
          <w:sz w:val="26"/>
          <w:szCs w:val="26"/>
          <w:lang w:val="ru-RU"/>
        </w:rPr>
        <w:t xml:space="preserve"> сопровождается передачей Заказчику</w:t>
      </w:r>
      <w:r w:rsidR="00C24336">
        <w:rPr>
          <w:rFonts w:cs="Times New Roman"/>
          <w:sz w:val="26"/>
          <w:szCs w:val="26"/>
          <w:lang w:val="ru-RU"/>
        </w:rPr>
        <w:t xml:space="preserve"> </w:t>
      </w:r>
      <w:r w:rsidRPr="00DA2C64">
        <w:rPr>
          <w:rFonts w:cs="Times New Roman"/>
          <w:sz w:val="26"/>
          <w:szCs w:val="26"/>
          <w:lang w:val="ru-RU"/>
        </w:rPr>
        <w:t xml:space="preserve">носителей и иных принадлежностей (лицензионный сертификат (лицензия) на право использования программного обеспечения, ключи активации программного обеспечения), необходимых для эффективного использования программного продукта конечными пользователями по электронной почте Заказчика. </w:t>
      </w:r>
      <w:r w:rsidRPr="0008190B">
        <w:rPr>
          <w:rFonts w:cs="Times New Roman"/>
          <w:sz w:val="26"/>
          <w:szCs w:val="26"/>
          <w:lang w:val="ru-RU"/>
        </w:rPr>
        <w:t xml:space="preserve">Оригиналы прав (лицензий), заверенные печатью, предоставляются на бумажном носителе по адресу Заказчика: </w:t>
      </w:r>
      <w:r w:rsidRPr="00DA2C64">
        <w:rPr>
          <w:rFonts w:cs="Times New Roman"/>
          <w:sz w:val="26"/>
          <w:szCs w:val="26"/>
          <w:lang w:val="ru-RU"/>
        </w:rPr>
        <w:t>г. Москва, пр-т Буденного, д. 31.</w:t>
      </w:r>
    </w:p>
    <w:p w14:paraId="58B5EA29" w14:textId="77777777" w:rsidR="005829D9" w:rsidRDefault="005829D9" w:rsidP="00C24336">
      <w:pPr>
        <w:spacing w:after="0" w:line="240" w:lineRule="auto"/>
        <w:ind w:right="252"/>
        <w:rPr>
          <w:rFonts w:ascii="Times New Roman" w:hAnsi="Times New Roman" w:cs="Times New Roman"/>
          <w:sz w:val="26"/>
          <w:szCs w:val="26"/>
        </w:rPr>
      </w:pPr>
    </w:p>
    <w:p w14:paraId="3C594B95" w14:textId="3724C4A5" w:rsidR="005829D9" w:rsidRDefault="005829D9" w:rsidP="00C24336">
      <w:pPr>
        <w:suppressAutoHyphens/>
        <w:spacing w:after="0" w:line="240" w:lineRule="auto"/>
        <w:ind w:right="252" w:firstLine="709"/>
        <w:jc w:val="both"/>
        <w:rPr>
          <w:rFonts w:ascii="Times New Roman" w:hAnsi="Times New Roman" w:cs="Times New Roman"/>
          <w:b/>
          <w:bCs/>
          <w:sz w:val="26"/>
          <w:szCs w:val="26"/>
        </w:rPr>
      </w:pPr>
    </w:p>
    <w:p w14:paraId="467547BC" w14:textId="6A21A39C" w:rsidR="0008190B" w:rsidRPr="0008190B" w:rsidRDefault="0008190B" w:rsidP="00C24336">
      <w:pPr>
        <w:suppressAutoHyphens/>
        <w:spacing w:after="0" w:line="240" w:lineRule="auto"/>
        <w:ind w:right="252" w:firstLine="709"/>
        <w:jc w:val="both"/>
        <w:rPr>
          <w:rFonts w:ascii="Times New Roman" w:hAnsi="Times New Roman" w:cs="Times New Roman"/>
          <w:sz w:val="26"/>
          <w:szCs w:val="26"/>
        </w:rPr>
      </w:pPr>
      <w:r w:rsidRPr="0008190B">
        <w:rPr>
          <w:rFonts w:ascii="Times New Roman" w:hAnsi="Times New Roman" w:cs="Times New Roman"/>
          <w:b/>
          <w:bCs/>
          <w:sz w:val="26"/>
          <w:szCs w:val="26"/>
        </w:rPr>
        <w:t>Требования к участникам закупки</w:t>
      </w:r>
    </w:p>
    <w:p w14:paraId="1C4DBF88" w14:textId="77777777" w:rsidR="0008190B" w:rsidRPr="0008190B" w:rsidRDefault="0008190B" w:rsidP="00C24336">
      <w:pPr>
        <w:spacing w:after="0" w:line="240" w:lineRule="auto"/>
        <w:ind w:right="252" w:firstLine="709"/>
        <w:jc w:val="both"/>
        <w:rPr>
          <w:rFonts w:ascii="Times New Roman" w:hAnsi="Times New Roman" w:cs="Times New Roman"/>
          <w:bCs/>
          <w:sz w:val="26"/>
          <w:szCs w:val="26"/>
        </w:rPr>
      </w:pPr>
      <w:r w:rsidRPr="0008190B">
        <w:rPr>
          <w:rFonts w:ascii="Times New Roman" w:hAnsi="Times New Roman" w:cs="Times New Roman"/>
          <w:bCs/>
          <w:sz w:val="26"/>
          <w:szCs w:val="26"/>
        </w:rPr>
        <w:t>Наличие выписки из реестра лицензий или копии акта лицензирующего органа о приятом решении Федеральной службы безопасности Российской Федерации (в соответствии с п. 21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16.04.2012 № 313)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распространяющуюся на следующие виды деятельности:</w:t>
      </w:r>
    </w:p>
    <w:p w14:paraId="6DB97BC7" w14:textId="77777777" w:rsidR="000776AA" w:rsidRPr="0008190B" w:rsidRDefault="0008190B" w:rsidP="00C24336">
      <w:pPr>
        <w:ind w:right="252"/>
        <w:rPr>
          <w:rFonts w:ascii="Times New Roman" w:hAnsi="Times New Roman" w:cs="Times New Roman"/>
        </w:rPr>
      </w:pPr>
      <w:r w:rsidRPr="0008190B">
        <w:rPr>
          <w:rFonts w:ascii="Times New Roman" w:hAnsi="Times New Roman" w:cs="Times New Roman"/>
          <w:bCs/>
          <w:sz w:val="26"/>
          <w:szCs w:val="26"/>
        </w:rPr>
        <w:t xml:space="preserve"> -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и шифровальных (криптографических) средств, разработанных для применения в составе технологии, реализуемой промежуточными элементами интеллектуальной системы учета электрической энергии (мощности) и приборами учета электрической энергии, сертифицированных Федеральной службой безопасности Российской Федерации.</w:t>
      </w:r>
    </w:p>
    <w:sectPr w:rsidR="000776AA" w:rsidRPr="0008190B" w:rsidSect="00C24336">
      <w:pgSz w:w="16838" w:h="11906" w:orient="landscape"/>
      <w:pgMar w:top="567" w:right="284"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544C"/>
    <w:multiLevelType w:val="hybridMultilevel"/>
    <w:tmpl w:val="5C14EB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1B27FBD"/>
    <w:multiLevelType w:val="hybridMultilevel"/>
    <w:tmpl w:val="88FE23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01D35CC"/>
    <w:multiLevelType w:val="hybridMultilevel"/>
    <w:tmpl w:val="0C14B95E"/>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15:restartNumberingAfterBreak="0">
    <w:nsid w:val="245B7980"/>
    <w:multiLevelType w:val="hybridMultilevel"/>
    <w:tmpl w:val="0A76A0BE"/>
    <w:lvl w:ilvl="0" w:tplc="04190001">
      <w:start w:val="1"/>
      <w:numFmt w:val="bullet"/>
      <w:lvlText w:val=""/>
      <w:lvlJc w:val="left"/>
      <w:pPr>
        <w:tabs>
          <w:tab w:val="num" w:pos="1875"/>
        </w:tabs>
        <w:ind w:left="1875" w:hanging="360"/>
      </w:pPr>
      <w:rPr>
        <w:rFonts w:ascii="Symbol" w:hAnsi="Symbol" w:hint="default"/>
      </w:rPr>
    </w:lvl>
    <w:lvl w:ilvl="1" w:tplc="04190003" w:tentative="1">
      <w:start w:val="1"/>
      <w:numFmt w:val="bullet"/>
      <w:lvlText w:val="o"/>
      <w:lvlJc w:val="left"/>
      <w:pPr>
        <w:tabs>
          <w:tab w:val="num" w:pos="2595"/>
        </w:tabs>
        <w:ind w:left="2595" w:hanging="360"/>
      </w:pPr>
      <w:rPr>
        <w:rFonts w:ascii="Courier New" w:hAnsi="Courier New" w:cs="Courier New" w:hint="default"/>
      </w:rPr>
    </w:lvl>
    <w:lvl w:ilvl="2" w:tplc="04190005" w:tentative="1">
      <w:start w:val="1"/>
      <w:numFmt w:val="bullet"/>
      <w:lvlText w:val=""/>
      <w:lvlJc w:val="left"/>
      <w:pPr>
        <w:tabs>
          <w:tab w:val="num" w:pos="3315"/>
        </w:tabs>
        <w:ind w:left="3315" w:hanging="360"/>
      </w:pPr>
      <w:rPr>
        <w:rFonts w:ascii="Wingdings" w:hAnsi="Wingdings" w:hint="default"/>
      </w:rPr>
    </w:lvl>
    <w:lvl w:ilvl="3" w:tplc="04190001" w:tentative="1">
      <w:start w:val="1"/>
      <w:numFmt w:val="bullet"/>
      <w:lvlText w:val=""/>
      <w:lvlJc w:val="left"/>
      <w:pPr>
        <w:tabs>
          <w:tab w:val="num" w:pos="4035"/>
        </w:tabs>
        <w:ind w:left="4035" w:hanging="360"/>
      </w:pPr>
      <w:rPr>
        <w:rFonts w:ascii="Symbol" w:hAnsi="Symbol" w:hint="default"/>
      </w:rPr>
    </w:lvl>
    <w:lvl w:ilvl="4" w:tplc="04190003" w:tentative="1">
      <w:start w:val="1"/>
      <w:numFmt w:val="bullet"/>
      <w:lvlText w:val="o"/>
      <w:lvlJc w:val="left"/>
      <w:pPr>
        <w:tabs>
          <w:tab w:val="num" w:pos="4755"/>
        </w:tabs>
        <w:ind w:left="4755" w:hanging="360"/>
      </w:pPr>
      <w:rPr>
        <w:rFonts w:ascii="Courier New" w:hAnsi="Courier New" w:cs="Courier New" w:hint="default"/>
      </w:rPr>
    </w:lvl>
    <w:lvl w:ilvl="5" w:tplc="04190005" w:tentative="1">
      <w:start w:val="1"/>
      <w:numFmt w:val="bullet"/>
      <w:lvlText w:val=""/>
      <w:lvlJc w:val="left"/>
      <w:pPr>
        <w:tabs>
          <w:tab w:val="num" w:pos="5475"/>
        </w:tabs>
        <w:ind w:left="5475" w:hanging="360"/>
      </w:pPr>
      <w:rPr>
        <w:rFonts w:ascii="Wingdings" w:hAnsi="Wingdings" w:hint="default"/>
      </w:rPr>
    </w:lvl>
    <w:lvl w:ilvl="6" w:tplc="04190001" w:tentative="1">
      <w:start w:val="1"/>
      <w:numFmt w:val="bullet"/>
      <w:lvlText w:val=""/>
      <w:lvlJc w:val="left"/>
      <w:pPr>
        <w:tabs>
          <w:tab w:val="num" w:pos="6195"/>
        </w:tabs>
        <w:ind w:left="6195" w:hanging="360"/>
      </w:pPr>
      <w:rPr>
        <w:rFonts w:ascii="Symbol" w:hAnsi="Symbol" w:hint="default"/>
      </w:rPr>
    </w:lvl>
    <w:lvl w:ilvl="7" w:tplc="04190003" w:tentative="1">
      <w:start w:val="1"/>
      <w:numFmt w:val="bullet"/>
      <w:lvlText w:val="o"/>
      <w:lvlJc w:val="left"/>
      <w:pPr>
        <w:tabs>
          <w:tab w:val="num" w:pos="6915"/>
        </w:tabs>
        <w:ind w:left="6915" w:hanging="360"/>
      </w:pPr>
      <w:rPr>
        <w:rFonts w:ascii="Courier New" w:hAnsi="Courier New" w:cs="Courier New" w:hint="default"/>
      </w:rPr>
    </w:lvl>
    <w:lvl w:ilvl="8" w:tplc="04190005" w:tentative="1">
      <w:start w:val="1"/>
      <w:numFmt w:val="bullet"/>
      <w:lvlText w:val=""/>
      <w:lvlJc w:val="left"/>
      <w:pPr>
        <w:tabs>
          <w:tab w:val="num" w:pos="7635"/>
        </w:tabs>
        <w:ind w:left="7635" w:hanging="360"/>
      </w:pPr>
      <w:rPr>
        <w:rFonts w:ascii="Wingdings" w:hAnsi="Wingdings" w:hint="default"/>
      </w:rPr>
    </w:lvl>
  </w:abstractNum>
  <w:abstractNum w:abstractNumId="4" w15:restartNumberingAfterBreak="0">
    <w:nsid w:val="24F210B1"/>
    <w:multiLevelType w:val="hybridMultilevel"/>
    <w:tmpl w:val="E300259E"/>
    <w:lvl w:ilvl="0" w:tplc="04190001">
      <w:start w:val="1"/>
      <w:numFmt w:val="bullet"/>
      <w:lvlText w:val=""/>
      <w:lvlJc w:val="left"/>
      <w:pPr>
        <w:ind w:left="720" w:hanging="360"/>
      </w:pPr>
      <w:rPr>
        <w:rFonts w:ascii="Symbol" w:hAnsi="Symbol" w:hint="default"/>
      </w:rPr>
    </w:lvl>
    <w:lvl w:ilvl="1" w:tplc="6A84CFC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1B6FB0"/>
    <w:multiLevelType w:val="hybridMultilevel"/>
    <w:tmpl w:val="05A4CD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2F636C4"/>
    <w:multiLevelType w:val="hybridMultilevel"/>
    <w:tmpl w:val="63DED17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15:restartNumberingAfterBreak="0">
    <w:nsid w:val="33103A40"/>
    <w:multiLevelType w:val="hybridMultilevel"/>
    <w:tmpl w:val="DF960D28"/>
    <w:lvl w:ilvl="0" w:tplc="3852F4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48C314B9"/>
    <w:multiLevelType w:val="hybridMultilevel"/>
    <w:tmpl w:val="5A1652D0"/>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9" w15:restartNumberingAfterBreak="0">
    <w:nsid w:val="5B7A30BE"/>
    <w:multiLevelType w:val="hybridMultilevel"/>
    <w:tmpl w:val="3FF2A152"/>
    <w:lvl w:ilvl="0" w:tplc="3852F488">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15:restartNumberingAfterBreak="0">
    <w:nsid w:val="5CD93247"/>
    <w:multiLevelType w:val="hybridMultilevel"/>
    <w:tmpl w:val="F978FF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F6C47D4"/>
    <w:multiLevelType w:val="hybridMultilevel"/>
    <w:tmpl w:val="8F2055DA"/>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 w15:restartNumberingAfterBreak="0">
    <w:nsid w:val="7DB71B6E"/>
    <w:multiLevelType w:val="hybridMultilevel"/>
    <w:tmpl w:val="25EAE7D6"/>
    <w:lvl w:ilvl="0" w:tplc="BF66230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05584E"/>
    <w:multiLevelType w:val="hybridMultilevel"/>
    <w:tmpl w:val="BCE06F36"/>
    <w:lvl w:ilvl="0" w:tplc="04190001">
      <w:start w:val="1"/>
      <w:numFmt w:val="bullet"/>
      <w:lvlText w:val=""/>
      <w:lvlJc w:val="left"/>
      <w:pPr>
        <w:ind w:left="1440" w:hanging="72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602452498">
    <w:abstractNumId w:val="3"/>
  </w:num>
  <w:num w:numId="2" w16cid:durableId="1573732965">
    <w:abstractNumId w:val="10"/>
  </w:num>
  <w:num w:numId="3" w16cid:durableId="1741706419">
    <w:abstractNumId w:val="1"/>
  </w:num>
  <w:num w:numId="4" w16cid:durableId="863444158">
    <w:abstractNumId w:val="5"/>
  </w:num>
  <w:num w:numId="5" w16cid:durableId="861282250">
    <w:abstractNumId w:val="4"/>
  </w:num>
  <w:num w:numId="6" w16cid:durableId="1438063953">
    <w:abstractNumId w:val="13"/>
  </w:num>
  <w:num w:numId="7" w16cid:durableId="691150625">
    <w:abstractNumId w:val="7"/>
  </w:num>
  <w:num w:numId="8" w16cid:durableId="502746700">
    <w:abstractNumId w:val="9"/>
  </w:num>
  <w:num w:numId="9" w16cid:durableId="1055736177">
    <w:abstractNumId w:val="12"/>
  </w:num>
  <w:num w:numId="10" w16cid:durableId="2124614920">
    <w:abstractNumId w:val="0"/>
  </w:num>
  <w:num w:numId="11" w16cid:durableId="2062440813">
    <w:abstractNumId w:val="2"/>
  </w:num>
  <w:num w:numId="12" w16cid:durableId="1990747684">
    <w:abstractNumId w:val="11"/>
  </w:num>
  <w:num w:numId="13" w16cid:durableId="1887985983">
    <w:abstractNumId w:val="8"/>
  </w:num>
  <w:num w:numId="14" w16cid:durableId="342774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0B"/>
    <w:rsid w:val="000776AA"/>
    <w:rsid w:val="0008190B"/>
    <w:rsid w:val="000C052E"/>
    <w:rsid w:val="005829D9"/>
    <w:rsid w:val="00923D57"/>
    <w:rsid w:val="0098343B"/>
    <w:rsid w:val="00C24336"/>
    <w:rsid w:val="00C2536C"/>
    <w:rsid w:val="00DA2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8F0C"/>
  <w15:docId w15:val="{465DE663-F0BD-4A66-8051-0FC48ADF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190B"/>
    <w:pPr>
      <w:widowControl w:val="0"/>
      <w:suppressAutoHyphens/>
      <w:spacing w:after="0" w:line="240" w:lineRule="auto"/>
      <w:textAlignment w:val="baseline"/>
    </w:pPr>
    <w:rPr>
      <w:rFonts w:ascii="Times New Roman" w:eastAsia="Andale Sans UI" w:hAnsi="Times New Roman" w:cs="Tahoma"/>
      <w:kern w:val="2"/>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2658</Words>
  <Characters>15152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Niimt239</cp:lastModifiedBy>
  <cp:revision>3</cp:revision>
  <cp:lastPrinted>2026-06-17T07:09:00Z</cp:lastPrinted>
  <dcterms:created xsi:type="dcterms:W3CDTF">2026-06-17T07:12:00Z</dcterms:created>
  <dcterms:modified xsi:type="dcterms:W3CDTF">2026-06-17T07:17:00Z</dcterms:modified>
</cp:coreProperties>
</file>