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CF7" w:rsidRPr="00050CF7" w:rsidRDefault="00050CF7" w:rsidP="00050CF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УТВЕРЖДАЮ</w:t>
      </w:r>
    </w:p>
    <w:p w:rsidR="00050CF7" w:rsidRPr="00050CF7" w:rsidRDefault="00050CF7" w:rsidP="00050CF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территориального органа- </w:t>
      </w:r>
    </w:p>
    <w:p w:rsidR="00050CF7" w:rsidRPr="00050CF7" w:rsidRDefault="00050CF7" w:rsidP="00050CF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представитель МИД России </w:t>
      </w:r>
    </w:p>
    <w:p w:rsidR="00050CF7" w:rsidRPr="00050CF7" w:rsidRDefault="00050CF7" w:rsidP="00050CF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г. Санкт-Петербурге</w:t>
      </w:r>
    </w:p>
    <w:p w:rsidR="00050CF7" w:rsidRPr="00050CF7" w:rsidRDefault="00050CF7" w:rsidP="00050CF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050CF7" w:rsidRPr="00050CF7" w:rsidRDefault="00050CF7" w:rsidP="00050CF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 М.Г. Полетаев</w:t>
      </w:r>
    </w:p>
    <w:p w:rsidR="00050CF7" w:rsidRPr="00050CF7" w:rsidRDefault="00050CF7" w:rsidP="00050CF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«___» _____________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</w:p>
    <w:p w:rsidR="00050CF7" w:rsidRPr="00050CF7" w:rsidRDefault="00050CF7" w:rsidP="00050CF7">
      <w:pPr>
        <w:spacing w:before="0" w:beforeAutospacing="0" w:after="0" w:afterAutospacing="0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0C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1300E" w:rsidRDefault="0001300E" w:rsidP="000130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300E" w:rsidRPr="00D04479" w:rsidRDefault="003B626E" w:rsidP="0001300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ТЕХНИЧЕСКОЕ ЗАДАНИЕ</w:t>
      </w:r>
      <w:r w:rsidRPr="0041408F">
        <w:rPr>
          <w:lang w:val="ru-RU"/>
        </w:rPr>
        <w:br/>
      </w:r>
      <w:r w:rsidRPr="00D0447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на поставку </w:t>
      </w:r>
      <w:r w:rsidR="00BE0BCD">
        <w:rPr>
          <w:rFonts w:hAnsi="Times New Roman" w:cs="Times New Roman"/>
          <w:b/>
          <w:color w:val="000000"/>
          <w:sz w:val="24"/>
          <w:szCs w:val="24"/>
          <w:lang w:val="ru-RU"/>
        </w:rPr>
        <w:t>огнетушителей</w:t>
      </w:r>
    </w:p>
    <w:p w:rsidR="003C79AA" w:rsidRDefault="003B626E" w:rsidP="0001300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04479">
        <w:rPr>
          <w:rFonts w:hAnsi="Times New Roman" w:cs="Times New Roman"/>
          <w:b/>
          <w:color w:val="000000"/>
          <w:sz w:val="24"/>
          <w:szCs w:val="24"/>
          <w:lang w:val="ru-RU"/>
        </w:rPr>
        <w:t>для нужд Представительства МИД России в г. Санкт-Петербурге</w:t>
      </w:r>
    </w:p>
    <w:p w:rsidR="00BF6B94" w:rsidRPr="0041408F" w:rsidRDefault="00BF6B94" w:rsidP="000130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ИКЗ: </w:t>
      </w:r>
      <w:r w:rsidRPr="00BF6B94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50493A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  <w:r w:rsidRPr="00BF6B94">
        <w:rPr>
          <w:rFonts w:hAnsi="Times New Roman" w:cs="Times New Roman"/>
          <w:b/>
          <w:color w:val="000000"/>
          <w:sz w:val="24"/>
          <w:szCs w:val="24"/>
          <w:lang w:val="ru-RU"/>
        </w:rPr>
        <w:t>1784146543078410100100</w:t>
      </w:r>
      <w:r w:rsidR="0050493A">
        <w:rPr>
          <w:rFonts w:hAnsi="Times New Roman" w:cs="Times New Roman"/>
          <w:b/>
          <w:color w:val="000000"/>
          <w:sz w:val="24"/>
          <w:szCs w:val="24"/>
          <w:lang w:val="ru-RU"/>
        </w:rPr>
        <w:t>27</w:t>
      </w:r>
      <w:r w:rsidRPr="00BF6B94">
        <w:rPr>
          <w:rFonts w:hAnsi="Times New Roman" w:cs="Times New Roman"/>
          <w:b/>
          <w:color w:val="000000"/>
          <w:sz w:val="24"/>
          <w:szCs w:val="24"/>
          <w:lang w:val="ru-RU"/>
        </w:rPr>
        <w:t>00</w:t>
      </w:r>
      <w:r w:rsidR="0050493A">
        <w:rPr>
          <w:rFonts w:hAnsi="Times New Roman" w:cs="Times New Roman"/>
          <w:b/>
          <w:color w:val="000000"/>
          <w:sz w:val="24"/>
          <w:szCs w:val="24"/>
          <w:lang w:val="ru-RU"/>
        </w:rPr>
        <w:t>00000</w:t>
      </w:r>
      <w:r w:rsidRPr="00BF6B94">
        <w:rPr>
          <w:rFonts w:hAnsi="Times New Roman" w:cs="Times New Roman"/>
          <w:b/>
          <w:color w:val="000000"/>
          <w:sz w:val="24"/>
          <w:szCs w:val="24"/>
          <w:lang w:val="ru-RU"/>
        </w:rPr>
        <w:t>24</w:t>
      </w:r>
      <w:r w:rsidR="0050493A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</w:p>
    <w:p w:rsidR="003C79AA" w:rsidRPr="0041408F" w:rsidRDefault="00FE3BA4" w:rsidP="00370946">
      <w:pPr>
        <w:spacing w:before="12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="003B626E"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Заказчик:</w:t>
      </w:r>
      <w:r w:rsidR="003B626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B626E">
        <w:rPr>
          <w:rFonts w:hAnsi="Times New Roman" w:cs="Times New Roman"/>
          <w:color w:val="000000"/>
          <w:sz w:val="24"/>
          <w:szCs w:val="24"/>
          <w:lang w:val="ru-RU"/>
        </w:rPr>
        <w:t>Представительство МИД России в г. Санкт-Петербурге</w:t>
      </w:r>
    </w:p>
    <w:p w:rsidR="003C79AA" w:rsidRPr="0041408F" w:rsidRDefault="00FE3BA4" w:rsidP="00370946">
      <w:pPr>
        <w:spacing w:before="12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="00275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3B626E"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Объект закупки:</w:t>
      </w:r>
      <w:r w:rsidR="003B626E" w:rsidRPr="004140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648F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поставка </w:t>
      </w:r>
      <w:r w:rsidR="00BE0BCD">
        <w:rPr>
          <w:rFonts w:hAnsi="Times New Roman" w:cs="Times New Roman"/>
          <w:color w:val="000000"/>
          <w:sz w:val="24"/>
          <w:szCs w:val="24"/>
          <w:lang w:val="ru-RU"/>
        </w:rPr>
        <w:t>огнетушителей</w:t>
      </w:r>
    </w:p>
    <w:p w:rsidR="003B626E" w:rsidRDefault="0069648F" w:rsidP="00174CD6">
      <w:pPr>
        <w:tabs>
          <w:tab w:val="left" w:pos="0"/>
        </w:tabs>
        <w:spacing w:before="12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275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Pr="00696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E3BA4" w:rsidRPr="006964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69648F">
        <w:rPr>
          <w:rFonts w:ascii="Times New Roman" w:hAnsi="Times New Roman"/>
          <w:b/>
          <w:bCs/>
          <w:sz w:val="24"/>
          <w:szCs w:val="24"/>
          <w:lang w:val="ru-RU" w:eastAsia="ja-JP"/>
        </w:rPr>
        <w:t>Функциональные, технические, качественные, эксплуатационные характеристики объекта закупки</w:t>
      </w:r>
      <w:r w:rsidR="00FE3B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405"/>
        <w:gridCol w:w="668"/>
        <w:gridCol w:w="711"/>
        <w:gridCol w:w="2874"/>
        <w:gridCol w:w="1559"/>
        <w:gridCol w:w="1559"/>
      </w:tblGrid>
      <w:tr w:rsidR="00BE0BCD" w:rsidRPr="00BE0BCD" w:rsidTr="00BE0BCD">
        <w:trPr>
          <w:trHeight w:val="968"/>
        </w:trPr>
        <w:tc>
          <w:tcPr>
            <w:tcW w:w="2405" w:type="dxa"/>
            <w:vAlign w:val="center"/>
          </w:tcPr>
          <w:p w:rsidR="00BE0BCD" w:rsidRDefault="00BE0BCD" w:rsidP="00DB7345">
            <w:pPr>
              <w:tabs>
                <w:tab w:val="left" w:pos="0"/>
              </w:tabs>
              <w:spacing w:before="120" w:beforeAutospacing="0" w:after="12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959">
              <w:rPr>
                <w:b/>
                <w:bCs/>
                <w:sz w:val="20"/>
                <w:szCs w:val="20"/>
                <w:lang w:val="ru-RU"/>
              </w:rPr>
              <w:t>Наименование объекта закупки</w:t>
            </w:r>
            <w:r>
              <w:rPr>
                <w:b/>
                <w:bCs/>
                <w:sz w:val="20"/>
                <w:szCs w:val="20"/>
                <w:lang w:val="ru-RU"/>
              </w:rPr>
              <w:t>, торговый знак (</w:t>
            </w:r>
            <w:proofErr w:type="gramStart"/>
            <w:r>
              <w:rPr>
                <w:b/>
                <w:bCs/>
                <w:sz w:val="20"/>
                <w:szCs w:val="20"/>
                <w:lang w:val="ru-RU"/>
              </w:rPr>
              <w:t>при наличие</w:t>
            </w:r>
            <w:proofErr w:type="gramEnd"/>
            <w:r>
              <w:rPr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CD" w:rsidRPr="00444543" w:rsidRDefault="00BE0BCD" w:rsidP="00DB734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CD" w:rsidRPr="00444543" w:rsidRDefault="00BE0BCD" w:rsidP="00DB734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2874" w:type="dxa"/>
            <w:vAlign w:val="center"/>
          </w:tcPr>
          <w:p w:rsidR="00BE0BCD" w:rsidRDefault="00BE0BCD" w:rsidP="00DB7345">
            <w:pPr>
              <w:tabs>
                <w:tab w:val="left" w:pos="0"/>
              </w:tabs>
              <w:spacing w:before="120" w:beforeAutospacing="0" w:after="12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427CB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A42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427CB">
              <w:rPr>
                <w:b/>
                <w:sz w:val="20"/>
                <w:szCs w:val="20"/>
              </w:rPr>
              <w:t>страны</w:t>
            </w:r>
            <w:proofErr w:type="spellEnd"/>
            <w:r w:rsidRPr="00A42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427CB">
              <w:rPr>
                <w:b/>
                <w:sz w:val="20"/>
                <w:szCs w:val="20"/>
              </w:rPr>
              <w:t>происхождения</w:t>
            </w:r>
            <w:proofErr w:type="spellEnd"/>
            <w:r w:rsidRPr="00A42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427CB">
              <w:rPr>
                <w:b/>
                <w:sz w:val="20"/>
                <w:szCs w:val="20"/>
              </w:rPr>
              <w:t>товара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CD" w:rsidRPr="00444543" w:rsidRDefault="00BE0BCD" w:rsidP="00DB734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44543">
              <w:rPr>
                <w:b/>
                <w:sz w:val="20"/>
                <w:szCs w:val="20"/>
                <w:lang w:val="ru-RU"/>
              </w:rPr>
              <w:t>Цена за ед. с НДС,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CD" w:rsidRPr="00444543" w:rsidRDefault="00BE0BCD" w:rsidP="00DB734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44543">
              <w:rPr>
                <w:b/>
                <w:sz w:val="20"/>
                <w:szCs w:val="20"/>
                <w:lang w:val="ru-RU"/>
              </w:rPr>
              <w:t>Сумма с учетом НДС, руб.</w:t>
            </w:r>
          </w:p>
        </w:tc>
      </w:tr>
      <w:tr w:rsidR="00BE0BCD" w:rsidTr="00BE0BCD">
        <w:tc>
          <w:tcPr>
            <w:tcW w:w="2405" w:type="dxa"/>
          </w:tcPr>
          <w:p w:rsidR="00BE0BCD" w:rsidRDefault="00BE0BCD" w:rsidP="00DB7345">
            <w:pPr>
              <w:tabs>
                <w:tab w:val="left" w:pos="0"/>
              </w:tabs>
              <w:spacing w:before="120" w:beforeAutospacing="0" w:after="12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Огнетушитель ОУ-3</w:t>
            </w:r>
          </w:p>
          <w:p w:rsidR="00BE0BCD" w:rsidRDefault="00BE0BCD" w:rsidP="00DB7345">
            <w:pPr>
              <w:tabs>
                <w:tab w:val="left" w:pos="0"/>
              </w:tabs>
              <w:spacing w:before="120" w:beforeAutospacing="0" w:after="12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140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ОКПД2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4140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КТРУ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28.29.22.110 </w:t>
            </w:r>
          </w:p>
          <w:p w:rsidR="00BE0BCD" w:rsidRDefault="00BE0BCD" w:rsidP="00DB7345">
            <w:pPr>
              <w:tabs>
                <w:tab w:val="left" w:pos="0"/>
              </w:tabs>
              <w:spacing w:before="120" w:beforeAutospacing="0" w:after="12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8" w:type="dxa"/>
          </w:tcPr>
          <w:p w:rsidR="00BE0BCD" w:rsidRDefault="00BE0BCD" w:rsidP="00050CF7">
            <w:pPr>
              <w:tabs>
                <w:tab w:val="left" w:pos="0"/>
              </w:tabs>
              <w:spacing w:before="120" w:beforeAutospacing="0" w:after="12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711" w:type="dxa"/>
          </w:tcPr>
          <w:p w:rsidR="00BE0BCD" w:rsidRDefault="00BE0BCD" w:rsidP="00050CF7">
            <w:pPr>
              <w:tabs>
                <w:tab w:val="left" w:pos="0"/>
              </w:tabs>
              <w:spacing w:before="120" w:beforeAutospacing="0" w:after="12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74" w:type="dxa"/>
          </w:tcPr>
          <w:p w:rsidR="00BE0BCD" w:rsidRDefault="00BE0BCD" w:rsidP="00050CF7">
            <w:pPr>
              <w:tabs>
                <w:tab w:val="left" w:pos="0"/>
              </w:tabs>
              <w:spacing w:before="120" w:beforeAutospacing="0" w:after="12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E0BCD" w:rsidRDefault="00BE0BCD" w:rsidP="00050CF7">
            <w:pPr>
              <w:tabs>
                <w:tab w:val="left" w:pos="0"/>
              </w:tabs>
              <w:spacing w:before="120" w:beforeAutospacing="0" w:after="12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E0BCD" w:rsidRDefault="00BE0BCD" w:rsidP="00050CF7">
            <w:pPr>
              <w:tabs>
                <w:tab w:val="left" w:pos="0"/>
              </w:tabs>
              <w:spacing w:before="120" w:beforeAutospacing="0" w:after="12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7345" w:rsidRPr="005313D4" w:rsidRDefault="00DB7345" w:rsidP="00DB7345">
      <w:pPr>
        <w:spacing w:before="120" w:beforeAutospacing="0" w:after="12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313D4">
        <w:rPr>
          <w:b/>
          <w:bCs/>
          <w:kern w:val="1"/>
          <w:sz w:val="23"/>
          <w:szCs w:val="23"/>
          <w:lang w:val="ru-RU"/>
        </w:rPr>
        <w:t xml:space="preserve">Общая цена Договора составляет </w:t>
      </w:r>
      <w:r w:rsidR="00050CF7">
        <w:rPr>
          <w:b/>
          <w:bCs/>
          <w:kern w:val="1"/>
          <w:sz w:val="23"/>
          <w:szCs w:val="23"/>
          <w:lang w:val="ru-RU"/>
        </w:rPr>
        <w:t>___________</w:t>
      </w:r>
      <w:r w:rsidRPr="005313D4">
        <w:rPr>
          <w:b/>
          <w:bCs/>
          <w:kern w:val="1"/>
          <w:sz w:val="23"/>
          <w:szCs w:val="23"/>
          <w:lang w:val="ru-RU"/>
        </w:rPr>
        <w:t xml:space="preserve"> (</w:t>
      </w:r>
      <w:r w:rsidR="00050CF7">
        <w:rPr>
          <w:b/>
          <w:bCs/>
          <w:kern w:val="1"/>
          <w:sz w:val="23"/>
          <w:szCs w:val="23"/>
          <w:lang w:val="ru-RU"/>
        </w:rPr>
        <w:t>________________</w:t>
      </w:r>
      <w:r w:rsidRPr="005313D4">
        <w:rPr>
          <w:b/>
          <w:bCs/>
          <w:kern w:val="1"/>
          <w:sz w:val="23"/>
          <w:szCs w:val="23"/>
          <w:lang w:val="ru-RU"/>
        </w:rPr>
        <w:t xml:space="preserve">) руб. 00 коп., в том числе НДС </w:t>
      </w:r>
      <w:r w:rsidR="00050CF7">
        <w:rPr>
          <w:b/>
          <w:bCs/>
          <w:kern w:val="1"/>
          <w:sz w:val="23"/>
          <w:szCs w:val="23"/>
          <w:lang w:val="ru-RU"/>
        </w:rPr>
        <w:t>____</w:t>
      </w:r>
      <w:r w:rsidRPr="005313D4">
        <w:rPr>
          <w:b/>
          <w:bCs/>
          <w:kern w:val="1"/>
          <w:sz w:val="23"/>
          <w:szCs w:val="23"/>
          <w:lang w:val="ru-RU"/>
        </w:rPr>
        <w:t>%.</w:t>
      </w:r>
    </w:p>
    <w:tbl>
      <w:tblPr>
        <w:tblW w:w="9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5811"/>
        <w:gridCol w:w="3544"/>
      </w:tblGrid>
      <w:tr w:rsidR="00DB7345" w:rsidRPr="0050493A" w:rsidTr="00DB7345"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Default="00DB73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41408F" w:rsidRDefault="00DB734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характеристики</w:t>
            </w:r>
          </w:p>
        </w:tc>
        <w:tc>
          <w:tcPr>
            <w:tcW w:w="3544" w:type="dxa"/>
          </w:tcPr>
          <w:p w:rsidR="00DB7345" w:rsidRPr="0041408F" w:rsidRDefault="00DB734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Значение характеристики</w:t>
            </w:r>
          </w:p>
        </w:tc>
      </w:tr>
      <w:tr w:rsidR="00DB7345" w:rsidRPr="0050493A" w:rsidTr="00DB7345"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FF1F69" w:rsidRDefault="00DB7345" w:rsidP="002754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B629B8" w:rsidRDefault="00BE0BCD" w:rsidP="00C877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Назначение по классу пожара</w:t>
            </w:r>
          </w:p>
        </w:tc>
        <w:tc>
          <w:tcPr>
            <w:tcW w:w="3544" w:type="dxa"/>
          </w:tcPr>
          <w:p w:rsidR="00DB7345" w:rsidRPr="00B629B8" w:rsidRDefault="006D5BE1" w:rsidP="00992C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В, С, Е</w:t>
            </w:r>
          </w:p>
        </w:tc>
      </w:tr>
      <w:tr w:rsidR="00DB7345" w:rsidRPr="0050493A" w:rsidTr="00DB7345">
        <w:trPr>
          <w:trHeight w:val="256"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FF1F69" w:rsidRDefault="00DB7345" w:rsidP="00757A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3B5EF1" w:rsidRDefault="006D5BE1" w:rsidP="00613B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Возможность перезарядки</w:t>
            </w:r>
          </w:p>
        </w:tc>
        <w:tc>
          <w:tcPr>
            <w:tcW w:w="3544" w:type="dxa"/>
          </w:tcPr>
          <w:p w:rsidR="00DB7345" w:rsidRPr="006D5BE1" w:rsidRDefault="006D5BE1" w:rsidP="0042252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Перезаряжаемый</w:t>
            </w:r>
          </w:p>
        </w:tc>
      </w:tr>
      <w:tr w:rsidR="00DB7345" w:rsidRPr="0050493A" w:rsidTr="00DB7345"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FF1F69" w:rsidRDefault="00DB7345" w:rsidP="00757A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B629B8" w:rsidRDefault="006D5BE1" w:rsidP="00613B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Тип</w:t>
            </w:r>
          </w:p>
        </w:tc>
        <w:tc>
          <w:tcPr>
            <w:tcW w:w="3544" w:type="dxa"/>
          </w:tcPr>
          <w:p w:rsidR="00DB7345" w:rsidRPr="00B629B8" w:rsidRDefault="006D5BE1" w:rsidP="00613B7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Переносной</w:t>
            </w:r>
          </w:p>
        </w:tc>
      </w:tr>
      <w:tr w:rsidR="00DB7345" w:rsidRPr="0050493A" w:rsidTr="00050CF7">
        <w:trPr>
          <w:trHeight w:val="172"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FF1F69" w:rsidRDefault="00DB7345" w:rsidP="00757A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3B5EF1" w:rsidRDefault="006D5BE1" w:rsidP="006C01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 (по типу огнетушащего вещества)</w:t>
            </w:r>
          </w:p>
        </w:tc>
        <w:tc>
          <w:tcPr>
            <w:tcW w:w="3544" w:type="dxa"/>
          </w:tcPr>
          <w:p w:rsidR="00DB7345" w:rsidRPr="00B629B8" w:rsidRDefault="006D5BE1" w:rsidP="00B62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Газовый углекислотный (ОУ)</w:t>
            </w:r>
          </w:p>
        </w:tc>
      </w:tr>
      <w:tr w:rsidR="00DB7345" w:rsidRPr="0050493A" w:rsidTr="00DB7345">
        <w:trPr>
          <w:trHeight w:val="69"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174CD6" w:rsidRDefault="00DB7345" w:rsidP="00F87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174CD6" w:rsidRDefault="006D5BE1" w:rsidP="006C01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Величина рабочего давления, МПа</w:t>
            </w:r>
          </w:p>
        </w:tc>
        <w:tc>
          <w:tcPr>
            <w:tcW w:w="3544" w:type="dxa"/>
          </w:tcPr>
          <w:p w:rsidR="00DB7345" w:rsidRPr="006D5BE1" w:rsidRDefault="006D5BE1" w:rsidP="00E966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2,5</w:t>
            </w:r>
          </w:p>
        </w:tc>
      </w:tr>
      <w:tr w:rsidR="00DB7345" w:rsidRPr="0050493A" w:rsidTr="00DB7345">
        <w:trPr>
          <w:trHeight w:val="69"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Default="00DB7345" w:rsidP="00F876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27546C" w:rsidRDefault="006D5BE1" w:rsidP="006C01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Длина струи ОТВ, метр</w:t>
            </w:r>
          </w:p>
        </w:tc>
        <w:tc>
          <w:tcPr>
            <w:tcW w:w="3544" w:type="dxa"/>
          </w:tcPr>
          <w:p w:rsidR="00DB7345" w:rsidRPr="00B629B8" w:rsidRDefault="006D5BE1" w:rsidP="003B5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≥3</w:t>
            </w:r>
          </w:p>
        </w:tc>
      </w:tr>
      <w:tr w:rsidR="00DB7345" w:rsidRPr="0050493A" w:rsidTr="00DB7345">
        <w:trPr>
          <w:trHeight w:val="69"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Default="00DB7345" w:rsidP="00F876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174CD6" w:rsidRDefault="006D5BE1" w:rsidP="00E120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Огнетушащая способность </w:t>
            </w:r>
          </w:p>
        </w:tc>
        <w:tc>
          <w:tcPr>
            <w:tcW w:w="3544" w:type="dxa"/>
          </w:tcPr>
          <w:p w:rsidR="00DB7345" w:rsidRPr="00DA4BCF" w:rsidRDefault="006D5BE1" w:rsidP="00E9663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34В</w:t>
            </w:r>
          </w:p>
        </w:tc>
      </w:tr>
      <w:tr w:rsidR="00DB7345" w:rsidRPr="0050493A" w:rsidTr="00DB7345">
        <w:trPr>
          <w:trHeight w:val="69"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Default="00DB7345" w:rsidP="00F876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345" w:rsidRPr="00174CD6" w:rsidRDefault="006D5BE1" w:rsidP="00E120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Вид огнетушащего порошка</w:t>
            </w:r>
          </w:p>
        </w:tc>
        <w:tc>
          <w:tcPr>
            <w:tcW w:w="3544" w:type="dxa"/>
          </w:tcPr>
          <w:p w:rsidR="00DB7345" w:rsidRPr="00DA4BCF" w:rsidRDefault="006D5BE1" w:rsidP="00E9663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</w:t>
            </w:r>
          </w:p>
        </w:tc>
      </w:tr>
      <w:tr w:rsidR="006D5BE1" w:rsidRPr="006D5BE1" w:rsidTr="00DB7345">
        <w:trPr>
          <w:trHeight w:val="69"/>
        </w:trPr>
        <w:tc>
          <w:tcPr>
            <w:tcW w:w="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BE1" w:rsidRDefault="006D5BE1" w:rsidP="00F876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BE1" w:rsidRDefault="006D5BE1" w:rsidP="00E120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</w:t>
            </w:r>
            <w:r w:rsidRPr="006D5B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ип по принципу создания избыточного давления газа</w:t>
            </w:r>
          </w:p>
        </w:tc>
        <w:tc>
          <w:tcPr>
            <w:tcW w:w="3544" w:type="dxa"/>
          </w:tcPr>
          <w:p w:rsidR="006D5BE1" w:rsidRDefault="006D5BE1" w:rsidP="00E9663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Закачной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(з)</w:t>
            </w:r>
          </w:p>
        </w:tc>
      </w:tr>
    </w:tbl>
    <w:p w:rsidR="001477B6" w:rsidRPr="001477B6" w:rsidRDefault="00FE3BA4" w:rsidP="001477B6">
      <w:pPr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 w:rsidR="002059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3B626E"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функциональные требования и требования к документации на поставляемый</w:t>
      </w:r>
      <w:r w:rsidR="003B626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B626E"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товар: </w:t>
      </w:r>
      <w:r w:rsidR="001477B6"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Гарантия качества товара подтверждается предоставлением сертификата качества или сертификатами соответствия требованиям ГОСТ и ТУ при поставке. Срок предоставления гарантии качества должен быть не менее срока годности, установленного производителем данного товара.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lastRenderedPageBreak/>
        <w:t>Поставляемый товар должен быть новым товаром (товаром, который не был в употреблении), произведенным не ранее 202</w:t>
      </w:r>
      <w:r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5</w:t>
      </w: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 xml:space="preserve"> года.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Гарантийный срок эксплуатации Товара, установленный Поставщиком на Товар, составляет 12 (двенадцать) месяцев и исчисляется с момента подписания Сторонами документов, в соответствии с условиями Контракта.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</w:t>
      </w:r>
      <w:bookmarkStart w:id="0" w:name="_GoBack"/>
      <w:bookmarkEnd w:id="0"/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фекты либо заменить Товар ненадлежащего качества новым, в срок 3 (три) рабочих дня с момента получения письменного уведомления от Заказчика (в том числе посредством электронного документооборота).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Все расходы по замене Товара ненадлежащего качества в гарантийный период (доставка, погрузка, разгрузка) осуществляются силами и за счет Поставщика.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ind w:firstLine="708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Поставщик гарантирует качество и надежность товара до его передачи Заказчику;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- товар не должен представлять опасности для жизни и здоровья граждан;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- товар поставляется в упаковке без нарушения целостности транспортной и фабричной упаковки;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- поставка товара осуществляется силами и средствами Поставщика, с предоставлением действующих сертификатов соответствия, технических паспортов производителя товара на русском языке, для подтверждения соответствия поставляемого товара характеристикам;</w:t>
      </w:r>
    </w:p>
    <w:p w:rsidR="001477B6" w:rsidRPr="001477B6" w:rsidRDefault="001477B6" w:rsidP="001477B6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- 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 и счет-фактуре).</w:t>
      </w:r>
    </w:p>
    <w:p w:rsidR="001477B6" w:rsidRPr="001477B6" w:rsidRDefault="001477B6" w:rsidP="001477B6">
      <w:pPr>
        <w:widowControl w:val="0"/>
        <w:tabs>
          <w:tab w:val="left" w:pos="1535"/>
        </w:tabs>
        <w:suppressAutoHyphens/>
        <w:spacing w:before="0" w:beforeAutospacing="0" w:after="0" w:afterAutospacing="0"/>
        <w:contextualSpacing/>
        <w:jc w:val="both"/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Соответствие ГОСТ Р 51057-2001 "Техника пожарная. Огнетушители переносные. Общие технические требования. Методы испытаний".</w:t>
      </w:r>
    </w:p>
    <w:p w:rsidR="001477B6" w:rsidRPr="001477B6" w:rsidRDefault="001477B6" w:rsidP="001477B6">
      <w:pPr>
        <w:widowControl w:val="0"/>
        <w:tabs>
          <w:tab w:val="left" w:pos="1535"/>
        </w:tabs>
        <w:suppressAutoHyphens/>
        <w:spacing w:before="0" w:beforeAutospacing="0" w:after="0" w:afterAutospacing="0"/>
        <w:contextualSpacing/>
        <w:jc w:val="both"/>
        <w:rPr>
          <w:rFonts w:ascii="Times New Roman" w:eastAsia="Lucida Sans Unicode" w:hAnsi="Times New Roman" w:cs="Mangal"/>
          <w:kern w:val="2"/>
          <w:sz w:val="20"/>
          <w:szCs w:val="20"/>
          <w:lang w:val="ru-RU" w:eastAsia="zh-CN" w:bidi="hi-IN"/>
        </w:rPr>
      </w:pPr>
      <w:r w:rsidRPr="001477B6">
        <w:rPr>
          <w:rFonts w:ascii="Times New Roman" w:eastAsia="Lucida Sans Unicode" w:hAnsi="Times New Roman" w:cs="Mangal"/>
          <w:kern w:val="2"/>
          <w:sz w:val="24"/>
          <w:szCs w:val="24"/>
          <w:lang w:val="ru-RU" w:eastAsia="zh-CN" w:bidi="hi-IN"/>
        </w:rPr>
        <w:t>В стоимость услуги входят расходы на перевозку, страхование, уплату таможенных пошлин, налогов и других обязательных платежей.</w:t>
      </w:r>
    </w:p>
    <w:p w:rsidR="003C79AA" w:rsidRPr="0041408F" w:rsidRDefault="003C79AA" w:rsidP="001477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59D4" w:rsidRDefault="0098034E" w:rsidP="00E9663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03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 w:rsidR="002059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3B626E"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к условиям поставки товара:</w:t>
      </w:r>
      <w:r w:rsidR="003B626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A2FF4" w:rsidRPr="00AA2FF4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 w:rsidR="003B626E" w:rsidRPr="0041408F">
        <w:rPr>
          <w:rFonts w:hAnsi="Times New Roman" w:cs="Times New Roman"/>
          <w:color w:val="000000"/>
          <w:sz w:val="24"/>
          <w:szCs w:val="24"/>
          <w:lang w:val="ru-RU"/>
        </w:rPr>
        <w:t>оставщик должен доставить товар по</w:t>
      </w:r>
      <w:r w:rsidR="003B626E">
        <w:rPr>
          <w:rFonts w:hAnsi="Times New Roman" w:cs="Times New Roman"/>
          <w:color w:val="000000"/>
          <w:sz w:val="24"/>
          <w:szCs w:val="24"/>
        </w:rPr>
        <w:t> </w:t>
      </w:r>
      <w:r w:rsidR="003B626E" w:rsidRPr="0041408F">
        <w:rPr>
          <w:rFonts w:hAnsi="Times New Roman" w:cs="Times New Roman"/>
          <w:color w:val="000000"/>
          <w:sz w:val="24"/>
          <w:szCs w:val="24"/>
          <w:lang w:val="ru-RU"/>
        </w:rPr>
        <w:t>адресу заказчика.</w:t>
      </w:r>
      <w:r w:rsidR="002059D4" w:rsidRPr="002059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059D4" w:rsidRDefault="002059D4" w:rsidP="00E9663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поставки товаров: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520">
        <w:rPr>
          <w:rFonts w:hAnsi="Times New Roman" w:cs="Times New Roman"/>
          <w:bCs/>
          <w:color w:val="000000"/>
          <w:sz w:val="24"/>
          <w:szCs w:val="24"/>
          <w:lang w:val="ru-RU"/>
        </w:rPr>
        <w:t>19</w:t>
      </w:r>
      <w:r w:rsidRPr="0098034E">
        <w:rPr>
          <w:rFonts w:hAnsi="Times New Roman" w:cs="Times New Roman"/>
          <w:bCs/>
          <w:color w:val="000000"/>
          <w:sz w:val="24"/>
          <w:szCs w:val="24"/>
          <w:lang w:val="ru-RU"/>
        </w:rPr>
        <w:t>1</w:t>
      </w:r>
      <w:r w:rsidRPr="00ED4520">
        <w:rPr>
          <w:rFonts w:hAnsi="Times New Roman" w:cs="Times New Roman"/>
          <w:bCs/>
          <w:color w:val="000000"/>
          <w:sz w:val="24"/>
          <w:szCs w:val="24"/>
          <w:lang w:val="ru-RU"/>
        </w:rPr>
        <w:t>1</w:t>
      </w:r>
      <w:r w:rsidRPr="0098034E">
        <w:rPr>
          <w:rFonts w:hAnsi="Times New Roman" w:cs="Times New Roman"/>
          <w:bCs/>
          <w:color w:val="000000"/>
          <w:sz w:val="24"/>
          <w:szCs w:val="24"/>
          <w:lang w:val="ru-RU"/>
        </w:rPr>
        <w:t>8</w:t>
      </w:r>
      <w:r w:rsidRPr="00ED4520">
        <w:rPr>
          <w:rFonts w:hAnsi="Times New Roman" w:cs="Times New Roman"/>
          <w:bCs/>
          <w:color w:val="000000"/>
          <w:sz w:val="24"/>
          <w:szCs w:val="24"/>
          <w:lang w:val="ru-RU"/>
        </w:rPr>
        <w:t>7,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D4520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Санкт-Петербург, наб. Кутузова, д.34</w:t>
      </w:r>
      <w:r w:rsidR="000B50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A6ACE">
        <w:rPr>
          <w:rFonts w:hAnsi="Times New Roman" w:cs="Times New Roman"/>
          <w:color w:val="000000"/>
          <w:sz w:val="24"/>
          <w:szCs w:val="24"/>
          <w:lang w:val="ru-RU"/>
        </w:rPr>
        <w:t>3этаж</w:t>
      </w:r>
      <w:r w:rsidR="00050C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5048">
        <w:rPr>
          <w:rFonts w:hAnsi="Times New Roman" w:cs="Times New Roman"/>
          <w:color w:val="000000"/>
          <w:sz w:val="24"/>
          <w:szCs w:val="24"/>
          <w:lang w:val="ru-RU"/>
        </w:rPr>
        <w:t>(лифт отсутствует)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059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B2878" w:rsidRDefault="002059D4" w:rsidP="00BB2878">
      <w:pPr>
        <w:spacing w:before="0" w:beforeAutospacing="0" w:after="0" w:afterAutospacing="0"/>
        <w:rPr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140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роки поставки товаров: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B2878" w:rsidRPr="00BB2878">
        <w:rPr>
          <w:lang w:val="ru-RU"/>
        </w:rPr>
        <w:t xml:space="preserve">в течении </w:t>
      </w:r>
      <w:r w:rsidR="00BB2878">
        <w:rPr>
          <w:lang w:val="ru-RU"/>
        </w:rPr>
        <w:t xml:space="preserve">20 </w:t>
      </w:r>
      <w:r w:rsidR="00BB2878" w:rsidRPr="00BB2878">
        <w:rPr>
          <w:lang w:val="ru-RU"/>
        </w:rPr>
        <w:t>(</w:t>
      </w:r>
      <w:r w:rsidR="00BB2878">
        <w:rPr>
          <w:lang w:val="ru-RU"/>
        </w:rPr>
        <w:t>двадцати</w:t>
      </w:r>
      <w:r w:rsidR="00BB2878" w:rsidRPr="00BB2878">
        <w:rPr>
          <w:lang w:val="ru-RU"/>
        </w:rPr>
        <w:t xml:space="preserve">) календарных дней с момента подписания </w:t>
      </w:r>
      <w:r w:rsidR="00DB7345">
        <w:rPr>
          <w:lang w:val="ru-RU"/>
        </w:rPr>
        <w:t>Договора</w:t>
      </w:r>
      <w:r w:rsidR="00BB2878" w:rsidRPr="00BB2878">
        <w:rPr>
          <w:lang w:val="ru-RU"/>
        </w:rPr>
        <w:t>.</w:t>
      </w:r>
      <w:r w:rsidR="00BB2878">
        <w:rPr>
          <w:lang w:val="ru-RU"/>
        </w:rPr>
        <w:t xml:space="preserve"> </w:t>
      </w:r>
    </w:p>
    <w:p w:rsidR="00050CF7" w:rsidRPr="00495959" w:rsidRDefault="00050CF7" w:rsidP="00050CF7">
      <w:pPr>
        <w:pStyle w:val="aa"/>
        <w:framePr w:hSpace="180" w:wrap="around" w:vAnchor="text" w:hAnchor="margin" w:y="9"/>
        <w:tabs>
          <w:tab w:val="left" w:pos="1276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95959">
        <w:rPr>
          <w:rFonts w:ascii="Times New Roman" w:hAnsi="Times New Roman"/>
          <w:sz w:val="24"/>
          <w:szCs w:val="24"/>
          <w:lang w:val="ru-RU"/>
        </w:rPr>
        <w:t>Вместе с Товаром Поставщик передает Заказчику комплект сопроводительных документов:</w:t>
      </w:r>
    </w:p>
    <w:p w:rsidR="00050CF7" w:rsidRPr="00495959" w:rsidRDefault="00050CF7" w:rsidP="00050CF7">
      <w:pPr>
        <w:pStyle w:val="aa"/>
        <w:framePr w:hSpace="180" w:wrap="around" w:vAnchor="text" w:hAnchor="margin" w:y="9"/>
        <w:numPr>
          <w:ilvl w:val="2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5959">
        <w:rPr>
          <w:rFonts w:ascii="Times New Roman" w:hAnsi="Times New Roman"/>
          <w:sz w:val="24"/>
          <w:szCs w:val="24"/>
        </w:rPr>
        <w:t>счет</w:t>
      </w:r>
      <w:proofErr w:type="spellEnd"/>
      <w:r w:rsidRPr="0049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959">
        <w:rPr>
          <w:rFonts w:ascii="Times New Roman" w:hAnsi="Times New Roman"/>
          <w:sz w:val="24"/>
          <w:szCs w:val="24"/>
        </w:rPr>
        <w:t>или</w:t>
      </w:r>
      <w:proofErr w:type="spellEnd"/>
      <w:r w:rsidRPr="0049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959">
        <w:rPr>
          <w:rFonts w:ascii="Times New Roman" w:hAnsi="Times New Roman"/>
          <w:sz w:val="24"/>
          <w:szCs w:val="24"/>
        </w:rPr>
        <w:t>счет-фактура</w:t>
      </w:r>
      <w:proofErr w:type="spellEnd"/>
      <w:r w:rsidRPr="00495959">
        <w:rPr>
          <w:rFonts w:ascii="Times New Roman" w:hAnsi="Times New Roman"/>
          <w:sz w:val="24"/>
          <w:szCs w:val="24"/>
        </w:rPr>
        <w:t>;</w:t>
      </w:r>
    </w:p>
    <w:p w:rsidR="00050CF7" w:rsidRPr="00495959" w:rsidRDefault="00050CF7" w:rsidP="00050CF7">
      <w:pPr>
        <w:pStyle w:val="aa"/>
        <w:framePr w:hSpace="180" w:wrap="around" w:vAnchor="text" w:hAnchor="margin" w:y="9"/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5959">
        <w:rPr>
          <w:rFonts w:ascii="Times New Roman" w:hAnsi="Times New Roman"/>
          <w:sz w:val="24"/>
          <w:szCs w:val="24"/>
        </w:rPr>
        <w:t>товарная</w:t>
      </w:r>
      <w:proofErr w:type="spellEnd"/>
      <w:r w:rsidRPr="0049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959">
        <w:rPr>
          <w:rFonts w:ascii="Times New Roman" w:hAnsi="Times New Roman"/>
          <w:sz w:val="24"/>
          <w:szCs w:val="24"/>
        </w:rPr>
        <w:t>накладная</w:t>
      </w:r>
      <w:proofErr w:type="spellEnd"/>
      <w:r w:rsidRPr="0049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959">
        <w:rPr>
          <w:rFonts w:ascii="Times New Roman" w:hAnsi="Times New Roman"/>
          <w:sz w:val="24"/>
          <w:szCs w:val="24"/>
        </w:rPr>
        <w:t>или</w:t>
      </w:r>
      <w:proofErr w:type="spellEnd"/>
      <w:r w:rsidRPr="00495959">
        <w:rPr>
          <w:rFonts w:ascii="Times New Roman" w:hAnsi="Times New Roman"/>
          <w:sz w:val="24"/>
          <w:szCs w:val="24"/>
        </w:rPr>
        <w:t xml:space="preserve"> УПД;</w:t>
      </w:r>
    </w:p>
    <w:p w:rsidR="00050CF7" w:rsidRPr="00495959" w:rsidRDefault="00050CF7" w:rsidP="00050C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-   </w:t>
      </w:r>
      <w:r w:rsidRPr="004959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документ, подтверждающий соответствие товара требованиям, установленным законодательством Российской Федерации, техническими регламентами, документы по </w:t>
      </w:r>
      <w:proofErr w:type="gramStart"/>
      <w:r w:rsidRPr="004959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стандартизации, в случае, если</w:t>
      </w:r>
      <w:proofErr w:type="gramEnd"/>
      <w:r w:rsidRPr="004959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товар подлежит обязательной сертификации</w:t>
      </w:r>
      <w:r w:rsidRPr="004959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0CF7" w:rsidRDefault="00050CF7" w:rsidP="00050C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действия договора </w:t>
      </w:r>
      <w:r w:rsidRPr="0041408F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477B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140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77B6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41408F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1408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50CF7" w:rsidRPr="00520499" w:rsidRDefault="00050CF7" w:rsidP="00050CF7">
      <w:pPr>
        <w:framePr w:hSpace="180" w:wrap="around" w:vAnchor="text" w:hAnchor="margin" w:y="9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40"/>
        </w:tabs>
        <w:spacing w:before="0" w:beforeAutospacing="0" w:after="0" w:afterAutospacing="0" w:line="259" w:lineRule="auto"/>
        <w:jc w:val="both"/>
        <w:rPr>
          <w:rFonts w:eastAsia="Arial Unicode MS"/>
          <w:sz w:val="24"/>
          <w:szCs w:val="24"/>
          <w:bdr w:val="nil"/>
          <w:lang w:val="ru-RU"/>
        </w:rPr>
      </w:pPr>
      <w:r w:rsidRPr="00050CF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="001477B6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  <w:r w:rsidRPr="00050CF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520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6BB6">
        <w:rPr>
          <w:rFonts w:eastAsia="Arial Unicode MS"/>
          <w:b/>
          <w:sz w:val="24"/>
          <w:szCs w:val="24"/>
          <w:bdr w:val="nil"/>
          <w:lang w:val="ru-RU"/>
        </w:rPr>
        <w:t>Порядок расчетов</w:t>
      </w:r>
      <w:r>
        <w:rPr>
          <w:rFonts w:eastAsia="Arial Unicode MS"/>
          <w:sz w:val="24"/>
          <w:szCs w:val="24"/>
          <w:bdr w:val="nil"/>
          <w:lang w:val="ru-RU"/>
        </w:rPr>
        <w:t>:</w:t>
      </w:r>
      <w:r w:rsidRPr="00520499">
        <w:rPr>
          <w:rFonts w:eastAsia="Arial Unicode MS"/>
          <w:sz w:val="24"/>
          <w:szCs w:val="24"/>
          <w:bdr w:val="nil"/>
          <w:lang w:val="ru-RU"/>
        </w:rPr>
        <w:t xml:space="preserve"> </w:t>
      </w:r>
    </w:p>
    <w:p w:rsidR="00050CF7" w:rsidRPr="00050CF7" w:rsidRDefault="00050CF7" w:rsidP="00050CF7">
      <w:pPr>
        <w:framePr w:hSpace="180" w:wrap="around" w:vAnchor="text" w:hAnchor="margin" w:y="9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40"/>
        </w:tabs>
        <w:spacing w:before="0" w:beforeAutospacing="0" w:after="0" w:afterAutospacing="0" w:line="259" w:lineRule="auto"/>
        <w:jc w:val="both"/>
        <w:rPr>
          <w:rFonts w:eastAsia="Arial Unicode MS"/>
          <w:sz w:val="24"/>
          <w:szCs w:val="24"/>
          <w:bdr w:val="nil"/>
          <w:lang w:val="ru-RU"/>
        </w:rPr>
      </w:pPr>
      <w:r w:rsidRPr="00050CF7">
        <w:rPr>
          <w:rFonts w:eastAsia="Arial Unicode MS"/>
          <w:sz w:val="24"/>
          <w:szCs w:val="24"/>
          <w:bdr w:val="nil"/>
          <w:lang w:val="ru-RU"/>
        </w:rPr>
        <w:t>Оплата производится по безналичному расчету путем перечисления Заказчиком денежных средств на указанный в Договоре расчетный счет Поставщика в течении 7 (семи) рабочих дней с даты подписания Заказчиком товарной накладной и предоставления счета Поставщиком.</w:t>
      </w:r>
    </w:p>
    <w:p w:rsidR="00050CF7" w:rsidRPr="00050CF7" w:rsidRDefault="00050CF7" w:rsidP="00050C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0CF7">
        <w:rPr>
          <w:rFonts w:eastAsia="Arial Unicode MS"/>
          <w:sz w:val="24"/>
          <w:szCs w:val="24"/>
          <w:bdr w:val="nil"/>
          <w:lang w:val="ru-RU"/>
        </w:rPr>
        <w:t>Авансовая оплата по настоящему Договору не предусмотрена.</w:t>
      </w:r>
    </w:p>
    <w:p w:rsidR="00050CF7" w:rsidRDefault="00050CF7" w:rsidP="00050CF7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50CF7" w:rsidRPr="00BE7C9A" w:rsidRDefault="00050CF7" w:rsidP="00174CD6">
      <w:pPr>
        <w:pStyle w:val="ListNum"/>
        <w:spacing w:before="0"/>
        <w:ind w:firstLine="426"/>
        <w:rPr>
          <w:sz w:val="24"/>
          <w:szCs w:val="24"/>
          <w:lang w:val="ru-RU"/>
        </w:rPr>
      </w:pPr>
    </w:p>
    <w:p w:rsidR="002638C9" w:rsidRDefault="002638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8C9" w:rsidRPr="000D5982" w:rsidRDefault="002638C9" w:rsidP="002638C9">
      <w:pPr>
        <w:ind w:firstLine="426"/>
        <w:jc w:val="both"/>
        <w:rPr>
          <w:b/>
          <w:szCs w:val="20"/>
          <w:u w:val="single"/>
          <w:lang w:val="ru-RU"/>
        </w:rPr>
      </w:pPr>
    </w:p>
    <w:p w:rsidR="002638C9" w:rsidRPr="000D5982" w:rsidRDefault="002638C9" w:rsidP="002638C9">
      <w:pPr>
        <w:pStyle w:val="a7"/>
        <w:ind w:firstLine="426"/>
        <w:rPr>
          <w:b/>
          <w:sz w:val="22"/>
          <w:szCs w:val="20"/>
        </w:rPr>
      </w:pPr>
    </w:p>
    <w:p w:rsidR="003C79AA" w:rsidRPr="002638C9" w:rsidRDefault="003C79AA" w:rsidP="002638C9">
      <w:pPr>
        <w:rPr>
          <w:rFonts w:hAnsi="Times New Roman" w:cs="Times New Roman"/>
          <w:sz w:val="24"/>
          <w:szCs w:val="24"/>
          <w:lang w:val="ru-RU"/>
        </w:rPr>
      </w:pPr>
    </w:p>
    <w:sectPr w:rsidR="003C79AA" w:rsidRPr="002638C9" w:rsidSect="00575EEB">
      <w:pgSz w:w="11907" w:h="16839"/>
      <w:pgMar w:top="-567" w:right="708" w:bottom="993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30" w:rsidRDefault="00925230" w:rsidP="003B626E">
      <w:pPr>
        <w:spacing w:before="0" w:after="0"/>
      </w:pPr>
      <w:r>
        <w:separator/>
      </w:r>
    </w:p>
  </w:endnote>
  <w:endnote w:type="continuationSeparator" w:id="0">
    <w:p w:rsidR="00925230" w:rsidRDefault="00925230" w:rsidP="003B62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30" w:rsidRDefault="00925230" w:rsidP="003B626E">
      <w:pPr>
        <w:spacing w:before="0" w:after="0"/>
      </w:pPr>
      <w:r>
        <w:separator/>
      </w:r>
    </w:p>
  </w:footnote>
  <w:footnote w:type="continuationSeparator" w:id="0">
    <w:p w:rsidR="00925230" w:rsidRDefault="00925230" w:rsidP="003B626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" w15:restartNumberingAfterBreak="0">
    <w:nsid w:val="29832FE0"/>
    <w:multiLevelType w:val="multilevel"/>
    <w:tmpl w:val="E2D22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2705"/>
    <w:rsid w:val="0000791D"/>
    <w:rsid w:val="0001300E"/>
    <w:rsid w:val="00035964"/>
    <w:rsid w:val="00037AC3"/>
    <w:rsid w:val="00050CF7"/>
    <w:rsid w:val="00066B92"/>
    <w:rsid w:val="00091C06"/>
    <w:rsid w:val="00094A5D"/>
    <w:rsid w:val="000A2FE0"/>
    <w:rsid w:val="000B0C17"/>
    <w:rsid w:val="000B1C91"/>
    <w:rsid w:val="000B1F09"/>
    <w:rsid w:val="000B2CF1"/>
    <w:rsid w:val="000B5048"/>
    <w:rsid w:val="000D5982"/>
    <w:rsid w:val="00125A7A"/>
    <w:rsid w:val="00132C84"/>
    <w:rsid w:val="001477B6"/>
    <w:rsid w:val="00156617"/>
    <w:rsid w:val="00174CD6"/>
    <w:rsid w:val="0017678F"/>
    <w:rsid w:val="00186720"/>
    <w:rsid w:val="001D0B30"/>
    <w:rsid w:val="001D1933"/>
    <w:rsid w:val="001D41FE"/>
    <w:rsid w:val="001D4BFB"/>
    <w:rsid w:val="001E5D7E"/>
    <w:rsid w:val="002059D4"/>
    <w:rsid w:val="002345E4"/>
    <w:rsid w:val="002513F7"/>
    <w:rsid w:val="002638C9"/>
    <w:rsid w:val="0027546C"/>
    <w:rsid w:val="002954C6"/>
    <w:rsid w:val="00295B69"/>
    <w:rsid w:val="002B07CF"/>
    <w:rsid w:val="002C5142"/>
    <w:rsid w:val="002D33B1"/>
    <w:rsid w:val="002D3591"/>
    <w:rsid w:val="002F68F2"/>
    <w:rsid w:val="00320BBB"/>
    <w:rsid w:val="00346869"/>
    <w:rsid w:val="003514A0"/>
    <w:rsid w:val="00370946"/>
    <w:rsid w:val="00382E0A"/>
    <w:rsid w:val="003A6E0E"/>
    <w:rsid w:val="003B5EF1"/>
    <w:rsid w:val="003B626E"/>
    <w:rsid w:val="003C79AA"/>
    <w:rsid w:val="0041408F"/>
    <w:rsid w:val="0042252E"/>
    <w:rsid w:val="00423900"/>
    <w:rsid w:val="00472D7A"/>
    <w:rsid w:val="00481238"/>
    <w:rsid w:val="00482E8F"/>
    <w:rsid w:val="004A11D1"/>
    <w:rsid w:val="004A5220"/>
    <w:rsid w:val="004E7E10"/>
    <w:rsid w:val="004F7E17"/>
    <w:rsid w:val="0050493A"/>
    <w:rsid w:val="00514759"/>
    <w:rsid w:val="00542ABF"/>
    <w:rsid w:val="00575EEB"/>
    <w:rsid w:val="005A05CE"/>
    <w:rsid w:val="005C0E86"/>
    <w:rsid w:val="00630DF0"/>
    <w:rsid w:val="00653AF6"/>
    <w:rsid w:val="006601B5"/>
    <w:rsid w:val="0067494D"/>
    <w:rsid w:val="0068706D"/>
    <w:rsid w:val="0069648F"/>
    <w:rsid w:val="006A6ACE"/>
    <w:rsid w:val="006D2067"/>
    <w:rsid w:val="006D5BE1"/>
    <w:rsid w:val="006F582F"/>
    <w:rsid w:val="00715A14"/>
    <w:rsid w:val="007662C8"/>
    <w:rsid w:val="007B2663"/>
    <w:rsid w:val="007D0680"/>
    <w:rsid w:val="007F0EC2"/>
    <w:rsid w:val="00804DA7"/>
    <w:rsid w:val="0081469C"/>
    <w:rsid w:val="008328A8"/>
    <w:rsid w:val="008550C8"/>
    <w:rsid w:val="00863A30"/>
    <w:rsid w:val="008B2528"/>
    <w:rsid w:val="008B4447"/>
    <w:rsid w:val="008B74CC"/>
    <w:rsid w:val="008C3807"/>
    <w:rsid w:val="008E78AA"/>
    <w:rsid w:val="00911681"/>
    <w:rsid w:val="00925230"/>
    <w:rsid w:val="0094538B"/>
    <w:rsid w:val="00953B34"/>
    <w:rsid w:val="009746F9"/>
    <w:rsid w:val="0098034E"/>
    <w:rsid w:val="0098607D"/>
    <w:rsid w:val="00991C6F"/>
    <w:rsid w:val="00992C9A"/>
    <w:rsid w:val="0099667B"/>
    <w:rsid w:val="009A36FE"/>
    <w:rsid w:val="009A5C16"/>
    <w:rsid w:val="009B526F"/>
    <w:rsid w:val="009C0EC4"/>
    <w:rsid w:val="009F1D7E"/>
    <w:rsid w:val="00A125EE"/>
    <w:rsid w:val="00A34338"/>
    <w:rsid w:val="00A34A34"/>
    <w:rsid w:val="00AA2FF4"/>
    <w:rsid w:val="00AF3ECD"/>
    <w:rsid w:val="00B337B0"/>
    <w:rsid w:val="00B35E91"/>
    <w:rsid w:val="00B37819"/>
    <w:rsid w:val="00B629B8"/>
    <w:rsid w:val="00B73A5A"/>
    <w:rsid w:val="00B859C0"/>
    <w:rsid w:val="00B91480"/>
    <w:rsid w:val="00BA5CC5"/>
    <w:rsid w:val="00BB2878"/>
    <w:rsid w:val="00BB5CDB"/>
    <w:rsid w:val="00BE0BCD"/>
    <w:rsid w:val="00BE7C9A"/>
    <w:rsid w:val="00BF6B94"/>
    <w:rsid w:val="00C255B2"/>
    <w:rsid w:val="00C4238A"/>
    <w:rsid w:val="00C504B3"/>
    <w:rsid w:val="00C61D96"/>
    <w:rsid w:val="00C92D36"/>
    <w:rsid w:val="00CC27FA"/>
    <w:rsid w:val="00CD680B"/>
    <w:rsid w:val="00D04479"/>
    <w:rsid w:val="00D26500"/>
    <w:rsid w:val="00D452F7"/>
    <w:rsid w:val="00D72882"/>
    <w:rsid w:val="00DA0E24"/>
    <w:rsid w:val="00DA4BCF"/>
    <w:rsid w:val="00DB7345"/>
    <w:rsid w:val="00DC00D1"/>
    <w:rsid w:val="00E3369E"/>
    <w:rsid w:val="00E438A1"/>
    <w:rsid w:val="00E52565"/>
    <w:rsid w:val="00E55876"/>
    <w:rsid w:val="00E96630"/>
    <w:rsid w:val="00EC6D96"/>
    <w:rsid w:val="00ED4520"/>
    <w:rsid w:val="00ED4957"/>
    <w:rsid w:val="00ED6AE9"/>
    <w:rsid w:val="00F01E19"/>
    <w:rsid w:val="00F21EB5"/>
    <w:rsid w:val="00F45D8F"/>
    <w:rsid w:val="00F87E38"/>
    <w:rsid w:val="00F94CE5"/>
    <w:rsid w:val="00F95257"/>
    <w:rsid w:val="00F9638F"/>
    <w:rsid w:val="00F96C3F"/>
    <w:rsid w:val="00FD54F8"/>
    <w:rsid w:val="00FE3BA4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EE63"/>
  <w15:docId w15:val="{4BCC65C2-D4AC-4A8A-850F-1BA17D17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3B626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26E"/>
  </w:style>
  <w:style w:type="paragraph" w:styleId="a5">
    <w:name w:val="footer"/>
    <w:basedOn w:val="a"/>
    <w:link w:val="a6"/>
    <w:uiPriority w:val="99"/>
    <w:unhideWhenUsed/>
    <w:rsid w:val="003B626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B626E"/>
  </w:style>
  <w:style w:type="paragraph" w:customStyle="1" w:styleId="ListNum">
    <w:name w:val="ListNum"/>
    <w:basedOn w:val="a"/>
    <w:qFormat/>
    <w:rsid w:val="002638C9"/>
    <w:pPr>
      <w:widowControl w:val="0"/>
      <w:tabs>
        <w:tab w:val="left" w:pos="284"/>
      </w:tabs>
      <w:spacing w:before="60" w:beforeAutospacing="0" w:after="0" w:afterAutospacing="0"/>
      <w:jc w:val="both"/>
    </w:pPr>
    <w:rPr>
      <w:rFonts w:ascii="Times New Roman" w:eastAsia="Andale Sans UI" w:hAnsi="Times New Roman" w:cs="Tahoma"/>
      <w:color w:val="00000A"/>
      <w:sz w:val="28"/>
      <w:szCs w:val="28"/>
      <w:lang w:val="de-DE" w:eastAsia="ja-JP" w:bidi="fa-IR"/>
    </w:rPr>
  </w:style>
  <w:style w:type="paragraph" w:styleId="a7">
    <w:name w:val="No Spacing"/>
    <w:link w:val="a8"/>
    <w:uiPriority w:val="1"/>
    <w:qFormat/>
    <w:rsid w:val="002638C9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rsid w:val="002638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Абзац списка Знак"/>
    <w:aliases w:val="ТЗ список Знак,Абзац списка литеральный Знак,Абзац списка с маркерами Знак,Medium Grid 1 Accent 2 Знак,Bullet List Знак,FooterText Знак,numbered Знак,Paragraphe de liste1 Знак,lp1 Знак,it_List1 Знак,Standart Знак,SL_Абзац списка Знак"/>
    <w:link w:val="aa"/>
    <w:uiPriority w:val="34"/>
    <w:qFormat/>
    <w:locked/>
    <w:rsid w:val="0069648F"/>
    <w:rPr>
      <w:rFonts w:ascii="Calibri" w:eastAsia="Times New Roman" w:hAnsi="Calibri" w:cs="Times New Roman"/>
      <w:lang w:eastAsia="ru-RU"/>
    </w:rPr>
  </w:style>
  <w:style w:type="paragraph" w:styleId="aa">
    <w:name w:val="List Paragraph"/>
    <w:aliases w:val="ТЗ список,Абзац списка литеральный,Абзац списка с маркерами,Medium Grid 1 Accent 2,Bullet List,FooterText,numbered,Paragraphe de liste1,lp1,it_List1,Standart,SL_Абзац списка,UL,Абзац маркированнный"/>
    <w:basedOn w:val="a"/>
    <w:link w:val="a9"/>
    <w:uiPriority w:val="34"/>
    <w:qFormat/>
    <w:rsid w:val="0069648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unhideWhenUsed/>
    <w:rsid w:val="00DB7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50C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0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32BF6-AF28-46B2-B046-C21AB27B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Admin</cp:lastModifiedBy>
  <cp:revision>3</cp:revision>
  <cp:lastPrinted>2026-04-03T06:41:00Z</cp:lastPrinted>
  <dcterms:created xsi:type="dcterms:W3CDTF">2026-06-22T13:38:00Z</dcterms:created>
  <dcterms:modified xsi:type="dcterms:W3CDTF">2026-06-22T13:49:00Z</dcterms:modified>
</cp:coreProperties>
</file>