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26"/>
        <w:jc w:val="center"/>
        <w:keepLines/>
        <w:keepNext w:val="0"/>
        <w:spacing w:before="0" w:after="0"/>
        <w:rPr>
          <w:caps/>
          <w:sz w:val="32"/>
          <w:szCs w:val="32"/>
          <w:highlight w:val="white"/>
        </w:rPr>
      </w:pPr>
      <w:r>
        <w:rPr>
          <w:sz w:val="28"/>
          <w:szCs w:val="28"/>
        </w:rPr>
        <w:t xml:space="preserve">             </w:t>
      </w: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highlight w:val="white"/>
        </w:rPr>
        <w:t xml:space="preserve"> </w:t>
      </w:r>
      <w:r>
        <w:rPr>
          <w:sz w:val="28"/>
          <w:szCs w:val="28"/>
          <w:highlight w:val="white"/>
        </w:rPr>
      </w:r>
    </w:p>
    <w:p>
      <w:pPr>
        <w:pStyle w:val="798"/>
        <w:jc w:val="center"/>
        <w:rPr>
          <w:rFonts w:ascii="Times New Roman" w:hAnsi="Times New Roman" w:cs="Times New Roman"/>
          <w:i/>
          <w:iCs/>
          <w:sz w:val="24"/>
          <w:szCs w:val="24"/>
          <w:highlight w:val="yellow"/>
        </w:rPr>
        <w:pPrChange w:id="0" w:author="komarova.e" w:date="2026-06-30T13:16:25Z" oouserid="komarova.e">
          <w:pPr>
            <w:pStyle w:val="798"/>
            <w:jc w:val="center"/>
          </w:pPr>
        </w:pPrChange>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  </w:t>
      </w:r>
      <w:r>
        <w:rPr>
          <w:rFonts w:ascii="Times New Roman" w:hAnsi="Times New Roman" w:cs="Times New Roman"/>
          <w:i/>
          <w:iCs/>
          <w:sz w:val="24"/>
          <w:szCs w:val="24"/>
        </w:rPr>
        <w:t xml:space="preserve">Гемцитабина</w:t>
      </w:r>
      <w:r>
        <w:rPr>
          <w:rFonts w:ascii="Times New Roman" w:hAnsi="Times New Roman" w:cs="Times New Roman"/>
          <w:i/>
          <w:iCs/>
          <w:sz w:val="24"/>
          <w:szCs w:val="24"/>
        </w:rPr>
      </w:r>
      <w:r>
        <w:rPr>
          <w:rFonts w:ascii="Times New Roman" w:hAnsi="Times New Roman" w:cs="Times New Roman"/>
          <w:i/>
          <w:iCs/>
          <w:sz w:val="24"/>
          <w:szCs w:val="24"/>
          <w:highlight w:val="yellow"/>
        </w:rPr>
      </w:r>
    </w:p>
    <w:p>
      <w:pPr>
        <w:pStyle w:val="798"/>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(ИКЗ: </w:t>
      </w:r>
      <w:r>
        <w:rPr>
          <w:b/>
          <w:highlight w:val="white"/>
        </w:rPr>
        <w:t xml:space="preserve">______________</w:t>
      </w:r>
      <w:r>
        <w:rPr>
          <w:rFonts w:ascii="Times New Roman" w:hAnsi="Times New Roman" w:cs="Times New Roman"/>
          <w:b/>
          <w:sz w:val="24"/>
          <w:szCs w:val="24"/>
          <w:highlight w:val="white"/>
        </w:rPr>
        <w:t xml:space="preserve">)</w:t>
      </w:r>
      <w:r>
        <w:rPr>
          <w:rFonts w:ascii="Times New Roman" w:hAnsi="Times New Roman" w:cs="Times New Roman"/>
          <w:b/>
          <w:sz w:val="24"/>
          <w:szCs w:val="24"/>
          <w:highlight w:val="white"/>
        </w:rPr>
      </w:r>
    </w:p>
    <w:p>
      <w:pPr>
        <w:pStyle w:val="798"/>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98"/>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 г</w:t>
      </w:r>
      <w:r>
        <w:rPr>
          <w:rFonts w:ascii="Times New Roman" w:hAnsi="Times New Roman" w:cs="Times New Roman"/>
          <w:sz w:val="24"/>
          <w:szCs w:val="24"/>
        </w:rPr>
        <w:t xml:space="preserve">.</w:t>
      </w:r>
      <w:r>
        <w:rPr>
          <w:rFonts w:ascii="Times New Roman" w:hAnsi="Times New Roman" w:cs="Times New Roman"/>
          <w:sz w:val="24"/>
          <w:szCs w:val="24"/>
        </w:rPr>
      </w:r>
    </w:p>
    <w:p>
      <w:pPr>
        <w:pStyle w:val="79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98"/>
        <w:ind w:firstLine="540"/>
        <w:jc w:val="both"/>
        <w:rPr>
          <w:rFonts w:ascii="Times New Roman" w:hAnsi="Times New Roman" w:cs="Times New Roman"/>
          <w:sz w:val="28"/>
          <w:szCs w:val="28"/>
          <w:highlight w:val="none"/>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4 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798"/>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i/>
          <w:iCs/>
          <w:sz w:val="24"/>
          <w:szCs w:val="24"/>
        </w:rPr>
        <w:t xml:space="preserve">Гемцитабин</w:t>
      </w:r>
      <w:r>
        <w:rPr>
          <w:rFonts w:ascii="Times New Roman" w:hAnsi="Times New Roman" w:cs="Times New Roman"/>
          <w:i/>
          <w:iCs/>
          <w:sz w:val="24"/>
          <w:szCs w:val="24"/>
        </w:rPr>
        <w:t xml:space="preserve">а </w:t>
      </w:r>
      <w:r>
        <w:rPr>
          <w:rFonts w:ascii="Times New Roman" w:hAnsi="Times New Roman" w:cs="Times New Roman"/>
          <w:sz w:val="24"/>
          <w:szCs w:val="24"/>
        </w:rPr>
        <w:t xml:space="preserve">(</w:t>
      </w:r>
      <w:r>
        <w:rPr>
          <w:rFonts w:ascii="Times New Roman" w:hAnsi="Times New Roman" w:cs="Times New Roman"/>
          <w:sz w:val="24"/>
          <w:szCs w:val="24"/>
        </w:rPr>
        <w:t xml:space="preserve">ОКПД2 – 21.20.10.211)</w:t>
      </w:r>
      <w:r>
        <w:rPr>
          <w:rFonts w:ascii="Times New Roman" w:hAnsi="Times New Roman" w:cs="Times New Roman"/>
          <w:sz w:val="24"/>
          <w:szCs w:val="24"/>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p>
    <w:p>
      <w:pPr>
        <w:pStyle w:val="798"/>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
        <w:rPr>
          <w:rFonts w:ascii="Times New Roman" w:hAnsi="Times New Roman" w:cs="Times New Roman"/>
          <w:color w:val="000000"/>
          <w:sz w:val="24"/>
          <w:szCs w:val="24"/>
        </w:rPr>
      </w:r>
    </w:p>
    <w:p>
      <w:pPr>
        <w:ind w:firstLine="540"/>
        <w:spacing w:after="0"/>
        <w:rPr>
          <w:color w:val="000000"/>
        </w:rPr>
      </w:pPr>
      <w:r>
        <w:t xml:space="preserve">1.3. Поставка Товара осуществляется</w:t>
      </w:r>
      <w:r>
        <w:t xml:space="preserve"> на условиях </w:t>
      </w:r>
      <w:r>
        <w:t xml:space="preserve">и</w:t>
      </w:r>
      <w:r>
        <w:t xml:space="preserve"> в сроки, определенные Календарным планом </w:t>
      </w:r>
      <w:r>
        <w:rPr>
          <w:color w:val="000000"/>
        </w:rPr>
        <w:t xml:space="preserve">(приложение № 3 к Контракту), в следующем порядке:</w:t>
      </w:r>
      <w:r>
        <w:rPr>
          <w:color w:val="000000"/>
        </w:rPr>
      </w:r>
    </w:p>
    <w:p>
      <w:pPr>
        <w:ind w:firstLine="540"/>
        <w:spacing w:after="0"/>
      </w:pPr>
      <w:r>
        <w:t xml:space="preserve">Поставщик доставляет Товар на склад аптеки Заказчика по адресу: 125167, </w:t>
      </w:r>
      <w:r>
        <w:br/>
        <w:t xml:space="preserve">г. Москва, Новый </w:t>
      </w:r>
      <w:r>
        <w:t xml:space="preserve">Зыковский</w:t>
      </w:r>
      <w:r>
        <w:t xml:space="preserve"> проезд, дом 4 (далее - Место доставки).</w:t>
      </w:r>
      <w:r/>
    </w:p>
    <w:p>
      <w:pPr>
        <w:pStyle w:val="798"/>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
        <w:rPr>
          <w:b/>
          <w:bCs/>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w:t>
      </w:r>
      <w:r>
        <w:rPr>
          <w:rFonts w:ascii="Times New Roman" w:hAnsi="Times New Roman" w:cs="Times New Roman"/>
          <w:sz w:val="24"/>
          <w:szCs w:val="24"/>
        </w:rPr>
        <w:t xml:space="preserve">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w:t>
      </w:r>
      <w:r>
        <w:rPr>
          <w:rFonts w:ascii="Times New Roman" w:hAnsi="Times New Roman" w:cs="Times New Roman"/>
          <w:sz w:val="24"/>
          <w:szCs w:val="24"/>
        </w:rPr>
        <w:t xml:space="preserve">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rFonts w:ascii="Times New Roman" w:hAnsi="Times New Roman" w:cs="Times New Roman"/>
          <w:sz w:val="24"/>
          <w:szCs w:val="24"/>
        </w:rPr>
        <w:t xml:space="preserve">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2.7. В соответствии с ч.65.2. ст.112 Закона о контрактной системе Стороны определили, что до 31 декабря 202</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года или до завершения срока действия Контракта (применяется условие, которое вступит раньше)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товар</w:t>
      </w:r>
      <w:r>
        <w:rPr>
          <w:rFonts w:ascii="Times New Roman" w:hAnsi="Times New Roman" w:cs="Times New Roman"/>
          <w:sz w:val="24"/>
          <w:szCs w:val="24"/>
        </w:rPr>
        <w:t xml:space="preserve">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w:t>
      </w:r>
      <w:r>
        <w:rPr>
          <w:rFonts w:ascii="Times New Roman" w:hAnsi="Times New Roman" w:cs="Times New Roman"/>
          <w:sz w:val="24"/>
          <w:szCs w:val="24"/>
        </w:rPr>
        <w:t xml:space="preserve">ны Контракта пропорционально дополнительному количеству товара исходя из установленной в Контракте цены единицы таких товаров, но не более чем на тридцать процентов цены Контракта. При уменьшении предусмотренных Контрактом количества товара стороны Контрак</w:t>
      </w:r>
      <w:r>
        <w:rPr>
          <w:rFonts w:ascii="Times New Roman" w:hAnsi="Times New Roman" w:cs="Times New Roman"/>
          <w:sz w:val="24"/>
          <w:szCs w:val="24"/>
        </w:rPr>
        <w:t xml:space="preserve">та обязаны уменьшить цену Контракта исходя из цены единицы таких товаров.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w:t>
      </w:r>
      <w:r>
        <w:rPr>
          <w:rFonts w:ascii="Times New Roman" w:hAnsi="Times New Roman" w:cs="Times New Roman"/>
          <w:sz w:val="24"/>
          <w:szCs w:val="24"/>
        </w:rPr>
        <w:t xml:space="preserve">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Fonts w:ascii="Times New Roman" w:hAnsi="Times New Roman" w:cs="Times New Roman"/>
          <w:sz w:val="24"/>
          <w:szCs w:val="24"/>
        </w:rPr>
      </w:r>
    </w:p>
    <w:p>
      <w:pPr>
        <w:pStyle w:val="79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p>
    <w:p>
      <w:pPr>
        <w:pStyle w:val="798"/>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p>
    <w:p>
      <w:pPr>
        <w:pStyle w:val="798"/>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p>
    <w:p>
      <w:pPr>
        <w:pStyle w:val="798"/>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
        <w:rPr>
          <w:rFonts w:ascii="Times New Roman" w:hAnsi="Times New Roman" w:cs="Times New Roman"/>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pStyle w:val="798"/>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от Поставщика надлежащего исполнения обязательств, предусмотренных Контрактом;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w:t>
      </w:r>
      <w:r>
        <w:rPr>
          <w:rFonts w:ascii="Times New Roman" w:hAnsi="Times New Roman" w:cs="Times New Roman"/>
          <w:sz w:val="24"/>
          <w:szCs w:val="24"/>
        </w:rPr>
        <w:t xml:space="preserve">  </w:t>
      </w:r>
      <w:r>
        <w:rPr>
          <w:rFonts w:ascii="Times New Roman" w:hAnsi="Times New Roman" w:cs="Times New Roman"/>
          <w:sz w:val="24"/>
          <w:szCs w:val="24"/>
        </w:rPr>
      </w:r>
    </w:p>
    <w:p>
      <w:pPr>
        <w:pStyle w:val="798"/>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p>
    <w:p>
      <w:pPr>
        <w:pStyle w:val="798"/>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p>
    <w:p>
      <w:pPr>
        <w:pStyle w:val="798"/>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При </w:t>
      </w:r>
      <w:bookmarkStart w:id="14" w:name="_GoBack"/>
      <w:r/>
      <w:bookmarkEnd w:id="14"/>
      <w:r>
        <w:t xml:space="preserve">формировании отгрузки одноименного маркированного Товара по разным </w:t>
      </w:r>
      <w:r>
        <w:rPr>
          <w:i/>
        </w:rPr>
        <w:t xml:space="preserve">товарным накладным</w:t>
      </w:r>
      <w:r>
        <w:rPr>
          <w:i/>
        </w:rPr>
        <w:t xml:space="preserve">/ УПД</w:t>
      </w:r>
      <w:r>
        <w:t xml:space="preserve"> </w:t>
      </w:r>
      <w:r>
        <w:t xml:space="preserve">(универсальный передаточный документ)</w:t>
      </w:r>
      <w:r>
        <w:rPr>
          <w:color w:val="ff0000"/>
        </w:rPr>
        <w:t xml:space="preserve"> </w:t>
      </w:r>
      <w:r>
        <w:t xml:space="preserve">Поставщик</w:t>
      </w:r>
      <w:r>
        <w:t xml:space="preserve">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798"/>
        <w:jc w:val="center"/>
        <w:rPr>
          <w:rFonts w:ascii="Times New Roman" w:hAnsi="Times New Roman" w:cs="Times New Roman"/>
          <w:b/>
          <w:bCs/>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p>
    <w:p>
      <w:pPr>
        <w:ind w:firstLine="540"/>
        <w:spacing w:after="0"/>
        <w:rPr>
          <w:rFonts w:eastAsia="Calibri"/>
          <w:lang w:eastAsia="en-US"/>
        </w:rPr>
      </w:pPr>
      <w:r/>
      <w:bookmarkStart w:id="17" w:name="Par169"/>
      <w:r/>
      <w:bookmarkEnd w:id="17"/>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w:t>
      </w:r>
      <w:r>
        <w:rPr>
          <w:rFonts w:eastAsia="Calibri"/>
          <w:lang w:eastAsia="en-US"/>
        </w:rPr>
        <w:t xml:space="preserve">доставки.</w:t>
      </w:r>
      <w:r>
        <w:rPr>
          <w:rFonts w:eastAsia="Calibri"/>
          <w:lang w:eastAsia="en-US"/>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5.2.1. Перед поставкой Товара Поставщик предоставляет копию </w:t>
      </w:r>
      <w:r>
        <w:rPr>
          <w:rFonts w:ascii="Times New Roman" w:hAnsi="Times New Roman" w:cs="Times New Roman"/>
          <w:i/>
          <w:sz w:val="24"/>
          <w:szCs w:val="24"/>
        </w:rPr>
        <w:t xml:space="preserve">товарной накладной/ </w:t>
      </w:r>
      <w:r>
        <w:rPr>
          <w:rFonts w:ascii="Times New Roman" w:hAnsi="Times New Roman" w:cs="Times New Roman"/>
          <w:i/>
          <w:sz w:val="24"/>
          <w:szCs w:val="24"/>
        </w:rPr>
        <w:t xml:space="preserve">УПД</w:t>
      </w:r>
      <w:r>
        <w:rPr>
          <w:rFonts w:ascii="Times New Roman" w:hAnsi="Times New Roman" w:cs="Times New Roman"/>
          <w:i/>
          <w:sz w:val="24"/>
          <w:szCs w:val="24"/>
        </w:rPr>
        <w:t xml:space="preserve"> </w:t>
      </w:r>
      <w:r>
        <w:rPr>
          <w:rFonts w:ascii="Times New Roman" w:hAnsi="Times New Roman" w:cs="Times New Roman"/>
          <w:sz w:val="24"/>
          <w:szCs w:val="24"/>
        </w:rPr>
        <w:t xml:space="preserve">на электронную почту Заказчика</w:t>
      </w:r>
      <w:r>
        <w:rPr>
          <w:rFonts w:ascii="Times New Roman" w:hAnsi="Times New Roman" w:cs="Times New Roman"/>
          <w:sz w:val="24"/>
          <w:szCs w:val="24"/>
        </w:rPr>
        <w:t xml:space="preserve"> </w:t>
      </w:r>
      <w:r>
        <w:rPr>
          <w:rFonts w:ascii="Times New Roman" w:hAnsi="Times New Roman" w:cs="Times New Roman"/>
          <w:sz w:val="24"/>
          <w:szCs w:val="24"/>
        </w:rPr>
        <w:t xml:space="preserve">для проверки на соответствие требованиям к оформлению указанных</w:t>
      </w:r>
      <w:r>
        <w:rPr>
          <w:rFonts w:ascii="Times New Roman" w:hAnsi="Times New Roman" w:cs="Times New Roman"/>
          <w:sz w:val="24"/>
          <w:szCs w:val="24"/>
        </w:rPr>
        <w:t xml:space="preserve"> документов, предусмотренных </w:t>
      </w:r>
      <w:r>
        <w:rPr>
          <w:rFonts w:ascii="Times New Roman" w:hAnsi="Times New Roman" w:cs="Times New Roman"/>
          <w:sz w:val="24"/>
          <w:szCs w:val="24"/>
        </w:rPr>
        <w:t xml:space="preserve">пунктом </w:t>
      </w:r>
      <w:r>
        <w:rPr>
          <w:rFonts w:ascii="Times New Roman" w:hAnsi="Times New Roman" w:cs="Times New Roman"/>
          <w:sz w:val="24"/>
          <w:szCs w:val="24"/>
        </w:rPr>
        <w:t xml:space="preserve">5.3. Контракта.</w:t>
      </w:r>
      <w:r>
        <w:rPr>
          <w:rFonts w:ascii="Times New Roman" w:hAnsi="Times New Roman" w:cs="Times New Roman"/>
          <w:sz w:val="24"/>
          <w:szCs w:val="24"/>
        </w:rPr>
        <w:t xml:space="preserve"> Неисполнение данного условия означает, что Поставщик берет на себя все риски, связанные с отказом Заказчика от приемки Товара и его </w:t>
      </w:r>
      <w:r>
        <w:rPr>
          <w:rFonts w:ascii="Times New Roman" w:hAnsi="Times New Roman" w:cs="Times New Roman"/>
          <w:sz w:val="24"/>
          <w:szCs w:val="24"/>
        </w:rPr>
        <w:t xml:space="preserve">возвратом Поставщику.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23" w:name="Par172"/>
      <w:r/>
      <w:bookmarkEnd w:id="23"/>
      <w:r>
        <w:rPr>
          <w:rFonts w:ascii="Times New Roman" w:hAnsi="Times New Roman" w:cs="Times New Roman"/>
          <w:sz w:val="24"/>
          <w:szCs w:val="24"/>
        </w:rPr>
        <w:t xml:space="preserve">5.3. </w:t>
      </w:r>
      <w:bookmarkStart w:id="24" w:name="Par173"/>
      <w:r/>
      <w:bookmarkEnd w:id="24"/>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w:t>
      </w:r>
      <w:r>
        <w:rPr>
          <w:rFonts w:ascii="Times New Roman" w:hAnsi="Times New Roman" w:cs="Times New Roman"/>
          <w:b/>
          <w:bCs/>
          <w:sz w:val="24"/>
          <w:szCs w:val="24"/>
        </w:rPr>
        <w:t xml:space="preserve">структурированный документ о приемке</w:t>
      </w:r>
      <w:r>
        <w:rPr>
          <w:rFonts w:ascii="Times New Roman" w:hAnsi="Times New Roman" w:cs="Times New Roman"/>
          <w:sz w:val="24"/>
          <w:szCs w:val="24"/>
        </w:rPr>
        <w:t xml:space="preserve">),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а) копию(</w:t>
      </w:r>
      <w:r>
        <w:rPr>
          <w:rFonts w:ascii="Times New Roman" w:hAnsi="Times New Roman" w:cs="Times New Roman"/>
          <w:sz w:val="24"/>
          <w:szCs w:val="24"/>
        </w:rPr>
        <w:t xml:space="preserve">ии</w:t>
      </w:r>
      <w:r>
        <w:rPr>
          <w:rFonts w:ascii="Times New Roman" w:hAnsi="Times New Roman" w:cs="Times New Roman"/>
          <w:sz w:val="24"/>
          <w:szCs w:val="24"/>
        </w:rPr>
        <w:t xml:space="preserve">) регистрационного(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удостоверения(</w:t>
      </w:r>
      <w:r>
        <w:rPr>
          <w:rFonts w:ascii="Times New Roman" w:hAnsi="Times New Roman" w:cs="Times New Roman"/>
          <w:sz w:val="24"/>
          <w:szCs w:val="24"/>
        </w:rPr>
        <w:t xml:space="preserve">ий</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уполномоченным органом;</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28" w:name="Par174"/>
      <w:r/>
      <w:bookmarkEnd w:id="28"/>
      <w:r>
        <w:rPr>
          <w:rFonts w:ascii="Times New Roman" w:hAnsi="Times New Roman" w:cs="Times New Roman"/>
          <w:sz w:val="24"/>
          <w:szCs w:val="24"/>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Pr>
          <w:rFonts w:ascii="Times New Roman" w:hAnsi="Times New Roman" w:cs="Times New Roman"/>
          <w:sz w:val="24"/>
          <w:szCs w:val="24"/>
        </w:rPr>
        <w:t xml:space="preserve">Федерации</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предоставляется при поставке Товара, включенного в перечень жизненно необходимых и важнейших лекарственных препаратов</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 xml:space="preserve">товарную накладную</w:t>
      </w:r>
      <w:r>
        <w:rPr>
          <w:rFonts w:ascii="Times New Roman" w:hAnsi="Times New Roman" w:cs="Times New Roman"/>
          <w:i/>
          <w:sz w:val="24"/>
          <w:szCs w:val="24"/>
        </w:rPr>
        <w:t xml:space="preserve">/ </w:t>
      </w:r>
      <w:r>
        <w:rPr>
          <w:rFonts w:ascii="Times New Roman" w:hAnsi="Times New Roman" w:cs="Times New Roman"/>
          <w:i/>
          <w:sz w:val="24"/>
          <w:szCs w:val="24"/>
        </w:rPr>
        <w:t xml:space="preserve">УПД</w:t>
      </w:r>
      <w:r>
        <w:rPr>
          <w:rFonts w:ascii="Times New Roman" w:hAnsi="Times New Roman" w:cs="Times New Roman"/>
          <w:sz w:val="24"/>
          <w:szCs w:val="24"/>
        </w:rPr>
        <w:t xml:space="preserve">, составленную</w:t>
      </w:r>
      <w:r>
        <w:rPr>
          <w:rFonts w:ascii="Times New Roman" w:hAnsi="Times New Roman" w:cs="Times New Roman"/>
          <w:sz w:val="24"/>
          <w:szCs w:val="24"/>
        </w:rPr>
        <w:t xml:space="preserve">(ого)</w:t>
      </w:r>
      <w:r>
        <w:rPr>
          <w:rFonts w:ascii="Times New Roman" w:hAnsi="Times New Roman" w:cs="Times New Roman"/>
          <w:sz w:val="24"/>
          <w:szCs w:val="24"/>
        </w:rPr>
        <w:t xml:space="preserve"> по форме в соответствии с законодательством Российской Федерации </w:t>
      </w:r>
      <w:r>
        <w:rPr>
          <w:rFonts w:ascii="Times New Roman" w:hAnsi="Times New Roman" w:cs="Times New Roman"/>
          <w:i/>
          <w:color w:val="000000"/>
          <w:sz w:val="24"/>
          <w:szCs w:val="24"/>
        </w:rPr>
        <w:t xml:space="preserve">в двух экземплярах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(Один экземпляр для Заказчика, один экземпляр для Поставщика – </w:t>
      </w:r>
      <w:r>
        <w:rPr>
          <w:rFonts w:ascii="Times New Roman" w:hAnsi="Times New Roman" w:cs="Times New Roman"/>
          <w:i/>
          <w:sz w:val="24"/>
          <w:szCs w:val="24"/>
        </w:rPr>
        <w:t xml:space="preserve">с указанием срока годнос</w:t>
      </w:r>
      <w:r>
        <w:rPr>
          <w:rFonts w:ascii="Times New Roman" w:hAnsi="Times New Roman" w:cs="Times New Roman"/>
          <w:i/>
          <w:sz w:val="24"/>
          <w:szCs w:val="24"/>
        </w:rPr>
        <w:t xml:space="preserve">ти, серии поставляемого товара </w:t>
      </w:r>
      <w:r>
        <w:rPr>
          <w:rFonts w:ascii="Times New Roman" w:hAnsi="Times New Roman" w:cs="Times New Roman"/>
          <w:i/>
          <w:sz w:val="24"/>
          <w:szCs w:val="24"/>
        </w:rPr>
        <w:t xml:space="preserve">и страны происхождения товара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30" w:name="Par177"/>
      <w:r/>
      <w:bookmarkEnd w:id="30"/>
      <w:r>
        <w:rPr>
          <w:rFonts w:ascii="Times New Roman" w:hAnsi="Times New Roman" w:cs="Times New Roman"/>
          <w:color w:val="000000"/>
          <w:sz w:val="24"/>
          <w:szCs w:val="24"/>
        </w:rPr>
        <w:t xml:space="preserve">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копию документа (паспорта (сертификата) производителя о соответствии серии лекарственного препар</w:t>
      </w:r>
      <w:r>
        <w:rPr>
          <w:rFonts w:ascii="Times New Roman" w:hAnsi="Times New Roman" w:cs="Times New Roman"/>
          <w:color w:val="000000"/>
          <w:sz w:val="24"/>
          <w:szCs w:val="24"/>
        </w:rPr>
        <w:t xml:space="preserve">ата требованиям нормативной документации (при наличии) или копию документа -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w:t>
      </w:r>
      <w:r>
        <w:rPr>
          <w:rFonts w:ascii="Times New Roman" w:hAnsi="Times New Roman" w:cs="Times New Roman"/>
          <w:color w:val="000000"/>
          <w:sz w:val="24"/>
          <w:szCs w:val="24"/>
        </w:rPr>
        <w:t xml:space="preserve">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 (при </w:t>
      </w:r>
      <w:r>
        <w:rPr>
          <w:rFonts w:ascii="Times New Roman" w:hAnsi="Times New Roman" w:cs="Times New Roman"/>
          <w:sz w:val="24"/>
          <w:szCs w:val="24"/>
        </w:rPr>
        <w:t xml:space="preserve">наличии)</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eastAsia="Calibri" w:cs="Times New Roman"/>
          <w:sz w:val="24"/>
          <w:szCs w:val="24"/>
          <w:lang w:eastAsia="en-US"/>
        </w:rPr>
      </w:pPr>
      <w:r>
        <w:rPr>
          <w:rFonts w:ascii="Times New Roman" w:hAnsi="Times New Roman" w:cs="Times New Roman"/>
          <w:sz w:val="24"/>
          <w:szCs w:val="24"/>
        </w:rPr>
        <w:t xml:space="preserve">д</w:t>
      </w:r>
      <w:r>
        <w:rPr>
          <w:rFonts w:ascii="Times New Roman" w:hAnsi="Times New Roman" w:cs="Times New Roman"/>
          <w:sz w:val="24"/>
          <w:szCs w:val="24"/>
        </w:rPr>
        <w:t xml:space="preserve">) </w:t>
      </w:r>
      <w:r>
        <w:rPr>
          <w:rFonts w:ascii="Times New Roman" w:hAnsi="Times New Roman" w:eastAsia="Calibri" w:cs="Times New Roman"/>
          <w:i/>
          <w:sz w:val="24"/>
          <w:szCs w:val="24"/>
          <w:lang w:eastAsia="en-US"/>
        </w:rPr>
        <w:t xml:space="preserve">счет-фактуру </w:t>
      </w:r>
      <w:r>
        <w:rPr>
          <w:rFonts w:ascii="Times New Roman" w:hAnsi="Times New Roman" w:cs="Times New Roman"/>
          <w:sz w:val="24"/>
          <w:szCs w:val="24"/>
        </w:rPr>
        <w:t xml:space="preserve">(</w:t>
      </w:r>
      <w:r>
        <w:rPr>
          <w:rFonts w:ascii="Times New Roman" w:hAnsi="Times New Roman" w:cs="Times New Roman"/>
          <w:i/>
          <w:sz w:val="24"/>
          <w:szCs w:val="24"/>
        </w:rPr>
        <w:t xml:space="preserve">в случае применения НДС</w:t>
      </w:r>
      <w:r>
        <w:rPr>
          <w:rFonts w:ascii="Times New Roman" w:hAnsi="Times New Roman" w:cs="Times New Roman"/>
          <w:sz w:val="24"/>
          <w:szCs w:val="24"/>
        </w:rPr>
        <w:t xml:space="preserve">)</w:t>
      </w:r>
      <w:r>
        <w:rPr>
          <w:rFonts w:ascii="Times New Roman" w:hAnsi="Times New Roman" w:eastAsia="Calibri" w:cs="Times New Roman"/>
          <w:sz w:val="24"/>
          <w:szCs w:val="24"/>
          <w:lang w:eastAsia="en-US"/>
        </w:rPr>
        <w:t xml:space="preserve">;</w:t>
      </w:r>
      <w:r>
        <w:rPr>
          <w:rFonts w:ascii="Times New Roman" w:hAnsi="Times New Roman" w:eastAsia="Calibri" w:cs="Times New Roman"/>
          <w:sz w:val="24"/>
          <w:szCs w:val="24"/>
          <w:lang w:eastAsia="en-US"/>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 xml:space="preserve">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.5. Заказчик или уполномоченное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w:t>
      </w:r>
      <w:r>
        <w:rPr>
          <w:rFonts w:ascii="Times New Roman" w:hAnsi="Times New Roman" w:cs="Times New Roman"/>
          <w:sz w:val="24"/>
          <w:szCs w:val="24"/>
        </w:rPr>
        <w:t xml:space="preserve">вует только о получении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w:t>
      </w:r>
      <w:r>
        <w:rPr>
          <w:rFonts w:ascii="Times New Roman" w:hAnsi="Times New Roman" w:cs="Times New Roman"/>
          <w:sz w:val="24"/>
          <w:szCs w:val="24"/>
        </w:rPr>
        <w:t xml:space="preserve">разделом 6</w:t>
      </w:r>
      <w:r>
        <w:rPr>
          <w:rFonts w:ascii="Times New Roman" w:hAnsi="Times New Roman" w:cs="Times New Roman"/>
          <w:sz w:val="24"/>
          <w:szCs w:val="24"/>
        </w:rPr>
        <w:t xml:space="preserve">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sz w:val="24"/>
          <w:szCs w:val="24"/>
        </w:rPr>
        <w:t xml:space="preserve">Поставка Товара </w:t>
      </w:r>
      <w:r>
        <w:rPr>
          <w:rFonts w:ascii="Times New Roman" w:hAnsi="Times New Roman" w:cs="Times New Roman"/>
          <w:sz w:val="24"/>
          <w:szCs w:val="24"/>
        </w:rPr>
        <w:t xml:space="preserve">осуществляется в целых упаковках</w:t>
      </w:r>
      <w:r>
        <w:rPr>
          <w:rFonts w:ascii="Times New Roman" w:hAnsi="Times New Roman" w:cs="Times New Roman"/>
          <w:sz w:val="24"/>
          <w:szCs w:val="24"/>
        </w:rPr>
        <w:t xml:space="preserve"> в соответствии с требованиями </w:t>
      </w:r>
      <w:r>
        <w:rPr>
          <w:rFonts w:ascii="Times New Roman" w:hAnsi="Times New Roman" w:cs="Times New Roman"/>
          <w:color w:val="000000"/>
          <w:sz w:val="24"/>
          <w:szCs w:val="24"/>
        </w:rPr>
        <w:t xml:space="preserve">Федерального закона от 12.04.2010 № 61-ФЗ «Об обращении лекарственных средств». При этом, </w:t>
      </w:r>
      <w:r>
        <w:rPr>
          <w:rFonts w:ascii="Times New Roman" w:hAnsi="Times New Roman" w:cs="Times New Roman"/>
          <w:color w:val="000000"/>
          <w:sz w:val="24"/>
          <w:szCs w:val="24"/>
        </w:rPr>
        <w:t xml:space="preserve">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color w:val="000000"/>
          <w:sz w:val="24"/>
          <w:szCs w:val="24"/>
        </w:rPr>
        <w:t xml:space="preserve">заявке Заказчика, поставка Товара сверх количества, указанного в заявке, осуществляется за счет Поставщика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5.</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Фактической датой </w:t>
      </w:r>
      <w:r>
        <w:rPr>
          <w:rFonts w:ascii="Times New Roman" w:hAnsi="Times New Roman" w:cs="Times New Roman"/>
          <w:color w:val="000000"/>
          <w:sz w:val="24"/>
          <w:szCs w:val="24"/>
        </w:rPr>
        <w:t xml:space="preserve">приемки поставленного </w:t>
      </w:r>
      <w:r>
        <w:rPr>
          <w:rFonts w:ascii="Times New Roman" w:hAnsi="Times New Roman" w:cs="Times New Roman"/>
          <w:color w:val="000000"/>
          <w:sz w:val="24"/>
          <w:szCs w:val="24"/>
        </w:rPr>
        <w:t xml:space="preserve">Товара считается </w:t>
      </w:r>
      <w:r>
        <w:rPr>
          <w:rFonts w:ascii="Times New Roman" w:hAnsi="Times New Roman" w:cs="Times New Roman"/>
          <w:color w:val="000000"/>
          <w:sz w:val="24"/>
          <w:szCs w:val="24"/>
        </w:rPr>
        <w:t xml:space="preserve">дата </w:t>
      </w:r>
      <w:r>
        <w:rPr>
          <w:rFonts w:ascii="Times New Roman" w:hAnsi="Times New Roman" w:cs="Times New Roman"/>
          <w:color w:val="000000"/>
          <w:sz w:val="24"/>
          <w:szCs w:val="24"/>
        </w:rPr>
        <w:t xml:space="preserve">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p>
    <w:p>
      <w:pPr>
        <w:ind w:firstLine="567"/>
        <w:spacing w:after="0"/>
      </w:pPr>
      <w:r>
        <w:t xml:space="preserve">5.</w:t>
      </w:r>
      <w:r>
        <w:t xml:space="preserve">8</w:t>
      </w:r>
      <w:r>
        <w:t xml:space="preserve">. Поставка </w:t>
      </w:r>
      <w:r>
        <w:t xml:space="preserve">Товара, маркированного средствами идентификации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p>
    <w:p>
      <w:pPr>
        <w:ind w:firstLine="567"/>
        <w:spacing w:after="0"/>
      </w:pPr>
      <w:r>
        <w:t xml:space="preserve">5.</w:t>
      </w:r>
      <w:r>
        <w:t xml:space="preserve">8</w:t>
      </w:r>
      <w:r>
        <w:t xml:space="preserve">.1. В товарно-сопроводительные документы маркированного Товара, указанные в </w:t>
      </w:r>
      <w:r>
        <w:t xml:space="preserve">п. 5.3.</w:t>
      </w:r>
      <w:r>
        <w:t xml:space="preserve"> Контракта, не должны быть включены Товары, не маркированные в соответствии с </w:t>
      </w:r>
      <w:r>
        <w:t xml:space="preserve">п. 5.</w:t>
      </w:r>
      <w:r>
        <w:t xml:space="preserve">8</w:t>
      </w:r>
      <w:r>
        <w:t xml:space="preserve">.</w:t>
      </w:r>
      <w:r>
        <w:t xml:space="preserve"> Контракта. </w:t>
      </w:r>
      <w:r/>
    </w:p>
    <w:p>
      <w:pPr>
        <w:ind w:firstLine="567"/>
        <w:spacing w:after="0"/>
      </w:pPr>
      <w:r>
        <w:t xml:space="preserve">5.</w:t>
      </w:r>
      <w:r>
        <w:t xml:space="preserve">8</w:t>
      </w:r>
      <w:r>
        <w:t xml:space="preserve">.2.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 </w:t>
      </w:r>
      <w:r/>
    </w:p>
    <w:p>
      <w:pPr>
        <w:ind w:firstLine="567"/>
        <w:spacing w:after="0"/>
      </w:pPr>
      <w:r>
        <w:t xml:space="preserve">5.</w:t>
      </w:r>
      <w:r>
        <w:t xml:space="preserve">8</w:t>
      </w:r>
      <w:r>
        <w:t xml:space="preserve">.3 Поставщик обязан отправить сведения в ФГИС МДЛП </w:t>
      </w:r>
      <w:r>
        <w:t xml:space="preserve">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w:t>
      </w:r>
      <w:r>
        <w:t xml:space="preserve">.</w:t>
      </w:r>
      <w:r/>
    </w:p>
    <w:p>
      <w:pPr>
        <w:ind w:firstLine="567"/>
        <w:spacing w:after="0"/>
      </w:pPr>
      <w:r>
        <w:t xml:space="preserve">5.</w:t>
      </w:r>
      <w:r>
        <w:t xml:space="preserve">8</w:t>
      </w:r>
      <w:r>
        <w:t xml:space="preserve">.4. Заказчик выполняет п</w:t>
      </w:r>
      <w:r>
        <w:t xml:space="preserve">одтверждение сведений о полученном маркированном Товаре в ФГИС МДЛП в сроки, установленные Постановлением Правительства от 14.12.2018 г. № 1556 «Об утверждении Положения о системе мониторинга движения лекарственных препаратов для медицинского применения». </w:t>
      </w:r>
      <w:r/>
    </w:p>
    <w:p>
      <w:pPr>
        <w:ind w:firstLine="567"/>
        <w:spacing w:after="0"/>
      </w:pPr>
      <w:r>
        <w:t xml:space="preserve">5.</w:t>
      </w:r>
      <w:r>
        <w:t xml:space="preserve">9</w:t>
      </w:r>
      <w:r>
        <w:t xml:space="preserve">.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p>
    <w:p>
      <w:pPr>
        <w:ind w:firstLine="567"/>
        <w:spacing w:after="0"/>
        <w:rPr>
          <w:szCs w:val="28"/>
        </w:rPr>
      </w:pPr>
      <w:r>
        <w:rPr>
          <w:szCs w:val="28"/>
        </w:rPr>
        <w:t xml:space="preserve">5.</w:t>
      </w:r>
      <w:r>
        <w:rPr>
          <w:szCs w:val="28"/>
        </w:rPr>
        <w:t xml:space="preserve">10</w:t>
      </w:r>
      <w:r>
        <w:rPr>
          <w:szCs w:val="28"/>
        </w:rPr>
        <w:t xml:space="preserve">. Поставщик поставляет товар Заказчику собственн</w:t>
      </w:r>
      <w:r>
        <w:rPr>
          <w:szCs w:val="28"/>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szCs w:val="28"/>
        </w:rPr>
      </w:r>
    </w:p>
    <w:p>
      <w:pPr>
        <w:ind w:firstLine="567"/>
        <w:spacing w:after="0"/>
        <w:rPr>
          <w:sz w:val="28"/>
          <w:szCs w:val="28"/>
        </w:rPr>
      </w:pPr>
      <w:r>
        <w:rPr>
          <w:szCs w:val="28"/>
        </w:rPr>
        <w:t xml:space="preserve">5.</w:t>
      </w:r>
      <w:r>
        <w:rPr>
          <w:szCs w:val="28"/>
        </w:rPr>
        <w:t xml:space="preserve">11</w:t>
      </w:r>
      <w:r>
        <w:rPr>
          <w:szCs w:val="28"/>
        </w:rPr>
        <w:t xml:space="preserve">.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szCs w:val="28"/>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szCs w:val="28"/>
        </w:rPr>
        <w:t xml:space="preserve">термоконтейнеров</w:t>
      </w:r>
      <w:r>
        <w:rPr>
          <w:szCs w:val="28"/>
        </w:rPr>
        <w:t xml:space="preserve">), укомплектованного </w:t>
      </w:r>
      <w:r>
        <w:rPr>
          <w:szCs w:val="28"/>
        </w:rPr>
        <w:t xml:space="preserve">терморегистрирующими</w:t>
      </w:r>
      <w:r>
        <w:rPr>
          <w:szCs w:val="28"/>
        </w:rPr>
        <w:t xml:space="preserve"> устройствами, осуществляющими</w:t>
      </w:r>
      <w:r>
        <w:rPr>
          <w:szCs w:val="28"/>
        </w:rPr>
        <w:t xml:space="preserve">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N 646н "Об утверждении Правил надлежащей практики хранения и перевозки лекарственных пре</w:t>
      </w:r>
      <w:r>
        <w:rPr>
          <w:szCs w:val="28"/>
        </w:rPr>
        <w:t xml:space="preserve">паратов для медицинского применения" и Постановления Главного государственного санитарного врача РФ от 28.01.2021 N 4 "Об утверждении санитарных правил и норм СанПиН 3.3686-21 "Санитарно-эпидемиологические требования по профилактике инфекционных болезней".</w:t>
      </w:r>
      <w:r>
        <w:rPr>
          <w:sz w:val="28"/>
          <w:szCs w:val="28"/>
        </w:rPr>
      </w:r>
    </w:p>
    <w:p>
      <w:pPr>
        <w:pStyle w:val="798"/>
        <w:jc w:val="center"/>
        <w:spacing w:before="240" w:after="240"/>
        <w:rPr>
          <w:rFonts w:ascii="Times New Roman" w:hAnsi="Times New Roman" w:cs="Times New Roman"/>
          <w:b/>
          <w:sz w:val="24"/>
          <w:szCs w:val="24"/>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6.1. Приемка поставленного Товара осуществляется </w:t>
      </w:r>
      <w:r>
        <w:rPr>
          <w:rFonts w:ascii="Times New Roman" w:hAnsi="Times New Roman" w:cs="Times New Roman"/>
          <w:sz w:val="24"/>
          <w:szCs w:val="24"/>
        </w:rPr>
        <w:t xml:space="preserve">представителем Заказчика или специально созданной приемочной комиссией </w:t>
      </w:r>
      <w:r>
        <w:rPr>
          <w:rFonts w:ascii="Times New Roman" w:hAnsi="Times New Roman" w:cs="Times New Roman"/>
          <w:sz w:val="24"/>
          <w:szCs w:val="24"/>
        </w:rPr>
        <w:t xml:space="preserve">в соответствии с требованиями законодательства Российской Федерации</w:t>
      </w:r>
      <w:r>
        <w:rPr>
          <w:rFonts w:ascii="Times New Roman" w:hAnsi="Times New Roman" w:cs="Times New Roman"/>
          <w:sz w:val="24"/>
          <w:szCs w:val="24"/>
        </w:rPr>
        <w:t xml:space="preserve"> </w:t>
      </w:r>
      <w:r>
        <w:rPr>
          <w:rFonts w:ascii="Times New Roman" w:hAnsi="Times New Roman" w:cs="Times New Roman"/>
          <w:sz w:val="24"/>
          <w:szCs w:val="24"/>
        </w:rPr>
        <w:t xml:space="preserve">после</w:t>
      </w:r>
      <w:r>
        <w:rPr>
          <w:rFonts w:ascii="Times New Roman" w:hAnsi="Times New Roman" w:cs="Times New Roman"/>
          <w:sz w:val="24"/>
          <w:szCs w:val="24"/>
        </w:rPr>
        <w:t xml:space="preserve"> передачи Товара Заказчику</w:t>
      </w:r>
      <w:r>
        <w:t xml:space="preserve"> </w:t>
      </w:r>
      <w:r>
        <w:rPr>
          <w:rFonts w:ascii="Times New Roman" w:hAnsi="Times New Roman" w:cs="Times New Roman"/>
          <w:sz w:val="24"/>
          <w:szCs w:val="24"/>
        </w:rPr>
        <w:t xml:space="preserve">или уполномоченному лицу Заказчика</w:t>
      </w:r>
      <w:r>
        <w:rPr>
          <w:rFonts w:ascii="Times New Roman" w:hAnsi="Times New Roman" w:cs="Times New Roman"/>
          <w:sz w:val="24"/>
          <w:szCs w:val="24"/>
        </w:rPr>
        <w:t xml:space="preserve"> в Месте доставки</w:t>
      </w:r>
      <w:r>
        <w:rPr>
          <w:rFonts w:ascii="Times New Roman" w:hAnsi="Times New Roman" w:cs="Times New Roman"/>
          <w:sz w:val="24"/>
          <w:szCs w:val="24"/>
        </w:rPr>
        <w:t xml:space="preserve"> </w:t>
      </w:r>
      <w:r>
        <w:rPr>
          <w:rFonts w:ascii="Times New Roman" w:hAnsi="Times New Roman" w:cs="Times New Roman"/>
          <w:sz w:val="24"/>
          <w:szCs w:val="24"/>
        </w:rPr>
        <w:t xml:space="preserve">и включает в себя:</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а) проверку по Упаковочным листам, </w:t>
      </w:r>
      <w:r>
        <w:rPr>
          <w:rFonts w:ascii="Times New Roman" w:hAnsi="Times New Roman" w:cs="Times New Roman"/>
          <w:i/>
          <w:sz w:val="24"/>
          <w:szCs w:val="24"/>
        </w:rPr>
        <w:t xml:space="preserve">товарным накладным/ УПД</w:t>
      </w:r>
      <w:r>
        <w:rPr>
          <w:rFonts w:ascii="Times New Roman" w:hAnsi="Times New Roman" w:cs="Times New Roman"/>
          <w:sz w:val="24"/>
          <w:szCs w:val="24"/>
        </w:rPr>
        <w:t xml:space="preserve"> номенклатуры поставленного Товара на </w:t>
      </w:r>
      <w:r>
        <w:rPr>
          <w:rFonts w:ascii="Times New Roman" w:hAnsi="Times New Roman" w:cs="Times New Roman"/>
          <w:sz w:val="24"/>
          <w:szCs w:val="24"/>
        </w:rPr>
        <w:t xml:space="preserve">соответствие </w:t>
      </w:r>
      <w:r>
        <w:rPr>
          <w:rFonts w:ascii="Times New Roman" w:hAnsi="Times New Roman" w:cs="Times New Roman"/>
          <w:color w:val="000000"/>
          <w:sz w:val="24"/>
          <w:szCs w:val="24"/>
        </w:rPr>
        <w:t xml:space="preserve">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w:t>
      </w:r>
      <w:r>
        <w:rPr>
          <w:rFonts w:ascii="Times New Roman" w:hAnsi="Times New Roman" w:cs="Times New Roman"/>
          <w:color w:val="000000"/>
          <w:sz w:val="24"/>
          <w:szCs w:val="24"/>
        </w:rPr>
        <w:t xml:space="preserve">предусмотренных пунктом 5.3 Контракта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73" w:name="Par223"/>
      <w:r/>
      <w:bookmarkEnd w:id="73"/>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w:t>
      </w:r>
      <w:r>
        <w:rPr>
          <w:rFonts w:ascii="Times New Roman" w:hAnsi="Times New Roman" w:cs="Times New Roman"/>
          <w:color w:val="000000"/>
          <w:sz w:val="24"/>
          <w:szCs w:val="24"/>
        </w:rPr>
        <w:t xml:space="preserve">предусмотренном статьей 94 Федера</w:t>
      </w:r>
      <w:r>
        <w:rPr>
          <w:rFonts w:ascii="Times New Roman" w:hAnsi="Times New Roman" w:cs="Times New Roman"/>
          <w:sz w:val="24"/>
          <w:szCs w:val="24"/>
        </w:rPr>
        <w:t xml:space="preserve">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r>
        <w:t xml:space="preserve"> </w:t>
      </w:r>
      <w:r>
        <w:rPr>
          <w:rFonts w:ascii="Times New Roman" w:hAnsi="Times New Roman" w:cs="Times New Roman"/>
          <w:sz w:val="24"/>
          <w:szCs w:val="24"/>
        </w:rPr>
        <w:t xml:space="preserve">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p>
    <w:p>
      <w:pPr>
        <w:ind w:firstLine="567"/>
        <w:spacing w:after="0"/>
        <w:rPr>
          <w:szCs w:val="28"/>
        </w:rPr>
      </w:pPr>
      <w:r>
        <w:rPr>
          <w:szCs w:val="28"/>
        </w:rPr>
        <w:t xml:space="preserve">6.3. </w:t>
      </w:r>
      <w:r>
        <w:rPr>
          <w:szCs w:val="28"/>
        </w:rPr>
        <w:t xml:space="preserve">Заказчик в срок не более </w:t>
      </w:r>
      <w:r>
        <w:rPr>
          <w:szCs w:val="28"/>
        </w:rPr>
        <w:t xml:space="preserve">15 рабочих дней </w:t>
      </w:r>
      <w:r>
        <w:rPr>
          <w:szCs w:val="28"/>
        </w:rPr>
        <w:t xml:space="preserve">дней</w:t>
      </w:r>
      <w:r>
        <w:rPr>
          <w:szCs w:val="28"/>
        </w:rPr>
        <w:t xml:space="preserve">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6.2 Контракта</w:t>
      </w:r>
      <w:r>
        <w:rPr>
          <w:szCs w:val="28"/>
        </w:rPr>
        <w:t xml:space="preserve">,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рабочих дней.</w:t>
      </w:r>
      <w:r>
        <w:rPr>
          <w:szCs w:val="28"/>
        </w:rPr>
      </w:r>
    </w:p>
    <w:p>
      <w:pPr>
        <w:ind w:firstLine="567"/>
        <w:spacing w:after="0"/>
        <w:rPr>
          <w:szCs w:val="28"/>
        </w:rPr>
      </w:pPr>
      <w:r>
        <w:rPr>
          <w:szCs w:val="28"/>
        </w:rPr>
        <w:t xml:space="preserve">Поставщик за свой счет обязан обеспечить вывоз Товара, не соответствующего условиям Контракта с территории Заказчика.</w:t>
      </w:r>
      <w:r>
        <w:rPr>
          <w:szCs w:val="28"/>
        </w:rPr>
      </w:r>
    </w:p>
    <w:p>
      <w:pPr>
        <w:ind w:firstLine="567"/>
        <w:spacing w:after="0"/>
        <w:rPr>
          <w:szCs w:val="28"/>
        </w:rPr>
      </w:pPr>
      <w:r>
        <w:rPr>
          <w:szCs w:val="28"/>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szCs w:val="28"/>
        </w:rPr>
      </w:r>
    </w:p>
    <w:p>
      <w:pPr>
        <w:ind w:firstLine="567"/>
        <w:spacing w:after="0"/>
        <w:rPr>
          <w:szCs w:val="28"/>
        </w:rPr>
      </w:pPr>
      <w:r>
        <w:rPr>
          <w:szCs w:val="28"/>
        </w:rPr>
        <w:t xml:space="preserve">6.4. После устранения недостатков, послуживших основанием для </w:t>
      </w:r>
      <w:r>
        <w:rPr>
          <w:szCs w:val="28"/>
        </w:rPr>
        <w:t xml:space="preserve">неподписания</w:t>
      </w:r>
      <w:r>
        <w:rPr>
          <w:szCs w:val="28"/>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szCs w:val="28"/>
        </w:rPr>
      </w:r>
    </w:p>
    <w:p>
      <w:pPr>
        <w:ind w:firstLine="567"/>
        <w:spacing w:after="0"/>
        <w:rPr>
          <w:szCs w:val="28"/>
        </w:rPr>
      </w:pPr>
      <w:r>
        <w:rPr>
          <w:szCs w:val="28"/>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szCs w:val="28"/>
        </w:rPr>
      </w:r>
    </w:p>
    <w:p>
      <w:pPr>
        <w:ind w:firstLine="567"/>
        <w:spacing w:after="0"/>
        <w:rPr>
          <w:szCs w:val="28"/>
        </w:rPr>
      </w:pPr>
      <w:r>
        <w:rPr>
          <w:szCs w:val="28"/>
        </w:rPr>
        <w:t xml:space="preserve">6</w:t>
      </w:r>
      <w:r>
        <w:rPr>
          <w:szCs w:val="28"/>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szCs w:val="28"/>
        </w:rPr>
      </w:r>
    </w:p>
    <w:p>
      <w:pPr>
        <w:ind w:firstLine="567"/>
        <w:spacing w:after="0"/>
        <w:rPr>
          <w:szCs w:val="28"/>
        </w:rPr>
      </w:pPr>
      <w:r>
        <w:rPr>
          <w:szCs w:val="28"/>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szCs w:val="28"/>
        </w:rPr>
      </w:r>
    </w:p>
    <w:p>
      <w:pPr>
        <w:ind w:firstLine="567"/>
        <w:spacing w:after="0"/>
        <w:rPr>
          <w:szCs w:val="28"/>
        </w:rPr>
      </w:pPr>
      <w:r>
        <w:rPr>
          <w:szCs w:val="28"/>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szCs w:val="28"/>
        </w:rPr>
      </w:r>
    </w:p>
    <w:p>
      <w:pPr>
        <w:ind w:firstLine="567"/>
        <w:spacing w:after="0"/>
        <w:rPr>
          <w:szCs w:val="28"/>
        </w:rPr>
      </w:pPr>
      <w:r>
        <w:rPr>
          <w:szCs w:val="28"/>
        </w:rPr>
        <w:t xml:space="preserve">6.8. При наличии в поставленной партии товара по одной из позиции Спецификации более 15% брака или скрытых недостатков (дефектов), Поставщик, по требованию Заказчика, обязан произвести замену всего Товара по указанной позиции Спецификации.</w:t>
      </w:r>
      <w:r>
        <w:rPr>
          <w:szCs w:val="28"/>
        </w:rPr>
      </w:r>
    </w:p>
    <w:p>
      <w:pPr>
        <w:ind w:firstLine="567"/>
        <w:spacing w:after="0"/>
        <w:rPr>
          <w:szCs w:val="28"/>
        </w:rPr>
      </w:pPr>
      <w:r>
        <w:rPr>
          <w:szCs w:val="28"/>
        </w:rPr>
        <w:t xml:space="preserve">6.9. Заказчик вправе отказать Поставщику в приеме Товара в том случае, если:</w:t>
      </w:r>
      <w:r>
        <w:rPr>
          <w:szCs w:val="28"/>
        </w:rPr>
      </w:r>
    </w:p>
    <w:p>
      <w:pPr>
        <w:ind w:firstLine="567"/>
        <w:spacing w:after="0"/>
        <w:rPr>
          <w:szCs w:val="28"/>
        </w:rPr>
      </w:pPr>
      <w:r>
        <w:rPr>
          <w:szCs w:val="28"/>
        </w:rPr>
        <w:t xml:space="preserve">-</w:t>
      </w:r>
      <w:r>
        <w:rPr>
          <w:szCs w:val="28"/>
        </w:rPr>
        <w:tab/>
        <w:t xml:space="preserve">документы, предусмотренные пунктами 5.3, 5.4 Контракта, не представлены или представлены не в полном объеме;</w:t>
      </w:r>
      <w:r>
        <w:rPr>
          <w:szCs w:val="28"/>
        </w:rPr>
      </w:r>
    </w:p>
    <w:p>
      <w:pPr>
        <w:ind w:firstLine="567"/>
        <w:spacing w:after="0"/>
        <w:rPr>
          <w:szCs w:val="28"/>
        </w:rPr>
      </w:pPr>
      <w:r>
        <w:rPr>
          <w:szCs w:val="28"/>
        </w:rPr>
        <w:t xml:space="preserve">-</w:t>
      </w:r>
      <w:r>
        <w:rPr>
          <w:szCs w:val="28"/>
        </w:rPr>
        <w:tab/>
        <w:t xml:space="preserve">поставка Товаров осуществляется с нарушением ассортимента, комплектности или количества;</w:t>
      </w:r>
      <w:r>
        <w:rPr>
          <w:szCs w:val="28"/>
        </w:rPr>
      </w:r>
    </w:p>
    <w:p>
      <w:pPr>
        <w:ind w:firstLine="567"/>
        <w:spacing w:after="0"/>
        <w:rPr>
          <w:szCs w:val="28"/>
        </w:rPr>
      </w:pPr>
      <w:r>
        <w:rPr>
          <w:szCs w:val="28"/>
        </w:rPr>
        <w:t xml:space="preserve">-</w:t>
      </w:r>
      <w:r>
        <w:rPr>
          <w:szCs w:val="28"/>
        </w:rPr>
        <w:tab/>
        <w:t xml:space="preserve">поставка Товара осуществляется с нарушением температурного режима;</w:t>
      </w:r>
      <w:r>
        <w:rPr>
          <w:szCs w:val="28"/>
        </w:rPr>
      </w:r>
    </w:p>
    <w:p>
      <w:pPr>
        <w:ind w:firstLine="567"/>
        <w:spacing w:after="0"/>
        <w:rPr>
          <w:szCs w:val="28"/>
        </w:rPr>
      </w:pPr>
      <w:r>
        <w:rPr>
          <w:szCs w:val="28"/>
        </w:rPr>
        <w:t xml:space="preserve">-</w:t>
      </w:r>
      <w:r>
        <w:rPr>
          <w:szCs w:val="28"/>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szCs w:val="28"/>
        </w:rPr>
      </w:r>
    </w:p>
    <w:p>
      <w:pPr>
        <w:ind w:firstLine="567"/>
        <w:spacing w:after="0"/>
        <w:rPr>
          <w:szCs w:val="28"/>
        </w:rPr>
      </w:pPr>
      <w:r>
        <w:rPr>
          <w:szCs w:val="28"/>
        </w:rPr>
        <w:t xml:space="preserve">-</w:t>
      </w:r>
      <w:r>
        <w:rPr>
          <w:szCs w:val="28"/>
        </w:rPr>
        <w:tab/>
        <w:t xml:space="preserve">документы, предусмотренные пунктами 5.3, 5.4 Контракта, представлены, но содержание не соответствует Спецификации Контракта.</w:t>
      </w:r>
      <w:r>
        <w:rPr>
          <w:szCs w:val="28"/>
        </w:rPr>
      </w:r>
    </w:p>
    <w:p>
      <w:pPr>
        <w:ind w:firstLine="567"/>
        <w:spacing w:after="0"/>
        <w:rPr>
          <w:szCs w:val="28"/>
        </w:rPr>
      </w:pPr>
      <w:r>
        <w:rPr>
          <w:szCs w:val="28"/>
        </w:rPr>
        <w:t xml:space="preserve">- сведения, предоставленные Поставщиком о маркированном товаре в ФГИС МДЛП, не соответствуют фактическим</w:t>
      </w:r>
      <w:r>
        <w:rPr>
          <w:szCs w:val="28"/>
        </w:rPr>
        <w:t xml:space="preserve">.</w:t>
      </w:r>
      <w:r>
        <w:rPr>
          <w:szCs w:val="28"/>
        </w:rPr>
      </w:r>
    </w:p>
    <w:p>
      <w:pPr>
        <w:ind w:firstLine="567"/>
        <w:spacing w:after="0"/>
        <w:rPr>
          <w:szCs w:val="28"/>
        </w:rPr>
      </w:pPr>
      <w:r>
        <w:rPr>
          <w:szCs w:val="28"/>
        </w:rPr>
        <w:t xml:space="preserve">6.10. Поставленный Товар, признанный недоброкачественным и (или) фальсифицированным и (или) контрафактным по решению Федеральной с</w:t>
      </w:r>
      <w:r>
        <w:rPr>
          <w:szCs w:val="28"/>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szCs w:val="28"/>
        </w:rPr>
      </w:r>
    </w:p>
    <w:p>
      <w:pPr>
        <w:pStyle w:val="798"/>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p>
    <w:p>
      <w:pPr>
        <w:pStyle w:val="798"/>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w:t>
      </w:r>
      <w:r>
        <w:rPr>
          <w:rFonts w:ascii="Times New Roman" w:hAnsi="Times New Roman" w:cs="Times New Roman"/>
          <w:sz w:val="24"/>
          <w:szCs w:val="24"/>
        </w:rPr>
        <w:t xml:space="preserve">годности </w:t>
      </w:r>
      <w:r>
        <w:rPr>
          <w:rFonts w:ascii="Times New Roman" w:hAnsi="Times New Roman" w:cs="Times New Roman"/>
          <w:sz w:val="24"/>
          <w:szCs w:val="24"/>
        </w:rPr>
        <w:t xml:space="preserve"> </w:t>
      </w:r>
      <w:r>
        <w:rPr>
          <w:rFonts w:ascii="Times New Roman" w:hAnsi="Times New Roman" w:cs="Times New Roman"/>
          <w:sz w:val="24"/>
          <w:szCs w:val="24"/>
        </w:rPr>
        <w:t xml:space="preserve">товара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rPr>
          <w:rFonts w:ascii="Times New Roman" w:hAnsi="Times New Roman" w:cs="Times New Roman"/>
          <w:bCs/>
          <w:sz w:val="24"/>
          <w:szCs w:val="24"/>
        </w:rPr>
        <w:outlineLvl w:val="1"/>
      </w:pPr>
      <w:r>
        <w:rPr>
          <w:rFonts w:ascii="Times New Roman" w:hAnsi="Times New Roman" w:cs="Times New Roman"/>
          <w:bCs/>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bCs/>
          <w:sz w:val="24"/>
          <w:szCs w:val="24"/>
        </w:rPr>
      </w:r>
    </w:p>
    <w:p>
      <w:pPr>
        <w:pStyle w:val="798"/>
        <w:rPr>
          <w:rFonts w:ascii="Times New Roman" w:hAnsi="Times New Roman" w:cs="Times New Roman"/>
          <w:bCs/>
          <w:sz w:val="24"/>
          <w:szCs w:val="24"/>
        </w:rPr>
        <w:outlineLvl w:val="1"/>
      </w:pPr>
      <w:r>
        <w:rPr>
          <w:rFonts w:ascii="Times New Roman" w:hAnsi="Times New Roman" w:cs="Times New Roman"/>
          <w:bCs/>
          <w:sz w:val="24"/>
          <w:szCs w:val="24"/>
        </w:rPr>
      </w:r>
      <w:r>
        <w:rPr>
          <w:rFonts w:ascii="Times New Roman" w:hAnsi="Times New Roman" w:cs="Times New Roman"/>
          <w:bCs/>
          <w:sz w:val="24"/>
          <w:szCs w:val="24"/>
        </w:rPr>
      </w:r>
    </w:p>
    <w:p>
      <w:pPr>
        <w:pStyle w:val="798"/>
        <w:jc w:val="center"/>
        <w:spacing w:after="240"/>
        <w:rPr>
          <w:rFonts w:ascii="Times New Roman" w:hAnsi="Times New Roman" w:cs="Times New Roman"/>
          <w:b/>
          <w:sz w:val="24"/>
          <w:szCs w:val="24"/>
          <w:highlight w:val="white"/>
        </w:rPr>
        <w:outlineLvl w:val="1"/>
      </w:pPr>
      <w:r>
        <w:rPr>
          <w:rFonts w:ascii="Times New Roman" w:hAnsi="Times New Roman" w:cs="Times New Roman"/>
          <w:b/>
          <w:sz w:val="24"/>
          <w:szCs w:val="24"/>
          <w:highlight w:val="white"/>
        </w:rPr>
        <w:t xml:space="preserve">9. Порядок расчетов </w:t>
      </w:r>
      <w:r>
        <w:rPr>
          <w:rFonts w:ascii="Times New Roman" w:hAnsi="Times New Roman" w:cs="Times New Roman"/>
          <w:b/>
          <w:sz w:val="24"/>
          <w:szCs w:val="24"/>
          <w:highlight w:val="white"/>
        </w:rPr>
      </w:r>
    </w:p>
    <w:p>
      <w:pPr>
        <w:ind w:firstLine="567"/>
        <w:rPr>
          <w:highlight w:val="white"/>
        </w:rPr>
      </w:pPr>
      <w:r>
        <w:rPr>
          <w:highlight w:val="white"/>
        </w:rPr>
        <w:t xml:space="preserve">9.1. Оплата по Контракту осуществляется </w:t>
      </w:r>
      <w:r>
        <w:rPr>
          <w:highlight w:val="white"/>
        </w:rPr>
        <w:t xml:space="preserve">за счет средств </w:t>
      </w:r>
      <w:r>
        <w:rPr>
          <w:i/>
          <w:highlight w:val="white"/>
        </w:rPr>
        <w:t xml:space="preserve">бюджетных учреждений</w:t>
      </w:r>
      <w:r>
        <w:rPr>
          <w:highlight w:val="white"/>
        </w:rPr>
        <w:t xml:space="preserve"> </w:t>
      </w:r>
      <w:r>
        <w:rPr>
          <w:highlight w:val="white"/>
        </w:rPr>
        <w:t xml:space="preserve">на </w:t>
      </w:r>
      <w:r>
        <w:rPr>
          <w:highlight w:val="white"/>
        </w:rPr>
        <w:t xml:space="preserve">202</w:t>
      </w:r>
      <w:r>
        <w:rPr>
          <w:highlight w:val="white"/>
        </w:rPr>
        <w:t xml:space="preserve">6</w:t>
      </w:r>
      <w:r>
        <w:rPr>
          <w:highlight w:val="white"/>
        </w:rPr>
        <w:t xml:space="preserve"> год.</w:t>
      </w:r>
      <w:r>
        <w:rPr>
          <w:highlight w:val="white"/>
        </w:rPr>
      </w:r>
    </w:p>
    <w:p>
      <w:pPr>
        <w:pStyle w:val="798"/>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highlight w:val="white"/>
        </w:rPr>
      </w:r>
    </w:p>
    <w:p>
      <w:pPr>
        <w:pStyle w:val="798"/>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9.3. </w:t>
      </w:r>
      <w:r>
        <w:rPr>
          <w:rFonts w:ascii="Times New Roman" w:hAnsi="Times New Roman" w:cs="Times New Roman"/>
          <w:sz w:val="24"/>
          <w:szCs w:val="24"/>
          <w:highlight w:val="white"/>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highlight w:val="white"/>
        </w:rPr>
      </w:r>
    </w:p>
    <w:p>
      <w:pPr>
        <w:ind w:firstLine="567"/>
        <w:spacing w:after="0"/>
        <w:rPr>
          <w:rFonts w:eastAsia="MS Mincho"/>
          <w:szCs w:val="28"/>
          <w:highlight w:val="white"/>
        </w:rPr>
      </w:pPr>
      <w:r>
        <w:rPr>
          <w:highlight w:val="white"/>
        </w:rPr>
        <w:t xml:space="preserve">9.4. </w:t>
      </w:r>
      <w:r>
        <w:rPr>
          <w:highlight w:val="white"/>
        </w:rPr>
        <w:t xml:space="preserve">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eastAsia="MS Mincho"/>
          <w:szCs w:val="28"/>
          <w:highlight w:val="white"/>
        </w:rPr>
      </w:r>
    </w:p>
    <w:p>
      <w:pPr>
        <w:pStyle w:val="798"/>
        <w:ind w:firstLine="540"/>
        <w:jc w:val="both"/>
        <w:rPr>
          <w:rFonts w:ascii="Times New Roman" w:hAnsi="Times New Roman" w:cs="Times New Roman"/>
          <w:color w:val="000000"/>
          <w:sz w:val="24"/>
          <w:szCs w:val="24"/>
          <w:highlight w:val="white"/>
        </w:rPr>
      </w:pPr>
      <w:r>
        <w:rPr>
          <w:highlight w:val="white"/>
        </w:rPr>
      </w:r>
      <w:bookmarkStart w:id="141" w:name="Par282"/>
      <w:r>
        <w:rPr>
          <w:highlight w:val="white"/>
        </w:rPr>
      </w:r>
      <w:bookmarkEnd w:id="141"/>
      <w:r>
        <w:rPr>
          <w:rFonts w:ascii="Times New Roman" w:hAnsi="Times New Roman" w:cs="Times New Roman"/>
          <w:color w:val="000000"/>
          <w:sz w:val="24"/>
          <w:szCs w:val="24"/>
          <w:highlight w:val="white"/>
        </w:rPr>
        <w:t xml:space="preserve">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r>
        <w:rPr>
          <w:rFonts w:ascii="Times New Roman" w:hAnsi="Times New Roman" w:cs="Times New Roman"/>
          <w:color w:val="000000"/>
          <w:sz w:val="24"/>
          <w:szCs w:val="24"/>
          <w:highlight w:val="white"/>
        </w:rPr>
      </w:r>
    </w:p>
    <w:p>
      <w:pPr>
        <w:pStyle w:val="798"/>
        <w:ind w:firstLine="540"/>
        <w:jc w:val="both"/>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 xml:space="preserve">9.6. Оплата по Контракту осуществляется по факту поставки</w:t>
      </w:r>
      <w:r>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Товара, предусмотренного </w:t>
      </w:r>
      <w:r>
        <w:rPr>
          <w:rFonts w:ascii="Times New Roman" w:hAnsi="Times New Roman" w:cs="Times New Roman"/>
          <w:color w:val="000000"/>
          <w:sz w:val="24"/>
          <w:szCs w:val="24"/>
          <w:highlight w:val="white"/>
        </w:rPr>
        <w:t xml:space="preserve">Спецификацией (приложение № 1 к Контракту)</w:t>
      </w:r>
      <w:r>
        <w:rPr>
          <w:rFonts w:ascii="Times New Roman" w:hAnsi="Times New Roman" w:cs="Times New Roman"/>
          <w:color w:val="000000"/>
          <w:sz w:val="24"/>
          <w:szCs w:val="24"/>
          <w:highlight w:val="white"/>
        </w:rPr>
        <w:t xml:space="preserve"> в течение </w:t>
      </w:r>
      <w:r>
        <w:rPr>
          <w:rFonts w:ascii="Times New Roman" w:hAnsi="Times New Roman" w:cs="Times New Roman"/>
          <w:color w:val="000000"/>
          <w:sz w:val="24"/>
          <w:szCs w:val="24"/>
          <w:highlight w:val="white"/>
        </w:rPr>
        <w:t xml:space="preserve">7 (семи) рабочих дней с даты подписания Заказчиком структурированного документа о приемке.</w:t>
      </w:r>
      <w:r>
        <w:rPr>
          <w:rFonts w:ascii="Times New Roman" w:hAnsi="Times New Roman" w:cs="Times New Roman"/>
          <w:sz w:val="24"/>
          <w:szCs w:val="24"/>
          <w:highlight w:val="white"/>
        </w:rPr>
      </w:r>
    </w:p>
    <w:p>
      <w:pPr>
        <w:ind w:firstLine="540"/>
        <w:spacing w:after="0"/>
        <w:rPr>
          <w:rFonts w:eastAsia="MS Mincho"/>
        </w:rPr>
      </w:pPr>
      <w:r>
        <w:rPr>
          <w:highlight w:val="white"/>
        </w:rPr>
        <w:t xml:space="preserve">Если поставка Товара осуществляется</w:t>
      </w:r>
      <w:r>
        <w:rPr>
          <w:highlight w:val="white"/>
        </w:rPr>
        <w:t xml:space="preserve"> в период с 1 по 20 декабря </w:t>
      </w:r>
      <w:r>
        <w:rPr>
          <w:highlight w:val="white"/>
        </w:rPr>
        <w:t xml:space="preserve">202</w:t>
      </w:r>
      <w:r>
        <w:rPr>
          <w:highlight w:val="white"/>
        </w:rPr>
        <w:t xml:space="preserve">6</w:t>
      </w:r>
      <w:r>
        <w:rPr>
          <w:highlight w:val="white"/>
        </w:rPr>
        <w:t xml:space="preserve"> года, оплата производится </w:t>
      </w:r>
      <w:r>
        <w:rPr>
          <w:rFonts w:eastAsia="MS Mincho"/>
          <w:highlight w:val="white"/>
        </w:rPr>
        <w:t xml:space="preserve">не позднее чем за 1 рабочий день до окончания текуще</w:t>
      </w:r>
      <w:r>
        <w:rPr>
          <w:rFonts w:eastAsia="MS Mincho"/>
        </w:rPr>
        <w:t xml:space="preserve">го финансового года в пределах лимитов бюджетных обязательств на 202</w:t>
      </w:r>
      <w:r>
        <w:rPr>
          <w:rFonts w:eastAsia="MS Mincho"/>
        </w:rPr>
        <w:t xml:space="preserve">6 год.</w:t>
      </w:r>
      <w:r>
        <w:rPr>
          <w:rFonts w:eastAsia="MS Mincho"/>
        </w:rPr>
      </w:r>
    </w:p>
    <w:p>
      <w:pPr>
        <w:ind w:firstLine="540"/>
        <w:spacing w:after="0"/>
        <w:rPr>
          <w:rFonts w:eastAsia="MS Mincho"/>
        </w:rPr>
      </w:pPr>
      <w:r>
        <w:t xml:space="preserve">Если поставка Товара будет осуществляется </w:t>
      </w:r>
      <w:r>
        <w:t xml:space="preserve">в период с 21 по 31 декабря 202</w:t>
      </w:r>
      <w:r>
        <w:t xml:space="preserve">6</w:t>
      </w:r>
      <w:r>
        <w:t xml:space="preserve"> года, оплата производится в </w:t>
      </w:r>
      <w:r>
        <w:rPr>
          <w:rFonts w:eastAsia="MS Mincho"/>
        </w:rPr>
        <w:t xml:space="preserve">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eastAsia="MS Mincho"/>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.7</w:t>
      </w:r>
      <w:r>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3</w:t>
      </w:r>
      <w:r>
        <w:rPr>
          <w:rFonts w:ascii="Times New Roman" w:hAnsi="Times New Roman" w:cs="Times New Roman"/>
          <w:sz w:val="24"/>
          <w:szCs w:val="24"/>
        </w:rPr>
        <w:t xml:space="preserve"> (трех)</w:t>
      </w:r>
      <w:r>
        <w:rPr>
          <w:rFonts w:ascii="Times New Roman" w:hAnsi="Times New Roman" w:cs="Times New Roman"/>
          <w:sz w:val="24"/>
          <w:szCs w:val="24"/>
        </w:rPr>
        <w:t xml:space="preserve"> рабочих дней представляет Заказчику Акт сверки </w:t>
      </w:r>
      <w:r>
        <w:rPr>
          <w:rFonts w:ascii="Times New Roman" w:hAnsi="Times New Roman" w:cs="Times New Roman"/>
          <w:sz w:val="24"/>
          <w:szCs w:val="24"/>
        </w:rPr>
        <w:t xml:space="preserve">расчетов (</w:t>
      </w:r>
      <w:r>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r>
    </w:p>
    <w:p>
      <w:pPr>
        <w:pStyle w:val="798"/>
        <w:jc w:val="both"/>
      </w:pPr>
      <w:r/>
      <w:r/>
    </w:p>
    <w:p>
      <w:pPr>
        <w:pStyle w:val="798"/>
        <w:jc w:val="center"/>
        <w:spacing w:after="240"/>
        <w:rPr>
          <w:rFonts w:ascii="Times New Roman" w:hAnsi="Times New Roman" w:cs="Times New Roman"/>
          <w:b/>
          <w:sz w:val="24"/>
          <w:szCs w:val="24"/>
        </w:rPr>
        <w:outlineLvl w:val="1"/>
      </w:pPr>
      <w:r/>
      <w:bookmarkStart w:id="142" w:name="Par323"/>
      <w:r/>
      <w:bookmarkEnd w:id="14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bookmarkStart w:id="143" w:name="Par328"/>
      <w:r/>
      <w:bookmarkEnd w:id="14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w:t>
      </w:r>
      <w:r>
        <w:rPr>
          <w:rFonts w:ascii="Times New Roman" w:hAnsi="Times New Roman" w:cs="Times New Roman"/>
          <w:color w:val="000000"/>
          <w:sz w:val="24"/>
          <w:szCs w:val="24"/>
        </w:rPr>
        <w:t xml:space="preserve">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Pr>
          <w:rFonts w:ascii="Times New Roman" w:hAnsi="Times New Roman" w:cs="Times New Roman"/>
          <w:color w:val="000000"/>
          <w:sz w:val="24"/>
          <w:szCs w:val="24"/>
        </w:rPr>
        <w:t xml:space="preserve">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bookmarkStart w:id="144" w:name="Par329"/>
      <w:r/>
      <w:bookmarkEnd w:id="14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pStyle w:val="798"/>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145" w:name="Par341"/>
      <w:r/>
      <w:bookmarkEnd w:id="14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146" w:name="Par354"/>
      <w:r/>
      <w:bookmarkEnd w:id="14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bookmarkStart w:id="147" w:name="Par376"/>
      <w:r/>
      <w:bookmarkEnd w:id="14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p>
    <w:p>
      <w:pPr>
        <w:pStyle w:val="798"/>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798"/>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p>
    <w:p>
      <w:pPr>
        <w:pStyle w:val="798"/>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highlight w:val="white"/>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действует </w:t>
      </w:r>
      <w:r>
        <w:rPr>
          <w:rFonts w:ascii="Times New Roman" w:hAnsi="Times New Roman" w:cs="Times New Roman"/>
          <w:sz w:val="24"/>
          <w:szCs w:val="24"/>
          <w:highlight w:val="white"/>
        </w:rPr>
        <w:t xml:space="preserve">до</w:t>
      </w:r>
      <w:r>
        <w:rPr>
          <w:rFonts w:ascii="Times New Roman" w:hAnsi="Times New Roman" w:cs="Times New Roman"/>
          <w:sz w:val="24"/>
          <w:szCs w:val="24"/>
          <w:highlight w:val="none"/>
        </w:rPr>
        <w:t xml:space="preserve"> 31.08.2026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w:t>
      </w:r>
      <w:r>
        <w:rPr>
          <w:rFonts w:ascii="Times New Roman" w:hAnsi="Times New Roman" w:cs="Times New Roman"/>
          <w:sz w:val="24"/>
          <w:szCs w:val="24"/>
        </w:rPr>
        <w:t xml:space="preserve">статьями 34, 95, 112 </w:t>
      </w:r>
      <w:r>
        <w:rPr>
          <w:rFonts w:ascii="Times New Roman" w:hAnsi="Times New Roman" w:cs="Times New Roman"/>
          <w:sz w:val="24"/>
          <w:szCs w:val="24"/>
        </w:rPr>
        <w:t xml:space="preserve">Федерального закона о контрактной системе</w:t>
      </w:r>
      <w:r>
        <w:rPr>
          <w:rFonts w:ascii="Times New Roman" w:hAnsi="Times New Roman" w:cs="Times New Roman"/>
          <w:sz w:val="24"/>
          <w:szCs w:val="24"/>
        </w:rPr>
        <w:t xml:space="preserve">.</w:t>
      </w:r>
      <w:r>
        <w:rPr>
          <w:rFonts w:ascii="Times New Roman" w:hAnsi="Times New Roman" w:cs="Times New Roman"/>
          <w:sz w:val="24"/>
          <w:szCs w:val="24"/>
        </w:rPr>
      </w:r>
    </w:p>
    <w:p>
      <w:pPr>
        <w:pStyle w:val="798"/>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p>
    <w:p>
      <w:pPr>
        <w:pStyle w:val="798"/>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p>
    <w:p>
      <w:pPr>
        <w:pStyle w:val="798"/>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w:t>
      </w:r>
      <w:hyperlink r:id="rId14" w:tooltip="mailto:fedyushkina@medipal.ru" w:history="1">
        <w:r>
          <w:rPr>
            <w:rStyle w:val="773"/>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Поставщик отправляет уведомление Заказчику на электронную почту: </w:t>
      </w:r>
      <w:r>
        <w:rPr>
          <w:rStyle w:val="773"/>
          <w:rFonts w:ascii="Times New Roman" w:hAnsi="Times New Roman" w:cs="Times New Roman"/>
          <w:sz w:val="24"/>
          <w:szCs w:val="24"/>
          <w:lang w:val="en-US"/>
        </w:rPr>
        <w:fldChar w:fldCharType="begin"/>
      </w:r>
      <w:r>
        <w:rPr>
          <w:rStyle w:val="773"/>
          <w:rFonts w:ascii="Times New Roman" w:hAnsi="Times New Roman" w:cs="Times New Roman"/>
          <w:sz w:val="24"/>
          <w:szCs w:val="24"/>
        </w:rPr>
        <w:instrText xml:space="preserve"> </w:instrText>
      </w:r>
      <w:r>
        <w:rPr>
          <w:rStyle w:val="773"/>
          <w:rFonts w:ascii="Times New Roman" w:hAnsi="Times New Roman" w:cs="Times New Roman"/>
          <w:sz w:val="24"/>
          <w:szCs w:val="24"/>
          <w:lang w:val="en-US"/>
        </w:rPr>
        <w:instrText xml:space="preserve">HYPERLINK</w:instrText>
      </w:r>
      <w:r>
        <w:rPr>
          <w:rStyle w:val="773"/>
          <w:rFonts w:ascii="Times New Roman" w:hAnsi="Times New Roman" w:cs="Times New Roman"/>
          <w:sz w:val="24"/>
          <w:szCs w:val="24"/>
        </w:rPr>
        <w:instrText xml:space="preserve"> "</w:instrText>
      </w:r>
      <w:r>
        <w:rPr>
          <w:rStyle w:val="773"/>
          <w:rFonts w:ascii="Times New Roman" w:hAnsi="Times New Roman" w:cs="Times New Roman"/>
          <w:sz w:val="24"/>
          <w:szCs w:val="24"/>
          <w:lang w:val="en-US"/>
        </w:rPr>
        <w:instrText xml:space="preserve">mailto</w:instrText>
      </w:r>
      <w:r>
        <w:rPr>
          <w:rStyle w:val="773"/>
          <w:rFonts w:ascii="Times New Roman" w:hAnsi="Times New Roman" w:cs="Times New Roman"/>
          <w:sz w:val="24"/>
          <w:szCs w:val="24"/>
        </w:rPr>
        <w:instrText xml:space="preserve">:</w:instrText>
      </w:r>
      <w:r>
        <w:rPr>
          <w:rStyle w:val="773"/>
          <w:rFonts w:ascii="Times New Roman" w:hAnsi="Times New Roman" w:cs="Times New Roman"/>
          <w:sz w:val="24"/>
          <w:szCs w:val="24"/>
          <w:lang w:val="en-US"/>
        </w:rPr>
        <w:instrText xml:space="preserve">tgapteka</w:instrText>
      </w:r>
      <w:r>
        <w:rPr>
          <w:rStyle w:val="773"/>
          <w:rFonts w:ascii="Times New Roman" w:hAnsi="Times New Roman" w:cs="Times New Roman"/>
          <w:sz w:val="24"/>
          <w:szCs w:val="24"/>
        </w:rPr>
        <w:instrText xml:space="preserve">@</w:instrText>
      </w:r>
      <w:r>
        <w:rPr>
          <w:rStyle w:val="773"/>
          <w:rFonts w:ascii="Times New Roman" w:hAnsi="Times New Roman" w:cs="Times New Roman"/>
          <w:sz w:val="24"/>
          <w:szCs w:val="24"/>
          <w:lang w:val="en-US"/>
        </w:rPr>
        <w:instrText xml:space="preserve">blood</w:instrText>
      </w:r>
      <w:r>
        <w:rPr>
          <w:rStyle w:val="773"/>
          <w:rFonts w:ascii="Times New Roman" w:hAnsi="Times New Roman" w:cs="Times New Roman"/>
          <w:sz w:val="24"/>
          <w:szCs w:val="24"/>
        </w:rPr>
        <w:instrText xml:space="preserve">.</w:instrText>
      </w:r>
      <w:r>
        <w:rPr>
          <w:rStyle w:val="773"/>
          <w:rFonts w:ascii="Times New Roman" w:hAnsi="Times New Roman" w:cs="Times New Roman"/>
          <w:sz w:val="24"/>
          <w:szCs w:val="24"/>
          <w:lang w:val="en-US"/>
        </w:rPr>
        <w:instrText xml:space="preserve">ru</w:instrText>
      </w:r>
      <w:r>
        <w:rPr>
          <w:rStyle w:val="773"/>
          <w:rFonts w:ascii="Times New Roman" w:hAnsi="Times New Roman" w:cs="Times New Roman"/>
          <w:sz w:val="24"/>
          <w:szCs w:val="24"/>
        </w:rPr>
        <w:instrText xml:space="preserve">" </w:instrText>
      </w:r>
      <w:r>
        <w:rPr>
          <w:rStyle w:val="773"/>
          <w:rFonts w:ascii="Times New Roman" w:hAnsi="Times New Roman" w:cs="Times New Roman"/>
          <w:sz w:val="24"/>
          <w:szCs w:val="24"/>
          <w:lang w:val="en-US"/>
        </w:rPr>
        <w:fldChar w:fldCharType="separate"/>
      </w:r>
      <w:r>
        <w:rPr>
          <w:rStyle w:val="773"/>
          <w:rFonts w:ascii="Times New Roman" w:hAnsi="Times New Roman" w:cs="Times New Roman"/>
          <w:sz w:val="24"/>
          <w:szCs w:val="24"/>
          <w:lang w:val="en-US"/>
        </w:rPr>
        <w:t xml:space="preserve">tgapteka</w:t>
      </w:r>
      <w:r>
        <w:rPr>
          <w:rStyle w:val="773"/>
          <w:rFonts w:ascii="Times New Roman" w:hAnsi="Times New Roman" w:cs="Times New Roman"/>
          <w:sz w:val="24"/>
          <w:szCs w:val="24"/>
        </w:rPr>
        <w:t xml:space="preserve">@</w:t>
      </w:r>
      <w:r>
        <w:rPr>
          <w:rStyle w:val="773"/>
          <w:rFonts w:ascii="Times New Roman" w:hAnsi="Times New Roman" w:cs="Times New Roman"/>
          <w:sz w:val="24"/>
          <w:szCs w:val="24"/>
          <w:lang w:val="en-US"/>
        </w:rPr>
        <w:t xml:space="preserve">blood</w:t>
      </w:r>
      <w:r>
        <w:rPr>
          <w:rStyle w:val="773"/>
          <w:rFonts w:ascii="Times New Roman" w:hAnsi="Times New Roman" w:cs="Times New Roman"/>
          <w:sz w:val="24"/>
          <w:szCs w:val="24"/>
        </w:rPr>
        <w:t xml:space="preserve">.</w:t>
      </w:r>
      <w:r>
        <w:rPr>
          <w:rStyle w:val="773"/>
          <w:rFonts w:ascii="Times New Roman" w:hAnsi="Times New Roman" w:cs="Times New Roman"/>
          <w:sz w:val="24"/>
          <w:szCs w:val="24"/>
          <w:lang w:val="en-US"/>
        </w:rPr>
        <w:t xml:space="preserve">ru</w:t>
      </w:r>
      <w:r>
        <w:rPr>
          <w:rStyle w:val="773"/>
          <w:rFonts w:ascii="Times New Roman" w:hAnsi="Times New Roman" w:cs="Times New Roman"/>
          <w:sz w:val="24"/>
          <w:szCs w:val="24"/>
          <w:lang w:val="en-US"/>
        </w:rPr>
        <w:fldChar w:fldCharType="end"/>
      </w:r>
      <w:r>
        <w:rPr>
          <w:rFonts w:ascii="Times New Roman" w:hAnsi="Times New Roman" w:cs="Times New Roman"/>
          <w:sz w:val="24"/>
          <w:szCs w:val="24"/>
          <w:u w:val="single"/>
        </w:rPr>
        <w:t xml:space="preserve">.</w:t>
      </w:r>
      <w:r>
        <w:rPr>
          <w:rFonts w:ascii="Times New Roman" w:hAnsi="Times New Roman" w:cs="Times New Roman"/>
          <w:sz w:val="24"/>
          <w:szCs w:val="24"/>
        </w:rPr>
      </w:r>
    </w:p>
    <w:p>
      <w:pPr>
        <w:pStyle w:val="798"/>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pStyle w:val="798"/>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15.2. При исполнении </w:t>
      </w:r>
      <w:r>
        <w:rPr>
          <w:rFonts w:ascii="Times New Roman" w:hAnsi="Times New Roman" w:cs="Times New Roman"/>
          <w:sz w:val="24"/>
          <w:szCs w:val="24"/>
        </w:rPr>
        <w:t xml:space="preserve">Контракта не</w:t>
      </w:r>
      <w:r>
        <w:rPr>
          <w:rFonts w:ascii="Times New Roman" w:hAnsi="Times New Roman" w:cs="Times New Roman"/>
          <w:sz w:val="24"/>
          <w:szCs w:val="24"/>
        </w:rPr>
        <w:t xml:space="preserve">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154" w:name="Par437"/>
      <w:r/>
      <w:bookmarkEnd w:id="154"/>
      <w:r>
        <w:rPr>
          <w:rFonts w:ascii="Times New Roman" w:hAnsi="Times New Roman" w:cs="Times New Roman"/>
          <w:sz w:val="24"/>
          <w:szCs w:val="24"/>
        </w:rPr>
        <w:t xml:space="preserve">Контракт </w:t>
      </w:r>
      <w:r>
        <w:rPr>
          <w:rFonts w:ascii="Times New Roman" w:hAnsi="Times New Roman" w:cs="Times New Roman"/>
          <w:sz w:val="24"/>
          <w:szCs w:val="24"/>
        </w:rPr>
        <w:t xml:space="preserve">составлен в 2 (двух) экземплярах, идентичных по содержанию и имеющих одинаковую юридическую силу, </w:t>
      </w:r>
      <w:r>
        <w:rPr>
          <w:rFonts w:ascii="Times New Roman" w:hAnsi="Times New Roman" w:cs="Times New Roman"/>
          <w:sz w:val="24"/>
          <w:szCs w:val="24"/>
        </w:rPr>
        <w:t xml:space="preserve">один из которых передан Поставщику, второй - находится у Заказчика</w:t>
      </w:r>
      <w:r>
        <w:rPr>
          <w:rFonts w:ascii="Times New Roman" w:hAnsi="Times New Roman" w:cs="Times New Roman"/>
          <w:sz w:val="24"/>
          <w:szCs w:val="24"/>
        </w:rPr>
        <w:t xml:space="preserve">.</w:t>
      </w:r>
      <w:r>
        <w:rPr>
          <w:rFonts w:ascii="Times New Roman" w:hAnsi="Times New Roman" w:cs="Times New Roman"/>
          <w:sz w:val="24"/>
          <w:szCs w:val="24"/>
        </w:rPr>
      </w:r>
    </w:p>
    <w:p>
      <w:pPr>
        <w:pStyle w:val="798"/>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p>
    <w:p>
      <w:pPr>
        <w:pStyle w:val="79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798"/>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p>
    <w:p>
      <w:pPr>
        <w:pStyle w:val="798"/>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p>
    <w:p>
      <w:pPr>
        <w:pStyle w:val="798"/>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p>
    <w:p>
      <w:pPr>
        <w:pStyle w:val="798"/>
        <w:ind w:firstLine="567"/>
        <w:rPr>
          <w:rFonts w:ascii="Times New Roman" w:hAnsi="Times New Roman" w:cs="Times New Roman"/>
          <w:sz w:val="24"/>
          <w:szCs w:val="24"/>
        </w:rPr>
      </w:pPr>
      <w:r>
        <w:rPr>
          <w:rFonts w:ascii="Times New Roman" w:hAnsi="Times New Roman" w:cs="Times New Roman"/>
          <w:sz w:val="24"/>
          <w:szCs w:val="24"/>
        </w:rPr>
        <w:t xml:space="preserve">Приложение № 3 — Календарный план;</w:t>
      </w:r>
      <w:r>
        <w:rPr>
          <w:rFonts w:ascii="Times New Roman" w:hAnsi="Times New Roman" w:cs="Times New Roman"/>
          <w:sz w:val="24"/>
          <w:szCs w:val="24"/>
        </w:rPr>
      </w:r>
    </w:p>
    <w:p>
      <w:pPr>
        <w:pStyle w:val="798"/>
        <w:ind w:firstLine="567"/>
        <w:rPr>
          <w:rFonts w:ascii="Times New Roman" w:hAnsi="Times New Roman" w:cs="Times New Roman"/>
          <w:sz w:val="24"/>
          <w:szCs w:val="24"/>
        </w:rPr>
      </w:pPr>
      <w:r>
        <w:rPr>
          <w:rFonts w:ascii="Times New Roman" w:hAnsi="Times New Roman" w:cs="Times New Roman"/>
          <w:sz w:val="24"/>
          <w:szCs w:val="24"/>
        </w:rPr>
        <w:t xml:space="preserve">Приложение № 4— Акт сверки расчетов.</w:t>
      </w:r>
      <w:r>
        <w:rPr>
          <w:rFonts w:ascii="Times New Roman" w:hAnsi="Times New Roman" w:cs="Times New Roman"/>
          <w:sz w:val="24"/>
          <w:szCs w:val="24"/>
        </w:rPr>
      </w:r>
    </w:p>
    <w:p>
      <w:pPr>
        <w:pStyle w:val="798"/>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p>
    <w:p>
      <w:pPr>
        <w:pStyle w:val="798"/>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125167, г. Москва, Новый </w:t>
            </w:r>
            <w:r>
              <w:t xml:space="preserve">Зыковский</w:t>
            </w:r>
            <w:r>
              <w:t xml:space="preserve"> проезд, дом 4 </w:t>
            </w:r>
            <w:r/>
            <w:r/>
          </w:p>
          <w:p>
            <w:pPr>
              <w:jc w:val="left"/>
              <w:spacing w:after="0"/>
            </w:pPr>
            <w:r>
              <w:t xml:space="preserve">Тел. 8 (495) 612-21-23, факс: 8 (495) 612-42-52 </w:t>
            </w:r>
            <w:r/>
            <w:r/>
          </w:p>
          <w:p>
            <w:pPr>
              <w:jc w:val="left"/>
              <w:spacing w:after="0"/>
            </w:pPr>
            <w:r>
              <w:t xml:space="preserve">ИНН 7714061756   КПП 771401001</w:t>
            </w:r>
            <w:r/>
            <w:r/>
          </w:p>
          <w:p>
            <w:pPr>
              <w:jc w:val="left"/>
              <w:spacing w:after="0"/>
            </w:pPr>
            <w:r>
              <w:t xml:space="preserve">УФК по г. Москве (ФГБУ «НМИЦ гематологии» Минздрава России)</w:t>
            </w:r>
            <w:r/>
            <w:r/>
          </w:p>
          <w:p>
            <w:pPr>
              <w:jc w:val="left"/>
              <w:spacing w:after="0"/>
            </w:pPr>
            <w:r>
              <w:t xml:space="preserve">л/с 20736У93830 л/с отдельный 21736У93830</w:t>
            </w:r>
            <w:r/>
            <w:r/>
          </w:p>
          <w:p>
            <w:pPr>
              <w:jc w:val="left"/>
              <w:spacing w:after="0"/>
            </w:pPr>
            <w:r>
              <w:t xml:space="preserve">л/с ОМС 22736У93830 </w:t>
            </w:r>
            <w:r/>
            <w:r/>
          </w:p>
          <w:p>
            <w:pPr>
              <w:jc w:val="left"/>
              <w:spacing w:after="0"/>
            </w:pPr>
            <w:r>
              <w:t xml:space="preserve">БИК 004525988 р/с 03214643000000017300</w:t>
            </w:r>
            <w:r/>
            <w:r/>
          </w:p>
          <w:p>
            <w:pPr>
              <w:jc w:val="left"/>
              <w:spacing w:after="0"/>
            </w:pPr>
            <w:r>
              <w:t xml:space="preserve">кор.счет</w:t>
            </w:r>
            <w:r>
              <w:t xml:space="preserve"> 40102810545370000003</w:t>
            </w:r>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r/>
          </w:p>
          <w:p>
            <w:pPr>
              <w:jc w:val="left"/>
              <w:spacing w:after="0"/>
            </w:pPr>
            <w:r>
              <w:t xml:space="preserve">ОКПО 01897529 ОКТМО 45333000</w:t>
            </w:r>
            <w:r/>
            <w:r/>
          </w:p>
          <w:p>
            <w:pPr>
              <w:jc w:val="left"/>
              <w:spacing w:after="0"/>
            </w:pPr>
            <w:r>
              <w:t xml:space="preserve">ОКОПФ 75103 ОКВЭД 72.19</w:t>
            </w:r>
            <w:r/>
            <w:r/>
          </w:p>
          <w:p>
            <w:pPr>
              <w:spacing w:after="0"/>
            </w:pPr>
            <w:r>
              <w:t xml:space="preserve">ОГРН 1027739419014</w:t>
            </w:r>
            <w:r/>
            <w:r/>
          </w:p>
          <w:p>
            <w:pPr>
              <w:spacing w:after="0"/>
            </w:pPr>
            <w:r/>
          </w:p>
          <w:p>
            <w:pPr>
              <w:spacing w:after="0"/>
              <w:rPr>
                <w:rFonts w:eastAsia="Calibri"/>
                <w:b/>
                <w:lang w:eastAsia="en-US"/>
              </w:rPr>
            </w:pP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p>
        </w:tc>
      </w:tr>
    </w:tbl>
    <w:p>
      <w:pPr>
        <w:pStyle w:val="798"/>
        <w:jc w:val="right"/>
        <w:rPr>
          <w:rFonts w:ascii="Times New Roman" w:hAnsi="Times New Roman" w:cs="Times New Roman"/>
        </w:rPr>
        <w:sectPr>
          <w:footerReference w:type="default" r:id="rId9"/>
          <w:footnotePr/>
          <w:endnotePr/>
          <w:type w:val="continuous"/>
          <w:pgSz w:w="11906" w:h="16838" w:orient="portrait"/>
          <w:pgMar w:top="425" w:right="567" w:bottom="1134"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p>
    <w:p>
      <w:pPr>
        <w:pStyle w:val="798"/>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w:t>
      </w:r>
      <w:r>
        <w:rPr>
          <w:rFonts w:ascii="Times New Roman" w:hAnsi="Times New Roman" w:cs="Times New Roman"/>
          <w:sz w:val="24"/>
          <w:szCs w:val="24"/>
        </w:rPr>
        <w:t xml:space="preserve">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center"/>
        <w:rPr>
          <w:rFonts w:ascii="Times New Roman" w:hAnsi="Times New Roman" w:cs="Times New Roman"/>
          <w:b/>
          <w:highlight w:val="yellow"/>
        </w:rPr>
      </w:pPr>
      <w:r/>
      <w:bookmarkStart w:id="155" w:name="Par485"/>
      <w:r/>
      <w:bookmarkEnd w:id="155"/>
      <w:r>
        <w:rPr>
          <w:rFonts w:ascii="Times New Roman" w:hAnsi="Times New Roman" w:cs="Times New Roman"/>
          <w:b/>
          <w:highlight w:val="yellow"/>
        </w:rPr>
        <w:t xml:space="preserve">СПЕЦИФИКАЦИЯ </w:t>
      </w:r>
      <w:r>
        <w:rPr>
          <w:rFonts w:ascii="Times New Roman" w:hAnsi="Times New Roman" w:cs="Times New Roman"/>
          <w:b/>
          <w:highlight w:val="yellow"/>
        </w:rPr>
      </w:r>
    </w:p>
    <w:p>
      <w:pPr>
        <w:pStyle w:val="798"/>
        <w:jc w:val="center"/>
        <w:rPr>
          <w:rFonts w:ascii="Times New Roman" w:hAnsi="Times New Roman" w:cs="Times New Roman"/>
          <w:b/>
          <w:sz w:val="18"/>
          <w:szCs w:val="18"/>
          <w:highlight w:val="yellow"/>
        </w:rPr>
      </w:pPr>
      <w:r>
        <w:rPr>
          <w:rFonts w:ascii="Times New Roman" w:hAnsi="Times New Roman" w:cs="Times New Roman"/>
          <w:b/>
          <w:sz w:val="18"/>
          <w:szCs w:val="18"/>
          <w:highlight w:val="yellow"/>
        </w:rPr>
      </w:r>
      <w:r>
        <w:rPr>
          <w:rFonts w:ascii="Times New Roman" w:hAnsi="Times New Roman" w:cs="Times New Roman"/>
          <w:b/>
          <w:sz w:val="18"/>
          <w:szCs w:val="18"/>
          <w:highlight w:val="yellow"/>
        </w:rPr>
      </w:r>
    </w:p>
    <w:tbl>
      <w:tblPr>
        <w:tblW w:w="14796" w:type="dxa"/>
        <w:tblInd w:w="346" w:type="dxa"/>
        <w:tblLayout w:type="fixed"/>
        <w:tblCellMar>
          <w:left w:w="62" w:type="dxa"/>
          <w:top w:w="102" w:type="dxa"/>
          <w:right w:w="62" w:type="dxa"/>
          <w:bottom w:w="102" w:type="dxa"/>
        </w:tblCellMar>
        <w:tblLook w:val="04A0" w:firstRow="1" w:lastRow="0" w:firstColumn="1" w:lastColumn="0" w:noHBand="0" w:noVBand="1"/>
      </w:tblPr>
      <w:tblGrid>
        <w:gridCol w:w="425"/>
        <w:gridCol w:w="2181"/>
        <w:gridCol w:w="201"/>
        <w:gridCol w:w="933"/>
        <w:gridCol w:w="1701"/>
        <w:gridCol w:w="850"/>
        <w:gridCol w:w="851"/>
        <w:gridCol w:w="1134"/>
        <w:gridCol w:w="59"/>
        <w:gridCol w:w="649"/>
        <w:gridCol w:w="777"/>
        <w:gridCol w:w="694"/>
        <w:gridCol w:w="1223"/>
        <w:gridCol w:w="567"/>
        <w:gridCol w:w="563"/>
        <w:gridCol w:w="145"/>
        <w:gridCol w:w="708"/>
        <w:gridCol w:w="1135"/>
      </w:tblGrid>
      <w:tr>
        <w:tblPrEx/>
        <w:trPr>
          <w:trHeight w:val="926"/>
        </w:trPr>
        <w:tc>
          <w:tcPr>
            <w:tcBorders>
              <w:top w:val="single" w:color="auto" w:sz="4" w:space="0"/>
              <w:left w:val="single" w:color="auto" w:sz="4" w:space="0"/>
              <w:bottom w:val="single" w:color="auto" w:sz="4" w:space="0"/>
              <w:right w:val="single" w:color="auto" w:sz="4" w:space="0"/>
            </w:tcBorders>
            <w:tcW w:w="425" w:type="dxa"/>
            <w:vMerge w:val="restart"/>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N п/п</w:t>
            </w:r>
            <w:r>
              <w:rPr>
                <w:rFonts w:ascii="Times New Roman" w:hAnsi="Times New Roman" w:cs="Times New Roman"/>
                <w:highlight w:val="yellow"/>
              </w:rPr>
            </w:r>
          </w:p>
        </w:tc>
        <w:tc>
          <w:tcPr>
            <w:gridSpan w:val="3"/>
            <w:tcBorders>
              <w:top w:val="single" w:color="auto" w:sz="4" w:space="0"/>
              <w:left w:val="single" w:color="auto" w:sz="4" w:space="0"/>
              <w:bottom w:val="single" w:color="auto" w:sz="4" w:space="0"/>
              <w:right w:val="single" w:color="auto" w:sz="4" w:space="0"/>
            </w:tcBorders>
            <w:tcW w:w="3315"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restart"/>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restart"/>
            <w:textDirection w:val="lrTb"/>
            <w:noWrap w:val="false"/>
          </w:tcPr>
          <w:p>
            <w:pPr>
              <w:pStyle w:val="798"/>
              <w:ind w:firstLine="5"/>
              <w:jc w:val="center"/>
              <w:rPr>
                <w:rFonts w:ascii="Times New Roman" w:hAnsi="Times New Roman" w:cs="Times New Roman"/>
                <w:highlight w:val="yellow"/>
              </w:rPr>
            </w:pPr>
            <w:r>
              <w:rPr>
                <w:rFonts w:ascii="Times New Roman" w:hAnsi="Times New Roman" w:cs="Times New Roman"/>
                <w:highlight w:val="yellow"/>
              </w:rPr>
              <w:t xml:space="preserve">Лекарственная форма в соответствии с ЕСКЛП</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restart"/>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Дозировка в соответствии с ЕСКЛП</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Единица измерения Товара в соответствии с ЕСКЛП (ПЕ)</w:t>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2179"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Цена за единицу измерения Товара, в том числе</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restart"/>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Количество в единицах измерения Товара</w:t>
            </w:r>
            <w:r>
              <w:rPr>
                <w:rFonts w:ascii="Times New Roman" w:hAnsi="Times New Roman" w:cs="Times New Roman"/>
                <w:highlight w:val="yellow"/>
              </w:rPr>
            </w:r>
          </w:p>
        </w:tc>
        <w:tc>
          <w:tcPr>
            <w:gridSpan w:val="4"/>
            <w:tcBorders>
              <w:top w:val="single" w:color="auto" w:sz="4" w:space="0"/>
              <w:left w:val="single" w:color="auto" w:sz="4" w:space="0"/>
              <w:bottom w:val="single" w:color="auto" w:sz="4" w:space="0"/>
              <w:right w:val="single" w:color="auto" w:sz="4" w:space="0"/>
            </w:tcBorders>
            <w:tcW w:w="1983"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Стоимость, в том числе</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Количество вторичных (потребительских) упаковок</w:t>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vMerge w:val="continue"/>
            <w:textDirection w:val="lrTb"/>
            <w:noWrap w:val="false"/>
          </w:tcPr>
          <w:p>
            <w:pPr>
              <w:pStyle w:val="798"/>
              <w:jc w:val="both"/>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международное непатентованное или химическое, или </w:t>
            </w:r>
            <w:r>
              <w:rPr>
                <w:rFonts w:ascii="Times New Roman" w:hAnsi="Times New Roman" w:cs="Times New Roman"/>
                <w:highlight w:val="yellow"/>
              </w:rPr>
              <w:t xml:space="preserve">группировочное</w:t>
            </w:r>
            <w:r>
              <w:rPr>
                <w:rFonts w:ascii="Times New Roman" w:hAnsi="Times New Roman" w:cs="Times New Roman"/>
                <w:highlight w:val="yellow"/>
              </w:rPr>
              <w:t xml:space="preserve"> наименование</w:t>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торговое наименование</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vMerge w:val="continue"/>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vMerge w:val="continue"/>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vMerge w:val="continue"/>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vMerge w:val="continue"/>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vMerge w:val="continue"/>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без НДС</w:t>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размер НДС (если облагается НДС)</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jc w:val="center"/>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4</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5</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6</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7</w:t>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8</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9</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10</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798"/>
              <w:ind w:firstLine="0"/>
              <w:jc w:val="center"/>
              <w:rPr>
                <w:rFonts w:ascii="Times New Roman" w:hAnsi="Times New Roman" w:cs="Times New Roman"/>
                <w:highlight w:val="yellow"/>
              </w:rPr>
            </w:pPr>
            <w:r/>
            <w:bookmarkStart w:id="156" w:name="Par515"/>
            <w:r/>
            <w:bookmarkEnd w:id="156"/>
            <w:r>
              <w:rPr>
                <w:rFonts w:ascii="Times New Roman" w:hAnsi="Times New Roman" w:cs="Times New Roman"/>
                <w:highlight w:val="yellow"/>
              </w:rPr>
              <w:t xml:space="preserve">11</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12</w:t>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13</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14</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ind w:firstLine="0"/>
              <w:jc w:val="center"/>
              <w:rPr>
                <w:rFonts w:ascii="Times New Roman" w:hAnsi="Times New Roman" w:cs="Times New Roman"/>
                <w:highlight w:val="yellow"/>
              </w:rPr>
            </w:pPr>
            <w:r/>
            <w:bookmarkStart w:id="157" w:name="Par519"/>
            <w:r/>
            <w:bookmarkEnd w:id="157"/>
            <w:r>
              <w:rPr>
                <w:rFonts w:ascii="Times New Roman" w:hAnsi="Times New Roman" w:cs="Times New Roman"/>
                <w:highlight w:val="yellow"/>
              </w:rPr>
              <w:t xml:space="preserve">15</w:t>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1.</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2.</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tc>
          <w:tcPr>
            <w:tcBorders>
              <w:top w:val="single" w:color="auto" w:sz="4" w:space="0"/>
              <w:left w:val="single" w:color="auto" w:sz="4" w:space="0"/>
              <w:bottom w:val="single" w:color="auto" w:sz="4" w:space="0"/>
              <w:right w:val="single" w:color="auto" w:sz="4" w:space="0"/>
            </w:tcBorders>
            <w:tcW w:w="425" w:type="dxa"/>
            <w:textDirection w:val="lrTb"/>
            <w:noWrap w:val="false"/>
          </w:tcPr>
          <w:p>
            <w:pPr>
              <w:pStyle w:val="798"/>
              <w:ind w:firstLine="0"/>
              <w:jc w:val="center"/>
              <w:rPr>
                <w:rFonts w:ascii="Times New Roman" w:hAnsi="Times New Roman" w:cs="Times New Roman"/>
                <w:highlight w:val="yellow"/>
              </w:rPr>
            </w:pPr>
            <w:r>
              <w:rPr>
                <w:rFonts w:ascii="Times New Roman" w:hAnsi="Times New Roman" w:cs="Times New Roman"/>
                <w:highlight w:val="yellow"/>
              </w:rPr>
              <w:t xml:space="preserve">3.</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218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851"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7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694"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tc>
          <w:tcPr>
            <w:gridSpan w:val="12"/>
            <w:tcBorders>
              <w:top w:val="single" w:color="auto" w:sz="4" w:space="0"/>
              <w:left w:val="single" w:color="auto" w:sz="4" w:space="0"/>
              <w:bottom w:val="single" w:color="auto" w:sz="4" w:space="0"/>
              <w:right w:val="single" w:color="auto" w:sz="4" w:space="0"/>
            </w:tcBorders>
            <w:tcW w:w="10455" w:type="dxa"/>
            <w:textDirection w:val="lrTb"/>
            <w:noWrap w:val="false"/>
          </w:tcPr>
          <w:p>
            <w:pPr>
              <w:pStyle w:val="798"/>
              <w:jc w:val="right"/>
              <w:rPr>
                <w:rFonts w:ascii="Times New Roman" w:hAnsi="Times New Roman" w:cs="Times New Roman"/>
                <w:highlight w:val="yellow"/>
              </w:rPr>
            </w:pPr>
            <w:r>
              <w:rPr>
                <w:rFonts w:ascii="Times New Roman" w:hAnsi="Times New Roman" w:cs="Times New Roman"/>
                <w:highlight w:val="yellow"/>
              </w:rPr>
              <w:t xml:space="preserve">ИТОГО:</w:t>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223"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gridSpan w:val="2"/>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c>
          <w:tcPr>
            <w:tcBorders>
              <w:top w:val="single" w:color="auto" w:sz="4" w:space="0"/>
              <w:left w:val="single" w:color="auto" w:sz="4" w:space="0"/>
              <w:bottom w:val="single" w:color="auto" w:sz="4" w:space="0"/>
              <w:right w:val="single" w:color="auto" w:sz="4" w:space="0"/>
            </w:tcBorders>
            <w:tcW w:w="1135" w:type="dxa"/>
            <w:textDirection w:val="lrTb"/>
            <w:noWrap w:val="false"/>
          </w:tcPr>
          <w:p>
            <w:pPr>
              <w:pStyle w:val="798"/>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tc>
      </w:tr>
      <w:tr>
        <w:tblPrEx/>
        <w:trPr>
          <w:gridAfter w:val="3"/>
          <w:gridBefore w:val="3"/>
          <w:jc w:val="center"/>
        </w:trPr>
        <w:tc>
          <w:tcPr>
            <w:gridSpan w:val="6"/>
            <w:tcW w:w="5528" w:type="dxa"/>
            <w:textDirection w:val="lrTb"/>
            <w:noWrap w:val="false"/>
          </w:tcPr>
          <w:p>
            <w:pPr>
              <w:jc w:val="left"/>
              <w:spacing w:after="0"/>
              <w:rPr>
                <w:b/>
                <w:highlight w:val="yellow"/>
              </w:rPr>
            </w:pPr>
            <w:r>
              <w:rPr>
                <w:b/>
                <w:highlight w:val="yellow"/>
              </w:rPr>
            </w:r>
            <w:r>
              <w:rPr>
                <w:b/>
                <w:highlight w:val="yellow"/>
              </w:rPr>
            </w:r>
          </w:p>
          <w:p>
            <w:pPr>
              <w:jc w:val="left"/>
              <w:spacing w:after="0"/>
              <w:rPr>
                <w:b/>
              </w:rPr>
            </w:pPr>
            <w:r>
              <w:rPr>
                <w:b/>
              </w:rPr>
              <w:t xml:space="preserve">От Заказчика:</w:t>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p>
          <w:p>
            <w:pPr>
              <w:jc w:val="left"/>
              <w:spacing w:after="0"/>
              <w:rPr>
                <w:b/>
                <w:highlight w:val="yellow"/>
              </w:rPr>
            </w:pPr>
            <w:r>
              <w:rPr>
                <w:b/>
              </w:rPr>
              <w:t xml:space="preserve">М.П. </w:t>
            </w:r>
            <w:r>
              <w:rPr>
                <w:rFonts w:eastAsia="Calibri"/>
                <w:i/>
                <w:lang w:eastAsia="en-US"/>
              </w:rPr>
            </w:r>
            <w:r>
              <w:rPr>
                <w:b/>
                <w:highlight w:val="yellow"/>
              </w:rPr>
            </w:r>
          </w:p>
        </w:tc>
        <w:tc>
          <w:tcPr>
            <w:gridSpan w:val="6"/>
            <w:tcW w:w="4473" w:type="dxa"/>
            <w:textDirection w:val="lrTb"/>
            <w:noWrap w:val="false"/>
          </w:tcPr>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t xml:space="preserve">_____________________   ___________</w:t>
            </w:r>
            <w:r>
              <w:rPr>
                <w:b/>
                <w:highlight w:val="yellow"/>
              </w:rPr>
            </w:r>
          </w:p>
          <w:p>
            <w:pPr>
              <w:jc w:val="left"/>
              <w:spacing w:after="0"/>
              <w:rPr>
                <w:b/>
                <w:bCs/>
              </w:rPr>
            </w:pPr>
            <w:r>
              <w:rPr>
                <w:b/>
                <w:highlight w:val="yellow"/>
              </w:rPr>
              <w:t xml:space="preserve">М.П. </w:t>
            </w:r>
            <w:r>
              <w:rPr>
                <w:rFonts w:eastAsia="Calibri"/>
                <w:i/>
                <w:highlight w:val="yellow"/>
                <w:lang w:eastAsia="en-US"/>
              </w:rPr>
              <w:t xml:space="preserve">(при наличии)</w:t>
            </w:r>
            <w:r>
              <w:rPr>
                <w:b/>
                <w:bCs/>
              </w:rPr>
            </w:r>
          </w:p>
        </w:tc>
      </w:tr>
    </w:tbl>
    <w:p>
      <w:pPr>
        <w:pStyle w:val="798"/>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w:t>
      </w:r>
      <w:r>
        <w:t xml:space="preserve"> г. </w:t>
      </w:r>
      <w:r>
        <w:rPr>
          <w:highlight w:val="yellow"/>
        </w:rPr>
        <w:t xml:space="preserve">№ </w:t>
      </w:r>
      <w:r>
        <w:rPr>
          <w:highlight w:val="yellow"/>
        </w:rPr>
        <w:t xml:space="preserve">_______</w:t>
      </w:r>
      <w:r>
        <w:rPr>
          <w:highlight w:val="yellow"/>
        </w:rPr>
      </w:r>
    </w:p>
    <w:p>
      <w:pPr>
        <w:rPr>
          <w:highlight w:val="yellow"/>
        </w:rPr>
      </w:pPr>
      <w:r>
        <w:rPr>
          <w:highlight w:val="yellow"/>
        </w:rPr>
      </w:r>
      <w:r>
        <w:rPr>
          <w:highlight w:val="yellow"/>
        </w:rPr>
      </w:r>
    </w:p>
    <w:p>
      <w:pPr>
        <w:jc w:val="center"/>
        <w:spacing w:after="0"/>
        <w:rPr>
          <w:b/>
          <w:sz w:val="20"/>
          <w:szCs w:val="20"/>
          <w:highlight w:val="yellow"/>
        </w:rPr>
      </w:pPr>
      <w:r>
        <w:rPr>
          <w:b/>
          <w:sz w:val="20"/>
          <w:szCs w:val="20"/>
          <w:highlight w:val="yellow"/>
        </w:rPr>
        <w:t xml:space="preserve">ТЕХНИЧЕСКИЕ ХАРАКТЕРИСТИКИ</w:t>
      </w:r>
      <w:r>
        <w:rPr>
          <w:b/>
          <w:sz w:val="20"/>
          <w:szCs w:val="20"/>
          <w:highlight w:val="yellow"/>
        </w:rPr>
      </w:r>
    </w:p>
    <w:p>
      <w:pPr>
        <w:spacing w:after="0"/>
        <w:rPr>
          <w:b/>
          <w:sz w:val="20"/>
          <w:szCs w:val="20"/>
          <w:highlight w:val="yellow"/>
        </w:rPr>
      </w:pPr>
      <w:r>
        <w:rPr>
          <w:b/>
          <w:sz w:val="20"/>
          <w:szCs w:val="20"/>
          <w:highlight w:val="yellow"/>
        </w:rPr>
      </w:r>
      <w:r>
        <w:rPr>
          <w:b/>
          <w:sz w:val="20"/>
          <w:szCs w:val="20"/>
          <w:highlight w:val="yellow"/>
        </w:rPr>
      </w:r>
    </w:p>
    <w:p>
      <w:pPr>
        <w:jc w:val="center"/>
        <w:spacing w:after="0"/>
        <w:rPr>
          <w:b/>
          <w:highlight w:val="yellow"/>
        </w:rPr>
      </w:pPr>
      <w:r>
        <w:rPr>
          <w:b/>
          <w:highlight w:val="yellow"/>
        </w:rPr>
        <w:t xml:space="preserve">Товар, произведенный на территории государств - членов Евразийского экономического союза:</w:t>
      </w:r>
      <w:r>
        <w:rPr>
          <w:b/>
          <w:highlight w:val="yellow"/>
        </w:rPr>
      </w:r>
    </w:p>
    <w:p>
      <w:pPr>
        <w:jc w:val="center"/>
        <w:spacing w:after="0"/>
        <w:rPr>
          <w:b/>
          <w:highlight w:val="yellow"/>
        </w:rPr>
      </w:pPr>
      <w:r>
        <w:rPr>
          <w:b/>
          <w:highlight w:val="yellow"/>
        </w:rPr>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863"/>
        <w:gridCol w:w="1134"/>
        <w:gridCol w:w="1736"/>
        <w:gridCol w:w="1878"/>
        <w:gridCol w:w="1842"/>
        <w:gridCol w:w="1808"/>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5"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p>
        </w:tc>
        <w:tc>
          <w:tcPr>
            <w:shd w:val="clear" w:color="auto" w:fill="auto"/>
            <w:tcW w:w="186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73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7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08"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p>
    <w:p>
      <w:pPr>
        <w:jc w:val="center"/>
        <w:spacing w:after="0"/>
        <w:rPr>
          <w:b/>
          <w:highlight w:val="yellow"/>
        </w:rPr>
      </w:pPr>
      <w:r>
        <w:rPr>
          <w:b/>
          <w:highlight w:val="yellow"/>
        </w:rPr>
        <w:t xml:space="preserve">Товар иностранного происхождения:</w:t>
      </w:r>
      <w:r>
        <w:rPr>
          <w:b/>
          <w:highlight w:val="yellow"/>
        </w:rPr>
      </w:r>
    </w:p>
    <w:tbl>
      <w:tblPr>
        <w:tblW w:w="15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3"/>
        <w:gridCol w:w="1756"/>
        <w:gridCol w:w="1134"/>
        <w:gridCol w:w="1843"/>
        <w:gridCol w:w="1843"/>
        <w:gridCol w:w="1843"/>
        <w:gridCol w:w="1842"/>
        <w:gridCol w:w="1276"/>
        <w:gridCol w:w="1276"/>
        <w:gridCol w:w="1276"/>
        <w:gridCol w:w="1276"/>
      </w:tblGrid>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 п/п </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Международное непатентованное наименование</w:t>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Торговое наименование</w:t>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Номер регистрационного удостоверения лекарственного препарата</w:t>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Код в соответствии с </w:t>
            </w:r>
            <w:hyperlink r:id="rId16" w:tooltip="http://internet.garant.ru/document?id=70550730&amp;sub=0" w:history="1">
              <w:r>
                <w:rPr>
                  <w:bCs/>
                  <w:sz w:val="20"/>
                  <w:szCs w:val="20"/>
                  <w:highlight w:val="yellow"/>
                  <w:lang w:eastAsia="en-US"/>
                </w:rPr>
                <w:t xml:space="preserve">Общероссийским классификатором</w:t>
              </w:r>
            </w:hyperlink>
            <w:r>
              <w:rPr>
                <w:b/>
                <w:sz w:val="20"/>
                <w:szCs w:val="20"/>
                <w:highlight w:val="yellow"/>
                <w:lang w:eastAsia="en-US"/>
              </w:rPr>
              <w:t xml:space="preserve"> </w:t>
            </w:r>
            <w:r>
              <w:rPr>
                <w:sz w:val="20"/>
                <w:szCs w:val="20"/>
                <w:highlight w:val="yellow"/>
                <w:lang w:eastAsia="en-US"/>
              </w:rPr>
              <w:t xml:space="preserve">продукции по видам экономической деятельности (ОКПД2)</w:t>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Наименование страны происхождения Товара</w:t>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Остаточный срок годности</w:t>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Единица измерения Товара</w:t>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Количество Товара в единицах измерения</w:t>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rHeight w:val="289"/>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r>
        <w:tblPrEx/>
        <w:trPr>
          <w:trHeight w:val="70"/>
        </w:trPr>
        <w:tc>
          <w:tcPr>
            <w:shd w:val="clear" w:color="auto" w:fill="auto"/>
            <w:tcW w:w="513" w:type="dxa"/>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p>
        </w:tc>
        <w:tc>
          <w:tcPr>
            <w:shd w:val="clear" w:color="auto" w:fill="auto"/>
            <w:tcW w:w="175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134"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3"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842"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shd w:val="clear" w:color="auto" w:fill="auto"/>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c>
          <w:tcPr>
            <w:tcW w:w="1276" w:type="dxa"/>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p>
    <w:p>
      <w:pPr>
        <w:spacing w:after="0"/>
        <w:rPr>
          <w:highlight w:val="yellow"/>
        </w:rPr>
      </w:pPr>
      <w:r>
        <w:rPr>
          <w:highlight w:val="yellow"/>
        </w:rPr>
      </w:r>
      <w:r>
        <w:rPr>
          <w:highlight w:val="yellow"/>
        </w:rPr>
      </w:r>
    </w:p>
    <w:p>
      <w:pPr>
        <w:spacing w:after="0"/>
        <w:rPr>
          <w:highlight w:val="yellow"/>
        </w:rPr>
      </w:pPr>
      <w:r>
        <w:rPr>
          <w:highlight w:val="yellow"/>
        </w:rPr>
      </w:r>
      <w:r>
        <w:rPr>
          <w:highlight w:val="yellow"/>
        </w:rPr>
      </w:r>
    </w:p>
    <w:p>
      <w:pPr>
        <w:spacing w:after="0"/>
        <w:rPr>
          <w:highlight w:val="yellow"/>
        </w:rPr>
      </w:pP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p>
          <w:p>
            <w:pPr>
              <w:jc w:val="left"/>
              <w:spacing w:after="0"/>
              <w:rPr>
                <w:b/>
                <w:highlight w:val="yellow"/>
              </w:rPr>
            </w:pPr>
            <w:r>
              <w:rPr>
                <w:b/>
                <w:highlight w:val="yellow"/>
              </w:rPr>
              <w:t xml:space="preserve">От Заказчика:</w:t>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p>
          <w:p>
            <w:pPr>
              <w:jc w:val="left"/>
              <w:spacing w:after="0"/>
              <w:rPr>
                <w:b/>
              </w:rPr>
            </w:pPr>
            <w:r>
              <w:rPr>
                <w:b/>
              </w:rPr>
              <w:t xml:space="preserve">М.П.</w:t>
            </w:r>
            <w:r>
              <w:rPr>
                <w:rFonts w:eastAsia="Calibri"/>
                <w:i/>
                <w:lang w:eastAsia="en-US"/>
              </w:rPr>
            </w:r>
            <w:r>
              <w:rPr>
                <w:b/>
              </w:rPr>
            </w:r>
          </w:p>
        </w:tc>
        <w:tc>
          <w:tcPr>
            <w:tcW w:w="4757" w:type="dxa"/>
            <w:textDirection w:val="lrTb"/>
            <w:noWrap w:val="false"/>
          </w:tcPr>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p>
        </w:tc>
      </w:tr>
    </w:tbl>
    <w:p>
      <w:r/>
      <w:r/>
    </w:p>
    <w:p>
      <w:pPr>
        <w:pStyle w:val="798"/>
        <w:jc w:val="center"/>
        <w:rPr>
          <w:rFonts w:ascii="Times New Roman" w:hAnsi="Times New Roman" w:cs="Times New Roman"/>
        </w:rPr>
        <w:sectPr>
          <w:footnotePr/>
          <w:endnotePr/>
          <w:type w:val="nextPage"/>
          <w:pgSz w:w="16838" w:h="11906" w:orient="landscape"/>
          <w:pgMar w:top="284" w:right="2379" w:bottom="567"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p>
    <w:p>
      <w:pPr>
        <w:pStyle w:val="798"/>
        <w:ind w:firstLine="0"/>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3</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w:t>
      </w:r>
      <w:r>
        <w:rPr>
          <w:rFonts w:ascii="Times New Roman" w:hAnsi="Times New Roman" w:cs="Times New Roman"/>
          <w:sz w:val="24"/>
          <w:szCs w:val="24"/>
        </w:rPr>
        <w:t xml:space="preserve">202</w:t>
      </w:r>
      <w:r>
        <w:rPr>
          <w:rFonts w:ascii="Times New Roman" w:hAnsi="Times New Roman" w:cs="Times New Roman"/>
          <w:sz w:val="24"/>
          <w:szCs w:val="24"/>
        </w:rPr>
        <w:t xml:space="preserve">6</w:t>
      </w:r>
      <w:r>
        <w:rPr>
          <w:rFonts w:ascii="Times New Roman" w:hAnsi="Times New Roman" w:cs="Times New Roman"/>
          <w:sz w:val="24"/>
          <w:szCs w:val="24"/>
        </w:rPr>
        <w:t xml:space="preserve"> г</w:t>
      </w:r>
      <w:r>
        <w:rPr>
          <w:rFonts w:ascii="Times New Roman" w:hAnsi="Times New Roman" w:cs="Times New Roman"/>
          <w:sz w:val="24"/>
          <w:szCs w:val="24"/>
        </w:rPr>
        <w:t xml:space="preserve">.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w:t>
      </w:r>
      <w:r>
        <w:rPr>
          <w:rFonts w:ascii="Times New Roman" w:hAnsi="Times New Roman" w:cs="Times New Roman"/>
          <w:sz w:val="24"/>
          <w:szCs w:val="24"/>
        </w:rPr>
      </w:r>
    </w:p>
    <w:p>
      <w:pPr>
        <w:pStyle w:val="798"/>
        <w:ind w:firstLine="0"/>
        <w:rPr>
          <w:rFonts w:ascii="Times New Roman" w:hAnsi="Times New Roman" w:cs="Times New Roman"/>
        </w:rPr>
        <w:outlineLvl w:val="1"/>
      </w:pPr>
      <w:r>
        <w:rPr>
          <w:rFonts w:ascii="Times New Roman" w:hAnsi="Times New Roman" w:cs="Times New Roman"/>
        </w:rPr>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center"/>
        <w:rPr>
          <w:rFonts w:ascii="Times New Roman" w:hAnsi="Times New Roman" w:cs="Times New Roman"/>
          <w:b/>
        </w:rPr>
      </w:pPr>
      <w:r/>
      <w:bookmarkStart w:id="158" w:name="Par729"/>
      <w:r/>
      <w:bookmarkEnd w:id="158"/>
      <w:r>
        <w:rPr>
          <w:rFonts w:ascii="Times New Roman" w:hAnsi="Times New Roman" w:cs="Times New Roman"/>
          <w:b/>
        </w:rPr>
        <w:t xml:space="preserve">КАЛЕНДАРНЫЙ ПЛАН </w:t>
      </w:r>
      <w:r>
        <w:rPr>
          <w:rFonts w:ascii="Times New Roman" w:hAnsi="Times New Roman" w:cs="Times New Roman"/>
          <w:b/>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3019"/>
        <w:gridCol w:w="3564"/>
        <w:gridCol w:w="3020"/>
      </w:tblGrid>
      <w:tr>
        <w:tblPrEx/>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798"/>
              <w:jc w:val="center"/>
              <w:rPr>
                <w:rFonts w:ascii="Times New Roman" w:hAnsi="Times New Roman" w:cs="Times New Roman"/>
              </w:rPr>
            </w:pPr>
            <w:r>
              <w:rPr>
                <w:rFonts w:ascii="Times New Roman" w:hAnsi="Times New Roman" w:cs="Times New Roman"/>
              </w:rPr>
              <w:t xml:space="preserve">Этап поставки Товара</w:t>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pStyle w:val="798"/>
              <w:jc w:val="center"/>
              <w:rPr>
                <w:rFonts w:ascii="Times New Roman" w:hAnsi="Times New Roman" w:cs="Times New Roman"/>
              </w:rPr>
            </w:pPr>
            <w:r>
              <w:rPr>
                <w:rFonts w:ascii="Times New Roman" w:hAnsi="Times New Roman" w:cs="Times New Roman"/>
              </w:rPr>
              <w:t xml:space="preserve">Срок поставки Товара</w:t>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798"/>
              <w:jc w:val="center"/>
              <w:rPr>
                <w:rFonts w:ascii="Times New Roman" w:hAnsi="Times New Roman" w:cs="Times New Roman"/>
              </w:rPr>
            </w:pPr>
            <w:r>
              <w:rPr>
                <w:rFonts w:ascii="Times New Roman" w:hAnsi="Times New Roman" w:cs="Times New Roman"/>
              </w:rPr>
              <w:t xml:space="preserve">Количество Товара</w:t>
            </w:r>
            <w:r>
              <w:rPr>
                <w:rFonts w:ascii="Times New Roman" w:hAnsi="Times New Roman" w:cs="Times New Roman"/>
              </w:rPr>
            </w:r>
          </w:p>
        </w:tc>
      </w:tr>
      <w:tr>
        <w:tblPrEx/>
        <w:trPr>
          <w:trHeight w:val="664"/>
        </w:trPr>
        <w:tc>
          <w:tcPr>
            <w:tcBorders>
              <w:top w:val="single" w:color="auto" w:sz="4" w:space="0"/>
              <w:left w:val="single" w:color="auto" w:sz="4" w:space="0"/>
              <w:bottom w:val="single" w:color="auto" w:sz="4" w:space="0"/>
              <w:right w:val="single" w:color="auto" w:sz="4" w:space="0"/>
            </w:tcBorders>
            <w:tcW w:w="3019" w:type="dxa"/>
            <w:textDirection w:val="lrTb"/>
            <w:noWrap w:val="false"/>
          </w:tcPr>
          <w:p>
            <w:pPr>
              <w:pStyle w:val="798"/>
              <w:ind w:firstLine="0"/>
              <w:rPr>
                <w:rFonts w:ascii="Times New Roman" w:hAnsi="Times New Roman" w:cs="Times New Roman"/>
              </w:rPr>
            </w:pPr>
            <w:r>
              <w:rPr>
                <w:rFonts w:ascii="Times New Roman" w:hAnsi="Times New Roman" w:cs="Times New Roman"/>
              </w:rPr>
              <w:t xml:space="preserve">Партиями, согласно заявке Заказчика</w:t>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564" w:type="dxa"/>
            <w:textDirection w:val="lrTb"/>
            <w:noWrap w:val="false"/>
          </w:tcPr>
          <w:p>
            <w:pPr>
              <w:spacing w:line="276" w:lineRule="auto"/>
              <w:rPr>
                <w:sz w:val="20"/>
                <w:szCs w:val="20"/>
              </w:rPr>
            </w:pPr>
            <w:r>
              <w:rPr>
                <w:sz w:val="20"/>
                <w:szCs w:val="20"/>
                <w:highlight w:val="yellow"/>
              </w:rPr>
              <w:t xml:space="preserve">срок поставки товара по каждой заявке в</w:t>
            </w:r>
            <w:r>
              <w:rPr>
                <w:sz w:val="20"/>
                <w:szCs w:val="20"/>
                <w:highlight w:val="yellow"/>
              </w:rPr>
              <w:t xml:space="preserve"> </w:t>
            </w:r>
            <w:r>
              <w:rPr>
                <w:b/>
                <w:bCs/>
                <w:sz w:val="20"/>
                <w:szCs w:val="20"/>
                <w:highlight w:val="yellow"/>
              </w:rPr>
              <w:t xml:space="preserve">течение </w:t>
            </w:r>
            <w:r>
              <w:rPr>
                <w:b/>
                <w:bCs/>
                <w:sz w:val="20"/>
                <w:szCs w:val="20"/>
                <w:highlight w:val="yellow"/>
              </w:rPr>
              <w:t xml:space="preserve">3</w:t>
            </w:r>
            <w:r>
              <w:rPr>
                <w:b/>
                <w:bCs/>
                <w:sz w:val="20"/>
                <w:szCs w:val="20"/>
                <w:highlight w:val="yellow"/>
              </w:rPr>
              <w:t xml:space="preserve"> (</w:t>
            </w:r>
            <w:r>
              <w:rPr>
                <w:b/>
                <w:bCs/>
                <w:sz w:val="20"/>
                <w:szCs w:val="20"/>
                <w:highlight w:val="yellow"/>
              </w:rPr>
              <w:t xml:space="preserve">трёх</w:t>
            </w:r>
            <w:r>
              <w:rPr>
                <w:b/>
                <w:bCs/>
                <w:sz w:val="20"/>
                <w:szCs w:val="20"/>
                <w:highlight w:val="yellow"/>
              </w:rPr>
              <w:t xml:space="preserve">) рабоч</w:t>
            </w:r>
            <w:r>
              <w:rPr>
                <w:b/>
                <w:bCs/>
                <w:sz w:val="20"/>
                <w:szCs w:val="20"/>
                <w:highlight w:val="yellow"/>
              </w:rPr>
              <w:t xml:space="preserve">их</w:t>
            </w:r>
            <w:r>
              <w:rPr>
                <w:b/>
                <w:bCs/>
                <w:highlight w:val="yellow"/>
              </w:rPr>
              <w:t xml:space="preserve"> </w:t>
            </w:r>
            <w:r>
              <w:rPr>
                <w:b/>
                <w:bCs/>
                <w:sz w:val="20"/>
                <w:szCs w:val="20"/>
                <w:highlight w:val="yellow"/>
              </w:rPr>
              <w:t xml:space="preserve">дней</w:t>
            </w:r>
            <w:r>
              <w:rPr>
                <w:sz w:val="20"/>
                <w:szCs w:val="20"/>
                <w:highlight w:val="yellow"/>
              </w:rPr>
              <w:t xml:space="preserve"> с даты направления заявки Заказчиком на адрес электронной почты Поставщика, указанный в Контракте</w:t>
            </w:r>
            <w:r>
              <w:rPr>
                <w:sz w:val="20"/>
                <w:szCs w:val="20"/>
                <w:highlight w:val="yellow"/>
              </w:rPr>
              <w:t xml:space="preserve">, </w:t>
            </w:r>
            <w:r>
              <w:rPr>
                <w:sz w:val="20"/>
                <w:szCs w:val="20"/>
                <w:highlight w:val="yellow"/>
              </w:rPr>
              <w:t xml:space="preserve">е</w:t>
            </w:r>
            <w:r>
              <w:rPr>
                <w:sz w:val="20"/>
                <w:szCs w:val="20"/>
                <w:highlight w:val="yellow"/>
              </w:rPr>
              <w:t xml:space="preserve">диницы товара, не указанные в заявках Заказчика, должны быть поставлены в фиксированную дату, а именно «___» ____________ 202</w:t>
            </w:r>
            <w:r>
              <w:rPr>
                <w:sz w:val="20"/>
                <w:szCs w:val="20"/>
              </w:rPr>
              <w:t xml:space="preserve">6</w:t>
            </w:r>
            <w:r>
              <w:rPr>
                <w:sz w:val="20"/>
                <w:szCs w:val="20"/>
              </w:rPr>
            </w:r>
          </w:p>
        </w:tc>
        <w:tc>
          <w:tcPr>
            <w:tcBorders>
              <w:top w:val="single" w:color="auto" w:sz="4" w:space="0"/>
              <w:left w:val="single" w:color="auto" w:sz="4" w:space="0"/>
              <w:bottom w:val="single" w:color="auto" w:sz="4" w:space="0"/>
              <w:right w:val="single" w:color="auto" w:sz="4" w:space="0"/>
            </w:tcBorders>
            <w:tcW w:w="3020" w:type="dxa"/>
            <w:textDirection w:val="lrTb"/>
            <w:noWrap w:val="false"/>
          </w:tcPr>
          <w:p>
            <w:pPr>
              <w:pStyle w:val="798"/>
              <w:ind w:firstLine="0"/>
              <w:rPr>
                <w:rFonts w:ascii="Times New Roman" w:hAnsi="Times New Roman" w:cs="Times New Roman"/>
              </w:rPr>
            </w:pPr>
            <w:r>
              <w:rPr>
                <w:rFonts w:ascii="Times New Roman" w:hAnsi="Times New Roman" w:cs="Times New Roman"/>
              </w:rPr>
              <w:t xml:space="preserve">Согласно заявке Заказчика.</w:t>
            </w:r>
            <w:r>
              <w:rPr>
                <w:rFonts w:ascii="Times New Roman" w:hAnsi="Times New Roman" w:cs="Times New Roman"/>
              </w:rPr>
            </w:r>
          </w:p>
        </w:tc>
      </w:tr>
    </w:tbl>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Товар должен поставляться в рабочее время Заказчика (</w:t>
      </w:r>
      <w:r>
        <w:rPr>
          <w:rFonts w:ascii="Times New Roman" w:hAnsi="Times New Roman" w:cs="Times New Roman"/>
        </w:rPr>
        <w:t xml:space="preserve">Пн-Чт</w:t>
      </w:r>
      <w:r>
        <w:rPr>
          <w:rFonts w:ascii="Times New Roman" w:hAnsi="Times New Roman" w:cs="Times New Roman"/>
        </w:rPr>
        <w:t xml:space="preserve"> с 8-00 до 15-30; </w:t>
      </w:r>
      <w:r>
        <w:rPr>
          <w:rFonts w:ascii="Times New Roman" w:hAnsi="Times New Roman" w:cs="Times New Roman"/>
        </w:rPr>
        <w:t xml:space="preserve">Пт</w:t>
      </w:r>
      <w:r>
        <w:rPr>
          <w:rFonts w:ascii="Times New Roman" w:hAnsi="Times New Roman" w:cs="Times New Roman"/>
        </w:rPr>
        <w:t xml:space="preserve"> с 8-00 до 15-00). В случае доставки товара вне установленного времени, Заказчик вправе отказать Поставщику в получении товаров.</w:t>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Поставка товаров производится Поставщиком на основании заявок, подаваемых ответственными лицами Заказчика. Периодичность подачи заявок, а также количество товара, поставляемого по заявке, определяются Заказчиком самостоятельно.</w:t>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Поставщик обязан произвести поставку товара в количестве и ассортименте, указанных в заявке Заказчика, </w:t>
      </w:r>
      <w:r>
        <w:rPr>
          <w:rFonts w:ascii="Times New Roman" w:hAnsi="Times New Roman" w:cs="Times New Roman"/>
          <w:b/>
        </w:rPr>
        <w:t xml:space="preserve">в течение 3 (трёх) рабочих дней</w:t>
      </w:r>
      <w:r>
        <w:rPr>
          <w:rFonts w:ascii="Times New Roman" w:hAnsi="Times New Roman" w:cs="Times New Roman"/>
        </w:rPr>
        <w:t xml:space="preserve"> с</w:t>
      </w:r>
      <w:r>
        <w:t xml:space="preserve"> </w:t>
      </w:r>
      <w:r>
        <w:rPr>
          <w:rFonts w:ascii="Times New Roman" w:hAnsi="Times New Roman" w:cs="Times New Roman"/>
        </w:rPr>
        <w:t xml:space="preserve">даты направления заявки Заказчиком на адрес электронной почты Поставщика</w:t>
      </w:r>
      <w:r>
        <w:rPr>
          <w:rFonts w:ascii="Times New Roman" w:hAnsi="Times New Roman" w:cs="Times New Roman"/>
        </w:rPr>
        <w:t xml:space="preserve"> </w:t>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П</w:t>
      </w:r>
      <w:r>
        <w:rPr>
          <w:rFonts w:ascii="Times New Roman" w:hAnsi="Times New Roman" w:cs="Times New Roman"/>
        </w:rPr>
        <w:t xml:space="preserve">оставщик вправе произвести поставку товара, указанного в заявке Заказчика несколькими партиями в пределах срока поставки товара. Под партией товара Стороны понимают полную или частичную поставку товара в количестве и ассортименте в рамках заявки Заказчика.</w:t>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Заявки на поставку товара подаются Заказчиком на электронную почту Поставщика</w:t>
      </w:r>
      <w:r>
        <w:rPr>
          <w:rFonts w:ascii="Times New Roman" w:hAnsi="Times New Roman" w:cs="Times New Roman"/>
        </w:rPr>
        <w:t xml:space="preserve">, указанную в разделе 1</w:t>
      </w:r>
      <w:r>
        <w:rPr>
          <w:rFonts w:ascii="Times New Roman" w:hAnsi="Times New Roman" w:cs="Times New Roman"/>
        </w:rPr>
        <w:t xml:space="preserve">4</w:t>
      </w:r>
      <w:r>
        <w:rPr>
          <w:rFonts w:ascii="Times New Roman" w:hAnsi="Times New Roman" w:cs="Times New Roman"/>
        </w:rPr>
        <w:t xml:space="preserve"> Контракта</w:t>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t xml:space="preserve">Поставщик гарантирует доступность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на весь срок действия настоящего Контракта. В случае неисправности либо при наличии других причин, по которым использование </w:t>
      </w:r>
      <w:r>
        <w:rPr>
          <w:rFonts w:ascii="Times New Roman" w:hAnsi="Times New Roman" w:cs="Times New Roman"/>
        </w:rPr>
        <w:t xml:space="preserve">вышеуказанн</w:t>
      </w:r>
      <w:r>
        <w:rPr>
          <w:rFonts w:ascii="Times New Roman" w:hAnsi="Times New Roman" w:cs="Times New Roman"/>
        </w:rPr>
        <w:t xml:space="preserve">ого</w:t>
      </w:r>
      <w:r>
        <w:rPr>
          <w:rFonts w:ascii="Times New Roman" w:hAnsi="Times New Roman" w:cs="Times New Roman"/>
        </w:rPr>
        <w:t xml:space="preserve"> </w:t>
      </w:r>
      <w:r>
        <w:rPr>
          <w:rFonts w:ascii="Times New Roman" w:hAnsi="Times New Roman" w:cs="Times New Roman"/>
        </w:rPr>
        <w:t xml:space="preserve">средств</w:t>
      </w:r>
      <w:r>
        <w:rPr>
          <w:rFonts w:ascii="Times New Roman" w:hAnsi="Times New Roman" w:cs="Times New Roman"/>
        </w:rPr>
        <w:t xml:space="preserve">а</w:t>
      </w:r>
      <w:r>
        <w:rPr>
          <w:rFonts w:ascii="Times New Roman" w:hAnsi="Times New Roman" w:cs="Times New Roman"/>
        </w:rPr>
        <w:t xml:space="preserve"> связи будет невозможным, Поставщик обязан немедленно уведомить об этом Заказчика. При отсутствии соответствующего уведомления от Поставщика поданная заявка считается принятой с момента ее отправления ответственным лицом Заказчика.</w:t>
      </w:r>
      <w:r>
        <w:rPr>
          <w:rFonts w:ascii="Times New Roman" w:hAnsi="Times New Roman" w:cs="Times New Roman"/>
        </w:rPr>
      </w:r>
    </w:p>
    <w:p>
      <w:pPr>
        <w:pStyle w:val="798"/>
        <w:jc w:val="both"/>
        <w:rPr>
          <w:rFonts w:ascii="Times New Roman" w:hAnsi="Times New Roman"/>
        </w:rPr>
      </w:pPr>
      <w:r>
        <w:rPr>
          <w:rFonts w:ascii="Times New Roman" w:hAnsi="Times New Roman" w:cs="Times New Roman"/>
        </w:rPr>
        <w:t xml:space="preserve">Контактный телефон Поставщика: </w:t>
      </w:r>
      <w:r>
        <w:rPr>
          <w:rFonts w:ascii="Times New Roman" w:hAnsi="Times New Roman" w:cs="Times New Roman"/>
          <w:highlight w:val="yellow"/>
        </w:rPr>
        <w:t xml:space="preserve">____________</w:t>
      </w:r>
      <w:r>
        <w:rPr>
          <w:rFonts w:ascii="Times New Roman" w:hAnsi="Times New Roman"/>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98"/>
        <w:jc w:val="both"/>
        <w:rPr>
          <w:rFonts w:ascii="Times New Roman" w:hAnsi="Times New Roman" w:cs="Times New Roman"/>
        </w:rPr>
      </w:pPr>
      <w:r>
        <w:rPr>
          <w:rFonts w:ascii="Times New Roman" w:hAnsi="Times New Roman" w:cs="Times New Roman"/>
        </w:rPr>
      </w:r>
      <w:r>
        <w:rPr>
          <w:rFonts w:ascii="Times New Roman" w:hAnsi="Times New Roman" w:cs="Times New Roman"/>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p>
          <w:p>
            <w:pPr>
              <w:jc w:val="left"/>
              <w:spacing w:after="0"/>
              <w:rPr>
                <w:b/>
              </w:rPr>
            </w:pPr>
            <w:r>
              <w:rPr>
                <w:b/>
              </w:rPr>
              <w:t xml:space="preserve">От Заказчика:</w:t>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p>
          <w:p>
            <w:pPr>
              <w:jc w:val="left"/>
              <w:spacing w:after="0"/>
              <w:rPr>
                <w:b/>
              </w:rPr>
            </w:pPr>
            <w:r>
              <w:rPr>
                <w:b/>
              </w:rPr>
              <w:t xml:space="preserve">М.П.</w:t>
            </w:r>
            <w:r>
              <w:rPr>
                <w:rFonts w:eastAsia="Calibri"/>
                <w:i/>
                <w:lang w:eastAsia="en-US"/>
              </w:rPr>
            </w:r>
            <w:r>
              <w:rPr>
                <w:b/>
              </w:rPr>
            </w:r>
          </w:p>
        </w:tc>
        <w:tc>
          <w:tcPr>
            <w:tcW w:w="4757" w:type="dxa"/>
            <w:textDirection w:val="lrTb"/>
            <w:noWrap w:val="false"/>
          </w:tcPr>
          <w:p>
            <w:pPr>
              <w:jc w:val="left"/>
              <w:spacing w:after="0"/>
              <w:rPr>
                <w:b/>
              </w:rPr>
            </w:pPr>
            <w:r>
              <w:rPr>
                <w:b/>
              </w:rPr>
            </w:r>
            <w:r>
              <w:rPr>
                <w:b/>
              </w:rPr>
            </w:r>
          </w:p>
          <w:p>
            <w:pPr>
              <w:jc w:val="left"/>
              <w:spacing w:after="0"/>
              <w:rPr>
                <w:b/>
                <w:highlight w:val="yellow"/>
              </w:rPr>
            </w:pPr>
            <w:r>
              <w:rPr>
                <w:b/>
                <w:highlight w:val="yellow"/>
              </w:rPr>
              <w:t xml:space="preserve">От Поставщика:</w:t>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r>
            <w:r>
              <w:rPr>
                <w:b/>
                <w:highlight w:val="yellow"/>
              </w:rPr>
            </w:r>
          </w:p>
          <w:p>
            <w:pPr>
              <w:jc w:val="left"/>
              <w:spacing w:after="0"/>
              <w:rPr>
                <w:b/>
                <w:highlight w:val="yellow"/>
              </w:rPr>
            </w:pPr>
            <w:r>
              <w:rPr>
                <w:b/>
                <w:highlight w:val="yellow"/>
              </w:rPr>
              <w:t xml:space="preserve">___________________ _____________</w:t>
            </w:r>
            <w:r>
              <w:rPr>
                <w:b/>
                <w:highlight w:val="yellow"/>
              </w:rPr>
              <w:t xml:space="preserve"> </w:t>
            </w:r>
            <w:r>
              <w:rPr>
                <w:b/>
                <w:highlight w:val="yellow"/>
              </w:rPr>
            </w:r>
          </w:p>
          <w:p>
            <w:pPr>
              <w:jc w:val="left"/>
              <w:spacing w:after="0"/>
              <w:rPr>
                <w:b/>
                <w:bCs/>
              </w:rPr>
            </w:pPr>
            <w:r>
              <w:rPr>
                <w:b/>
                <w:highlight w:val="yellow"/>
              </w:rPr>
              <w:t xml:space="preserve">М.П.</w:t>
            </w:r>
            <w:r>
              <w:rPr>
                <w:rFonts w:eastAsia="Calibri"/>
                <w:i/>
                <w:highlight w:val="yellow"/>
                <w:lang w:eastAsia="en-US"/>
              </w:rPr>
              <w:t xml:space="preserve"> (при наличии)</w:t>
            </w:r>
            <w:r>
              <w:rPr>
                <w:b/>
                <w:bCs/>
              </w:rPr>
            </w:r>
          </w:p>
        </w:tc>
      </w:tr>
    </w:tbl>
    <w:p>
      <w:pPr>
        <w:rPr>
          <w:strike/>
          <w:sz w:val="20"/>
          <w:szCs w:val="20"/>
        </w:rPr>
      </w:pPr>
      <w:r>
        <w:rPr>
          <w:strike/>
          <w:sz w:val="20"/>
          <w:szCs w:val="20"/>
        </w:rPr>
      </w:r>
      <w:r>
        <w:rPr>
          <w:strike/>
          <w:sz w:val="20"/>
          <w:szCs w:val="20"/>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sz w:val="16"/>
          <w:szCs w:val="16"/>
        </w:rPr>
      </w:r>
      <w:r>
        <w:rPr>
          <w:sz w:val="16"/>
          <w:szCs w:val="16"/>
        </w:rPr>
      </w:r>
    </w:p>
    <w:p>
      <w:pPr>
        <w:rPr>
          <w:sz w:val="16"/>
          <w:szCs w:val="16"/>
        </w:rPr>
      </w:pPr>
      <w:r>
        <w:rPr>
          <w:b/>
        </w:rPr>
        <w:t xml:space="preserve">Приложение № 4</w:t>
      </w:r>
      <w:r>
        <w:t xml:space="preserve"> </w:t>
      </w:r>
      <w:r>
        <w:t xml:space="preserve">к Контракту</w:t>
      </w:r>
      <w:r>
        <w:t xml:space="preserve"> </w:t>
      </w:r>
      <w:r>
        <w:t xml:space="preserve">от </w:t>
      </w:r>
      <w:r>
        <w:t xml:space="preserve">«__» ______ </w:t>
      </w:r>
      <w:r>
        <w:t xml:space="preserve">202</w:t>
      </w:r>
      <w:r>
        <w:t xml:space="preserve">6</w:t>
      </w:r>
      <w:r>
        <w:t xml:space="preserve"> г. </w:t>
      </w:r>
      <w:r>
        <w:rPr>
          <w:highlight w:val="yellow"/>
        </w:rPr>
        <w:t xml:space="preserve">№ </w:t>
      </w:r>
      <w:r>
        <w:rPr>
          <w:highlight w:val="yellow"/>
        </w:rPr>
        <w:t xml:space="preserve">_______</w:t>
      </w:r>
      <w:r>
        <w:rPr>
          <w:sz w:val="16"/>
          <w:szCs w:val="16"/>
        </w:rPr>
      </w:r>
    </w:p>
    <w:p>
      <w:pPr>
        <w:pStyle w:val="798"/>
        <w:jc w:val="both"/>
        <w:rPr>
          <w:rFonts w:ascii="Times New Roman" w:hAnsi="Times New Roman" w:cs="Times New Roman"/>
        </w:rPr>
      </w:pPr>
      <w:r/>
      <w:bookmarkStart w:id="159" w:name="Par765"/>
      <w:r/>
      <w:bookmarkEnd w:id="159"/>
      <w:r/>
      <w:r>
        <w:rPr>
          <w:rFonts w:ascii="Times New Roman" w:hAnsi="Times New Roman" w:cs="Times New Roman"/>
        </w:rPr>
      </w:r>
    </w:p>
    <w:p>
      <w:pPr>
        <w:jc w:val="center"/>
        <w:rPr>
          <w:rFonts w:eastAsia="Calibri"/>
          <w:b/>
          <w:sz w:val="20"/>
          <w:szCs w:val="20"/>
          <w:lang w:eastAsia="en-US"/>
        </w:rPr>
      </w:pPr>
      <w:r/>
      <w:bookmarkStart w:id="160" w:name="Par850"/>
      <w:r/>
      <w:bookmarkEnd w:id="160"/>
      <w:r>
        <w:rPr>
          <w:rFonts w:eastAsia="Calibri"/>
          <w:b/>
          <w:sz w:val="20"/>
          <w:szCs w:val="20"/>
          <w:lang w:eastAsia="en-US"/>
        </w:rPr>
        <w:t xml:space="preserve">ФОРМА </w:t>
      </w:r>
      <w:r>
        <w:rPr>
          <w:rFonts w:eastAsia="Calibri"/>
          <w:b/>
          <w:sz w:val="20"/>
          <w:szCs w:val="20"/>
          <w:lang w:eastAsia="en-US"/>
        </w:rPr>
        <w:t xml:space="preserve">АКТ</w:t>
      </w:r>
      <w:r>
        <w:rPr>
          <w:rFonts w:eastAsia="Calibri"/>
          <w:b/>
          <w:sz w:val="20"/>
          <w:szCs w:val="20"/>
          <w:lang w:eastAsia="en-US"/>
        </w:rPr>
        <w:t xml:space="preserve">А</w:t>
      </w:r>
      <w:r>
        <w:rPr>
          <w:rFonts w:eastAsia="Calibri"/>
          <w:b/>
          <w:sz w:val="20"/>
          <w:szCs w:val="20"/>
          <w:lang w:eastAsia="en-US"/>
        </w:rPr>
        <w:t xml:space="preserve"> СВЕРКИ РАСЧЕТОВ</w:t>
      </w:r>
      <w:r>
        <w:rPr>
          <w:rFonts w:eastAsia="Calibri"/>
          <w:b/>
          <w:sz w:val="20"/>
          <w:szCs w:val="20"/>
          <w:lang w:eastAsia="en-US"/>
        </w:rPr>
      </w:r>
    </w:p>
    <w:p>
      <w:pPr>
        <w:jc w:val="center"/>
        <w:rPr>
          <w:rFonts w:eastAsia="Calibri"/>
          <w:sz w:val="20"/>
          <w:szCs w:val="20"/>
          <w:lang w:eastAsia="en-US"/>
        </w:rPr>
      </w:pPr>
      <w:r>
        <w:rPr>
          <w:rFonts w:eastAsia="Calibri"/>
          <w:sz w:val="20"/>
          <w:szCs w:val="20"/>
          <w:lang w:eastAsia="en-US"/>
        </w:rPr>
        <w:t xml:space="preserve">_______________________________________________________</w:t>
      </w:r>
      <w:r>
        <w:rPr>
          <w:rFonts w:eastAsia="Calibri"/>
          <w:sz w:val="20"/>
          <w:szCs w:val="20"/>
          <w:lang w:eastAsia="en-US"/>
        </w:rPr>
      </w:r>
    </w:p>
    <w:p>
      <w:pPr>
        <w:jc w:val="center"/>
        <w:rPr>
          <w:rFonts w:eastAsia="Calibri"/>
          <w:sz w:val="20"/>
          <w:szCs w:val="20"/>
          <w:lang w:eastAsia="en-US"/>
        </w:rPr>
      </w:pPr>
      <w:r>
        <w:rPr>
          <w:rFonts w:eastAsia="Calibri"/>
          <w:sz w:val="20"/>
          <w:szCs w:val="20"/>
          <w:lang w:eastAsia="en-US"/>
        </w:rPr>
        <w:t xml:space="preserve">и _________________________________</w:t>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К</w:t>
      </w:r>
      <w:r>
        <w:rPr>
          <w:rFonts w:eastAsia="Calibri"/>
          <w:sz w:val="20"/>
          <w:szCs w:val="20"/>
          <w:lang w:eastAsia="en-US"/>
        </w:rPr>
        <w:t xml:space="preserve">онтракт от «__» _____________ 2026 г.  № ______)</w:t>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        Раздел _________________</w:t>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дата)   </w:t>
      </w:r>
      <w:r>
        <w:rPr>
          <w:rFonts w:eastAsia="Calibri"/>
          <w:sz w:val="20"/>
          <w:szCs w:val="20"/>
          <w:lang w:eastAsia="en-US"/>
        </w:rPr>
        <w:t xml:space="preserve">    (сумма)</w:t>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258"/>
        <w:gridCol w:w="2258"/>
        <w:gridCol w:w="2258"/>
        <w:gridCol w:w="2259"/>
      </w:tblGrid>
      <w:tr>
        <w:tblPrEx/>
        <w:trPr/>
        <w:tc>
          <w:tcPr>
            <w:gridSpan w:val="2"/>
            <w:tcBorders>
              <w:top w:val="single" w:color="auto" w:sz="4" w:space="0"/>
              <w:left w:val="single" w:color="auto" w:sz="4" w:space="0"/>
              <w:bottom w:val="single" w:color="auto" w:sz="4" w:space="0"/>
              <w:right w:val="single" w:color="auto" w:sz="4" w:space="0"/>
            </w:tcBorders>
            <w:tcW w:w="451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Заказчика</w:t>
            </w:r>
            <w:r>
              <w:rPr>
                <w:rFonts w:eastAsia="Calibri"/>
                <w:sz w:val="20"/>
                <w:szCs w:val="20"/>
                <w:lang w:eastAsia="en-US"/>
              </w:rPr>
            </w:r>
          </w:p>
        </w:tc>
        <w:tc>
          <w:tcPr>
            <w:gridSpan w:val="2"/>
            <w:tcBorders>
              <w:top w:val="single" w:color="auto" w:sz="4" w:space="0"/>
              <w:left w:val="single" w:color="auto" w:sz="4" w:space="0"/>
              <w:bottom w:val="single" w:color="auto" w:sz="4" w:space="0"/>
              <w:right w:val="single" w:color="auto" w:sz="4" w:space="0"/>
            </w:tcBorders>
            <w:tcW w:w="45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Наименование Поставщика</w:t>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платежных поручений</w:t>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 акта, дата</w:t>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Сумма, руб.</w:t>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t xml:space="preserve">Итого:</w:t>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8"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left w:val="single" w:color="auto" w:sz="4" w:space="0"/>
              <w:bottom w:val="single" w:color="auto" w:sz="4" w:space="0"/>
              <w:right w:val="single" w:color="auto" w:sz="4" w:space="0"/>
            </w:tcBorders>
            <w:tcW w:w="2259"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r>
    </w:tbl>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Сальдо на __________ _______________</w:t>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дата)   </w:t>
      </w:r>
      <w:r>
        <w:rPr>
          <w:rFonts w:eastAsia="Calibri"/>
          <w:sz w:val="20"/>
          <w:szCs w:val="20"/>
          <w:lang w:eastAsia="en-US"/>
        </w:rPr>
        <w:t xml:space="preserve">    (сумма)</w:t>
      </w:r>
      <w:r>
        <w:rPr>
          <w:rFonts w:eastAsia="Calibri"/>
          <w:sz w:val="20"/>
          <w:szCs w:val="20"/>
          <w:lang w:eastAsia="en-US"/>
        </w:rPr>
      </w:r>
    </w:p>
    <w:p>
      <w:pPr>
        <w:rPr>
          <w:rFonts w:eastAsia="Calibri"/>
          <w:sz w:val="20"/>
          <w:szCs w:val="20"/>
          <w:lang w:eastAsia="en-US"/>
        </w:rPr>
      </w:pPr>
      <w:r>
        <w:rPr>
          <w:rFonts w:eastAsia="Calibri"/>
          <w:sz w:val="20"/>
          <w:szCs w:val="20"/>
          <w:lang w:eastAsia="en-US"/>
        </w:rPr>
      </w:r>
      <w:r>
        <w:rPr>
          <w:rFonts w:eastAsia="Calibri"/>
          <w:sz w:val="20"/>
          <w:szCs w:val="20"/>
          <w:lang w:eastAsia="en-US"/>
        </w:rPr>
      </w:r>
    </w:p>
    <w:p>
      <w:pPr>
        <w:rPr>
          <w:rFonts w:eastAsia="Calibri"/>
          <w:sz w:val="20"/>
          <w:szCs w:val="20"/>
          <w:lang w:eastAsia="en-US"/>
        </w:rPr>
      </w:pPr>
      <w:r>
        <w:rPr>
          <w:rFonts w:eastAsia="Calibri"/>
          <w:sz w:val="20"/>
          <w:szCs w:val="20"/>
          <w:lang w:eastAsia="en-US"/>
        </w:rPr>
        <w:t xml:space="preserve">В пользу ____________</w:t>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2117"/>
        <w:gridCol w:w="340"/>
        <w:gridCol w:w="1965"/>
        <w:gridCol w:w="340"/>
        <w:gridCol w:w="1781"/>
        <w:gridCol w:w="340"/>
        <w:gridCol w:w="2165"/>
      </w:tblGrid>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Заказчик</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Поставщик</w:t>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p>
        </w:tc>
      </w:tr>
      <w:tr>
        <w:tblPrEx/>
        <w:trPr/>
        <w:tc>
          <w:tcPr>
            <w:gridSpan w:val="3"/>
            <w:tcW w:w="4422"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gridSpan w:val="3"/>
            <w:tcW w:w="4286"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Главный бухгалтер</w:t>
            </w:r>
            <w:r>
              <w:rPr>
                <w:rFonts w:eastAsia="Calibri"/>
                <w:sz w:val="20"/>
                <w:szCs w:val="20"/>
                <w:lang w:eastAsia="en-US"/>
              </w:rPr>
            </w:r>
          </w:p>
          <w:p>
            <w:pPr>
              <w:jc w:val="center"/>
              <w:spacing w:after="0"/>
              <w:rPr>
                <w:rFonts w:eastAsia="Calibri"/>
                <w:sz w:val="20"/>
                <w:szCs w:val="20"/>
                <w:lang w:eastAsia="en-US"/>
              </w:rPr>
            </w:pPr>
            <w:r>
              <w:rPr>
                <w:rFonts w:eastAsia="Calibri"/>
                <w:sz w:val="20"/>
                <w:szCs w:val="20"/>
                <w:lang w:eastAsia="en-US"/>
              </w:rPr>
              <w:t xml:space="preserve">(иное уполномоченное лицо)</w:t>
            </w:r>
            <w:r>
              <w:rPr>
                <w:rFonts w:eastAsia="Calibri"/>
                <w:sz w:val="20"/>
                <w:szCs w:val="20"/>
                <w:lang w:eastAsia="en-US"/>
              </w:rPr>
            </w:r>
          </w:p>
        </w:tc>
      </w:tr>
      <w:tr>
        <w:tblPrEx/>
        <w:trPr/>
        <w:tc>
          <w:tcPr>
            <w:tcBorders>
              <w:bottom w:val="single" w:color="auto" w:sz="4" w:space="0"/>
            </w:tcBorders>
            <w:tcW w:w="2117"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19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1781"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bottom w:val="single" w:color="auto" w:sz="4" w:space="0"/>
            </w:tcBorders>
            <w:tcW w:w="2165" w:type="dxa"/>
            <w:vAlign w:val="bottom"/>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rPr/>
        <w:tc>
          <w:tcPr>
            <w:tcBorders>
              <w:top w:val="single" w:color="auto" w:sz="4" w:space="0"/>
            </w:tcBorders>
            <w:tcW w:w="2117"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19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1781"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(подпись)</w:t>
            </w:r>
            <w:r>
              <w:rPr>
                <w:rFonts w:eastAsia="Calibri"/>
                <w:sz w:val="20"/>
                <w:szCs w:val="20"/>
                <w:lang w:eastAsia="en-US"/>
              </w:rPr>
            </w:r>
          </w:p>
        </w:tc>
        <w:tc>
          <w:tcPr>
            <w:tcW w:w="340" w:type="dxa"/>
            <w:textDirection w:val="lrTb"/>
            <w:noWrap w:val="false"/>
          </w:tcPr>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tc>
        <w:tc>
          <w:tcPr>
            <w:tcBorders>
              <w:top w:val="single" w:color="auto" w:sz="4" w:space="0"/>
            </w:tcBorders>
            <w:tcW w:w="2165" w:type="dxa"/>
            <w:textDirection w:val="lrTb"/>
            <w:noWrap w:val="false"/>
          </w:tcPr>
          <w:p>
            <w:pPr>
              <w:jc w:val="center"/>
              <w:spacing w:after="0"/>
              <w:rPr>
                <w:rFonts w:eastAsia="Calibri"/>
                <w:sz w:val="20"/>
                <w:szCs w:val="20"/>
                <w:lang w:eastAsia="en-US"/>
              </w:rPr>
            </w:pPr>
            <w:r>
              <w:rPr>
                <w:rFonts w:eastAsia="Calibri"/>
                <w:sz w:val="20"/>
                <w:szCs w:val="20"/>
                <w:lang w:eastAsia="en-US"/>
              </w:rPr>
              <w:t xml:space="preserve">(расшифровка подписи)</w:t>
            </w:r>
            <w:r>
              <w:rPr>
                <w:rFonts w:eastAsia="Calibri"/>
                <w:sz w:val="20"/>
                <w:szCs w:val="20"/>
                <w:lang w:eastAsia="en-US"/>
              </w:rPr>
            </w:r>
          </w:p>
        </w:tc>
      </w:tr>
    </w:tbl>
    <w:p>
      <w: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__________________</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w:t>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p>
        </w:tc>
      </w:tr>
    </w:tbl>
    <w:p>
      <w:pPr>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rPr>
          <w:rFonts w:eastAsia="Calibri"/>
          <w:b/>
          <w:sz w:val="20"/>
          <w:szCs w:val="20"/>
          <w:lang w:eastAsia="en-US"/>
        </w:rPr>
      </w:pPr>
      <w:r>
        <w:rPr>
          <w:rFonts w:eastAsia="Calibri"/>
          <w:b/>
          <w:sz w:val="20"/>
          <w:szCs w:val="20"/>
          <w:lang w:eastAsia="en-US"/>
        </w:rPr>
        <w:t xml:space="preserve">ФОРМА АКТА СВЕРКИ РАСЧЕТОВ СОГЛАСОВАНА:</w:t>
      </w:r>
      <w:r>
        <w:rPr>
          <w:rFonts w:eastAsia="Calibri"/>
          <w:b/>
          <w:sz w:val="20"/>
          <w:szCs w:val="20"/>
          <w:lang w:eastAsia="en-US"/>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Заказчика:</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Первый заместитель генерального директора</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ФГБУ «НМИЦ гематологии» Минздрава России</w:t>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spacing w:after="0"/>
              <w:rPr>
                <w:rFonts w:eastAsia="Calibri"/>
                <w:sz w:val="20"/>
                <w:szCs w:val="20"/>
                <w:lang w:eastAsia="en-US"/>
              </w:rPr>
            </w:pPr>
            <w:r>
              <w:rPr>
                <w:rFonts w:eastAsia="Calibri"/>
                <w:sz w:val="20"/>
                <w:szCs w:val="20"/>
                <w:lang w:eastAsia="en-US"/>
              </w:rPr>
              <w:t xml:space="preserve">__________________ Троицкая В.В.</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М.П. </w:t>
            </w:r>
            <w:r>
              <w:rPr>
                <w:rFonts w:eastAsia="Calibri"/>
                <w:sz w:val="20"/>
                <w:szCs w:val="20"/>
                <w:lang w:eastAsia="en-US"/>
              </w:rPr>
            </w:r>
          </w:p>
        </w:tc>
        <w:tc>
          <w:tcPr>
            <w:tcW w:w="4757" w:type="dxa"/>
            <w:textDirection w:val="lrTb"/>
            <w:noWrap w:val="false"/>
          </w:tcPr>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От Поставщика:</w:t>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r>
            <w:r>
              <w:rPr>
                <w:rFonts w:eastAsia="Calibri"/>
                <w:sz w:val="20"/>
                <w:szCs w:val="20"/>
                <w:lang w:eastAsia="en-US"/>
              </w:rPr>
            </w:r>
          </w:p>
          <w:p>
            <w:pPr>
              <w:jc w:val="left"/>
              <w:spacing w:after="0"/>
              <w:rPr>
                <w:rFonts w:eastAsia="Calibri"/>
                <w:sz w:val="20"/>
                <w:szCs w:val="20"/>
                <w:lang w:eastAsia="en-US"/>
              </w:rPr>
            </w:pPr>
            <w:r>
              <w:rPr>
                <w:rFonts w:eastAsia="Calibri"/>
                <w:sz w:val="20"/>
                <w:szCs w:val="20"/>
                <w:lang w:eastAsia="en-US"/>
              </w:rPr>
              <w:t xml:space="preserve">___________________ _____________ </w:t>
            </w:r>
            <w:r>
              <w:rPr>
                <w:rFonts w:eastAsia="Calibri"/>
                <w:sz w:val="20"/>
                <w:szCs w:val="20"/>
                <w:lang w:eastAsia="en-US"/>
              </w:rPr>
              <w:br/>
              <w:t xml:space="preserve">М.П. (при наличии)</w:t>
            </w:r>
            <w:r>
              <w:rPr>
                <w:rFonts w:eastAsia="Calibri"/>
                <w:sz w:val="20"/>
                <w:szCs w:val="20"/>
                <w:lang w:eastAsia="en-US"/>
              </w:rPr>
            </w:r>
          </w:p>
        </w:tc>
      </w:tr>
    </w:tbl>
    <w:p>
      <w:r/>
      <w:r/>
    </w:p>
    <w:p>
      <w:r/>
      <w:r/>
    </w:p>
    <w:p>
      <w:r/>
      <w:r/>
    </w:p>
    <w:p>
      <w:pPr>
        <w:jc w:val="center"/>
        <w:rPr>
          <w:b/>
          <w:bCs/>
          <w:highlight w:val="white"/>
        </w:rPr>
      </w:pPr>
      <w:r>
        <w:rPr>
          <w:b/>
          <w:bCs/>
          <w:highlight w:val="white"/>
        </w:rPr>
        <w:t xml:space="preserve">ДЕКЛАРАЦИЯ</w:t>
      </w:r>
      <w:r>
        <w:rPr>
          <w:b/>
          <w:bCs/>
          <w:highlight w:val="white"/>
        </w:rPr>
      </w:r>
      <w:r>
        <w:rPr>
          <w:b/>
          <w:bCs/>
          <w:highlight w:val="whit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r/>
      <w:r/>
    </w:p>
    <w:p>
      <w:r/>
      <w:r/>
    </w:p>
    <w:sectPr>
      <w:footnotePr/>
      <w:endnotePr/>
      <w:type w:val="nextPage"/>
      <w:pgSz w:w="11906" w:h="16838" w:orient="portrait"/>
      <w:pgMar w:top="567" w:right="849" w:bottom="851" w:left="1418"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7"/>
      <w:jc w:val="center"/>
    </w:pPr>
    <w:r/>
    <w:r/>
  </w:p>
  <w:p>
    <w:pPr>
      <w:pStyle w:val="76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901"/>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881"/>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892"/>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759"/>
    <w:lvl w:ilvl="0">
      <w:start w:val="1"/>
      <w:numFmt w:val="decimal"/>
      <w:pStyle w:val="1759"/>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756"/>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728"/>
      <w:isLgl w:val="false"/>
      <w:suff w:val="tab"/>
      <w:lvlText w:val="%1.%2.%3"/>
      <w:lvlJc w:val="left"/>
      <w:pPr>
        <w:ind w:left="720" w:hanging="720"/>
        <w:tabs>
          <w:tab w:val="num" w:pos="720" w:leader="none"/>
        </w:tabs>
      </w:pPr>
      <w:rPr>
        <w:rFonts w:hint="default"/>
      </w:rPr>
    </w:lvl>
    <w:lvl w:ilvl="3">
      <w:start w:val="1"/>
      <w:numFmt w:val="decimal"/>
      <w:pStyle w:val="729"/>
      <w:isLgl w:val="false"/>
      <w:suff w:val="tab"/>
      <w:lvlText w:val="%1.%2.%3.%4"/>
      <w:lvlJc w:val="left"/>
      <w:pPr>
        <w:ind w:left="1664" w:hanging="864"/>
        <w:tabs>
          <w:tab w:val="num" w:pos="1664" w:leader="none"/>
        </w:tabs>
      </w:pPr>
      <w:rPr>
        <w:rFonts w:hint="default"/>
      </w:rPr>
    </w:lvl>
    <w:lvl w:ilvl="4">
      <w:start w:val="1"/>
      <w:numFmt w:val="decimal"/>
      <w:pStyle w:val="730"/>
      <w:isLgl w:val="false"/>
      <w:suff w:val="tab"/>
      <w:lvlText w:val="%1.%2.%3.%4.%5"/>
      <w:lvlJc w:val="left"/>
      <w:pPr>
        <w:ind w:left="1008" w:hanging="1008"/>
        <w:tabs>
          <w:tab w:val="num" w:pos="1008" w:leader="none"/>
        </w:tabs>
      </w:pPr>
      <w:rPr>
        <w:rFonts w:hint="default"/>
      </w:rPr>
    </w:lvl>
    <w:lvl w:ilvl="5">
      <w:start w:val="1"/>
      <w:numFmt w:val="decimal"/>
      <w:pStyle w:val="731"/>
      <w:isLgl w:val="false"/>
      <w:suff w:val="tab"/>
      <w:lvlText w:val="%1.%2.%3.%4.%5.%6"/>
      <w:lvlJc w:val="left"/>
      <w:pPr>
        <w:ind w:left="1152" w:hanging="1152"/>
        <w:tabs>
          <w:tab w:val="num" w:pos="1152" w:leader="none"/>
        </w:tabs>
      </w:pPr>
      <w:rPr>
        <w:rFonts w:hint="default"/>
      </w:rPr>
    </w:lvl>
    <w:lvl w:ilvl="6">
      <w:start w:val="1"/>
      <w:numFmt w:val="decimal"/>
      <w:pStyle w:val="732"/>
      <w:isLgl w:val="false"/>
      <w:suff w:val="tab"/>
      <w:lvlText w:val="%1.%2.%3.%4.%5.%6.%7"/>
      <w:lvlJc w:val="left"/>
      <w:pPr>
        <w:ind w:left="1296" w:hanging="1296"/>
        <w:tabs>
          <w:tab w:val="num" w:pos="1296" w:leader="none"/>
        </w:tabs>
      </w:pPr>
      <w:rPr>
        <w:rFonts w:hint="default"/>
      </w:rPr>
    </w:lvl>
    <w:lvl w:ilvl="7">
      <w:start w:val="1"/>
      <w:numFmt w:val="decimal"/>
      <w:pStyle w:val="733"/>
      <w:isLgl w:val="false"/>
      <w:suff w:val="tab"/>
      <w:lvlText w:val="%1.%2.%3.%4.%5.%6.%7.%8"/>
      <w:lvlJc w:val="left"/>
      <w:pPr>
        <w:ind w:left="1440" w:hanging="1440"/>
        <w:tabs>
          <w:tab w:val="num" w:pos="1440" w:leader="none"/>
        </w:tabs>
      </w:pPr>
      <w:rPr>
        <w:rFonts w:hint="default"/>
      </w:rPr>
    </w:lvl>
    <w:lvl w:ilvl="8">
      <w:start w:val="1"/>
      <w:numFmt w:val="decimal"/>
      <w:pStyle w:val="734"/>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886"/>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888"/>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752"/>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35"/>
    <w:link w:val="726"/>
    <w:uiPriority w:val="9"/>
    <w:rPr>
      <w:rFonts w:ascii="Arial" w:hAnsi="Arial" w:eastAsia="Arial" w:cs="Arial"/>
      <w:sz w:val="40"/>
      <w:szCs w:val="40"/>
    </w:rPr>
  </w:style>
  <w:style w:type="character" w:styleId="16">
    <w:name w:val="Heading 2 Char"/>
    <w:basedOn w:val="735"/>
    <w:link w:val="886"/>
    <w:uiPriority w:val="9"/>
    <w:rPr>
      <w:rFonts w:ascii="Arial" w:hAnsi="Arial" w:eastAsia="Arial" w:cs="Arial"/>
      <w:sz w:val="34"/>
    </w:rPr>
  </w:style>
  <w:style w:type="character" w:styleId="18">
    <w:name w:val="Heading 3 Char"/>
    <w:basedOn w:val="735"/>
    <w:link w:val="728"/>
    <w:uiPriority w:val="9"/>
    <w:rPr>
      <w:rFonts w:ascii="Arial" w:hAnsi="Arial" w:eastAsia="Arial" w:cs="Arial"/>
      <w:sz w:val="30"/>
      <w:szCs w:val="30"/>
    </w:rPr>
  </w:style>
  <w:style w:type="character" w:styleId="20">
    <w:name w:val="Heading 4 Char"/>
    <w:basedOn w:val="735"/>
    <w:link w:val="729"/>
    <w:uiPriority w:val="9"/>
    <w:rPr>
      <w:rFonts w:ascii="Arial" w:hAnsi="Arial" w:eastAsia="Arial" w:cs="Arial"/>
      <w:b/>
      <w:bCs/>
      <w:sz w:val="26"/>
      <w:szCs w:val="26"/>
    </w:rPr>
  </w:style>
  <w:style w:type="character" w:styleId="22">
    <w:name w:val="Heading 5 Char"/>
    <w:basedOn w:val="735"/>
    <w:link w:val="730"/>
    <w:uiPriority w:val="9"/>
    <w:rPr>
      <w:rFonts w:ascii="Arial" w:hAnsi="Arial" w:eastAsia="Arial" w:cs="Arial"/>
      <w:b/>
      <w:bCs/>
      <w:sz w:val="24"/>
      <w:szCs w:val="24"/>
    </w:rPr>
  </w:style>
  <w:style w:type="character" w:styleId="24">
    <w:name w:val="Heading 6 Char"/>
    <w:basedOn w:val="735"/>
    <w:link w:val="731"/>
    <w:uiPriority w:val="9"/>
    <w:rPr>
      <w:rFonts w:ascii="Arial" w:hAnsi="Arial" w:eastAsia="Arial" w:cs="Arial"/>
      <w:b/>
      <w:bCs/>
      <w:sz w:val="22"/>
      <w:szCs w:val="22"/>
    </w:rPr>
  </w:style>
  <w:style w:type="character" w:styleId="26">
    <w:name w:val="Heading 7 Char"/>
    <w:basedOn w:val="735"/>
    <w:link w:val="732"/>
    <w:uiPriority w:val="9"/>
    <w:rPr>
      <w:rFonts w:ascii="Arial" w:hAnsi="Arial" w:eastAsia="Arial" w:cs="Arial"/>
      <w:b/>
      <w:bCs/>
      <w:i/>
      <w:iCs/>
      <w:sz w:val="22"/>
      <w:szCs w:val="22"/>
    </w:rPr>
  </w:style>
  <w:style w:type="character" w:styleId="28">
    <w:name w:val="Heading 8 Char"/>
    <w:basedOn w:val="735"/>
    <w:link w:val="733"/>
    <w:uiPriority w:val="9"/>
    <w:rPr>
      <w:rFonts w:ascii="Arial" w:hAnsi="Arial" w:eastAsia="Arial" w:cs="Arial"/>
      <w:i/>
      <w:iCs/>
      <w:sz w:val="22"/>
      <w:szCs w:val="22"/>
    </w:rPr>
  </w:style>
  <w:style w:type="character" w:styleId="30">
    <w:name w:val="Heading 9 Char"/>
    <w:basedOn w:val="735"/>
    <w:link w:val="734"/>
    <w:uiPriority w:val="9"/>
    <w:rPr>
      <w:rFonts w:ascii="Arial" w:hAnsi="Arial" w:eastAsia="Arial" w:cs="Arial"/>
      <w:i/>
      <w:iCs/>
      <w:sz w:val="21"/>
      <w:szCs w:val="21"/>
    </w:rPr>
  </w:style>
  <w:style w:type="character" w:styleId="37">
    <w:name w:val="Subtitle Char"/>
    <w:basedOn w:val="735"/>
    <w:link w:val="879"/>
    <w:uiPriority w:val="11"/>
    <w:rPr>
      <w:sz w:val="24"/>
      <w:szCs w:val="24"/>
    </w:rPr>
  </w:style>
  <w:style w:type="paragraph" w:styleId="38">
    <w:name w:val="Quote"/>
    <w:basedOn w:val="725"/>
    <w:next w:val="725"/>
    <w:link w:val="39"/>
    <w:uiPriority w:val="29"/>
    <w:qFormat/>
    <w:pPr>
      <w:ind w:left="720" w:right="720"/>
    </w:pPr>
    <w:rPr>
      <w:i/>
    </w:rPr>
  </w:style>
  <w:style w:type="character" w:styleId="39">
    <w:name w:val="Quote Char"/>
    <w:link w:val="38"/>
    <w:uiPriority w:val="29"/>
    <w:rPr>
      <w:i/>
    </w:rPr>
  </w:style>
  <w:style w:type="paragraph" w:styleId="40">
    <w:name w:val="Intense Quote"/>
    <w:basedOn w:val="725"/>
    <w:next w:val="72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35"/>
    <w:link w:val="765"/>
    <w:uiPriority w:val="99"/>
  </w:style>
  <w:style w:type="character" w:styleId="45">
    <w:name w:val="Footer Char"/>
    <w:basedOn w:val="735"/>
    <w:link w:val="767"/>
    <w:uiPriority w:val="99"/>
  </w:style>
  <w:style w:type="character" w:styleId="47">
    <w:name w:val="Caption Char"/>
    <w:basedOn w:val="804"/>
    <w:link w:val="767"/>
    <w:uiPriority w:val="99"/>
  </w:style>
  <w:style w:type="table" w:styleId="49">
    <w:name w:val="Table Grid Light"/>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835"/>
    <w:uiPriority w:val="99"/>
    <w:rPr>
      <w:sz w:val="18"/>
    </w:rPr>
  </w:style>
  <w:style w:type="character" w:styleId="179">
    <w:name w:val="Endnote Text Char"/>
    <w:link w:val="1765"/>
    <w:uiPriority w:val="99"/>
    <w:rPr>
      <w:sz w:val="20"/>
    </w:rPr>
  </w:style>
  <w:style w:type="paragraph" w:styleId="190">
    <w:name w:val="TOC Heading"/>
    <w:uiPriority w:val="39"/>
    <w:unhideWhenUsed/>
  </w:style>
  <w:style w:type="paragraph" w:styleId="191">
    <w:name w:val="table of figures"/>
    <w:basedOn w:val="725"/>
    <w:next w:val="725"/>
    <w:uiPriority w:val="99"/>
    <w:unhideWhenUsed/>
    <w:pPr>
      <w:spacing w:after="0" w:afterAutospacing="0"/>
    </w:pPr>
  </w:style>
  <w:style w:type="paragraph" w:styleId="725" w:default="1">
    <w:name w:val="Normal"/>
    <w:qFormat/>
    <w:pPr>
      <w:jc w:val="both"/>
      <w:spacing w:after="60"/>
    </w:pPr>
    <w:rPr>
      <w:rFonts w:eastAsia="Times New Roman"/>
      <w:sz w:val="24"/>
      <w:szCs w:val="24"/>
    </w:rPr>
  </w:style>
  <w:style w:type="paragraph" w:styleId="726">
    <w:name w:val="Heading 1"/>
    <w:basedOn w:val="725"/>
    <w:next w:val="725"/>
    <w:qFormat/>
    <w:pPr>
      <w:jc w:val="center"/>
      <w:keepNext/>
      <w:spacing w:before="240"/>
      <w:outlineLvl w:val="0"/>
    </w:pPr>
    <w:rPr>
      <w:b/>
      <w:sz w:val="36"/>
      <w:szCs w:val="20"/>
    </w:rPr>
  </w:style>
  <w:style w:type="paragraph" w:styleId="727">
    <w:name w:val="Heading 2"/>
    <w:basedOn w:val="725"/>
    <w:next w:val="725"/>
    <w:uiPriority w:val="9"/>
    <w:qFormat/>
    <w:pPr>
      <w:jc w:val="center"/>
      <w:keepNext/>
      <w:outlineLvl w:val="1"/>
    </w:pPr>
    <w:rPr>
      <w:b/>
      <w:sz w:val="30"/>
      <w:szCs w:val="20"/>
    </w:rPr>
  </w:style>
  <w:style w:type="paragraph" w:styleId="728">
    <w:name w:val="Heading 3"/>
    <w:basedOn w:val="725"/>
    <w:next w:val="725"/>
    <w:qFormat/>
    <w:pPr>
      <w:numPr>
        <w:ilvl w:val="2"/>
        <w:numId w:val="1"/>
      </w:numPr>
      <w:keepNext/>
      <w:spacing w:before="240"/>
      <w:outlineLvl w:val="2"/>
    </w:pPr>
    <w:rPr>
      <w:rFonts w:ascii="Arial" w:hAnsi="Arial"/>
      <w:b/>
      <w:szCs w:val="20"/>
    </w:rPr>
  </w:style>
  <w:style w:type="paragraph" w:styleId="729">
    <w:name w:val="Heading 4"/>
    <w:basedOn w:val="725"/>
    <w:next w:val="725"/>
    <w:qFormat/>
    <w:pPr>
      <w:numPr>
        <w:ilvl w:val="3"/>
        <w:numId w:val="1"/>
      </w:numPr>
      <w:keepNext/>
      <w:spacing w:before="240"/>
      <w:outlineLvl w:val="3"/>
    </w:pPr>
    <w:rPr>
      <w:rFonts w:ascii="Arial" w:hAnsi="Arial"/>
      <w:szCs w:val="20"/>
    </w:rPr>
  </w:style>
  <w:style w:type="paragraph" w:styleId="730">
    <w:name w:val="Heading 5"/>
    <w:basedOn w:val="725"/>
    <w:next w:val="725"/>
    <w:link w:val="1660"/>
    <w:qFormat/>
    <w:pPr>
      <w:numPr>
        <w:ilvl w:val="4"/>
        <w:numId w:val="1"/>
      </w:numPr>
      <w:spacing w:before="240"/>
      <w:outlineLvl w:val="4"/>
    </w:pPr>
    <w:rPr>
      <w:sz w:val="22"/>
      <w:szCs w:val="20"/>
    </w:rPr>
  </w:style>
  <w:style w:type="paragraph" w:styleId="731">
    <w:name w:val="Heading 6"/>
    <w:basedOn w:val="725"/>
    <w:next w:val="725"/>
    <w:link w:val="1661"/>
    <w:qFormat/>
    <w:pPr>
      <w:numPr>
        <w:ilvl w:val="5"/>
        <w:numId w:val="1"/>
      </w:numPr>
      <w:spacing w:before="240"/>
      <w:outlineLvl w:val="5"/>
    </w:pPr>
    <w:rPr>
      <w:i/>
      <w:sz w:val="22"/>
      <w:szCs w:val="20"/>
    </w:rPr>
  </w:style>
  <w:style w:type="paragraph" w:styleId="732">
    <w:name w:val="Heading 7"/>
    <w:basedOn w:val="725"/>
    <w:next w:val="725"/>
    <w:link w:val="1662"/>
    <w:qFormat/>
    <w:pPr>
      <w:numPr>
        <w:ilvl w:val="6"/>
        <w:numId w:val="1"/>
      </w:numPr>
      <w:spacing w:before="240"/>
      <w:outlineLvl w:val="6"/>
    </w:pPr>
    <w:rPr>
      <w:rFonts w:ascii="Arial" w:hAnsi="Arial"/>
      <w:sz w:val="20"/>
      <w:szCs w:val="20"/>
    </w:rPr>
  </w:style>
  <w:style w:type="paragraph" w:styleId="733">
    <w:name w:val="Heading 8"/>
    <w:basedOn w:val="725"/>
    <w:next w:val="725"/>
    <w:link w:val="1663"/>
    <w:qFormat/>
    <w:pPr>
      <w:numPr>
        <w:ilvl w:val="7"/>
        <w:numId w:val="1"/>
      </w:numPr>
      <w:spacing w:before="240"/>
      <w:outlineLvl w:val="7"/>
    </w:pPr>
    <w:rPr>
      <w:rFonts w:ascii="Arial" w:hAnsi="Arial"/>
      <w:i/>
      <w:sz w:val="20"/>
      <w:szCs w:val="20"/>
    </w:rPr>
  </w:style>
  <w:style w:type="paragraph" w:styleId="734">
    <w:name w:val="Heading 9"/>
    <w:basedOn w:val="725"/>
    <w:next w:val="725"/>
    <w:link w:val="1664"/>
    <w:qFormat/>
    <w:pPr>
      <w:numPr>
        <w:ilvl w:val="8"/>
        <w:numId w:val="1"/>
      </w:numPr>
      <w:spacing w:before="240"/>
      <w:outlineLvl w:val="8"/>
    </w:pPr>
    <w:rPr>
      <w:rFonts w:ascii="Arial" w:hAnsi="Arial"/>
      <w:b/>
      <w:i/>
      <w:sz w:val="18"/>
      <w:szCs w:val="20"/>
    </w:rPr>
  </w:style>
  <w:style w:type="character" w:styleId="735" w:default="1">
    <w:name w:val="Default Paragraph Font"/>
    <w:uiPriority w:val="1"/>
    <w:semiHidden/>
    <w:unhideWhenUsed/>
  </w:style>
  <w:style w:type="table" w:styleId="736" w:default="1">
    <w:name w:val="Normal Table"/>
    <w:uiPriority w:val="99"/>
    <w:semiHidden/>
    <w:unhideWhenUsed/>
    <w:tblPr>
      <w:tblInd w:w="0" w:type="dxa"/>
      <w:tblCellMar>
        <w:left w:w="108" w:type="dxa"/>
        <w:top w:w="0" w:type="dxa"/>
        <w:right w:w="108" w:type="dxa"/>
        <w:bottom w:w="0" w:type="dxa"/>
      </w:tblCellMar>
    </w:tblPr>
  </w:style>
  <w:style w:type="numbering" w:styleId="737" w:default="1">
    <w:name w:val="No List"/>
    <w:uiPriority w:val="99"/>
    <w:semiHidden/>
    <w:unhideWhenUsed/>
  </w:style>
  <w:style w:type="character" w:styleId="738" w:customStyle="1">
    <w:name w:val="Знак Знак"/>
    <w:rPr>
      <w:b/>
      <w:sz w:val="36"/>
      <w:lang w:val="ru-RU" w:eastAsia="ru-RU" w:bidi="ar-SA"/>
    </w:rPr>
  </w:style>
  <w:style w:type="paragraph" w:styleId="739">
    <w:name w:val="Body Text Indent"/>
    <w:basedOn w:val="725"/>
    <w:link w:val="1199"/>
    <w:pPr>
      <w:ind w:firstLine="851"/>
      <w:spacing w:before="60" w:after="0"/>
    </w:pPr>
    <w:rPr>
      <w:szCs w:val="20"/>
    </w:rPr>
  </w:style>
  <w:style w:type="character" w:styleId="740" w:customStyle="1">
    <w:name w:val="Основной текст с отступом Знак Знак Знак"/>
    <w:rPr>
      <w:sz w:val="24"/>
      <w:lang w:val="ru-RU" w:eastAsia="ru-RU" w:bidi="ar-SA"/>
    </w:rPr>
  </w:style>
  <w:style w:type="paragraph" w:styleId="741">
    <w:name w:val="Body Text 2"/>
    <w:basedOn w:val="725"/>
    <w:pPr>
      <w:ind w:left="2167" w:hanging="567"/>
      <w:tabs>
        <w:tab w:val="num" w:pos="2167" w:leader="none"/>
      </w:tabs>
    </w:pPr>
    <w:rPr>
      <w:szCs w:val="20"/>
    </w:rPr>
  </w:style>
  <w:style w:type="paragraph" w:styleId="742">
    <w:name w:val="List Bullet"/>
    <w:basedOn w:val="725"/>
    <w:pPr>
      <w:spacing w:after="0"/>
      <w:widowControl w:val="off"/>
    </w:pPr>
    <w:rPr>
      <w:sz w:val="22"/>
      <w:szCs w:val="22"/>
    </w:rPr>
  </w:style>
  <w:style w:type="paragraph" w:styleId="743">
    <w:name w:val="List Bullet 2"/>
    <w:basedOn w:val="725"/>
    <w:pPr>
      <w:ind w:left="643" w:hanging="360"/>
      <w:tabs>
        <w:tab w:val="num" w:pos="643" w:leader="none"/>
      </w:tabs>
    </w:pPr>
    <w:rPr>
      <w:szCs w:val="20"/>
    </w:rPr>
  </w:style>
  <w:style w:type="paragraph" w:styleId="744">
    <w:name w:val="List Bullet 3"/>
    <w:basedOn w:val="725"/>
    <w:pPr>
      <w:ind w:left="926" w:hanging="360"/>
      <w:tabs>
        <w:tab w:val="num" w:pos="926" w:leader="none"/>
      </w:tabs>
    </w:pPr>
    <w:rPr>
      <w:szCs w:val="20"/>
    </w:rPr>
  </w:style>
  <w:style w:type="paragraph" w:styleId="745">
    <w:name w:val="List Bullet 4"/>
    <w:basedOn w:val="725"/>
    <w:pPr>
      <w:ind w:left="1209" w:hanging="360"/>
      <w:tabs>
        <w:tab w:val="num" w:pos="1209" w:leader="none"/>
      </w:tabs>
    </w:pPr>
    <w:rPr>
      <w:szCs w:val="20"/>
    </w:rPr>
  </w:style>
  <w:style w:type="paragraph" w:styleId="746">
    <w:name w:val="List Bullet 5"/>
    <w:basedOn w:val="725"/>
    <w:pPr>
      <w:ind w:left="1492" w:hanging="360"/>
      <w:tabs>
        <w:tab w:val="num" w:pos="1492" w:leader="none"/>
      </w:tabs>
    </w:pPr>
    <w:rPr>
      <w:szCs w:val="20"/>
    </w:rPr>
  </w:style>
  <w:style w:type="paragraph" w:styleId="747">
    <w:name w:val="List Number"/>
    <w:basedOn w:val="725"/>
    <w:pPr>
      <w:ind w:left="360" w:hanging="360"/>
      <w:tabs>
        <w:tab w:val="num" w:pos="360" w:leader="none"/>
      </w:tabs>
    </w:pPr>
    <w:rPr>
      <w:szCs w:val="20"/>
    </w:rPr>
  </w:style>
  <w:style w:type="paragraph" w:styleId="748">
    <w:name w:val="List Number 2"/>
    <w:basedOn w:val="725"/>
    <w:pPr>
      <w:ind w:left="643" w:hanging="360"/>
      <w:tabs>
        <w:tab w:val="num" w:pos="643" w:leader="none"/>
      </w:tabs>
    </w:pPr>
    <w:rPr>
      <w:szCs w:val="20"/>
    </w:rPr>
  </w:style>
  <w:style w:type="paragraph" w:styleId="749">
    <w:name w:val="List Number 3"/>
    <w:basedOn w:val="725"/>
    <w:pPr>
      <w:tabs>
        <w:tab w:val="num" w:pos="360" w:leader="none"/>
      </w:tabs>
    </w:pPr>
    <w:rPr>
      <w:szCs w:val="20"/>
    </w:rPr>
  </w:style>
  <w:style w:type="paragraph" w:styleId="750">
    <w:name w:val="List Number 4"/>
    <w:basedOn w:val="725"/>
    <w:pPr>
      <w:ind w:left="1209" w:hanging="360"/>
      <w:tabs>
        <w:tab w:val="num" w:pos="1209" w:leader="none"/>
      </w:tabs>
    </w:pPr>
    <w:rPr>
      <w:szCs w:val="20"/>
    </w:rPr>
  </w:style>
  <w:style w:type="paragraph" w:styleId="751">
    <w:name w:val="List Number 5"/>
    <w:basedOn w:val="725"/>
    <w:pPr>
      <w:ind w:left="1492" w:hanging="360"/>
      <w:tabs>
        <w:tab w:val="num" w:pos="1492" w:leader="none"/>
      </w:tabs>
    </w:pPr>
    <w:rPr>
      <w:szCs w:val="20"/>
    </w:rPr>
  </w:style>
  <w:style w:type="paragraph" w:styleId="752" w:customStyle="1">
    <w:name w:val="Раздел"/>
    <w:basedOn w:val="725"/>
    <w:pPr>
      <w:ind w:left="720" w:hanging="720"/>
      <w:jc w:val="center"/>
      <w:spacing w:before="120" w:after="120"/>
      <w:tabs>
        <w:tab w:val="num" w:pos="1440" w:leader="none"/>
      </w:tabs>
    </w:pPr>
    <w:rPr>
      <w:rFonts w:ascii="Arial Narrow" w:hAnsi="Arial Narrow"/>
      <w:b/>
      <w:sz w:val="28"/>
      <w:szCs w:val="20"/>
    </w:rPr>
  </w:style>
  <w:style w:type="paragraph" w:styleId="753" w:customStyle="1">
    <w:name w:val="Раздел 3"/>
    <w:basedOn w:val="725"/>
    <w:pPr>
      <w:ind w:left="360" w:hanging="360"/>
      <w:jc w:val="center"/>
      <w:spacing w:before="120" w:after="120"/>
      <w:tabs>
        <w:tab w:val="num" w:pos="360" w:leader="none"/>
      </w:tabs>
    </w:pPr>
    <w:rPr>
      <w:b/>
      <w:szCs w:val="20"/>
    </w:rPr>
  </w:style>
  <w:style w:type="paragraph" w:styleId="754" w:customStyle="1">
    <w:name w:val="Условия контракта"/>
    <w:basedOn w:val="725"/>
    <w:pPr>
      <w:ind w:left="567" w:hanging="567"/>
      <w:spacing w:before="240" w:after="120"/>
      <w:tabs>
        <w:tab w:val="num" w:pos="567" w:leader="none"/>
      </w:tabs>
    </w:pPr>
    <w:rPr>
      <w:b/>
      <w:szCs w:val="20"/>
    </w:rPr>
  </w:style>
  <w:style w:type="paragraph" w:styleId="755">
    <w:name w:val="Title"/>
    <w:basedOn w:val="725"/>
    <w:next w:val="760"/>
    <w:link w:val="936"/>
    <w:qFormat/>
    <w:pPr>
      <w:jc w:val="left"/>
      <w:keepNext/>
      <w:spacing w:before="240" w:after="120"/>
    </w:pPr>
    <w:rPr>
      <w:rFonts w:ascii="Arial" w:hAnsi="Arial" w:eastAsia="DejaVu Sans" w:cs="Tahoma"/>
      <w:sz w:val="28"/>
      <w:szCs w:val="28"/>
      <w:lang w:eastAsia="ar-SA"/>
    </w:rPr>
  </w:style>
  <w:style w:type="paragraph" w:styleId="756">
    <w:name w:val="toc 3"/>
    <w:basedOn w:val="725"/>
    <w:next w:val="725"/>
    <w:pPr>
      <w:jc w:val="left"/>
      <w:spacing w:before="100" w:after="0"/>
      <w:tabs>
        <w:tab w:val="num" w:pos="0" w:leader="none"/>
        <w:tab w:val="left" w:pos="1680" w:leader="none"/>
        <w:tab w:val="right" w:pos="10148" w:leader="dot"/>
      </w:tabs>
    </w:pPr>
    <w:rPr>
      <w:sz w:val="20"/>
      <w:szCs w:val="20"/>
    </w:rPr>
  </w:style>
  <w:style w:type="paragraph" w:styleId="757">
    <w:name w:val="toc 1"/>
    <w:basedOn w:val="725"/>
    <w:next w:val="725"/>
    <w:pPr>
      <w:jc w:val="center"/>
      <w:spacing w:before="100" w:after="0"/>
      <w:tabs>
        <w:tab w:val="left" w:pos="1440" w:leader="none"/>
        <w:tab w:val="right" w:pos="9720" w:leader="dot"/>
      </w:tabs>
    </w:pPr>
    <w:rPr>
      <w:b/>
      <w:bCs/>
      <w:caps/>
    </w:rPr>
  </w:style>
  <w:style w:type="paragraph" w:styleId="758">
    <w:name w:val="toc 2"/>
    <w:basedOn w:val="725"/>
    <w:next w:val="725"/>
    <w:pPr>
      <w:ind w:left="357"/>
      <w:jc w:val="left"/>
      <w:spacing w:before="60" w:after="40"/>
      <w:tabs>
        <w:tab w:val="left" w:pos="960" w:leader="none"/>
        <w:tab w:val="right" w:pos="9720" w:leader="dot"/>
      </w:tabs>
    </w:pPr>
    <w:rPr>
      <w:rFonts w:ascii="Arial" w:hAnsi="Arial" w:cs="Arial"/>
      <w:b/>
      <w:bCs/>
      <w:caps/>
      <w:sz w:val="22"/>
      <w:szCs w:val="22"/>
    </w:rPr>
  </w:style>
  <w:style w:type="paragraph" w:styleId="759">
    <w:name w:val="Date"/>
    <w:basedOn w:val="725"/>
    <w:next w:val="725"/>
    <w:link w:val="1712"/>
    <w:rPr>
      <w:szCs w:val="20"/>
    </w:rPr>
  </w:style>
  <w:style w:type="paragraph" w:styleId="760">
    <w:name w:val="Body Text"/>
    <w:basedOn w:val="725"/>
    <w:link w:val="821"/>
    <w:pPr>
      <w:spacing w:after="120"/>
    </w:pPr>
    <w:rPr>
      <w:szCs w:val="20"/>
    </w:rPr>
  </w:style>
  <w:style w:type="character" w:styleId="761" w:customStyle="1">
    <w:name w:val="Основной текст Знак Знак Знак1"/>
    <w:rPr>
      <w:sz w:val="24"/>
      <w:lang w:val="ru-RU" w:eastAsia="ru-RU" w:bidi="ar-SA"/>
    </w:rPr>
  </w:style>
  <w:style w:type="paragraph" w:styleId="762">
    <w:name w:val="Body Text Indent 2"/>
    <w:basedOn w:val="725"/>
    <w:link w:val="810"/>
    <w:pPr>
      <w:ind w:left="283"/>
      <w:spacing w:after="120" w:line="480" w:lineRule="auto"/>
    </w:pPr>
    <w:rPr>
      <w:szCs w:val="20"/>
    </w:rPr>
  </w:style>
  <w:style w:type="character" w:styleId="763" w:customStyle="1">
    <w:name w:val="Знак Знак Знак"/>
    <w:rPr>
      <w:sz w:val="24"/>
      <w:lang w:val="ru-RU" w:eastAsia="ru-RU" w:bidi="ar-SA"/>
    </w:rPr>
  </w:style>
  <w:style w:type="paragraph" w:styleId="764">
    <w:name w:val="Body Text Indent 3"/>
    <w:basedOn w:val="725"/>
    <w:link w:val="873"/>
    <w:pPr>
      <w:ind w:left="283"/>
      <w:spacing w:after="120"/>
    </w:pPr>
    <w:rPr>
      <w:sz w:val="16"/>
      <w:szCs w:val="20"/>
    </w:rPr>
  </w:style>
  <w:style w:type="paragraph" w:styleId="765">
    <w:name w:val="Header"/>
    <w:basedOn w:val="725"/>
    <w:link w:val="845"/>
    <w:uiPriority w:val="99"/>
    <w:pPr>
      <w:spacing w:before="120" w:after="120"/>
      <w:tabs>
        <w:tab w:val="center" w:pos="4153" w:leader="none"/>
        <w:tab w:val="right" w:pos="8306" w:leader="none"/>
      </w:tabs>
    </w:pPr>
    <w:rPr>
      <w:rFonts w:ascii="Arial" w:hAnsi="Arial"/>
      <w:szCs w:val="20"/>
    </w:rPr>
  </w:style>
  <w:style w:type="character" w:styleId="766">
    <w:name w:val="page number"/>
    <w:rPr>
      <w:rFonts w:ascii="Times New Roman" w:hAnsi="Times New Roman"/>
    </w:rPr>
  </w:style>
  <w:style w:type="paragraph" w:styleId="767">
    <w:name w:val="Footer"/>
    <w:basedOn w:val="725"/>
    <w:uiPriority w:val="99"/>
    <w:pPr>
      <w:tabs>
        <w:tab w:val="center" w:pos="4153" w:leader="none"/>
        <w:tab w:val="right" w:pos="8306" w:leader="none"/>
      </w:tabs>
    </w:pPr>
    <w:rPr>
      <w:szCs w:val="20"/>
    </w:rPr>
  </w:style>
  <w:style w:type="paragraph" w:styleId="768">
    <w:name w:val="Body Text 3"/>
    <w:basedOn w:val="725"/>
    <w:link w:val="872"/>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769">
    <w:name w:val="Plain Text"/>
    <w:basedOn w:val="725"/>
    <w:link w:val="1018"/>
    <w:pPr>
      <w:jc w:val="left"/>
      <w:spacing w:after="0"/>
    </w:pPr>
    <w:rPr>
      <w:rFonts w:ascii="Courier New" w:hAnsi="Courier New" w:cs="Courier New"/>
      <w:sz w:val="20"/>
      <w:szCs w:val="20"/>
    </w:rPr>
  </w:style>
  <w:style w:type="paragraph" w:styleId="770" w:customStyle="1">
    <w:name w:val="ConsNormal"/>
    <w:pPr>
      <w:ind w:right="19772" w:firstLine="720"/>
      <w:widowControl w:val="off"/>
    </w:pPr>
    <w:rPr>
      <w:rFonts w:ascii="Arial" w:hAnsi="Arial" w:eastAsia="Times New Roman" w:cs="Arial"/>
    </w:rPr>
  </w:style>
  <w:style w:type="paragraph" w:styleId="771" w:customStyle="1">
    <w:name w:val="ConsNonformat"/>
    <w:pPr>
      <w:ind w:right="19772"/>
      <w:widowControl w:val="off"/>
    </w:pPr>
    <w:rPr>
      <w:rFonts w:ascii="Courier New" w:hAnsi="Courier New" w:eastAsia="Times New Roman" w:cs="Courier New"/>
    </w:rPr>
  </w:style>
  <w:style w:type="paragraph" w:styleId="772">
    <w:name w:val="envelope address"/>
    <w:basedOn w:val="725"/>
    <w:pPr>
      <w:ind w:left="2880"/>
      <w:framePr w:w="7920" w:h="1980" w:hSpace="180" w:wrap="auto" w:hAnchor="page" w:xAlign="center" w:yAlign="bottom" w:hRule="exact"/>
    </w:pPr>
    <w:rPr>
      <w:rFonts w:ascii="Arial" w:hAnsi="Arial" w:cs="Arial"/>
    </w:rPr>
  </w:style>
  <w:style w:type="character" w:styleId="773">
    <w:name w:val="Hyperlink"/>
    <w:rPr>
      <w:color w:val="0000ff"/>
      <w:u w:val="single"/>
    </w:rPr>
  </w:style>
  <w:style w:type="paragraph" w:styleId="774">
    <w:name w:val="envelope return"/>
    <w:basedOn w:val="725"/>
    <w:rPr>
      <w:rFonts w:ascii="Arial" w:hAnsi="Arial" w:cs="Arial"/>
      <w:sz w:val="20"/>
      <w:szCs w:val="20"/>
    </w:rPr>
  </w:style>
  <w:style w:type="paragraph" w:styleId="775">
    <w:name w:val="HTML Preformatted"/>
    <w:basedOn w:val="725"/>
    <w:link w:val="1217"/>
    <w:uiPriority w:val="99"/>
    <w:rPr>
      <w:rFonts w:ascii="Courier New" w:hAnsi="Courier New" w:cs="Courier New"/>
      <w:sz w:val="20"/>
      <w:szCs w:val="20"/>
    </w:rPr>
  </w:style>
  <w:style w:type="paragraph" w:styleId="776" w:customStyle="1">
    <w:name w:val="Стиль1"/>
    <w:basedOn w:val="725"/>
    <w:pPr>
      <w:ind w:left="432" w:hanging="432"/>
      <w:jc w:val="left"/>
      <w:keepLines/>
      <w:keepNext/>
      <w:widowControl w:val="off"/>
      <w:tabs>
        <w:tab w:val="num" w:pos="432" w:leader="none"/>
      </w:tabs>
      <w:suppressLineNumbers/>
    </w:pPr>
    <w:rPr>
      <w:b/>
      <w:sz w:val="28"/>
    </w:rPr>
  </w:style>
  <w:style w:type="paragraph" w:styleId="777" w:customStyle="1">
    <w:name w:val="Стиль2"/>
    <w:basedOn w:val="748"/>
    <w:pPr>
      <w:ind w:left="576" w:hanging="576"/>
      <w:keepLines/>
      <w:keepNext/>
      <w:widowControl w:val="off"/>
      <w:tabs>
        <w:tab w:val="num" w:pos="576" w:leader="none"/>
        <w:tab w:val="clear" w:pos="643" w:leader="none"/>
      </w:tabs>
      <w:suppressLineNumbers/>
    </w:pPr>
    <w:rPr>
      <w:b/>
    </w:rPr>
  </w:style>
  <w:style w:type="paragraph" w:styleId="778" w:customStyle="1">
    <w:name w:val="Стиль3 Знак Знак Знак"/>
    <w:basedOn w:val="762"/>
    <w:link w:val="811"/>
    <w:pPr>
      <w:ind w:left="0"/>
      <w:spacing w:after="0" w:line="240" w:lineRule="auto"/>
      <w:widowControl w:val="off"/>
      <w:tabs>
        <w:tab w:val="num" w:pos="227" w:leader="none"/>
      </w:tabs>
    </w:pPr>
  </w:style>
  <w:style w:type="character" w:styleId="779" w:customStyle="1">
    <w:name w:val="Стиль3 Знак Знак1"/>
    <w:rPr>
      <w:sz w:val="24"/>
      <w:lang w:val="ru-RU" w:eastAsia="ru-RU" w:bidi="ar-SA"/>
    </w:rPr>
  </w:style>
  <w:style w:type="paragraph" w:styleId="780" w:customStyle="1">
    <w:name w:val="содержание2-11"/>
    <w:basedOn w:val="725"/>
  </w:style>
  <w:style w:type="paragraph" w:styleId="781" w:customStyle="1">
    <w:name w:val="Стиль3"/>
    <w:basedOn w:val="762"/>
    <w:pPr>
      <w:ind w:left="1080"/>
      <w:spacing w:after="0" w:line="240" w:lineRule="auto"/>
      <w:widowControl w:val="off"/>
      <w:tabs>
        <w:tab w:val="num" w:pos="1307" w:leader="none"/>
      </w:tabs>
    </w:pPr>
  </w:style>
  <w:style w:type="paragraph" w:styleId="782" w:customStyle="1">
    <w:name w:val="Словарная статья"/>
    <w:basedOn w:val="725"/>
    <w:next w:val="725"/>
    <w:pPr>
      <w:ind w:right="118"/>
      <w:spacing w:after="0"/>
    </w:pPr>
    <w:rPr>
      <w:rFonts w:ascii="Arial" w:hAnsi="Arial"/>
      <w:sz w:val="20"/>
      <w:szCs w:val="20"/>
    </w:rPr>
  </w:style>
  <w:style w:type="character" w:styleId="783" w:customStyle="1">
    <w:name w:val="Основной шрифт"/>
  </w:style>
  <w:style w:type="paragraph" w:styleId="784" w:customStyle="1">
    <w:name w:val="FR2"/>
    <w:pPr>
      <w:ind w:right="1800"/>
      <w:jc w:val="center"/>
      <w:spacing w:line="520" w:lineRule="auto"/>
      <w:widowControl w:val="off"/>
    </w:pPr>
    <w:rPr>
      <w:rFonts w:ascii="Arial" w:hAnsi="Arial" w:eastAsia="Times New Roman" w:cs="Arial"/>
      <w:b/>
      <w:bCs/>
      <w:sz w:val="22"/>
      <w:szCs w:val="22"/>
    </w:rPr>
  </w:style>
  <w:style w:type="paragraph" w:styleId="785" w:customStyle="1">
    <w:name w:val="текст таблицы"/>
    <w:basedOn w:val="725"/>
    <w:pPr>
      <w:ind w:right="-102"/>
      <w:jc w:val="left"/>
      <w:spacing w:before="120" w:after="0"/>
    </w:pPr>
  </w:style>
  <w:style w:type="paragraph" w:styleId="786" w:customStyle="1">
    <w:name w:val="Обычный (Web)"/>
    <w:basedOn w:val="725"/>
    <w:pPr>
      <w:jc w:val="left"/>
      <w:spacing w:before="100" w:beforeAutospacing="1" w:after="100" w:afterAutospacing="1"/>
    </w:pPr>
  </w:style>
  <w:style w:type="paragraph" w:styleId="787" w:customStyle="1">
    <w:name w:val="Íîðìàëüíûé"/>
    <w:rPr>
      <w:rFonts w:ascii="Courier" w:hAnsi="Courier" w:eastAsia="Times New Roman"/>
      <w:sz w:val="24"/>
      <w:lang w:val="en-GB"/>
    </w:rPr>
  </w:style>
  <w:style w:type="paragraph" w:styleId="788" w:customStyle="1">
    <w:name w:val="Пункт Знак"/>
    <w:basedOn w:val="725"/>
    <w:pPr>
      <w:ind w:left="1134" w:hanging="567"/>
      <w:spacing w:after="0" w:line="360" w:lineRule="auto"/>
      <w:tabs>
        <w:tab w:val="num" w:pos="1134" w:leader="none"/>
        <w:tab w:val="left" w:pos="1701" w:leader="none"/>
      </w:tabs>
    </w:pPr>
    <w:rPr>
      <w:sz w:val="28"/>
      <w:szCs w:val="20"/>
    </w:rPr>
  </w:style>
  <w:style w:type="character" w:styleId="789" w:customStyle="1">
    <w:name w:val="Пункт Знак Знак"/>
    <w:rPr>
      <w:sz w:val="28"/>
      <w:lang w:val="ru-RU" w:eastAsia="ru-RU" w:bidi="ar-SA"/>
    </w:rPr>
  </w:style>
  <w:style w:type="table" w:styleId="790">
    <w:name w:val="Table Grid"/>
    <w:basedOn w:val="736"/>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91">
    <w:name w:val="Balloon Text"/>
    <w:basedOn w:val="725"/>
    <w:link w:val="1017"/>
    <w:uiPriority w:val="99"/>
    <w:rPr>
      <w:rFonts w:ascii="Tahoma" w:hAnsi="Tahoma" w:cs="Tahoma"/>
      <w:sz w:val="16"/>
      <w:szCs w:val="16"/>
    </w:rPr>
  </w:style>
  <w:style w:type="paragraph" w:styleId="792" w:customStyle="1">
    <w:name w:val="Контракт-раздел"/>
    <w:basedOn w:val="725"/>
    <w:next w:val="793"/>
    <w:pPr>
      <w:jc w:val="center"/>
      <w:keepNext/>
      <w:spacing w:before="360" w:after="120"/>
      <w:tabs>
        <w:tab w:val="num" w:pos="0" w:leader="none"/>
        <w:tab w:val="left" w:pos="540" w:leader="none"/>
      </w:tabs>
      <w:outlineLvl w:val="3"/>
    </w:pPr>
    <w:rPr>
      <w:b/>
      <w:bCs/>
      <w:caps/>
      <w:smallCaps/>
    </w:rPr>
  </w:style>
  <w:style w:type="paragraph" w:styleId="793" w:customStyle="1">
    <w:name w:val="Контракт-пункт"/>
    <w:basedOn w:val="725"/>
    <w:uiPriority w:val="99"/>
    <w:pPr>
      <w:ind w:left="851" w:hanging="851"/>
      <w:spacing w:after="0"/>
      <w:tabs>
        <w:tab w:val="num" w:pos="851" w:leader="none"/>
      </w:tabs>
    </w:pPr>
  </w:style>
  <w:style w:type="paragraph" w:styleId="794" w:customStyle="1">
    <w:name w:val="Контракт-подпункт"/>
    <w:basedOn w:val="725"/>
    <w:pPr>
      <w:ind w:left="851" w:hanging="851"/>
      <w:spacing w:after="0"/>
      <w:tabs>
        <w:tab w:val="num" w:pos="851" w:leader="none"/>
      </w:tabs>
    </w:pPr>
  </w:style>
  <w:style w:type="paragraph" w:styleId="795" w:customStyle="1">
    <w:name w:val="Контракт-подподпункт"/>
    <w:basedOn w:val="725"/>
    <w:pPr>
      <w:ind w:left="1418" w:hanging="567"/>
      <w:spacing w:after="0"/>
      <w:tabs>
        <w:tab w:val="num" w:pos="1418" w:leader="none"/>
      </w:tabs>
    </w:pPr>
  </w:style>
  <w:style w:type="character" w:styleId="796" w:customStyle="1">
    <w:name w:val="Заголовок 1 Знак"/>
    <w:rPr>
      <w:b/>
      <w:sz w:val="36"/>
      <w:lang w:val="ru-RU" w:eastAsia="ru-RU" w:bidi="ar-SA"/>
    </w:rPr>
  </w:style>
  <w:style w:type="character" w:styleId="797">
    <w:name w:val="FollowedHyperlink"/>
    <w:uiPriority w:val="99"/>
    <w:rPr>
      <w:color w:val="800080"/>
      <w:u w:val="single"/>
    </w:rPr>
  </w:style>
  <w:style w:type="paragraph" w:styleId="798" w:customStyle="1">
    <w:name w:val="ConsPlusNormal"/>
    <w:link w:val="842"/>
    <w:pPr>
      <w:ind w:firstLine="720"/>
    </w:pPr>
    <w:rPr>
      <w:rFonts w:ascii="Arial" w:hAnsi="Arial" w:eastAsia="Times New Roman" w:cs="Arial"/>
    </w:rPr>
  </w:style>
  <w:style w:type="paragraph" w:styleId="799" w:customStyle="1">
    <w:name w:val="Пункт"/>
    <w:basedOn w:val="725"/>
    <w:pPr>
      <w:ind w:left="1044" w:hanging="504"/>
      <w:spacing w:after="0"/>
      <w:tabs>
        <w:tab w:val="num" w:pos="1620" w:leader="none"/>
      </w:tabs>
    </w:pPr>
    <w:rPr>
      <w:szCs w:val="28"/>
    </w:rPr>
  </w:style>
  <w:style w:type="paragraph" w:styleId="800" w:customStyle="1">
    <w:name w:val="Подпункт"/>
    <w:basedOn w:val="799"/>
    <w:pPr>
      <w:ind w:left="1908" w:hanging="648"/>
      <w:tabs>
        <w:tab w:val="clear" w:pos="1620" w:leader="none"/>
        <w:tab w:val="num" w:pos="2700" w:leader="none"/>
      </w:tabs>
    </w:pPr>
  </w:style>
  <w:style w:type="character" w:styleId="801" w:customStyle="1">
    <w:name w:val="Заголовок 1 Знак Знак Знак Знак Знак Знак Знак Знак Знак Знак Знак Знак Знак"/>
    <w:rPr>
      <w:b/>
      <w:sz w:val="36"/>
      <w:lang w:val="ru-RU" w:eastAsia="ru-RU" w:bidi="ar-SA"/>
    </w:rPr>
  </w:style>
  <w:style w:type="character" w:styleId="802" w:customStyle="1">
    <w:name w:val="Основной текст Знак Знак Знак Знак"/>
    <w:rPr>
      <w:sz w:val="24"/>
      <w:lang w:val="ru-RU" w:eastAsia="ru-RU" w:bidi="ar-SA"/>
    </w:rPr>
  </w:style>
  <w:style w:type="paragraph" w:styleId="803">
    <w:name w:val="Block Text"/>
    <w:basedOn w:val="725"/>
    <w:link w:val="1733"/>
    <w:pPr>
      <w:ind w:left="5" w:right="480" w:firstLine="1123"/>
      <w:spacing w:after="0" w:line="283" w:lineRule="exact"/>
      <w:shd w:val="clear" w:color="auto" w:fill="ffffff"/>
      <w:widowControl w:val="off"/>
    </w:pPr>
    <w:rPr>
      <w:color w:val="000000"/>
      <w:szCs w:val="20"/>
    </w:rPr>
  </w:style>
  <w:style w:type="paragraph" w:styleId="804">
    <w:name w:val="Caption"/>
    <w:basedOn w:val="725"/>
    <w:qFormat/>
    <w:pPr>
      <w:jc w:val="center"/>
      <w:spacing w:after="0"/>
    </w:pPr>
    <w:rPr>
      <w:sz w:val="28"/>
      <w:szCs w:val="20"/>
    </w:rPr>
  </w:style>
  <w:style w:type="paragraph" w:styleId="805" w:customStyle="1">
    <w:name w:val="03zagolovok2"/>
    <w:basedOn w:val="725"/>
    <w:pPr>
      <w:jc w:val="left"/>
      <w:keepNext/>
      <w:spacing w:before="360" w:after="120" w:line="360" w:lineRule="atLeast"/>
      <w:outlineLvl w:val="1"/>
    </w:pPr>
    <w:rPr>
      <w:rFonts w:ascii="GaramondC" w:hAnsi="GaramondC"/>
      <w:b/>
      <w:color w:val="000000"/>
      <w:sz w:val="28"/>
      <w:szCs w:val="28"/>
    </w:rPr>
  </w:style>
  <w:style w:type="paragraph" w:styleId="806" w:customStyle="1">
    <w:name w:val="01_zagolovok"/>
    <w:basedOn w:val="725"/>
    <w:pPr>
      <w:jc w:val="left"/>
      <w:keepNext/>
      <w:pageBreakBefore/>
      <w:spacing w:before="360" w:after="120"/>
      <w:outlineLvl w:val="0"/>
    </w:pPr>
    <w:rPr>
      <w:rFonts w:ascii="GaramondC" w:hAnsi="GaramondC"/>
      <w:b/>
      <w:color w:val="000000"/>
      <w:sz w:val="40"/>
      <w:szCs w:val="62"/>
    </w:rPr>
  </w:style>
  <w:style w:type="paragraph" w:styleId="807" w:customStyle="1">
    <w:name w:val="02statia1"/>
    <w:basedOn w:val="725"/>
    <w:pPr>
      <w:ind w:left="1134" w:right="851" w:hanging="578"/>
      <w:jc w:val="left"/>
      <w:keepNext/>
      <w:spacing w:before="280" w:after="0" w:line="320" w:lineRule="atLeast"/>
      <w:outlineLvl w:val="2"/>
    </w:pPr>
    <w:rPr>
      <w:rFonts w:ascii="GaramondNarrowC" w:hAnsi="GaramondNarrowC"/>
      <w:b/>
    </w:rPr>
  </w:style>
  <w:style w:type="paragraph" w:styleId="808" w:customStyle="1">
    <w:name w:val="02statia2"/>
    <w:basedOn w:val="725"/>
    <w:pPr>
      <w:ind w:left="2020" w:hanging="880"/>
      <w:spacing w:before="120" w:after="0" w:line="320" w:lineRule="atLeast"/>
    </w:pPr>
    <w:rPr>
      <w:rFonts w:ascii="GaramondNarrowC" w:hAnsi="GaramondNarrowC"/>
      <w:color w:val="000000"/>
      <w:sz w:val="21"/>
      <w:szCs w:val="21"/>
    </w:rPr>
  </w:style>
  <w:style w:type="paragraph" w:styleId="809" w:customStyle="1">
    <w:name w:val="02statia3"/>
    <w:basedOn w:val="725"/>
    <w:pPr>
      <w:ind w:left="2900" w:hanging="880"/>
      <w:spacing w:before="120" w:after="0" w:line="320" w:lineRule="atLeast"/>
    </w:pPr>
    <w:rPr>
      <w:rFonts w:ascii="GaramondNarrowC" w:hAnsi="GaramondNarrowC"/>
      <w:color w:val="000000"/>
      <w:sz w:val="21"/>
      <w:szCs w:val="21"/>
    </w:rPr>
  </w:style>
  <w:style w:type="character" w:styleId="810" w:customStyle="1">
    <w:name w:val="Основной текст с отступом 2 Знак"/>
    <w:link w:val="762"/>
    <w:rPr>
      <w:sz w:val="24"/>
      <w:lang w:val="ru-RU" w:eastAsia="ru-RU" w:bidi="ar-SA"/>
    </w:rPr>
  </w:style>
  <w:style w:type="character" w:styleId="811" w:customStyle="1">
    <w:name w:val="Стиль3 Знак Знак Знак Знак"/>
    <w:link w:val="778"/>
    <w:rPr>
      <w:sz w:val="24"/>
      <w:lang w:val="ru-RU" w:eastAsia="ru-RU" w:bidi="ar-SA"/>
    </w:rPr>
  </w:style>
  <w:style w:type="paragraph" w:styleId="812" w:customStyle="1">
    <w:name w:val="Стиль3 Знак Знак"/>
    <w:basedOn w:val="762"/>
    <w:link w:val="815"/>
    <w:pPr>
      <w:ind w:left="0"/>
      <w:spacing w:after="0" w:line="240" w:lineRule="auto"/>
      <w:widowControl w:val="off"/>
      <w:tabs>
        <w:tab w:val="num" w:pos="227" w:leader="none"/>
      </w:tabs>
    </w:pPr>
  </w:style>
  <w:style w:type="paragraph" w:styleId="813" w:customStyle="1">
    <w:name w:val="03osnovnoytext"/>
    <w:basedOn w:val="725"/>
    <w:pPr>
      <w:ind w:left="1191"/>
      <w:spacing w:before="320" w:after="0" w:line="320" w:lineRule="atLeast"/>
    </w:pPr>
    <w:rPr>
      <w:rFonts w:ascii="GaramondC" w:hAnsi="GaramondC"/>
      <w:color w:val="000000"/>
      <w:sz w:val="20"/>
      <w:szCs w:val="20"/>
    </w:rPr>
  </w:style>
  <w:style w:type="paragraph" w:styleId="814" w:customStyle="1">
    <w:name w:val="03osnovnoytexttabl"/>
    <w:basedOn w:val="725"/>
    <w:pPr>
      <w:jc w:val="left"/>
      <w:spacing w:before="120" w:after="0" w:line="320" w:lineRule="atLeast"/>
    </w:pPr>
    <w:rPr>
      <w:rFonts w:ascii="GaramondC" w:hAnsi="GaramondC"/>
      <w:color w:val="000000"/>
      <w:sz w:val="20"/>
      <w:szCs w:val="20"/>
    </w:rPr>
  </w:style>
  <w:style w:type="character" w:styleId="815" w:customStyle="1">
    <w:name w:val="Стиль3 Знак Знак Знак1"/>
    <w:link w:val="812"/>
    <w:rPr>
      <w:sz w:val="24"/>
      <w:lang w:val="ru-RU" w:eastAsia="ru-RU" w:bidi="ar-SA"/>
    </w:rPr>
  </w:style>
  <w:style w:type="paragraph" w:styleId="816" w:customStyle="1">
    <w:name w:val="Стиль3 Знак"/>
    <w:basedOn w:val="762"/>
    <w:pPr>
      <w:ind w:left="0"/>
      <w:spacing w:after="0" w:line="240" w:lineRule="auto"/>
      <w:widowControl w:val="off"/>
      <w:tabs>
        <w:tab w:val="num" w:pos="227" w:leader="none"/>
      </w:tabs>
    </w:pPr>
  </w:style>
  <w:style w:type="paragraph" w:styleId="817" w:customStyle="1">
    <w:name w:val="Бюллет"/>
    <w:basedOn w:val="760"/>
    <w:pPr>
      <w:ind w:left="283" w:hanging="283"/>
      <w:jc w:val="left"/>
      <w:spacing w:after="0"/>
      <w:tabs>
        <w:tab w:val="num" w:pos="720" w:leader="none"/>
      </w:tabs>
    </w:pPr>
  </w:style>
  <w:style w:type="paragraph" w:styleId="818" w:customStyle="1">
    <w:name w:val="1 Знак"/>
    <w:basedOn w:val="725"/>
    <w:pPr>
      <w:jc w:val="right"/>
      <w:spacing w:after="160" w:line="240" w:lineRule="exact"/>
      <w:widowControl w:val="off"/>
    </w:pPr>
    <w:rPr>
      <w:sz w:val="20"/>
      <w:szCs w:val="20"/>
      <w:lang w:val="en-GB" w:eastAsia="en-US"/>
    </w:rPr>
  </w:style>
  <w:style w:type="paragraph" w:styleId="819" w:customStyle="1">
    <w:name w:val="FR1"/>
    <w:pPr>
      <w:ind w:left="40" w:firstLine="660"/>
      <w:jc w:val="both"/>
      <w:spacing w:line="280" w:lineRule="auto"/>
      <w:widowControl w:val="off"/>
    </w:pPr>
    <w:rPr>
      <w:rFonts w:ascii="Courier New" w:hAnsi="Courier New" w:eastAsia="Times New Roman" w:cs="Courier New"/>
    </w:rPr>
  </w:style>
  <w:style w:type="paragraph" w:styleId="820" w:customStyle="1">
    <w:name w:val="Подраздел"/>
    <w:basedOn w:val="725"/>
    <w:pPr>
      <w:jc w:val="center"/>
      <w:spacing w:before="240" w:after="120"/>
    </w:pPr>
    <w:rPr>
      <w:rFonts w:ascii="TimesDL" w:hAnsi="TimesDL" w:cs="TimesDL"/>
      <w:b/>
      <w:bCs/>
      <w:smallCaps/>
      <w:spacing w:val="-2"/>
    </w:rPr>
  </w:style>
  <w:style w:type="character" w:styleId="821" w:customStyle="1">
    <w:name w:val="Основной текст Знак1"/>
    <w:link w:val="760"/>
    <w:rPr>
      <w:sz w:val="24"/>
      <w:lang w:val="ru-RU" w:eastAsia="ru-RU" w:bidi="ar-SA"/>
    </w:rPr>
  </w:style>
  <w:style w:type="paragraph" w:styleId="822" w:customStyle="1">
    <w:name w:val="А_обычный"/>
    <w:basedOn w:val="725"/>
    <w:pPr>
      <w:ind w:firstLine="709"/>
      <w:spacing w:after="0"/>
    </w:pPr>
  </w:style>
  <w:style w:type="paragraph" w:styleId="823" w:customStyle="1">
    <w:name w:val="Таблица текст"/>
    <w:basedOn w:val="725"/>
    <w:pPr>
      <w:ind w:left="57" w:right="57"/>
      <w:jc w:val="left"/>
      <w:spacing w:before="40" w:after="40"/>
    </w:pPr>
    <w:rPr>
      <w:sz w:val="22"/>
      <w:szCs w:val="22"/>
    </w:rPr>
  </w:style>
  <w:style w:type="paragraph" w:styleId="824">
    <w:name w:val="Normal (Web)"/>
    <w:basedOn w:val="725"/>
    <w:pPr>
      <w:ind w:firstLine="300"/>
      <w:jc w:val="left"/>
      <w:spacing w:before="100" w:beforeAutospacing="1" w:after="100" w:afterAutospacing="1"/>
    </w:pPr>
  </w:style>
  <w:style w:type="character" w:styleId="825" w:customStyle="1">
    <w:name w:val="Знак Знак1"/>
    <w:rPr>
      <w:sz w:val="24"/>
      <w:lang w:val="ru-RU" w:eastAsia="ru-RU" w:bidi="ar-SA"/>
    </w:rPr>
  </w:style>
  <w:style w:type="paragraph" w:styleId="826" w:customStyle="1">
    <w:name w:val="Основной текст с отступом 21"/>
    <w:basedOn w:val="725"/>
    <w:pPr>
      <w:ind w:left="283"/>
      <w:spacing w:after="120" w:line="480" w:lineRule="auto"/>
    </w:pPr>
    <w:rPr>
      <w:szCs w:val="20"/>
      <w:lang w:eastAsia="ar-SA"/>
    </w:rPr>
  </w:style>
  <w:style w:type="paragraph" w:styleId="827" w:customStyle="1">
    <w:name w:val="Название1"/>
    <w:basedOn w:val="725"/>
    <w:pPr>
      <w:spacing w:before="120" w:after="120"/>
      <w:suppressLineNumbers/>
    </w:pPr>
    <w:rPr>
      <w:rFonts w:ascii="Arial" w:hAnsi="Arial" w:cs="Tahoma"/>
      <w:i/>
      <w:iCs/>
      <w:lang w:eastAsia="ar-SA"/>
    </w:rPr>
  </w:style>
  <w:style w:type="character" w:styleId="828" w:customStyle="1">
    <w:name w:val="Основной шрифт абзаца2"/>
  </w:style>
  <w:style w:type="paragraph" w:styleId="829" w:customStyle="1">
    <w:name w:val="заг_центр"/>
    <w:basedOn w:val="725"/>
    <w:pPr>
      <w:ind w:left="283" w:right="283"/>
      <w:jc w:val="center"/>
      <w:spacing w:before="57" w:after="0"/>
    </w:pPr>
    <w:rPr>
      <w:rFonts w:ascii="AvantGardeGothicC" w:hAnsi="AvantGardeGothicC" w:cs="AvantGardeGothicC"/>
      <w:b/>
      <w:bCs/>
      <w:i/>
      <w:iCs/>
      <w:lang w:eastAsia="ar-SA"/>
    </w:rPr>
  </w:style>
  <w:style w:type="paragraph" w:styleId="830" w:customStyle="1">
    <w:name w:val="текст1"/>
    <w:pPr>
      <w:ind w:firstLine="397"/>
      <w:jc w:val="both"/>
    </w:pPr>
    <w:rPr>
      <w:rFonts w:ascii="SchoolBookC" w:hAnsi="SchoolBookC" w:eastAsia="Times New Roman" w:cs="SchoolBookC"/>
      <w:sz w:val="24"/>
      <w:szCs w:val="24"/>
      <w:lang w:eastAsia="ar-SA"/>
    </w:rPr>
  </w:style>
  <w:style w:type="paragraph" w:styleId="831" w:customStyle="1">
    <w:name w:val="втяжка"/>
    <w:basedOn w:val="830"/>
    <w:next w:val="830"/>
    <w:pPr>
      <w:ind w:left="567" w:hanging="567"/>
      <w:spacing w:before="57"/>
      <w:tabs>
        <w:tab w:val="left" w:pos="567" w:leader="none"/>
      </w:tabs>
    </w:pPr>
  </w:style>
  <w:style w:type="paragraph" w:styleId="832" w:customStyle="1">
    <w:name w:val="Знак Знак Знак2"/>
    <w:basedOn w:val="725"/>
    <w:pPr>
      <w:jc w:val="right"/>
      <w:spacing w:after="160" w:line="240" w:lineRule="exact"/>
      <w:widowControl w:val="off"/>
    </w:pPr>
    <w:rPr>
      <w:sz w:val="20"/>
      <w:szCs w:val="20"/>
      <w:lang w:val="en-GB" w:eastAsia="en-US"/>
    </w:rPr>
  </w:style>
  <w:style w:type="paragraph" w:styleId="833" w:customStyle="1">
    <w:name w:val="Знак Знак Знак3"/>
    <w:basedOn w:val="725"/>
    <w:pPr>
      <w:jc w:val="right"/>
      <w:spacing w:after="160" w:line="240" w:lineRule="exact"/>
      <w:widowControl w:val="off"/>
    </w:pPr>
    <w:rPr>
      <w:sz w:val="20"/>
      <w:szCs w:val="20"/>
      <w:lang w:val="en-GB" w:eastAsia="en-US"/>
    </w:rPr>
  </w:style>
  <w:style w:type="paragraph" w:styleId="834" w:customStyle="1">
    <w:name w:val="Основной текст с отступом 32"/>
    <w:basedOn w:val="725"/>
    <w:pPr>
      <w:ind w:left="283"/>
      <w:spacing w:after="120"/>
    </w:pPr>
    <w:rPr>
      <w:sz w:val="16"/>
      <w:szCs w:val="20"/>
      <w:lang w:eastAsia="ar-SA"/>
    </w:rPr>
  </w:style>
  <w:style w:type="paragraph" w:styleId="835">
    <w:name w:val="footnote text"/>
    <w:basedOn w:val="725"/>
    <w:link w:val="1713"/>
    <w:rPr>
      <w:sz w:val="20"/>
      <w:szCs w:val="20"/>
      <w:lang w:eastAsia="ar-SA"/>
    </w:rPr>
  </w:style>
  <w:style w:type="paragraph" w:styleId="836" w:customStyle="1">
    <w:name w:val="Основной текст 31"/>
    <w:basedOn w:val="725"/>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837" w:customStyle="1">
    <w:name w:val="Знак Знак Знак1"/>
    <w:basedOn w:val="725"/>
    <w:pPr>
      <w:jc w:val="right"/>
      <w:spacing w:after="160" w:line="240" w:lineRule="exact"/>
      <w:widowControl w:val="off"/>
    </w:pPr>
    <w:rPr>
      <w:sz w:val="20"/>
      <w:szCs w:val="20"/>
      <w:lang w:val="en-GB" w:eastAsia="en-US"/>
    </w:rPr>
  </w:style>
  <w:style w:type="paragraph" w:styleId="838" w:customStyle="1">
    <w:name w:val="ConsPlusTitle"/>
    <w:uiPriority w:val="99"/>
    <w:rPr>
      <w:rFonts w:ascii="Arial" w:hAnsi="Arial" w:eastAsia="Times New Roman" w:cs="Arial"/>
      <w:b/>
      <w:bCs/>
    </w:rPr>
  </w:style>
  <w:style w:type="paragraph" w:styleId="839" w:customStyle="1">
    <w:name w:val="Содержимое таблицы"/>
    <w:basedOn w:val="725"/>
    <w:pPr>
      <w:jc w:val="left"/>
      <w:spacing w:after="0"/>
      <w:widowControl w:val="off"/>
      <w:suppressLineNumbers/>
    </w:pPr>
    <w:rPr>
      <w:rFonts w:eastAsia="Lucida Sans Unicode"/>
    </w:rPr>
  </w:style>
  <w:style w:type="paragraph" w:styleId="840" w:customStyle="1">
    <w:name w:val="Знак"/>
    <w:basedOn w:val="725"/>
    <w:pPr>
      <w:jc w:val="right"/>
      <w:spacing w:after="160" w:line="240" w:lineRule="exact"/>
      <w:widowControl w:val="off"/>
    </w:pPr>
    <w:rPr>
      <w:sz w:val="20"/>
      <w:szCs w:val="20"/>
      <w:lang w:val="en-GB" w:eastAsia="en-US"/>
    </w:rPr>
  </w:style>
  <w:style w:type="character" w:styleId="841" w:customStyle="1">
    <w:name w:val="WW8Num43z2"/>
    <w:rPr>
      <w:rFonts w:ascii="Wingdings" w:hAnsi="Wingdings"/>
    </w:rPr>
  </w:style>
  <w:style w:type="character" w:styleId="842" w:customStyle="1">
    <w:name w:val="ConsPlusNormal Знак"/>
    <w:link w:val="798"/>
    <w:rPr>
      <w:rFonts w:ascii="Arial" w:hAnsi="Arial" w:eastAsia="Times New Roman" w:cs="Arial"/>
      <w:lang w:val="ru-RU" w:eastAsia="ru-RU" w:bidi="ar-SA"/>
    </w:rPr>
  </w:style>
  <w:style w:type="paragraph" w:styleId="843">
    <w:name w:val="List Paragraph"/>
    <w:basedOn w:val="725"/>
    <w:link w:val="1754"/>
    <w:uiPriority w:val="34"/>
    <w:qFormat/>
    <w:pPr>
      <w:contextualSpacing/>
      <w:ind w:left="720"/>
      <w:jc w:val="left"/>
      <w:spacing w:after="0"/>
    </w:pPr>
  </w:style>
  <w:style w:type="paragraph" w:styleId="844" w:customStyle="1">
    <w:name w:val="Знак Знак Знак2 Знак"/>
    <w:basedOn w:val="725"/>
    <w:pPr>
      <w:jc w:val="right"/>
      <w:spacing w:after="160" w:line="240" w:lineRule="exact"/>
      <w:widowControl w:val="off"/>
    </w:pPr>
    <w:rPr>
      <w:sz w:val="20"/>
      <w:szCs w:val="20"/>
      <w:lang w:val="en-GB" w:eastAsia="en-US"/>
    </w:rPr>
  </w:style>
  <w:style w:type="character" w:styleId="845" w:customStyle="1">
    <w:name w:val="Верхний колонтитул Знак"/>
    <w:link w:val="765"/>
    <w:uiPriority w:val="99"/>
    <w:rPr>
      <w:rFonts w:ascii="Arial" w:hAnsi="Arial" w:eastAsia="Times New Roman"/>
      <w:sz w:val="24"/>
    </w:rPr>
  </w:style>
  <w:style w:type="character" w:styleId="846" w:customStyle="1">
    <w:name w:val="WW8Num1z0"/>
    <w:rPr>
      <w:rFonts w:ascii="Symbol" w:hAnsi="Symbol"/>
    </w:rPr>
  </w:style>
  <w:style w:type="character" w:styleId="847" w:customStyle="1">
    <w:name w:val="WW8Num2z0"/>
    <w:rPr>
      <w:rFonts w:ascii="Symbol" w:hAnsi="Symbol" w:cs="Symbol"/>
    </w:rPr>
  </w:style>
  <w:style w:type="character" w:styleId="848" w:customStyle="1">
    <w:name w:val="WW8Num5z0"/>
    <w:rPr>
      <w:rFonts w:ascii="Symbol" w:hAnsi="Symbol"/>
    </w:rPr>
  </w:style>
  <w:style w:type="character" w:styleId="849" w:customStyle="1">
    <w:name w:val="WW8Num5z1"/>
    <w:rPr>
      <w:rFonts w:ascii="Courier New" w:hAnsi="Courier New" w:cs="Courier New"/>
    </w:rPr>
  </w:style>
  <w:style w:type="character" w:styleId="850" w:customStyle="1">
    <w:name w:val="WW8Num5z2"/>
    <w:rPr>
      <w:rFonts w:ascii="Wingdings" w:hAnsi="Wingdings"/>
    </w:rPr>
  </w:style>
  <w:style w:type="character" w:styleId="851" w:customStyle="1">
    <w:name w:val="WW8Num13z1"/>
    <w:rPr>
      <w:b w:val="0"/>
    </w:rPr>
  </w:style>
  <w:style w:type="character" w:styleId="852" w:customStyle="1">
    <w:name w:val="WW8Num15z0"/>
    <w:rPr>
      <w:rFonts w:ascii="Times New Roman" w:hAnsi="Times New Roman" w:cs="Times New Roman"/>
    </w:rPr>
  </w:style>
  <w:style w:type="character" w:styleId="853" w:customStyle="1">
    <w:name w:val="WW8Num18z1"/>
    <w:rPr>
      <w:sz w:val="24"/>
    </w:rPr>
  </w:style>
  <w:style w:type="character" w:styleId="854" w:customStyle="1">
    <w:name w:val="WW8Num19z0"/>
    <w:rPr>
      <w:rFonts w:ascii="Symbol" w:hAnsi="Symbol"/>
    </w:rPr>
  </w:style>
  <w:style w:type="character" w:styleId="855" w:customStyle="1">
    <w:name w:val="WW8Num19z1"/>
    <w:rPr>
      <w:rFonts w:ascii="Courier New" w:hAnsi="Courier New" w:cs="Courier New"/>
    </w:rPr>
  </w:style>
  <w:style w:type="character" w:styleId="856" w:customStyle="1">
    <w:name w:val="WW8Num19z2"/>
    <w:rPr>
      <w:rFonts w:ascii="Wingdings" w:hAnsi="Wingdings"/>
    </w:rPr>
  </w:style>
  <w:style w:type="character" w:styleId="857" w:customStyle="1">
    <w:name w:val="WW8Num23z0"/>
    <w:rPr>
      <w:rFonts w:cs="Times New Roman"/>
    </w:rPr>
  </w:style>
  <w:style w:type="character" w:styleId="858" w:customStyle="1">
    <w:name w:val="WW8Num26z0"/>
    <w:rPr>
      <w:color w:val="auto"/>
    </w:rPr>
  </w:style>
  <w:style w:type="character" w:styleId="859" w:customStyle="1">
    <w:name w:val="WW8Num27z0"/>
    <w:rPr>
      <w:sz w:val="24"/>
    </w:rPr>
  </w:style>
  <w:style w:type="character" w:styleId="860" w:customStyle="1">
    <w:name w:val="WW8Num28z1"/>
    <w:rPr>
      <w:rFonts w:ascii="Symbol" w:hAnsi="Symbol"/>
    </w:rPr>
  </w:style>
  <w:style w:type="character" w:styleId="861" w:customStyle="1">
    <w:name w:val="WW8Num33z1"/>
    <w:rPr>
      <w:i w:val="0"/>
    </w:rPr>
  </w:style>
  <w:style w:type="character" w:styleId="862" w:customStyle="1">
    <w:name w:val="WW8Num34z0"/>
    <w:rPr>
      <w:sz w:val="28"/>
      <w:szCs w:val="28"/>
    </w:rPr>
  </w:style>
  <w:style w:type="character" w:styleId="863" w:customStyle="1">
    <w:name w:val="WW8Num34z1"/>
    <w:rPr>
      <w:rFonts w:ascii="Times New Roman" w:hAnsi="Times New Roman" w:cs="Times New Roman"/>
      <w:b/>
      <w:bCs/>
      <w:i w:val="0"/>
      <w:iCs w:val="0"/>
      <w:sz w:val="26"/>
      <w:szCs w:val="26"/>
    </w:rPr>
  </w:style>
  <w:style w:type="character" w:styleId="864" w:customStyle="1">
    <w:name w:val="Основной шрифт абзаца1"/>
  </w:style>
  <w:style w:type="character" w:styleId="865" w:customStyle="1">
    <w:name w:val="Заголовок 3 Знак"/>
    <w:basedOn w:val="864"/>
  </w:style>
  <w:style w:type="character" w:styleId="866" w:customStyle="1">
    <w:name w:val="Заголовок 4 Знак"/>
    <w:basedOn w:val="864"/>
  </w:style>
  <w:style w:type="character" w:styleId="867" w:customStyle="1">
    <w:name w:val="Знак Знак1"/>
    <w:basedOn w:val="864"/>
  </w:style>
  <w:style w:type="character" w:styleId="868" w:customStyle="1">
    <w:name w:val="Нижний колонтитул Знак"/>
    <w:basedOn w:val="864"/>
    <w:uiPriority w:val="99"/>
  </w:style>
  <w:style w:type="character" w:styleId="869" w:customStyle="1">
    <w:name w:val="Знак Знак4"/>
    <w:basedOn w:val="864"/>
  </w:style>
  <w:style w:type="character" w:styleId="870" w:customStyle="1">
    <w:name w:val="body text Знак1"/>
    <w:basedOn w:val="864"/>
  </w:style>
  <w:style w:type="character" w:styleId="871" w:customStyle="1">
    <w:name w:val="Основной текст 2 Знак"/>
    <w:basedOn w:val="864"/>
  </w:style>
  <w:style w:type="character" w:styleId="872" w:customStyle="1">
    <w:name w:val="Основной текст 3 Знак"/>
    <w:link w:val="768"/>
    <w:rPr>
      <w:rFonts w:eastAsia="Times New Roman"/>
      <w:b/>
      <w:i/>
      <w:sz w:val="22"/>
      <w:szCs w:val="24"/>
    </w:rPr>
  </w:style>
  <w:style w:type="character" w:styleId="873" w:customStyle="1">
    <w:name w:val="Основной текст с отступом 3 Знак"/>
    <w:link w:val="764"/>
    <w:rPr>
      <w:rFonts w:eastAsia="Times New Roman"/>
      <w:sz w:val="16"/>
    </w:rPr>
  </w:style>
  <w:style w:type="character" w:styleId="874" w:customStyle="1">
    <w:name w:val="Linie Знак"/>
    <w:basedOn w:val="864"/>
  </w:style>
  <w:style w:type="character" w:styleId="875" w:customStyle="1">
    <w:name w:val="Знак Знак5"/>
    <w:basedOn w:val="864"/>
  </w:style>
  <w:style w:type="character" w:styleId="876" w:customStyle="1">
    <w:name w:val="h3 Знак2"/>
    <w:basedOn w:val="864"/>
  </w:style>
  <w:style w:type="paragraph" w:styleId="877">
    <w:name w:val="List"/>
    <w:basedOn w:val="760"/>
    <w:pPr>
      <w:jc w:val="left"/>
    </w:pPr>
    <w:rPr>
      <w:rFonts w:cs="Tahoma"/>
      <w:sz w:val="20"/>
      <w:lang w:eastAsia="ar-SA"/>
    </w:rPr>
  </w:style>
  <w:style w:type="paragraph" w:styleId="878" w:customStyle="1">
    <w:name w:val="Указатель1"/>
    <w:basedOn w:val="725"/>
    <w:pPr>
      <w:jc w:val="left"/>
      <w:spacing w:after="0"/>
      <w:suppressLineNumbers/>
    </w:pPr>
    <w:rPr>
      <w:rFonts w:cs="Tahoma"/>
      <w:sz w:val="20"/>
      <w:szCs w:val="20"/>
      <w:lang w:eastAsia="ar-SA"/>
    </w:rPr>
  </w:style>
  <w:style w:type="paragraph" w:styleId="879">
    <w:name w:val="Subtitle"/>
    <w:basedOn w:val="755"/>
    <w:next w:val="760"/>
    <w:link w:val="880"/>
    <w:qFormat/>
    <w:pPr>
      <w:jc w:val="center"/>
    </w:pPr>
    <w:rPr>
      <w:i/>
      <w:iCs/>
    </w:rPr>
  </w:style>
  <w:style w:type="character" w:styleId="880" w:customStyle="1">
    <w:name w:val="Подзаголовок Знак"/>
    <w:link w:val="879"/>
    <w:rPr>
      <w:rFonts w:ascii="Arial" w:hAnsi="Arial" w:eastAsia="DejaVu Sans" w:cs="Tahoma"/>
      <w:i/>
      <w:iCs/>
      <w:sz w:val="28"/>
      <w:szCs w:val="28"/>
      <w:lang w:eastAsia="ar-SA"/>
    </w:rPr>
  </w:style>
  <w:style w:type="paragraph" w:styleId="881" w:customStyle="1">
    <w:name w:val="Основной текст 21"/>
    <w:basedOn w:val="725"/>
    <w:pPr>
      <w:numPr>
        <w:ilvl w:val="0"/>
        <w:numId w:val="5"/>
      </w:numPr>
      <w:ind w:left="0" w:firstLine="0"/>
      <w:jc w:val="left"/>
      <w:spacing w:after="120" w:line="480" w:lineRule="auto"/>
    </w:pPr>
    <w:rPr>
      <w:sz w:val="20"/>
      <w:szCs w:val="20"/>
      <w:lang w:eastAsia="ar-SA"/>
    </w:rPr>
  </w:style>
  <w:style w:type="paragraph" w:styleId="882" w:customStyle="1">
    <w:name w:val="Основной текст с отступом 31"/>
    <w:basedOn w:val="725"/>
    <w:pPr>
      <w:ind w:left="283"/>
      <w:jc w:val="left"/>
      <w:spacing w:after="120"/>
    </w:pPr>
    <w:rPr>
      <w:sz w:val="16"/>
      <w:szCs w:val="16"/>
      <w:lang w:eastAsia="ar-SA"/>
    </w:rPr>
  </w:style>
  <w:style w:type="paragraph" w:styleId="883" w:customStyle="1">
    <w:name w:val="Нумерованный список 21"/>
    <w:basedOn w:val="725"/>
    <w:pPr>
      <w:ind w:left="-92" w:hanging="360"/>
      <w:jc w:val="left"/>
      <w:spacing w:after="0"/>
      <w:tabs>
        <w:tab w:val="num" w:pos="-92" w:leader="none"/>
      </w:tabs>
    </w:pPr>
    <w:rPr>
      <w:sz w:val="20"/>
      <w:szCs w:val="20"/>
      <w:lang w:eastAsia="ar-SA"/>
    </w:rPr>
  </w:style>
  <w:style w:type="paragraph" w:styleId="884" w:customStyle="1">
    <w:name w:val="3"/>
    <w:basedOn w:val="725"/>
    <w:pPr>
      <w:spacing w:after="0"/>
    </w:pPr>
    <w:rPr>
      <w:lang w:eastAsia="ar-SA"/>
    </w:rPr>
  </w:style>
  <w:style w:type="paragraph" w:styleId="885" w:customStyle="1">
    <w:name w:val="2-11"/>
    <w:basedOn w:val="725"/>
    <w:rPr>
      <w:lang w:eastAsia="ar-SA"/>
    </w:rPr>
  </w:style>
  <w:style w:type="paragraph" w:styleId="886"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887" w:customStyle="1">
    <w:name w:val="Без интервала1"/>
    <w:basedOn w:val="725"/>
    <w:link w:val="1720"/>
    <w:pPr>
      <w:ind w:left="1420" w:hanging="360"/>
      <w:jc w:val="left"/>
      <w:spacing w:before="280" w:after="280"/>
      <w:tabs>
        <w:tab w:val="num" w:pos="1420" w:leader="none"/>
      </w:tabs>
    </w:pPr>
    <w:rPr>
      <w:lang w:eastAsia="ar-SA"/>
    </w:rPr>
  </w:style>
  <w:style w:type="paragraph" w:styleId="888" w:customStyle="1">
    <w:name w:val="Маркированный список 21"/>
    <w:basedOn w:val="725"/>
    <w:pPr>
      <w:numPr>
        <w:ilvl w:val="0"/>
        <w:numId w:val="3"/>
      </w:numPr>
    </w:pPr>
    <w:rPr>
      <w:lang w:eastAsia="ar-SA"/>
    </w:rPr>
  </w:style>
  <w:style w:type="paragraph" w:styleId="889" w:customStyle="1">
    <w:name w:val="Body Text 23"/>
    <w:basedOn w:val="725"/>
    <w:pPr>
      <w:jc w:val="center"/>
      <w:spacing w:after="0"/>
    </w:pPr>
    <w:rPr>
      <w:b/>
      <w:sz w:val="28"/>
      <w:szCs w:val="20"/>
      <w:lang w:eastAsia="ar-SA"/>
    </w:rPr>
  </w:style>
  <w:style w:type="paragraph" w:styleId="890" w:customStyle="1">
    <w:name w:val="Ариал"/>
    <w:basedOn w:val="725"/>
    <w:pPr>
      <w:ind w:firstLine="851"/>
      <w:spacing w:before="120" w:after="120" w:line="360" w:lineRule="auto"/>
    </w:pPr>
    <w:rPr>
      <w:rFonts w:ascii="Arial" w:hAnsi="Arial" w:cs="Arial"/>
      <w:lang w:eastAsia="ar-SA"/>
    </w:rPr>
  </w:style>
  <w:style w:type="paragraph" w:styleId="891" w:customStyle="1">
    <w:name w:val="???????"/>
    <w:rPr>
      <w:rFonts w:eastAsia="Arial"/>
      <w:lang w:eastAsia="ar-SA"/>
    </w:rPr>
  </w:style>
  <w:style w:type="paragraph" w:styleId="892" w:customStyle="1">
    <w:name w:val="Маркированный список 41"/>
    <w:basedOn w:val="725"/>
    <w:pPr>
      <w:numPr>
        <w:ilvl w:val="0"/>
        <w:numId w:val="2"/>
      </w:numPr>
    </w:pPr>
    <w:rPr>
      <w:szCs w:val="20"/>
      <w:lang w:eastAsia="ar-SA"/>
    </w:rPr>
  </w:style>
  <w:style w:type="paragraph" w:styleId="893" w:customStyle="1">
    <w:name w:val="Знак1 Знак Знак Знак"/>
    <w:basedOn w:val="725"/>
    <w:pPr>
      <w:jc w:val="left"/>
      <w:spacing w:after="160" w:line="240" w:lineRule="exact"/>
    </w:pPr>
    <w:rPr>
      <w:rFonts w:ascii="Verdana" w:hAnsi="Verdana"/>
      <w:lang w:val="en-US" w:eastAsia="ar-SA"/>
    </w:rPr>
  </w:style>
  <w:style w:type="paragraph" w:styleId="894" w:customStyle="1">
    <w:name w:val="Стиль"/>
    <w:pPr>
      <w:widowControl w:val="off"/>
    </w:pPr>
    <w:rPr>
      <w:rFonts w:ascii="Arial" w:hAnsi="Arial" w:eastAsia="Arial" w:cs="Arial"/>
      <w:sz w:val="24"/>
      <w:szCs w:val="24"/>
      <w:lang w:eastAsia="ar-SA"/>
    </w:rPr>
  </w:style>
  <w:style w:type="paragraph" w:styleId="895" w:customStyle="1">
    <w:name w:val="Знак Знак2 Char Char Знак Знак Char Char Знак Знак Char Char Знак Знак Char Char Знак Знак Char Char Знак Знак Char Char Знак Знак Char Char Знак Знак Char Char"/>
    <w:basedOn w:val="725"/>
    <w:pPr>
      <w:jc w:val="left"/>
      <w:spacing w:before="280" w:after="280"/>
    </w:pPr>
    <w:rPr>
      <w:rFonts w:ascii="Tahoma" w:hAnsi="Tahoma"/>
      <w:sz w:val="20"/>
      <w:szCs w:val="20"/>
      <w:lang w:val="en-US" w:eastAsia="ar-SA"/>
    </w:rPr>
  </w:style>
  <w:style w:type="paragraph" w:styleId="896" w:customStyle="1">
    <w:name w:val="Заголовок таблицы"/>
    <w:basedOn w:val="839"/>
    <w:pPr>
      <w:jc w:val="center"/>
      <w:widowControl/>
    </w:pPr>
    <w:rPr>
      <w:rFonts w:eastAsia="Times New Roman"/>
      <w:b/>
      <w:bCs/>
      <w:sz w:val="20"/>
      <w:szCs w:val="20"/>
      <w:lang w:eastAsia="ar-SA"/>
    </w:rPr>
  </w:style>
  <w:style w:type="paragraph" w:styleId="897" w:customStyle="1">
    <w:name w:val="Содержимое врезки"/>
    <w:basedOn w:val="760"/>
    <w:pPr>
      <w:jc w:val="left"/>
    </w:pPr>
    <w:rPr>
      <w:sz w:val="20"/>
      <w:lang w:eastAsia="ar-SA"/>
    </w:rPr>
  </w:style>
  <w:style w:type="paragraph" w:styleId="898" w:customStyle="1">
    <w:name w:val="заголовок 11"/>
    <w:basedOn w:val="725"/>
    <w:next w:val="725"/>
    <w:pPr>
      <w:jc w:val="center"/>
      <w:keepNext/>
      <w:spacing w:after="0"/>
    </w:pPr>
    <w:rPr>
      <w:szCs w:val="20"/>
    </w:rPr>
  </w:style>
  <w:style w:type="paragraph" w:styleId="899" w:customStyle="1">
    <w:name w:val="Ii?iaeuiue"/>
    <w:pPr>
      <w:widowControl w:val="off"/>
    </w:pPr>
    <w:rPr>
      <w:rFonts w:eastAsia="Times New Roman"/>
    </w:rPr>
  </w:style>
  <w:style w:type="paragraph" w:styleId="900" w:customStyle="1">
    <w:name w:val="1 Знак Char Знак Char Знак Знак Знак Знак Знак"/>
    <w:basedOn w:val="725"/>
    <w:pPr>
      <w:jc w:val="left"/>
      <w:spacing w:after="160" w:line="240" w:lineRule="exact"/>
    </w:pPr>
    <w:rPr>
      <w:rFonts w:ascii="Calibri" w:hAnsi="Calibri" w:eastAsia="Calibri"/>
      <w:sz w:val="20"/>
      <w:szCs w:val="20"/>
      <w:lang w:eastAsia="zh-CN"/>
    </w:rPr>
  </w:style>
  <w:style w:type="paragraph" w:styleId="901" w:customStyle="1">
    <w:name w:val="Спис_заголовок"/>
    <w:basedOn w:val="725"/>
    <w:next w:val="877"/>
    <w:pPr>
      <w:numPr>
        <w:ilvl w:val="0"/>
        <w:numId w:val="4"/>
      </w:numPr>
      <w:keepLines/>
      <w:keepNext/>
      <w:spacing w:before="60"/>
      <w:tabs>
        <w:tab w:val="left" w:pos="0" w:leader="none"/>
      </w:tabs>
    </w:pPr>
    <w:rPr>
      <w:sz w:val="22"/>
      <w:szCs w:val="20"/>
    </w:rPr>
  </w:style>
  <w:style w:type="character" w:styleId="902" w:customStyle="1">
    <w:name w:val="Знак Знак2"/>
    <w:rPr>
      <w:sz w:val="16"/>
      <w:szCs w:val="16"/>
      <w:lang w:val="ru-RU" w:eastAsia="ru-RU" w:bidi="ar-SA"/>
    </w:rPr>
  </w:style>
  <w:style w:type="character" w:styleId="903" w:customStyle="1">
    <w:name w:val="Раздел 2 Знак"/>
    <w:uiPriority w:val="9"/>
    <w:rPr>
      <w:rFonts w:cs="Times New Roman"/>
      <w:b/>
      <w:sz w:val="24"/>
      <w:lang w:val="ru-RU" w:eastAsia="ru-RU" w:bidi="ar-SA"/>
    </w:rPr>
  </w:style>
  <w:style w:type="character" w:styleId="904" w:customStyle="1">
    <w:name w:val="apple-style-span"/>
    <w:basedOn w:val="735"/>
  </w:style>
  <w:style w:type="paragraph" w:styleId="905" w:customStyle="1">
    <w:name w:val="Iniiaiie oaeno"/>
    <w:basedOn w:val="725"/>
    <w:pPr>
      <w:jc w:val="center"/>
      <w:spacing w:after="0"/>
    </w:pPr>
    <w:rPr>
      <w:rFonts w:ascii="Arial" w:hAnsi="Arial" w:cs="Arial"/>
    </w:rPr>
  </w:style>
  <w:style w:type="paragraph" w:styleId="906" w:customStyle="1">
    <w:name w:val="Основной текст 22"/>
    <w:basedOn w:val="725"/>
    <w:pPr>
      <w:jc w:val="left"/>
      <w:spacing w:after="120" w:line="480" w:lineRule="auto"/>
    </w:pPr>
    <w:rPr>
      <w:sz w:val="20"/>
      <w:szCs w:val="20"/>
      <w:lang w:eastAsia="ar-SA"/>
    </w:rPr>
  </w:style>
  <w:style w:type="paragraph" w:styleId="907" w:customStyle="1">
    <w:name w:val="Основной текст с отступом 22"/>
    <w:basedOn w:val="725"/>
    <w:pPr>
      <w:ind w:left="720" w:hanging="720"/>
      <w:spacing w:before="57" w:after="0"/>
      <w:tabs>
        <w:tab w:val="left" w:pos="720" w:leader="none"/>
      </w:tabs>
    </w:pPr>
    <w:rPr>
      <w:szCs w:val="20"/>
      <w:lang w:eastAsia="ar-SA"/>
    </w:rPr>
  </w:style>
  <w:style w:type="character" w:styleId="908" w:customStyle="1">
    <w:name w:val="Font Style11"/>
    <w:rPr>
      <w:rFonts w:ascii="Times New Roman" w:hAnsi="Times New Roman" w:cs="Times New Roman"/>
      <w:sz w:val="24"/>
      <w:szCs w:val="24"/>
    </w:rPr>
  </w:style>
  <w:style w:type="paragraph" w:styleId="909" w:customStyle="1">
    <w:name w:val="Style3"/>
    <w:basedOn w:val="725"/>
    <w:pPr>
      <w:jc w:val="left"/>
      <w:spacing w:after="0" w:line="274" w:lineRule="exact"/>
      <w:widowControl w:val="off"/>
    </w:pPr>
  </w:style>
  <w:style w:type="paragraph" w:styleId="910" w:customStyle="1">
    <w:name w:val="Default"/>
    <w:rPr>
      <w:rFonts w:eastAsia="Times New Roman"/>
      <w:color w:val="000000"/>
      <w:sz w:val="24"/>
      <w:szCs w:val="24"/>
    </w:rPr>
  </w:style>
  <w:style w:type="character" w:styleId="911" w:customStyle="1">
    <w:name w:val="Основной текст (27)_"/>
    <w:link w:val="922"/>
    <w:rPr>
      <w:rFonts w:ascii="Arial Narrow" w:hAnsi="Arial Narrow"/>
      <w:i/>
      <w:iCs/>
      <w:sz w:val="13"/>
      <w:szCs w:val="13"/>
    </w:rPr>
  </w:style>
  <w:style w:type="character" w:styleId="912" w:customStyle="1">
    <w:name w:val="Основной текст (27) + 6"/>
    <w:rPr>
      <w:rFonts w:ascii="Arial Narrow" w:hAnsi="Arial Narrow"/>
      <w:i/>
      <w:iCs/>
      <w:spacing w:val="-8"/>
      <w:sz w:val="13"/>
      <w:szCs w:val="13"/>
    </w:rPr>
  </w:style>
  <w:style w:type="character" w:styleId="913" w:customStyle="1">
    <w:name w:val="Основной текст (29)_"/>
    <w:link w:val="923"/>
    <w:rPr>
      <w:rFonts w:ascii="Arial Narrow" w:hAnsi="Arial Narrow"/>
      <w:i/>
      <w:iCs/>
      <w:spacing w:val="-2"/>
    </w:rPr>
  </w:style>
  <w:style w:type="character" w:styleId="914" w:customStyle="1">
    <w:name w:val="Основной текст (9)_"/>
    <w:link w:val="924"/>
    <w:rPr>
      <w:rFonts w:ascii="Arial Narrow" w:hAnsi="Arial Narrow"/>
      <w:i/>
      <w:iCs/>
      <w:spacing w:val="-8"/>
      <w:sz w:val="12"/>
      <w:szCs w:val="12"/>
    </w:rPr>
  </w:style>
  <w:style w:type="character" w:styleId="915" w:customStyle="1">
    <w:name w:val="Основной текст (9)"/>
    <w:rPr>
      <w:rFonts w:ascii="Arial Narrow" w:hAnsi="Arial Narrow"/>
      <w:i/>
      <w:iCs/>
      <w:spacing w:val="-6"/>
      <w:sz w:val="11"/>
      <w:szCs w:val="11"/>
    </w:rPr>
  </w:style>
  <w:style w:type="character" w:styleId="916" w:customStyle="1">
    <w:name w:val="Основной текст (28)_"/>
    <w:link w:val="925"/>
    <w:rPr>
      <w:rFonts w:ascii="Lucida Sans Unicode" w:hAnsi="Lucida Sans Unicode"/>
      <w:i/>
      <w:iCs/>
      <w:spacing w:val="9"/>
      <w:sz w:val="8"/>
      <w:szCs w:val="8"/>
    </w:rPr>
  </w:style>
  <w:style w:type="character" w:styleId="917" w:customStyle="1">
    <w:name w:val="Основной текст (9)2"/>
    <w:rPr>
      <w:rFonts w:ascii="Arial Narrow" w:hAnsi="Arial Narrow"/>
      <w:i/>
      <w:iCs/>
      <w:spacing w:val="-6"/>
      <w:sz w:val="11"/>
      <w:szCs w:val="11"/>
    </w:rPr>
  </w:style>
  <w:style w:type="character" w:styleId="918" w:customStyle="1">
    <w:name w:val="Основной текст (9) + Не курсив"/>
    <w:rPr>
      <w:rFonts w:ascii="Arial Narrow" w:hAnsi="Arial Narrow"/>
      <w:i/>
      <w:iCs/>
      <w:spacing w:val="-10"/>
      <w:sz w:val="12"/>
      <w:szCs w:val="12"/>
    </w:rPr>
  </w:style>
  <w:style w:type="character" w:styleId="919" w:customStyle="1">
    <w:name w:val="Основной текст (27) + 61"/>
    <w:rPr>
      <w:rFonts w:ascii="Arial Narrow" w:hAnsi="Arial Narrow"/>
      <w:i/>
      <w:iCs/>
      <w:spacing w:val="-8"/>
      <w:sz w:val="13"/>
      <w:szCs w:val="13"/>
    </w:rPr>
  </w:style>
  <w:style w:type="character" w:styleId="920" w:customStyle="1">
    <w:name w:val="Основной текст (27) + 6 pt"/>
    <w:rPr>
      <w:rFonts w:ascii="Arial Narrow" w:hAnsi="Arial Narrow"/>
      <w:i/>
      <w:iCs/>
      <w:spacing w:val="-6"/>
      <w:sz w:val="11"/>
      <w:szCs w:val="11"/>
    </w:rPr>
  </w:style>
  <w:style w:type="character" w:styleId="921" w:customStyle="1">
    <w:name w:val="Основной текст (9) + 6"/>
    <w:rPr>
      <w:rFonts w:ascii="Arial Narrow" w:hAnsi="Arial Narrow"/>
      <w:i/>
      <w:iCs/>
      <w:spacing w:val="-8"/>
      <w:sz w:val="13"/>
      <w:szCs w:val="13"/>
    </w:rPr>
  </w:style>
  <w:style w:type="paragraph" w:styleId="922" w:customStyle="1">
    <w:name w:val="Основной текст (27)"/>
    <w:basedOn w:val="725"/>
    <w:link w:val="911"/>
    <w:pPr>
      <w:jc w:val="left"/>
      <w:spacing w:after="0" w:line="240" w:lineRule="atLeast"/>
    </w:pPr>
    <w:rPr>
      <w:rFonts w:ascii="Arial Narrow" w:hAnsi="Arial Narrow" w:eastAsia="MS Mincho"/>
      <w:i/>
      <w:iCs/>
      <w:sz w:val="13"/>
      <w:szCs w:val="13"/>
    </w:rPr>
  </w:style>
  <w:style w:type="paragraph" w:styleId="923" w:customStyle="1">
    <w:name w:val="Основной текст (29)"/>
    <w:basedOn w:val="725"/>
    <w:link w:val="913"/>
    <w:pPr>
      <w:jc w:val="center"/>
      <w:spacing w:after="0" w:line="240" w:lineRule="atLeast"/>
    </w:pPr>
    <w:rPr>
      <w:rFonts w:ascii="Arial Narrow" w:hAnsi="Arial Narrow" w:eastAsia="MS Mincho"/>
      <w:i/>
      <w:iCs/>
      <w:spacing w:val="-2"/>
      <w:sz w:val="20"/>
      <w:szCs w:val="20"/>
    </w:rPr>
  </w:style>
  <w:style w:type="paragraph" w:styleId="924" w:customStyle="1">
    <w:name w:val="Основной текст (9)1"/>
    <w:basedOn w:val="725"/>
    <w:link w:val="914"/>
    <w:pPr>
      <w:spacing w:after="0" w:line="240" w:lineRule="atLeast"/>
    </w:pPr>
    <w:rPr>
      <w:rFonts w:ascii="Arial Narrow" w:hAnsi="Arial Narrow" w:eastAsia="MS Mincho"/>
      <w:i/>
      <w:iCs/>
      <w:spacing w:val="-8"/>
      <w:sz w:val="12"/>
      <w:szCs w:val="12"/>
    </w:rPr>
  </w:style>
  <w:style w:type="paragraph" w:styleId="925" w:customStyle="1">
    <w:name w:val="Основной текст (28)"/>
    <w:basedOn w:val="725"/>
    <w:link w:val="916"/>
    <w:pPr>
      <w:jc w:val="center"/>
      <w:spacing w:after="0" w:line="240" w:lineRule="atLeast"/>
    </w:pPr>
    <w:rPr>
      <w:rFonts w:ascii="Lucida Sans Unicode" w:hAnsi="Lucida Sans Unicode" w:eastAsia="MS Mincho"/>
      <w:i/>
      <w:iCs/>
      <w:spacing w:val="9"/>
      <w:sz w:val="8"/>
      <w:szCs w:val="8"/>
    </w:rPr>
  </w:style>
  <w:style w:type="character" w:styleId="926" w:customStyle="1">
    <w:name w:val="postbody1"/>
    <w:rPr>
      <w:sz w:val="20"/>
      <w:szCs w:val="20"/>
    </w:rPr>
  </w:style>
  <w:style w:type="paragraph" w:styleId="927" w:customStyle="1">
    <w:name w:val="Обычный1"/>
    <w:rPr>
      <w:rFonts w:eastAsia="Times New Roman"/>
      <w:sz w:val="28"/>
      <w:szCs w:val="28"/>
    </w:rPr>
  </w:style>
  <w:style w:type="paragraph" w:styleId="928" w:customStyle="1">
    <w:name w:val="Знак Знак Знак Знак Знак Знак Знак Знак Знак Знак Знак Знак1"/>
    <w:basedOn w:val="725"/>
    <w:pPr>
      <w:spacing w:after="160" w:line="240" w:lineRule="exact"/>
    </w:pPr>
    <w:rPr>
      <w:szCs w:val="20"/>
      <w:lang w:val="en-US" w:eastAsia="en-US"/>
    </w:rPr>
  </w:style>
  <w:style w:type="paragraph" w:styleId="929" w:customStyle="1">
    <w:name w:val="xl77"/>
    <w:basedOn w:val="725"/>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930" w:customStyle="1">
    <w:name w:val="newstext"/>
    <w:basedOn w:val="735"/>
  </w:style>
  <w:style w:type="paragraph" w:styleId="931" w:customStyle="1">
    <w:name w:val="Подподпункт"/>
    <w:basedOn w:val="725"/>
    <w:pPr>
      <w:ind w:left="1701" w:hanging="567"/>
      <w:spacing w:after="0"/>
      <w:tabs>
        <w:tab w:val="num" w:pos="1701" w:leader="none"/>
      </w:tabs>
    </w:pPr>
  </w:style>
  <w:style w:type="paragraph" w:styleId="932" w:customStyle="1">
    <w:name w:val="List1"/>
    <w:basedOn w:val="725"/>
    <w:link w:val="933"/>
    <w:uiPriority w:val="99"/>
    <w:pPr>
      <w:spacing w:after="0" w:line="360" w:lineRule="auto"/>
    </w:pPr>
  </w:style>
  <w:style w:type="character" w:styleId="933" w:customStyle="1">
    <w:name w:val="List1 Знак"/>
    <w:link w:val="932"/>
    <w:uiPriority w:val="99"/>
    <w:rPr>
      <w:rFonts w:eastAsia="Times New Roman"/>
      <w:sz w:val="24"/>
      <w:szCs w:val="24"/>
    </w:rPr>
  </w:style>
  <w:style w:type="paragraph" w:styleId="934" w:customStyle="1">
    <w:name w:val="List Paragraph1"/>
    <w:basedOn w:val="725"/>
    <w:pPr>
      <w:contextualSpacing/>
      <w:ind w:left="720"/>
      <w:jc w:val="left"/>
      <w:spacing w:after="200" w:line="276" w:lineRule="auto"/>
    </w:pPr>
    <w:rPr>
      <w:rFonts w:ascii="Calibri" w:hAnsi="Calibri"/>
      <w:sz w:val="22"/>
      <w:szCs w:val="22"/>
      <w:lang w:eastAsia="en-US"/>
    </w:rPr>
  </w:style>
  <w:style w:type="paragraph" w:styleId="935" w:customStyle="1">
    <w:name w:val="Пункт б/н"/>
    <w:basedOn w:val="725"/>
    <w:semiHidden/>
    <w:pPr>
      <w:ind w:firstLine="567"/>
      <w:spacing w:after="0"/>
      <w:tabs>
        <w:tab w:val="left" w:pos="1134" w:leader="none"/>
      </w:tabs>
    </w:pPr>
  </w:style>
  <w:style w:type="character" w:styleId="936" w:customStyle="1">
    <w:name w:val="Название Знак"/>
    <w:link w:val="755"/>
    <w:rPr>
      <w:rFonts w:ascii="Arial" w:hAnsi="Arial" w:eastAsia="Times New Roman"/>
      <w:b/>
      <w:sz w:val="32"/>
    </w:rPr>
  </w:style>
  <w:style w:type="paragraph" w:styleId="937" w:customStyle="1">
    <w:name w:val="Знак2 Знак Знак Знак Знак Знак Знак"/>
    <w:basedOn w:val="725"/>
    <w:pPr>
      <w:jc w:val="left"/>
      <w:spacing w:after="160" w:line="240" w:lineRule="exact"/>
    </w:pPr>
    <w:rPr>
      <w:rFonts w:ascii="Verdana" w:hAnsi="Verdana" w:cs="Verdana"/>
      <w:sz w:val="20"/>
      <w:szCs w:val="20"/>
      <w:lang w:val="en-US" w:eastAsia="en-US"/>
    </w:rPr>
  </w:style>
  <w:style w:type="paragraph" w:styleId="938" w:customStyle="1">
    <w:name w:val="ConsPlusNonformat"/>
    <w:uiPriority w:val="99"/>
    <w:pPr>
      <w:widowControl w:val="off"/>
    </w:pPr>
    <w:rPr>
      <w:rFonts w:ascii="Courier New" w:hAnsi="Courier New" w:eastAsia="Times New Roman" w:cs="Courier New"/>
    </w:rPr>
  </w:style>
  <w:style w:type="paragraph" w:styleId="939" w:customStyle="1">
    <w:name w:val="Знак2"/>
    <w:basedOn w:val="725"/>
    <w:next w:val="727"/>
    <w:pPr>
      <w:jc w:val="right"/>
      <w:spacing w:after="160" w:line="240" w:lineRule="exact"/>
    </w:pPr>
    <w:rPr>
      <w:lang w:val="en-US" w:eastAsia="en-US"/>
    </w:rPr>
  </w:style>
  <w:style w:type="character" w:styleId="940" w:customStyle="1">
    <w:name w:val="коммент"/>
    <w:rPr>
      <w:i/>
      <w:u w:val="single"/>
      <w:shd w:val="clear" w:color="auto" w:fill="ffff99"/>
    </w:rPr>
  </w:style>
  <w:style w:type="paragraph" w:styleId="941">
    <w:name w:val="annotation text"/>
    <w:basedOn w:val="725"/>
    <w:link w:val="1710"/>
    <w:pPr>
      <w:ind w:firstLine="567"/>
      <w:spacing w:after="0" w:line="360" w:lineRule="auto"/>
    </w:pPr>
    <w:rPr>
      <w:sz w:val="20"/>
      <w:szCs w:val="20"/>
    </w:rPr>
  </w:style>
  <w:style w:type="paragraph" w:styleId="942">
    <w:name w:val="annotation subject"/>
    <w:basedOn w:val="941"/>
    <w:next w:val="941"/>
    <w:link w:val="1711"/>
    <w:rPr>
      <w:b/>
      <w:bCs/>
    </w:rPr>
  </w:style>
  <w:style w:type="character" w:styleId="943" w:customStyle="1">
    <w:name w:val="Пункт Знак1"/>
    <w:rPr>
      <w:sz w:val="24"/>
      <w:szCs w:val="24"/>
      <w:lang w:val="ru-RU" w:eastAsia="ru-RU" w:bidi="ar-SA"/>
    </w:rPr>
  </w:style>
  <w:style w:type="character" w:styleId="944" w:customStyle="1">
    <w:name w:val="Title Char"/>
    <w:rPr>
      <w:rFonts w:ascii="Arial" w:hAnsi="Arial" w:cs="Times New Roman"/>
      <w:b/>
      <w:sz w:val="20"/>
      <w:szCs w:val="20"/>
      <w:lang w:eastAsia="ru-RU"/>
    </w:rPr>
  </w:style>
  <w:style w:type="character" w:styleId="945" w:customStyle="1">
    <w:name w:val="blk"/>
  </w:style>
  <w:style w:type="character" w:styleId="946" w:customStyle="1">
    <w:name w:val="u"/>
  </w:style>
  <w:style w:type="paragraph" w:styleId="947">
    <w:name w:val="No Spacing"/>
    <w:link w:val="952"/>
    <w:qFormat/>
    <w:rPr>
      <w:rFonts w:eastAsia="Times New Roman"/>
      <w:sz w:val="24"/>
      <w:szCs w:val="24"/>
    </w:rPr>
  </w:style>
  <w:style w:type="table" w:styleId="948" w:customStyle="1">
    <w:name w:val="Сетка таблицы1"/>
    <w:basedOn w:val="736"/>
    <w:next w:val="790"/>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9" w:customStyle="1">
    <w:name w:val="Сетка таблицы2"/>
    <w:basedOn w:val="736"/>
    <w:next w:val="790"/>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0" w:customStyle="1">
    <w:name w:val="Сетка таблицы3"/>
    <w:basedOn w:val="736"/>
    <w:next w:val="790"/>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1" w:customStyle="1">
    <w:name w:val="Font Style13"/>
    <w:rPr>
      <w:rFonts w:ascii="Times New Roman" w:hAnsi="Times New Roman" w:cs="Times New Roman"/>
      <w:sz w:val="20"/>
      <w:szCs w:val="20"/>
    </w:rPr>
  </w:style>
  <w:style w:type="character" w:styleId="952" w:customStyle="1">
    <w:name w:val="Без интервала Знак"/>
    <w:link w:val="947"/>
    <w:rPr>
      <w:rFonts w:eastAsia="Times New Roman"/>
      <w:sz w:val="24"/>
      <w:szCs w:val="24"/>
    </w:rPr>
  </w:style>
  <w:style w:type="table" w:styleId="953" w:customStyle="1">
    <w:name w:val="Сетка таблицы4"/>
    <w:basedOn w:val="736"/>
    <w:next w:val="790"/>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4" w:customStyle="1">
    <w:name w:val="Сетка таблицы5"/>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5" w:customStyle="1">
    <w:name w:val="Сетка таблицы6"/>
    <w:basedOn w:val="736"/>
    <w:next w:val="790"/>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6" w:customStyle="1">
    <w:name w:val="Сетка таблицы7"/>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7" w:customStyle="1">
    <w:name w:val="Сетка таблицы8"/>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8" w:customStyle="1">
    <w:name w:val="Сетка таблицы9"/>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59" w:customStyle="1">
    <w:name w:val="Сетка таблицы10"/>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0" w:customStyle="1">
    <w:name w:val="Сетка таблицы11"/>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1" w:customStyle="1">
    <w:name w:val="Сетка таблицы12"/>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2" w:customStyle="1">
    <w:name w:val="Сетка таблицы13"/>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3" w:customStyle="1">
    <w:name w:val="Сетка таблицы14"/>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4" w:customStyle="1">
    <w:name w:val="Сетка таблицы15"/>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5" w:customStyle="1">
    <w:name w:val="Сетка таблицы16"/>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6" w:customStyle="1">
    <w:name w:val="Сетка таблицы17"/>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7" w:customStyle="1">
    <w:name w:val="Сетка таблицы18"/>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8" w:customStyle="1">
    <w:name w:val="Сетка таблицы19"/>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69" w:customStyle="1">
    <w:name w:val="Сетка таблицы20"/>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70" w:customStyle="1">
    <w:name w:val="Сетка таблицы21"/>
    <w:basedOn w:val="736"/>
    <w:next w:val="79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71"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972" w:customStyle="1">
    <w:name w:val="1CStyle7"/>
    <w:pPr>
      <w:jc w:val="center"/>
      <w:spacing w:after="200" w:line="276" w:lineRule="auto"/>
    </w:pPr>
    <w:rPr>
      <w:rFonts w:ascii="Calibri" w:hAnsi="Calibri" w:eastAsia="Times New Roman"/>
      <w:sz w:val="22"/>
      <w:szCs w:val="22"/>
    </w:rPr>
  </w:style>
  <w:style w:type="paragraph" w:styleId="973" w:customStyle="1">
    <w:name w:val="1CStyle13"/>
    <w:pPr>
      <w:jc w:val="center"/>
      <w:spacing w:after="200" w:line="276" w:lineRule="auto"/>
    </w:pPr>
    <w:rPr>
      <w:rFonts w:ascii="Arial" w:hAnsi="Arial" w:eastAsia="Times New Roman"/>
      <w:b/>
      <w:szCs w:val="22"/>
    </w:rPr>
  </w:style>
  <w:style w:type="paragraph" w:styleId="974" w:customStyle="1">
    <w:name w:val="1CStyle14"/>
    <w:pPr>
      <w:jc w:val="center"/>
      <w:spacing w:after="200" w:line="276" w:lineRule="auto"/>
    </w:pPr>
    <w:rPr>
      <w:rFonts w:ascii="Arial" w:hAnsi="Arial" w:eastAsia="Times New Roman"/>
      <w:b/>
      <w:szCs w:val="22"/>
    </w:rPr>
  </w:style>
  <w:style w:type="paragraph" w:styleId="975" w:customStyle="1">
    <w:name w:val="1CStyle8"/>
    <w:pPr>
      <w:jc w:val="center"/>
      <w:spacing w:after="200" w:line="276" w:lineRule="auto"/>
    </w:pPr>
    <w:rPr>
      <w:rFonts w:ascii="Arial" w:hAnsi="Arial" w:eastAsia="Times New Roman"/>
      <w:szCs w:val="22"/>
    </w:rPr>
  </w:style>
  <w:style w:type="paragraph" w:styleId="976" w:customStyle="1">
    <w:name w:val="1CStyle16"/>
    <w:pPr>
      <w:jc w:val="center"/>
      <w:spacing w:after="200" w:line="276" w:lineRule="auto"/>
    </w:pPr>
    <w:rPr>
      <w:rFonts w:ascii="Arial" w:hAnsi="Arial" w:eastAsia="Times New Roman"/>
      <w:b/>
      <w:szCs w:val="22"/>
    </w:rPr>
  </w:style>
  <w:style w:type="paragraph" w:styleId="977" w:customStyle="1">
    <w:name w:val="1CStyle10"/>
    <w:pPr>
      <w:jc w:val="center"/>
      <w:spacing w:after="200" w:line="276" w:lineRule="auto"/>
    </w:pPr>
    <w:rPr>
      <w:rFonts w:ascii="Arial" w:hAnsi="Arial" w:eastAsia="Times New Roman"/>
      <w:szCs w:val="22"/>
    </w:rPr>
  </w:style>
  <w:style w:type="paragraph" w:styleId="978" w:customStyle="1">
    <w:name w:val="1CStyle-1"/>
    <w:pPr>
      <w:jc w:val="center"/>
      <w:spacing w:after="200" w:line="276" w:lineRule="auto"/>
    </w:pPr>
    <w:rPr>
      <w:rFonts w:ascii="Arial" w:hAnsi="Arial" w:eastAsia="Times New Roman"/>
      <w:b/>
      <w:szCs w:val="22"/>
    </w:rPr>
  </w:style>
  <w:style w:type="paragraph" w:styleId="979" w:customStyle="1">
    <w:name w:val="1CStyle4"/>
    <w:pPr>
      <w:jc w:val="center"/>
      <w:spacing w:after="200" w:line="276" w:lineRule="auto"/>
    </w:pPr>
    <w:rPr>
      <w:rFonts w:ascii="Arial" w:hAnsi="Arial" w:eastAsia="Times New Roman"/>
      <w:b/>
      <w:szCs w:val="22"/>
    </w:rPr>
  </w:style>
  <w:style w:type="paragraph" w:styleId="980" w:customStyle="1">
    <w:name w:val="1CStyle0"/>
    <w:pPr>
      <w:jc w:val="center"/>
      <w:spacing w:after="200" w:line="276" w:lineRule="auto"/>
    </w:pPr>
    <w:rPr>
      <w:rFonts w:ascii="Arial" w:hAnsi="Arial" w:eastAsia="Times New Roman"/>
      <w:b/>
      <w:szCs w:val="22"/>
    </w:rPr>
  </w:style>
  <w:style w:type="paragraph" w:styleId="981" w:customStyle="1">
    <w:name w:val="1CStyle1"/>
    <w:pPr>
      <w:jc w:val="center"/>
      <w:spacing w:after="200" w:line="276" w:lineRule="auto"/>
    </w:pPr>
    <w:rPr>
      <w:rFonts w:ascii="Arial" w:hAnsi="Arial" w:eastAsia="Times New Roman"/>
      <w:b/>
      <w:szCs w:val="22"/>
    </w:rPr>
  </w:style>
  <w:style w:type="paragraph" w:styleId="982" w:customStyle="1">
    <w:name w:val="1CStyle9"/>
    <w:pPr>
      <w:jc w:val="center"/>
      <w:spacing w:after="200" w:line="276" w:lineRule="auto"/>
    </w:pPr>
    <w:rPr>
      <w:rFonts w:ascii="Arial" w:hAnsi="Arial" w:eastAsia="Times New Roman"/>
      <w:szCs w:val="22"/>
    </w:rPr>
  </w:style>
  <w:style w:type="paragraph" w:styleId="983" w:customStyle="1">
    <w:name w:val="1CStyle2"/>
    <w:pPr>
      <w:jc w:val="center"/>
      <w:spacing w:after="200" w:line="276" w:lineRule="auto"/>
    </w:pPr>
    <w:rPr>
      <w:rFonts w:ascii="Arial" w:hAnsi="Arial" w:eastAsia="Times New Roman"/>
      <w:b/>
      <w:szCs w:val="22"/>
    </w:rPr>
  </w:style>
  <w:style w:type="paragraph" w:styleId="984" w:customStyle="1">
    <w:name w:val="1CStyle3"/>
    <w:pPr>
      <w:jc w:val="center"/>
      <w:spacing w:after="200" w:line="276" w:lineRule="auto"/>
    </w:pPr>
    <w:rPr>
      <w:rFonts w:ascii="Arial" w:hAnsi="Arial" w:eastAsia="Times New Roman"/>
      <w:b/>
      <w:szCs w:val="22"/>
    </w:rPr>
  </w:style>
  <w:style w:type="paragraph" w:styleId="985" w:customStyle="1">
    <w:name w:val="1CStyle6"/>
    <w:pPr>
      <w:jc w:val="center"/>
      <w:spacing w:after="200" w:line="276" w:lineRule="auto"/>
    </w:pPr>
    <w:rPr>
      <w:rFonts w:ascii="Arial" w:hAnsi="Arial" w:eastAsia="Times New Roman"/>
      <w:b/>
      <w:szCs w:val="22"/>
    </w:rPr>
  </w:style>
  <w:style w:type="paragraph" w:styleId="986" w:customStyle="1">
    <w:name w:val="1CStyle5"/>
    <w:pPr>
      <w:jc w:val="center"/>
      <w:spacing w:after="200" w:line="276" w:lineRule="auto"/>
    </w:pPr>
    <w:rPr>
      <w:rFonts w:ascii="Arial" w:hAnsi="Arial" w:eastAsia="Times New Roman"/>
      <w:b/>
      <w:szCs w:val="22"/>
    </w:rPr>
  </w:style>
  <w:style w:type="paragraph" w:styleId="987" w:customStyle="1">
    <w:name w:val="1CStyle15"/>
    <w:pPr>
      <w:jc w:val="center"/>
      <w:spacing w:after="200" w:line="276" w:lineRule="auto"/>
    </w:pPr>
    <w:rPr>
      <w:rFonts w:ascii="Arial" w:hAnsi="Arial" w:eastAsia="Times New Roman"/>
      <w:b/>
      <w:szCs w:val="22"/>
    </w:rPr>
  </w:style>
  <w:style w:type="paragraph" w:styleId="988" w:customStyle="1">
    <w:name w:val="1CStyle17"/>
    <w:pPr>
      <w:jc w:val="center"/>
      <w:spacing w:after="200" w:line="276" w:lineRule="auto"/>
    </w:pPr>
    <w:rPr>
      <w:rFonts w:ascii="Arial" w:hAnsi="Arial" w:eastAsia="Times New Roman"/>
      <w:b/>
      <w:szCs w:val="22"/>
    </w:rPr>
  </w:style>
  <w:style w:type="paragraph" w:styleId="989" w:customStyle="1">
    <w:name w:val="1CStyle11"/>
    <w:pPr>
      <w:jc w:val="center"/>
      <w:spacing w:after="200" w:line="276" w:lineRule="auto"/>
    </w:pPr>
    <w:rPr>
      <w:rFonts w:ascii="Arial" w:hAnsi="Arial" w:eastAsia="Times New Roman"/>
      <w:szCs w:val="22"/>
    </w:rPr>
  </w:style>
  <w:style w:type="paragraph" w:styleId="990" w:customStyle="1">
    <w:name w:val="1CStyle18"/>
    <w:pPr>
      <w:jc w:val="center"/>
      <w:spacing w:after="200" w:line="276" w:lineRule="auto"/>
    </w:pPr>
    <w:rPr>
      <w:rFonts w:ascii="Arial" w:hAnsi="Arial" w:eastAsia="Times New Roman"/>
      <w:b/>
      <w:szCs w:val="22"/>
    </w:rPr>
  </w:style>
  <w:style w:type="paragraph" w:styleId="991" w:customStyle="1">
    <w:name w:val="1CStyle12"/>
    <w:pPr>
      <w:jc w:val="center"/>
      <w:spacing w:after="200" w:line="276" w:lineRule="auto"/>
    </w:pPr>
    <w:rPr>
      <w:rFonts w:ascii="Arial" w:hAnsi="Arial" w:eastAsia="Times New Roman"/>
      <w:szCs w:val="22"/>
    </w:rPr>
  </w:style>
  <w:style w:type="table" w:styleId="992" w:customStyle="1">
    <w:name w:val="TableStyle01"/>
    <w:rPr>
      <w:rFonts w:ascii="Arial" w:hAnsi="Arial" w:eastAsia="Times New Roman"/>
      <w:sz w:val="16"/>
      <w:szCs w:val="22"/>
    </w:rPr>
    <w:tblPr>
      <w:tblCellMar>
        <w:left w:w="0" w:type="dxa"/>
        <w:top w:w="0" w:type="dxa"/>
        <w:right w:w="0" w:type="dxa"/>
        <w:bottom w:w="0" w:type="dxa"/>
      </w:tblCellMar>
    </w:tblPr>
  </w:style>
  <w:style w:type="table" w:styleId="993" w:customStyle="1">
    <w:name w:val="TableStyle02"/>
    <w:rPr>
      <w:rFonts w:ascii="Arial" w:hAnsi="Arial" w:eastAsia="Times New Roman"/>
      <w:sz w:val="16"/>
      <w:szCs w:val="22"/>
    </w:rPr>
    <w:tblPr>
      <w:tblCellMar>
        <w:left w:w="0" w:type="dxa"/>
        <w:top w:w="0" w:type="dxa"/>
        <w:right w:w="0" w:type="dxa"/>
        <w:bottom w:w="0" w:type="dxa"/>
      </w:tblCellMar>
    </w:tblPr>
  </w:style>
  <w:style w:type="table" w:styleId="994" w:customStyle="1">
    <w:name w:val="TableStyle03"/>
    <w:rPr>
      <w:rFonts w:ascii="Arial" w:hAnsi="Arial" w:eastAsia="Times New Roman"/>
      <w:sz w:val="16"/>
      <w:szCs w:val="22"/>
    </w:rPr>
    <w:tblPr>
      <w:tblCellMar>
        <w:left w:w="0" w:type="dxa"/>
        <w:top w:w="0" w:type="dxa"/>
        <w:right w:w="0" w:type="dxa"/>
        <w:bottom w:w="0" w:type="dxa"/>
      </w:tblCellMar>
    </w:tblPr>
  </w:style>
  <w:style w:type="table" w:styleId="995" w:customStyle="1">
    <w:name w:val="TableStyle04"/>
    <w:rPr>
      <w:rFonts w:ascii="Arial" w:hAnsi="Arial" w:eastAsia="Times New Roman"/>
      <w:sz w:val="16"/>
      <w:szCs w:val="22"/>
    </w:rPr>
    <w:tblPr>
      <w:tblCellMar>
        <w:left w:w="0" w:type="dxa"/>
        <w:top w:w="0" w:type="dxa"/>
        <w:right w:w="0" w:type="dxa"/>
        <w:bottom w:w="0" w:type="dxa"/>
      </w:tblCellMar>
    </w:tblPr>
  </w:style>
  <w:style w:type="table" w:styleId="996" w:customStyle="1">
    <w:name w:val="TableStyle05"/>
    <w:rPr>
      <w:rFonts w:ascii="Arial" w:hAnsi="Arial" w:eastAsia="Times New Roman"/>
      <w:sz w:val="16"/>
      <w:szCs w:val="22"/>
    </w:rPr>
    <w:tblPr>
      <w:tblCellMar>
        <w:left w:w="0" w:type="dxa"/>
        <w:top w:w="0" w:type="dxa"/>
        <w:right w:w="0" w:type="dxa"/>
        <w:bottom w:w="0" w:type="dxa"/>
      </w:tblCellMar>
    </w:tblPr>
  </w:style>
  <w:style w:type="table" w:styleId="997" w:customStyle="1">
    <w:name w:val="TableStyle06"/>
    <w:rPr>
      <w:rFonts w:ascii="Arial" w:hAnsi="Arial" w:eastAsia="Times New Roman"/>
      <w:sz w:val="16"/>
      <w:szCs w:val="22"/>
    </w:rPr>
    <w:tblPr>
      <w:tblCellMar>
        <w:left w:w="0" w:type="dxa"/>
        <w:top w:w="0" w:type="dxa"/>
        <w:right w:w="0" w:type="dxa"/>
        <w:bottom w:w="0" w:type="dxa"/>
      </w:tblCellMar>
    </w:tblPr>
  </w:style>
  <w:style w:type="table" w:styleId="998" w:customStyle="1">
    <w:name w:val="TableStyle07"/>
    <w:rPr>
      <w:rFonts w:ascii="Arial" w:hAnsi="Arial" w:eastAsia="Times New Roman"/>
      <w:sz w:val="16"/>
      <w:szCs w:val="22"/>
    </w:rPr>
    <w:tblPr>
      <w:tblCellMar>
        <w:left w:w="0" w:type="dxa"/>
        <w:top w:w="0" w:type="dxa"/>
        <w:right w:w="0" w:type="dxa"/>
        <w:bottom w:w="0" w:type="dxa"/>
      </w:tblCellMar>
    </w:tblPr>
  </w:style>
  <w:style w:type="table" w:styleId="999" w:customStyle="1">
    <w:name w:val="TableStyle08"/>
    <w:rPr>
      <w:rFonts w:ascii="Arial" w:hAnsi="Arial" w:eastAsia="Times New Roman"/>
      <w:sz w:val="16"/>
      <w:szCs w:val="22"/>
    </w:rPr>
    <w:tblPr>
      <w:tblCellMar>
        <w:left w:w="0" w:type="dxa"/>
        <w:top w:w="0" w:type="dxa"/>
        <w:right w:w="0" w:type="dxa"/>
        <w:bottom w:w="0" w:type="dxa"/>
      </w:tblCellMar>
    </w:tblPr>
  </w:style>
  <w:style w:type="table" w:styleId="1000" w:customStyle="1">
    <w:name w:val="TableStyle09"/>
    <w:rPr>
      <w:rFonts w:ascii="Arial" w:hAnsi="Arial" w:eastAsia="Times New Roman"/>
      <w:sz w:val="16"/>
      <w:szCs w:val="22"/>
    </w:rPr>
    <w:tblPr>
      <w:tblCellMar>
        <w:left w:w="0" w:type="dxa"/>
        <w:top w:w="0" w:type="dxa"/>
        <w:right w:w="0" w:type="dxa"/>
        <w:bottom w:w="0" w:type="dxa"/>
      </w:tblCellMar>
    </w:tblPr>
  </w:style>
  <w:style w:type="table" w:styleId="1001"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002"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003"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004"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005"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006"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007"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008"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009"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010"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011"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012"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013"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014"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015"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016"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017" w:customStyle="1">
    <w:name w:val="Текст выноски Знак"/>
    <w:link w:val="791"/>
    <w:uiPriority w:val="99"/>
    <w:rPr>
      <w:rFonts w:ascii="Tahoma" w:hAnsi="Tahoma" w:eastAsia="Times New Roman" w:cs="Tahoma"/>
      <w:sz w:val="16"/>
      <w:szCs w:val="16"/>
    </w:rPr>
  </w:style>
  <w:style w:type="character" w:styleId="1018" w:customStyle="1">
    <w:name w:val="Текст Знак"/>
    <w:link w:val="769"/>
    <w:rPr>
      <w:rFonts w:ascii="Courier New" w:hAnsi="Courier New" w:eastAsia="Times New Roman" w:cs="Courier New"/>
    </w:rPr>
  </w:style>
  <w:style w:type="table" w:styleId="1019"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020"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021"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022"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023"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024"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025"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026"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027"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028"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029"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030"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031"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032"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033"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034"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035"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036"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037"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038"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039"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040"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041"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042"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043"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044"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045"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046"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047"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048"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049"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050"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051"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052"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053" w:customStyle="1">
    <w:name w:val="Знак Знак Знак Знак Знак Знак Знак"/>
    <w:basedOn w:val="725"/>
    <w:pPr>
      <w:jc w:val="left"/>
      <w:spacing w:after="160" w:line="240" w:lineRule="exact"/>
    </w:pPr>
    <w:rPr>
      <w:rFonts w:ascii="Verdana" w:hAnsi="Verdana"/>
      <w:sz w:val="20"/>
      <w:szCs w:val="20"/>
      <w:lang w:val="en-US" w:eastAsia="en-US"/>
    </w:rPr>
  </w:style>
  <w:style w:type="table" w:styleId="1054"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055"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056"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057"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058"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059"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060"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061"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062"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063" w:customStyle="1">
    <w:name w:val="Нет списка1"/>
    <w:next w:val="737"/>
    <w:semiHidden/>
    <w:unhideWhenUsed/>
  </w:style>
  <w:style w:type="table" w:styleId="1064"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065"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066"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067"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068"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069"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070"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071"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072"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073"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074"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075"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076"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077"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078"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079"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080"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081"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082"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083"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084"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085"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086"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087"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088"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089"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090"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091"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092" w:customStyle="1">
    <w:name w:val="Нет списка2"/>
    <w:next w:val="737"/>
    <w:semiHidden/>
    <w:unhideWhenUsed/>
  </w:style>
  <w:style w:type="table" w:styleId="1093"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094"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095"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096"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097"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098"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099"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100"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101"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102"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103"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104"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105"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106"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107"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108"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109"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110"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111"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112"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113"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114"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115"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116"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117"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118" w:customStyle="1">
    <w:name w:val="Обычный + 12 пт"/>
    <w:basedOn w:val="725"/>
    <w:pPr>
      <w:jc w:val="center"/>
      <w:keepLines/>
      <w:keepNext/>
      <w:spacing w:after="0"/>
      <w:widowControl w:val="off"/>
      <w:suppressLineNumbers/>
    </w:pPr>
    <w:rPr>
      <w:b/>
      <w:sz w:val="28"/>
      <w:szCs w:val="28"/>
    </w:rPr>
  </w:style>
  <w:style w:type="paragraph" w:styleId="1119" w:customStyle="1">
    <w:name w:val="Тендерные данные"/>
    <w:basedOn w:val="725"/>
    <w:pPr>
      <w:spacing w:before="120"/>
      <w:tabs>
        <w:tab w:val="left" w:pos="1985" w:leader="none"/>
      </w:tabs>
    </w:pPr>
    <w:rPr>
      <w:b/>
      <w:szCs w:val="20"/>
    </w:rPr>
  </w:style>
  <w:style w:type="paragraph" w:styleId="1120">
    <w:name w:val="HTML Address"/>
    <w:basedOn w:val="725"/>
    <w:link w:val="1121"/>
    <w:rPr>
      <w:i/>
      <w:szCs w:val="20"/>
    </w:rPr>
  </w:style>
  <w:style w:type="character" w:styleId="1121" w:customStyle="1">
    <w:name w:val="Адрес HTML Знак"/>
    <w:link w:val="1120"/>
    <w:rPr>
      <w:rFonts w:eastAsia="Times New Roman"/>
      <w:i/>
      <w:sz w:val="24"/>
    </w:rPr>
  </w:style>
  <w:style w:type="paragraph" w:styleId="1122">
    <w:name w:val="Note Heading"/>
    <w:basedOn w:val="725"/>
    <w:next w:val="725"/>
    <w:link w:val="1123"/>
    <w:rPr>
      <w:szCs w:val="20"/>
    </w:rPr>
  </w:style>
  <w:style w:type="character" w:styleId="1123" w:customStyle="1">
    <w:name w:val="Заголовок записки Знак"/>
    <w:link w:val="1122"/>
    <w:rPr>
      <w:rFonts w:eastAsia="Times New Roman"/>
      <w:sz w:val="24"/>
    </w:rPr>
  </w:style>
  <w:style w:type="character" w:styleId="1124" w:customStyle="1">
    <w:name w:val="Гипертекстовая ссылка"/>
    <w:rPr>
      <w:color w:val="008000"/>
      <w:u w:val="single"/>
    </w:rPr>
  </w:style>
  <w:style w:type="paragraph" w:styleId="1125" w:customStyle="1">
    <w:name w:val="Таблицы (моноширинный)"/>
    <w:basedOn w:val="894"/>
    <w:next w:val="894"/>
    <w:pPr>
      <w:jc w:val="both"/>
      <w:widowControl/>
    </w:pPr>
    <w:rPr>
      <w:rFonts w:ascii="Courier New" w:hAnsi="Courier New" w:eastAsia="Times New Roman" w:cs="Times New Roman"/>
      <w:sz w:val="20"/>
      <w:szCs w:val="20"/>
      <w:lang w:eastAsia="ru-RU"/>
    </w:rPr>
  </w:style>
  <w:style w:type="character" w:styleId="1126" w:customStyle="1">
    <w:name w:val="Цветовое выделение"/>
    <w:rPr>
      <w:b/>
      <w:color w:val="000080"/>
    </w:rPr>
  </w:style>
  <w:style w:type="paragraph" w:styleId="1127" w:customStyle="1">
    <w:name w:val="Заголовок статьи"/>
    <w:basedOn w:val="894"/>
    <w:next w:val="894"/>
    <w:pPr>
      <w:ind w:left="1612" w:hanging="892"/>
      <w:jc w:val="both"/>
      <w:widowControl/>
    </w:pPr>
    <w:rPr>
      <w:rFonts w:eastAsia="Times New Roman" w:cs="Times New Roman"/>
      <w:sz w:val="20"/>
      <w:szCs w:val="20"/>
      <w:lang w:eastAsia="ru-RU"/>
    </w:rPr>
  </w:style>
  <w:style w:type="paragraph" w:styleId="1128" w:customStyle="1">
    <w:name w:val="Body Text 21"/>
    <w:basedOn w:val="725"/>
    <w:pPr>
      <w:spacing w:after="0"/>
      <w:widowControl w:val="off"/>
      <w:tabs>
        <w:tab w:val="left" w:pos="426" w:leader="none"/>
      </w:tabs>
    </w:pPr>
    <w:rPr>
      <w:szCs w:val="20"/>
    </w:rPr>
  </w:style>
  <w:style w:type="paragraph" w:styleId="1129" w:customStyle="1">
    <w:name w:val="xl24"/>
    <w:basedOn w:val="725"/>
    <w:pPr>
      <w:jc w:val="center"/>
      <w:spacing w:before="100" w:after="100"/>
    </w:pPr>
    <w:rPr>
      <w:szCs w:val="20"/>
    </w:rPr>
  </w:style>
  <w:style w:type="paragraph" w:styleId="1130" w:customStyle="1">
    <w:name w:val="List2"/>
    <w:basedOn w:val="725"/>
    <w:pPr>
      <w:ind w:left="360" w:hanging="360"/>
      <w:spacing w:after="0" w:line="360" w:lineRule="auto"/>
      <w:tabs>
        <w:tab w:val="num" w:pos="360" w:leader="none"/>
        <w:tab w:val="left" w:pos="1701" w:leader="none"/>
      </w:tabs>
    </w:pPr>
    <w:rPr>
      <w:szCs w:val="20"/>
    </w:rPr>
  </w:style>
  <w:style w:type="paragraph" w:styleId="1131" w:customStyle="1">
    <w:name w:val="Простой текст"/>
    <w:basedOn w:val="769"/>
    <w:pPr>
      <w:jc w:val="both"/>
      <w:spacing w:before="60" w:after="60"/>
    </w:pPr>
    <w:rPr>
      <w:rFonts w:ascii="Times New Roman" w:hAnsi="Times New Roman" w:cs="Times New Roman"/>
      <w:sz w:val="24"/>
    </w:rPr>
  </w:style>
  <w:style w:type="paragraph" w:styleId="1132" w:customStyle="1">
    <w:name w:val="Заг_табл"/>
    <w:basedOn w:val="725"/>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133">
    <w:name w:val="Document Map"/>
    <w:basedOn w:val="725"/>
    <w:link w:val="1134"/>
    <w:pPr>
      <w:jc w:val="left"/>
      <w:spacing w:after="0"/>
      <w:shd w:val="clear" w:color="auto" w:fill="000080"/>
    </w:pPr>
    <w:rPr>
      <w:rFonts w:ascii="Tahoma" w:hAnsi="Tahoma" w:cs="Tahoma"/>
      <w:sz w:val="20"/>
      <w:szCs w:val="20"/>
    </w:rPr>
  </w:style>
  <w:style w:type="character" w:styleId="1134" w:customStyle="1">
    <w:name w:val="Схема документа Знак"/>
    <w:link w:val="1133"/>
    <w:rPr>
      <w:rFonts w:ascii="Tahoma" w:hAnsi="Tahoma" w:eastAsia="Times New Roman" w:cs="Tahoma"/>
      <w:shd w:val="clear" w:color="auto" w:fill="000080"/>
    </w:rPr>
  </w:style>
  <w:style w:type="paragraph" w:styleId="1135" w:customStyle="1">
    <w:name w:val="Кр.строка"/>
    <w:basedOn w:val="725"/>
    <w:pPr>
      <w:ind w:firstLine="709"/>
      <w:spacing w:after="0"/>
    </w:pPr>
    <w:rPr>
      <w:sz w:val="28"/>
      <w:szCs w:val="20"/>
    </w:rPr>
  </w:style>
  <w:style w:type="paragraph" w:styleId="1136" w:customStyle="1">
    <w:name w:val="consplusnormal"/>
    <w:basedOn w:val="725"/>
    <w:pPr>
      <w:jc w:val="left"/>
      <w:spacing w:before="100" w:beforeAutospacing="1" w:after="100" w:afterAutospacing="1"/>
    </w:pPr>
  </w:style>
  <w:style w:type="character" w:styleId="1137" w:customStyle="1">
    <w:name w:val="ConsPlusNormal Знак Знак"/>
    <w:rPr>
      <w:rFonts w:ascii="Arial" w:hAnsi="Arial" w:cs="Arial"/>
      <w:lang w:val="ru-RU" w:eastAsia="ru-RU" w:bidi="ar-SA"/>
    </w:rPr>
  </w:style>
  <w:style w:type="paragraph" w:styleId="1138" w:customStyle="1">
    <w:name w:val="Style 3"/>
    <w:basedOn w:val="725"/>
    <w:pPr>
      <w:ind w:left="504" w:right="216"/>
      <w:jc w:val="left"/>
      <w:spacing w:after="0"/>
      <w:widowControl w:val="off"/>
    </w:pPr>
    <w:rPr>
      <w:color w:val="000000"/>
      <w:sz w:val="20"/>
      <w:szCs w:val="20"/>
    </w:rPr>
  </w:style>
  <w:style w:type="character" w:styleId="1139" w:customStyle="1">
    <w:name w:val="postbody"/>
  </w:style>
  <w:style w:type="paragraph" w:styleId="1140" w:customStyle="1">
    <w:name w:val="caaieiaie 2"/>
    <w:basedOn w:val="725"/>
    <w:next w:val="725"/>
    <w:pPr>
      <w:jc w:val="center"/>
      <w:keepNext/>
      <w:spacing w:after="0"/>
      <w:widowControl w:val="off"/>
    </w:pPr>
    <w:rPr>
      <w:szCs w:val="20"/>
    </w:rPr>
  </w:style>
  <w:style w:type="paragraph" w:styleId="1141" w:customStyle="1">
    <w:name w:val="Стиль текста"/>
    <w:basedOn w:val="760"/>
    <w:pPr>
      <w:keepLines/>
      <w:spacing w:before="60" w:after="60"/>
    </w:pPr>
  </w:style>
  <w:style w:type="paragraph" w:styleId="1142" w:customStyle="1">
    <w:name w:val="Дашков"/>
    <w:basedOn w:val="725"/>
    <w:pPr>
      <w:ind w:firstLine="720"/>
      <w:keepLines/>
      <w:keepNext/>
      <w:spacing w:after="0"/>
      <w:tabs>
        <w:tab w:val="left" w:pos="-720" w:leader="none"/>
      </w:tabs>
    </w:pPr>
    <w:rPr>
      <w:szCs w:val="20"/>
      <w:lang w:val="en-US"/>
    </w:rPr>
  </w:style>
  <w:style w:type="paragraph" w:styleId="1143" w:customStyle="1">
    <w:name w:val="Нормальный"/>
    <w:pPr>
      <w:widowControl w:val="off"/>
    </w:pPr>
    <w:rPr>
      <w:rFonts w:eastAsia="Times New Roman"/>
    </w:rPr>
  </w:style>
  <w:style w:type="paragraph" w:styleId="1144" w:customStyle="1">
    <w:name w:val="Обычный + После:  0 пт"/>
    <w:basedOn w:val="725"/>
    <w:pPr>
      <w:spacing w:after="0" w:line="260" w:lineRule="exact"/>
      <w:widowControl w:val="off"/>
      <w:tabs>
        <w:tab w:val="num" w:pos="24" w:leader="none"/>
      </w:tabs>
    </w:pPr>
  </w:style>
  <w:style w:type="paragraph" w:styleId="1145" w:customStyle="1">
    <w:name w:val="Готовый"/>
    <w:basedOn w:val="725"/>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146" w:customStyle="1">
    <w:name w:val="Таблица шапка"/>
    <w:basedOn w:val="725"/>
    <w:pPr>
      <w:ind w:left="57" w:right="57"/>
      <w:jc w:val="left"/>
      <w:keepNext/>
      <w:spacing w:before="40" w:after="40"/>
    </w:pPr>
    <w:rPr>
      <w:sz w:val="18"/>
      <w:szCs w:val="18"/>
    </w:rPr>
  </w:style>
  <w:style w:type="paragraph" w:styleId="1147" w:customStyle="1">
    <w:name w:val="Знак Знак Знак2 Знак"/>
    <w:basedOn w:val="725"/>
    <w:pPr>
      <w:jc w:val="right"/>
      <w:spacing w:after="160" w:line="240" w:lineRule="exact"/>
      <w:widowControl w:val="off"/>
    </w:pPr>
    <w:rPr>
      <w:sz w:val="20"/>
      <w:szCs w:val="20"/>
      <w:lang w:val="en-GB" w:eastAsia="en-US"/>
    </w:rPr>
  </w:style>
  <w:style w:type="character" w:styleId="1148" w:customStyle="1">
    <w:name w:val="Знак Знак2"/>
    <w:rPr>
      <w:sz w:val="24"/>
      <w:lang w:val="ru-RU" w:eastAsia="ru-RU" w:bidi="ar-SA"/>
    </w:rPr>
  </w:style>
  <w:style w:type="character" w:styleId="1149">
    <w:name w:val="Strong"/>
    <w:uiPriority w:val="22"/>
    <w:qFormat/>
    <w:rPr>
      <w:b/>
      <w:bCs/>
    </w:rPr>
  </w:style>
  <w:style w:type="paragraph" w:styleId="1150" w:customStyle="1">
    <w:name w:val="Знак Знак Знак2 Знак1"/>
    <w:basedOn w:val="725"/>
    <w:pPr>
      <w:jc w:val="right"/>
      <w:spacing w:after="160" w:line="240" w:lineRule="exact"/>
      <w:widowControl w:val="off"/>
    </w:pPr>
    <w:rPr>
      <w:sz w:val="20"/>
      <w:szCs w:val="20"/>
      <w:lang w:val="en-GB" w:eastAsia="en-US"/>
    </w:rPr>
  </w:style>
  <w:style w:type="paragraph" w:styleId="1151" w:customStyle="1">
    <w:name w:val="Style1"/>
    <w:basedOn w:val="725"/>
    <w:pPr>
      <w:jc w:val="left"/>
      <w:spacing w:after="0"/>
      <w:widowControl w:val="off"/>
    </w:pPr>
  </w:style>
  <w:style w:type="paragraph" w:styleId="1152" w:customStyle="1">
    <w:name w:val="Style2"/>
    <w:basedOn w:val="725"/>
    <w:pPr>
      <w:jc w:val="left"/>
      <w:spacing w:after="0"/>
      <w:widowControl w:val="off"/>
    </w:pPr>
  </w:style>
  <w:style w:type="paragraph" w:styleId="1153" w:customStyle="1">
    <w:name w:val="Style4"/>
    <w:basedOn w:val="725"/>
    <w:pPr>
      <w:ind w:hanging="360"/>
      <w:jc w:val="left"/>
      <w:spacing w:after="0" w:line="274" w:lineRule="exact"/>
      <w:widowControl w:val="off"/>
    </w:pPr>
  </w:style>
  <w:style w:type="paragraph" w:styleId="1154" w:customStyle="1">
    <w:name w:val="Style5"/>
    <w:basedOn w:val="725"/>
    <w:pPr>
      <w:spacing w:after="0" w:line="274" w:lineRule="exact"/>
      <w:widowControl w:val="off"/>
    </w:pPr>
  </w:style>
  <w:style w:type="paragraph" w:styleId="1155" w:customStyle="1">
    <w:name w:val="Style6"/>
    <w:basedOn w:val="725"/>
    <w:pPr>
      <w:jc w:val="left"/>
      <w:spacing w:after="0" w:line="552" w:lineRule="exact"/>
      <w:widowControl w:val="off"/>
    </w:pPr>
  </w:style>
  <w:style w:type="paragraph" w:styleId="1156" w:customStyle="1">
    <w:name w:val="Style8"/>
    <w:basedOn w:val="725"/>
    <w:pPr>
      <w:ind w:hanging="504"/>
      <w:jc w:val="left"/>
      <w:spacing w:after="0" w:line="282" w:lineRule="exact"/>
      <w:widowControl w:val="off"/>
    </w:pPr>
  </w:style>
  <w:style w:type="paragraph" w:styleId="1157" w:customStyle="1">
    <w:name w:val="Style9"/>
    <w:basedOn w:val="725"/>
    <w:pPr>
      <w:ind w:hanging="302"/>
      <w:spacing w:after="0" w:line="274" w:lineRule="exact"/>
      <w:widowControl w:val="off"/>
    </w:pPr>
  </w:style>
  <w:style w:type="paragraph" w:styleId="1158" w:customStyle="1">
    <w:name w:val="Style10"/>
    <w:basedOn w:val="725"/>
    <w:pPr>
      <w:spacing w:after="0" w:line="278" w:lineRule="exact"/>
      <w:widowControl w:val="off"/>
    </w:pPr>
  </w:style>
  <w:style w:type="paragraph" w:styleId="1159" w:customStyle="1">
    <w:name w:val="Style11"/>
    <w:basedOn w:val="725"/>
    <w:pPr>
      <w:ind w:firstLine="326"/>
      <w:spacing w:after="0" w:line="278" w:lineRule="exact"/>
      <w:widowControl w:val="off"/>
    </w:pPr>
  </w:style>
  <w:style w:type="paragraph" w:styleId="1160" w:customStyle="1">
    <w:name w:val="Style12"/>
    <w:basedOn w:val="725"/>
    <w:pPr>
      <w:jc w:val="left"/>
      <w:spacing w:after="0"/>
      <w:widowControl w:val="off"/>
    </w:pPr>
  </w:style>
  <w:style w:type="paragraph" w:styleId="1161" w:customStyle="1">
    <w:name w:val="Style13"/>
    <w:basedOn w:val="725"/>
    <w:pPr>
      <w:jc w:val="left"/>
      <w:spacing w:after="0" w:line="274" w:lineRule="exact"/>
      <w:widowControl w:val="off"/>
    </w:pPr>
  </w:style>
  <w:style w:type="paragraph" w:styleId="1162" w:customStyle="1">
    <w:name w:val="Style14"/>
    <w:basedOn w:val="725"/>
    <w:pPr>
      <w:jc w:val="left"/>
      <w:spacing w:after="0"/>
      <w:widowControl w:val="off"/>
    </w:pPr>
  </w:style>
  <w:style w:type="paragraph" w:styleId="1163" w:customStyle="1">
    <w:name w:val="Style16"/>
    <w:basedOn w:val="725"/>
    <w:pPr>
      <w:spacing w:after="0" w:line="283" w:lineRule="exact"/>
      <w:widowControl w:val="off"/>
    </w:pPr>
  </w:style>
  <w:style w:type="paragraph" w:styleId="1164" w:customStyle="1">
    <w:name w:val="Style17"/>
    <w:basedOn w:val="725"/>
    <w:pPr>
      <w:jc w:val="left"/>
      <w:spacing w:after="0"/>
      <w:widowControl w:val="off"/>
    </w:pPr>
  </w:style>
  <w:style w:type="paragraph" w:styleId="1165" w:customStyle="1">
    <w:name w:val="Style18"/>
    <w:basedOn w:val="725"/>
    <w:pPr>
      <w:ind w:hanging="326"/>
      <w:jc w:val="left"/>
      <w:spacing w:after="0" w:line="278" w:lineRule="exact"/>
      <w:widowControl w:val="off"/>
    </w:pPr>
  </w:style>
  <w:style w:type="paragraph" w:styleId="1166" w:customStyle="1">
    <w:name w:val="Style19"/>
    <w:basedOn w:val="725"/>
    <w:pPr>
      <w:jc w:val="left"/>
      <w:spacing w:after="0"/>
      <w:widowControl w:val="off"/>
    </w:pPr>
  </w:style>
  <w:style w:type="paragraph" w:styleId="1167" w:customStyle="1">
    <w:name w:val="Style20"/>
    <w:basedOn w:val="725"/>
    <w:pPr>
      <w:jc w:val="left"/>
      <w:spacing w:after="0" w:line="552" w:lineRule="exact"/>
      <w:widowControl w:val="off"/>
    </w:pPr>
  </w:style>
  <w:style w:type="paragraph" w:styleId="1168" w:customStyle="1">
    <w:name w:val="Style21"/>
    <w:basedOn w:val="725"/>
    <w:pPr>
      <w:jc w:val="left"/>
      <w:spacing w:after="0"/>
      <w:widowControl w:val="off"/>
    </w:pPr>
  </w:style>
  <w:style w:type="paragraph" w:styleId="1169" w:customStyle="1">
    <w:name w:val="Style24"/>
    <w:basedOn w:val="725"/>
    <w:pPr>
      <w:jc w:val="left"/>
      <w:spacing w:after="0" w:line="274" w:lineRule="exact"/>
      <w:widowControl w:val="off"/>
    </w:pPr>
  </w:style>
  <w:style w:type="paragraph" w:styleId="1170" w:customStyle="1">
    <w:name w:val="Style25"/>
    <w:basedOn w:val="725"/>
    <w:pPr>
      <w:ind w:firstLine="499"/>
      <w:spacing w:after="0" w:line="278" w:lineRule="exact"/>
      <w:widowControl w:val="off"/>
    </w:pPr>
  </w:style>
  <w:style w:type="paragraph" w:styleId="1171" w:customStyle="1">
    <w:name w:val="Style26"/>
    <w:basedOn w:val="725"/>
    <w:pPr>
      <w:jc w:val="center"/>
      <w:spacing w:after="0" w:line="302" w:lineRule="exact"/>
      <w:widowControl w:val="off"/>
    </w:pPr>
  </w:style>
  <w:style w:type="paragraph" w:styleId="1172" w:customStyle="1">
    <w:name w:val="Style27"/>
    <w:basedOn w:val="725"/>
    <w:pPr>
      <w:ind w:firstLine="643"/>
      <w:jc w:val="left"/>
      <w:spacing w:after="0" w:line="276" w:lineRule="exact"/>
      <w:widowControl w:val="off"/>
    </w:pPr>
  </w:style>
  <w:style w:type="paragraph" w:styleId="1173" w:customStyle="1">
    <w:name w:val="Style28"/>
    <w:basedOn w:val="725"/>
    <w:pPr>
      <w:jc w:val="left"/>
      <w:spacing w:after="0"/>
      <w:widowControl w:val="off"/>
    </w:pPr>
  </w:style>
  <w:style w:type="paragraph" w:styleId="1174" w:customStyle="1">
    <w:name w:val="Style29"/>
    <w:basedOn w:val="725"/>
    <w:pPr>
      <w:jc w:val="left"/>
      <w:spacing w:after="0" w:line="283" w:lineRule="exact"/>
      <w:widowControl w:val="off"/>
    </w:pPr>
  </w:style>
  <w:style w:type="paragraph" w:styleId="1175" w:customStyle="1">
    <w:name w:val="Style30"/>
    <w:basedOn w:val="725"/>
    <w:pPr>
      <w:jc w:val="left"/>
      <w:spacing w:after="0" w:line="542" w:lineRule="exact"/>
      <w:widowControl w:val="off"/>
    </w:pPr>
  </w:style>
  <w:style w:type="paragraph" w:styleId="1176" w:customStyle="1">
    <w:name w:val="Style31"/>
    <w:basedOn w:val="725"/>
    <w:pPr>
      <w:ind w:firstLine="480"/>
      <w:jc w:val="left"/>
      <w:spacing w:after="0" w:line="281" w:lineRule="exact"/>
      <w:widowControl w:val="off"/>
    </w:pPr>
  </w:style>
  <w:style w:type="paragraph" w:styleId="1177" w:customStyle="1">
    <w:name w:val="Style32"/>
    <w:basedOn w:val="725"/>
    <w:pPr>
      <w:ind w:hanging="782"/>
      <w:jc w:val="left"/>
      <w:spacing w:after="0" w:line="278" w:lineRule="exact"/>
      <w:widowControl w:val="off"/>
    </w:pPr>
  </w:style>
  <w:style w:type="character" w:styleId="1178" w:customStyle="1">
    <w:name w:val="Font Style34"/>
    <w:rPr>
      <w:rFonts w:ascii="Times New Roman" w:hAnsi="Times New Roman" w:cs="Times New Roman"/>
      <w:b/>
      <w:bCs/>
      <w:spacing w:val="-10"/>
      <w:sz w:val="22"/>
      <w:szCs w:val="22"/>
    </w:rPr>
  </w:style>
  <w:style w:type="character" w:styleId="1179" w:customStyle="1">
    <w:name w:val="Font Style35"/>
    <w:rPr>
      <w:rFonts w:ascii="Times New Roman" w:hAnsi="Times New Roman" w:cs="Times New Roman"/>
      <w:b/>
      <w:bCs/>
      <w:i/>
      <w:iCs/>
      <w:sz w:val="22"/>
      <w:szCs w:val="22"/>
    </w:rPr>
  </w:style>
  <w:style w:type="character" w:styleId="1180" w:customStyle="1">
    <w:name w:val="Font Style36"/>
    <w:rPr>
      <w:rFonts w:ascii="Times New Roman" w:hAnsi="Times New Roman" w:cs="Times New Roman"/>
      <w:spacing w:val="10"/>
      <w:sz w:val="18"/>
      <w:szCs w:val="18"/>
    </w:rPr>
  </w:style>
  <w:style w:type="character" w:styleId="1181" w:customStyle="1">
    <w:name w:val="Font Style37"/>
    <w:rPr>
      <w:rFonts w:ascii="Times New Roman" w:hAnsi="Times New Roman" w:cs="Times New Roman"/>
      <w:i/>
      <w:iCs/>
      <w:sz w:val="22"/>
      <w:szCs w:val="22"/>
    </w:rPr>
  </w:style>
  <w:style w:type="character" w:styleId="1182" w:customStyle="1">
    <w:name w:val="Font Style38"/>
    <w:rPr>
      <w:rFonts w:ascii="Times New Roman" w:hAnsi="Times New Roman" w:cs="Times New Roman"/>
      <w:sz w:val="14"/>
      <w:szCs w:val="14"/>
    </w:rPr>
  </w:style>
  <w:style w:type="character" w:styleId="1183" w:customStyle="1">
    <w:name w:val="Font Style39"/>
    <w:rPr>
      <w:rFonts w:ascii="Times New Roman" w:hAnsi="Times New Roman" w:cs="Times New Roman"/>
      <w:b/>
      <w:bCs/>
      <w:sz w:val="48"/>
      <w:szCs w:val="48"/>
    </w:rPr>
  </w:style>
  <w:style w:type="character" w:styleId="1184" w:customStyle="1">
    <w:name w:val="Font Style40"/>
    <w:rPr>
      <w:rFonts w:ascii="Times New Roman" w:hAnsi="Times New Roman" w:cs="Times New Roman"/>
      <w:b/>
      <w:bCs/>
      <w:sz w:val="16"/>
      <w:szCs w:val="16"/>
    </w:rPr>
  </w:style>
  <w:style w:type="character" w:styleId="1185" w:customStyle="1">
    <w:name w:val="Font Style41"/>
    <w:rPr>
      <w:rFonts w:ascii="Times New Roman" w:hAnsi="Times New Roman" w:cs="Times New Roman"/>
      <w:sz w:val="22"/>
      <w:szCs w:val="22"/>
    </w:rPr>
  </w:style>
  <w:style w:type="character" w:styleId="1186" w:customStyle="1">
    <w:name w:val="Font Style43"/>
    <w:rPr>
      <w:rFonts w:ascii="Times New Roman" w:hAnsi="Times New Roman" w:cs="Times New Roman"/>
      <w:spacing w:val="20"/>
      <w:sz w:val="16"/>
      <w:szCs w:val="16"/>
    </w:rPr>
  </w:style>
  <w:style w:type="character" w:styleId="1187" w:customStyle="1">
    <w:name w:val="Font Style44"/>
    <w:rPr>
      <w:rFonts w:ascii="Segoe UI" w:hAnsi="Segoe UI" w:cs="Segoe UI"/>
      <w:sz w:val="12"/>
      <w:szCs w:val="12"/>
    </w:rPr>
  </w:style>
  <w:style w:type="character" w:styleId="1188" w:customStyle="1">
    <w:name w:val="Font Style29"/>
    <w:rPr>
      <w:rFonts w:ascii="Arial" w:hAnsi="Arial" w:cs="Arial"/>
      <w:sz w:val="18"/>
      <w:szCs w:val="18"/>
    </w:rPr>
  </w:style>
  <w:style w:type="character" w:styleId="1189" w:customStyle="1">
    <w:name w:val="Font Style30"/>
    <w:rPr>
      <w:rFonts w:ascii="Arial" w:hAnsi="Arial" w:cs="Arial"/>
      <w:sz w:val="32"/>
      <w:szCs w:val="32"/>
    </w:rPr>
  </w:style>
  <w:style w:type="character" w:styleId="1190" w:customStyle="1">
    <w:name w:val="Font Style31"/>
    <w:rPr>
      <w:rFonts w:ascii="Arial Narrow" w:hAnsi="Arial Narrow" w:cs="Arial Narrow"/>
      <w:sz w:val="18"/>
      <w:szCs w:val="18"/>
    </w:rPr>
  </w:style>
  <w:style w:type="character" w:styleId="1191" w:customStyle="1">
    <w:name w:val="Font Style32"/>
    <w:rPr>
      <w:rFonts w:ascii="Arial Narrow" w:hAnsi="Arial Narrow" w:cs="Arial Narrow"/>
      <w:sz w:val="26"/>
      <w:szCs w:val="26"/>
    </w:rPr>
  </w:style>
  <w:style w:type="character" w:styleId="1192" w:customStyle="1">
    <w:name w:val="Font Style33"/>
    <w:rPr>
      <w:rFonts w:ascii="Franklin Gothic Medium" w:hAnsi="Franklin Gothic Medium" w:cs="Franklin Gothic Medium"/>
      <w:b/>
      <w:bCs/>
      <w:sz w:val="22"/>
      <w:szCs w:val="22"/>
    </w:rPr>
  </w:style>
  <w:style w:type="paragraph" w:styleId="1193" w:customStyle="1">
    <w:name w:val="Знак1"/>
    <w:basedOn w:val="725"/>
    <w:pPr>
      <w:jc w:val="right"/>
      <w:spacing w:after="160" w:line="240" w:lineRule="exact"/>
      <w:widowControl w:val="off"/>
    </w:pPr>
    <w:rPr>
      <w:sz w:val="20"/>
      <w:szCs w:val="20"/>
      <w:lang w:val="en-GB" w:eastAsia="en-US"/>
    </w:rPr>
  </w:style>
  <w:style w:type="paragraph" w:styleId="1194" w:customStyle="1">
    <w:name w:val="body"/>
    <w:basedOn w:val="725"/>
    <w:pPr>
      <w:jc w:val="left"/>
      <w:spacing w:after="120" w:line="312" w:lineRule="auto"/>
    </w:pPr>
    <w:rPr>
      <w:color w:val="000000"/>
    </w:rPr>
  </w:style>
  <w:style w:type="character" w:styleId="1195">
    <w:name w:val="annotation reference"/>
    <w:rPr>
      <w:sz w:val="16"/>
      <w:szCs w:val="16"/>
    </w:rPr>
  </w:style>
  <w:style w:type="paragraph" w:styleId="1196">
    <w:name w:val="Body Text First Indent"/>
    <w:basedOn w:val="760"/>
    <w:link w:val="1197"/>
    <w:pPr>
      <w:ind w:firstLine="210"/>
    </w:pPr>
    <w:rPr>
      <w:szCs w:val="24"/>
    </w:rPr>
  </w:style>
  <w:style w:type="character" w:styleId="1197" w:customStyle="1">
    <w:name w:val="Красная строка Знак"/>
    <w:link w:val="1196"/>
    <w:rPr>
      <w:rFonts w:eastAsia="Times New Roman"/>
      <w:sz w:val="24"/>
      <w:szCs w:val="24"/>
      <w:lang w:val="ru-RU" w:eastAsia="ru-RU" w:bidi="ar-SA"/>
    </w:rPr>
  </w:style>
  <w:style w:type="paragraph" w:styleId="1198">
    <w:name w:val="Body Text First Indent 2"/>
    <w:basedOn w:val="739"/>
    <w:link w:val="1200"/>
    <w:pPr>
      <w:ind w:left="283" w:firstLine="210"/>
      <w:spacing w:before="0" w:after="120"/>
    </w:pPr>
    <w:rPr>
      <w:szCs w:val="24"/>
    </w:rPr>
  </w:style>
  <w:style w:type="character" w:styleId="1199" w:customStyle="1">
    <w:name w:val="Основной текст с отступом Знак2"/>
    <w:link w:val="739"/>
    <w:rPr>
      <w:rFonts w:eastAsia="Times New Roman"/>
      <w:sz w:val="24"/>
    </w:rPr>
  </w:style>
  <w:style w:type="character" w:styleId="1200" w:customStyle="1">
    <w:name w:val="Красная строка 2 Знак"/>
    <w:link w:val="1198"/>
    <w:rPr>
      <w:rFonts w:eastAsia="Times New Roman"/>
      <w:sz w:val="24"/>
      <w:szCs w:val="24"/>
    </w:rPr>
  </w:style>
  <w:style w:type="paragraph" w:styleId="1201">
    <w:name w:val="Normal Indent"/>
    <w:basedOn w:val="725"/>
    <w:pPr>
      <w:ind w:left="708"/>
    </w:pPr>
  </w:style>
  <w:style w:type="paragraph" w:styleId="1202">
    <w:name w:val="Signature"/>
    <w:basedOn w:val="725"/>
    <w:link w:val="1203"/>
    <w:pPr>
      <w:ind w:left="4252"/>
    </w:pPr>
  </w:style>
  <w:style w:type="character" w:styleId="1203" w:customStyle="1">
    <w:name w:val="Подпись Знак"/>
    <w:link w:val="1202"/>
    <w:rPr>
      <w:rFonts w:eastAsia="Times New Roman"/>
      <w:sz w:val="24"/>
      <w:szCs w:val="24"/>
    </w:rPr>
  </w:style>
  <w:style w:type="paragraph" w:styleId="1204">
    <w:name w:val="Salutation"/>
    <w:basedOn w:val="725"/>
    <w:next w:val="725"/>
    <w:link w:val="1205"/>
  </w:style>
  <w:style w:type="character" w:styleId="1205" w:customStyle="1">
    <w:name w:val="Приветствие Знак"/>
    <w:link w:val="1204"/>
    <w:rPr>
      <w:rFonts w:eastAsia="Times New Roman"/>
      <w:sz w:val="24"/>
      <w:szCs w:val="24"/>
    </w:rPr>
  </w:style>
  <w:style w:type="paragraph" w:styleId="1206">
    <w:name w:val="List Continue"/>
    <w:basedOn w:val="725"/>
    <w:pPr>
      <w:ind w:left="283"/>
      <w:spacing w:after="120"/>
    </w:pPr>
  </w:style>
  <w:style w:type="paragraph" w:styleId="1207">
    <w:name w:val="List Continue 2"/>
    <w:basedOn w:val="725"/>
    <w:pPr>
      <w:ind w:left="566"/>
      <w:spacing w:after="120"/>
    </w:pPr>
  </w:style>
  <w:style w:type="paragraph" w:styleId="1208">
    <w:name w:val="List Continue 3"/>
    <w:basedOn w:val="725"/>
    <w:pPr>
      <w:ind w:left="849"/>
      <w:spacing w:after="120"/>
    </w:pPr>
  </w:style>
  <w:style w:type="paragraph" w:styleId="1209">
    <w:name w:val="List Continue 4"/>
    <w:basedOn w:val="725"/>
    <w:pPr>
      <w:ind w:left="1132"/>
      <w:spacing w:after="120"/>
    </w:pPr>
  </w:style>
  <w:style w:type="paragraph" w:styleId="1210">
    <w:name w:val="List Continue 5"/>
    <w:basedOn w:val="725"/>
    <w:pPr>
      <w:ind w:left="1415"/>
      <w:spacing w:after="120"/>
    </w:pPr>
  </w:style>
  <w:style w:type="paragraph" w:styleId="1211">
    <w:name w:val="Closing"/>
    <w:basedOn w:val="725"/>
    <w:link w:val="1212"/>
    <w:pPr>
      <w:ind w:left="4252"/>
    </w:pPr>
  </w:style>
  <w:style w:type="character" w:styleId="1212" w:customStyle="1">
    <w:name w:val="Прощание Знак"/>
    <w:link w:val="1211"/>
    <w:rPr>
      <w:rFonts w:eastAsia="Times New Roman"/>
      <w:sz w:val="24"/>
      <w:szCs w:val="24"/>
    </w:rPr>
  </w:style>
  <w:style w:type="paragraph" w:styleId="1213">
    <w:name w:val="List 2"/>
    <w:basedOn w:val="725"/>
    <w:pPr>
      <w:ind w:left="566" w:hanging="283"/>
    </w:pPr>
  </w:style>
  <w:style w:type="paragraph" w:styleId="1214">
    <w:name w:val="List 3"/>
    <w:basedOn w:val="725"/>
    <w:pPr>
      <w:ind w:left="849" w:hanging="283"/>
    </w:pPr>
  </w:style>
  <w:style w:type="paragraph" w:styleId="1215">
    <w:name w:val="List 4"/>
    <w:basedOn w:val="725"/>
    <w:pPr>
      <w:ind w:left="1132" w:hanging="283"/>
    </w:pPr>
  </w:style>
  <w:style w:type="paragraph" w:styleId="1216">
    <w:name w:val="List 5"/>
    <w:basedOn w:val="725"/>
    <w:pPr>
      <w:ind w:left="1415" w:hanging="283"/>
    </w:pPr>
  </w:style>
  <w:style w:type="character" w:styleId="1217" w:customStyle="1">
    <w:name w:val="Стандартный HTML Знак"/>
    <w:link w:val="775"/>
    <w:uiPriority w:val="99"/>
    <w:rPr>
      <w:rFonts w:ascii="Courier New" w:hAnsi="Courier New" w:eastAsia="Times New Roman" w:cs="Courier New"/>
    </w:rPr>
  </w:style>
  <w:style w:type="paragraph" w:styleId="1218">
    <w:name w:val="Message Header"/>
    <w:basedOn w:val="725"/>
    <w:link w:val="1219"/>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219" w:customStyle="1">
    <w:name w:val="Шапка Знак"/>
    <w:link w:val="1218"/>
    <w:rPr>
      <w:rFonts w:ascii="Arial" w:hAnsi="Arial" w:eastAsia="Times New Roman" w:cs="Arial"/>
      <w:sz w:val="24"/>
      <w:szCs w:val="24"/>
      <w:shd w:val="pct20" w:color="auto" w:fill="auto"/>
    </w:rPr>
  </w:style>
  <w:style w:type="paragraph" w:styleId="1220">
    <w:name w:val="E-mail Signature"/>
    <w:basedOn w:val="725"/>
    <w:link w:val="1221"/>
  </w:style>
  <w:style w:type="character" w:styleId="1221" w:customStyle="1">
    <w:name w:val="Электронная подпись Знак"/>
    <w:link w:val="1220"/>
    <w:rPr>
      <w:rFonts w:eastAsia="Times New Roman"/>
      <w:sz w:val="24"/>
      <w:szCs w:val="24"/>
    </w:rPr>
  </w:style>
  <w:style w:type="paragraph" w:styleId="1222">
    <w:name w:val="toc 6"/>
    <w:basedOn w:val="725"/>
    <w:next w:val="725"/>
    <w:pPr>
      <w:ind w:left="960"/>
      <w:jc w:val="left"/>
      <w:spacing w:after="0"/>
    </w:pPr>
    <w:rPr>
      <w:sz w:val="20"/>
      <w:szCs w:val="20"/>
    </w:rPr>
  </w:style>
  <w:style w:type="paragraph" w:styleId="1223" w:customStyle="1">
    <w:name w:val="содержание2-1"/>
    <w:basedOn w:val="728"/>
    <w:next w:val="725"/>
    <w:pPr>
      <w:numPr>
        <w:ilvl w:val="0"/>
        <w:numId w:val="0"/>
      </w:numPr>
      <w:ind w:left="720" w:hanging="720"/>
      <w:tabs>
        <w:tab w:val="num" w:pos="720" w:leader="none"/>
      </w:tabs>
    </w:pPr>
  </w:style>
  <w:style w:type="paragraph" w:styleId="1224" w:customStyle="1">
    <w:name w:val="Заголовок 2.1"/>
    <w:basedOn w:val="726"/>
    <w:pPr>
      <w:keepLines/>
      <w:widowControl w:val="off"/>
      <w:suppressLineNumbers/>
    </w:pPr>
    <w:rPr>
      <w:caps/>
      <w:szCs w:val="28"/>
    </w:rPr>
  </w:style>
  <w:style w:type="paragraph" w:styleId="1225" w:customStyle="1">
    <w:name w:val="Стиль4"/>
    <w:basedOn w:val="727"/>
    <w:next w:val="725"/>
    <w:pPr>
      <w:ind w:firstLine="567"/>
      <w:keepLines/>
      <w:widowControl w:val="off"/>
      <w:suppressLineNumbers/>
    </w:pPr>
  </w:style>
  <w:style w:type="paragraph" w:styleId="1226" w:customStyle="1">
    <w:name w:val="текст-табл"/>
    <w:basedOn w:val="725"/>
    <w:next w:val="725"/>
    <w:pPr>
      <w:ind w:left="283" w:right="283"/>
      <w:spacing w:before="57" w:after="0"/>
    </w:pPr>
    <w:rPr>
      <w:rFonts w:ascii="SchoolBookC" w:hAnsi="SchoolBookC"/>
      <w:b/>
      <w:i/>
      <w:szCs w:val="20"/>
    </w:rPr>
  </w:style>
  <w:style w:type="paragraph" w:styleId="1227" w:customStyle="1">
    <w:name w:val="Обычный11"/>
    <w:rPr>
      <w:rFonts w:ascii="TimesDL" w:hAnsi="TimesDL" w:eastAsia="Times New Roman"/>
      <w:sz w:val="24"/>
      <w:lang w:val="en-US"/>
    </w:rPr>
  </w:style>
  <w:style w:type="paragraph" w:styleId="1228" w:customStyle="1">
    <w:name w:val="Iau?iue"/>
    <w:rPr>
      <w:rFonts w:eastAsia="Times New Roman"/>
      <w:lang w:val="en-GB"/>
    </w:rPr>
  </w:style>
  <w:style w:type="paragraph" w:styleId="1229" w:customStyle="1">
    <w:name w:val="Iau?iue1"/>
    <w:pPr>
      <w:widowControl w:val="off"/>
    </w:pPr>
    <w:rPr>
      <w:rFonts w:eastAsia="Times New Roman"/>
      <w:sz w:val="22"/>
    </w:rPr>
  </w:style>
  <w:style w:type="paragraph" w:styleId="1230" w:customStyle="1">
    <w:name w:val="Aa?oiee eieiioeooe"/>
    <w:basedOn w:val="1229"/>
    <w:pPr>
      <w:tabs>
        <w:tab w:val="center" w:pos="4320" w:leader="none"/>
        <w:tab w:val="right" w:pos="8640" w:leader="none"/>
      </w:tabs>
    </w:pPr>
  </w:style>
  <w:style w:type="paragraph" w:styleId="1231" w:customStyle="1">
    <w:name w:val="Ie?iee eieiioeooe"/>
    <w:basedOn w:val="1229"/>
    <w:pPr>
      <w:tabs>
        <w:tab w:val="center" w:pos="4320" w:leader="none"/>
        <w:tab w:val="right" w:pos="8640" w:leader="none"/>
      </w:tabs>
    </w:pPr>
  </w:style>
  <w:style w:type="paragraph" w:styleId="1232" w:customStyle="1">
    <w:name w:val="iaeaaeaiea 1"/>
    <w:basedOn w:val="1229"/>
    <w:next w:val="1229"/>
    <w:pPr>
      <w:spacing w:before="120" w:after="120"/>
      <w:tabs>
        <w:tab w:val="right" w:pos="9922" w:leader="dot"/>
      </w:tabs>
    </w:pPr>
    <w:rPr>
      <w:b/>
      <w:caps/>
      <w:sz w:val="20"/>
    </w:rPr>
  </w:style>
  <w:style w:type="paragraph" w:styleId="1233" w:customStyle="1">
    <w:name w:val="Ie?iee eieiioeooe2"/>
    <w:basedOn w:val="1228"/>
    <w:pPr>
      <w:tabs>
        <w:tab w:val="center" w:pos="4153" w:leader="none"/>
        <w:tab w:val="right" w:pos="8306" w:leader="none"/>
      </w:tabs>
    </w:pPr>
  </w:style>
  <w:style w:type="paragraph" w:styleId="1234" w:customStyle="1">
    <w:name w:val="Body Text 22"/>
    <w:basedOn w:val="725"/>
    <w:pPr>
      <w:jc w:val="left"/>
      <w:spacing w:after="0"/>
      <w:widowControl w:val="off"/>
    </w:pPr>
    <w:rPr>
      <w:szCs w:val="20"/>
    </w:rPr>
  </w:style>
  <w:style w:type="paragraph" w:styleId="1235" w:customStyle="1">
    <w:name w:val="Iniiaiie oaeno n ionooiii 21"/>
    <w:basedOn w:val="725"/>
    <w:pPr>
      <w:ind w:firstLine="851"/>
      <w:spacing w:after="0"/>
    </w:pPr>
    <w:rPr>
      <w:sz w:val="20"/>
      <w:lang w:eastAsia="en-US"/>
    </w:rPr>
  </w:style>
  <w:style w:type="paragraph" w:styleId="1236" w:customStyle="1">
    <w:name w:val="Обычный с выступом"/>
    <w:basedOn w:val="725"/>
    <w:pPr>
      <w:ind w:left="1418" w:hanging="1418"/>
      <w:jc w:val="left"/>
      <w:spacing w:before="120" w:after="0"/>
      <w:widowControl w:val="off"/>
    </w:pPr>
    <w:rPr>
      <w:szCs w:val="20"/>
    </w:rPr>
  </w:style>
  <w:style w:type="paragraph" w:styleId="1237" w:customStyle="1">
    <w:name w:val="Нормальный.1"/>
    <w:pPr>
      <w:jc w:val="both"/>
      <w:widowControl w:val="off"/>
    </w:pPr>
    <w:rPr>
      <w:rFonts w:eastAsia="Times New Roman"/>
      <w:sz w:val="24"/>
    </w:rPr>
  </w:style>
  <w:style w:type="paragraph" w:styleId="1238" w:customStyle="1">
    <w:name w:val="заголовок 1"/>
    <w:basedOn w:val="725"/>
    <w:next w:val="725"/>
    <w:pPr>
      <w:jc w:val="center"/>
      <w:keepNext/>
      <w:spacing w:after="0" w:line="360" w:lineRule="auto"/>
    </w:pPr>
    <w:rPr>
      <w:b/>
      <w:szCs w:val="20"/>
    </w:rPr>
  </w:style>
  <w:style w:type="paragraph" w:styleId="1239" w:customStyle="1">
    <w:name w:val="Основной текст1"/>
    <w:basedOn w:val="725"/>
    <w:pPr>
      <w:jc w:val="left"/>
      <w:spacing w:after="0" w:line="360" w:lineRule="auto"/>
    </w:pPr>
    <w:rPr>
      <w:szCs w:val="20"/>
    </w:rPr>
  </w:style>
  <w:style w:type="paragraph" w:styleId="1240" w:customStyle="1">
    <w:name w:val="xl26"/>
    <w:basedOn w:val="725"/>
    <w:pPr>
      <w:jc w:val="center"/>
      <w:spacing w:before="100" w:beforeAutospacing="1" w:after="100" w:afterAutospacing="1"/>
      <w:pBdr>
        <w:left w:val="single" w:color="000000" w:sz="4" w:space="0"/>
        <w:right w:val="single" w:color="000000" w:sz="4" w:space="0"/>
      </w:pBdr>
    </w:pPr>
    <w:rPr>
      <w:rFonts w:eastAsia="Arial Unicode MS"/>
    </w:rPr>
  </w:style>
  <w:style w:type="paragraph" w:styleId="1241" w:customStyle="1">
    <w:name w:val="Normal1"/>
    <w:pPr>
      <w:ind w:firstLine="720"/>
      <w:jc w:val="both"/>
      <w:spacing w:line="300" w:lineRule="auto"/>
      <w:widowControl w:val="off"/>
    </w:pPr>
    <w:rPr>
      <w:rFonts w:eastAsia="Times New Roman"/>
      <w:sz w:val="24"/>
    </w:rPr>
  </w:style>
  <w:style w:type="paragraph" w:styleId="1242" w:customStyle="1">
    <w:name w:val="заголовок 2"/>
    <w:basedOn w:val="725"/>
    <w:next w:val="725"/>
    <w:pPr>
      <w:keepNext/>
      <w:spacing w:after="0"/>
    </w:pPr>
    <w:rPr>
      <w:sz w:val="28"/>
      <w:szCs w:val="20"/>
    </w:rPr>
  </w:style>
  <w:style w:type="paragraph" w:styleId="1243" w:customStyle="1">
    <w:name w:val="Обычный с №"/>
    <w:basedOn w:val="725"/>
    <w:pPr>
      <w:ind w:left="720" w:hanging="720"/>
      <w:spacing w:after="120"/>
      <w:tabs>
        <w:tab w:val="num" w:pos="720" w:leader="none"/>
      </w:tabs>
    </w:pPr>
    <w:rPr>
      <w:szCs w:val="20"/>
    </w:rPr>
  </w:style>
  <w:style w:type="paragraph" w:styleId="1244" w:customStyle="1">
    <w:name w:val="ConsPlusCell"/>
    <w:uiPriority w:val="99"/>
    <w:rPr>
      <w:rFonts w:ascii="Arial" w:hAnsi="Arial" w:eastAsia="Times New Roman" w:cs="Arial"/>
    </w:rPr>
  </w:style>
  <w:style w:type="paragraph" w:styleId="1245" w:customStyle="1">
    <w:name w:val="CM1"/>
    <w:basedOn w:val="910"/>
    <w:next w:val="910"/>
    <w:pPr>
      <w:spacing w:line="476" w:lineRule="atLeast"/>
      <w:widowControl w:val="off"/>
    </w:pPr>
    <w:rPr>
      <w:rFonts w:ascii="WLXAC U+ Times" w:hAnsi="WLXAC U+ Times" w:cs="WLXAC U+ Times"/>
      <w:color w:val="auto"/>
    </w:rPr>
  </w:style>
  <w:style w:type="paragraph" w:styleId="1246" w:customStyle="1">
    <w:name w:val="KTK"/>
    <w:basedOn w:val="725"/>
    <w:pPr>
      <w:jc w:val="left"/>
      <w:spacing w:after="0"/>
      <w:tabs>
        <w:tab w:val="left" w:pos="1134" w:leader="none"/>
      </w:tabs>
    </w:pPr>
    <w:rPr>
      <w:rFonts w:ascii="Arial" w:hAnsi="Arial" w:cs="Arial"/>
      <w:b/>
      <w:bCs/>
      <w:sz w:val="28"/>
      <w:szCs w:val="28"/>
      <w:lang w:val="de-DE" w:eastAsia="de-DE"/>
    </w:rPr>
  </w:style>
  <w:style w:type="paragraph" w:styleId="1247" w:customStyle="1">
    <w:name w:val="1 Знак Знак Знак Знак Знак Знак Знак Знак Знак Знак Знак Знак Знак Знак Знак Знак Знак Знак Знак"/>
    <w:basedOn w:val="725"/>
    <w:pPr>
      <w:jc w:val="left"/>
      <w:spacing w:after="160" w:line="240" w:lineRule="exact"/>
    </w:pPr>
    <w:rPr>
      <w:rFonts w:eastAsia="Calibri"/>
      <w:sz w:val="20"/>
      <w:szCs w:val="20"/>
      <w:lang w:eastAsia="zh-CN"/>
    </w:rPr>
  </w:style>
  <w:style w:type="paragraph" w:styleId="1248" w:customStyle="1">
    <w:name w:val="Обычный.header1"/>
    <w:pPr>
      <w:jc w:val="both"/>
    </w:pPr>
    <w:rPr>
      <w:rFonts w:ascii="Pragmatica" w:hAnsi="Pragmatica" w:eastAsia="Times New Roman"/>
      <w:sz w:val="22"/>
    </w:rPr>
  </w:style>
  <w:style w:type="character" w:styleId="1249" w:customStyle="1">
    <w:name w:val="Знак Знак22"/>
    <w:rPr>
      <w:rFonts w:ascii="Arial" w:hAnsi="Arial"/>
      <w:sz w:val="24"/>
      <w:szCs w:val="24"/>
      <w:lang w:val="ru-RU" w:eastAsia="ru-RU" w:bidi="ar-SA"/>
    </w:rPr>
  </w:style>
  <w:style w:type="paragraph" w:styleId="1250" w:customStyle="1">
    <w:name w:val="Îñíîâíîé òåêñò 21"/>
    <w:basedOn w:val="725"/>
    <w:pPr>
      <w:spacing w:before="60" w:after="0"/>
      <w:widowControl w:val="off"/>
      <w:tabs>
        <w:tab w:val="num" w:pos="720" w:leader="none"/>
      </w:tabs>
      <w:pBdr>
        <w:bottom w:val="single" w:color="000000" w:sz="6" w:space="1"/>
      </w:pBdr>
    </w:pPr>
    <w:rPr>
      <w:szCs w:val="20"/>
    </w:rPr>
  </w:style>
  <w:style w:type="paragraph" w:styleId="1251" w:customStyle="1">
    <w:name w:val="Angeb-Text"/>
    <w:basedOn w:val="725"/>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252" w:customStyle="1">
    <w:name w:val="Знак1 Знак Знак Знак"/>
    <w:basedOn w:val="725"/>
    <w:pPr>
      <w:jc w:val="right"/>
      <w:spacing w:after="160" w:line="240" w:lineRule="exact"/>
      <w:widowControl w:val="off"/>
    </w:pPr>
    <w:rPr>
      <w:sz w:val="20"/>
      <w:szCs w:val="20"/>
      <w:lang w:val="en-GB" w:eastAsia="en-US"/>
    </w:rPr>
  </w:style>
  <w:style w:type="character" w:styleId="1253" w:customStyle="1">
    <w:name w:val="Знак Знак9"/>
    <w:rPr>
      <w:rFonts w:ascii="Cambria" w:hAnsi="Cambria"/>
      <w:b/>
      <w:bCs/>
      <w:sz w:val="32"/>
      <w:szCs w:val="32"/>
    </w:rPr>
  </w:style>
  <w:style w:type="paragraph" w:styleId="1254" w:customStyle="1">
    <w:name w:val="заголовок подраз.пр"/>
    <w:basedOn w:val="725"/>
    <w:pPr>
      <w:jc w:val="left"/>
      <w:spacing w:after="0"/>
    </w:pPr>
  </w:style>
  <w:style w:type="paragraph" w:styleId="1255" w:customStyle="1">
    <w:name w:val="Заголовок раздела"/>
    <w:basedOn w:val="725"/>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256" w:customStyle="1">
    <w:name w:val="Заголовок подраздела"/>
    <w:basedOn w:val="725"/>
    <w:pPr>
      <w:ind w:firstLine="709"/>
      <w:spacing w:after="0" w:line="360" w:lineRule="auto"/>
      <w:widowControl w:val="off"/>
      <w:tabs>
        <w:tab w:val="left" w:pos="1559" w:leader="none"/>
        <w:tab w:val="num" w:pos="1639" w:leader="none"/>
        <w:tab w:val="left" w:pos="1701" w:leader="none"/>
      </w:tabs>
      <w:outlineLvl w:val="1"/>
    </w:pPr>
  </w:style>
  <w:style w:type="character" w:styleId="1257">
    <w:name w:val="footnote reference"/>
    <w:unhideWhenUsed/>
    <w:rPr>
      <w:vertAlign w:val="superscript"/>
    </w:rPr>
  </w:style>
  <w:style w:type="paragraph" w:styleId="1258" w:customStyle="1">
    <w:name w:val="Char Знак Знак Char Знак Знак Знак Знак Знак Знак Знак Знак Знак Знак Знак Знак Знак Знак Знак Знак"/>
    <w:basedOn w:val="725"/>
    <w:pPr>
      <w:jc w:val="left"/>
      <w:spacing w:after="0"/>
    </w:pPr>
    <w:rPr>
      <w:rFonts w:ascii="Verdana" w:hAnsi="Verdana" w:cs="Verdana"/>
      <w:sz w:val="20"/>
      <w:szCs w:val="20"/>
      <w:lang w:val="en-US" w:eastAsia="en-US"/>
    </w:rPr>
  </w:style>
  <w:style w:type="character" w:styleId="1259" w:customStyle="1">
    <w:name w:val="Основной текст_"/>
    <w:link w:val="1262"/>
    <w:rPr>
      <w:sz w:val="25"/>
      <w:szCs w:val="25"/>
      <w:shd w:val="clear" w:color="auto" w:fill="ffffff"/>
    </w:rPr>
  </w:style>
  <w:style w:type="character" w:styleId="1260" w:customStyle="1">
    <w:name w:val="Основной текст12"/>
    <w:rPr>
      <w:sz w:val="25"/>
      <w:szCs w:val="25"/>
      <w:shd w:val="clear" w:color="auto" w:fill="ffffff"/>
    </w:rPr>
  </w:style>
  <w:style w:type="character" w:styleId="1261" w:customStyle="1">
    <w:name w:val="Основной текст3"/>
    <w:rPr>
      <w:sz w:val="25"/>
      <w:szCs w:val="25"/>
      <w:shd w:val="clear" w:color="auto" w:fill="ffffff"/>
    </w:rPr>
  </w:style>
  <w:style w:type="paragraph" w:styleId="1262" w:customStyle="1">
    <w:name w:val="Основной текст94"/>
    <w:basedOn w:val="725"/>
    <w:link w:val="1259"/>
    <w:pPr>
      <w:ind w:hanging="820"/>
      <w:spacing w:before="1920" w:after="720" w:line="240" w:lineRule="atLeast"/>
      <w:shd w:val="clear" w:color="auto" w:fill="ffffff"/>
    </w:pPr>
    <w:rPr>
      <w:rFonts w:eastAsia="MS Mincho"/>
      <w:sz w:val="25"/>
      <w:szCs w:val="25"/>
    </w:rPr>
  </w:style>
  <w:style w:type="character" w:styleId="1263" w:customStyle="1">
    <w:name w:val="Основной текст (2)_"/>
    <w:link w:val="1266"/>
    <w:rPr>
      <w:spacing w:val="10"/>
      <w:sz w:val="25"/>
      <w:szCs w:val="25"/>
      <w:shd w:val="clear" w:color="auto" w:fill="ffffff"/>
    </w:rPr>
  </w:style>
  <w:style w:type="character" w:styleId="1264" w:customStyle="1">
    <w:name w:val="Основной текст9"/>
    <w:rPr>
      <w:rFonts w:ascii="Times New Roman" w:hAnsi="Times New Roman" w:cs="Times New Roman"/>
      <w:spacing w:val="0"/>
      <w:sz w:val="25"/>
      <w:szCs w:val="25"/>
      <w:shd w:val="clear" w:color="auto" w:fill="ffffff"/>
    </w:rPr>
  </w:style>
  <w:style w:type="character" w:styleId="1265" w:customStyle="1">
    <w:name w:val="Основной текст11"/>
    <w:rPr>
      <w:rFonts w:ascii="Times New Roman" w:hAnsi="Times New Roman" w:cs="Times New Roman"/>
      <w:spacing w:val="0"/>
      <w:sz w:val="25"/>
      <w:szCs w:val="25"/>
      <w:shd w:val="clear" w:color="auto" w:fill="ffffff"/>
    </w:rPr>
  </w:style>
  <w:style w:type="paragraph" w:styleId="1266" w:customStyle="1">
    <w:name w:val="Основной текст (2)1"/>
    <w:basedOn w:val="725"/>
    <w:link w:val="1263"/>
    <w:pPr>
      <w:jc w:val="left"/>
      <w:spacing w:after="1920" w:line="322" w:lineRule="exact"/>
      <w:shd w:val="clear" w:color="auto" w:fill="ffffff"/>
    </w:pPr>
    <w:rPr>
      <w:rFonts w:eastAsia="MS Mincho"/>
      <w:spacing w:val="10"/>
      <w:sz w:val="25"/>
      <w:szCs w:val="25"/>
    </w:rPr>
  </w:style>
  <w:style w:type="character" w:styleId="1267" w:customStyle="1">
    <w:name w:val="Основной текст5"/>
    <w:rPr>
      <w:rFonts w:ascii="Times New Roman" w:hAnsi="Times New Roman" w:cs="Times New Roman"/>
      <w:spacing w:val="0"/>
      <w:sz w:val="25"/>
      <w:szCs w:val="25"/>
      <w:shd w:val="clear" w:color="auto" w:fill="ffffff"/>
    </w:rPr>
  </w:style>
  <w:style w:type="character" w:styleId="1268"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269" w:customStyle="1">
    <w:name w:val="Основной текст7"/>
    <w:rPr>
      <w:rFonts w:ascii="Times New Roman" w:hAnsi="Times New Roman" w:cs="Times New Roman"/>
      <w:spacing w:val="0"/>
      <w:sz w:val="25"/>
      <w:szCs w:val="25"/>
      <w:shd w:val="clear" w:color="auto" w:fill="ffffff"/>
    </w:rPr>
  </w:style>
  <w:style w:type="character" w:styleId="1270" w:customStyle="1">
    <w:name w:val="Колонтитул_"/>
    <w:link w:val="1374"/>
    <w:rPr>
      <w:shd w:val="clear" w:color="auto" w:fill="ffffff"/>
    </w:rPr>
  </w:style>
  <w:style w:type="character" w:styleId="1271" w:customStyle="1">
    <w:name w:val="Колонтитул + 9 pt"/>
    <w:rPr>
      <w:spacing w:val="0"/>
      <w:sz w:val="18"/>
      <w:szCs w:val="18"/>
      <w:shd w:val="clear" w:color="auto" w:fill="ffffff"/>
    </w:rPr>
  </w:style>
  <w:style w:type="character" w:styleId="1272" w:customStyle="1">
    <w:name w:val="Основной текст (3)_"/>
    <w:link w:val="1375"/>
    <w:rPr>
      <w:b/>
      <w:bCs/>
      <w:sz w:val="22"/>
      <w:szCs w:val="22"/>
      <w:shd w:val="clear" w:color="auto" w:fill="ffffff"/>
    </w:rPr>
  </w:style>
  <w:style w:type="character" w:styleId="1273" w:customStyle="1">
    <w:name w:val="Подпись к картинке_"/>
    <w:link w:val="1376"/>
    <w:rPr>
      <w:b/>
      <w:bCs/>
      <w:sz w:val="22"/>
      <w:szCs w:val="22"/>
      <w:shd w:val="clear" w:color="auto" w:fill="ffffff"/>
    </w:rPr>
  </w:style>
  <w:style w:type="character" w:styleId="1274" w:customStyle="1">
    <w:name w:val="Подпись к картинке (2)_"/>
    <w:link w:val="1377"/>
    <w:rPr>
      <w:sz w:val="22"/>
      <w:szCs w:val="22"/>
      <w:shd w:val="clear" w:color="auto" w:fill="ffffff"/>
    </w:rPr>
  </w:style>
  <w:style w:type="character" w:styleId="1275" w:customStyle="1">
    <w:name w:val="Основной текст (4)_"/>
    <w:link w:val="1378"/>
    <w:rPr>
      <w:b/>
      <w:bCs/>
      <w:sz w:val="26"/>
      <w:szCs w:val="26"/>
      <w:shd w:val="clear" w:color="auto" w:fill="ffffff"/>
    </w:rPr>
  </w:style>
  <w:style w:type="character" w:styleId="1276" w:customStyle="1">
    <w:name w:val="Основной текст (4) + 141"/>
    <w:rPr>
      <w:b/>
      <w:bCs/>
      <w:sz w:val="29"/>
      <w:szCs w:val="29"/>
      <w:shd w:val="clear" w:color="auto" w:fill="ffffff"/>
    </w:rPr>
  </w:style>
  <w:style w:type="character" w:styleId="1277" w:customStyle="1">
    <w:name w:val="Основной текст (4) + Не полужирный"/>
    <w:rPr>
      <w:b/>
      <w:bCs/>
      <w:i/>
      <w:iCs/>
      <w:sz w:val="26"/>
      <w:szCs w:val="26"/>
      <w:shd w:val="clear" w:color="auto" w:fill="ffffff"/>
    </w:rPr>
  </w:style>
  <w:style w:type="character" w:styleId="1278" w:customStyle="1">
    <w:name w:val="Основной текст (4)"/>
    <w:rPr>
      <w:b/>
      <w:bCs/>
      <w:sz w:val="26"/>
      <w:szCs w:val="26"/>
      <w:shd w:val="clear" w:color="auto" w:fill="ffffff"/>
    </w:rPr>
  </w:style>
  <w:style w:type="character" w:styleId="1279" w:customStyle="1">
    <w:name w:val="Основной текст + 14"/>
    <w:rPr>
      <w:rFonts w:ascii="Times New Roman" w:hAnsi="Times New Roman" w:cs="Times New Roman"/>
      <w:b/>
      <w:bCs/>
      <w:spacing w:val="0"/>
      <w:sz w:val="29"/>
      <w:szCs w:val="29"/>
    </w:rPr>
  </w:style>
  <w:style w:type="character" w:styleId="1280" w:customStyle="1">
    <w:name w:val="Основной текст + 141"/>
    <w:rPr>
      <w:rFonts w:ascii="Times New Roman" w:hAnsi="Times New Roman" w:cs="Times New Roman"/>
      <w:b/>
      <w:bCs/>
      <w:spacing w:val="0"/>
      <w:sz w:val="29"/>
      <w:szCs w:val="29"/>
    </w:rPr>
  </w:style>
  <w:style w:type="character" w:styleId="1281" w:customStyle="1">
    <w:name w:val="Основной текст (5)_"/>
    <w:link w:val="1379"/>
    <w:rPr>
      <w:sz w:val="17"/>
      <w:szCs w:val="17"/>
      <w:shd w:val="clear" w:color="auto" w:fill="ffffff"/>
    </w:rPr>
  </w:style>
  <w:style w:type="character" w:styleId="1282" w:customStyle="1">
    <w:name w:val="Заголовок №5_"/>
    <w:link w:val="1380"/>
    <w:rPr>
      <w:b/>
      <w:bCs/>
      <w:sz w:val="26"/>
      <w:szCs w:val="26"/>
      <w:shd w:val="clear" w:color="auto" w:fill="ffffff"/>
    </w:rPr>
  </w:style>
  <w:style w:type="character" w:styleId="1283" w:customStyle="1">
    <w:name w:val="Основной текст (6)_"/>
    <w:link w:val="1381"/>
    <w:rPr>
      <w:rFonts w:ascii="Arial Narrow" w:hAnsi="Arial Narrow" w:cs="Arial Narrow"/>
      <w:i/>
      <w:iCs/>
      <w:sz w:val="8"/>
      <w:szCs w:val="8"/>
      <w:shd w:val="clear" w:color="auto" w:fill="ffffff"/>
    </w:rPr>
  </w:style>
  <w:style w:type="character" w:styleId="1284" w:customStyle="1">
    <w:name w:val="Основной текст (7)_"/>
    <w:link w:val="1382"/>
    <w:rPr>
      <w:i/>
      <w:iCs/>
      <w:sz w:val="26"/>
      <w:szCs w:val="26"/>
      <w:shd w:val="clear" w:color="auto" w:fill="ffffff"/>
    </w:rPr>
  </w:style>
  <w:style w:type="character" w:styleId="1285" w:customStyle="1">
    <w:name w:val="Основной текст + Полужирный"/>
    <w:rPr>
      <w:rFonts w:ascii="Times New Roman" w:hAnsi="Times New Roman" w:cs="Times New Roman"/>
      <w:b/>
      <w:bCs/>
      <w:spacing w:val="0"/>
      <w:sz w:val="26"/>
      <w:szCs w:val="26"/>
    </w:rPr>
  </w:style>
  <w:style w:type="character" w:styleId="1286" w:customStyle="1">
    <w:name w:val="Подпись к таблице (2)_"/>
    <w:link w:val="1383"/>
    <w:rPr>
      <w:b/>
      <w:bCs/>
      <w:sz w:val="26"/>
      <w:szCs w:val="26"/>
      <w:shd w:val="clear" w:color="auto" w:fill="ffffff"/>
    </w:rPr>
  </w:style>
  <w:style w:type="character" w:styleId="1287" w:customStyle="1">
    <w:name w:val="Подпись к таблице (2)"/>
    <w:rPr>
      <w:b/>
      <w:bCs/>
      <w:sz w:val="26"/>
      <w:szCs w:val="26"/>
      <w:u w:val="single"/>
      <w:shd w:val="clear" w:color="auto" w:fill="ffffff"/>
    </w:rPr>
  </w:style>
  <w:style w:type="character" w:styleId="1288" w:customStyle="1">
    <w:name w:val="Основной текст (8)_"/>
    <w:link w:val="1384"/>
    <w:rPr>
      <w:shd w:val="clear" w:color="auto" w:fill="ffffff"/>
    </w:rPr>
  </w:style>
  <w:style w:type="character" w:styleId="1289" w:customStyle="1">
    <w:name w:val="Основной текст + Курсив"/>
    <w:rPr>
      <w:rFonts w:ascii="Times New Roman" w:hAnsi="Times New Roman" w:cs="Times New Roman"/>
      <w:i/>
      <w:iCs/>
      <w:spacing w:val="0"/>
      <w:sz w:val="26"/>
      <w:szCs w:val="26"/>
    </w:rPr>
  </w:style>
  <w:style w:type="character" w:styleId="1290" w:customStyle="1">
    <w:name w:val="Основной текст (7) + Не курсив"/>
    <w:rPr>
      <w:i/>
      <w:iCs/>
      <w:sz w:val="26"/>
      <w:szCs w:val="26"/>
      <w:shd w:val="clear" w:color="auto" w:fill="ffffff"/>
    </w:rPr>
  </w:style>
  <w:style w:type="character" w:styleId="1291" w:customStyle="1">
    <w:name w:val="Основной текст + Курсив17"/>
    <w:rPr>
      <w:rFonts w:ascii="Times New Roman" w:hAnsi="Times New Roman" w:cs="Times New Roman"/>
      <w:i/>
      <w:iCs/>
      <w:spacing w:val="0"/>
      <w:sz w:val="26"/>
      <w:szCs w:val="26"/>
    </w:rPr>
  </w:style>
  <w:style w:type="character" w:styleId="1292" w:customStyle="1">
    <w:name w:val="Основной текст (7) + Не курсив10"/>
    <w:rPr>
      <w:i/>
      <w:iCs/>
      <w:sz w:val="26"/>
      <w:szCs w:val="26"/>
      <w:shd w:val="clear" w:color="auto" w:fill="ffffff"/>
    </w:rPr>
  </w:style>
  <w:style w:type="character" w:styleId="1293" w:customStyle="1">
    <w:name w:val="Основной текст + 8"/>
    <w:rPr>
      <w:rFonts w:ascii="Times New Roman" w:hAnsi="Times New Roman" w:cs="Times New Roman"/>
      <w:spacing w:val="0"/>
      <w:sz w:val="17"/>
      <w:szCs w:val="17"/>
    </w:rPr>
  </w:style>
  <w:style w:type="character" w:styleId="1294" w:customStyle="1">
    <w:name w:val="Заголовок №5 (2)_"/>
    <w:link w:val="1385"/>
    <w:rPr>
      <w:sz w:val="26"/>
      <w:szCs w:val="26"/>
      <w:shd w:val="clear" w:color="auto" w:fill="ffffff"/>
    </w:rPr>
  </w:style>
  <w:style w:type="character" w:styleId="1295" w:customStyle="1">
    <w:name w:val="Основной текст + Курсив16"/>
    <w:rPr>
      <w:rFonts w:ascii="Times New Roman" w:hAnsi="Times New Roman" w:cs="Times New Roman"/>
      <w:i/>
      <w:iCs/>
      <w:spacing w:val="0"/>
      <w:sz w:val="26"/>
      <w:szCs w:val="26"/>
    </w:rPr>
  </w:style>
  <w:style w:type="character" w:styleId="1296" w:customStyle="1">
    <w:name w:val="Основной текст + 82"/>
    <w:rPr>
      <w:rFonts w:ascii="Times New Roman" w:hAnsi="Times New Roman" w:cs="Times New Roman"/>
      <w:spacing w:val="0"/>
      <w:sz w:val="17"/>
      <w:szCs w:val="17"/>
    </w:rPr>
  </w:style>
  <w:style w:type="character" w:styleId="1297" w:customStyle="1">
    <w:name w:val="Основной текст + Курсив15"/>
    <w:rPr>
      <w:rFonts w:ascii="Times New Roman" w:hAnsi="Times New Roman" w:cs="Times New Roman"/>
      <w:i/>
      <w:iCs/>
      <w:spacing w:val="0"/>
      <w:sz w:val="26"/>
      <w:szCs w:val="26"/>
    </w:rPr>
  </w:style>
  <w:style w:type="character" w:styleId="1298" w:customStyle="1">
    <w:name w:val="Основной текст (10)_"/>
    <w:link w:val="1386"/>
    <w:rPr>
      <w:sz w:val="8"/>
      <w:szCs w:val="8"/>
      <w:shd w:val="clear" w:color="auto" w:fill="ffffff"/>
    </w:rPr>
  </w:style>
  <w:style w:type="character" w:styleId="1299" w:customStyle="1">
    <w:name w:val="Основной текст (11)_"/>
    <w:link w:val="1387"/>
    <w:rPr>
      <w:sz w:val="9"/>
      <w:szCs w:val="9"/>
      <w:shd w:val="clear" w:color="auto" w:fill="ffffff"/>
    </w:rPr>
  </w:style>
  <w:style w:type="character" w:styleId="1300" w:customStyle="1">
    <w:name w:val="Основной текст + 13"/>
    <w:rPr>
      <w:rFonts w:ascii="Times New Roman" w:hAnsi="Times New Roman" w:cs="Times New Roman"/>
      <w:b/>
      <w:bCs/>
      <w:spacing w:val="-10"/>
      <w:sz w:val="27"/>
      <w:szCs w:val="27"/>
    </w:rPr>
  </w:style>
  <w:style w:type="character" w:styleId="1301" w:customStyle="1">
    <w:name w:val="Основной текст + Курсив14"/>
    <w:rPr>
      <w:rFonts w:ascii="Times New Roman" w:hAnsi="Times New Roman" w:cs="Times New Roman"/>
      <w:i/>
      <w:iCs/>
      <w:spacing w:val="-30"/>
      <w:sz w:val="26"/>
      <w:szCs w:val="26"/>
    </w:rPr>
  </w:style>
  <w:style w:type="character" w:styleId="1302" w:customStyle="1">
    <w:name w:val="Основной текст + Курсив13"/>
    <w:rPr>
      <w:rFonts w:ascii="Times New Roman" w:hAnsi="Times New Roman" w:cs="Times New Roman"/>
      <w:i/>
      <w:iCs/>
      <w:spacing w:val="0"/>
      <w:sz w:val="26"/>
      <w:szCs w:val="26"/>
    </w:rPr>
  </w:style>
  <w:style w:type="character" w:styleId="1303" w:customStyle="1">
    <w:name w:val="Основной текст + Курсив12"/>
    <w:rPr>
      <w:rFonts w:ascii="Times New Roman" w:hAnsi="Times New Roman" w:cs="Times New Roman"/>
      <w:i/>
      <w:iCs/>
      <w:spacing w:val="0"/>
      <w:sz w:val="26"/>
      <w:szCs w:val="26"/>
    </w:rPr>
  </w:style>
  <w:style w:type="character" w:styleId="1304" w:customStyle="1">
    <w:name w:val="Основной текст (7) + Не курсив9"/>
    <w:rPr>
      <w:i/>
      <w:iCs/>
      <w:sz w:val="26"/>
      <w:szCs w:val="26"/>
      <w:shd w:val="clear" w:color="auto" w:fill="ffffff"/>
    </w:rPr>
  </w:style>
  <w:style w:type="character" w:styleId="1305" w:customStyle="1">
    <w:name w:val="Основной текст + Курсив11"/>
    <w:rPr>
      <w:rFonts w:ascii="Times New Roman" w:hAnsi="Times New Roman" w:cs="Times New Roman"/>
      <w:i/>
      <w:iCs/>
      <w:spacing w:val="0"/>
      <w:sz w:val="26"/>
      <w:szCs w:val="26"/>
    </w:rPr>
  </w:style>
  <w:style w:type="character" w:styleId="1306" w:customStyle="1">
    <w:name w:val="Основной текст (7) + Не курсив8"/>
    <w:rPr>
      <w:i/>
      <w:iCs/>
      <w:sz w:val="26"/>
      <w:szCs w:val="26"/>
      <w:shd w:val="clear" w:color="auto" w:fill="ffffff"/>
    </w:rPr>
  </w:style>
  <w:style w:type="character" w:styleId="1307" w:customStyle="1">
    <w:name w:val="Основной текст + Курсив10"/>
    <w:rPr>
      <w:rFonts w:ascii="Times New Roman" w:hAnsi="Times New Roman" w:cs="Times New Roman"/>
      <w:i/>
      <w:iCs/>
      <w:spacing w:val="0"/>
      <w:sz w:val="26"/>
      <w:szCs w:val="26"/>
    </w:rPr>
  </w:style>
  <w:style w:type="character" w:styleId="1308" w:customStyle="1">
    <w:name w:val="Основной текст (7) + Не курсив7"/>
    <w:rPr>
      <w:i/>
      <w:iCs/>
      <w:sz w:val="26"/>
      <w:szCs w:val="26"/>
      <w:shd w:val="clear" w:color="auto" w:fill="ffffff"/>
    </w:rPr>
  </w:style>
  <w:style w:type="character" w:styleId="1309" w:customStyle="1">
    <w:name w:val="Основной текст + 133"/>
    <w:rPr>
      <w:rFonts w:ascii="Times New Roman" w:hAnsi="Times New Roman" w:cs="Times New Roman"/>
      <w:b/>
      <w:bCs/>
      <w:spacing w:val="-10"/>
      <w:sz w:val="27"/>
      <w:szCs w:val="27"/>
    </w:rPr>
  </w:style>
  <w:style w:type="character" w:styleId="1310" w:customStyle="1">
    <w:name w:val="Основной текст (7) + Не курсив6"/>
    <w:rPr>
      <w:i/>
      <w:iCs/>
      <w:sz w:val="26"/>
      <w:szCs w:val="26"/>
      <w:shd w:val="clear" w:color="auto" w:fill="ffffff"/>
    </w:rPr>
  </w:style>
  <w:style w:type="character" w:styleId="1311" w:customStyle="1">
    <w:name w:val="Основной текст + Курсив9"/>
    <w:rPr>
      <w:rFonts w:ascii="Times New Roman" w:hAnsi="Times New Roman" w:cs="Times New Roman"/>
      <w:i/>
      <w:iCs/>
      <w:spacing w:val="-30"/>
      <w:sz w:val="26"/>
      <w:szCs w:val="26"/>
      <w:lang w:val="en-US" w:eastAsia="en-US"/>
    </w:rPr>
  </w:style>
  <w:style w:type="character" w:styleId="1312" w:customStyle="1">
    <w:name w:val="Основной текст + Интервал 4 pt"/>
    <w:rPr>
      <w:rFonts w:ascii="Times New Roman" w:hAnsi="Times New Roman" w:cs="Times New Roman"/>
      <w:spacing w:val="90"/>
      <w:sz w:val="26"/>
      <w:szCs w:val="26"/>
    </w:rPr>
  </w:style>
  <w:style w:type="character" w:styleId="1313" w:customStyle="1">
    <w:name w:val="Заголовок №5 (3)_"/>
    <w:link w:val="1388"/>
    <w:rPr>
      <w:b/>
      <w:bCs/>
      <w:spacing w:val="10"/>
      <w:sz w:val="25"/>
      <w:szCs w:val="25"/>
      <w:shd w:val="clear" w:color="auto" w:fill="ffffff"/>
    </w:rPr>
  </w:style>
  <w:style w:type="character" w:styleId="1314" w:customStyle="1">
    <w:name w:val="Основной текст + Полужирный10"/>
    <w:rPr>
      <w:rFonts w:ascii="Times New Roman" w:hAnsi="Times New Roman" w:cs="Times New Roman"/>
      <w:b/>
      <w:bCs/>
      <w:spacing w:val="-10"/>
      <w:sz w:val="26"/>
      <w:szCs w:val="26"/>
    </w:rPr>
  </w:style>
  <w:style w:type="character" w:styleId="1315" w:customStyle="1">
    <w:name w:val="Заголовок №3_"/>
    <w:link w:val="1389"/>
    <w:rPr>
      <w:b/>
      <w:bCs/>
      <w:sz w:val="26"/>
      <w:szCs w:val="26"/>
      <w:shd w:val="clear" w:color="auto" w:fill="ffffff"/>
    </w:rPr>
  </w:style>
  <w:style w:type="character" w:styleId="1316" w:customStyle="1">
    <w:name w:val="Заголовок №3 + Интервал 0 pt"/>
    <w:rPr>
      <w:b/>
      <w:bCs/>
      <w:spacing w:val="-10"/>
      <w:sz w:val="26"/>
      <w:szCs w:val="26"/>
      <w:shd w:val="clear" w:color="auto" w:fill="ffffff"/>
    </w:rPr>
  </w:style>
  <w:style w:type="character" w:styleId="1317" w:customStyle="1">
    <w:name w:val="Основной текст + Интервал 3 pt"/>
    <w:rPr>
      <w:rFonts w:ascii="Times New Roman" w:hAnsi="Times New Roman" w:cs="Times New Roman"/>
      <w:spacing w:val="60"/>
      <w:sz w:val="26"/>
      <w:szCs w:val="26"/>
    </w:rPr>
  </w:style>
  <w:style w:type="character" w:styleId="1318" w:customStyle="1">
    <w:name w:val="Основной текст (7) + 8"/>
    <w:rPr>
      <w:i/>
      <w:iCs/>
      <w:sz w:val="17"/>
      <w:szCs w:val="17"/>
      <w:shd w:val="clear" w:color="auto" w:fill="ffffff"/>
    </w:rPr>
  </w:style>
  <w:style w:type="character" w:styleId="1319" w:customStyle="1">
    <w:name w:val="Основной текст (12)_"/>
    <w:link w:val="1390"/>
    <w:rPr>
      <w:b/>
      <w:bCs/>
      <w:i/>
      <w:iCs/>
      <w:sz w:val="26"/>
      <w:szCs w:val="26"/>
      <w:shd w:val="clear" w:color="auto" w:fill="ffffff"/>
    </w:rPr>
  </w:style>
  <w:style w:type="character" w:styleId="1320" w:customStyle="1">
    <w:name w:val="Основной текст + 11"/>
    <w:rPr>
      <w:rFonts w:ascii="Times New Roman" w:hAnsi="Times New Roman" w:cs="Times New Roman"/>
      <w:smallCaps/>
      <w:spacing w:val="10"/>
      <w:sz w:val="23"/>
      <w:szCs w:val="23"/>
      <w:lang w:val="en-US" w:eastAsia="en-US"/>
    </w:rPr>
  </w:style>
  <w:style w:type="character" w:styleId="1321" w:customStyle="1">
    <w:name w:val="Заголовок №5 (4)_"/>
    <w:link w:val="1391"/>
    <w:rPr>
      <w:b/>
      <w:bCs/>
      <w:i/>
      <w:iCs/>
      <w:sz w:val="26"/>
      <w:szCs w:val="26"/>
      <w:shd w:val="clear" w:color="auto" w:fill="ffffff"/>
    </w:rPr>
  </w:style>
  <w:style w:type="character" w:styleId="1322" w:customStyle="1">
    <w:name w:val="Основной текст + 114"/>
    <w:rPr>
      <w:rFonts w:ascii="Times New Roman" w:hAnsi="Times New Roman" w:cs="Times New Roman"/>
      <w:smallCaps/>
      <w:spacing w:val="10"/>
      <w:sz w:val="23"/>
      <w:szCs w:val="23"/>
    </w:rPr>
  </w:style>
  <w:style w:type="character" w:styleId="1323" w:customStyle="1">
    <w:name w:val="Основной текст + Полужирный9"/>
    <w:rPr>
      <w:rFonts w:ascii="Times New Roman" w:hAnsi="Times New Roman" w:cs="Times New Roman"/>
      <w:b/>
      <w:bCs/>
      <w:spacing w:val="0"/>
      <w:sz w:val="26"/>
      <w:szCs w:val="26"/>
    </w:rPr>
  </w:style>
  <w:style w:type="character" w:styleId="1324" w:customStyle="1">
    <w:name w:val="Основной текст + 11 pt"/>
    <w:rPr>
      <w:rFonts w:ascii="Times New Roman" w:hAnsi="Times New Roman" w:cs="Times New Roman"/>
      <w:spacing w:val="10"/>
      <w:sz w:val="22"/>
      <w:szCs w:val="22"/>
    </w:rPr>
  </w:style>
  <w:style w:type="character" w:styleId="1325" w:customStyle="1">
    <w:name w:val="Подпись к таблице_"/>
    <w:link w:val="1392"/>
    <w:rPr>
      <w:sz w:val="26"/>
      <w:szCs w:val="26"/>
      <w:shd w:val="clear" w:color="auto" w:fill="ffffff"/>
    </w:rPr>
  </w:style>
  <w:style w:type="character" w:styleId="1326" w:customStyle="1">
    <w:name w:val="Подпись к таблице"/>
    <w:rPr>
      <w:sz w:val="26"/>
      <w:szCs w:val="26"/>
      <w:u w:val="single"/>
      <w:shd w:val="clear" w:color="auto" w:fill="ffffff"/>
    </w:rPr>
  </w:style>
  <w:style w:type="character" w:styleId="1327" w:customStyle="1">
    <w:name w:val="Основной текст (13)_"/>
    <w:link w:val="1393"/>
    <w:rPr>
      <w:i/>
      <w:iCs/>
      <w:sz w:val="21"/>
      <w:szCs w:val="21"/>
      <w:shd w:val="clear" w:color="auto" w:fill="ffffff"/>
    </w:rPr>
  </w:style>
  <w:style w:type="character" w:styleId="1328" w:customStyle="1">
    <w:name w:val="Основной текст + 132"/>
    <w:rPr>
      <w:rFonts w:ascii="Times New Roman" w:hAnsi="Times New Roman" w:cs="Times New Roman"/>
      <w:b/>
      <w:bCs/>
      <w:spacing w:val="-10"/>
      <w:sz w:val="27"/>
      <w:szCs w:val="27"/>
    </w:rPr>
  </w:style>
  <w:style w:type="character" w:styleId="1329" w:customStyle="1">
    <w:name w:val="Подпись к таблице2"/>
    <w:rPr>
      <w:sz w:val="26"/>
      <w:szCs w:val="26"/>
      <w:u w:val="single"/>
      <w:shd w:val="clear" w:color="auto" w:fill="ffffff"/>
    </w:rPr>
  </w:style>
  <w:style w:type="character" w:styleId="1330" w:customStyle="1">
    <w:name w:val="Основной текст (14)_"/>
    <w:link w:val="1394"/>
    <w:rPr>
      <w:sz w:val="9"/>
      <w:szCs w:val="9"/>
      <w:shd w:val="clear" w:color="auto" w:fill="ffffff"/>
    </w:rPr>
  </w:style>
  <w:style w:type="character" w:styleId="1331" w:customStyle="1">
    <w:name w:val="Основной текст (15)_"/>
    <w:link w:val="1395"/>
    <w:rPr>
      <w:rFonts w:ascii="Lucida Sans Unicode" w:hAnsi="Lucida Sans Unicode" w:cs="Lucida Sans Unicode"/>
      <w:sz w:val="16"/>
      <w:szCs w:val="16"/>
      <w:shd w:val="clear" w:color="auto" w:fill="ffffff"/>
    </w:rPr>
  </w:style>
  <w:style w:type="character" w:styleId="1332" w:customStyle="1">
    <w:name w:val="Основной текст + Полужирный8"/>
    <w:rPr>
      <w:rFonts w:ascii="Times New Roman" w:hAnsi="Times New Roman" w:cs="Times New Roman"/>
      <w:b/>
      <w:bCs/>
      <w:spacing w:val="0"/>
      <w:sz w:val="26"/>
      <w:szCs w:val="26"/>
    </w:rPr>
  </w:style>
  <w:style w:type="character" w:styleId="1333" w:customStyle="1">
    <w:name w:val="Основной текст + Полужирный7"/>
    <w:rPr>
      <w:rFonts w:ascii="Times New Roman" w:hAnsi="Times New Roman" w:cs="Times New Roman"/>
      <w:b/>
      <w:bCs/>
      <w:spacing w:val="-10"/>
      <w:sz w:val="26"/>
      <w:szCs w:val="26"/>
    </w:rPr>
  </w:style>
  <w:style w:type="character" w:styleId="1334" w:customStyle="1">
    <w:name w:val="Основной текст (7) + Не курсив5"/>
    <w:rPr>
      <w:i/>
      <w:iCs/>
      <w:sz w:val="26"/>
      <w:szCs w:val="26"/>
      <w:shd w:val="clear" w:color="auto" w:fill="ffffff"/>
    </w:rPr>
  </w:style>
  <w:style w:type="character" w:styleId="1335" w:customStyle="1">
    <w:name w:val="Основной текст + Lucida Sans Unicode"/>
    <w:rPr>
      <w:rFonts w:ascii="Lucida Sans Unicode" w:hAnsi="Lucida Sans Unicode" w:cs="Lucida Sans Unicode"/>
      <w:spacing w:val="0"/>
      <w:sz w:val="16"/>
      <w:szCs w:val="16"/>
    </w:rPr>
  </w:style>
  <w:style w:type="character" w:styleId="1336" w:customStyle="1">
    <w:name w:val="Основной текст + Lucida Sans Unicode1"/>
    <w:rPr>
      <w:rFonts w:ascii="Lucida Sans Unicode" w:hAnsi="Lucida Sans Unicode" w:cs="Lucida Sans Unicode"/>
      <w:spacing w:val="0"/>
      <w:sz w:val="15"/>
      <w:szCs w:val="15"/>
    </w:rPr>
  </w:style>
  <w:style w:type="character" w:styleId="1337" w:customStyle="1">
    <w:name w:val="Заголовок №4_"/>
    <w:link w:val="1396"/>
    <w:rPr>
      <w:sz w:val="26"/>
      <w:szCs w:val="26"/>
      <w:shd w:val="clear" w:color="auto" w:fill="ffffff"/>
    </w:rPr>
  </w:style>
  <w:style w:type="character" w:styleId="1338" w:customStyle="1">
    <w:name w:val="Основной текст + 112"/>
    <w:rPr>
      <w:rFonts w:ascii="Times New Roman" w:hAnsi="Times New Roman" w:cs="Times New Roman"/>
      <w:smallCaps/>
      <w:spacing w:val="10"/>
      <w:sz w:val="23"/>
      <w:szCs w:val="23"/>
    </w:rPr>
  </w:style>
  <w:style w:type="character" w:styleId="1339" w:customStyle="1">
    <w:name w:val="Основной текст + 131"/>
    <w:rPr>
      <w:rFonts w:ascii="Times New Roman" w:hAnsi="Times New Roman" w:cs="Times New Roman"/>
      <w:b/>
      <w:bCs/>
      <w:spacing w:val="-10"/>
      <w:sz w:val="27"/>
      <w:szCs w:val="27"/>
    </w:rPr>
  </w:style>
  <w:style w:type="character" w:styleId="1340" w:customStyle="1">
    <w:name w:val="Основной текст + Полужирный5"/>
    <w:rPr>
      <w:rFonts w:ascii="Times New Roman" w:hAnsi="Times New Roman" w:cs="Times New Roman"/>
      <w:b/>
      <w:bCs/>
      <w:spacing w:val="-10"/>
      <w:sz w:val="26"/>
      <w:szCs w:val="26"/>
    </w:rPr>
  </w:style>
  <w:style w:type="character" w:styleId="1341" w:customStyle="1">
    <w:name w:val="Колонтитул + 9 pt1"/>
    <w:rPr>
      <w:spacing w:val="70"/>
      <w:sz w:val="18"/>
      <w:szCs w:val="18"/>
      <w:shd w:val="clear" w:color="auto" w:fill="ffffff"/>
    </w:rPr>
  </w:style>
  <w:style w:type="character" w:styleId="1342" w:customStyle="1">
    <w:name w:val="Заголовок №1_"/>
    <w:link w:val="1397"/>
    <w:rPr>
      <w:rFonts w:ascii="Century Gothic" w:hAnsi="Century Gothic" w:cs="Century Gothic"/>
      <w:spacing w:val="-10"/>
      <w:sz w:val="36"/>
      <w:szCs w:val="36"/>
      <w:shd w:val="clear" w:color="auto" w:fill="ffffff"/>
    </w:rPr>
  </w:style>
  <w:style w:type="character" w:styleId="1343" w:customStyle="1">
    <w:name w:val="Основной текст + Полужирный4"/>
    <w:rPr>
      <w:rFonts w:ascii="Times New Roman" w:hAnsi="Times New Roman" w:cs="Times New Roman"/>
      <w:b/>
      <w:bCs/>
      <w:spacing w:val="-10"/>
      <w:sz w:val="26"/>
      <w:szCs w:val="26"/>
    </w:rPr>
  </w:style>
  <w:style w:type="character" w:styleId="1344" w:customStyle="1">
    <w:name w:val="Основной текст + Полужирный3"/>
    <w:rPr>
      <w:rFonts w:ascii="Times New Roman" w:hAnsi="Times New Roman" w:cs="Times New Roman"/>
      <w:b/>
      <w:bCs/>
      <w:spacing w:val="-10"/>
      <w:sz w:val="26"/>
      <w:szCs w:val="26"/>
    </w:rPr>
  </w:style>
  <w:style w:type="character" w:styleId="1345" w:customStyle="1">
    <w:name w:val="Основной текст + Consolas"/>
    <w:rPr>
      <w:rFonts w:ascii="Consolas" w:hAnsi="Consolas" w:cs="Consolas"/>
      <w:i/>
      <w:iCs/>
      <w:spacing w:val="-20"/>
      <w:sz w:val="20"/>
      <w:szCs w:val="20"/>
    </w:rPr>
  </w:style>
  <w:style w:type="character" w:styleId="1346" w:customStyle="1">
    <w:name w:val="Основной текст + 11 pt1"/>
    <w:rPr>
      <w:rFonts w:ascii="Times New Roman" w:hAnsi="Times New Roman" w:cs="Times New Roman"/>
      <w:b/>
      <w:bCs/>
      <w:spacing w:val="0"/>
      <w:sz w:val="22"/>
      <w:szCs w:val="22"/>
    </w:rPr>
  </w:style>
  <w:style w:type="character" w:styleId="1347" w:customStyle="1">
    <w:name w:val="Заголовок №2_"/>
    <w:link w:val="1398"/>
    <w:rPr>
      <w:sz w:val="26"/>
      <w:szCs w:val="26"/>
      <w:shd w:val="clear" w:color="auto" w:fill="ffffff"/>
    </w:rPr>
  </w:style>
  <w:style w:type="character" w:styleId="1348" w:customStyle="1">
    <w:name w:val="Основной текст + Курсив8"/>
    <w:rPr>
      <w:rFonts w:ascii="Times New Roman" w:hAnsi="Times New Roman" w:cs="Times New Roman"/>
      <w:i/>
      <w:iCs/>
      <w:spacing w:val="0"/>
      <w:sz w:val="26"/>
      <w:szCs w:val="26"/>
    </w:rPr>
  </w:style>
  <w:style w:type="character" w:styleId="1349" w:customStyle="1">
    <w:name w:val="Основной текст + Курсив7"/>
    <w:rPr>
      <w:rFonts w:ascii="Times New Roman" w:hAnsi="Times New Roman" w:cs="Times New Roman"/>
      <w:i/>
      <w:iCs/>
      <w:spacing w:val="0"/>
      <w:sz w:val="26"/>
      <w:szCs w:val="26"/>
    </w:rPr>
  </w:style>
  <w:style w:type="character" w:styleId="1350" w:customStyle="1">
    <w:name w:val="Основной текст (7) + Не курсив4"/>
    <w:rPr>
      <w:i/>
      <w:iCs/>
      <w:sz w:val="26"/>
      <w:szCs w:val="26"/>
      <w:shd w:val="clear" w:color="auto" w:fill="ffffff"/>
    </w:rPr>
  </w:style>
  <w:style w:type="character" w:styleId="1351" w:customStyle="1">
    <w:name w:val="Основной текст (7) + Не курсив3"/>
    <w:rPr>
      <w:i/>
      <w:iCs/>
      <w:sz w:val="26"/>
      <w:szCs w:val="26"/>
      <w:shd w:val="clear" w:color="auto" w:fill="ffffff"/>
    </w:rPr>
  </w:style>
  <w:style w:type="character" w:styleId="1352" w:customStyle="1">
    <w:name w:val="Основной текст + Курсив6"/>
    <w:rPr>
      <w:rFonts w:ascii="Times New Roman" w:hAnsi="Times New Roman" w:cs="Times New Roman"/>
      <w:i/>
      <w:iCs/>
      <w:spacing w:val="0"/>
      <w:sz w:val="26"/>
      <w:szCs w:val="26"/>
    </w:rPr>
  </w:style>
  <w:style w:type="character" w:styleId="1353" w:customStyle="1">
    <w:name w:val="Основной текст (7) + Не курсив2"/>
    <w:rPr>
      <w:i/>
      <w:iCs/>
      <w:sz w:val="26"/>
      <w:szCs w:val="26"/>
      <w:shd w:val="clear" w:color="auto" w:fill="ffffff"/>
    </w:rPr>
  </w:style>
  <w:style w:type="character" w:styleId="1354" w:customStyle="1">
    <w:name w:val="Основной текст (7) + Не курсив1"/>
    <w:rPr>
      <w:i/>
      <w:iCs/>
      <w:sz w:val="26"/>
      <w:szCs w:val="26"/>
      <w:shd w:val="clear" w:color="auto" w:fill="ffffff"/>
    </w:rPr>
  </w:style>
  <w:style w:type="character" w:styleId="1355" w:customStyle="1">
    <w:name w:val="Основной текст + Курсив5"/>
    <w:rPr>
      <w:rFonts w:ascii="Times New Roman" w:hAnsi="Times New Roman" w:cs="Times New Roman"/>
      <w:i/>
      <w:iCs/>
      <w:spacing w:val="0"/>
      <w:sz w:val="26"/>
      <w:szCs w:val="26"/>
    </w:rPr>
  </w:style>
  <w:style w:type="character" w:styleId="1356" w:customStyle="1">
    <w:name w:val="Основной текст + Полужирный2"/>
    <w:rPr>
      <w:rFonts w:ascii="Times New Roman" w:hAnsi="Times New Roman" w:cs="Times New Roman"/>
      <w:b/>
      <w:bCs/>
      <w:spacing w:val="0"/>
      <w:sz w:val="26"/>
      <w:szCs w:val="26"/>
    </w:rPr>
  </w:style>
  <w:style w:type="character" w:styleId="1357" w:customStyle="1">
    <w:name w:val="Основной текст + Курсив4"/>
    <w:rPr>
      <w:rFonts w:ascii="Times New Roman" w:hAnsi="Times New Roman" w:cs="Times New Roman"/>
      <w:i/>
      <w:iCs/>
      <w:spacing w:val="0"/>
      <w:sz w:val="26"/>
      <w:szCs w:val="26"/>
    </w:rPr>
  </w:style>
  <w:style w:type="character" w:styleId="1358" w:customStyle="1">
    <w:name w:val="Основной текст + Полужирный1"/>
    <w:rPr>
      <w:rFonts w:ascii="Times New Roman" w:hAnsi="Times New Roman" w:cs="Times New Roman"/>
      <w:b/>
      <w:bCs/>
      <w:spacing w:val="0"/>
      <w:sz w:val="26"/>
      <w:szCs w:val="26"/>
    </w:rPr>
  </w:style>
  <w:style w:type="character" w:styleId="1359" w:customStyle="1">
    <w:name w:val="Основной текст + Курсив3"/>
    <w:rPr>
      <w:rFonts w:ascii="Times New Roman" w:hAnsi="Times New Roman" w:cs="Times New Roman"/>
      <w:i/>
      <w:iCs/>
      <w:spacing w:val="0"/>
      <w:sz w:val="26"/>
      <w:szCs w:val="26"/>
    </w:rPr>
  </w:style>
  <w:style w:type="character" w:styleId="1360" w:customStyle="1">
    <w:name w:val="Основной текст + Курсив2"/>
    <w:rPr>
      <w:rFonts w:ascii="Times New Roman" w:hAnsi="Times New Roman" w:cs="Times New Roman"/>
      <w:i/>
      <w:iCs/>
      <w:spacing w:val="0"/>
      <w:sz w:val="26"/>
      <w:szCs w:val="26"/>
    </w:rPr>
  </w:style>
  <w:style w:type="character" w:styleId="1361" w:customStyle="1">
    <w:name w:val="Основной текст + Курсив1"/>
    <w:rPr>
      <w:rFonts w:ascii="Times New Roman" w:hAnsi="Times New Roman" w:cs="Times New Roman"/>
      <w:i/>
      <w:iCs/>
      <w:spacing w:val="0"/>
      <w:sz w:val="26"/>
      <w:szCs w:val="26"/>
    </w:rPr>
  </w:style>
  <w:style w:type="character" w:styleId="1362" w:customStyle="1">
    <w:name w:val="Основной текст (16)_"/>
    <w:link w:val="1399"/>
    <w:rPr>
      <w:sz w:val="22"/>
      <w:szCs w:val="22"/>
      <w:shd w:val="clear" w:color="auto" w:fill="ffffff"/>
    </w:rPr>
  </w:style>
  <w:style w:type="character" w:styleId="1363" w:customStyle="1">
    <w:name w:val="Основной текст (16) + Полужирный"/>
    <w:rPr>
      <w:b/>
      <w:bCs/>
      <w:sz w:val="22"/>
      <w:szCs w:val="22"/>
      <w:shd w:val="clear" w:color="auto" w:fill="ffffff"/>
    </w:rPr>
  </w:style>
  <w:style w:type="character" w:styleId="1364" w:customStyle="1">
    <w:name w:val="Основной текст (3) + Не полужирный"/>
    <w:rPr>
      <w:b/>
      <w:bCs/>
      <w:sz w:val="22"/>
      <w:szCs w:val="22"/>
      <w:shd w:val="clear" w:color="auto" w:fill="ffffff"/>
    </w:rPr>
  </w:style>
  <w:style w:type="character" w:styleId="1365" w:customStyle="1">
    <w:name w:val="Основной текст (16) + Полужирный1"/>
    <w:rPr>
      <w:b/>
      <w:bCs/>
      <w:sz w:val="22"/>
      <w:szCs w:val="22"/>
      <w:shd w:val="clear" w:color="auto" w:fill="ffffff"/>
    </w:rPr>
  </w:style>
  <w:style w:type="character" w:styleId="1366" w:customStyle="1">
    <w:name w:val="Основной текст (3) + Не полужирный1"/>
    <w:rPr>
      <w:b/>
      <w:bCs/>
      <w:sz w:val="22"/>
      <w:szCs w:val="22"/>
      <w:shd w:val="clear" w:color="auto" w:fill="ffffff"/>
    </w:rPr>
  </w:style>
  <w:style w:type="character" w:styleId="1367" w:customStyle="1">
    <w:name w:val="Основной текст (3) + 13 pt"/>
    <w:rPr>
      <w:b/>
      <w:bCs/>
      <w:sz w:val="26"/>
      <w:szCs w:val="26"/>
      <w:shd w:val="clear" w:color="auto" w:fill="ffffff"/>
    </w:rPr>
  </w:style>
  <w:style w:type="character" w:styleId="1368" w:customStyle="1">
    <w:name w:val="Основной текст (17)_"/>
    <w:link w:val="1400"/>
    <w:rPr>
      <w:rFonts w:ascii="Arial Narrow" w:hAnsi="Arial Narrow" w:cs="Arial Narrow"/>
      <w:i/>
      <w:iCs/>
      <w:sz w:val="93"/>
      <w:szCs w:val="93"/>
      <w:shd w:val="clear" w:color="auto" w:fill="ffffff"/>
    </w:rPr>
  </w:style>
  <w:style w:type="character" w:styleId="1369" w:customStyle="1">
    <w:name w:val="Основной текст (17)"/>
    <w:rPr>
      <w:rFonts w:ascii="Arial Narrow" w:hAnsi="Arial Narrow" w:cs="Arial Narrow"/>
      <w:i/>
      <w:iCs/>
      <w:sz w:val="93"/>
      <w:szCs w:val="93"/>
      <w:shd w:val="clear" w:color="auto" w:fill="ffffff"/>
    </w:rPr>
  </w:style>
  <w:style w:type="character" w:styleId="1370" w:customStyle="1">
    <w:name w:val="Основной текст (7)"/>
    <w:rPr>
      <w:i/>
      <w:iCs/>
      <w:sz w:val="26"/>
      <w:szCs w:val="26"/>
      <w:u w:val="single"/>
      <w:shd w:val="clear" w:color="auto" w:fill="ffffff"/>
      <w:lang w:val="en-US" w:eastAsia="en-US"/>
    </w:rPr>
  </w:style>
  <w:style w:type="character" w:styleId="1371" w:customStyle="1">
    <w:name w:val="Основной текст (7)2"/>
    <w:rPr>
      <w:i/>
      <w:iCs/>
      <w:sz w:val="26"/>
      <w:szCs w:val="26"/>
      <w:shd w:val="clear" w:color="auto" w:fill="ffffff"/>
      <w:lang w:val="en-US" w:eastAsia="en-US"/>
    </w:rPr>
  </w:style>
  <w:style w:type="character" w:styleId="1372" w:customStyle="1">
    <w:name w:val="Основной текст (7) + 11 pt"/>
    <w:rPr>
      <w:i/>
      <w:iCs/>
      <w:sz w:val="22"/>
      <w:szCs w:val="22"/>
      <w:u w:val="single"/>
      <w:shd w:val="clear" w:color="auto" w:fill="ffffff"/>
    </w:rPr>
  </w:style>
  <w:style w:type="paragraph" w:styleId="1373" w:customStyle="1">
    <w:name w:val="Основной текст (2)"/>
    <w:basedOn w:val="725"/>
    <w:pPr>
      <w:jc w:val="center"/>
      <w:spacing w:after="240" w:line="230" w:lineRule="exact"/>
      <w:shd w:val="clear" w:color="auto" w:fill="ffffff"/>
    </w:pPr>
    <w:rPr>
      <w:rFonts w:eastAsia="Microsoft Sans Serif"/>
      <w:smallCaps/>
      <w:spacing w:val="10"/>
      <w:sz w:val="23"/>
      <w:szCs w:val="23"/>
    </w:rPr>
  </w:style>
  <w:style w:type="paragraph" w:styleId="1374" w:customStyle="1">
    <w:name w:val="Колонтитул"/>
    <w:basedOn w:val="725"/>
    <w:link w:val="1270"/>
    <w:pPr>
      <w:jc w:val="left"/>
      <w:spacing w:after="0"/>
      <w:shd w:val="clear" w:color="auto" w:fill="ffffff"/>
    </w:pPr>
    <w:rPr>
      <w:rFonts w:eastAsia="MS Mincho"/>
      <w:sz w:val="20"/>
      <w:szCs w:val="20"/>
    </w:rPr>
  </w:style>
  <w:style w:type="paragraph" w:styleId="1375" w:customStyle="1">
    <w:name w:val="Основной текст (3)"/>
    <w:basedOn w:val="725"/>
    <w:link w:val="1272"/>
    <w:pPr>
      <w:jc w:val="center"/>
      <w:spacing w:before="240" w:after="240" w:line="240" w:lineRule="atLeast"/>
      <w:shd w:val="clear" w:color="auto" w:fill="ffffff"/>
    </w:pPr>
    <w:rPr>
      <w:rFonts w:eastAsia="MS Mincho"/>
      <w:b/>
      <w:bCs/>
      <w:sz w:val="22"/>
      <w:szCs w:val="22"/>
    </w:rPr>
  </w:style>
  <w:style w:type="paragraph" w:styleId="1376" w:customStyle="1">
    <w:name w:val="Подпись к картинке"/>
    <w:basedOn w:val="725"/>
    <w:link w:val="1273"/>
    <w:pPr>
      <w:jc w:val="left"/>
      <w:spacing w:after="0" w:line="240" w:lineRule="atLeast"/>
      <w:shd w:val="clear" w:color="auto" w:fill="ffffff"/>
    </w:pPr>
    <w:rPr>
      <w:rFonts w:eastAsia="MS Mincho"/>
      <w:b/>
      <w:bCs/>
      <w:sz w:val="22"/>
      <w:szCs w:val="22"/>
    </w:rPr>
  </w:style>
  <w:style w:type="paragraph" w:styleId="1377" w:customStyle="1">
    <w:name w:val="Подпись к картинке (2)"/>
    <w:basedOn w:val="725"/>
    <w:link w:val="1274"/>
    <w:pPr>
      <w:jc w:val="left"/>
      <w:spacing w:after="0" w:line="240" w:lineRule="atLeast"/>
      <w:shd w:val="clear" w:color="auto" w:fill="ffffff"/>
    </w:pPr>
    <w:rPr>
      <w:rFonts w:eastAsia="MS Mincho"/>
      <w:sz w:val="22"/>
      <w:szCs w:val="22"/>
    </w:rPr>
  </w:style>
  <w:style w:type="paragraph" w:styleId="1378" w:customStyle="1">
    <w:name w:val="Основной текст (4)1"/>
    <w:basedOn w:val="725"/>
    <w:link w:val="1275"/>
    <w:pPr>
      <w:jc w:val="center"/>
      <w:spacing w:before="240" w:after="480" w:line="317" w:lineRule="exact"/>
      <w:shd w:val="clear" w:color="auto" w:fill="ffffff"/>
    </w:pPr>
    <w:rPr>
      <w:rFonts w:eastAsia="MS Mincho"/>
      <w:b/>
      <w:bCs/>
      <w:sz w:val="26"/>
      <w:szCs w:val="26"/>
    </w:rPr>
  </w:style>
  <w:style w:type="paragraph" w:styleId="1379" w:customStyle="1">
    <w:name w:val="Основной текст (5)"/>
    <w:basedOn w:val="725"/>
    <w:link w:val="1281"/>
    <w:pPr>
      <w:jc w:val="left"/>
      <w:spacing w:before="240" w:after="240" w:line="240" w:lineRule="atLeast"/>
      <w:shd w:val="clear" w:color="auto" w:fill="ffffff"/>
    </w:pPr>
    <w:rPr>
      <w:rFonts w:eastAsia="MS Mincho"/>
      <w:sz w:val="17"/>
      <w:szCs w:val="17"/>
    </w:rPr>
  </w:style>
  <w:style w:type="paragraph" w:styleId="1380" w:customStyle="1">
    <w:name w:val="Заголовок №5"/>
    <w:basedOn w:val="725"/>
    <w:link w:val="1282"/>
    <w:pPr>
      <w:spacing w:after="0" w:line="317" w:lineRule="exact"/>
      <w:shd w:val="clear" w:color="auto" w:fill="ffffff"/>
      <w:outlineLvl w:val="4"/>
    </w:pPr>
    <w:rPr>
      <w:rFonts w:eastAsia="MS Mincho"/>
      <w:b/>
      <w:bCs/>
      <w:sz w:val="26"/>
      <w:szCs w:val="26"/>
    </w:rPr>
  </w:style>
  <w:style w:type="paragraph" w:styleId="1381" w:customStyle="1">
    <w:name w:val="Основной текст (6)"/>
    <w:basedOn w:val="725"/>
    <w:link w:val="1283"/>
    <w:pPr>
      <w:jc w:val="left"/>
      <w:spacing w:after="0" w:line="240" w:lineRule="atLeast"/>
      <w:shd w:val="clear" w:color="auto" w:fill="ffffff"/>
    </w:pPr>
    <w:rPr>
      <w:rFonts w:ascii="Arial Narrow" w:hAnsi="Arial Narrow" w:eastAsia="MS Mincho" w:cs="Arial Narrow"/>
      <w:i/>
      <w:iCs/>
      <w:sz w:val="8"/>
      <w:szCs w:val="8"/>
    </w:rPr>
  </w:style>
  <w:style w:type="paragraph" w:styleId="1382" w:customStyle="1">
    <w:name w:val="Основной текст (7)1"/>
    <w:basedOn w:val="725"/>
    <w:link w:val="1284"/>
    <w:pPr>
      <w:spacing w:after="0" w:line="317" w:lineRule="exact"/>
      <w:shd w:val="clear" w:color="auto" w:fill="ffffff"/>
    </w:pPr>
    <w:rPr>
      <w:rFonts w:eastAsia="MS Mincho"/>
      <w:i/>
      <w:iCs/>
      <w:sz w:val="26"/>
      <w:szCs w:val="26"/>
    </w:rPr>
  </w:style>
  <w:style w:type="paragraph" w:styleId="1383" w:customStyle="1">
    <w:name w:val="Подпись к таблице (2)1"/>
    <w:basedOn w:val="725"/>
    <w:link w:val="1286"/>
    <w:pPr>
      <w:jc w:val="left"/>
      <w:spacing w:after="0" w:line="240" w:lineRule="atLeast"/>
      <w:shd w:val="clear" w:color="auto" w:fill="ffffff"/>
    </w:pPr>
    <w:rPr>
      <w:rFonts w:eastAsia="MS Mincho"/>
      <w:b/>
      <w:bCs/>
      <w:sz w:val="26"/>
      <w:szCs w:val="26"/>
    </w:rPr>
  </w:style>
  <w:style w:type="paragraph" w:styleId="1384" w:customStyle="1">
    <w:name w:val="Основной текст (8)"/>
    <w:basedOn w:val="725"/>
    <w:link w:val="1288"/>
    <w:pPr>
      <w:jc w:val="left"/>
      <w:spacing w:after="0" w:line="240" w:lineRule="atLeast"/>
      <w:shd w:val="clear" w:color="auto" w:fill="ffffff"/>
    </w:pPr>
    <w:rPr>
      <w:rFonts w:eastAsia="MS Mincho"/>
      <w:sz w:val="20"/>
      <w:szCs w:val="20"/>
    </w:rPr>
  </w:style>
  <w:style w:type="paragraph" w:styleId="1385" w:customStyle="1">
    <w:name w:val="Заголовок №5 (2)"/>
    <w:basedOn w:val="725"/>
    <w:link w:val="1294"/>
    <w:pPr>
      <w:ind w:firstLine="680"/>
      <w:spacing w:before="300" w:after="0" w:line="317" w:lineRule="exact"/>
      <w:shd w:val="clear" w:color="auto" w:fill="ffffff"/>
      <w:outlineLvl w:val="4"/>
    </w:pPr>
    <w:rPr>
      <w:rFonts w:eastAsia="MS Mincho"/>
      <w:sz w:val="26"/>
      <w:szCs w:val="26"/>
    </w:rPr>
  </w:style>
  <w:style w:type="paragraph" w:styleId="1386" w:customStyle="1">
    <w:name w:val="Основной текст (10)"/>
    <w:basedOn w:val="725"/>
    <w:link w:val="1298"/>
    <w:pPr>
      <w:jc w:val="center"/>
      <w:spacing w:after="0" w:line="240" w:lineRule="atLeast"/>
      <w:shd w:val="clear" w:color="auto" w:fill="ffffff"/>
    </w:pPr>
    <w:rPr>
      <w:rFonts w:eastAsia="MS Mincho"/>
      <w:sz w:val="8"/>
      <w:szCs w:val="8"/>
    </w:rPr>
  </w:style>
  <w:style w:type="paragraph" w:styleId="1387" w:customStyle="1">
    <w:name w:val="Основной текст (11)"/>
    <w:basedOn w:val="725"/>
    <w:link w:val="1299"/>
    <w:pPr>
      <w:jc w:val="center"/>
      <w:spacing w:after="0" w:line="240" w:lineRule="atLeast"/>
      <w:shd w:val="clear" w:color="auto" w:fill="ffffff"/>
    </w:pPr>
    <w:rPr>
      <w:rFonts w:eastAsia="MS Mincho"/>
      <w:sz w:val="9"/>
      <w:szCs w:val="9"/>
    </w:rPr>
  </w:style>
  <w:style w:type="paragraph" w:styleId="1388" w:customStyle="1">
    <w:name w:val="Заголовок №5 (3)"/>
    <w:basedOn w:val="725"/>
    <w:link w:val="1313"/>
    <w:pPr>
      <w:ind w:firstLine="680"/>
      <w:spacing w:before="300" w:after="0" w:line="317" w:lineRule="exact"/>
      <w:shd w:val="clear" w:color="auto" w:fill="ffffff"/>
      <w:outlineLvl w:val="4"/>
    </w:pPr>
    <w:rPr>
      <w:rFonts w:eastAsia="MS Mincho"/>
      <w:b/>
      <w:bCs/>
      <w:spacing w:val="10"/>
      <w:sz w:val="25"/>
      <w:szCs w:val="25"/>
    </w:rPr>
  </w:style>
  <w:style w:type="paragraph" w:styleId="1389" w:customStyle="1">
    <w:name w:val="Заголовок №3"/>
    <w:basedOn w:val="725"/>
    <w:link w:val="1315"/>
    <w:pPr>
      <w:jc w:val="left"/>
      <w:spacing w:after="0" w:line="317" w:lineRule="exact"/>
      <w:shd w:val="clear" w:color="auto" w:fill="ffffff"/>
      <w:outlineLvl w:val="2"/>
    </w:pPr>
    <w:rPr>
      <w:rFonts w:eastAsia="MS Mincho"/>
      <w:b/>
      <w:bCs/>
      <w:sz w:val="26"/>
      <w:szCs w:val="26"/>
    </w:rPr>
  </w:style>
  <w:style w:type="paragraph" w:styleId="1390" w:customStyle="1">
    <w:name w:val="Основной текст (12)"/>
    <w:basedOn w:val="725"/>
    <w:link w:val="1319"/>
    <w:pPr>
      <w:ind w:firstLine="680"/>
      <w:spacing w:after="0" w:line="317" w:lineRule="exact"/>
      <w:shd w:val="clear" w:color="auto" w:fill="ffffff"/>
    </w:pPr>
    <w:rPr>
      <w:rFonts w:eastAsia="MS Mincho"/>
      <w:b/>
      <w:bCs/>
      <w:i/>
      <w:iCs/>
      <w:sz w:val="26"/>
      <w:szCs w:val="26"/>
    </w:rPr>
  </w:style>
  <w:style w:type="paragraph" w:styleId="1391" w:customStyle="1">
    <w:name w:val="Заголовок №5 (4)"/>
    <w:basedOn w:val="725"/>
    <w:link w:val="1321"/>
    <w:pPr>
      <w:ind w:firstLine="680"/>
      <w:spacing w:after="0" w:line="317" w:lineRule="exact"/>
      <w:shd w:val="clear" w:color="auto" w:fill="ffffff"/>
      <w:outlineLvl w:val="4"/>
    </w:pPr>
    <w:rPr>
      <w:rFonts w:eastAsia="MS Mincho"/>
      <w:b/>
      <w:bCs/>
      <w:i/>
      <w:iCs/>
      <w:sz w:val="26"/>
      <w:szCs w:val="26"/>
    </w:rPr>
  </w:style>
  <w:style w:type="paragraph" w:styleId="1392" w:customStyle="1">
    <w:name w:val="Подпись к таблице1"/>
    <w:basedOn w:val="725"/>
    <w:link w:val="1325"/>
    <w:pPr>
      <w:jc w:val="left"/>
      <w:spacing w:after="0" w:line="240" w:lineRule="atLeast"/>
      <w:shd w:val="clear" w:color="auto" w:fill="ffffff"/>
    </w:pPr>
    <w:rPr>
      <w:rFonts w:eastAsia="MS Mincho"/>
      <w:sz w:val="26"/>
      <w:szCs w:val="26"/>
    </w:rPr>
  </w:style>
  <w:style w:type="paragraph" w:styleId="1393" w:customStyle="1">
    <w:name w:val="Основной текст (13)"/>
    <w:basedOn w:val="725"/>
    <w:link w:val="1327"/>
    <w:pPr>
      <w:jc w:val="left"/>
      <w:spacing w:after="0" w:line="240" w:lineRule="atLeast"/>
      <w:shd w:val="clear" w:color="auto" w:fill="ffffff"/>
    </w:pPr>
    <w:rPr>
      <w:rFonts w:eastAsia="MS Mincho"/>
      <w:i/>
      <w:iCs/>
      <w:sz w:val="21"/>
      <w:szCs w:val="21"/>
    </w:rPr>
  </w:style>
  <w:style w:type="paragraph" w:styleId="1394" w:customStyle="1">
    <w:name w:val="Основной текст (14)"/>
    <w:basedOn w:val="725"/>
    <w:link w:val="1330"/>
    <w:pPr>
      <w:jc w:val="left"/>
      <w:spacing w:after="0" w:line="240" w:lineRule="atLeast"/>
      <w:shd w:val="clear" w:color="auto" w:fill="ffffff"/>
    </w:pPr>
    <w:rPr>
      <w:rFonts w:eastAsia="MS Mincho"/>
      <w:sz w:val="9"/>
      <w:szCs w:val="9"/>
    </w:rPr>
  </w:style>
  <w:style w:type="paragraph" w:styleId="1395" w:customStyle="1">
    <w:name w:val="Основной текст (15)"/>
    <w:basedOn w:val="725"/>
    <w:link w:val="1331"/>
    <w:pPr>
      <w:jc w:val="left"/>
      <w:spacing w:after="0" w:line="240" w:lineRule="atLeast"/>
      <w:shd w:val="clear" w:color="auto" w:fill="ffffff"/>
    </w:pPr>
    <w:rPr>
      <w:rFonts w:ascii="Lucida Sans Unicode" w:hAnsi="Lucida Sans Unicode" w:eastAsia="MS Mincho" w:cs="Lucida Sans Unicode"/>
      <w:sz w:val="16"/>
      <w:szCs w:val="16"/>
    </w:rPr>
  </w:style>
  <w:style w:type="paragraph" w:styleId="1396" w:customStyle="1">
    <w:name w:val="Заголовок №4"/>
    <w:basedOn w:val="725"/>
    <w:link w:val="1337"/>
    <w:pPr>
      <w:jc w:val="left"/>
      <w:spacing w:after="0" w:line="240" w:lineRule="atLeast"/>
      <w:shd w:val="clear" w:color="auto" w:fill="ffffff"/>
      <w:outlineLvl w:val="3"/>
    </w:pPr>
    <w:rPr>
      <w:rFonts w:eastAsia="MS Mincho"/>
      <w:sz w:val="26"/>
      <w:szCs w:val="26"/>
    </w:rPr>
  </w:style>
  <w:style w:type="paragraph" w:styleId="1397" w:customStyle="1">
    <w:name w:val="Заголовок №1"/>
    <w:basedOn w:val="725"/>
    <w:link w:val="1342"/>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398" w:customStyle="1">
    <w:name w:val="Заголовок №2"/>
    <w:basedOn w:val="725"/>
    <w:link w:val="1347"/>
    <w:pPr>
      <w:spacing w:after="0" w:line="317" w:lineRule="exact"/>
      <w:shd w:val="clear" w:color="auto" w:fill="ffffff"/>
      <w:outlineLvl w:val="1"/>
    </w:pPr>
    <w:rPr>
      <w:rFonts w:eastAsia="MS Mincho"/>
      <w:sz w:val="26"/>
      <w:szCs w:val="26"/>
    </w:rPr>
  </w:style>
  <w:style w:type="paragraph" w:styleId="1399" w:customStyle="1">
    <w:name w:val="Основной текст (16)"/>
    <w:basedOn w:val="725"/>
    <w:link w:val="1362"/>
    <w:pPr>
      <w:spacing w:before="60" w:after="360" w:line="240" w:lineRule="atLeast"/>
      <w:shd w:val="clear" w:color="auto" w:fill="ffffff"/>
    </w:pPr>
    <w:rPr>
      <w:rFonts w:eastAsia="MS Mincho"/>
      <w:sz w:val="22"/>
      <w:szCs w:val="22"/>
    </w:rPr>
  </w:style>
  <w:style w:type="paragraph" w:styleId="1400" w:customStyle="1">
    <w:name w:val="Основной текст (17)1"/>
    <w:basedOn w:val="725"/>
    <w:link w:val="1368"/>
    <w:pPr>
      <w:jc w:val="left"/>
      <w:spacing w:after="0" w:line="240" w:lineRule="atLeast"/>
      <w:shd w:val="clear" w:color="auto" w:fill="ffffff"/>
    </w:pPr>
    <w:rPr>
      <w:rFonts w:ascii="Arial Narrow" w:hAnsi="Arial Narrow" w:eastAsia="MS Mincho" w:cs="Arial Narrow"/>
      <w:i/>
      <w:iCs/>
      <w:sz w:val="93"/>
      <w:szCs w:val="93"/>
    </w:rPr>
  </w:style>
  <w:style w:type="character" w:styleId="1401" w:customStyle="1">
    <w:name w:val="Стиль 125 пт"/>
    <w:rPr>
      <w:sz w:val="25"/>
    </w:rPr>
  </w:style>
  <w:style w:type="character" w:styleId="1402">
    <w:name w:val="Intense Reference"/>
    <w:qFormat/>
    <w:rPr>
      <w:b/>
      <w:bCs/>
      <w:smallCaps/>
      <w:color w:val="c0504d"/>
      <w:spacing w:val="5"/>
      <w:u w:val="single"/>
    </w:rPr>
  </w:style>
  <w:style w:type="character" w:styleId="1403">
    <w:name w:val="Book Title"/>
    <w:qFormat/>
    <w:rPr>
      <w:b/>
      <w:bCs/>
      <w:smallCaps/>
      <w:spacing w:val="5"/>
    </w:rPr>
  </w:style>
  <w:style w:type="character" w:styleId="1404">
    <w:name w:val="Subtle Reference"/>
    <w:qFormat/>
    <w:rPr>
      <w:smallCaps/>
      <w:color w:val="c0504d"/>
      <w:u w:val="single"/>
    </w:rPr>
  </w:style>
  <w:style w:type="character" w:styleId="1405" w:customStyle="1">
    <w:name w:val="WW8Num1z1"/>
  </w:style>
  <w:style w:type="character" w:styleId="1406" w:customStyle="1">
    <w:name w:val="WW8Num1z2"/>
  </w:style>
  <w:style w:type="character" w:styleId="1407" w:customStyle="1">
    <w:name w:val="WW8Num1z3"/>
  </w:style>
  <w:style w:type="character" w:styleId="1408" w:customStyle="1">
    <w:name w:val="WW8Num1z4"/>
  </w:style>
  <w:style w:type="character" w:styleId="1409" w:customStyle="1">
    <w:name w:val="WW8Num1z5"/>
  </w:style>
  <w:style w:type="character" w:styleId="1410" w:customStyle="1">
    <w:name w:val="WW8Num1z6"/>
  </w:style>
  <w:style w:type="character" w:styleId="1411" w:customStyle="1">
    <w:name w:val="WW8Num1z7"/>
  </w:style>
  <w:style w:type="character" w:styleId="1412" w:customStyle="1">
    <w:name w:val="WW8Num1z8"/>
  </w:style>
  <w:style w:type="character" w:styleId="1413" w:customStyle="1">
    <w:name w:val="WW8Num3z0"/>
  </w:style>
  <w:style w:type="character" w:styleId="1414" w:customStyle="1">
    <w:name w:val="WW8Num4z0"/>
    <w:rPr>
      <w:rFonts w:ascii="Symbol" w:hAnsi="Symbol" w:cs="Symbol"/>
    </w:rPr>
  </w:style>
  <w:style w:type="character" w:styleId="1415" w:customStyle="1">
    <w:name w:val="WW8Num6z0"/>
    <w:rPr>
      <w:rFonts w:ascii="Symbol" w:hAnsi="Symbol" w:cs="Symbol"/>
    </w:rPr>
  </w:style>
  <w:style w:type="character" w:styleId="1416" w:customStyle="1">
    <w:name w:val="WW8Num7z0"/>
    <w:rPr>
      <w:rFonts w:ascii="Symbol" w:hAnsi="Symbol" w:cs="Symbol"/>
    </w:rPr>
  </w:style>
  <w:style w:type="character" w:styleId="1417" w:customStyle="1">
    <w:name w:val="WW8Num7z1"/>
  </w:style>
  <w:style w:type="character" w:styleId="1418" w:customStyle="1">
    <w:name w:val="WW8Num7z2"/>
  </w:style>
  <w:style w:type="character" w:styleId="1419" w:customStyle="1">
    <w:name w:val="WW8Num7z3"/>
  </w:style>
  <w:style w:type="character" w:styleId="1420" w:customStyle="1">
    <w:name w:val="WW8Num7z4"/>
  </w:style>
  <w:style w:type="character" w:styleId="1421" w:customStyle="1">
    <w:name w:val="WW8Num7z5"/>
  </w:style>
  <w:style w:type="character" w:styleId="1422" w:customStyle="1">
    <w:name w:val="WW8Num7z6"/>
  </w:style>
  <w:style w:type="character" w:styleId="1423" w:customStyle="1">
    <w:name w:val="WW8Num7z7"/>
  </w:style>
  <w:style w:type="character" w:styleId="1424" w:customStyle="1">
    <w:name w:val="WW8Num7z8"/>
  </w:style>
  <w:style w:type="character" w:styleId="1425" w:customStyle="1">
    <w:name w:val="WW8Num8z0"/>
    <w:rPr>
      <w:rFonts w:ascii="Symbol" w:hAnsi="Symbol" w:cs="Symbol"/>
    </w:rPr>
  </w:style>
  <w:style w:type="character" w:styleId="1426" w:customStyle="1">
    <w:name w:val="WW8Num9z0"/>
  </w:style>
  <w:style w:type="character" w:styleId="1427" w:customStyle="1">
    <w:name w:val="WW8Num10z0"/>
    <w:rPr>
      <w:rFonts w:ascii="Symbol" w:hAnsi="Symbol" w:cs="Symbol"/>
      <w:sz w:val="24"/>
      <w:szCs w:val="24"/>
    </w:rPr>
  </w:style>
  <w:style w:type="character" w:styleId="1428" w:customStyle="1">
    <w:name w:val="WW8Num10z1"/>
  </w:style>
  <w:style w:type="character" w:styleId="1429" w:customStyle="1">
    <w:name w:val="WW8Num10z2"/>
  </w:style>
  <w:style w:type="character" w:styleId="1430" w:customStyle="1">
    <w:name w:val="WW8Num10z3"/>
  </w:style>
  <w:style w:type="character" w:styleId="1431" w:customStyle="1">
    <w:name w:val="WW8Num10z4"/>
  </w:style>
  <w:style w:type="character" w:styleId="1432" w:customStyle="1">
    <w:name w:val="WW8Num10z5"/>
  </w:style>
  <w:style w:type="character" w:styleId="1433" w:customStyle="1">
    <w:name w:val="WW8Num10z6"/>
  </w:style>
  <w:style w:type="character" w:styleId="1434" w:customStyle="1">
    <w:name w:val="WW8Num10z7"/>
  </w:style>
  <w:style w:type="character" w:styleId="1435" w:customStyle="1">
    <w:name w:val="WW8Num10z8"/>
  </w:style>
  <w:style w:type="character" w:styleId="1436" w:customStyle="1">
    <w:name w:val="WW8Num11z0"/>
  </w:style>
  <w:style w:type="character" w:styleId="1437" w:customStyle="1">
    <w:name w:val="WW8Num11z1"/>
  </w:style>
  <w:style w:type="character" w:styleId="1438" w:customStyle="1">
    <w:name w:val="WW8Num11z2"/>
    <w:rPr>
      <w:sz w:val="24"/>
      <w:szCs w:val="24"/>
    </w:rPr>
  </w:style>
  <w:style w:type="character" w:styleId="1439" w:customStyle="1">
    <w:name w:val="WW8Num11z3"/>
  </w:style>
  <w:style w:type="character" w:styleId="1440" w:customStyle="1">
    <w:name w:val="WW8Num11z4"/>
  </w:style>
  <w:style w:type="character" w:styleId="1441" w:customStyle="1">
    <w:name w:val="WW8Num11z5"/>
  </w:style>
  <w:style w:type="character" w:styleId="1442" w:customStyle="1">
    <w:name w:val="WW8Num11z6"/>
  </w:style>
  <w:style w:type="character" w:styleId="1443" w:customStyle="1">
    <w:name w:val="WW8Num11z7"/>
  </w:style>
  <w:style w:type="character" w:styleId="1444" w:customStyle="1">
    <w:name w:val="WW8Num11z8"/>
  </w:style>
  <w:style w:type="character" w:styleId="1445" w:customStyle="1">
    <w:name w:val="WW8Num12z0"/>
  </w:style>
  <w:style w:type="character" w:styleId="1446" w:customStyle="1">
    <w:name w:val="WW8Num12z1"/>
  </w:style>
  <w:style w:type="character" w:styleId="1447" w:customStyle="1">
    <w:name w:val="WW8Num12z2"/>
    <w:rPr>
      <w:b/>
      <w:i/>
      <w:iCs/>
      <w:color w:val="000000"/>
      <w:sz w:val="24"/>
      <w:szCs w:val="24"/>
    </w:rPr>
  </w:style>
  <w:style w:type="character" w:styleId="1448" w:customStyle="1">
    <w:name w:val="WW8Num12z3"/>
  </w:style>
  <w:style w:type="character" w:styleId="1449" w:customStyle="1">
    <w:name w:val="WW8Num12z4"/>
  </w:style>
  <w:style w:type="character" w:styleId="1450" w:customStyle="1">
    <w:name w:val="WW8Num12z5"/>
  </w:style>
  <w:style w:type="character" w:styleId="1451" w:customStyle="1">
    <w:name w:val="WW8Num12z6"/>
  </w:style>
  <w:style w:type="character" w:styleId="1452" w:customStyle="1">
    <w:name w:val="WW8Num12z7"/>
  </w:style>
  <w:style w:type="character" w:styleId="1453" w:customStyle="1">
    <w:name w:val="WW8Num12z8"/>
  </w:style>
  <w:style w:type="character" w:styleId="1454" w:customStyle="1">
    <w:name w:val="WW8Num13z0"/>
  </w:style>
  <w:style w:type="character" w:styleId="1455" w:customStyle="1">
    <w:name w:val="WW8Num14z0"/>
  </w:style>
  <w:style w:type="character" w:styleId="1456" w:customStyle="1">
    <w:name w:val="WW8Num15z1"/>
    <w:rPr>
      <w:bCs/>
      <w:szCs w:val="24"/>
    </w:rPr>
  </w:style>
  <w:style w:type="character" w:styleId="1457" w:customStyle="1">
    <w:name w:val="WW8Num15z2"/>
    <w:rPr>
      <w:b w:val="0"/>
      <w:bCs/>
      <w:color w:val="000000"/>
      <w:szCs w:val="24"/>
    </w:rPr>
  </w:style>
  <w:style w:type="character" w:styleId="1458" w:customStyle="1">
    <w:name w:val="WW8Num15z4"/>
  </w:style>
  <w:style w:type="character" w:styleId="1459" w:customStyle="1">
    <w:name w:val="WW8Num15z5"/>
  </w:style>
  <w:style w:type="character" w:styleId="1460" w:customStyle="1">
    <w:name w:val="WW8Num15z6"/>
  </w:style>
  <w:style w:type="character" w:styleId="1461" w:customStyle="1">
    <w:name w:val="WW8Num15z7"/>
  </w:style>
  <w:style w:type="character" w:styleId="1462" w:customStyle="1">
    <w:name w:val="WW8Num15z8"/>
  </w:style>
  <w:style w:type="character" w:styleId="1463" w:customStyle="1">
    <w:name w:val="WW8Num16z0"/>
    <w:rPr>
      <w:rFonts w:ascii="Symbol" w:hAnsi="Symbol" w:cs="Symbol"/>
      <w:sz w:val="24"/>
      <w:szCs w:val="24"/>
    </w:rPr>
  </w:style>
  <w:style w:type="character" w:styleId="1464" w:customStyle="1">
    <w:name w:val="WW8Num17z0"/>
    <w:rPr>
      <w:rFonts w:ascii="Symbol" w:hAnsi="Symbol" w:cs="Symbol"/>
    </w:rPr>
  </w:style>
  <w:style w:type="character" w:styleId="1465" w:customStyle="1">
    <w:name w:val="WW8Num17z1"/>
    <w:rPr>
      <w:rFonts w:ascii="Courier New" w:hAnsi="Courier New" w:cs="Courier New"/>
    </w:rPr>
  </w:style>
  <w:style w:type="character" w:styleId="1466" w:customStyle="1">
    <w:name w:val="WW8Num17z2"/>
    <w:rPr>
      <w:rFonts w:ascii="Wingdings" w:hAnsi="Wingdings" w:cs="Wingdings"/>
    </w:rPr>
  </w:style>
  <w:style w:type="character" w:styleId="1467" w:customStyle="1">
    <w:name w:val="WW8Num18z0"/>
    <w:rPr>
      <w:rFonts w:ascii="Symbol" w:hAnsi="Symbol" w:cs="Symbol"/>
    </w:rPr>
  </w:style>
  <w:style w:type="character" w:styleId="1468" w:customStyle="1">
    <w:name w:val="WW8Num20z0"/>
  </w:style>
  <w:style w:type="character" w:styleId="1469" w:customStyle="1">
    <w:name w:val="WW8Num20z1"/>
  </w:style>
  <w:style w:type="character" w:styleId="1470" w:customStyle="1">
    <w:name w:val="WW8Num20z2"/>
    <w:rPr>
      <w:sz w:val="24"/>
      <w:szCs w:val="24"/>
    </w:rPr>
  </w:style>
  <w:style w:type="character" w:styleId="1471" w:customStyle="1">
    <w:name w:val="WW8Num20z3"/>
  </w:style>
  <w:style w:type="character" w:styleId="1472" w:customStyle="1">
    <w:name w:val="WW8Num20z4"/>
  </w:style>
  <w:style w:type="character" w:styleId="1473" w:customStyle="1">
    <w:name w:val="WW8Num20z5"/>
  </w:style>
  <w:style w:type="character" w:styleId="1474" w:customStyle="1">
    <w:name w:val="WW8Num20z6"/>
  </w:style>
  <w:style w:type="character" w:styleId="1475" w:customStyle="1">
    <w:name w:val="WW8Num20z7"/>
  </w:style>
  <w:style w:type="character" w:styleId="1476" w:customStyle="1">
    <w:name w:val="WW8Num20z8"/>
  </w:style>
  <w:style w:type="character" w:styleId="1477" w:customStyle="1">
    <w:name w:val="WW8Num21z0"/>
    <w:rPr>
      <w:sz w:val="40"/>
      <w:szCs w:val="40"/>
    </w:rPr>
  </w:style>
  <w:style w:type="character" w:styleId="1478" w:customStyle="1">
    <w:name w:val="WW8Num21z1"/>
  </w:style>
  <w:style w:type="character" w:styleId="1479" w:customStyle="1">
    <w:name w:val="WW8Num21z2"/>
  </w:style>
  <w:style w:type="character" w:styleId="1480" w:customStyle="1">
    <w:name w:val="WW8Num21z3"/>
  </w:style>
  <w:style w:type="character" w:styleId="1481" w:customStyle="1">
    <w:name w:val="WW8Num21z4"/>
  </w:style>
  <w:style w:type="character" w:styleId="1482" w:customStyle="1">
    <w:name w:val="WW8Num21z5"/>
  </w:style>
  <w:style w:type="character" w:styleId="1483" w:customStyle="1">
    <w:name w:val="WW8Num21z6"/>
  </w:style>
  <w:style w:type="character" w:styleId="1484" w:customStyle="1">
    <w:name w:val="WW8Num21z7"/>
  </w:style>
  <w:style w:type="character" w:styleId="1485" w:customStyle="1">
    <w:name w:val="WW8Num21z8"/>
  </w:style>
  <w:style w:type="character" w:styleId="1486" w:customStyle="1">
    <w:name w:val="WW8Num22z0"/>
    <w:rPr>
      <w:b/>
      <w:sz w:val="24"/>
      <w:szCs w:val="24"/>
    </w:rPr>
  </w:style>
  <w:style w:type="character" w:styleId="1487" w:customStyle="1">
    <w:name w:val="WW8Num1zfalse"/>
  </w:style>
  <w:style w:type="character" w:styleId="1488" w:customStyle="1">
    <w:name w:val="WW8Num1ztrue"/>
  </w:style>
  <w:style w:type="character" w:styleId="1489" w:customStyle="1">
    <w:name w:val="WW-WW8Num1ztrue"/>
  </w:style>
  <w:style w:type="character" w:styleId="1490" w:customStyle="1">
    <w:name w:val="WW-WW8Num1ztrue1"/>
  </w:style>
  <w:style w:type="character" w:styleId="1491" w:customStyle="1">
    <w:name w:val="WW-WW8Num1ztrue2"/>
  </w:style>
  <w:style w:type="character" w:styleId="1492" w:customStyle="1">
    <w:name w:val="WW-WW8Num1ztrue3"/>
  </w:style>
  <w:style w:type="character" w:styleId="1493" w:customStyle="1">
    <w:name w:val="WW-WW8Num1ztrue4"/>
  </w:style>
  <w:style w:type="character" w:styleId="1494" w:customStyle="1">
    <w:name w:val="WW-WW8Num1ztrue5"/>
  </w:style>
  <w:style w:type="character" w:styleId="1495" w:customStyle="1">
    <w:name w:val="WW-WW8Num1ztrue6"/>
  </w:style>
  <w:style w:type="character" w:styleId="1496" w:customStyle="1">
    <w:name w:val="WW8Num2zfalse"/>
  </w:style>
  <w:style w:type="character" w:styleId="1497" w:customStyle="1">
    <w:name w:val="WW8Num3zfalse"/>
  </w:style>
  <w:style w:type="character" w:styleId="1498" w:customStyle="1">
    <w:name w:val="WW8Num4zfalse"/>
  </w:style>
  <w:style w:type="character" w:styleId="1499" w:customStyle="1">
    <w:name w:val="WW8Num7ztrue"/>
  </w:style>
  <w:style w:type="character" w:styleId="1500" w:customStyle="1">
    <w:name w:val="WW-WW8Num7ztrue"/>
  </w:style>
  <w:style w:type="character" w:styleId="1501" w:customStyle="1">
    <w:name w:val="WW-WW8Num7ztrue1"/>
  </w:style>
  <w:style w:type="character" w:styleId="1502" w:customStyle="1">
    <w:name w:val="WW-WW8Num7ztrue2"/>
  </w:style>
  <w:style w:type="character" w:styleId="1503" w:customStyle="1">
    <w:name w:val="WW-WW8Num7ztrue3"/>
  </w:style>
  <w:style w:type="character" w:styleId="1504" w:customStyle="1">
    <w:name w:val="WW-WW8Num7ztrue4"/>
  </w:style>
  <w:style w:type="character" w:styleId="1505" w:customStyle="1">
    <w:name w:val="WW-WW8Num7ztrue5"/>
  </w:style>
  <w:style w:type="character" w:styleId="1506" w:customStyle="1">
    <w:name w:val="WW-WW8Num7ztrue6"/>
  </w:style>
  <w:style w:type="character" w:styleId="1507" w:customStyle="1">
    <w:name w:val="WW8Num9zfalse"/>
  </w:style>
  <w:style w:type="character" w:styleId="1508" w:customStyle="1">
    <w:name w:val="WW8Num10ztrue"/>
  </w:style>
  <w:style w:type="character" w:styleId="1509" w:customStyle="1">
    <w:name w:val="WW-WW8Num10ztrue"/>
  </w:style>
  <w:style w:type="character" w:styleId="1510" w:customStyle="1">
    <w:name w:val="WW-WW8Num10ztrue1"/>
  </w:style>
  <w:style w:type="character" w:styleId="1511" w:customStyle="1">
    <w:name w:val="WW-WW8Num10ztrue2"/>
  </w:style>
  <w:style w:type="character" w:styleId="1512" w:customStyle="1">
    <w:name w:val="WW-WW8Num10ztrue3"/>
  </w:style>
  <w:style w:type="character" w:styleId="1513" w:customStyle="1">
    <w:name w:val="WW-WW8Num10ztrue4"/>
  </w:style>
  <w:style w:type="character" w:styleId="1514" w:customStyle="1">
    <w:name w:val="WW-WW8Num10ztrue5"/>
  </w:style>
  <w:style w:type="character" w:styleId="1515" w:customStyle="1">
    <w:name w:val="WW-WW8Num10ztrue6"/>
  </w:style>
  <w:style w:type="character" w:styleId="1516" w:customStyle="1">
    <w:name w:val="WW8Num11zfalse"/>
  </w:style>
  <w:style w:type="character" w:styleId="1517" w:customStyle="1">
    <w:name w:val="WW8Num11ztrue"/>
  </w:style>
  <w:style w:type="character" w:styleId="1518" w:customStyle="1">
    <w:name w:val="WW-WW8Num11ztrue"/>
  </w:style>
  <w:style w:type="character" w:styleId="1519" w:customStyle="1">
    <w:name w:val="WW-WW8Num11ztrue1"/>
  </w:style>
  <w:style w:type="character" w:styleId="1520" w:customStyle="1">
    <w:name w:val="WW-WW8Num11ztrue2"/>
  </w:style>
  <w:style w:type="character" w:styleId="1521" w:customStyle="1">
    <w:name w:val="WW-WW8Num11ztrue3"/>
  </w:style>
  <w:style w:type="character" w:styleId="1522" w:customStyle="1">
    <w:name w:val="WW-WW8Num11ztrue4"/>
  </w:style>
  <w:style w:type="character" w:styleId="1523" w:customStyle="1">
    <w:name w:val="WW-WW8Num11ztrue5"/>
  </w:style>
  <w:style w:type="character" w:styleId="1524" w:customStyle="1">
    <w:name w:val="WW8Num12zfalse"/>
  </w:style>
  <w:style w:type="character" w:styleId="1525" w:customStyle="1">
    <w:name w:val="WW8Num12ztrue"/>
  </w:style>
  <w:style w:type="character" w:styleId="1526" w:customStyle="1">
    <w:name w:val="WW-WW8Num12ztrue"/>
  </w:style>
  <w:style w:type="character" w:styleId="1527" w:customStyle="1">
    <w:name w:val="WW-WW8Num12ztrue1"/>
  </w:style>
  <w:style w:type="character" w:styleId="1528" w:customStyle="1">
    <w:name w:val="WW-WW8Num12ztrue2"/>
  </w:style>
  <w:style w:type="character" w:styleId="1529" w:customStyle="1">
    <w:name w:val="WW-WW8Num12ztrue3"/>
  </w:style>
  <w:style w:type="character" w:styleId="1530" w:customStyle="1">
    <w:name w:val="WW-WW8Num12ztrue4"/>
  </w:style>
  <w:style w:type="character" w:styleId="1531" w:customStyle="1">
    <w:name w:val="WW-WW8Num12ztrue5"/>
  </w:style>
  <w:style w:type="character" w:styleId="1532" w:customStyle="1">
    <w:name w:val="WW8Num13zfalse"/>
  </w:style>
  <w:style w:type="character" w:styleId="1533" w:customStyle="1">
    <w:name w:val="WW8Num14zfalse"/>
  </w:style>
  <w:style w:type="character" w:styleId="1534" w:customStyle="1">
    <w:name w:val="WW8Num15zfalse"/>
  </w:style>
  <w:style w:type="character" w:styleId="1535" w:customStyle="1">
    <w:name w:val="WW8Num15ztrue"/>
    <w:rPr>
      <w:bCs/>
      <w:szCs w:val="24"/>
    </w:rPr>
  </w:style>
  <w:style w:type="character" w:styleId="1536" w:customStyle="1">
    <w:name w:val="WW-WW8Num15ztrue"/>
  </w:style>
  <w:style w:type="character" w:styleId="1537" w:customStyle="1">
    <w:name w:val="WW-WW8Num15ztrue1"/>
  </w:style>
  <w:style w:type="character" w:styleId="1538" w:customStyle="1">
    <w:name w:val="WW-WW8Num15ztrue2"/>
  </w:style>
  <w:style w:type="character" w:styleId="1539" w:customStyle="1">
    <w:name w:val="WW-WW8Num15ztrue3"/>
  </w:style>
  <w:style w:type="character" w:styleId="1540" w:customStyle="1">
    <w:name w:val="WW-WW8Num15ztrue4"/>
  </w:style>
  <w:style w:type="character" w:styleId="1541" w:customStyle="1">
    <w:name w:val="WW8Num20zfalse"/>
  </w:style>
  <w:style w:type="character" w:styleId="1542" w:customStyle="1">
    <w:name w:val="WW8Num20ztrue"/>
  </w:style>
  <w:style w:type="character" w:styleId="1543" w:customStyle="1">
    <w:name w:val="WW-WW8Num20ztrue"/>
  </w:style>
  <w:style w:type="character" w:styleId="1544" w:customStyle="1">
    <w:name w:val="WW-WW8Num20ztrue1"/>
  </w:style>
  <w:style w:type="character" w:styleId="1545" w:customStyle="1">
    <w:name w:val="WW-WW8Num20ztrue2"/>
  </w:style>
  <w:style w:type="character" w:styleId="1546" w:customStyle="1">
    <w:name w:val="WW-WW8Num20ztrue3"/>
  </w:style>
  <w:style w:type="character" w:styleId="1547" w:customStyle="1">
    <w:name w:val="WW-WW8Num20ztrue4"/>
  </w:style>
  <w:style w:type="character" w:styleId="1548" w:customStyle="1">
    <w:name w:val="WW-WW8Num20ztrue5"/>
  </w:style>
  <w:style w:type="character" w:styleId="1549" w:customStyle="1">
    <w:name w:val="WW8Num21ztrue"/>
  </w:style>
  <w:style w:type="character" w:styleId="1550" w:customStyle="1">
    <w:name w:val="WW-WW8Num21ztrue"/>
  </w:style>
  <w:style w:type="character" w:styleId="1551" w:customStyle="1">
    <w:name w:val="WW-WW8Num21ztrue1"/>
  </w:style>
  <w:style w:type="character" w:styleId="1552" w:customStyle="1">
    <w:name w:val="WW-WW8Num21ztrue2"/>
  </w:style>
  <w:style w:type="character" w:styleId="1553" w:customStyle="1">
    <w:name w:val="WW-WW8Num21ztrue3"/>
  </w:style>
  <w:style w:type="character" w:styleId="1554" w:customStyle="1">
    <w:name w:val="WW-WW8Num21ztrue4"/>
  </w:style>
  <w:style w:type="character" w:styleId="1555" w:customStyle="1">
    <w:name w:val="WW-WW8Num21ztrue5"/>
  </w:style>
  <w:style w:type="character" w:styleId="1556" w:customStyle="1">
    <w:name w:val="WW-WW8Num21ztrue6"/>
  </w:style>
  <w:style w:type="character" w:styleId="1557" w:customStyle="1">
    <w:name w:val="WW8Num8zfalse"/>
  </w:style>
  <w:style w:type="character" w:styleId="1558" w:customStyle="1">
    <w:name w:val="WW-WW8Num10ztrue7"/>
  </w:style>
  <w:style w:type="character" w:styleId="1559" w:customStyle="1">
    <w:name w:val="WW-WW8Num10ztrue11"/>
  </w:style>
  <w:style w:type="character" w:styleId="1560" w:customStyle="1">
    <w:name w:val="WW-WW8Num10ztrue12"/>
  </w:style>
  <w:style w:type="character" w:styleId="1561" w:customStyle="1">
    <w:name w:val="WW-WW8Num10ztrue123"/>
  </w:style>
  <w:style w:type="character" w:styleId="1562" w:customStyle="1">
    <w:name w:val="WW-WW8Num10ztrue1234"/>
  </w:style>
  <w:style w:type="character" w:styleId="1563" w:customStyle="1">
    <w:name w:val="WW-WW8Num10ztrue12345"/>
  </w:style>
  <w:style w:type="character" w:styleId="1564" w:customStyle="1">
    <w:name w:val="WW-WW8Num10ztrue123456"/>
  </w:style>
  <w:style w:type="character" w:styleId="1565" w:customStyle="1">
    <w:name w:val="WW-WW8Num11ztrue6"/>
    <w:rPr>
      <w:sz w:val="24"/>
      <w:szCs w:val="24"/>
    </w:rPr>
  </w:style>
  <w:style w:type="character" w:styleId="1566" w:customStyle="1">
    <w:name w:val="WW-WW8Num11ztrue11"/>
  </w:style>
  <w:style w:type="character" w:styleId="1567" w:customStyle="1">
    <w:name w:val="WW-WW8Num11ztrue12"/>
  </w:style>
  <w:style w:type="character" w:styleId="1568" w:customStyle="1">
    <w:name w:val="WW-WW8Num11ztrue123"/>
  </w:style>
  <w:style w:type="character" w:styleId="1569" w:customStyle="1">
    <w:name w:val="WW-WW8Num11ztrue1234"/>
  </w:style>
  <w:style w:type="character" w:styleId="1570" w:customStyle="1">
    <w:name w:val="WW-WW8Num11ztrue12345"/>
  </w:style>
  <w:style w:type="character" w:styleId="1571" w:customStyle="1">
    <w:name w:val="WW-WW8Num11ztrue123456"/>
  </w:style>
  <w:style w:type="character" w:styleId="1572" w:customStyle="1">
    <w:name w:val="WW-WW8Num12ztrue6"/>
    <w:rPr>
      <w:color w:val="000000"/>
      <w:sz w:val="24"/>
      <w:szCs w:val="24"/>
    </w:rPr>
  </w:style>
  <w:style w:type="character" w:styleId="1573" w:customStyle="1">
    <w:name w:val="WW-WW8Num12ztrue11"/>
  </w:style>
  <w:style w:type="character" w:styleId="1574" w:customStyle="1">
    <w:name w:val="WW-WW8Num12ztrue12"/>
  </w:style>
  <w:style w:type="character" w:styleId="1575" w:customStyle="1">
    <w:name w:val="WW-WW8Num12ztrue123"/>
  </w:style>
  <w:style w:type="character" w:styleId="1576" w:customStyle="1">
    <w:name w:val="WW-WW8Num12ztrue1234"/>
  </w:style>
  <w:style w:type="character" w:styleId="1577" w:customStyle="1">
    <w:name w:val="WW-WW8Num12ztrue12345"/>
  </w:style>
  <w:style w:type="character" w:styleId="1578" w:customStyle="1">
    <w:name w:val="WW-WW8Num12ztrue123456"/>
  </w:style>
  <w:style w:type="character" w:styleId="1579" w:customStyle="1">
    <w:name w:val="WW8Num13ztrue"/>
  </w:style>
  <w:style w:type="character" w:styleId="1580" w:customStyle="1">
    <w:name w:val="WW-WW8Num13ztrue"/>
  </w:style>
  <w:style w:type="character" w:styleId="1581" w:customStyle="1">
    <w:name w:val="WW-WW8Num13ztrue1"/>
  </w:style>
  <w:style w:type="character" w:styleId="1582" w:customStyle="1">
    <w:name w:val="WW-WW8Num13ztrue12"/>
  </w:style>
  <w:style w:type="character" w:styleId="1583" w:customStyle="1">
    <w:name w:val="WW-WW8Num13ztrue123"/>
  </w:style>
  <w:style w:type="character" w:styleId="1584" w:customStyle="1">
    <w:name w:val="WW-WW8Num13ztrue1234"/>
  </w:style>
  <w:style w:type="character" w:styleId="1585" w:customStyle="1">
    <w:name w:val="WW-WW8Num13ztrue12345"/>
  </w:style>
  <w:style w:type="character" w:styleId="1586" w:customStyle="1">
    <w:name w:val="WW-WW8Num13ztrue123456"/>
  </w:style>
  <w:style w:type="character" w:styleId="1587" w:customStyle="1">
    <w:name w:val="WW-WW8Num15ztrue5"/>
    <w:rPr>
      <w:b w:val="0"/>
      <w:bCs/>
      <w:color w:val="000000"/>
      <w:szCs w:val="24"/>
    </w:rPr>
  </w:style>
  <w:style w:type="character" w:styleId="1588" w:customStyle="1">
    <w:name w:val="WW-WW8Num15ztrue11"/>
  </w:style>
  <w:style w:type="character" w:styleId="1589" w:customStyle="1">
    <w:name w:val="WW-WW8Num15ztrue12"/>
  </w:style>
  <w:style w:type="character" w:styleId="1590" w:customStyle="1">
    <w:name w:val="WW-WW8Num15ztrue123"/>
  </w:style>
  <w:style w:type="character" w:styleId="1591" w:customStyle="1">
    <w:name w:val="WW-WW8Num15ztrue1234"/>
  </w:style>
  <w:style w:type="character" w:styleId="1592" w:customStyle="1">
    <w:name w:val="WW-WW8Num15ztrue12345"/>
  </w:style>
  <w:style w:type="character" w:styleId="1593" w:customStyle="1">
    <w:name w:val="WW-WW8Num15ztrue123456"/>
  </w:style>
  <w:style w:type="character" w:styleId="1594" w:customStyle="1">
    <w:name w:val="WW8Num16z1"/>
    <w:rPr>
      <w:rFonts w:ascii="Courier New" w:hAnsi="Courier New" w:cs="Courier New"/>
    </w:rPr>
  </w:style>
  <w:style w:type="character" w:styleId="1595" w:customStyle="1">
    <w:name w:val="WW8Num16z2"/>
    <w:rPr>
      <w:rFonts w:ascii="Wingdings" w:hAnsi="Wingdings" w:cs="Wingdings"/>
    </w:rPr>
  </w:style>
  <w:style w:type="character" w:styleId="1596" w:customStyle="1">
    <w:name w:val="WW8Num18z2"/>
    <w:rPr>
      <w:rFonts w:ascii="Wingdings" w:hAnsi="Wingdings" w:cs="Wingdings"/>
    </w:rPr>
  </w:style>
  <w:style w:type="character" w:styleId="1597" w:customStyle="1">
    <w:name w:val="WW-WW8Num20ztrue6"/>
    <w:rPr>
      <w:sz w:val="24"/>
      <w:szCs w:val="24"/>
    </w:rPr>
  </w:style>
  <w:style w:type="character" w:styleId="1598" w:customStyle="1">
    <w:name w:val="WW-WW8Num20ztrue11"/>
  </w:style>
  <w:style w:type="character" w:styleId="1599" w:customStyle="1">
    <w:name w:val="WW-WW8Num20ztrue12"/>
  </w:style>
  <w:style w:type="character" w:styleId="1600" w:customStyle="1">
    <w:name w:val="WW-WW8Num20ztrue123"/>
  </w:style>
  <w:style w:type="character" w:styleId="1601" w:customStyle="1">
    <w:name w:val="WW-WW8Num20ztrue1234"/>
  </w:style>
  <w:style w:type="character" w:styleId="1602" w:customStyle="1">
    <w:name w:val="WW-WW8Num20ztrue12345"/>
  </w:style>
  <w:style w:type="character" w:styleId="1603" w:customStyle="1">
    <w:name w:val="WW-WW8Num20ztrue123456"/>
  </w:style>
  <w:style w:type="character" w:styleId="1604" w:customStyle="1">
    <w:name w:val="WW-WW8Num21ztrue7"/>
  </w:style>
  <w:style w:type="character" w:styleId="1605" w:customStyle="1">
    <w:name w:val="WW-WW8Num21ztrue11"/>
  </w:style>
  <w:style w:type="character" w:styleId="1606" w:customStyle="1">
    <w:name w:val="WW-WW8Num21ztrue12"/>
  </w:style>
  <w:style w:type="character" w:styleId="1607" w:customStyle="1">
    <w:name w:val="WW-WW8Num21ztrue123"/>
  </w:style>
  <w:style w:type="character" w:styleId="1608" w:customStyle="1">
    <w:name w:val="WW-WW8Num21ztrue1234"/>
  </w:style>
  <w:style w:type="character" w:styleId="1609" w:customStyle="1">
    <w:name w:val="WW-WW8Num21ztrue12345"/>
  </w:style>
  <w:style w:type="character" w:styleId="1610" w:customStyle="1">
    <w:name w:val="WW-WW8Num21ztrue123456"/>
  </w:style>
  <w:style w:type="character" w:styleId="1611" w:customStyle="1">
    <w:name w:val="WW8Num22zfalse"/>
  </w:style>
  <w:style w:type="character" w:styleId="1612" w:customStyle="1">
    <w:name w:val="WW8Num22ztrue"/>
  </w:style>
  <w:style w:type="character" w:styleId="1613" w:customStyle="1">
    <w:name w:val="WW-WW8Num22ztrue"/>
  </w:style>
  <w:style w:type="character" w:styleId="1614" w:customStyle="1">
    <w:name w:val="WW-WW8Num22ztrue1"/>
  </w:style>
  <w:style w:type="character" w:styleId="1615" w:customStyle="1">
    <w:name w:val="WW-WW8Num22ztrue12"/>
  </w:style>
  <w:style w:type="character" w:styleId="1616" w:customStyle="1">
    <w:name w:val="WW-WW8Num22ztrue123"/>
  </w:style>
  <w:style w:type="character" w:styleId="1617" w:customStyle="1">
    <w:name w:val="WW-WW8Num22ztrue1234"/>
  </w:style>
  <w:style w:type="character" w:styleId="1618" w:customStyle="1">
    <w:name w:val="WW-WW8Num22ztrue12345"/>
  </w:style>
  <w:style w:type="character" w:styleId="1619" w:customStyle="1">
    <w:name w:val="WW-WW8Num22ztrue123456"/>
  </w:style>
  <w:style w:type="character" w:styleId="1620" w:customStyle="1">
    <w:name w:val="WW8Num23ztrue"/>
  </w:style>
  <w:style w:type="character" w:styleId="1621" w:customStyle="1">
    <w:name w:val="WW-WW8Num23ztrue"/>
  </w:style>
  <w:style w:type="character" w:styleId="1622" w:customStyle="1">
    <w:name w:val="WW-WW8Num23ztrue1"/>
  </w:style>
  <w:style w:type="character" w:styleId="1623" w:customStyle="1">
    <w:name w:val="WW-WW8Num23ztrue12"/>
  </w:style>
  <w:style w:type="character" w:styleId="1624" w:customStyle="1">
    <w:name w:val="WW-WW8Num23ztrue123"/>
  </w:style>
  <w:style w:type="character" w:styleId="1625" w:customStyle="1">
    <w:name w:val="WW-WW8Num23ztrue1234"/>
  </w:style>
  <w:style w:type="character" w:styleId="1626" w:customStyle="1">
    <w:name w:val="WW-WW8Num23ztrue12345"/>
  </w:style>
  <w:style w:type="character" w:styleId="1627" w:customStyle="1">
    <w:name w:val="WW-WW8Num23ztrue123456"/>
  </w:style>
  <w:style w:type="character" w:styleId="1628" w:customStyle="1">
    <w:name w:val="WW8NumSt6z0"/>
    <w:rPr>
      <w:rFonts w:ascii="Times New Roman" w:hAnsi="Times New Roman" w:cs="Times New Roman"/>
    </w:rPr>
  </w:style>
  <w:style w:type="character" w:styleId="1629" w:customStyle="1">
    <w:name w:val="Знак примечания1"/>
    <w:rPr>
      <w:sz w:val="16"/>
      <w:szCs w:val="16"/>
    </w:rPr>
  </w:style>
  <w:style w:type="character" w:styleId="1630" w:customStyle="1">
    <w:name w:val="Символ сноски"/>
    <w:rPr>
      <w:vertAlign w:val="superscript"/>
    </w:rPr>
  </w:style>
  <w:style w:type="paragraph" w:styleId="1631" w:customStyle="1">
    <w:name w:val="Основной текст с отступом 211"/>
    <w:basedOn w:val="725"/>
    <w:pPr>
      <w:ind w:left="283"/>
      <w:jc w:val="left"/>
      <w:spacing w:after="120" w:line="480" w:lineRule="auto"/>
    </w:pPr>
    <w:rPr>
      <w:szCs w:val="20"/>
      <w:lang w:eastAsia="zh-CN"/>
    </w:rPr>
  </w:style>
  <w:style w:type="paragraph" w:styleId="1632" w:customStyle="1">
    <w:name w:val="Текст1"/>
    <w:basedOn w:val="725"/>
    <w:pPr>
      <w:jc w:val="left"/>
      <w:spacing w:after="0"/>
    </w:pPr>
    <w:rPr>
      <w:rFonts w:ascii="Courier New" w:hAnsi="Courier New" w:cs="Courier New"/>
      <w:sz w:val="20"/>
      <w:szCs w:val="20"/>
      <w:lang w:eastAsia="zh-CN"/>
    </w:rPr>
  </w:style>
  <w:style w:type="paragraph" w:styleId="1633" w:customStyle="1">
    <w:name w:val="Дата1"/>
    <w:basedOn w:val="725"/>
    <w:next w:val="725"/>
    <w:rPr>
      <w:szCs w:val="20"/>
      <w:lang w:eastAsia="zh-CN"/>
    </w:rPr>
  </w:style>
  <w:style w:type="paragraph" w:styleId="1634" w:customStyle="1">
    <w:name w:val="Маркированный список1"/>
    <w:basedOn w:val="725"/>
    <w:pPr>
      <w:keepLines/>
      <w:keepNext/>
      <w:spacing w:after="0"/>
      <w:widowControl w:val="off"/>
    </w:pPr>
    <w:rPr>
      <w:sz w:val="22"/>
      <w:szCs w:val="22"/>
      <w:lang w:eastAsia="zh-CN"/>
    </w:rPr>
  </w:style>
  <w:style w:type="paragraph" w:styleId="1635" w:customStyle="1">
    <w:name w:val="Заголовок записки1"/>
    <w:basedOn w:val="725"/>
    <w:next w:val="725"/>
    <w:rPr>
      <w:szCs w:val="20"/>
      <w:lang w:eastAsia="zh-CN"/>
    </w:rPr>
  </w:style>
  <w:style w:type="paragraph" w:styleId="1636" w:customStyle="1">
    <w:name w:val="Основной текст 311"/>
    <w:basedOn w:val="725"/>
    <w:pPr>
      <w:jc w:val="left"/>
      <w:spacing w:after="120"/>
    </w:pPr>
    <w:rPr>
      <w:sz w:val="16"/>
      <w:szCs w:val="20"/>
      <w:lang w:eastAsia="zh-CN"/>
    </w:rPr>
  </w:style>
  <w:style w:type="paragraph" w:styleId="1637" w:customStyle="1">
    <w:name w:val="Основной текст 211"/>
    <w:basedOn w:val="725"/>
    <w:pPr>
      <w:jc w:val="center"/>
      <w:spacing w:after="0"/>
    </w:pPr>
    <w:rPr>
      <w:szCs w:val="20"/>
      <w:lang w:eastAsia="zh-CN"/>
    </w:rPr>
  </w:style>
  <w:style w:type="paragraph" w:styleId="1638" w:customStyle="1">
    <w:name w:val="LO-Normal"/>
    <w:rPr>
      <w:rFonts w:eastAsia="Times New Roman"/>
      <w:lang w:eastAsia="zh-CN"/>
    </w:rPr>
  </w:style>
  <w:style w:type="paragraph" w:styleId="1639" w:customStyle="1">
    <w:name w:val="Схема документа1"/>
    <w:basedOn w:val="725"/>
    <w:pPr>
      <w:jc w:val="left"/>
      <w:spacing w:after="0"/>
      <w:shd w:val="clear" w:color="auto" w:fill="000080"/>
    </w:pPr>
    <w:rPr>
      <w:rFonts w:ascii="Tahoma" w:hAnsi="Tahoma" w:cs="Tahoma"/>
      <w:sz w:val="20"/>
      <w:szCs w:val="20"/>
      <w:lang w:eastAsia="zh-CN"/>
    </w:rPr>
  </w:style>
  <w:style w:type="paragraph" w:styleId="1640" w:customStyle="1">
    <w:name w:val="Текст примечания1"/>
    <w:basedOn w:val="725"/>
    <w:pPr>
      <w:jc w:val="left"/>
      <w:spacing w:after="0"/>
    </w:pPr>
    <w:rPr>
      <w:sz w:val="20"/>
      <w:szCs w:val="20"/>
      <w:lang w:eastAsia="zh-CN"/>
    </w:rPr>
  </w:style>
  <w:style w:type="paragraph" w:styleId="1641" w:customStyle="1">
    <w:name w:val="Нумерованный список1"/>
    <w:basedOn w:val="725"/>
    <w:pPr>
      <w:ind w:left="1492" w:hanging="360"/>
      <w:tabs>
        <w:tab w:val="num" w:pos="1492" w:leader="none"/>
      </w:tabs>
    </w:pPr>
    <w:rPr>
      <w:szCs w:val="20"/>
      <w:lang w:eastAsia="zh-CN"/>
    </w:rPr>
  </w:style>
  <w:style w:type="paragraph" w:styleId="1642" w:customStyle="1">
    <w:name w:val="Цитата1"/>
    <w:basedOn w:val="725"/>
    <w:pPr>
      <w:ind w:left="1440" w:right="1440"/>
      <w:spacing w:after="120"/>
    </w:pPr>
    <w:rPr>
      <w:szCs w:val="20"/>
      <w:lang w:eastAsia="zh-CN"/>
    </w:rPr>
  </w:style>
  <w:style w:type="paragraph" w:styleId="1643" w:customStyle="1">
    <w:name w:val="Красная строка1"/>
    <w:basedOn w:val="760"/>
    <w:pPr>
      <w:ind w:firstLine="210"/>
    </w:pPr>
    <w:rPr>
      <w:szCs w:val="24"/>
      <w:lang w:eastAsia="zh-CN"/>
    </w:rPr>
  </w:style>
  <w:style w:type="paragraph" w:styleId="1644" w:customStyle="1">
    <w:name w:val="Красная строка 21"/>
    <w:basedOn w:val="739"/>
    <w:pPr>
      <w:ind w:left="283" w:firstLine="210"/>
      <w:spacing w:before="0" w:after="120"/>
    </w:pPr>
    <w:rPr>
      <w:szCs w:val="24"/>
      <w:lang w:eastAsia="zh-CN"/>
    </w:rPr>
  </w:style>
  <w:style w:type="paragraph" w:styleId="1645" w:customStyle="1">
    <w:name w:val="Обычный отступ1"/>
    <w:basedOn w:val="725"/>
    <w:pPr>
      <w:ind w:left="708"/>
    </w:pPr>
    <w:rPr>
      <w:lang w:eastAsia="zh-CN"/>
    </w:rPr>
  </w:style>
  <w:style w:type="paragraph" w:styleId="1646" w:customStyle="1">
    <w:name w:val="Продолжение списка1"/>
    <w:basedOn w:val="725"/>
    <w:pPr>
      <w:ind w:left="283"/>
      <w:spacing w:after="120"/>
    </w:pPr>
    <w:rPr>
      <w:lang w:eastAsia="zh-CN"/>
    </w:rPr>
  </w:style>
  <w:style w:type="paragraph" w:styleId="1647" w:customStyle="1">
    <w:name w:val="Продолжение списка 21"/>
    <w:basedOn w:val="725"/>
    <w:pPr>
      <w:ind w:left="566"/>
      <w:spacing w:after="120"/>
    </w:pPr>
    <w:rPr>
      <w:lang w:eastAsia="zh-CN"/>
    </w:rPr>
  </w:style>
  <w:style w:type="paragraph" w:styleId="1648" w:customStyle="1">
    <w:name w:val="Продолжение списка 31"/>
    <w:basedOn w:val="725"/>
    <w:pPr>
      <w:ind w:left="849"/>
      <w:spacing w:after="120"/>
    </w:pPr>
    <w:rPr>
      <w:lang w:eastAsia="zh-CN"/>
    </w:rPr>
  </w:style>
  <w:style w:type="paragraph" w:styleId="1649" w:customStyle="1">
    <w:name w:val="Продолжение списка 41"/>
    <w:basedOn w:val="725"/>
    <w:pPr>
      <w:ind w:left="1132"/>
      <w:spacing w:after="120"/>
    </w:pPr>
    <w:rPr>
      <w:lang w:eastAsia="zh-CN"/>
    </w:rPr>
  </w:style>
  <w:style w:type="paragraph" w:styleId="1650" w:customStyle="1">
    <w:name w:val="Продолжение списка 51"/>
    <w:basedOn w:val="725"/>
    <w:pPr>
      <w:ind w:left="1415"/>
      <w:spacing w:after="120"/>
    </w:pPr>
    <w:rPr>
      <w:lang w:eastAsia="zh-CN"/>
    </w:rPr>
  </w:style>
  <w:style w:type="paragraph" w:styleId="1651" w:customStyle="1">
    <w:name w:val="Прощание1"/>
    <w:basedOn w:val="725"/>
    <w:pPr>
      <w:ind w:left="4252"/>
    </w:pPr>
    <w:rPr>
      <w:lang w:eastAsia="zh-CN"/>
    </w:rPr>
  </w:style>
  <w:style w:type="paragraph" w:styleId="1652" w:customStyle="1">
    <w:name w:val="Список 21"/>
    <w:basedOn w:val="725"/>
    <w:pPr>
      <w:ind w:left="566" w:hanging="283"/>
    </w:pPr>
    <w:rPr>
      <w:lang w:eastAsia="zh-CN"/>
    </w:rPr>
  </w:style>
  <w:style w:type="paragraph" w:styleId="1653" w:customStyle="1">
    <w:name w:val="Список 31"/>
    <w:basedOn w:val="725"/>
    <w:pPr>
      <w:ind w:left="849" w:hanging="283"/>
    </w:pPr>
    <w:rPr>
      <w:lang w:eastAsia="zh-CN"/>
    </w:rPr>
  </w:style>
  <w:style w:type="paragraph" w:styleId="1654" w:customStyle="1">
    <w:name w:val="Список 41"/>
    <w:basedOn w:val="725"/>
    <w:pPr>
      <w:ind w:left="1132" w:hanging="283"/>
    </w:pPr>
    <w:rPr>
      <w:lang w:eastAsia="zh-CN"/>
    </w:rPr>
  </w:style>
  <w:style w:type="paragraph" w:styleId="1655" w:customStyle="1">
    <w:name w:val="Список 51"/>
    <w:basedOn w:val="725"/>
    <w:pPr>
      <w:ind w:left="1415" w:hanging="283"/>
    </w:pPr>
    <w:rPr>
      <w:lang w:eastAsia="zh-CN"/>
    </w:rPr>
  </w:style>
  <w:style w:type="paragraph" w:styleId="1656" w:customStyle="1">
    <w:name w:val="Шапка1"/>
    <w:basedOn w:val="725"/>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657" w:customStyle="1">
    <w:name w:val="WW-Normal"/>
    <w:pPr>
      <w:widowControl w:val="off"/>
    </w:pPr>
    <w:rPr>
      <w:rFonts w:ascii="WLXAC U+ Times" w:hAnsi="WLXAC U+ Times" w:eastAsia="Times New Roman" w:cs="WLXAC U+ Times"/>
      <w:color w:val="000000"/>
      <w:sz w:val="24"/>
      <w:szCs w:val="24"/>
      <w:lang w:eastAsia="zh-CN"/>
    </w:rPr>
  </w:style>
  <w:style w:type="character" w:styleId="1658" w:customStyle="1">
    <w:name w:val="Основной текст22"/>
    <w:rPr>
      <w:rFonts w:ascii="Times New Roman" w:hAnsi="Times New Roman" w:cs="Times New Roman"/>
      <w:spacing w:val="0"/>
      <w:sz w:val="25"/>
      <w:szCs w:val="25"/>
      <w:shd w:val="clear" w:color="auto" w:fill="ffffff"/>
    </w:rPr>
  </w:style>
  <w:style w:type="character" w:styleId="1659" w:customStyle="1">
    <w:name w:val="Основной текст30"/>
    <w:rPr>
      <w:rFonts w:ascii="Times New Roman" w:hAnsi="Times New Roman" w:cs="Times New Roman"/>
      <w:spacing w:val="0"/>
      <w:sz w:val="25"/>
      <w:szCs w:val="25"/>
      <w:shd w:val="clear" w:color="auto" w:fill="ffffff"/>
    </w:rPr>
  </w:style>
  <w:style w:type="character" w:styleId="1660" w:customStyle="1">
    <w:name w:val="Заголовок 5 Знак"/>
    <w:link w:val="730"/>
    <w:rPr>
      <w:rFonts w:eastAsia="Times New Roman"/>
      <w:sz w:val="22"/>
    </w:rPr>
  </w:style>
  <w:style w:type="character" w:styleId="1661" w:customStyle="1">
    <w:name w:val="Заголовок 6 Знак"/>
    <w:link w:val="731"/>
    <w:rPr>
      <w:rFonts w:eastAsia="Times New Roman"/>
      <w:i/>
      <w:sz w:val="22"/>
    </w:rPr>
  </w:style>
  <w:style w:type="character" w:styleId="1662" w:customStyle="1">
    <w:name w:val="Заголовок 7 Знак"/>
    <w:link w:val="732"/>
    <w:rPr>
      <w:rFonts w:ascii="Arial" w:hAnsi="Arial" w:eastAsia="Times New Roman"/>
    </w:rPr>
  </w:style>
  <w:style w:type="character" w:styleId="1663" w:customStyle="1">
    <w:name w:val="Заголовок 8 Знак"/>
    <w:link w:val="733"/>
    <w:rPr>
      <w:rFonts w:ascii="Arial" w:hAnsi="Arial" w:eastAsia="Times New Roman"/>
      <w:i/>
    </w:rPr>
  </w:style>
  <w:style w:type="character" w:styleId="1664" w:customStyle="1">
    <w:name w:val="Заголовок 9 Знак"/>
    <w:link w:val="734"/>
    <w:rPr>
      <w:rFonts w:ascii="Arial" w:hAnsi="Arial" w:eastAsia="Times New Roman"/>
      <w:b/>
      <w:i/>
      <w:sz w:val="18"/>
    </w:rPr>
  </w:style>
  <w:style w:type="paragraph" w:styleId="1665" w:customStyle="1">
    <w:name w:val="xl63"/>
    <w:basedOn w:val="725"/>
    <w:pPr>
      <w:jc w:val="center"/>
      <w:spacing w:before="100" w:beforeAutospacing="1" w:after="100" w:afterAutospacing="1"/>
    </w:pPr>
    <w:rPr>
      <w:rFonts w:ascii="Arial" w:hAnsi="Arial" w:cs="Arial"/>
    </w:rPr>
  </w:style>
  <w:style w:type="paragraph" w:styleId="1666" w:customStyle="1">
    <w:name w:val="xl64"/>
    <w:basedOn w:val="725"/>
    <w:pPr>
      <w:jc w:val="left"/>
      <w:spacing w:before="100" w:beforeAutospacing="1" w:after="100" w:afterAutospacing="1"/>
    </w:pPr>
    <w:rPr>
      <w:rFonts w:ascii="Arial" w:hAnsi="Arial" w:cs="Arial"/>
    </w:rPr>
  </w:style>
  <w:style w:type="paragraph" w:styleId="1667" w:customStyle="1">
    <w:name w:val="xl65"/>
    <w:basedOn w:val="725"/>
    <w:pPr>
      <w:jc w:val="center"/>
      <w:spacing w:before="100" w:beforeAutospacing="1" w:after="100" w:afterAutospacing="1"/>
    </w:pPr>
    <w:rPr>
      <w:rFonts w:ascii="Arial" w:hAnsi="Arial" w:cs="Arial"/>
      <w:sz w:val="22"/>
      <w:szCs w:val="22"/>
    </w:rPr>
  </w:style>
  <w:style w:type="paragraph" w:styleId="1668" w:customStyle="1">
    <w:name w:val="xl66"/>
    <w:basedOn w:val="725"/>
    <w:pPr>
      <w:jc w:val="center"/>
      <w:spacing w:before="100" w:beforeAutospacing="1" w:after="100" w:afterAutospacing="1"/>
    </w:pPr>
    <w:rPr>
      <w:rFonts w:ascii="Arial" w:hAnsi="Arial" w:cs="Arial"/>
      <w:sz w:val="18"/>
      <w:szCs w:val="18"/>
    </w:rPr>
  </w:style>
  <w:style w:type="paragraph" w:styleId="1669" w:customStyle="1">
    <w:name w:val="xl67"/>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0" w:customStyle="1">
    <w:name w:val="xl68"/>
    <w:basedOn w:val="725"/>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671" w:customStyle="1">
    <w:name w:val="xl69"/>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2" w:customStyle="1">
    <w:name w:val="xl70"/>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3" w:customStyle="1">
    <w:name w:val="xl7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4" w:customStyle="1">
    <w:name w:val="xl72"/>
    <w:basedOn w:val="725"/>
    <w:pPr>
      <w:jc w:val="center"/>
      <w:spacing w:before="100" w:beforeAutospacing="1" w:after="100" w:afterAutospacing="1"/>
    </w:pPr>
    <w:rPr>
      <w:rFonts w:ascii="Arial" w:hAnsi="Arial" w:cs="Arial"/>
    </w:rPr>
  </w:style>
  <w:style w:type="paragraph" w:styleId="1675" w:customStyle="1">
    <w:name w:val="xl73"/>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6" w:customStyle="1">
    <w:name w:val="xl74"/>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7" w:customStyle="1">
    <w:name w:val="xl75"/>
    <w:basedOn w:val="725"/>
    <w:pPr>
      <w:jc w:val="center"/>
      <w:spacing w:before="100" w:beforeAutospacing="1" w:after="100" w:afterAutospacing="1"/>
    </w:pPr>
  </w:style>
  <w:style w:type="paragraph" w:styleId="1678" w:customStyle="1">
    <w:name w:val="xl76"/>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679" w:customStyle="1">
    <w:name w:val="xl78"/>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680" w:customStyle="1">
    <w:name w:val="xl79"/>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681" w:customStyle="1">
    <w:name w:val="font5"/>
    <w:basedOn w:val="725"/>
    <w:pPr>
      <w:jc w:val="left"/>
      <w:spacing w:before="100" w:beforeAutospacing="1" w:after="100" w:afterAutospacing="1"/>
    </w:pPr>
    <w:rPr>
      <w:rFonts w:ascii="Tahoma" w:hAnsi="Tahoma" w:cs="Tahoma"/>
      <w:color w:val="162156"/>
      <w:sz w:val="16"/>
      <w:szCs w:val="16"/>
    </w:rPr>
  </w:style>
  <w:style w:type="paragraph" w:styleId="1682" w:customStyle="1">
    <w:name w:val="xl89"/>
    <w:basedOn w:val="725"/>
    <w:pPr>
      <w:jc w:val="right"/>
      <w:spacing w:before="100" w:beforeAutospacing="1" w:after="100" w:afterAutospacing="1"/>
    </w:pPr>
  </w:style>
  <w:style w:type="paragraph" w:styleId="1683" w:customStyle="1">
    <w:name w:val="xl90"/>
    <w:basedOn w:val="725"/>
    <w:pPr>
      <w:jc w:val="left"/>
      <w:spacing w:before="100" w:beforeAutospacing="1" w:after="100" w:afterAutospacing="1"/>
    </w:pPr>
  </w:style>
  <w:style w:type="paragraph" w:styleId="1684" w:customStyle="1">
    <w:name w:val="xl91"/>
    <w:basedOn w:val="725"/>
    <w:pPr>
      <w:jc w:val="center"/>
      <w:spacing w:before="100" w:beforeAutospacing="1" w:after="100" w:afterAutospacing="1"/>
    </w:pPr>
  </w:style>
  <w:style w:type="paragraph" w:styleId="1685" w:customStyle="1">
    <w:name w:val="xl92"/>
    <w:basedOn w:val="725"/>
    <w:pPr>
      <w:jc w:val="left"/>
      <w:spacing w:before="100" w:beforeAutospacing="1" w:after="100" w:afterAutospacing="1"/>
    </w:pPr>
    <w:rPr>
      <w:rFonts w:ascii="Verdana" w:hAnsi="Verdana"/>
      <w:sz w:val="18"/>
      <w:szCs w:val="18"/>
    </w:rPr>
  </w:style>
  <w:style w:type="paragraph" w:styleId="1686" w:customStyle="1">
    <w:name w:val="xl93"/>
    <w:basedOn w:val="725"/>
    <w:pPr>
      <w:jc w:val="center"/>
      <w:spacing w:before="100" w:beforeAutospacing="1" w:after="100" w:afterAutospacing="1"/>
    </w:pPr>
    <w:rPr>
      <w:rFonts w:ascii="Verdana" w:hAnsi="Verdana"/>
      <w:sz w:val="18"/>
      <w:szCs w:val="18"/>
    </w:rPr>
  </w:style>
  <w:style w:type="paragraph" w:styleId="1687" w:customStyle="1">
    <w:name w:val="xl94"/>
    <w:basedOn w:val="725"/>
    <w:pPr>
      <w:jc w:val="center"/>
      <w:spacing w:before="100" w:beforeAutospacing="1" w:after="100" w:afterAutospacing="1"/>
      <w:pBdr>
        <w:left w:val="single" w:color="000000" w:sz="4" w:space="0"/>
        <w:right w:val="single" w:color="000000" w:sz="4" w:space="0"/>
      </w:pBdr>
    </w:pPr>
    <w:rPr>
      <w:rFonts w:ascii="Verdana" w:hAnsi="Verdana"/>
    </w:rPr>
  </w:style>
  <w:style w:type="paragraph" w:styleId="1688" w:customStyle="1">
    <w:name w:val="xl95"/>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689" w:customStyle="1">
    <w:name w:val="xl96"/>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690" w:customStyle="1">
    <w:name w:val="xl97"/>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691" w:customStyle="1">
    <w:name w:val="xl98"/>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692" w:customStyle="1">
    <w:name w:val="xl99"/>
    <w:basedOn w:val="725"/>
    <w:pPr>
      <w:jc w:val="center"/>
      <w:spacing w:before="100" w:beforeAutospacing="1" w:after="100" w:afterAutospacing="1"/>
    </w:pPr>
    <w:rPr>
      <w:rFonts w:ascii="Verdana" w:hAnsi="Verdana"/>
      <w:b/>
      <w:bCs/>
    </w:rPr>
  </w:style>
  <w:style w:type="paragraph" w:styleId="1693" w:customStyle="1">
    <w:name w:val="xl100"/>
    <w:basedOn w:val="725"/>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694" w:customStyle="1">
    <w:name w:val="xl101"/>
    <w:basedOn w:val="725"/>
    <w:pPr>
      <w:jc w:val="center"/>
      <w:spacing w:before="100" w:beforeAutospacing="1" w:after="100" w:afterAutospacing="1"/>
    </w:pPr>
    <w:rPr>
      <w:rFonts w:ascii="Verdana" w:hAnsi="Verdana"/>
      <w:b/>
      <w:bCs/>
    </w:rPr>
  </w:style>
  <w:style w:type="paragraph" w:styleId="1695" w:customStyle="1">
    <w:name w:val="xl102"/>
    <w:basedOn w:val="725"/>
    <w:pPr>
      <w:jc w:val="center"/>
      <w:spacing w:before="100" w:beforeAutospacing="1" w:after="100" w:afterAutospacing="1"/>
    </w:pPr>
    <w:rPr>
      <w:rFonts w:ascii="Verdana" w:hAnsi="Verdana"/>
    </w:rPr>
  </w:style>
  <w:style w:type="character" w:styleId="1696" w:customStyle="1">
    <w:name w:val="Font Style69"/>
    <w:rPr>
      <w:rFonts w:ascii="Times New Roman" w:hAnsi="Times New Roman" w:cs="Times New Roman"/>
      <w:sz w:val="20"/>
      <w:szCs w:val="20"/>
    </w:rPr>
  </w:style>
  <w:style w:type="paragraph" w:styleId="1697"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698" w:customStyle="1">
    <w:name w:val="Style7"/>
    <w:basedOn w:val="725"/>
    <w:uiPriority w:val="99"/>
    <w:pPr>
      <w:jc w:val="left"/>
      <w:spacing w:after="0"/>
      <w:widowControl w:val="off"/>
    </w:pPr>
    <w:rPr>
      <w:rFonts w:ascii="Arial" w:hAnsi="Arial"/>
    </w:rPr>
  </w:style>
  <w:style w:type="paragraph" w:styleId="1699" w:customStyle="1">
    <w:name w:val="Госконтракт: Текст"/>
    <w:basedOn w:val="725"/>
    <w:pPr>
      <w:ind w:firstLine="700"/>
      <w:spacing w:line="252" w:lineRule="auto"/>
      <w:widowControl w:val="off"/>
      <w:tabs>
        <w:tab w:val="left" w:pos="1086" w:leader="none"/>
      </w:tabs>
    </w:pPr>
    <w:rPr>
      <w:szCs w:val="20"/>
      <w:lang w:eastAsia="ar-SA"/>
    </w:rPr>
  </w:style>
  <w:style w:type="paragraph" w:styleId="1700" w:customStyle="1">
    <w:name w:val="Основной текст27"/>
    <w:basedOn w:val="725"/>
    <w:pPr>
      <w:ind w:hanging="1720"/>
      <w:spacing w:after="0" w:line="274" w:lineRule="exact"/>
      <w:shd w:val="clear" w:color="auto" w:fill="ffffff"/>
    </w:pPr>
    <w:rPr>
      <w:sz w:val="20"/>
      <w:szCs w:val="20"/>
      <w:shd w:val="clear" w:color="auto" w:fill="ffffff"/>
    </w:rPr>
  </w:style>
  <w:style w:type="character" w:styleId="1701" w:customStyle="1">
    <w:name w:val="Font Style24"/>
    <w:rPr>
      <w:rFonts w:ascii="Arial" w:hAnsi="Arial" w:cs="Arial"/>
      <w:color w:val="000000"/>
      <w:sz w:val="18"/>
      <w:szCs w:val="18"/>
    </w:rPr>
  </w:style>
  <w:style w:type="character" w:styleId="1702" w:customStyle="1">
    <w:name w:val="Font Style25"/>
    <w:rPr>
      <w:rFonts w:ascii="Arial" w:hAnsi="Arial" w:cs="Arial"/>
      <w:b/>
      <w:bCs/>
      <w:color w:val="000000"/>
      <w:sz w:val="18"/>
      <w:szCs w:val="18"/>
    </w:rPr>
  </w:style>
  <w:style w:type="paragraph" w:styleId="1703" w:customStyle="1">
    <w:name w:val="바탕글"/>
    <w:basedOn w:val="725"/>
    <w:pPr>
      <w:spacing w:after="0" w:line="384" w:lineRule="auto"/>
      <w:shd w:val="clear" w:color="auto" w:fill="ffffff"/>
      <w:widowControl w:val="off"/>
    </w:pPr>
    <w:rPr>
      <w:color w:val="000000"/>
      <w:sz w:val="20"/>
      <w:szCs w:val="20"/>
      <w:lang w:val="en-US" w:eastAsia="ko-KR"/>
    </w:rPr>
  </w:style>
  <w:style w:type="paragraph" w:styleId="1704" w:customStyle="1">
    <w:name w:val="Text"/>
    <w:rPr>
      <w:rFonts w:eastAsia="Times New Roman"/>
      <w:color w:val="000000"/>
    </w:rPr>
  </w:style>
  <w:style w:type="paragraph" w:styleId="1705" w:customStyle="1">
    <w:name w:val="[Normal]"/>
    <w:next w:val="725"/>
    <w:pPr>
      <w:widowControl w:val="off"/>
    </w:pPr>
    <w:rPr>
      <w:rFonts w:ascii="Arial" w:hAnsi="Arial" w:eastAsia="Times New Roman" w:cs="Arial"/>
      <w:sz w:val="24"/>
      <w:szCs w:val="24"/>
      <w:lang w:val="de-DE" w:eastAsia="de-DE"/>
    </w:rPr>
  </w:style>
  <w:style w:type="paragraph" w:styleId="1706" w:customStyle="1">
    <w:name w:val="Style15"/>
    <w:basedOn w:val="725"/>
    <w:uiPriority w:val="99"/>
    <w:pPr>
      <w:jc w:val="left"/>
      <w:spacing w:after="0"/>
      <w:widowControl w:val="off"/>
    </w:pPr>
  </w:style>
  <w:style w:type="character" w:styleId="1707" w:customStyle="1">
    <w:name w:val="Font Style26"/>
    <w:uiPriority w:val="99"/>
    <w:rPr>
      <w:rFonts w:ascii="Times New Roman" w:hAnsi="Times New Roman" w:cs="Times New Roman"/>
      <w:sz w:val="18"/>
      <w:szCs w:val="18"/>
    </w:rPr>
  </w:style>
  <w:style w:type="character" w:styleId="1708" w:customStyle="1">
    <w:name w:val="Font Style27"/>
    <w:uiPriority w:val="99"/>
    <w:rPr>
      <w:rFonts w:ascii="Times New Roman" w:hAnsi="Times New Roman" w:cs="Times New Roman"/>
      <w:sz w:val="18"/>
      <w:szCs w:val="18"/>
    </w:rPr>
  </w:style>
  <w:style w:type="paragraph" w:styleId="1709" w:customStyle="1">
    <w:name w:val="Основной текст2"/>
    <w:basedOn w:val="725"/>
    <w:pPr>
      <w:spacing w:before="120" w:after="540" w:line="240" w:lineRule="atLeast"/>
      <w:shd w:val="clear" w:color="auto" w:fill="ffffff"/>
      <w:widowControl w:val="off"/>
    </w:pPr>
    <w:rPr>
      <w:spacing w:val="-8"/>
      <w:sz w:val="23"/>
      <w:szCs w:val="23"/>
    </w:rPr>
  </w:style>
  <w:style w:type="character" w:styleId="1710" w:customStyle="1">
    <w:name w:val="Текст примечания Знак"/>
    <w:link w:val="941"/>
    <w:rPr>
      <w:rFonts w:eastAsia="Times New Roman"/>
    </w:rPr>
  </w:style>
  <w:style w:type="character" w:styleId="1711" w:customStyle="1">
    <w:name w:val="Тема примечания Знак"/>
    <w:link w:val="942"/>
    <w:rPr>
      <w:rFonts w:eastAsia="Times New Roman"/>
      <w:b/>
      <w:bCs/>
    </w:rPr>
  </w:style>
  <w:style w:type="character" w:styleId="1712" w:customStyle="1">
    <w:name w:val="Дата Знак"/>
    <w:link w:val="759"/>
    <w:rPr>
      <w:rFonts w:eastAsia="Times New Roman"/>
      <w:sz w:val="24"/>
    </w:rPr>
  </w:style>
  <w:style w:type="character" w:styleId="1713" w:customStyle="1">
    <w:name w:val="Текст сноски Знак"/>
    <w:link w:val="835"/>
    <w:rPr>
      <w:rFonts w:eastAsia="Times New Roman"/>
      <w:lang w:eastAsia="ar-SA"/>
    </w:rPr>
  </w:style>
  <w:style w:type="character" w:styleId="1714" w:customStyle="1">
    <w:name w:val="Текст примечания Знак1"/>
    <w:semiHidden/>
  </w:style>
  <w:style w:type="table" w:styleId="1715">
    <w:name w:val="Table Theme"/>
    <w:basedOn w:val="736"/>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16" w:customStyle="1">
    <w:name w:val="Часть"/>
    <w:basedOn w:val="725"/>
    <w:semiHidden/>
    <w:pPr>
      <w:jc w:val="center"/>
      <w:tabs>
        <w:tab w:val="num" w:pos="540" w:leader="none"/>
      </w:tabs>
    </w:pPr>
    <w:rPr>
      <w:rFonts w:ascii="Arial" w:hAnsi="Arial"/>
      <w:b/>
      <w:caps/>
      <w:sz w:val="32"/>
      <w:szCs w:val="20"/>
    </w:rPr>
  </w:style>
  <w:style w:type="paragraph" w:styleId="1717" w:customStyle="1">
    <w:name w:val="Оглавнение ТЗ"/>
    <w:basedOn w:val="755"/>
    <w:link w:val="1718"/>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718" w:customStyle="1">
    <w:name w:val="Оглавнение ТЗ Знак"/>
    <w:link w:val="1717"/>
    <w:rPr>
      <w:rFonts w:eastAsia="Times New Roman"/>
      <w:b/>
      <w:bCs/>
      <w:sz w:val="32"/>
      <w:szCs w:val="32"/>
    </w:rPr>
  </w:style>
  <w:style w:type="paragraph" w:styleId="1719" w:customStyle="1">
    <w:name w:val="Style59"/>
    <w:basedOn w:val="725"/>
    <w:pPr>
      <w:jc w:val="left"/>
      <w:spacing w:after="0" w:line="252" w:lineRule="exact"/>
      <w:widowControl w:val="off"/>
    </w:pPr>
  </w:style>
  <w:style w:type="character" w:styleId="1720" w:customStyle="1">
    <w:name w:val="No Spacing Char"/>
    <w:link w:val="887"/>
    <w:rPr>
      <w:rFonts w:eastAsia="Times New Roman"/>
      <w:sz w:val="24"/>
      <w:szCs w:val="24"/>
      <w:lang w:eastAsia="ar-SA"/>
    </w:rPr>
  </w:style>
  <w:style w:type="character" w:styleId="1721" w:customStyle="1">
    <w:name w:val="s10"/>
  </w:style>
  <w:style w:type="paragraph" w:styleId="1722" w:customStyle="1">
    <w:name w:val="fict"/>
    <w:basedOn w:val="725"/>
    <w:pPr>
      <w:jc w:val="left"/>
      <w:spacing w:before="100" w:beforeAutospacing="1" w:after="100" w:afterAutospacing="1"/>
    </w:pPr>
  </w:style>
  <w:style w:type="character" w:styleId="1723" w:customStyle="1">
    <w:name w:val="Знак Знак16"/>
    <w:rPr>
      <w:sz w:val="24"/>
      <w:lang w:val="ru-RU" w:eastAsia="ru-RU" w:bidi="ar-SA"/>
    </w:rPr>
  </w:style>
  <w:style w:type="character" w:styleId="1724" w:customStyle="1">
    <w:name w:val="Знак Знак12"/>
    <w:rPr>
      <w:b/>
      <w:i/>
      <w:sz w:val="22"/>
      <w:szCs w:val="24"/>
      <w:lang w:val="ru-RU" w:eastAsia="ru-RU" w:bidi="ar-SA"/>
    </w:rPr>
  </w:style>
  <w:style w:type="character" w:styleId="1725" w:customStyle="1">
    <w:name w:val="nickname"/>
  </w:style>
  <w:style w:type="paragraph" w:styleId="1726" w:customStyle="1">
    <w:name w:val="Основной текст (6)1"/>
    <w:basedOn w:val="725"/>
    <w:pPr>
      <w:jc w:val="left"/>
      <w:spacing w:after="0" w:line="240" w:lineRule="atLeast"/>
      <w:shd w:val="clear" w:color="auto" w:fill="ffffff"/>
    </w:pPr>
    <w:rPr>
      <w:rFonts w:ascii="Candara" w:hAnsi="Candara"/>
      <w:sz w:val="9"/>
      <w:szCs w:val="9"/>
    </w:rPr>
  </w:style>
  <w:style w:type="character" w:styleId="1727" w:customStyle="1">
    <w:name w:val="Знак Знак11"/>
    <w:rPr>
      <w:sz w:val="16"/>
      <w:lang w:val="ru-RU" w:eastAsia="ru-RU" w:bidi="ar-SA"/>
    </w:rPr>
  </w:style>
  <w:style w:type="character" w:styleId="1728" w:customStyle="1">
    <w:name w:val="Знак Знак10"/>
    <w:semiHidden/>
    <w:rPr>
      <w:sz w:val="24"/>
      <w:lang w:val="ru-RU" w:eastAsia="ru-RU" w:bidi="ar-SA"/>
    </w:rPr>
  </w:style>
  <w:style w:type="character" w:styleId="1729" w:customStyle="1">
    <w:name w:val="Знак Знак21"/>
    <w:rPr>
      <w:rFonts w:ascii="Cambria" w:hAnsi="Cambria" w:cs="Cambria"/>
      <w:b/>
      <w:bCs/>
      <w:color w:val="365f91"/>
      <w:sz w:val="28"/>
      <w:szCs w:val="28"/>
    </w:rPr>
  </w:style>
  <w:style w:type="character" w:styleId="1730" w:customStyle="1">
    <w:name w:val="Знак Знак20"/>
    <w:rPr>
      <w:rFonts w:ascii="Times New Roman" w:hAnsi="Times New Roman" w:cs="Times New Roman"/>
      <w:b/>
      <w:bCs/>
      <w:sz w:val="36"/>
      <w:szCs w:val="36"/>
      <w:lang w:eastAsia="ru-RU"/>
    </w:rPr>
  </w:style>
  <w:style w:type="paragraph" w:styleId="1731" w:customStyle="1">
    <w:name w:val="Абзац списка2"/>
    <w:basedOn w:val="725"/>
    <w:pPr>
      <w:ind w:left="720"/>
      <w:jc w:val="left"/>
      <w:spacing w:after="200" w:line="276" w:lineRule="auto"/>
    </w:pPr>
    <w:rPr>
      <w:rFonts w:ascii="Calibri" w:hAnsi="Calibri" w:cs="Calibri"/>
      <w:sz w:val="22"/>
      <w:szCs w:val="22"/>
      <w:lang w:eastAsia="en-US"/>
    </w:rPr>
  </w:style>
  <w:style w:type="character" w:styleId="1732" w:customStyle="1">
    <w:name w:val="apple-converted-space"/>
    <w:rPr>
      <w:rFonts w:cs="Times New Roman"/>
    </w:rPr>
  </w:style>
  <w:style w:type="character" w:styleId="1733" w:customStyle="1">
    <w:name w:val="Цитата Знак"/>
    <w:link w:val="803"/>
    <w:rPr>
      <w:rFonts w:eastAsia="Times New Roman"/>
      <w:color w:val="000000"/>
      <w:sz w:val="24"/>
      <w:shd w:val="clear" w:color="auto" w:fill="ffffff"/>
    </w:rPr>
  </w:style>
  <w:style w:type="paragraph" w:styleId="1734" w:customStyle="1">
    <w:name w:val="Чертежный"/>
    <w:pPr>
      <w:jc w:val="both"/>
    </w:pPr>
    <w:rPr>
      <w:rFonts w:ascii="ISOCPEUR" w:hAnsi="ISOCPEUR" w:eastAsia="Calibri"/>
      <w:i/>
      <w:iCs/>
      <w:sz w:val="28"/>
      <w:szCs w:val="28"/>
      <w:lang w:val="uk-UA"/>
    </w:rPr>
  </w:style>
  <w:style w:type="paragraph" w:styleId="1735" w:customStyle="1">
    <w:name w:val="Знак Знак Знак11"/>
    <w:basedOn w:val="725"/>
    <w:pPr>
      <w:jc w:val="left"/>
      <w:spacing w:after="0"/>
    </w:pPr>
    <w:rPr>
      <w:rFonts w:ascii="Verdana" w:hAnsi="Verdana" w:eastAsia="Calibri" w:cs="Verdana"/>
      <w:sz w:val="20"/>
      <w:szCs w:val="20"/>
      <w:lang w:val="en-US" w:eastAsia="en-US"/>
    </w:rPr>
  </w:style>
  <w:style w:type="paragraph" w:styleId="1736" w:customStyle="1">
    <w:name w:val="Heading"/>
    <w:rPr>
      <w:rFonts w:ascii="Arial" w:hAnsi="Arial" w:eastAsia="Calibri" w:cs="Arial"/>
      <w:b/>
      <w:bCs/>
      <w:sz w:val="22"/>
      <w:szCs w:val="22"/>
    </w:rPr>
  </w:style>
  <w:style w:type="paragraph" w:styleId="1737" w:customStyle="1">
    <w:name w:val="Знак11"/>
    <w:basedOn w:val="725"/>
    <w:pPr>
      <w:jc w:val="left"/>
      <w:spacing w:after="0"/>
    </w:pPr>
    <w:rPr>
      <w:rFonts w:ascii="Verdana" w:hAnsi="Verdana" w:eastAsia="Calibri" w:cs="Verdana"/>
      <w:sz w:val="20"/>
      <w:szCs w:val="20"/>
      <w:lang w:val="en-US" w:eastAsia="en-US"/>
    </w:rPr>
  </w:style>
  <w:style w:type="paragraph" w:styleId="1738" w:customStyle="1">
    <w:name w:val="No Spacing1"/>
    <w:rPr>
      <w:rFonts w:eastAsia="Calibri"/>
      <w:sz w:val="24"/>
      <w:szCs w:val="24"/>
    </w:rPr>
  </w:style>
  <w:style w:type="paragraph" w:styleId="1739" w:customStyle="1">
    <w:name w:val="Стиль Основной текст с отступом + Arial По ширине Слева:  0 см П..."/>
    <w:basedOn w:val="739"/>
    <w:pPr>
      <w:ind w:right="310" w:firstLine="0"/>
      <w:spacing w:before="0" w:line="360" w:lineRule="auto"/>
    </w:pPr>
    <w:rPr>
      <w:rFonts w:ascii="Arial" w:hAnsi="Arial" w:eastAsia="Calibri"/>
    </w:rPr>
  </w:style>
  <w:style w:type="paragraph" w:styleId="1740" w:customStyle="1">
    <w:name w:val="rvps381"/>
    <w:basedOn w:val="725"/>
    <w:pPr>
      <w:spacing w:before="145" w:after="145"/>
    </w:pPr>
    <w:rPr>
      <w:rFonts w:eastAsia="Calibri"/>
    </w:rPr>
  </w:style>
  <w:style w:type="paragraph" w:styleId="1741" w:customStyle="1">
    <w:name w:val="0сновной"/>
    <w:basedOn w:val="725"/>
    <w:pPr>
      <w:ind w:firstLine="709"/>
      <w:spacing w:after="0"/>
    </w:pPr>
    <w:rPr>
      <w:rFonts w:eastAsia="Calibri"/>
      <w:szCs w:val="20"/>
    </w:rPr>
  </w:style>
  <w:style w:type="character" w:styleId="1742" w:customStyle="1">
    <w:name w:val="Body Text Indent 3 Char"/>
    <w:rPr>
      <w:rFonts w:cs="Times New Roman"/>
      <w:sz w:val="16"/>
      <w:szCs w:val="16"/>
    </w:rPr>
  </w:style>
  <w:style w:type="paragraph" w:styleId="1743" w:customStyle="1">
    <w:name w:val="Текст ПЗ"/>
    <w:link w:val="1744"/>
    <w:pPr>
      <w:ind w:left="283" w:right="283" w:firstLine="425"/>
      <w:widowControl w:val="off"/>
    </w:pPr>
    <w:rPr>
      <w:rFonts w:ascii="GOST" w:hAnsi="GOST" w:eastAsia="Times New Roman"/>
      <w:i/>
      <w:sz w:val="28"/>
      <w:szCs w:val="24"/>
    </w:rPr>
  </w:style>
  <w:style w:type="character" w:styleId="1744" w:customStyle="1">
    <w:name w:val="Текст ПЗ Знак"/>
    <w:link w:val="1743"/>
    <w:rPr>
      <w:rFonts w:ascii="GOST" w:hAnsi="GOST" w:eastAsia="Times New Roman"/>
      <w:i/>
      <w:sz w:val="28"/>
      <w:szCs w:val="24"/>
    </w:rPr>
  </w:style>
  <w:style w:type="paragraph" w:styleId="1745" w:customStyle="1">
    <w:name w:val="Абзац"/>
    <w:basedOn w:val="725"/>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746" w:customStyle="1">
    <w:name w:val="My"/>
    <w:basedOn w:val="725"/>
    <w:pPr>
      <w:ind w:left="1134" w:right="707" w:firstLine="284"/>
      <w:spacing w:after="0" w:line="360" w:lineRule="auto"/>
      <w:tabs>
        <w:tab w:val="left" w:pos="10348" w:leader="none"/>
        <w:tab w:val="left" w:pos="11057" w:leader="none"/>
      </w:tabs>
    </w:pPr>
    <w:rPr>
      <w:rFonts w:eastAsia="Calibri"/>
    </w:rPr>
  </w:style>
  <w:style w:type="paragraph" w:styleId="1747" w:customStyle="1">
    <w:name w:val="заголовок 3"/>
    <w:basedOn w:val="725"/>
    <w:next w:val="725"/>
    <w:pPr>
      <w:jc w:val="right"/>
      <w:keepNext/>
      <w:spacing w:after="0"/>
    </w:pPr>
    <w:rPr>
      <w:rFonts w:eastAsia="Calibri"/>
      <w:szCs w:val="20"/>
    </w:rPr>
  </w:style>
  <w:style w:type="paragraph" w:styleId="1748" w:customStyle="1">
    <w:name w:val="font6"/>
    <w:basedOn w:val="725"/>
    <w:pPr>
      <w:jc w:val="left"/>
      <w:spacing w:before="100" w:beforeAutospacing="1" w:after="100" w:afterAutospacing="1"/>
    </w:pPr>
  </w:style>
  <w:style w:type="paragraph" w:styleId="1749" w:customStyle="1">
    <w:name w:val="xl22"/>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750" w:customStyle="1">
    <w:name w:val="Основной текст36"/>
    <w:rPr>
      <w:rFonts w:ascii="Times New Roman" w:hAnsi="Times New Roman"/>
      <w:spacing w:val="0"/>
      <w:sz w:val="25"/>
    </w:rPr>
  </w:style>
  <w:style w:type="character" w:styleId="1751" w:customStyle="1">
    <w:name w:val="Основной текст + 13 pt"/>
    <w:uiPriority w:val="99"/>
    <w:rPr>
      <w:rFonts w:ascii="Times New Roman" w:hAnsi="Times New Roman" w:cs="Times New Roman"/>
      <w:sz w:val="26"/>
      <w:szCs w:val="26"/>
      <w:u w:val="none"/>
    </w:rPr>
  </w:style>
  <w:style w:type="paragraph" w:styleId="1752" w:customStyle="1">
    <w:name w:val="ЗАГОЛОВОК"/>
    <w:basedOn w:val="843"/>
    <w:link w:val="1755"/>
    <w:qFormat/>
    <w:pPr>
      <w:numPr>
        <w:ilvl w:val="0"/>
        <w:numId w:val="12"/>
      </w:numPr>
      <w:jc w:val="center"/>
      <w:tabs>
        <w:tab w:val="num" w:pos="720" w:leader="none"/>
      </w:tabs>
    </w:pPr>
    <w:rPr>
      <w:rFonts w:eastAsia="Calibri"/>
      <w:b/>
      <w:sz w:val="28"/>
      <w:szCs w:val="28"/>
      <w:lang w:eastAsia="en-US"/>
    </w:rPr>
  </w:style>
  <w:style w:type="numbering" w:styleId="1753" w:customStyle="1">
    <w:name w:val="Нет списка3"/>
    <w:next w:val="737"/>
    <w:uiPriority w:val="99"/>
    <w:semiHidden/>
    <w:unhideWhenUsed/>
  </w:style>
  <w:style w:type="character" w:styleId="1754" w:customStyle="1">
    <w:name w:val="Абзац списка Знак"/>
    <w:link w:val="843"/>
    <w:uiPriority w:val="34"/>
    <w:rPr>
      <w:rFonts w:eastAsia="Times New Roman"/>
      <w:sz w:val="24"/>
      <w:szCs w:val="24"/>
    </w:rPr>
  </w:style>
  <w:style w:type="character" w:styleId="1755" w:customStyle="1">
    <w:name w:val="ЗАГОЛОВОК Знак"/>
    <w:link w:val="1752"/>
    <w:rPr>
      <w:rFonts w:eastAsia="Calibri"/>
      <w:b/>
      <w:sz w:val="28"/>
      <w:szCs w:val="28"/>
      <w:lang w:eastAsia="en-US"/>
    </w:rPr>
  </w:style>
  <w:style w:type="paragraph" w:styleId="1756" w:customStyle="1">
    <w:name w:val="ЗАГОЛОВОК ТАБЛ."/>
    <w:basedOn w:val="725"/>
    <w:qFormat/>
    <w:pPr>
      <w:numPr>
        <w:ilvl w:val="0"/>
        <w:numId w:val="13"/>
      </w:numPr>
      <w:contextualSpacing/>
      <w:ind w:left="357" w:hanging="357"/>
      <w:jc w:val="center"/>
      <w:spacing w:after="0"/>
    </w:pPr>
    <w:rPr>
      <w:rFonts w:eastAsia="Calibri"/>
      <w:b/>
      <w:sz w:val="28"/>
      <w:szCs w:val="28"/>
      <w:u w:val="single"/>
      <w:lang w:eastAsia="en-US"/>
    </w:rPr>
  </w:style>
  <w:style w:type="paragraph" w:styleId="1757" w:customStyle="1">
    <w:name w:val="Standard"/>
    <w:pPr>
      <w:jc w:val="both"/>
      <w:spacing w:after="60"/>
    </w:pPr>
    <w:rPr>
      <w:rFonts w:eastAsia="Times New Roman"/>
      <w:sz w:val="24"/>
      <w:szCs w:val="24"/>
      <w:lang w:eastAsia="zh-CN"/>
    </w:rPr>
  </w:style>
  <w:style w:type="numbering" w:styleId="1758" w:customStyle="1">
    <w:name w:val="Нет списка4"/>
    <w:next w:val="737"/>
    <w:uiPriority w:val="99"/>
    <w:semiHidden/>
    <w:unhideWhenUsed/>
  </w:style>
  <w:style w:type="numbering" w:styleId="1759" w:customStyle="1">
    <w:name w:val="WW8Num52"/>
    <w:basedOn w:val="737"/>
    <w:pPr>
      <w:numPr>
        <w:ilvl w:val="0"/>
        <w:numId w:val="14"/>
      </w:numPr>
    </w:pPr>
  </w:style>
  <w:style w:type="numbering" w:styleId="1760" w:customStyle="1">
    <w:name w:val="Нет списка5"/>
    <w:next w:val="737"/>
    <w:uiPriority w:val="99"/>
    <w:semiHidden/>
    <w:unhideWhenUsed/>
  </w:style>
  <w:style w:type="paragraph" w:styleId="1761" w:customStyle="1">
    <w:name w:val="Заголовок 21"/>
    <w:basedOn w:val="927"/>
    <w:next w:val="927"/>
    <w:pPr>
      <w:jc w:val="center"/>
      <w:keepNext/>
    </w:pPr>
    <w:rPr>
      <w:szCs w:val="20"/>
    </w:rPr>
  </w:style>
  <w:style w:type="paragraph" w:styleId="1762" w:customStyle="1">
    <w:name w:val="Заголовок 31"/>
    <w:basedOn w:val="927"/>
    <w:next w:val="927"/>
    <w:pPr>
      <w:keepNext/>
    </w:pPr>
    <w:rPr>
      <w:szCs w:val="20"/>
    </w:rPr>
  </w:style>
  <w:style w:type="paragraph" w:styleId="1763" w:customStyle="1">
    <w:name w:val="Цитата2"/>
    <w:basedOn w:val="725"/>
    <w:pPr>
      <w:ind w:left="969" w:right="327" w:firstLine="285"/>
      <w:spacing w:after="0"/>
    </w:pPr>
    <w:rPr>
      <w:rFonts w:ascii="Arial" w:hAnsi="Arial" w:cs="Arial"/>
      <w:lang w:eastAsia="ar-SA"/>
    </w:rPr>
  </w:style>
  <w:style w:type="paragraph" w:styleId="1764" w:customStyle="1">
    <w:name w:val="formattext topleveltext"/>
    <w:basedOn w:val="725"/>
    <w:pPr>
      <w:jc w:val="left"/>
      <w:spacing w:before="100" w:beforeAutospacing="1" w:after="100" w:afterAutospacing="1"/>
    </w:pPr>
  </w:style>
  <w:style w:type="paragraph" w:styleId="1765">
    <w:name w:val="endnote text"/>
    <w:basedOn w:val="725"/>
    <w:link w:val="1766"/>
    <w:pPr>
      <w:jc w:val="left"/>
      <w:spacing w:after="0"/>
    </w:pPr>
    <w:rPr>
      <w:sz w:val="20"/>
      <w:szCs w:val="20"/>
    </w:rPr>
  </w:style>
  <w:style w:type="character" w:styleId="1766" w:customStyle="1">
    <w:name w:val="Текст концевой сноски Знак"/>
    <w:link w:val="1765"/>
    <w:rPr>
      <w:rFonts w:eastAsia="Times New Roman"/>
    </w:rPr>
  </w:style>
  <w:style w:type="character" w:styleId="1767">
    <w:name w:val="endnote reference"/>
    <w:rPr>
      <w:vertAlign w:val="superscript"/>
    </w:rPr>
  </w:style>
  <w:style w:type="paragraph" w:styleId="1768">
    <w:name w:val="toc 4"/>
    <w:basedOn w:val="725"/>
    <w:next w:val="725"/>
    <w:pPr>
      <w:ind w:left="720"/>
      <w:jc w:val="left"/>
      <w:spacing w:after="0"/>
    </w:pPr>
    <w:rPr>
      <w:sz w:val="20"/>
      <w:szCs w:val="20"/>
    </w:rPr>
  </w:style>
  <w:style w:type="paragraph" w:styleId="1769">
    <w:name w:val="toc 5"/>
    <w:basedOn w:val="725"/>
    <w:next w:val="725"/>
    <w:pPr>
      <w:ind w:left="960"/>
      <w:jc w:val="left"/>
      <w:spacing w:after="0"/>
    </w:pPr>
    <w:rPr>
      <w:sz w:val="20"/>
      <w:szCs w:val="20"/>
    </w:rPr>
  </w:style>
  <w:style w:type="paragraph" w:styleId="1770">
    <w:name w:val="toc 7"/>
    <w:basedOn w:val="725"/>
    <w:next w:val="725"/>
    <w:pPr>
      <w:ind w:left="1440"/>
      <w:jc w:val="left"/>
      <w:spacing w:after="0"/>
    </w:pPr>
    <w:rPr>
      <w:sz w:val="20"/>
      <w:szCs w:val="20"/>
    </w:rPr>
  </w:style>
  <w:style w:type="paragraph" w:styleId="1771">
    <w:name w:val="toc 8"/>
    <w:basedOn w:val="725"/>
    <w:next w:val="725"/>
    <w:pPr>
      <w:ind w:left="1680"/>
      <w:jc w:val="left"/>
      <w:spacing w:after="0"/>
    </w:pPr>
    <w:rPr>
      <w:sz w:val="20"/>
      <w:szCs w:val="20"/>
    </w:rPr>
  </w:style>
  <w:style w:type="paragraph" w:styleId="1772">
    <w:name w:val="toc 9"/>
    <w:basedOn w:val="725"/>
    <w:next w:val="725"/>
    <w:pPr>
      <w:ind w:left="1920"/>
      <w:jc w:val="left"/>
      <w:spacing w:after="0"/>
    </w:pPr>
    <w:rPr>
      <w:sz w:val="20"/>
      <w:szCs w:val="20"/>
    </w:rPr>
  </w:style>
  <w:style w:type="numbering" w:styleId="1773" w:customStyle="1">
    <w:name w:val="Нет списка6"/>
    <w:next w:val="737"/>
    <w:uiPriority w:val="99"/>
    <w:semiHidden/>
    <w:unhideWhenUsed/>
  </w:style>
  <w:style w:type="numbering" w:styleId="1774" w:customStyle="1">
    <w:name w:val="Нет списка7"/>
    <w:next w:val="737"/>
    <w:uiPriority w:val="99"/>
    <w:semiHidden/>
    <w:unhideWhenUsed/>
  </w:style>
  <w:style w:type="numbering" w:styleId="1775" w:customStyle="1">
    <w:name w:val="Нет списка8"/>
    <w:next w:val="737"/>
    <w:uiPriority w:val="99"/>
    <w:semiHidden/>
    <w:unhideWhenUsed/>
  </w:style>
  <w:style w:type="numbering" w:styleId="1776" w:customStyle="1">
    <w:name w:val="Нет списка9"/>
    <w:next w:val="737"/>
    <w:uiPriority w:val="99"/>
    <w:semiHidden/>
    <w:unhideWhenUsed/>
  </w:style>
  <w:style w:type="numbering" w:styleId="1777" w:customStyle="1">
    <w:name w:val="Нет списка10"/>
    <w:next w:val="737"/>
    <w:uiPriority w:val="99"/>
    <w:semiHidden/>
    <w:unhideWhenUsed/>
  </w:style>
  <w:style w:type="numbering" w:styleId="1778" w:customStyle="1">
    <w:name w:val="Нет списка11"/>
    <w:next w:val="737"/>
    <w:uiPriority w:val="99"/>
    <w:semiHidden/>
    <w:unhideWhenUsed/>
  </w:style>
  <w:style w:type="numbering" w:styleId="1779" w:customStyle="1">
    <w:name w:val="Нет списка12"/>
    <w:next w:val="737"/>
    <w:uiPriority w:val="99"/>
    <w:semiHidden/>
    <w:unhideWhenUsed/>
  </w:style>
  <w:style w:type="numbering" w:styleId="1780" w:customStyle="1">
    <w:name w:val="Нет списка13"/>
    <w:next w:val="737"/>
    <w:uiPriority w:val="99"/>
    <w:semiHidden/>
    <w:unhideWhenUsed/>
  </w:style>
  <w:style w:type="numbering" w:styleId="1781" w:customStyle="1">
    <w:name w:val="Нет списка14"/>
    <w:next w:val="737"/>
    <w:uiPriority w:val="99"/>
    <w:semiHidden/>
    <w:unhideWhenUsed/>
  </w:style>
  <w:style w:type="paragraph" w:styleId="1782" w:customStyle="1">
    <w:name w:val="font7"/>
    <w:basedOn w:val="725"/>
    <w:pPr>
      <w:jc w:val="left"/>
      <w:spacing w:before="100" w:beforeAutospacing="1" w:after="100" w:afterAutospacing="1"/>
    </w:pPr>
    <w:rPr>
      <w:color w:val="ff0000"/>
      <w:sz w:val="20"/>
      <w:szCs w:val="20"/>
    </w:rPr>
  </w:style>
  <w:style w:type="paragraph" w:styleId="1783" w:customStyle="1">
    <w:name w:val="font8"/>
    <w:basedOn w:val="725"/>
    <w:pPr>
      <w:jc w:val="left"/>
      <w:spacing w:before="100" w:beforeAutospacing="1" w:after="100" w:afterAutospacing="1"/>
    </w:pPr>
    <w:rPr>
      <w:color w:val="ff0000"/>
      <w:sz w:val="20"/>
      <w:szCs w:val="20"/>
    </w:rPr>
  </w:style>
  <w:style w:type="paragraph" w:styleId="1784" w:customStyle="1">
    <w:name w:val="font9"/>
    <w:basedOn w:val="725"/>
    <w:pPr>
      <w:jc w:val="left"/>
      <w:spacing w:before="100" w:beforeAutospacing="1" w:after="100" w:afterAutospacing="1"/>
    </w:pPr>
    <w:rPr>
      <w:color w:val="ff0000"/>
      <w:sz w:val="20"/>
      <w:szCs w:val="20"/>
    </w:rPr>
  </w:style>
  <w:style w:type="paragraph" w:styleId="1785" w:customStyle="1">
    <w:name w:val="xl61"/>
    <w:basedOn w:val="725"/>
    <w:pPr>
      <w:jc w:val="left"/>
      <w:spacing w:before="100" w:beforeAutospacing="1" w:after="100" w:afterAutospacing="1"/>
    </w:pPr>
    <w:rPr>
      <w:rFonts w:ascii="Arial" w:hAnsi="Arial" w:cs="Arial"/>
      <w:color w:val="ff0000"/>
    </w:rPr>
  </w:style>
  <w:style w:type="paragraph" w:styleId="1786" w:customStyle="1">
    <w:name w:val="xl62"/>
    <w:basedOn w:val="725"/>
    <w:pPr>
      <w:jc w:val="left"/>
      <w:spacing w:before="100" w:beforeAutospacing="1" w:after="100" w:afterAutospacing="1"/>
    </w:pPr>
    <w:rPr>
      <w:rFonts w:ascii="Arial" w:hAnsi="Arial" w:cs="Arial"/>
      <w:color w:val="99cc00"/>
    </w:rPr>
  </w:style>
  <w:style w:type="paragraph" w:styleId="1787" w:customStyle="1">
    <w:name w:val="xl80"/>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788" w:customStyle="1">
    <w:name w:val="xl81"/>
    <w:basedOn w:val="725"/>
    <w:pPr>
      <w:jc w:val="center"/>
      <w:spacing w:before="100" w:beforeAutospacing="1" w:after="100" w:afterAutospacing="1"/>
      <w:pBdr>
        <w:top w:val="single" w:color="000000" w:sz="4" w:space="0"/>
        <w:bottom w:val="single" w:color="000000" w:sz="4" w:space="0"/>
      </w:pBdr>
    </w:pPr>
  </w:style>
  <w:style w:type="paragraph" w:styleId="1789" w:customStyle="1">
    <w:name w:val="xl82"/>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790" w:customStyle="1">
    <w:name w:val="xl83"/>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791" w:customStyle="1">
    <w:name w:val="xl84"/>
    <w:basedOn w:val="725"/>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792" w:customStyle="1">
    <w:name w:val="xl85"/>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793" w:customStyle="1">
    <w:name w:val="xl86"/>
    <w:basedOn w:val="725"/>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794" w:customStyle="1">
    <w:name w:val="xl87"/>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795" w:customStyle="1">
    <w:name w:val="xl88"/>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796" w:customStyle="1">
    <w:name w:val="xl103"/>
    <w:basedOn w:val="725"/>
    <w:pPr>
      <w:jc w:val="left"/>
      <w:spacing w:before="100" w:beforeAutospacing="1" w:after="100" w:afterAutospacing="1"/>
      <w:pBdr>
        <w:top w:val="single" w:color="000000" w:sz="4" w:space="0"/>
        <w:left w:val="single" w:color="000000" w:sz="4" w:space="0"/>
        <w:right w:val="single" w:color="000000" w:sz="4" w:space="0"/>
      </w:pBdr>
    </w:pPr>
  </w:style>
  <w:style w:type="paragraph" w:styleId="1797" w:customStyle="1">
    <w:name w:val="xl104"/>
    <w:basedOn w:val="725"/>
    <w:pPr>
      <w:jc w:val="left"/>
      <w:spacing w:before="100" w:beforeAutospacing="1" w:after="100" w:afterAutospacing="1"/>
      <w:pBdr>
        <w:top w:val="single" w:color="000000" w:sz="4" w:space="0"/>
        <w:left w:val="single" w:color="000000" w:sz="4" w:space="0"/>
        <w:right w:val="single" w:color="000000" w:sz="4" w:space="0"/>
      </w:pBdr>
    </w:pPr>
  </w:style>
  <w:style w:type="paragraph" w:styleId="1798" w:customStyle="1">
    <w:name w:val="xl105"/>
    <w:basedOn w:val="725"/>
    <w:pPr>
      <w:jc w:val="center"/>
      <w:spacing w:before="100" w:beforeAutospacing="1" w:after="100" w:afterAutospacing="1"/>
      <w:pBdr>
        <w:top w:val="single" w:color="000000" w:sz="4" w:space="0"/>
        <w:bottom w:val="single" w:color="000000" w:sz="4" w:space="0"/>
      </w:pBdr>
    </w:pPr>
  </w:style>
  <w:style w:type="paragraph" w:styleId="1799" w:customStyle="1">
    <w:name w:val="xl106"/>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0" w:customStyle="1">
    <w:name w:val="xl107"/>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01" w:customStyle="1">
    <w:name w:val="xl108"/>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02" w:customStyle="1">
    <w:name w:val="xl109"/>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3" w:customStyle="1">
    <w:name w:val="xl110"/>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4" w:customStyle="1">
    <w:name w:val="xl11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5" w:customStyle="1">
    <w:name w:val="xl112"/>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6" w:customStyle="1">
    <w:name w:val="xl113"/>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7" w:customStyle="1">
    <w:name w:val="xl114"/>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08" w:customStyle="1">
    <w:name w:val="xl115"/>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09" w:customStyle="1">
    <w:name w:val="xl116"/>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10" w:customStyle="1">
    <w:name w:val="xl117"/>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11" w:customStyle="1">
    <w:name w:val="xl118"/>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12" w:customStyle="1">
    <w:name w:val="xl119"/>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13" w:customStyle="1">
    <w:name w:val="xl120"/>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814" w:customStyle="1">
    <w:name w:val="xl12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815" w:customStyle="1">
    <w:name w:val="xl122"/>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16" w:customStyle="1">
    <w:name w:val="xl123"/>
    <w:basedOn w:val="725"/>
    <w:pPr>
      <w:jc w:val="left"/>
      <w:spacing w:before="100" w:beforeAutospacing="1" w:after="100" w:afterAutospacing="1"/>
    </w:pPr>
    <w:rPr>
      <w:rFonts w:ascii="Arial" w:hAnsi="Arial" w:cs="Arial"/>
    </w:rPr>
  </w:style>
  <w:style w:type="paragraph" w:styleId="1817" w:customStyle="1">
    <w:name w:val="xl124"/>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18" w:customStyle="1">
    <w:name w:val="xl125"/>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19" w:customStyle="1">
    <w:name w:val="xl126"/>
    <w:basedOn w:val="725"/>
    <w:pPr>
      <w:jc w:val="right"/>
      <w:spacing w:before="100" w:beforeAutospacing="1" w:after="100" w:afterAutospacing="1"/>
      <w:pBdr>
        <w:top w:val="single" w:color="000000" w:sz="4" w:space="0"/>
        <w:left w:val="single" w:color="000000" w:sz="4" w:space="0"/>
        <w:right w:val="single" w:color="000000" w:sz="4" w:space="0"/>
      </w:pBdr>
    </w:pPr>
  </w:style>
  <w:style w:type="paragraph" w:styleId="1820" w:customStyle="1">
    <w:name w:val="xl127"/>
    <w:basedOn w:val="725"/>
    <w:pPr>
      <w:jc w:val="right"/>
      <w:spacing w:before="100" w:beforeAutospacing="1" w:after="100" w:afterAutospacing="1"/>
      <w:pBdr>
        <w:top w:val="single" w:color="000000" w:sz="4" w:space="0"/>
        <w:left w:val="single" w:color="000000" w:sz="4" w:space="0"/>
        <w:right w:val="single" w:color="000000" w:sz="4" w:space="0"/>
      </w:pBdr>
    </w:pPr>
  </w:style>
  <w:style w:type="paragraph" w:styleId="1821" w:customStyle="1">
    <w:name w:val="xl128"/>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22" w:customStyle="1">
    <w:name w:val="xl129"/>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823" w:customStyle="1">
    <w:name w:val="xl130"/>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4" w:customStyle="1">
    <w:name w:val="xl13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5" w:customStyle="1">
    <w:name w:val="xl132"/>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6" w:customStyle="1">
    <w:name w:val="xl133"/>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7" w:customStyle="1">
    <w:name w:val="xl134"/>
    <w:basedOn w:val="725"/>
    <w:pPr>
      <w:jc w:val="left"/>
      <w:spacing w:before="100" w:beforeAutospacing="1" w:after="100" w:afterAutospacing="1"/>
      <w:pBdr>
        <w:top w:val="single" w:color="000000" w:sz="4" w:space="0"/>
        <w:left w:val="single" w:color="000000" w:sz="4" w:space="0"/>
        <w:right w:val="single" w:color="000000" w:sz="4" w:space="0"/>
      </w:pBdr>
    </w:pPr>
  </w:style>
  <w:style w:type="paragraph" w:styleId="1828" w:customStyle="1">
    <w:name w:val="xl135"/>
    <w:basedOn w:val="725"/>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829" w:customStyle="1">
    <w:name w:val="xl136"/>
    <w:basedOn w:val="725"/>
    <w:pPr>
      <w:jc w:val="center"/>
      <w:spacing w:before="100" w:beforeAutospacing="1" w:after="100" w:afterAutospacing="1"/>
      <w:pBdr>
        <w:bottom w:val="single" w:color="000000" w:sz="4" w:space="0"/>
        <w:right w:val="single" w:color="000000" w:sz="4" w:space="0"/>
      </w:pBdr>
    </w:pPr>
    <w:rPr>
      <w:color w:val="000000"/>
    </w:rPr>
  </w:style>
  <w:style w:type="paragraph" w:styleId="1830" w:customStyle="1">
    <w:name w:val="xl137"/>
    <w:basedOn w:val="725"/>
    <w:pPr>
      <w:jc w:val="center"/>
      <w:spacing w:before="100" w:beforeAutospacing="1" w:after="100" w:afterAutospacing="1"/>
      <w:pBdr>
        <w:top w:val="single" w:color="000000" w:sz="4" w:space="0"/>
        <w:bottom w:val="single" w:color="000000" w:sz="4" w:space="0"/>
        <w:right w:val="single" w:color="000000" w:sz="4" w:space="0"/>
      </w:pBdr>
    </w:pPr>
  </w:style>
  <w:style w:type="paragraph" w:styleId="1831" w:customStyle="1">
    <w:name w:val="xl138"/>
    <w:basedOn w:val="725"/>
    <w:pPr>
      <w:jc w:val="center"/>
      <w:spacing w:before="100" w:beforeAutospacing="1" w:after="100" w:afterAutospacing="1"/>
      <w:pBdr>
        <w:top w:val="single" w:color="000000" w:sz="4" w:space="0"/>
        <w:bottom w:val="single" w:color="000000" w:sz="4" w:space="0"/>
        <w:right w:val="single" w:color="000000" w:sz="4" w:space="0"/>
      </w:pBdr>
    </w:pPr>
  </w:style>
  <w:style w:type="paragraph" w:styleId="1832" w:customStyle="1">
    <w:name w:val="xl139"/>
    <w:basedOn w:val="725"/>
    <w:pPr>
      <w:jc w:val="center"/>
      <w:spacing w:before="100" w:beforeAutospacing="1" w:after="100" w:afterAutospacing="1"/>
      <w:pBdr>
        <w:top w:val="single" w:color="000000" w:sz="8" w:space="0"/>
        <w:left w:val="single" w:color="000000" w:sz="4" w:space="0"/>
        <w:bottom w:val="single" w:color="000000" w:sz="8" w:space="0"/>
      </w:pBdr>
    </w:pPr>
  </w:style>
  <w:style w:type="paragraph" w:styleId="1833" w:customStyle="1">
    <w:name w:val="xl140"/>
    <w:basedOn w:val="725"/>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34" w:customStyle="1">
    <w:name w:val="xl141"/>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35" w:customStyle="1">
    <w:name w:val="xl142"/>
    <w:basedOn w:val="725"/>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836" w:customStyle="1">
    <w:name w:val="xl143"/>
    <w:basedOn w:val="725"/>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837" w:customStyle="1">
    <w:name w:val="xl144"/>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38" w:customStyle="1">
    <w:name w:val="xl145"/>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39" w:customStyle="1">
    <w:name w:val="xl146"/>
    <w:basedOn w:val="725"/>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840" w:customStyle="1">
    <w:name w:val="xl147"/>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41" w:customStyle="1">
    <w:name w:val="xl148"/>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42" w:customStyle="1">
    <w:name w:val="xl149"/>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43" w:customStyle="1">
    <w:name w:val="xl150"/>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44" w:customStyle="1">
    <w:name w:val="xl151"/>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45" w:customStyle="1">
    <w:name w:val="xl152"/>
    <w:basedOn w:val="725"/>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846" w:customStyle="1">
    <w:name w:val="xl153"/>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847" w:customStyle="1">
    <w:name w:val="xl154"/>
    <w:basedOn w:val="725"/>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848" w:customStyle="1">
    <w:name w:val="xl155"/>
    <w:basedOn w:val="725"/>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849" w:customStyle="1">
    <w:name w:val="xl156"/>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850" w:customStyle="1">
    <w:name w:val="xl157"/>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851" w:customStyle="1">
    <w:name w:val="xl158"/>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852" w:customStyle="1">
    <w:name w:val="xl159"/>
    <w:basedOn w:val="725"/>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853" w:customStyle="1">
    <w:name w:val="xl160"/>
    <w:basedOn w:val="725"/>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854" w:customStyle="1">
    <w:name w:val="xl161"/>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855" w:customStyle="1">
    <w:name w:val="xl162"/>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856" w:customStyle="1">
    <w:name w:val="xl163"/>
    <w:basedOn w:val="725"/>
    <w:pPr>
      <w:jc w:val="left"/>
      <w:spacing w:before="100" w:beforeAutospacing="1" w:after="100" w:afterAutospacing="1"/>
      <w:pBdr>
        <w:left w:val="single" w:color="000000" w:sz="4" w:space="0"/>
        <w:right w:val="single" w:color="000000" w:sz="4" w:space="0"/>
      </w:pBdr>
    </w:pPr>
  </w:style>
  <w:style w:type="paragraph" w:styleId="1857" w:customStyle="1">
    <w:name w:val="xl164"/>
    <w:basedOn w:val="725"/>
    <w:pPr>
      <w:jc w:val="center"/>
      <w:spacing w:before="100" w:beforeAutospacing="1" w:after="100" w:afterAutospacing="1"/>
      <w:pBdr>
        <w:bottom w:val="single" w:color="000000" w:sz="4" w:space="0"/>
      </w:pBdr>
    </w:pPr>
  </w:style>
  <w:style w:type="paragraph" w:styleId="1858" w:customStyle="1">
    <w:name w:val="xl165"/>
    <w:basedOn w:val="725"/>
    <w:pPr>
      <w:jc w:val="center"/>
      <w:spacing w:before="100" w:beforeAutospacing="1" w:after="100" w:afterAutospacing="1"/>
      <w:pBdr>
        <w:top w:val="single" w:color="000000" w:sz="8" w:space="0"/>
      </w:pBdr>
    </w:pPr>
  </w:style>
  <w:style w:type="paragraph" w:styleId="1859" w:customStyle="1">
    <w:name w:val="xl166"/>
    <w:basedOn w:val="725"/>
    <w:pPr>
      <w:jc w:val="center"/>
      <w:spacing w:before="100" w:beforeAutospacing="1" w:after="100" w:afterAutospacing="1"/>
      <w:pBdr>
        <w:top w:val="single" w:color="000000" w:sz="8" w:space="0"/>
        <w:left w:val="single" w:color="000000" w:sz="4" w:space="0"/>
        <w:right w:val="single" w:color="000000" w:sz="4" w:space="0"/>
      </w:pBdr>
    </w:pPr>
  </w:style>
  <w:style w:type="paragraph" w:styleId="1860" w:customStyle="1">
    <w:name w:val="xl167"/>
    <w:basedOn w:val="725"/>
    <w:pPr>
      <w:jc w:val="center"/>
      <w:spacing w:before="100" w:beforeAutospacing="1" w:after="100" w:afterAutospacing="1"/>
      <w:pBdr>
        <w:top w:val="single" w:color="000000" w:sz="4" w:space="0"/>
        <w:bottom w:val="single" w:color="000000" w:sz="8" w:space="0"/>
      </w:pBdr>
    </w:pPr>
  </w:style>
  <w:style w:type="paragraph" w:styleId="1861" w:customStyle="1">
    <w:name w:val="xl168"/>
    <w:basedOn w:val="725"/>
    <w:pPr>
      <w:jc w:val="left"/>
      <w:spacing w:before="100" w:beforeAutospacing="1" w:after="100" w:afterAutospacing="1"/>
      <w:pBdr>
        <w:top w:val="single" w:color="000000" w:sz="8" w:space="0"/>
        <w:left w:val="single" w:color="000000" w:sz="4" w:space="0"/>
        <w:right w:val="single" w:color="000000" w:sz="4" w:space="0"/>
      </w:pBdr>
    </w:pPr>
  </w:style>
  <w:style w:type="paragraph" w:styleId="1862" w:customStyle="1">
    <w:name w:val="xl169"/>
    <w:basedOn w:val="725"/>
    <w:pPr>
      <w:jc w:val="center"/>
      <w:spacing w:before="100" w:beforeAutospacing="1" w:after="100" w:afterAutospacing="1"/>
      <w:pBdr>
        <w:top w:val="single" w:color="000000" w:sz="8" w:space="0"/>
        <w:bottom w:val="single" w:color="000000" w:sz="4" w:space="0"/>
      </w:pBdr>
    </w:pPr>
  </w:style>
  <w:style w:type="paragraph" w:styleId="1863" w:customStyle="1">
    <w:name w:val="xl170"/>
    <w:basedOn w:val="725"/>
    <w:pPr>
      <w:jc w:val="right"/>
      <w:spacing w:before="100" w:beforeAutospacing="1" w:after="100" w:afterAutospacing="1"/>
      <w:pBdr>
        <w:left w:val="single" w:color="000000" w:sz="4" w:space="0"/>
        <w:bottom w:val="single" w:color="000000" w:sz="4" w:space="0"/>
        <w:right w:val="single" w:color="000000" w:sz="4" w:space="0"/>
      </w:pBdr>
    </w:pPr>
  </w:style>
  <w:style w:type="paragraph" w:styleId="1864" w:customStyle="1">
    <w:name w:val="xl171"/>
    <w:basedOn w:val="725"/>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65" w:customStyle="1">
    <w:name w:val="xl172"/>
    <w:basedOn w:val="725"/>
    <w:pPr>
      <w:jc w:val="center"/>
      <w:spacing w:before="100" w:beforeAutospacing="1" w:after="100" w:afterAutospacing="1"/>
      <w:pBdr>
        <w:left w:val="single" w:color="000000" w:sz="4" w:space="0"/>
        <w:right w:val="single" w:color="000000" w:sz="4" w:space="0"/>
      </w:pBdr>
    </w:pPr>
    <w:rPr>
      <w:b/>
      <w:bCs/>
    </w:rPr>
  </w:style>
  <w:style w:type="paragraph" w:styleId="1866" w:customStyle="1">
    <w:name w:val="xl173"/>
    <w:basedOn w:val="725"/>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67" w:customStyle="1">
    <w:name w:val="xl174"/>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68" w:customStyle="1">
    <w:name w:val="xl175"/>
    <w:basedOn w:val="725"/>
    <w:pPr>
      <w:jc w:val="right"/>
      <w:spacing w:before="100" w:beforeAutospacing="1" w:after="100" w:afterAutospacing="1"/>
      <w:pBdr>
        <w:left w:val="single" w:color="000000" w:sz="4" w:space="0"/>
        <w:bottom w:val="single" w:color="000000" w:sz="4" w:space="0"/>
        <w:right w:val="single" w:color="000000" w:sz="4" w:space="0"/>
      </w:pBdr>
    </w:pPr>
  </w:style>
  <w:style w:type="paragraph" w:styleId="1869" w:customStyle="1">
    <w:name w:val="xl176"/>
    <w:basedOn w:val="725"/>
    <w:pPr>
      <w:jc w:val="center"/>
      <w:spacing w:before="100" w:beforeAutospacing="1" w:after="100" w:afterAutospacing="1"/>
      <w:pBdr>
        <w:bottom w:val="single" w:color="000000" w:sz="4" w:space="0"/>
      </w:pBdr>
    </w:pPr>
  </w:style>
  <w:style w:type="paragraph" w:styleId="1870" w:customStyle="1">
    <w:name w:val="xl177"/>
    <w:basedOn w:val="725"/>
    <w:pPr>
      <w:jc w:val="center"/>
      <w:spacing w:before="100" w:beforeAutospacing="1" w:after="100" w:afterAutospacing="1"/>
      <w:pBdr>
        <w:top w:val="single" w:color="000000" w:sz="4" w:space="0"/>
        <w:bottom w:val="single" w:color="000000" w:sz="8" w:space="0"/>
      </w:pBdr>
    </w:pPr>
  </w:style>
  <w:style w:type="paragraph" w:styleId="1871" w:customStyle="1">
    <w:name w:val="xl178"/>
    <w:basedOn w:val="725"/>
    <w:pPr>
      <w:jc w:val="left"/>
      <w:spacing w:before="100" w:beforeAutospacing="1" w:after="100" w:afterAutospacing="1"/>
      <w:pBdr>
        <w:left w:val="single" w:color="000000" w:sz="4" w:space="0"/>
        <w:right w:val="single" w:color="000000" w:sz="4" w:space="0"/>
      </w:pBdr>
    </w:pPr>
  </w:style>
  <w:style w:type="paragraph" w:styleId="1872" w:customStyle="1">
    <w:name w:val="xl179"/>
    <w:basedOn w:val="725"/>
    <w:pPr>
      <w:jc w:val="right"/>
      <w:spacing w:before="100" w:beforeAutospacing="1" w:after="100" w:afterAutospacing="1"/>
      <w:pBdr>
        <w:left w:val="single" w:color="000000" w:sz="4" w:space="0"/>
        <w:bottom w:val="single" w:color="000000" w:sz="4" w:space="0"/>
        <w:right w:val="single" w:color="000000" w:sz="4" w:space="0"/>
      </w:pBdr>
    </w:pPr>
  </w:style>
  <w:style w:type="paragraph" w:styleId="1873" w:customStyle="1">
    <w:name w:val="xl180"/>
    <w:basedOn w:val="725"/>
    <w:pPr>
      <w:jc w:val="center"/>
      <w:spacing w:before="100" w:beforeAutospacing="1" w:after="100" w:afterAutospacing="1"/>
      <w:pBdr>
        <w:top w:val="single" w:color="000000" w:sz="8" w:space="0"/>
        <w:bottom w:val="single" w:color="000000" w:sz="4" w:space="0"/>
        <w:right w:val="single" w:color="000000" w:sz="4" w:space="0"/>
      </w:pBdr>
    </w:pPr>
  </w:style>
  <w:style w:type="paragraph" w:styleId="1874" w:customStyle="1">
    <w:name w:val="xl181"/>
    <w:basedOn w:val="725"/>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75" w:customStyle="1">
    <w:name w:val="xl182"/>
    <w:basedOn w:val="725"/>
    <w:pPr>
      <w:jc w:val="center"/>
      <w:spacing w:before="100" w:beforeAutospacing="1" w:after="100" w:afterAutospacing="1"/>
      <w:pBdr>
        <w:top w:val="single" w:color="000000" w:sz="4" w:space="0"/>
        <w:bottom w:val="single" w:color="000000" w:sz="8" w:space="0"/>
        <w:right w:val="single" w:color="000000" w:sz="4" w:space="0"/>
      </w:pBdr>
    </w:pPr>
  </w:style>
  <w:style w:type="paragraph" w:styleId="1876" w:customStyle="1">
    <w:name w:val="xl183"/>
    <w:basedOn w:val="725"/>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77" w:customStyle="1">
    <w:name w:val="xl184"/>
    <w:basedOn w:val="725"/>
    <w:pPr>
      <w:jc w:val="left"/>
      <w:spacing w:before="100" w:beforeAutospacing="1" w:after="100" w:afterAutospacing="1"/>
      <w:pBdr>
        <w:top w:val="single" w:color="000000" w:sz="8" w:space="0"/>
        <w:left w:val="single" w:color="000000" w:sz="4" w:space="0"/>
        <w:right w:val="single" w:color="000000" w:sz="4" w:space="0"/>
      </w:pBdr>
    </w:pPr>
  </w:style>
  <w:style w:type="paragraph" w:styleId="1878" w:customStyle="1">
    <w:name w:val="xl185"/>
    <w:basedOn w:val="725"/>
    <w:pPr>
      <w:jc w:val="center"/>
      <w:spacing w:before="100" w:beforeAutospacing="1" w:after="100" w:afterAutospacing="1"/>
      <w:pBdr>
        <w:top w:val="single" w:color="000000" w:sz="8" w:space="0"/>
        <w:bottom w:val="single" w:color="000000" w:sz="4" w:space="0"/>
      </w:pBdr>
    </w:pPr>
  </w:style>
  <w:style w:type="paragraph" w:styleId="1879" w:customStyle="1">
    <w:name w:val="xl186"/>
    <w:basedOn w:val="725"/>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80" w:customStyle="1">
    <w:name w:val="xl187"/>
    <w:basedOn w:val="725"/>
    <w:pPr>
      <w:jc w:val="center"/>
      <w:spacing w:before="100" w:beforeAutospacing="1" w:after="100" w:afterAutospacing="1"/>
      <w:pBdr>
        <w:top w:val="single" w:color="000000" w:sz="4" w:space="0"/>
        <w:bottom w:val="single" w:color="000000" w:sz="8" w:space="0"/>
      </w:pBdr>
    </w:pPr>
  </w:style>
  <w:style w:type="paragraph" w:styleId="1881" w:customStyle="1">
    <w:name w:val="xl188"/>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82" w:customStyle="1">
    <w:name w:val="xl189"/>
    <w:basedOn w:val="725"/>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83" w:customStyle="1">
    <w:name w:val="xl190"/>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84" w:customStyle="1">
    <w:name w:val="xl191"/>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885" w:customStyle="1">
    <w:name w:val="xl192"/>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86" w:customStyle="1">
    <w:name w:val="xl193"/>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887" w:customStyle="1">
    <w:name w:val="xl194"/>
    <w:basedOn w:val="725"/>
    <w:pPr>
      <w:jc w:val="left"/>
      <w:spacing w:before="100" w:beforeAutospacing="1" w:after="100" w:afterAutospacing="1"/>
      <w:pBdr>
        <w:left w:val="single" w:color="000000" w:sz="4" w:space="0"/>
        <w:bottom w:val="single" w:color="000000" w:sz="4" w:space="0"/>
        <w:right w:val="single" w:color="000000" w:sz="4" w:space="0"/>
      </w:pBdr>
    </w:pPr>
  </w:style>
  <w:style w:type="paragraph" w:styleId="1888" w:customStyle="1">
    <w:name w:val="xl195"/>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89" w:customStyle="1">
    <w:name w:val="xl196"/>
    <w:basedOn w:val="725"/>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1890" w:customStyle="1">
    <w:name w:val="xl197"/>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1891" w:customStyle="1">
    <w:name w:val="xl198"/>
    <w:basedOn w:val="725"/>
    <w:pPr>
      <w:jc w:val="center"/>
      <w:spacing w:before="100" w:beforeAutospacing="1" w:after="100" w:afterAutospacing="1"/>
      <w:pBdr>
        <w:left w:val="single" w:color="000000" w:sz="4" w:space="0"/>
        <w:right w:val="single" w:color="000000" w:sz="4" w:space="0"/>
      </w:pBdr>
    </w:pPr>
  </w:style>
  <w:style w:type="paragraph" w:styleId="1892" w:customStyle="1">
    <w:name w:val="xl199"/>
    <w:basedOn w:val="725"/>
    <w:pPr>
      <w:jc w:val="center"/>
      <w:spacing w:before="100" w:beforeAutospacing="1" w:after="100" w:afterAutospacing="1"/>
      <w:pBdr>
        <w:left w:val="single" w:color="000000" w:sz="4" w:space="0"/>
        <w:right w:val="single" w:color="000000" w:sz="4" w:space="0"/>
      </w:pBdr>
    </w:pPr>
  </w:style>
  <w:style w:type="paragraph" w:styleId="1893" w:customStyle="1">
    <w:name w:val="xl200"/>
    <w:basedOn w:val="725"/>
    <w:pPr>
      <w:jc w:val="center"/>
      <w:spacing w:before="100" w:beforeAutospacing="1" w:after="100" w:afterAutospacing="1"/>
      <w:pBdr>
        <w:top w:val="single" w:color="000000" w:sz="8" w:space="0"/>
        <w:left w:val="single" w:color="000000" w:sz="4" w:space="0"/>
        <w:right w:val="single" w:color="000000" w:sz="4" w:space="0"/>
      </w:pBdr>
    </w:pPr>
  </w:style>
  <w:style w:type="paragraph" w:styleId="1894" w:customStyle="1">
    <w:name w:val="xl201"/>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95" w:customStyle="1">
    <w:name w:val="xl202"/>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1896" w:customStyle="1">
    <w:name w:val="xl203"/>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97" w:customStyle="1">
    <w:name w:val="xl204"/>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98" w:customStyle="1">
    <w:name w:val="xl205"/>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899" w:customStyle="1">
    <w:name w:val="xl206"/>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00" w:customStyle="1">
    <w:name w:val="xl207"/>
    <w:basedOn w:val="725"/>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1901" w:customStyle="1">
    <w:name w:val="xl208"/>
    <w:basedOn w:val="725"/>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02" w:customStyle="1">
    <w:name w:val="xl209"/>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03" w:customStyle="1">
    <w:name w:val="xl210"/>
    <w:basedOn w:val="725"/>
    <w:pPr>
      <w:jc w:val="center"/>
      <w:spacing w:before="100" w:beforeAutospacing="1" w:after="100" w:afterAutospacing="1"/>
      <w:pBdr>
        <w:top w:val="single" w:color="000000" w:sz="4" w:space="0"/>
        <w:bottom w:val="single" w:color="000000" w:sz="4" w:space="0"/>
      </w:pBdr>
    </w:pPr>
  </w:style>
  <w:style w:type="paragraph" w:styleId="1904" w:customStyle="1">
    <w:name w:val="xl211"/>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05" w:customStyle="1">
    <w:name w:val="xl212"/>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06" w:customStyle="1">
    <w:name w:val="xl213"/>
    <w:basedOn w:val="725"/>
    <w:pPr>
      <w:jc w:val="left"/>
      <w:spacing w:before="100" w:beforeAutospacing="1" w:after="100" w:afterAutospacing="1"/>
      <w:pBdr>
        <w:top w:val="single" w:color="000000" w:sz="4" w:space="0"/>
        <w:left w:val="single" w:color="000000" w:sz="4" w:space="0"/>
        <w:right w:val="single" w:color="000000" w:sz="4" w:space="0"/>
      </w:pBdr>
    </w:pPr>
  </w:style>
  <w:style w:type="paragraph" w:styleId="1907" w:customStyle="1">
    <w:name w:val="xl214"/>
    <w:basedOn w:val="725"/>
    <w:pPr>
      <w:jc w:val="center"/>
      <w:spacing w:before="100" w:beforeAutospacing="1" w:after="100" w:afterAutospacing="1"/>
      <w:pBdr>
        <w:top w:val="single" w:color="000000" w:sz="4" w:space="0"/>
        <w:bottom w:val="single" w:color="000000" w:sz="4" w:space="0"/>
      </w:pBdr>
    </w:pPr>
  </w:style>
  <w:style w:type="paragraph" w:styleId="1908" w:customStyle="1">
    <w:name w:val="xl215"/>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09" w:customStyle="1">
    <w:name w:val="xl216"/>
    <w:basedOn w:val="725"/>
    <w:pPr>
      <w:jc w:val="center"/>
      <w:spacing w:before="100" w:beforeAutospacing="1" w:after="100" w:afterAutospacing="1"/>
    </w:pPr>
  </w:style>
  <w:style w:type="paragraph" w:styleId="1910" w:customStyle="1">
    <w:name w:val="xl217"/>
    <w:basedOn w:val="725"/>
    <w:pPr>
      <w:jc w:val="right"/>
      <w:spacing w:before="100" w:beforeAutospacing="1" w:after="100" w:afterAutospacing="1"/>
      <w:pBdr>
        <w:left w:val="single" w:color="000000" w:sz="4" w:space="0"/>
        <w:right w:val="single" w:color="000000" w:sz="4" w:space="0"/>
      </w:pBdr>
    </w:pPr>
  </w:style>
  <w:style w:type="paragraph" w:styleId="1911" w:customStyle="1">
    <w:name w:val="xl218"/>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12" w:customStyle="1">
    <w:name w:val="xl219"/>
    <w:basedOn w:val="725"/>
    <w:pPr>
      <w:jc w:val="left"/>
      <w:spacing w:before="100" w:beforeAutospacing="1" w:after="100" w:afterAutospacing="1"/>
    </w:pPr>
    <w:rPr>
      <w:rFonts w:ascii="Courier New" w:hAnsi="Courier New" w:cs="Courier New"/>
    </w:rPr>
  </w:style>
  <w:style w:type="paragraph" w:styleId="1913" w:customStyle="1">
    <w:name w:val="xl220"/>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14" w:customStyle="1">
    <w:name w:val="xl221"/>
    <w:basedOn w:val="725"/>
    <w:pPr>
      <w:jc w:val="center"/>
      <w:spacing w:before="100" w:beforeAutospacing="1" w:after="100" w:afterAutospacing="1"/>
      <w:pBdr>
        <w:top w:val="single" w:color="000000" w:sz="4" w:space="0"/>
        <w:bottom w:val="single" w:color="000000" w:sz="4" w:space="0"/>
      </w:pBdr>
    </w:pPr>
  </w:style>
  <w:style w:type="paragraph" w:styleId="1915" w:customStyle="1">
    <w:name w:val="xl222"/>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16" w:customStyle="1">
    <w:name w:val="xl223"/>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17" w:customStyle="1">
    <w:name w:val="xl224"/>
    <w:basedOn w:val="725"/>
    <w:pPr>
      <w:jc w:val="left"/>
      <w:spacing w:before="100" w:beforeAutospacing="1" w:after="100" w:afterAutospacing="1"/>
    </w:pPr>
    <w:rPr>
      <w:sz w:val="18"/>
      <w:szCs w:val="18"/>
    </w:rPr>
  </w:style>
  <w:style w:type="paragraph" w:styleId="1918" w:customStyle="1">
    <w:name w:val="xl225"/>
    <w:basedOn w:val="725"/>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1919" w:customStyle="1">
    <w:name w:val="xl226"/>
    <w:basedOn w:val="725"/>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1920" w:customStyle="1">
    <w:name w:val="xl227"/>
    <w:basedOn w:val="725"/>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1921" w:customStyle="1">
    <w:name w:val="xl228"/>
    <w:basedOn w:val="725"/>
    <w:pPr>
      <w:jc w:val="center"/>
      <w:spacing w:before="100" w:beforeAutospacing="1" w:after="100" w:afterAutospacing="1"/>
      <w:pBdr>
        <w:right w:val="single" w:color="000000" w:sz="4" w:space="0"/>
      </w:pBdr>
    </w:pPr>
    <w:rPr>
      <w:b/>
      <w:bCs/>
    </w:rPr>
  </w:style>
  <w:style w:type="paragraph" w:styleId="1922" w:customStyle="1">
    <w:name w:val="xl229"/>
    <w:basedOn w:val="725"/>
    <w:pPr>
      <w:jc w:val="left"/>
      <w:spacing w:before="100" w:beforeAutospacing="1" w:after="100" w:afterAutospacing="1"/>
      <w:pBdr>
        <w:right w:val="single" w:color="000000" w:sz="4" w:space="0"/>
      </w:pBdr>
    </w:pPr>
  </w:style>
  <w:style w:type="paragraph" w:styleId="1923" w:customStyle="1">
    <w:name w:val="xl230"/>
    <w:basedOn w:val="725"/>
    <w:pPr>
      <w:jc w:val="left"/>
      <w:spacing w:before="100" w:beforeAutospacing="1" w:after="100" w:afterAutospacing="1"/>
      <w:pBdr>
        <w:top w:val="single" w:color="000000" w:sz="4" w:space="0"/>
        <w:right w:val="single" w:color="000000" w:sz="4" w:space="0"/>
      </w:pBdr>
    </w:pPr>
  </w:style>
  <w:style w:type="paragraph" w:styleId="1924" w:customStyle="1">
    <w:name w:val="xl231"/>
    <w:basedOn w:val="725"/>
    <w:pPr>
      <w:jc w:val="left"/>
      <w:spacing w:before="100" w:beforeAutospacing="1" w:after="100" w:afterAutospacing="1"/>
      <w:pBdr>
        <w:top w:val="single" w:color="000000" w:sz="4" w:space="0"/>
        <w:right w:val="single" w:color="000000" w:sz="4" w:space="0"/>
      </w:pBdr>
    </w:pPr>
  </w:style>
  <w:style w:type="paragraph" w:styleId="1925" w:customStyle="1">
    <w:name w:val="xl232"/>
    <w:basedOn w:val="725"/>
    <w:pPr>
      <w:jc w:val="left"/>
      <w:spacing w:before="100" w:beforeAutospacing="1" w:after="100" w:afterAutospacing="1"/>
      <w:pBdr>
        <w:top w:val="single" w:color="000000" w:sz="4" w:space="0"/>
        <w:bottom w:val="single" w:color="000000" w:sz="4" w:space="0"/>
        <w:right w:val="single" w:color="000000" w:sz="4" w:space="0"/>
      </w:pBdr>
    </w:pPr>
  </w:style>
  <w:style w:type="paragraph" w:styleId="1926" w:customStyle="1">
    <w:name w:val="xl233"/>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234"/>
    <w:basedOn w:val="725"/>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1928" w:customStyle="1">
    <w:name w:val="xl235"/>
    <w:basedOn w:val="725"/>
    <w:pPr>
      <w:jc w:val="center"/>
      <w:spacing w:before="100" w:beforeAutospacing="1" w:after="100" w:afterAutospacing="1"/>
    </w:pPr>
  </w:style>
  <w:style w:type="paragraph" w:styleId="1929" w:customStyle="1">
    <w:name w:val="xl236"/>
    <w:basedOn w:val="725"/>
    <w:pPr>
      <w:jc w:val="center"/>
      <w:spacing w:before="100" w:beforeAutospacing="1" w:after="100" w:afterAutospacing="1"/>
      <w:pBdr>
        <w:top w:val="single" w:color="000000" w:sz="4" w:space="0"/>
      </w:pBdr>
    </w:pPr>
  </w:style>
  <w:style w:type="paragraph" w:styleId="1930" w:customStyle="1">
    <w:name w:val="xl237"/>
    <w:basedOn w:val="725"/>
    <w:pPr>
      <w:jc w:val="center"/>
      <w:spacing w:before="100" w:beforeAutospacing="1" w:after="100" w:afterAutospacing="1"/>
      <w:pBdr>
        <w:top w:val="single" w:color="000000" w:sz="8" w:space="0"/>
      </w:pBdr>
    </w:pPr>
  </w:style>
  <w:style w:type="paragraph" w:styleId="1931" w:customStyle="1">
    <w:name w:val="xl238"/>
    <w:basedOn w:val="725"/>
    <w:pPr>
      <w:jc w:val="center"/>
      <w:spacing w:before="100" w:beforeAutospacing="1" w:after="100" w:afterAutospacing="1"/>
      <w:pBdr>
        <w:top w:val="single" w:color="000000" w:sz="8" w:space="0"/>
        <w:bottom w:val="single" w:color="000000" w:sz="4" w:space="0"/>
        <w:right w:val="single" w:color="000000" w:sz="4" w:space="0"/>
      </w:pBdr>
    </w:pPr>
  </w:style>
  <w:style w:type="paragraph" w:styleId="1932" w:customStyle="1">
    <w:name w:val="xl239"/>
    <w:basedOn w:val="725"/>
    <w:pPr>
      <w:jc w:val="center"/>
      <w:spacing w:before="100" w:beforeAutospacing="1" w:after="100" w:afterAutospacing="1"/>
    </w:pPr>
    <w:rPr>
      <w:rFonts w:ascii="Arial" w:hAnsi="Arial" w:cs="Arial"/>
      <w:sz w:val="18"/>
      <w:szCs w:val="18"/>
    </w:rPr>
  </w:style>
  <w:style w:type="paragraph" w:styleId="1933" w:customStyle="1">
    <w:name w:val="xl240"/>
    <w:basedOn w:val="725"/>
    <w:pPr>
      <w:jc w:val="center"/>
      <w:spacing w:before="100" w:beforeAutospacing="1" w:after="100" w:afterAutospacing="1"/>
      <w:pBdr>
        <w:top w:val="single" w:color="000000" w:sz="4" w:space="0"/>
        <w:bottom w:val="single" w:color="000000" w:sz="4" w:space="0"/>
      </w:pBdr>
    </w:pPr>
  </w:style>
  <w:style w:type="paragraph" w:styleId="1934" w:customStyle="1">
    <w:name w:val="xl24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5" w:customStyle="1">
    <w:name w:val="xl242"/>
    <w:basedOn w:val="725"/>
    <w:pPr>
      <w:jc w:val="center"/>
      <w:spacing w:before="100" w:beforeAutospacing="1" w:after="100" w:afterAutospacing="1"/>
    </w:pPr>
  </w:style>
  <w:style w:type="paragraph" w:styleId="1936" w:customStyle="1">
    <w:name w:val="xl243"/>
    <w:basedOn w:val="725"/>
    <w:pPr>
      <w:jc w:val="center"/>
      <w:spacing w:before="100" w:beforeAutospacing="1" w:after="100" w:afterAutospacing="1"/>
      <w:pBdr>
        <w:top w:val="single" w:color="000000" w:sz="4" w:space="0"/>
      </w:pBdr>
    </w:pPr>
  </w:style>
  <w:style w:type="paragraph" w:styleId="1937" w:customStyle="1">
    <w:name w:val="xl244"/>
    <w:basedOn w:val="725"/>
    <w:pPr>
      <w:jc w:val="center"/>
      <w:spacing w:before="100" w:beforeAutospacing="1" w:after="100" w:afterAutospacing="1"/>
      <w:pBdr>
        <w:top w:val="single" w:color="000000" w:sz="4" w:space="0"/>
      </w:pBdr>
    </w:pPr>
  </w:style>
  <w:style w:type="paragraph" w:styleId="1938" w:customStyle="1">
    <w:name w:val="xl245"/>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939" w:customStyle="1">
    <w:name w:val="xl246"/>
    <w:basedOn w:val="725"/>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40" w:customStyle="1">
    <w:name w:val="xl247"/>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1" w:customStyle="1">
    <w:name w:val="xl248"/>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942" w:customStyle="1">
    <w:name w:val="xl249"/>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43" w:customStyle="1">
    <w:name w:val="xl250"/>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44" w:customStyle="1">
    <w:name w:val="xl251"/>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45" w:customStyle="1">
    <w:name w:val="xl252"/>
    <w:basedOn w:val="725"/>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46" w:customStyle="1">
    <w:name w:val="xl253"/>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254"/>
    <w:basedOn w:val="725"/>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48" w:customStyle="1">
    <w:name w:val="xl255"/>
    <w:basedOn w:val="725"/>
    <w:pPr>
      <w:jc w:val="right"/>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256"/>
    <w:basedOn w:val="725"/>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50" w:customStyle="1">
    <w:name w:val="xl257"/>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51" w:customStyle="1">
    <w:name w:val="xl258"/>
    <w:basedOn w:val="725"/>
    <w:pPr>
      <w:jc w:val="center"/>
      <w:spacing w:before="100" w:beforeAutospacing="1" w:after="100" w:afterAutospacing="1"/>
      <w:pBdr>
        <w:top w:val="single" w:color="000000" w:sz="8" w:space="0"/>
        <w:left w:val="single" w:color="000000" w:sz="4" w:space="0"/>
        <w:right w:val="single" w:color="000000" w:sz="4" w:space="0"/>
      </w:pBdr>
    </w:pPr>
  </w:style>
  <w:style w:type="paragraph" w:styleId="1952" w:customStyle="1">
    <w:name w:val="xl259"/>
    <w:basedOn w:val="725"/>
    <w:pPr>
      <w:jc w:val="center"/>
      <w:spacing w:before="100" w:beforeAutospacing="1" w:after="100" w:afterAutospacing="1"/>
      <w:pBdr>
        <w:top w:val="single" w:color="000000" w:sz="4" w:space="0"/>
        <w:left w:val="single" w:color="000000" w:sz="4" w:space="0"/>
        <w:right w:val="single" w:color="000000" w:sz="4" w:space="0"/>
      </w:pBdr>
    </w:pPr>
  </w:style>
  <w:style w:type="paragraph" w:styleId="1953" w:customStyle="1">
    <w:name w:val="xl260"/>
    <w:basedOn w:val="725"/>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4" w:customStyle="1">
    <w:name w:val="xl261"/>
    <w:basedOn w:val="725"/>
    <w:pPr>
      <w:jc w:val="left"/>
      <w:spacing w:before="100" w:beforeAutospacing="1" w:after="100" w:afterAutospacing="1"/>
      <w:pBdr>
        <w:left w:val="single" w:color="000000" w:sz="4" w:space="0"/>
        <w:bottom w:val="single" w:color="000000" w:sz="4" w:space="0"/>
        <w:right w:val="single" w:color="000000" w:sz="4" w:space="0"/>
      </w:pBdr>
    </w:pPr>
  </w:style>
  <w:style w:type="paragraph" w:styleId="1955" w:customStyle="1">
    <w:name w:val="xl262"/>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56" w:customStyle="1">
    <w:name w:val="xl263"/>
    <w:basedOn w:val="725"/>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1957" w:customStyle="1">
    <w:name w:val="xl264"/>
    <w:basedOn w:val="725"/>
    <w:pPr>
      <w:jc w:val="left"/>
      <w:spacing w:before="100" w:beforeAutospacing="1" w:after="100" w:afterAutospacing="1"/>
      <w:pBdr>
        <w:left w:val="single" w:color="000000" w:sz="4" w:space="0"/>
        <w:bottom w:val="single" w:color="000000" w:sz="4" w:space="0"/>
        <w:right w:val="single" w:color="000000" w:sz="4" w:space="0"/>
      </w:pBdr>
    </w:pPr>
  </w:style>
  <w:style w:type="paragraph" w:styleId="1958" w:customStyle="1">
    <w:name w:val="xl265"/>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59" w:customStyle="1">
    <w:name w:val="xl266"/>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60" w:customStyle="1">
    <w:name w:val="xl267"/>
    <w:basedOn w:val="725"/>
    <w:pPr>
      <w:jc w:val="center"/>
      <w:spacing w:before="100" w:beforeAutospacing="1" w:after="100" w:afterAutospacing="1"/>
      <w:pBdr>
        <w:left w:val="single" w:color="000000" w:sz="4" w:space="0"/>
        <w:bottom w:val="single" w:color="000000" w:sz="4" w:space="0"/>
        <w:right w:val="single" w:color="000000" w:sz="4" w:space="0"/>
      </w:pBdr>
    </w:pPr>
  </w:style>
  <w:style w:type="paragraph" w:styleId="1961" w:customStyle="1">
    <w:name w:val="xl268"/>
    <w:basedOn w:val="725"/>
    <w:pPr>
      <w:jc w:val="center"/>
      <w:spacing w:before="100" w:beforeAutospacing="1" w:after="100" w:afterAutospacing="1"/>
      <w:pBdr>
        <w:top w:val="single" w:color="000000" w:sz="4" w:space="0"/>
        <w:right w:val="single" w:color="000000" w:sz="4" w:space="0"/>
      </w:pBdr>
    </w:pPr>
  </w:style>
  <w:style w:type="paragraph" w:styleId="1962" w:customStyle="1">
    <w:name w:val="xl269"/>
    <w:basedOn w:val="725"/>
    <w:pPr>
      <w:jc w:val="right"/>
      <w:spacing w:before="100" w:beforeAutospacing="1" w:after="100" w:afterAutospacing="1"/>
      <w:pBdr>
        <w:top w:val="single" w:color="000000" w:sz="4" w:space="0"/>
        <w:left w:val="single" w:color="000000" w:sz="4" w:space="0"/>
        <w:right w:val="single" w:color="000000" w:sz="4" w:space="0"/>
      </w:pBdr>
    </w:pPr>
  </w:style>
  <w:style w:type="paragraph" w:styleId="1963" w:customStyle="1">
    <w:name w:val="xl270"/>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271"/>
    <w:basedOn w:val="725"/>
    <w:pPr>
      <w:jc w:val="center"/>
      <w:spacing w:before="100" w:beforeAutospacing="1" w:after="100" w:afterAutospacing="1"/>
      <w:pBdr>
        <w:top w:val="single" w:color="000000" w:sz="4" w:space="0"/>
        <w:bottom w:val="single" w:color="000000" w:sz="4" w:space="0"/>
      </w:pBdr>
    </w:pPr>
  </w:style>
  <w:style w:type="paragraph" w:styleId="1965" w:customStyle="1">
    <w:name w:val="xl272"/>
    <w:basedOn w:val="725"/>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273"/>
    <w:basedOn w:val="725"/>
    <w:pPr>
      <w:jc w:val="right"/>
      <w:spacing w:before="100" w:beforeAutospacing="1" w:after="100" w:afterAutospacing="1"/>
      <w:pBdr>
        <w:left w:val="single" w:color="000000" w:sz="4" w:space="0"/>
        <w:bottom w:val="single" w:color="000000" w:sz="4" w:space="0"/>
        <w:right w:val="single" w:color="000000" w:sz="4" w:space="0"/>
      </w:pBdr>
    </w:pPr>
  </w:style>
  <w:style w:type="paragraph" w:styleId="1967" w:customStyle="1">
    <w:name w:val="xl274"/>
    <w:basedOn w:val="725"/>
    <w:pPr>
      <w:jc w:val="right"/>
      <w:spacing w:before="100" w:beforeAutospacing="1" w:after="100" w:afterAutospacing="1"/>
      <w:pBdr>
        <w:left w:val="single" w:color="000000" w:sz="4" w:space="0"/>
        <w:bottom w:val="single" w:color="000000" w:sz="4" w:space="0"/>
        <w:right w:val="single" w:color="000000" w:sz="4" w:space="0"/>
      </w:pBdr>
    </w:pPr>
  </w:style>
  <w:style w:type="paragraph" w:styleId="1968" w:customStyle="1">
    <w:name w:val="xl275"/>
    <w:basedOn w:val="725"/>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969" w:customStyle="1">
    <w:name w:val="xl276"/>
    <w:basedOn w:val="725"/>
    <w:pPr>
      <w:jc w:val="center"/>
      <w:spacing w:before="100" w:beforeAutospacing="1" w:after="100" w:afterAutospacing="1"/>
      <w:pBdr>
        <w:top w:val="single" w:color="000000" w:sz="4" w:space="0"/>
        <w:bottom w:val="single" w:color="000000" w:sz="4" w:space="0"/>
      </w:pBdr>
    </w:pPr>
  </w:style>
  <w:style w:type="paragraph" w:styleId="1970" w:customStyle="1">
    <w:name w:val="xl277"/>
    <w:basedOn w:val="725"/>
    <w:pPr>
      <w:jc w:val="center"/>
      <w:spacing w:before="100" w:beforeAutospacing="1" w:after="100" w:afterAutospacing="1"/>
      <w:pBdr>
        <w:left w:val="single" w:color="000000" w:sz="4" w:space="0"/>
        <w:right w:val="single" w:color="000000" w:sz="4" w:space="0"/>
      </w:pBdr>
    </w:pPr>
    <w:rPr>
      <w:sz w:val="18"/>
      <w:szCs w:val="18"/>
    </w:rPr>
  </w:style>
  <w:style w:type="paragraph" w:styleId="1971" w:customStyle="1">
    <w:name w:val="xl278"/>
    <w:basedOn w:val="725"/>
    <w:pPr>
      <w:jc w:val="center"/>
      <w:spacing w:before="100" w:beforeAutospacing="1" w:after="100" w:afterAutospacing="1"/>
      <w:pBdr>
        <w:left w:val="single" w:color="000000" w:sz="4" w:space="0"/>
        <w:right w:val="single" w:color="000000" w:sz="4" w:space="0"/>
      </w:pBdr>
    </w:pPr>
    <w:rPr>
      <w:sz w:val="18"/>
      <w:szCs w:val="18"/>
    </w:rPr>
  </w:style>
  <w:style w:type="paragraph" w:styleId="1972" w:customStyle="1">
    <w:name w:val="xl279"/>
    <w:basedOn w:val="725"/>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1973" w:customStyle="1">
    <w:name w:val="xl280"/>
    <w:basedOn w:val="725"/>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1974" w:customStyle="1">
    <w:name w:val="xl281"/>
    <w:basedOn w:val="725"/>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1975" w:customStyle="1">
    <w:name w:val="xl282"/>
    <w:basedOn w:val="725"/>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976" w:customStyle="1">
    <w:name w:val="xl283"/>
    <w:basedOn w:val="725"/>
    <w:pPr>
      <w:jc w:val="center"/>
      <w:spacing w:before="100" w:beforeAutospacing="1" w:after="100" w:afterAutospacing="1"/>
      <w:pBdr>
        <w:left w:val="single" w:color="000000" w:sz="4" w:space="0"/>
        <w:right w:val="single" w:color="000000" w:sz="4" w:space="0"/>
      </w:pBdr>
    </w:pPr>
    <w:rPr>
      <w:sz w:val="18"/>
      <w:szCs w:val="18"/>
    </w:rPr>
  </w:style>
  <w:style w:type="paragraph" w:styleId="1977" w:customStyle="1">
    <w:name w:val="xl284"/>
    <w:basedOn w:val="725"/>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1978" w:customStyle="1">
    <w:name w:val="xl285"/>
    <w:basedOn w:val="725"/>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1979" w:customStyle="1">
    <w:name w:val="xl286"/>
    <w:basedOn w:val="725"/>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1980" w:customStyle="1">
    <w:name w:val="xl287"/>
    <w:basedOn w:val="725"/>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1981" w:customStyle="1">
    <w:name w:val="xl288"/>
    <w:basedOn w:val="725"/>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1982" w:customStyle="1">
    <w:name w:val="xl289"/>
    <w:basedOn w:val="725"/>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1983" w:customStyle="1">
    <w:name w:val="xl290"/>
    <w:basedOn w:val="725"/>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1984" w:customStyle="1">
    <w:name w:val="xl291"/>
    <w:basedOn w:val="725"/>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985" w:customStyle="1">
    <w:name w:val="xl292"/>
    <w:basedOn w:val="725"/>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1986" w:customStyle="1">
    <w:name w:val="xl293"/>
    <w:basedOn w:val="725"/>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987" w:customStyle="1">
    <w:name w:val="xl294"/>
    <w:basedOn w:val="725"/>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1988" w:customStyle="1">
    <w:name w:val="xl295"/>
    <w:basedOn w:val="725"/>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1989" w:customStyle="1">
    <w:name w:val="xl296"/>
    <w:basedOn w:val="725"/>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1990" w:customStyle="1">
    <w:name w:val="xl297"/>
    <w:basedOn w:val="725"/>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1991" w:customStyle="1">
    <w:name w:val="xl298"/>
    <w:basedOn w:val="725"/>
    <w:pPr>
      <w:jc w:val="left"/>
      <w:spacing w:before="100" w:beforeAutospacing="1" w:after="100" w:afterAutospacing="1"/>
      <w:pBdr>
        <w:left w:val="single" w:color="000000" w:sz="4" w:space="0"/>
        <w:right w:val="single" w:color="000000" w:sz="4" w:space="0"/>
      </w:pBdr>
    </w:pPr>
    <w:rPr>
      <w:sz w:val="18"/>
      <w:szCs w:val="18"/>
    </w:rPr>
  </w:style>
  <w:style w:type="paragraph" w:styleId="1992" w:customStyle="1">
    <w:name w:val="xl299"/>
    <w:basedOn w:val="725"/>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1993" w:customStyle="1">
    <w:name w:val="xl300"/>
    <w:basedOn w:val="725"/>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1994" w:customStyle="1">
    <w:name w:val="xl301"/>
    <w:basedOn w:val="725"/>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1995" w:customStyle="1">
    <w:name w:val="xl302"/>
    <w:basedOn w:val="725"/>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1996" w:customStyle="1">
    <w:name w:val="xl303"/>
    <w:basedOn w:val="725"/>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1997" w:customStyle="1">
    <w:name w:val="font10"/>
    <w:basedOn w:val="725"/>
    <w:pPr>
      <w:jc w:val="left"/>
      <w:spacing w:before="100" w:beforeAutospacing="1" w:after="100" w:afterAutospacing="1"/>
    </w:pPr>
    <w:rPr>
      <w:color w:val="ff0000"/>
      <w:sz w:val="20"/>
      <w:szCs w:val="20"/>
    </w:rPr>
  </w:style>
  <w:style w:type="paragraph" w:styleId="1998" w:customStyle="1">
    <w:name w:val="font3"/>
    <w:basedOn w:val="725"/>
    <w:pPr>
      <w:jc w:val="left"/>
      <w:spacing w:before="100" w:beforeAutospacing="1" w:after="100" w:afterAutospacing="1"/>
    </w:pPr>
    <w:rPr>
      <w:rFonts w:ascii="Arial CYR" w:hAnsi="Arial CYR" w:cs="Arial CYR"/>
      <w:sz w:val="20"/>
      <w:szCs w:val="20"/>
    </w:rPr>
  </w:style>
  <w:style w:type="table" w:styleId="1999">
    <w:name w:val="Light Shading"/>
    <w:basedOn w:val="736"/>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000" w:customStyle="1">
    <w:name w:val="Font Style83"/>
    <w:rPr>
      <w:rFonts w:hint="default" w:ascii="Times New Roman" w:hAnsi="Times New Roman" w:cs="Times New Roman"/>
      <w:sz w:val="24"/>
      <w:szCs w:val="24"/>
    </w:rPr>
  </w:style>
  <w:style w:type="character" w:styleId="2001"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002"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003"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004" w:customStyle="1">
    <w:name w:val="Заголовок №7 (2)_"/>
    <w:link w:val="2005"/>
    <w:rPr>
      <w:sz w:val="28"/>
      <w:szCs w:val="28"/>
      <w:shd w:val="clear" w:color="auto" w:fill="ffffff"/>
    </w:rPr>
  </w:style>
  <w:style w:type="paragraph" w:styleId="2005" w:customStyle="1">
    <w:name w:val="Заголовок №7 (2)"/>
    <w:basedOn w:val="725"/>
    <w:link w:val="2004"/>
    <w:pPr>
      <w:ind w:firstLine="600"/>
      <w:spacing w:after="0" w:line="328" w:lineRule="exact"/>
      <w:shd w:val="clear" w:color="auto" w:fill="ffffff"/>
      <w:widowControl w:val="off"/>
      <w:outlineLvl w:val="6"/>
    </w:pPr>
    <w:rPr>
      <w:rFonts w:eastAsia="MS Mincho"/>
      <w:sz w:val="28"/>
      <w:szCs w:val="28"/>
    </w:rPr>
  </w:style>
  <w:style w:type="character" w:styleId="2006" w:customStyle="1">
    <w:name w:val="Заголовок №7 (3)_"/>
    <w:link w:val="2007"/>
    <w:rPr>
      <w:sz w:val="28"/>
      <w:szCs w:val="28"/>
      <w:shd w:val="clear" w:color="auto" w:fill="ffffff"/>
    </w:rPr>
  </w:style>
  <w:style w:type="paragraph" w:styleId="2007" w:customStyle="1">
    <w:name w:val="Заголовок №7 (3)"/>
    <w:basedOn w:val="725"/>
    <w:link w:val="2006"/>
    <w:pPr>
      <w:ind w:firstLine="620"/>
      <w:spacing w:before="60" w:after="0" w:line="320" w:lineRule="exact"/>
      <w:shd w:val="clear" w:color="auto" w:fill="ffffff"/>
      <w:widowControl w:val="off"/>
      <w:outlineLvl w:val="6"/>
    </w:pPr>
    <w:rPr>
      <w:rFonts w:eastAsia="MS Mincho"/>
      <w:sz w:val="28"/>
      <w:szCs w:val="28"/>
    </w:rPr>
  </w:style>
  <w:style w:type="paragraph" w:styleId="2008" w:customStyle="1">
    <w:name w:val="Базовый"/>
    <w:uiPriority w:val="99"/>
    <w:pPr>
      <w:spacing w:line="100" w:lineRule="atLeast"/>
    </w:pPr>
    <w:rPr>
      <w:rFonts w:eastAsia="Times New Roman"/>
    </w:rPr>
  </w:style>
  <w:style w:type="character" w:styleId="2009"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010"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011"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012"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013"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014"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015" w:customStyle="1">
    <w:name w:val="Нет списка21"/>
    <w:next w:val="737"/>
    <w:uiPriority w:val="99"/>
    <w:semiHidden/>
    <w:unhideWhenUsed/>
  </w:style>
  <w:style w:type="numbering" w:styleId="2016" w:customStyle="1">
    <w:name w:val="Нет списка22"/>
    <w:next w:val="737"/>
    <w:uiPriority w:val="99"/>
    <w:semiHidden/>
    <w:unhideWhenUsed/>
  </w:style>
  <w:style w:type="numbering" w:styleId="2017" w:customStyle="1">
    <w:name w:val="Нет списка23"/>
    <w:next w:val="737"/>
    <w:uiPriority w:val="99"/>
    <w:semiHidden/>
    <w:unhideWhenUsed/>
  </w:style>
  <w:style w:type="numbering" w:styleId="2018" w:customStyle="1">
    <w:name w:val="Нет списка15"/>
    <w:next w:val="737"/>
    <w:uiPriority w:val="99"/>
    <w:semiHidden/>
    <w:unhideWhenUsed/>
  </w:style>
  <w:style w:type="numbering" w:styleId="2019" w:customStyle="1">
    <w:name w:val="Нет списка24"/>
    <w:next w:val="737"/>
    <w:uiPriority w:val="99"/>
    <w:semiHidden/>
    <w:unhideWhenUsed/>
  </w:style>
  <w:style w:type="numbering" w:styleId="2020" w:customStyle="1">
    <w:name w:val="Нет списка16"/>
    <w:next w:val="737"/>
    <w:uiPriority w:val="99"/>
    <w:semiHidden/>
    <w:unhideWhenUsed/>
  </w:style>
  <w:style w:type="numbering" w:styleId="2021" w:customStyle="1">
    <w:name w:val="Нет списка25"/>
    <w:next w:val="737"/>
    <w:uiPriority w:val="99"/>
    <w:semiHidden/>
    <w:unhideWhenUsed/>
  </w:style>
  <w:style w:type="numbering" w:styleId="2022" w:customStyle="1">
    <w:name w:val="Нет списка17"/>
    <w:next w:val="737"/>
    <w:uiPriority w:val="99"/>
    <w:semiHidden/>
    <w:unhideWhenUsed/>
  </w:style>
  <w:style w:type="numbering" w:styleId="2023" w:customStyle="1">
    <w:name w:val="Нет списка26"/>
    <w:next w:val="737"/>
    <w:uiPriority w:val="99"/>
    <w:semiHidden/>
    <w:unhideWhenUsed/>
  </w:style>
  <w:style w:type="numbering" w:styleId="2024" w:customStyle="1">
    <w:name w:val="Нет списка18"/>
    <w:next w:val="737"/>
    <w:uiPriority w:val="99"/>
    <w:semiHidden/>
    <w:unhideWhenUsed/>
  </w:style>
  <w:style w:type="numbering" w:styleId="2025" w:customStyle="1">
    <w:name w:val="Нет списка27"/>
    <w:next w:val="737"/>
    <w:uiPriority w:val="99"/>
    <w:semiHidden/>
    <w:unhideWhenUsed/>
  </w:style>
  <w:style w:type="numbering" w:styleId="2026" w:customStyle="1">
    <w:name w:val="Нет списка19"/>
    <w:next w:val="737"/>
    <w:uiPriority w:val="99"/>
    <w:semiHidden/>
    <w:unhideWhenUsed/>
  </w:style>
  <w:style w:type="numbering" w:styleId="2027" w:customStyle="1">
    <w:name w:val="Нет списка28"/>
    <w:next w:val="737"/>
    <w:uiPriority w:val="99"/>
    <w:semiHidden/>
    <w:unhideWhenUsed/>
  </w:style>
  <w:style w:type="numbering" w:styleId="2028" w:customStyle="1">
    <w:name w:val="Нет списка20"/>
    <w:next w:val="737"/>
    <w:uiPriority w:val="99"/>
    <w:semiHidden/>
    <w:unhideWhenUsed/>
  </w:style>
  <w:style w:type="numbering" w:styleId="2029" w:customStyle="1">
    <w:name w:val="Нет списка110"/>
    <w:next w:val="737"/>
    <w:uiPriority w:val="99"/>
    <w:semiHidden/>
    <w:unhideWhenUsed/>
  </w:style>
  <w:style w:type="numbering" w:styleId="2030" w:customStyle="1">
    <w:name w:val="Нет списка29"/>
    <w:next w:val="737"/>
    <w:uiPriority w:val="99"/>
    <w:semiHidden/>
    <w:unhideWhenUsed/>
  </w:style>
  <w:style w:type="numbering" w:styleId="2031" w:customStyle="1">
    <w:name w:val="Нет списка30"/>
    <w:next w:val="737"/>
    <w:uiPriority w:val="99"/>
    <w:semiHidden/>
    <w:unhideWhenUsed/>
  </w:style>
  <w:style w:type="numbering" w:styleId="2032" w:customStyle="1">
    <w:name w:val="Нет списка111"/>
    <w:next w:val="737"/>
    <w:uiPriority w:val="99"/>
    <w:semiHidden/>
    <w:unhideWhenUsed/>
  </w:style>
  <w:style w:type="numbering" w:styleId="2033" w:customStyle="1">
    <w:name w:val="Нет списка210"/>
    <w:next w:val="737"/>
    <w:uiPriority w:val="99"/>
    <w:semiHidden/>
    <w:unhideWhenUsed/>
  </w:style>
  <w:style w:type="numbering" w:styleId="2034" w:customStyle="1">
    <w:name w:val="Нет списка31"/>
    <w:next w:val="737"/>
    <w:uiPriority w:val="99"/>
    <w:semiHidden/>
    <w:unhideWhenUsed/>
  </w:style>
  <w:style w:type="numbering" w:styleId="2035" w:customStyle="1">
    <w:name w:val="Нет списка112"/>
    <w:next w:val="737"/>
    <w:uiPriority w:val="99"/>
    <w:semiHidden/>
    <w:unhideWhenUsed/>
  </w:style>
  <w:style w:type="numbering" w:styleId="2036" w:customStyle="1">
    <w:name w:val="Нет списка211"/>
    <w:next w:val="737"/>
    <w:uiPriority w:val="99"/>
    <w:semiHidden/>
    <w:unhideWhenUsed/>
  </w:style>
  <w:style w:type="numbering" w:styleId="2037" w:customStyle="1">
    <w:name w:val="Нет списка32"/>
    <w:next w:val="737"/>
    <w:uiPriority w:val="99"/>
    <w:semiHidden/>
    <w:unhideWhenUsed/>
  </w:style>
  <w:style w:type="numbering" w:styleId="2038" w:customStyle="1">
    <w:name w:val="Нет списка113"/>
    <w:next w:val="737"/>
    <w:uiPriority w:val="99"/>
    <w:semiHidden/>
    <w:unhideWhenUsed/>
  </w:style>
  <w:style w:type="numbering" w:styleId="2039" w:customStyle="1">
    <w:name w:val="Нет списка212"/>
    <w:next w:val="737"/>
    <w:uiPriority w:val="99"/>
    <w:semiHidden/>
    <w:unhideWhenUsed/>
  </w:style>
  <w:style w:type="numbering" w:styleId="2040" w:customStyle="1">
    <w:name w:val="Нет списка33"/>
    <w:next w:val="737"/>
    <w:uiPriority w:val="99"/>
    <w:semiHidden/>
    <w:unhideWhenUsed/>
  </w:style>
  <w:style w:type="numbering" w:styleId="2041" w:customStyle="1">
    <w:name w:val="Нет списка114"/>
    <w:next w:val="737"/>
    <w:uiPriority w:val="99"/>
    <w:semiHidden/>
    <w:unhideWhenUsed/>
  </w:style>
  <w:style w:type="numbering" w:styleId="2042" w:customStyle="1">
    <w:name w:val="Нет списка213"/>
    <w:next w:val="737"/>
    <w:uiPriority w:val="99"/>
    <w:semiHidden/>
    <w:unhideWhenUsed/>
  </w:style>
  <w:style w:type="numbering" w:styleId="2043" w:customStyle="1">
    <w:name w:val="Нет списка34"/>
    <w:next w:val="737"/>
    <w:uiPriority w:val="99"/>
    <w:semiHidden/>
    <w:unhideWhenUsed/>
  </w:style>
  <w:style w:type="numbering" w:styleId="2044" w:customStyle="1">
    <w:name w:val="Нет списка115"/>
    <w:next w:val="737"/>
    <w:uiPriority w:val="99"/>
    <w:semiHidden/>
    <w:unhideWhenUsed/>
  </w:style>
  <w:style w:type="numbering" w:styleId="2045" w:customStyle="1">
    <w:name w:val="Нет списка214"/>
    <w:next w:val="737"/>
    <w:uiPriority w:val="99"/>
    <w:semiHidden/>
    <w:unhideWhenUsed/>
  </w:style>
  <w:style w:type="numbering" w:styleId="2046" w:customStyle="1">
    <w:name w:val="Нет списка35"/>
    <w:next w:val="737"/>
    <w:uiPriority w:val="99"/>
    <w:semiHidden/>
    <w:unhideWhenUsed/>
  </w:style>
  <w:style w:type="numbering" w:styleId="2047" w:customStyle="1">
    <w:name w:val="Нет списка116"/>
    <w:next w:val="737"/>
    <w:uiPriority w:val="99"/>
    <w:semiHidden/>
    <w:unhideWhenUsed/>
  </w:style>
  <w:style w:type="numbering" w:styleId="2048" w:customStyle="1">
    <w:name w:val="Нет списка215"/>
    <w:next w:val="737"/>
    <w:uiPriority w:val="99"/>
    <w:semiHidden/>
    <w:unhideWhenUsed/>
  </w:style>
  <w:style w:type="numbering" w:styleId="2049" w:customStyle="1">
    <w:name w:val="Нет списка36"/>
    <w:next w:val="737"/>
    <w:uiPriority w:val="99"/>
    <w:semiHidden/>
    <w:unhideWhenUsed/>
  </w:style>
  <w:style w:type="numbering" w:styleId="2050" w:customStyle="1">
    <w:name w:val="Нет списка117"/>
    <w:next w:val="737"/>
    <w:uiPriority w:val="99"/>
    <w:semiHidden/>
    <w:unhideWhenUsed/>
  </w:style>
  <w:style w:type="numbering" w:styleId="2051" w:customStyle="1">
    <w:name w:val="Нет списка216"/>
    <w:next w:val="737"/>
    <w:uiPriority w:val="99"/>
    <w:semiHidden/>
    <w:unhideWhenUsed/>
  </w:style>
  <w:style w:type="numbering" w:styleId="2052" w:customStyle="1">
    <w:name w:val="Нет списка37"/>
    <w:next w:val="737"/>
    <w:uiPriority w:val="99"/>
    <w:semiHidden/>
    <w:unhideWhenUsed/>
  </w:style>
  <w:style w:type="numbering" w:styleId="2053" w:customStyle="1">
    <w:name w:val="Нет списка118"/>
    <w:next w:val="737"/>
    <w:uiPriority w:val="99"/>
    <w:semiHidden/>
    <w:unhideWhenUsed/>
  </w:style>
  <w:style w:type="numbering" w:styleId="2054" w:customStyle="1">
    <w:name w:val="Нет списка217"/>
    <w:next w:val="737"/>
    <w:uiPriority w:val="99"/>
    <w:semiHidden/>
    <w:unhideWhenUsed/>
  </w:style>
  <w:style w:type="numbering" w:styleId="2055" w:customStyle="1">
    <w:name w:val="Нет списка38"/>
    <w:next w:val="737"/>
    <w:uiPriority w:val="99"/>
    <w:semiHidden/>
    <w:unhideWhenUsed/>
  </w:style>
  <w:style w:type="numbering" w:styleId="2056" w:customStyle="1">
    <w:name w:val="Нет списка119"/>
    <w:next w:val="737"/>
    <w:uiPriority w:val="99"/>
    <w:semiHidden/>
    <w:unhideWhenUsed/>
  </w:style>
  <w:style w:type="numbering" w:styleId="2057" w:customStyle="1">
    <w:name w:val="Нет списка218"/>
    <w:next w:val="737"/>
    <w:uiPriority w:val="99"/>
    <w:semiHidden/>
    <w:unhideWhenUsed/>
  </w:style>
  <w:style w:type="numbering" w:styleId="2058" w:customStyle="1">
    <w:name w:val="Нет списка39"/>
    <w:next w:val="737"/>
    <w:uiPriority w:val="99"/>
    <w:semiHidden/>
    <w:unhideWhenUsed/>
  </w:style>
  <w:style w:type="numbering" w:styleId="2059" w:customStyle="1">
    <w:name w:val="Нет списка120"/>
    <w:next w:val="737"/>
    <w:uiPriority w:val="99"/>
    <w:semiHidden/>
    <w:unhideWhenUsed/>
  </w:style>
  <w:style w:type="numbering" w:styleId="2060" w:customStyle="1">
    <w:name w:val="Нет списка219"/>
    <w:next w:val="737"/>
    <w:uiPriority w:val="99"/>
    <w:semiHidden/>
    <w:unhideWhenUsed/>
  </w:style>
  <w:style w:type="numbering" w:styleId="2061" w:customStyle="1">
    <w:name w:val="Нет списка40"/>
    <w:next w:val="737"/>
    <w:uiPriority w:val="99"/>
    <w:semiHidden/>
    <w:unhideWhenUsed/>
  </w:style>
  <w:style w:type="numbering" w:styleId="2062" w:customStyle="1">
    <w:name w:val="Нет списка121"/>
    <w:next w:val="737"/>
    <w:uiPriority w:val="99"/>
    <w:semiHidden/>
    <w:unhideWhenUsed/>
  </w:style>
  <w:style w:type="numbering" w:styleId="2063" w:customStyle="1">
    <w:name w:val="Нет списка220"/>
    <w:next w:val="737"/>
    <w:uiPriority w:val="99"/>
    <w:semiHidden/>
    <w:unhideWhenUsed/>
  </w:style>
  <w:style w:type="numbering" w:styleId="2064" w:customStyle="1">
    <w:name w:val="Нет списка41"/>
    <w:next w:val="737"/>
    <w:uiPriority w:val="99"/>
    <w:semiHidden/>
    <w:unhideWhenUsed/>
  </w:style>
  <w:style w:type="numbering" w:styleId="2065" w:customStyle="1">
    <w:name w:val="Нет списка122"/>
    <w:next w:val="737"/>
    <w:uiPriority w:val="99"/>
    <w:semiHidden/>
    <w:unhideWhenUsed/>
  </w:style>
  <w:style w:type="numbering" w:styleId="2066" w:customStyle="1">
    <w:name w:val="Нет списка221"/>
    <w:next w:val="737"/>
    <w:uiPriority w:val="99"/>
    <w:semiHidden/>
    <w:unhideWhenUsed/>
  </w:style>
  <w:style w:type="numbering" w:styleId="2067" w:customStyle="1">
    <w:name w:val="Нет списка42"/>
    <w:next w:val="737"/>
    <w:uiPriority w:val="99"/>
    <w:semiHidden/>
    <w:unhideWhenUsed/>
  </w:style>
  <w:style w:type="numbering" w:styleId="2068" w:customStyle="1">
    <w:name w:val="Нет списка123"/>
    <w:next w:val="737"/>
    <w:uiPriority w:val="99"/>
    <w:semiHidden/>
    <w:unhideWhenUsed/>
  </w:style>
  <w:style w:type="numbering" w:styleId="2069" w:customStyle="1">
    <w:name w:val="Нет списка222"/>
    <w:next w:val="737"/>
    <w:uiPriority w:val="99"/>
    <w:semiHidden/>
    <w:unhideWhenUsed/>
  </w:style>
  <w:style w:type="numbering" w:styleId="2070" w:customStyle="1">
    <w:name w:val="Нет списка43"/>
    <w:next w:val="737"/>
    <w:uiPriority w:val="99"/>
    <w:semiHidden/>
    <w:unhideWhenUsed/>
  </w:style>
  <w:style w:type="numbering" w:styleId="2071" w:customStyle="1">
    <w:name w:val="Нет списка124"/>
    <w:next w:val="737"/>
    <w:uiPriority w:val="99"/>
    <w:semiHidden/>
    <w:unhideWhenUsed/>
  </w:style>
  <w:style w:type="numbering" w:styleId="2072" w:customStyle="1">
    <w:name w:val="Нет списка223"/>
    <w:next w:val="737"/>
    <w:uiPriority w:val="99"/>
    <w:semiHidden/>
    <w:unhideWhenUsed/>
  </w:style>
  <w:style w:type="numbering" w:styleId="2073" w:customStyle="1">
    <w:name w:val="Нет списка44"/>
    <w:next w:val="737"/>
    <w:uiPriority w:val="99"/>
    <w:semiHidden/>
    <w:unhideWhenUsed/>
  </w:style>
  <w:style w:type="numbering" w:styleId="2074" w:customStyle="1">
    <w:name w:val="Нет списка125"/>
    <w:next w:val="737"/>
    <w:uiPriority w:val="99"/>
    <w:semiHidden/>
    <w:unhideWhenUsed/>
  </w:style>
  <w:style w:type="numbering" w:styleId="2075" w:customStyle="1">
    <w:name w:val="Нет списка224"/>
    <w:next w:val="737"/>
    <w:uiPriority w:val="99"/>
    <w:semiHidden/>
    <w:unhideWhenUsed/>
  </w:style>
  <w:style w:type="numbering" w:styleId="2076" w:customStyle="1">
    <w:name w:val="Нет списка45"/>
    <w:next w:val="737"/>
    <w:uiPriority w:val="99"/>
    <w:semiHidden/>
    <w:unhideWhenUsed/>
  </w:style>
  <w:style w:type="numbering" w:styleId="2077" w:customStyle="1">
    <w:name w:val="Нет списка126"/>
    <w:next w:val="737"/>
    <w:uiPriority w:val="99"/>
    <w:semiHidden/>
    <w:unhideWhenUsed/>
  </w:style>
  <w:style w:type="numbering" w:styleId="2078" w:customStyle="1">
    <w:name w:val="Нет списка225"/>
    <w:next w:val="737"/>
    <w:uiPriority w:val="99"/>
    <w:semiHidden/>
    <w:unhideWhenUsed/>
  </w:style>
  <w:style w:type="numbering" w:styleId="2079" w:customStyle="1">
    <w:name w:val="Нет списка46"/>
    <w:next w:val="737"/>
    <w:uiPriority w:val="99"/>
    <w:semiHidden/>
    <w:unhideWhenUsed/>
  </w:style>
  <w:style w:type="numbering" w:styleId="2080" w:customStyle="1">
    <w:name w:val="Нет списка127"/>
    <w:next w:val="737"/>
    <w:uiPriority w:val="99"/>
    <w:semiHidden/>
    <w:unhideWhenUsed/>
  </w:style>
  <w:style w:type="numbering" w:styleId="2081" w:customStyle="1">
    <w:name w:val="Нет списка226"/>
    <w:next w:val="737"/>
    <w:uiPriority w:val="99"/>
    <w:semiHidden/>
    <w:unhideWhenUsed/>
  </w:style>
  <w:style w:type="numbering" w:styleId="2082" w:customStyle="1">
    <w:name w:val="Нет списка47"/>
    <w:next w:val="737"/>
    <w:uiPriority w:val="99"/>
    <w:semiHidden/>
    <w:unhideWhenUsed/>
  </w:style>
  <w:style w:type="numbering" w:styleId="2083" w:customStyle="1">
    <w:name w:val="Нет списка128"/>
    <w:next w:val="737"/>
    <w:uiPriority w:val="99"/>
    <w:semiHidden/>
    <w:unhideWhenUsed/>
  </w:style>
  <w:style w:type="numbering" w:styleId="2084" w:customStyle="1">
    <w:name w:val="Нет списка227"/>
    <w:next w:val="737"/>
    <w:uiPriority w:val="99"/>
    <w:semiHidden/>
    <w:unhideWhenUsed/>
  </w:style>
  <w:style w:type="character" w:styleId="2085">
    <w:name w:val="line number"/>
    <w:uiPriority w:val="99"/>
    <w:unhideWhenUsed/>
  </w:style>
  <w:style w:type="numbering" w:styleId="2086" w:customStyle="1">
    <w:name w:val="Нет списка48"/>
    <w:next w:val="737"/>
    <w:uiPriority w:val="99"/>
    <w:semiHidden/>
    <w:unhideWhenUsed/>
  </w:style>
  <w:style w:type="numbering" w:styleId="2087" w:customStyle="1">
    <w:name w:val="Нет списка49"/>
    <w:next w:val="737"/>
    <w:uiPriority w:val="99"/>
    <w:semiHidden/>
    <w:unhideWhenUsed/>
  </w:style>
  <w:style w:type="numbering" w:styleId="2088" w:customStyle="1">
    <w:name w:val="Нет списка50"/>
    <w:next w:val="737"/>
    <w:uiPriority w:val="99"/>
    <w:semiHidden/>
    <w:unhideWhenUsed/>
  </w:style>
  <w:style w:type="numbering" w:styleId="2089" w:customStyle="1">
    <w:name w:val="Нет списка129"/>
    <w:next w:val="737"/>
    <w:uiPriority w:val="99"/>
    <w:semiHidden/>
    <w:unhideWhenUsed/>
  </w:style>
  <w:style w:type="numbering" w:styleId="2090" w:customStyle="1">
    <w:name w:val="Нет списка1110"/>
    <w:next w:val="737"/>
    <w:uiPriority w:val="99"/>
    <w:semiHidden/>
    <w:unhideWhenUsed/>
  </w:style>
  <w:style w:type="numbering" w:styleId="2091" w:customStyle="1">
    <w:name w:val="Нет списка228"/>
    <w:next w:val="737"/>
    <w:uiPriority w:val="99"/>
    <w:semiHidden/>
    <w:unhideWhenUsed/>
  </w:style>
  <w:style w:type="numbering" w:styleId="2092" w:customStyle="1">
    <w:name w:val="Нет списка310"/>
    <w:next w:val="737"/>
    <w:uiPriority w:val="99"/>
    <w:semiHidden/>
    <w:unhideWhenUsed/>
  </w:style>
  <w:style w:type="numbering" w:styleId="2093" w:customStyle="1">
    <w:name w:val="Нет списка1210"/>
    <w:next w:val="737"/>
    <w:uiPriority w:val="99"/>
    <w:semiHidden/>
    <w:unhideWhenUsed/>
  </w:style>
  <w:style w:type="numbering" w:styleId="2094" w:customStyle="1">
    <w:name w:val="Нет списка2110"/>
    <w:next w:val="737"/>
    <w:uiPriority w:val="99"/>
    <w:semiHidden/>
    <w:unhideWhenUsed/>
  </w:style>
  <w:style w:type="numbering" w:styleId="2095" w:customStyle="1">
    <w:name w:val="Нет списка410"/>
    <w:next w:val="737"/>
    <w:uiPriority w:val="99"/>
    <w:semiHidden/>
    <w:unhideWhenUsed/>
  </w:style>
  <w:style w:type="numbering" w:styleId="2096" w:customStyle="1">
    <w:name w:val="Нет списка131"/>
    <w:next w:val="737"/>
    <w:uiPriority w:val="99"/>
    <w:semiHidden/>
    <w:unhideWhenUsed/>
  </w:style>
  <w:style w:type="numbering" w:styleId="2097" w:customStyle="1">
    <w:name w:val="Нет списка229"/>
    <w:next w:val="737"/>
    <w:uiPriority w:val="99"/>
    <w:semiHidden/>
    <w:unhideWhenUsed/>
  </w:style>
  <w:style w:type="numbering" w:styleId="2098" w:customStyle="1">
    <w:name w:val="Нет списка51"/>
    <w:next w:val="737"/>
    <w:uiPriority w:val="99"/>
    <w:semiHidden/>
    <w:unhideWhenUsed/>
  </w:style>
  <w:style w:type="numbering" w:styleId="2099" w:customStyle="1">
    <w:name w:val="Нет списка141"/>
    <w:next w:val="737"/>
    <w:uiPriority w:val="99"/>
    <w:semiHidden/>
    <w:unhideWhenUsed/>
  </w:style>
  <w:style w:type="numbering" w:styleId="2100" w:customStyle="1">
    <w:name w:val="Нет списка231"/>
    <w:next w:val="737"/>
    <w:uiPriority w:val="99"/>
    <w:semiHidden/>
    <w:unhideWhenUsed/>
  </w:style>
  <w:style w:type="numbering" w:styleId="2101" w:customStyle="1">
    <w:name w:val="Нет списка61"/>
    <w:next w:val="737"/>
    <w:uiPriority w:val="99"/>
    <w:semiHidden/>
    <w:unhideWhenUsed/>
  </w:style>
  <w:style w:type="numbering" w:styleId="2102" w:customStyle="1">
    <w:name w:val="Нет списка151"/>
    <w:next w:val="737"/>
    <w:uiPriority w:val="99"/>
    <w:semiHidden/>
    <w:unhideWhenUsed/>
  </w:style>
  <w:style w:type="numbering" w:styleId="2103" w:customStyle="1">
    <w:name w:val="Нет списка241"/>
    <w:next w:val="737"/>
    <w:uiPriority w:val="99"/>
    <w:semiHidden/>
    <w:unhideWhenUsed/>
  </w:style>
  <w:style w:type="numbering" w:styleId="2104" w:customStyle="1">
    <w:name w:val="Нет списка71"/>
    <w:next w:val="737"/>
    <w:uiPriority w:val="99"/>
    <w:semiHidden/>
    <w:unhideWhenUsed/>
  </w:style>
  <w:style w:type="numbering" w:styleId="2105" w:customStyle="1">
    <w:name w:val="Нет списка161"/>
    <w:next w:val="737"/>
    <w:uiPriority w:val="99"/>
    <w:semiHidden/>
    <w:unhideWhenUsed/>
  </w:style>
  <w:style w:type="numbering" w:styleId="2106" w:customStyle="1">
    <w:name w:val="Нет списка251"/>
    <w:next w:val="737"/>
    <w:uiPriority w:val="99"/>
    <w:semiHidden/>
    <w:unhideWhenUsed/>
  </w:style>
  <w:style w:type="numbering" w:styleId="2107" w:customStyle="1">
    <w:name w:val="Нет списка81"/>
    <w:next w:val="737"/>
    <w:uiPriority w:val="99"/>
    <w:semiHidden/>
    <w:unhideWhenUsed/>
  </w:style>
  <w:style w:type="numbering" w:styleId="2108" w:customStyle="1">
    <w:name w:val="Нет списка171"/>
    <w:next w:val="737"/>
    <w:uiPriority w:val="99"/>
    <w:semiHidden/>
    <w:unhideWhenUsed/>
  </w:style>
  <w:style w:type="numbering" w:styleId="2109" w:customStyle="1">
    <w:name w:val="Нет списка261"/>
    <w:next w:val="737"/>
    <w:uiPriority w:val="99"/>
    <w:semiHidden/>
    <w:unhideWhenUsed/>
  </w:style>
  <w:style w:type="numbering" w:styleId="2110" w:customStyle="1">
    <w:name w:val="Нет списка91"/>
    <w:next w:val="737"/>
    <w:uiPriority w:val="99"/>
    <w:semiHidden/>
    <w:unhideWhenUsed/>
  </w:style>
  <w:style w:type="numbering" w:styleId="2111" w:customStyle="1">
    <w:name w:val="Нет списка181"/>
    <w:next w:val="737"/>
    <w:uiPriority w:val="99"/>
    <w:semiHidden/>
    <w:unhideWhenUsed/>
  </w:style>
  <w:style w:type="numbering" w:styleId="2112" w:customStyle="1">
    <w:name w:val="Нет списка271"/>
    <w:next w:val="737"/>
    <w:uiPriority w:val="99"/>
    <w:semiHidden/>
    <w:unhideWhenUsed/>
  </w:style>
  <w:style w:type="numbering" w:styleId="2113" w:customStyle="1">
    <w:name w:val="Нет списка101"/>
    <w:next w:val="737"/>
    <w:uiPriority w:val="99"/>
    <w:semiHidden/>
    <w:unhideWhenUsed/>
  </w:style>
  <w:style w:type="numbering" w:styleId="2114" w:customStyle="1">
    <w:name w:val="Нет списка191"/>
    <w:next w:val="737"/>
    <w:uiPriority w:val="99"/>
    <w:semiHidden/>
    <w:unhideWhenUsed/>
  </w:style>
  <w:style w:type="numbering" w:styleId="2115" w:customStyle="1">
    <w:name w:val="Нет списка281"/>
    <w:next w:val="737"/>
    <w:uiPriority w:val="99"/>
    <w:semiHidden/>
    <w:unhideWhenUsed/>
  </w:style>
  <w:style w:type="numbering" w:styleId="2116" w:customStyle="1">
    <w:name w:val="Нет списка201"/>
    <w:next w:val="737"/>
    <w:uiPriority w:val="99"/>
    <w:semiHidden/>
    <w:unhideWhenUsed/>
  </w:style>
  <w:style w:type="numbering" w:styleId="2117" w:customStyle="1">
    <w:name w:val="Нет списка1101"/>
    <w:next w:val="737"/>
    <w:uiPriority w:val="99"/>
    <w:semiHidden/>
    <w:unhideWhenUsed/>
  </w:style>
  <w:style w:type="numbering" w:styleId="2118" w:customStyle="1">
    <w:name w:val="Нет списка291"/>
    <w:next w:val="737"/>
    <w:uiPriority w:val="99"/>
    <w:semiHidden/>
    <w:unhideWhenUsed/>
  </w:style>
  <w:style w:type="numbering" w:styleId="2119" w:customStyle="1">
    <w:name w:val="Нет списка301"/>
    <w:next w:val="737"/>
    <w:uiPriority w:val="99"/>
    <w:semiHidden/>
    <w:unhideWhenUsed/>
  </w:style>
  <w:style w:type="numbering" w:styleId="2120" w:customStyle="1">
    <w:name w:val="Нет списка1111"/>
    <w:next w:val="737"/>
    <w:uiPriority w:val="99"/>
    <w:semiHidden/>
    <w:unhideWhenUsed/>
  </w:style>
  <w:style w:type="numbering" w:styleId="2121" w:customStyle="1">
    <w:name w:val="Нет списка2101"/>
    <w:next w:val="737"/>
    <w:uiPriority w:val="99"/>
    <w:semiHidden/>
    <w:unhideWhenUsed/>
  </w:style>
  <w:style w:type="numbering" w:styleId="2122" w:customStyle="1">
    <w:name w:val="Нет списка311"/>
    <w:next w:val="737"/>
    <w:uiPriority w:val="99"/>
    <w:semiHidden/>
    <w:unhideWhenUsed/>
  </w:style>
  <w:style w:type="numbering" w:styleId="2123" w:customStyle="1">
    <w:name w:val="Нет списка1121"/>
    <w:next w:val="737"/>
    <w:uiPriority w:val="99"/>
    <w:semiHidden/>
    <w:unhideWhenUsed/>
  </w:style>
  <w:style w:type="numbering" w:styleId="2124" w:customStyle="1">
    <w:name w:val="Нет списка2111"/>
    <w:next w:val="737"/>
    <w:uiPriority w:val="99"/>
    <w:semiHidden/>
    <w:unhideWhenUsed/>
  </w:style>
  <w:style w:type="numbering" w:styleId="2125" w:customStyle="1">
    <w:name w:val="Нет списка321"/>
    <w:next w:val="737"/>
    <w:uiPriority w:val="99"/>
    <w:semiHidden/>
    <w:unhideWhenUsed/>
  </w:style>
  <w:style w:type="numbering" w:styleId="2126" w:customStyle="1">
    <w:name w:val="Нет списка1131"/>
    <w:next w:val="737"/>
    <w:uiPriority w:val="99"/>
    <w:semiHidden/>
    <w:unhideWhenUsed/>
  </w:style>
  <w:style w:type="numbering" w:styleId="2127" w:customStyle="1">
    <w:name w:val="Нет списка2121"/>
    <w:next w:val="737"/>
    <w:uiPriority w:val="99"/>
    <w:semiHidden/>
    <w:unhideWhenUsed/>
  </w:style>
  <w:style w:type="numbering" w:styleId="2128" w:customStyle="1">
    <w:name w:val="Нет списка331"/>
    <w:next w:val="737"/>
    <w:uiPriority w:val="99"/>
    <w:semiHidden/>
    <w:unhideWhenUsed/>
  </w:style>
  <w:style w:type="numbering" w:styleId="2129" w:customStyle="1">
    <w:name w:val="Нет списка1141"/>
    <w:next w:val="737"/>
    <w:uiPriority w:val="99"/>
    <w:semiHidden/>
    <w:unhideWhenUsed/>
  </w:style>
  <w:style w:type="numbering" w:styleId="2130" w:customStyle="1">
    <w:name w:val="Нет списка2131"/>
    <w:next w:val="737"/>
    <w:uiPriority w:val="99"/>
    <w:semiHidden/>
    <w:unhideWhenUsed/>
  </w:style>
  <w:style w:type="numbering" w:styleId="2131" w:customStyle="1">
    <w:name w:val="Нет списка341"/>
    <w:next w:val="737"/>
    <w:uiPriority w:val="99"/>
    <w:semiHidden/>
    <w:unhideWhenUsed/>
  </w:style>
  <w:style w:type="numbering" w:styleId="2132" w:customStyle="1">
    <w:name w:val="Нет списка1151"/>
    <w:next w:val="737"/>
    <w:uiPriority w:val="99"/>
    <w:semiHidden/>
    <w:unhideWhenUsed/>
  </w:style>
  <w:style w:type="numbering" w:styleId="2133" w:customStyle="1">
    <w:name w:val="Нет списка2141"/>
    <w:next w:val="737"/>
    <w:uiPriority w:val="99"/>
    <w:semiHidden/>
    <w:unhideWhenUsed/>
  </w:style>
  <w:style w:type="numbering" w:styleId="2134" w:customStyle="1">
    <w:name w:val="Нет списка351"/>
    <w:next w:val="737"/>
    <w:uiPriority w:val="99"/>
    <w:semiHidden/>
    <w:unhideWhenUsed/>
  </w:style>
  <w:style w:type="numbering" w:styleId="2135" w:customStyle="1">
    <w:name w:val="Нет списка1161"/>
    <w:next w:val="737"/>
    <w:uiPriority w:val="99"/>
    <w:semiHidden/>
    <w:unhideWhenUsed/>
  </w:style>
  <w:style w:type="numbering" w:styleId="2136" w:customStyle="1">
    <w:name w:val="Нет списка2151"/>
    <w:next w:val="737"/>
    <w:uiPriority w:val="99"/>
    <w:semiHidden/>
    <w:unhideWhenUsed/>
  </w:style>
  <w:style w:type="numbering" w:styleId="2137" w:customStyle="1">
    <w:name w:val="Нет списка361"/>
    <w:next w:val="737"/>
    <w:uiPriority w:val="99"/>
    <w:semiHidden/>
    <w:unhideWhenUsed/>
  </w:style>
  <w:style w:type="numbering" w:styleId="2138" w:customStyle="1">
    <w:name w:val="Нет списка1171"/>
    <w:next w:val="737"/>
    <w:uiPriority w:val="99"/>
    <w:semiHidden/>
    <w:unhideWhenUsed/>
  </w:style>
  <w:style w:type="numbering" w:styleId="2139" w:customStyle="1">
    <w:name w:val="Нет списка2161"/>
    <w:next w:val="737"/>
    <w:uiPriority w:val="99"/>
    <w:semiHidden/>
    <w:unhideWhenUsed/>
  </w:style>
  <w:style w:type="numbering" w:styleId="2140" w:customStyle="1">
    <w:name w:val="Нет списка371"/>
    <w:next w:val="737"/>
    <w:uiPriority w:val="99"/>
    <w:semiHidden/>
    <w:unhideWhenUsed/>
  </w:style>
  <w:style w:type="numbering" w:styleId="2141" w:customStyle="1">
    <w:name w:val="Нет списка1181"/>
    <w:next w:val="737"/>
    <w:uiPriority w:val="99"/>
    <w:semiHidden/>
    <w:unhideWhenUsed/>
  </w:style>
  <w:style w:type="numbering" w:styleId="2142" w:customStyle="1">
    <w:name w:val="Нет списка2171"/>
    <w:next w:val="737"/>
    <w:uiPriority w:val="99"/>
    <w:semiHidden/>
    <w:unhideWhenUsed/>
  </w:style>
  <w:style w:type="numbering" w:styleId="2143" w:customStyle="1">
    <w:name w:val="Нет списка381"/>
    <w:next w:val="737"/>
    <w:uiPriority w:val="99"/>
    <w:semiHidden/>
    <w:unhideWhenUsed/>
  </w:style>
  <w:style w:type="numbering" w:styleId="2144" w:customStyle="1">
    <w:name w:val="Нет списка1191"/>
    <w:next w:val="737"/>
    <w:uiPriority w:val="99"/>
    <w:semiHidden/>
    <w:unhideWhenUsed/>
  </w:style>
  <w:style w:type="numbering" w:styleId="2145" w:customStyle="1">
    <w:name w:val="Нет списка2181"/>
    <w:next w:val="737"/>
    <w:uiPriority w:val="99"/>
    <w:semiHidden/>
    <w:unhideWhenUsed/>
  </w:style>
  <w:style w:type="numbering" w:styleId="2146" w:customStyle="1">
    <w:name w:val="Нет списка391"/>
    <w:next w:val="737"/>
    <w:uiPriority w:val="99"/>
    <w:semiHidden/>
    <w:unhideWhenUsed/>
  </w:style>
  <w:style w:type="numbering" w:styleId="2147" w:customStyle="1">
    <w:name w:val="Нет списка1201"/>
    <w:next w:val="737"/>
    <w:uiPriority w:val="99"/>
    <w:semiHidden/>
    <w:unhideWhenUsed/>
  </w:style>
  <w:style w:type="numbering" w:styleId="2148" w:customStyle="1">
    <w:name w:val="Нет списка2191"/>
    <w:next w:val="737"/>
    <w:uiPriority w:val="99"/>
    <w:semiHidden/>
    <w:unhideWhenUsed/>
  </w:style>
  <w:style w:type="numbering" w:styleId="2149" w:customStyle="1">
    <w:name w:val="Нет списка401"/>
    <w:next w:val="737"/>
    <w:uiPriority w:val="99"/>
    <w:semiHidden/>
    <w:unhideWhenUsed/>
  </w:style>
  <w:style w:type="numbering" w:styleId="2150" w:customStyle="1">
    <w:name w:val="Нет списка1211"/>
    <w:next w:val="737"/>
    <w:uiPriority w:val="99"/>
    <w:semiHidden/>
    <w:unhideWhenUsed/>
  </w:style>
  <w:style w:type="numbering" w:styleId="2151" w:customStyle="1">
    <w:name w:val="Нет списка2201"/>
    <w:next w:val="737"/>
    <w:uiPriority w:val="99"/>
    <w:semiHidden/>
    <w:unhideWhenUsed/>
  </w:style>
  <w:style w:type="numbering" w:styleId="2152" w:customStyle="1">
    <w:name w:val="Нет списка411"/>
    <w:next w:val="737"/>
    <w:uiPriority w:val="99"/>
    <w:semiHidden/>
    <w:unhideWhenUsed/>
  </w:style>
  <w:style w:type="numbering" w:styleId="2153" w:customStyle="1">
    <w:name w:val="Нет списка1221"/>
    <w:next w:val="737"/>
    <w:uiPriority w:val="99"/>
    <w:semiHidden/>
    <w:unhideWhenUsed/>
  </w:style>
  <w:style w:type="numbering" w:styleId="2154" w:customStyle="1">
    <w:name w:val="Нет списка2211"/>
    <w:next w:val="737"/>
    <w:uiPriority w:val="99"/>
    <w:semiHidden/>
    <w:unhideWhenUsed/>
  </w:style>
  <w:style w:type="numbering" w:styleId="2155" w:customStyle="1">
    <w:name w:val="Нет списка421"/>
    <w:next w:val="737"/>
    <w:uiPriority w:val="99"/>
    <w:semiHidden/>
    <w:unhideWhenUsed/>
  </w:style>
  <w:style w:type="numbering" w:styleId="2156" w:customStyle="1">
    <w:name w:val="Нет списка1231"/>
    <w:next w:val="737"/>
    <w:uiPriority w:val="99"/>
    <w:semiHidden/>
    <w:unhideWhenUsed/>
  </w:style>
  <w:style w:type="numbering" w:styleId="2157" w:customStyle="1">
    <w:name w:val="Нет списка2221"/>
    <w:next w:val="737"/>
    <w:uiPriority w:val="99"/>
    <w:semiHidden/>
    <w:unhideWhenUsed/>
  </w:style>
  <w:style w:type="numbering" w:styleId="2158" w:customStyle="1">
    <w:name w:val="Нет списка431"/>
    <w:next w:val="737"/>
    <w:uiPriority w:val="99"/>
    <w:semiHidden/>
    <w:unhideWhenUsed/>
  </w:style>
  <w:style w:type="numbering" w:styleId="2159" w:customStyle="1">
    <w:name w:val="Нет списка1241"/>
    <w:next w:val="737"/>
    <w:uiPriority w:val="99"/>
    <w:semiHidden/>
    <w:unhideWhenUsed/>
  </w:style>
  <w:style w:type="numbering" w:styleId="2160" w:customStyle="1">
    <w:name w:val="Нет списка2231"/>
    <w:next w:val="737"/>
    <w:uiPriority w:val="99"/>
    <w:semiHidden/>
    <w:unhideWhenUsed/>
  </w:style>
  <w:style w:type="numbering" w:styleId="2161" w:customStyle="1">
    <w:name w:val="Нет списка441"/>
    <w:next w:val="737"/>
    <w:uiPriority w:val="99"/>
    <w:semiHidden/>
    <w:unhideWhenUsed/>
  </w:style>
  <w:style w:type="numbering" w:styleId="2162" w:customStyle="1">
    <w:name w:val="Нет списка1251"/>
    <w:next w:val="737"/>
    <w:uiPriority w:val="99"/>
    <w:semiHidden/>
    <w:unhideWhenUsed/>
  </w:style>
  <w:style w:type="numbering" w:styleId="2163" w:customStyle="1">
    <w:name w:val="Нет списка2241"/>
    <w:next w:val="737"/>
    <w:uiPriority w:val="99"/>
    <w:semiHidden/>
    <w:unhideWhenUsed/>
  </w:style>
  <w:style w:type="numbering" w:styleId="2164" w:customStyle="1">
    <w:name w:val="Нет списка451"/>
    <w:next w:val="737"/>
    <w:uiPriority w:val="99"/>
    <w:semiHidden/>
    <w:unhideWhenUsed/>
  </w:style>
  <w:style w:type="numbering" w:styleId="2165" w:customStyle="1">
    <w:name w:val="Нет списка1261"/>
    <w:next w:val="737"/>
    <w:uiPriority w:val="99"/>
    <w:semiHidden/>
    <w:unhideWhenUsed/>
  </w:style>
  <w:style w:type="numbering" w:styleId="2166" w:customStyle="1">
    <w:name w:val="Нет списка2251"/>
    <w:next w:val="737"/>
    <w:uiPriority w:val="99"/>
    <w:semiHidden/>
    <w:unhideWhenUsed/>
  </w:style>
  <w:style w:type="numbering" w:styleId="2167" w:customStyle="1">
    <w:name w:val="Нет списка461"/>
    <w:next w:val="737"/>
    <w:uiPriority w:val="99"/>
    <w:semiHidden/>
    <w:unhideWhenUsed/>
  </w:style>
  <w:style w:type="numbering" w:styleId="2168" w:customStyle="1">
    <w:name w:val="Нет списка1271"/>
    <w:next w:val="737"/>
    <w:uiPriority w:val="99"/>
    <w:semiHidden/>
    <w:unhideWhenUsed/>
  </w:style>
  <w:style w:type="numbering" w:styleId="2169" w:customStyle="1">
    <w:name w:val="Нет списка2261"/>
    <w:next w:val="737"/>
    <w:uiPriority w:val="99"/>
    <w:semiHidden/>
    <w:unhideWhenUsed/>
  </w:style>
  <w:style w:type="numbering" w:styleId="2170" w:customStyle="1">
    <w:name w:val="Нет списка471"/>
    <w:next w:val="737"/>
    <w:uiPriority w:val="99"/>
    <w:semiHidden/>
    <w:unhideWhenUsed/>
  </w:style>
  <w:style w:type="numbering" w:styleId="2171" w:customStyle="1">
    <w:name w:val="Нет списка1281"/>
    <w:next w:val="737"/>
    <w:uiPriority w:val="99"/>
    <w:semiHidden/>
    <w:unhideWhenUsed/>
  </w:style>
  <w:style w:type="numbering" w:styleId="2172" w:customStyle="1">
    <w:name w:val="Нет списка2271"/>
    <w:next w:val="737"/>
    <w:uiPriority w:val="99"/>
    <w:semiHidden/>
    <w:unhideWhenUsed/>
  </w:style>
  <w:style w:type="numbering" w:styleId="2173" w:customStyle="1">
    <w:name w:val="Нет списка52"/>
    <w:next w:val="737"/>
    <w:uiPriority w:val="99"/>
    <w:semiHidden/>
    <w:unhideWhenUsed/>
  </w:style>
  <w:style w:type="numbering" w:styleId="2174" w:customStyle="1">
    <w:name w:val="Нет списка53"/>
    <w:next w:val="737"/>
    <w:uiPriority w:val="99"/>
    <w:semiHidden/>
    <w:unhideWhenUsed/>
  </w:style>
  <w:style w:type="character" w:styleId="2175" w:customStyle="1">
    <w:name w:val="Основной текст26"/>
    <w:rPr>
      <w:rFonts w:ascii="Times New Roman" w:hAnsi="Times New Roman" w:cs="Times New Roman"/>
      <w:spacing w:val="0"/>
      <w:sz w:val="25"/>
      <w:szCs w:val="25"/>
      <w:shd w:val="clear" w:color="auto" w:fill="ffffff"/>
    </w:rPr>
  </w:style>
  <w:style w:type="paragraph" w:styleId="2176" w:customStyle="1">
    <w:name w:val="Абзац списка3"/>
    <w:basedOn w:val="725"/>
    <w:link w:val="2177"/>
    <w:pPr>
      <w:contextualSpacing/>
      <w:ind w:left="720"/>
      <w:jc w:val="left"/>
      <w:spacing w:after="200" w:line="276" w:lineRule="auto"/>
    </w:pPr>
    <w:rPr>
      <w:rFonts w:ascii="Calibri" w:hAnsi="Calibri"/>
      <w:sz w:val="22"/>
      <w:szCs w:val="20"/>
    </w:rPr>
  </w:style>
  <w:style w:type="character" w:styleId="2177" w:customStyle="1">
    <w:name w:val="List Paragraph Char"/>
    <w:link w:val="2176"/>
    <w:rPr>
      <w:rFonts w:ascii="Calibri" w:hAnsi="Calibri" w:eastAsia="Times New Roman"/>
      <w:sz w:val="22"/>
    </w:rPr>
  </w:style>
  <w:style w:type="character" w:styleId="2178" w:customStyle="1">
    <w:name w:val="blk2"/>
  </w:style>
  <w:style w:type="character" w:styleId="2179" w:customStyle="1">
    <w:name w:val="znak-title"/>
  </w:style>
  <w:style w:type="paragraph" w:styleId="2180" w:customStyle="1">
    <w:name w:val="Абзац списка4"/>
    <w:basedOn w:val="725"/>
    <w:pPr>
      <w:ind w:left="720"/>
      <w:jc w:val="left"/>
      <w:spacing w:after="200" w:line="276" w:lineRule="auto"/>
    </w:pPr>
    <w:rPr>
      <w:rFonts w:ascii="Calibri" w:hAnsi="Calibri" w:cs="Calibri"/>
      <w:sz w:val="22"/>
      <w:szCs w:val="22"/>
      <w:lang w:eastAsia="en-US"/>
    </w:rPr>
  </w:style>
  <w:style w:type="character" w:styleId="2181" w:customStyle="1">
    <w:name w:val="lbl15"/>
    <w:rPr>
      <w:b/>
      <w:bCs/>
      <w:sz w:val="18"/>
      <w:szCs w:val="18"/>
    </w:rPr>
  </w:style>
  <w:style w:type="character" w:styleId="2182">
    <w:name w:val="Emphasis"/>
    <w:uiPriority w:val="20"/>
    <w:qFormat/>
    <w:rPr>
      <w:i/>
      <w:iCs/>
    </w:rPr>
  </w:style>
  <w:style w:type="paragraph" w:styleId="2183" w:customStyle="1">
    <w:name w:val="s_1"/>
    <w:basedOn w:val="725"/>
    <w:pPr>
      <w:jc w:val="left"/>
      <w:spacing w:before="100" w:beforeAutospacing="1" w:after="100" w:afterAutospacing="1"/>
    </w:pPr>
  </w:style>
  <w:style w:type="paragraph" w:styleId="2184" w:customStyle="1">
    <w:name w:val="empty"/>
    <w:basedOn w:val="725"/>
    <w:pPr>
      <w:jc w:val="left"/>
      <w:spacing w:before="100" w:beforeAutospacing="1" w:after="100" w:afterAutospacing="1"/>
    </w:pPr>
  </w:style>
  <w:style w:type="paragraph" w:styleId="2185" w:customStyle="1">
    <w:name w:val="s_9"/>
    <w:basedOn w:val="725"/>
    <w:pPr>
      <w:jc w:val="left"/>
      <w:spacing w:before="100" w:beforeAutospacing="1" w:after="100" w:afterAutospacing="1"/>
    </w:pPr>
  </w:style>
  <w:style w:type="paragraph" w:styleId="2186" w:customStyle="1">
    <w:name w:val="Основной текст (27)1"/>
    <w:basedOn w:val="725"/>
    <w:pPr>
      <w:jc w:val="left"/>
      <w:spacing w:after="0" w:line="269" w:lineRule="exact"/>
      <w:shd w:val="clear" w:color="auto" w:fill="ffffff"/>
    </w:pPr>
  </w:style>
  <w:style w:type="paragraph" w:styleId="2187" w:customStyle="1">
    <w:name w:val="Основной текст (11)1"/>
    <w:basedOn w:val="725"/>
    <w:pPr>
      <w:jc w:val="left"/>
      <w:spacing w:after="0" w:line="240" w:lineRule="atLeast"/>
      <w:shd w:val="clear" w:color="auto" w:fill="ffffff"/>
    </w:pPr>
    <w:rPr>
      <w:rFonts w:ascii="Arial" w:hAnsi="Arial" w:cs="Arial"/>
      <w:sz w:val="8"/>
      <w:szCs w:val="8"/>
    </w:rPr>
  </w:style>
  <w:style w:type="paragraph" w:styleId="2188" w:customStyle="1">
    <w:name w:val="s_22"/>
    <w:basedOn w:val="725"/>
    <w:pPr>
      <w:jc w:val="left"/>
      <w:spacing w:before="100" w:beforeAutospacing="1" w:after="100" w:afterAutospacing="1"/>
    </w:pPr>
  </w:style>
  <w:style w:type="character" w:styleId="2189" w:customStyle="1">
    <w:name w:val="s_104"/>
  </w:style>
  <w:style w:type="character" w:styleId="2190" w:customStyle="1">
    <w:name w:val="highlightsearch"/>
  </w:style>
  <w:style w:type="paragraph" w:styleId="2191" w:customStyle="1">
    <w:name w:val="Нормальный (таблица)"/>
    <w:basedOn w:val="725"/>
    <w:next w:val="725"/>
    <w:uiPriority w:val="99"/>
    <w:pPr>
      <w:spacing w:after="0"/>
      <w:widowControl w:val="off"/>
    </w:pPr>
    <w:rPr>
      <w:rFonts w:ascii="Arial" w:hAnsi="Arial"/>
    </w:rPr>
  </w:style>
  <w:style w:type="paragraph" w:styleId="2192" w:customStyle="1">
    <w:name w:val="Прижатый влево"/>
    <w:basedOn w:val="725"/>
    <w:next w:val="725"/>
    <w:uiPriority w:val="99"/>
    <w:pPr>
      <w:jc w:val="left"/>
      <w:spacing w:after="0"/>
      <w:widowControl w:val="off"/>
    </w:pPr>
    <w:rPr>
      <w:rFonts w:ascii="Arial" w:hAnsi="Arial"/>
    </w:rPr>
  </w:style>
  <w:style w:type="character" w:styleId="2193" w:customStyle="1">
    <w:name w:val="Цветовое выделение для Текст"/>
    <w:uiPriority w:val="99"/>
  </w:style>
  <w:style w:type="table" w:styleId="2194" w:customStyle="1">
    <w:name w:val="Сетка таблицы22"/>
    <w:basedOn w:val="736"/>
    <w:next w:val="790"/>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5"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196"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197"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198"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199"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200"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201"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202"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203"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204"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205"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206"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207"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208"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209"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210"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211"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212"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213"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214"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215"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216"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217" w:customStyle="1">
    <w:name w:val="Другое_"/>
    <w:link w:val="2218"/>
    <w:rPr>
      <w:rFonts w:eastAsia="Times New Roman"/>
      <w:i/>
      <w:iCs/>
      <w:shd w:val="clear" w:color="auto" w:fill="ffffff"/>
    </w:rPr>
  </w:style>
  <w:style w:type="paragraph" w:styleId="2218" w:customStyle="1">
    <w:name w:val="Другое"/>
    <w:basedOn w:val="725"/>
    <w:link w:val="2217"/>
    <w:pPr>
      <w:jc w:val="left"/>
      <w:spacing w:after="0"/>
      <w:shd w:val="clear" w:color="auto" w:fill="ffffff"/>
      <w:widowControl w:val="off"/>
    </w:pPr>
    <w:rPr>
      <w:i/>
      <w:iCs/>
      <w:sz w:val="20"/>
      <w:szCs w:val="20"/>
    </w:rPr>
  </w:style>
  <w:style w:type="paragraph" w:styleId="2219" w:customStyle="1">
    <w:name w:val="ConsPlusDocList"/>
    <w:uiPriority w:val="99"/>
    <w:pPr>
      <w:widowControl w:val="off"/>
    </w:pPr>
    <w:rPr>
      <w:rFonts w:ascii="Courier New" w:hAnsi="Courier New" w:eastAsia="Times New Roman" w:cs="Courier New"/>
      <w:sz w:val="16"/>
      <w:szCs w:val="16"/>
    </w:rPr>
  </w:style>
  <w:style w:type="paragraph" w:styleId="2220" w:customStyle="1">
    <w:name w:val="ConsPlusTitlePage"/>
    <w:uiPriority w:val="99"/>
    <w:pPr>
      <w:widowControl w:val="off"/>
    </w:pPr>
    <w:rPr>
      <w:rFonts w:ascii="Tahoma" w:hAnsi="Tahoma" w:eastAsia="Times New Roman" w:cs="Tahoma"/>
      <w:sz w:val="16"/>
      <w:szCs w:val="16"/>
    </w:rPr>
  </w:style>
  <w:style w:type="paragraph" w:styleId="2221" w:customStyle="1">
    <w:name w:val="ConsPlusJurTerm"/>
    <w:uiPriority w:val="99"/>
    <w:pPr>
      <w:widowControl w:val="off"/>
    </w:pPr>
    <w:rPr>
      <w:rFonts w:ascii="Tahoma" w:hAnsi="Tahoma" w:eastAsia="Times New Roman" w:cs="Tahoma"/>
      <w:sz w:val="26"/>
      <w:szCs w:val="26"/>
    </w:rPr>
  </w:style>
  <w:style w:type="paragraph" w:styleId="2222" w:customStyle="1">
    <w:name w:val="ConsPlusTextList"/>
    <w:uiPriority w:val="99"/>
    <w:pPr>
      <w:widowControl w:val="off"/>
    </w:pPr>
    <w:rPr>
      <w:rFonts w:ascii="Arial" w:hAnsi="Arial" w:eastAsia="Times New Roman" w:cs="Arial"/>
    </w:rPr>
  </w:style>
  <w:style w:type="paragraph" w:styleId="2223" w:customStyle="1">
    <w:name w:val="ConsPlusTextList1"/>
    <w:uiPriority w:val="99"/>
    <w:pPr>
      <w:widowControl w:val="off"/>
    </w:pPr>
    <w:rPr>
      <w:rFonts w:ascii="Arial" w:hAnsi="Arial" w:eastAsia="Times New Roman" w:cs="Arial"/>
    </w:rPr>
  </w:style>
  <w:style w:type="character" w:styleId="2224" w:customStyle="1">
    <w:name w:val="Неразрешенное упоминание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http://internet.garant.ru/document?id=70550730&amp;sub=0" TargetMode="External"/><Relationship Id="rId16"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DFA5E-313A-44A8-838F-67F43C58A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4.xml><?xml version="1.0" encoding="utf-8"?>
<ds:datastoreItem xmlns:ds="http://schemas.openxmlformats.org/officeDocument/2006/customXml" ds:itemID="{47D13746-5FE3-421E-A9FD-14C38D17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Бажилин</dc:creator>
  <cp:keywords/>
  <cp:revision>4</cp:revision>
  <dcterms:created xsi:type="dcterms:W3CDTF">2026-06-30T12:53:00Z</dcterms:created>
  <dcterms:modified xsi:type="dcterms:W3CDTF">2026-06-30T13:32:02Z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