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822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45EDF" w:rsidRPr="00745EDF" w14:paraId="605C7BFC" w14:textId="77777777" w:rsidTr="00745EDF">
        <w:tc>
          <w:tcPr>
            <w:tcW w:w="2336" w:type="dxa"/>
          </w:tcPr>
          <w:p w14:paraId="5F67EA9E" w14:textId="5AEB914A" w:rsidR="00745EDF" w:rsidRPr="00745EDF" w:rsidRDefault="00745EDF" w:rsidP="00745E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0A09EBE" w14:textId="1A31A5E4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CF6B5B8" w14:textId="7DB5E5C7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FA60D64" w14:textId="77777777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Наименьшая стоимость</w:t>
            </w:r>
          </w:p>
        </w:tc>
      </w:tr>
      <w:tr w:rsidR="00745EDF" w:rsidRPr="00745EDF" w14:paraId="60272BC3" w14:textId="77777777" w:rsidTr="00745EDF">
        <w:tc>
          <w:tcPr>
            <w:tcW w:w="2336" w:type="dxa"/>
          </w:tcPr>
          <w:p w14:paraId="570D5766" w14:textId="77777777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135 430,00</w:t>
            </w:r>
          </w:p>
        </w:tc>
        <w:tc>
          <w:tcPr>
            <w:tcW w:w="2336" w:type="dxa"/>
          </w:tcPr>
          <w:p w14:paraId="35DED0A0" w14:textId="77777777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128 395,00</w:t>
            </w:r>
          </w:p>
        </w:tc>
        <w:tc>
          <w:tcPr>
            <w:tcW w:w="2336" w:type="dxa"/>
          </w:tcPr>
          <w:p w14:paraId="3FF66B88" w14:textId="77777777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140 840,00</w:t>
            </w:r>
          </w:p>
        </w:tc>
        <w:tc>
          <w:tcPr>
            <w:tcW w:w="2337" w:type="dxa"/>
          </w:tcPr>
          <w:p w14:paraId="6B881F57" w14:textId="77777777" w:rsidR="00745EDF" w:rsidRPr="00745EDF" w:rsidRDefault="00745EDF" w:rsidP="00745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EDF">
              <w:rPr>
                <w:rFonts w:ascii="Times New Roman" w:hAnsi="Times New Roman" w:cs="Times New Roman"/>
                <w:sz w:val="28"/>
                <w:szCs w:val="28"/>
              </w:rPr>
              <w:t>128 395,00</w:t>
            </w:r>
          </w:p>
        </w:tc>
      </w:tr>
    </w:tbl>
    <w:p w14:paraId="0B603F68" w14:textId="5B4E0390" w:rsidR="0094348A" w:rsidRPr="00745EDF" w:rsidRDefault="00745EDF" w:rsidP="00745EDF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EDF">
        <w:rPr>
          <w:rFonts w:ascii="Times New Roman" w:hAnsi="Times New Roman" w:cs="Times New Roman"/>
          <w:sz w:val="28"/>
          <w:szCs w:val="28"/>
        </w:rPr>
        <w:t>Коммерческие предложения</w:t>
      </w:r>
    </w:p>
    <w:sectPr w:rsidR="0094348A" w:rsidRPr="00745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DF"/>
    <w:rsid w:val="00745EDF"/>
    <w:rsid w:val="0094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28CD"/>
  <w15:chartTrackingRefBased/>
  <w15:docId w15:val="{4FB2631B-C948-4581-8202-B9EE0A15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5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Скурихин</dc:creator>
  <cp:keywords/>
  <dc:description/>
  <cp:lastModifiedBy>Владимир Скурихин</cp:lastModifiedBy>
  <cp:revision>1</cp:revision>
  <dcterms:created xsi:type="dcterms:W3CDTF">2026-09-08T09:33:00Z</dcterms:created>
  <dcterms:modified xsi:type="dcterms:W3CDTF">2026-09-08T09:36:00Z</dcterms:modified>
</cp:coreProperties>
</file>