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53" w:rsidRPr="00D768DD" w:rsidRDefault="00655E8D" w:rsidP="00E84F6A">
      <w:pPr>
        <w:pStyle w:val="ConsPlusNormal"/>
        <w:ind w:firstLine="709"/>
        <w:jc w:val="center"/>
        <w:rPr>
          <w:b/>
          <w:szCs w:val="24"/>
        </w:rPr>
      </w:pPr>
      <w:r>
        <w:rPr>
          <w:b/>
          <w:szCs w:val="24"/>
        </w:rPr>
        <w:t>Контракт</w:t>
      </w:r>
      <w:r w:rsidR="00381561" w:rsidRPr="00D768DD">
        <w:rPr>
          <w:b/>
          <w:szCs w:val="24"/>
        </w:rPr>
        <w:t xml:space="preserve"> </w:t>
      </w:r>
      <w:r w:rsidR="00353D10" w:rsidRPr="00D768DD">
        <w:rPr>
          <w:b/>
          <w:szCs w:val="24"/>
        </w:rPr>
        <w:t>№</w:t>
      </w:r>
    </w:p>
    <w:p w:rsidR="006B659E" w:rsidRPr="00A2623C" w:rsidRDefault="00B16183" w:rsidP="006B659E">
      <w:pPr>
        <w:pStyle w:val="ConsPlusNormal"/>
        <w:ind w:firstLine="709"/>
        <w:jc w:val="center"/>
        <w:rPr>
          <w:b/>
          <w:szCs w:val="24"/>
        </w:rPr>
      </w:pPr>
      <w:r w:rsidRPr="00D768DD">
        <w:rPr>
          <w:b/>
          <w:szCs w:val="24"/>
        </w:rPr>
        <w:t>ИКЗ:</w:t>
      </w:r>
      <w:r w:rsidRPr="00D768DD">
        <w:rPr>
          <w:szCs w:val="24"/>
        </w:rPr>
        <w:t xml:space="preserve"> </w:t>
      </w:r>
      <w:r w:rsidR="002C67F9" w:rsidRPr="00A2623C">
        <w:rPr>
          <w:szCs w:val="24"/>
        </w:rPr>
        <w:t>26</w:t>
      </w:r>
      <w:r w:rsidR="006B659E" w:rsidRPr="00D768DD">
        <w:rPr>
          <w:szCs w:val="24"/>
        </w:rPr>
        <w:t>1667115928766710100100</w:t>
      </w:r>
      <w:r w:rsidR="002C67F9" w:rsidRPr="00A2623C">
        <w:rPr>
          <w:szCs w:val="24"/>
        </w:rPr>
        <w:t>220000000000</w:t>
      </w:r>
    </w:p>
    <w:p w:rsidR="00B16183" w:rsidRPr="00D80BB6" w:rsidRDefault="00B16183" w:rsidP="00E84F6A">
      <w:pPr>
        <w:pStyle w:val="ConsPlusNormal"/>
        <w:ind w:firstLine="709"/>
        <w:jc w:val="center"/>
        <w:rPr>
          <w:b/>
          <w:szCs w:val="24"/>
        </w:rPr>
      </w:pPr>
    </w:p>
    <w:p w:rsidR="001F1E2B" w:rsidRDefault="001F1E2B" w:rsidP="00E84F6A">
      <w:pPr>
        <w:pStyle w:val="ConsPlusNormal"/>
        <w:ind w:firstLine="709"/>
        <w:jc w:val="both"/>
        <w:rPr>
          <w:szCs w:val="24"/>
        </w:rPr>
      </w:pPr>
    </w:p>
    <w:p w:rsidR="00707751" w:rsidRPr="00D80BB6" w:rsidRDefault="00440622" w:rsidP="00E84F6A">
      <w:pPr>
        <w:pStyle w:val="ConsPlusNormal"/>
        <w:ind w:firstLine="709"/>
        <w:jc w:val="both"/>
        <w:rPr>
          <w:szCs w:val="24"/>
        </w:rPr>
      </w:pPr>
      <w:r w:rsidRPr="00D80BB6">
        <w:rPr>
          <w:szCs w:val="24"/>
        </w:rPr>
        <w:t xml:space="preserve">г. </w:t>
      </w:r>
      <w:r w:rsidR="00F877CC" w:rsidRPr="00D80BB6">
        <w:rPr>
          <w:szCs w:val="24"/>
        </w:rPr>
        <w:t>Екатеринбург</w:t>
      </w:r>
      <w:r w:rsidR="00D80BB6">
        <w:rPr>
          <w:szCs w:val="24"/>
        </w:rPr>
        <w:tab/>
      </w:r>
      <w:r w:rsidR="00D80BB6">
        <w:rPr>
          <w:szCs w:val="24"/>
        </w:rPr>
        <w:tab/>
      </w:r>
      <w:r w:rsidR="00D80BB6">
        <w:rPr>
          <w:szCs w:val="24"/>
        </w:rPr>
        <w:tab/>
      </w:r>
      <w:r w:rsidR="00D80BB6">
        <w:rPr>
          <w:szCs w:val="24"/>
        </w:rPr>
        <w:tab/>
      </w:r>
      <w:r w:rsidR="00C81BD7" w:rsidRPr="00D80BB6">
        <w:rPr>
          <w:szCs w:val="24"/>
        </w:rPr>
        <w:tab/>
      </w:r>
      <w:r w:rsidR="00D80BB6" w:rsidRPr="00D80BB6">
        <w:rPr>
          <w:szCs w:val="24"/>
        </w:rPr>
        <w:t xml:space="preserve">              </w:t>
      </w:r>
      <w:r w:rsidR="00D80BB6">
        <w:rPr>
          <w:szCs w:val="24"/>
        </w:rPr>
        <w:t xml:space="preserve">                               </w:t>
      </w:r>
      <w:r w:rsidR="00D80BB6" w:rsidRPr="00D80BB6">
        <w:rPr>
          <w:szCs w:val="24"/>
        </w:rPr>
        <w:t xml:space="preserve">  </w:t>
      </w:r>
      <w:r w:rsidR="00D80BB6">
        <w:rPr>
          <w:szCs w:val="24"/>
        </w:rPr>
        <w:t>____.____.</w:t>
      </w:r>
      <w:r w:rsidR="00BB36B8" w:rsidRPr="00D80BB6">
        <w:rPr>
          <w:szCs w:val="24"/>
        </w:rPr>
        <w:t>202</w:t>
      </w:r>
      <w:r w:rsidR="000F6D3E">
        <w:rPr>
          <w:szCs w:val="24"/>
        </w:rPr>
        <w:t>6</w:t>
      </w:r>
      <w:r w:rsidR="00E82AA1" w:rsidRPr="00D80BB6">
        <w:rPr>
          <w:szCs w:val="24"/>
        </w:rPr>
        <w:t xml:space="preserve"> </w:t>
      </w:r>
    </w:p>
    <w:p w:rsidR="00D80BB6" w:rsidRDefault="00D80BB6" w:rsidP="00E84F6A">
      <w:pPr>
        <w:pStyle w:val="ConsPlusNormal"/>
        <w:ind w:firstLine="709"/>
        <w:jc w:val="both"/>
        <w:rPr>
          <w:szCs w:val="24"/>
        </w:rPr>
      </w:pPr>
    </w:p>
    <w:p w:rsidR="00B16183" w:rsidRPr="00D80BB6" w:rsidRDefault="00B16183" w:rsidP="00E84F6A">
      <w:pPr>
        <w:pStyle w:val="ConsPlusNormal"/>
        <w:ind w:firstLine="709"/>
        <w:jc w:val="both"/>
        <w:rPr>
          <w:szCs w:val="24"/>
        </w:rPr>
      </w:pPr>
      <w:proofErr w:type="gramStart"/>
      <w:r w:rsidRPr="00D80BB6">
        <w:rPr>
          <w:szCs w:val="24"/>
        </w:rPr>
        <w:t xml:space="preserve">Управление Федеральной налоговой службы по Свердловской области, именуемое в дальнейшем «Заказчик», в лице </w:t>
      </w:r>
      <w:r w:rsidR="00D80BB6" w:rsidRPr="00D80BB6">
        <w:rPr>
          <w:szCs w:val="24"/>
        </w:rPr>
        <w:t xml:space="preserve">руководителя </w:t>
      </w:r>
      <w:proofErr w:type="spellStart"/>
      <w:r w:rsidR="00D80BB6" w:rsidRPr="00D80BB6">
        <w:rPr>
          <w:szCs w:val="24"/>
        </w:rPr>
        <w:t>Сагитуллина</w:t>
      </w:r>
      <w:proofErr w:type="spellEnd"/>
      <w:r w:rsidR="00D80BB6" w:rsidRPr="00D80BB6">
        <w:rPr>
          <w:szCs w:val="24"/>
        </w:rPr>
        <w:t xml:space="preserve"> Марата </w:t>
      </w:r>
      <w:proofErr w:type="spellStart"/>
      <w:r w:rsidR="00D80BB6" w:rsidRPr="00D80BB6">
        <w:rPr>
          <w:szCs w:val="24"/>
        </w:rPr>
        <w:t>Талхатовича</w:t>
      </w:r>
      <w:proofErr w:type="spellEnd"/>
      <w:r w:rsidR="00D80BB6" w:rsidRPr="00D80BB6">
        <w:rPr>
          <w:szCs w:val="24"/>
        </w:rPr>
        <w:t>, действующего на основании Положения об УФНС России по Свердловской области</w:t>
      </w:r>
      <w:r w:rsidRPr="00D80BB6">
        <w:rPr>
          <w:szCs w:val="24"/>
        </w:rPr>
        <w:t xml:space="preserve">, с одной стороны, и </w:t>
      </w:r>
      <w:r w:rsidR="00AA4653" w:rsidRPr="00D80BB6">
        <w:rPr>
          <w:szCs w:val="24"/>
        </w:rPr>
        <w:t xml:space="preserve"> </w:t>
      </w:r>
      <w:r w:rsidR="00375FA7">
        <w:rPr>
          <w:szCs w:val="24"/>
        </w:rPr>
        <w:t>________________________________</w:t>
      </w:r>
      <w:r w:rsidRPr="00D80BB6">
        <w:rPr>
          <w:szCs w:val="24"/>
        </w:rPr>
        <w:t>именуемое в дальнейшем «</w:t>
      </w:r>
      <w:r w:rsidR="003451DF" w:rsidRPr="00D80BB6">
        <w:rPr>
          <w:szCs w:val="24"/>
        </w:rPr>
        <w:t>Исполнитель</w:t>
      </w:r>
      <w:r w:rsidRPr="00D80BB6">
        <w:rPr>
          <w:szCs w:val="24"/>
        </w:rPr>
        <w:t>», в лице</w:t>
      </w:r>
      <w:r w:rsidR="00D80BB6" w:rsidRPr="00D80BB6">
        <w:rPr>
          <w:szCs w:val="24"/>
        </w:rPr>
        <w:t>_______</w:t>
      </w:r>
      <w:r w:rsidR="0056328B">
        <w:rPr>
          <w:szCs w:val="24"/>
        </w:rPr>
        <w:t>____________________</w:t>
      </w:r>
      <w:r w:rsidRPr="00D80BB6">
        <w:rPr>
          <w:szCs w:val="24"/>
        </w:rPr>
        <w:t>, действующего на основании</w:t>
      </w:r>
      <w:r w:rsidR="00DF4262" w:rsidRPr="00D80BB6">
        <w:rPr>
          <w:szCs w:val="24"/>
        </w:rPr>
        <w:t xml:space="preserve"> </w:t>
      </w:r>
      <w:r w:rsidR="00D80BB6" w:rsidRPr="00D80BB6">
        <w:rPr>
          <w:szCs w:val="24"/>
        </w:rPr>
        <w:t>______</w:t>
      </w:r>
      <w:r w:rsidRPr="00D80BB6">
        <w:rPr>
          <w:szCs w:val="24"/>
        </w:rPr>
        <w:t xml:space="preserve">, с другой стороны, вместе именуемые в дальнейшем </w:t>
      </w:r>
      <w:r w:rsidR="00D80BB6" w:rsidRPr="00D80BB6">
        <w:rPr>
          <w:szCs w:val="24"/>
        </w:rPr>
        <w:t>«</w:t>
      </w:r>
      <w:r w:rsidRPr="00D80BB6">
        <w:rPr>
          <w:szCs w:val="24"/>
        </w:rPr>
        <w:t>Стороны</w:t>
      </w:r>
      <w:r w:rsidR="00D80BB6" w:rsidRPr="00D80BB6">
        <w:rPr>
          <w:szCs w:val="24"/>
        </w:rPr>
        <w:t>»</w:t>
      </w:r>
      <w:r w:rsidRPr="00D80BB6">
        <w:rPr>
          <w:szCs w:val="24"/>
        </w:rPr>
        <w:t xml:space="preserve">, </w:t>
      </w:r>
      <w:r w:rsidR="00D80BB6" w:rsidRPr="00D80BB6">
        <w:rPr>
          <w:szCs w:val="24"/>
        </w:rPr>
        <w:t xml:space="preserve">в соответствии с </w:t>
      </w:r>
      <w:r w:rsidRPr="00D80BB6">
        <w:rPr>
          <w:szCs w:val="24"/>
        </w:rPr>
        <w:t>п. 4 ч. 1 ст. 93 Федерального закона от</w:t>
      </w:r>
      <w:proofErr w:type="gramEnd"/>
      <w:r w:rsidRPr="00D80BB6">
        <w:rPr>
          <w:szCs w:val="24"/>
        </w:rPr>
        <w:t xml:space="preserve"> 05.04.2013 «О контрактной системе в сфере закупок товаров, работ, услуг для обеспечения государственных и муниципальных нужд» заключили настоящий </w:t>
      </w:r>
      <w:r w:rsidR="00655E8D">
        <w:rPr>
          <w:szCs w:val="24"/>
        </w:rPr>
        <w:t>Контракт</w:t>
      </w:r>
      <w:r w:rsidRPr="00D80BB6">
        <w:rPr>
          <w:szCs w:val="24"/>
        </w:rPr>
        <w:t xml:space="preserve"> о нижеследующем</w:t>
      </w:r>
      <w:r w:rsidR="00655E8D">
        <w:rPr>
          <w:szCs w:val="24"/>
        </w:rPr>
        <w:t>:</w:t>
      </w:r>
    </w:p>
    <w:p w:rsidR="00D80BB6" w:rsidRPr="00D80BB6" w:rsidRDefault="00D80BB6" w:rsidP="00E84F6A">
      <w:pPr>
        <w:pStyle w:val="ConsPlusNormal"/>
        <w:ind w:firstLine="709"/>
        <w:jc w:val="both"/>
        <w:rPr>
          <w:szCs w:val="24"/>
        </w:rPr>
      </w:pPr>
    </w:p>
    <w:p w:rsidR="000D1930" w:rsidRPr="00D80BB6" w:rsidRDefault="00E82AA1" w:rsidP="00655E8D">
      <w:pPr>
        <w:pStyle w:val="ConsPlusNormal"/>
        <w:numPr>
          <w:ilvl w:val="0"/>
          <w:numId w:val="12"/>
        </w:numPr>
        <w:ind w:left="0" w:firstLine="709"/>
        <w:jc w:val="center"/>
        <w:rPr>
          <w:b/>
          <w:szCs w:val="24"/>
        </w:rPr>
      </w:pPr>
      <w:r w:rsidRPr="00D80BB6">
        <w:rPr>
          <w:b/>
          <w:szCs w:val="24"/>
        </w:rPr>
        <w:t xml:space="preserve">Предмет </w:t>
      </w:r>
      <w:r w:rsidR="004147F0">
        <w:rPr>
          <w:b/>
          <w:szCs w:val="24"/>
        </w:rPr>
        <w:t>Контракта</w:t>
      </w:r>
    </w:p>
    <w:p w:rsidR="00E82AA1" w:rsidRPr="00D80BB6" w:rsidRDefault="00E82AA1" w:rsidP="00E84F6A">
      <w:pPr>
        <w:pStyle w:val="ConsPlusNormal"/>
        <w:numPr>
          <w:ilvl w:val="1"/>
          <w:numId w:val="12"/>
        </w:numPr>
        <w:ind w:left="0" w:firstLine="709"/>
        <w:jc w:val="both"/>
        <w:rPr>
          <w:szCs w:val="24"/>
        </w:rPr>
      </w:pPr>
      <w:bookmarkStart w:id="0" w:name="P15"/>
      <w:bookmarkEnd w:id="0"/>
      <w:proofErr w:type="gramStart"/>
      <w:r w:rsidRPr="00D80BB6">
        <w:rPr>
          <w:szCs w:val="24"/>
        </w:rPr>
        <w:t xml:space="preserve">В соответствии с настоящим </w:t>
      </w:r>
      <w:r w:rsidR="004147F0">
        <w:rPr>
          <w:szCs w:val="24"/>
        </w:rPr>
        <w:t>Контрактом</w:t>
      </w:r>
      <w:r w:rsidRPr="00D80BB6">
        <w:rPr>
          <w:szCs w:val="24"/>
        </w:rPr>
        <w:t xml:space="preserve"> </w:t>
      </w:r>
      <w:r w:rsidRPr="0056328B">
        <w:rPr>
          <w:szCs w:val="24"/>
        </w:rPr>
        <w:t>Исполнитель</w:t>
      </w:r>
      <w:r w:rsidRPr="00D80BB6">
        <w:rPr>
          <w:szCs w:val="24"/>
        </w:rPr>
        <w:t xml:space="preserve"> принимает на себя обязательство оказать ус</w:t>
      </w:r>
      <w:r w:rsidR="001E07D2" w:rsidRPr="00D80BB6">
        <w:rPr>
          <w:szCs w:val="24"/>
        </w:rPr>
        <w:t>луги по</w:t>
      </w:r>
      <w:r w:rsidR="00F877CC" w:rsidRPr="00D80BB6">
        <w:rPr>
          <w:szCs w:val="24"/>
        </w:rPr>
        <w:t xml:space="preserve"> </w:t>
      </w:r>
      <w:r w:rsidR="008C4C14" w:rsidRPr="00D80BB6">
        <w:rPr>
          <w:szCs w:val="24"/>
        </w:rPr>
        <w:t xml:space="preserve">вывозу, обработке и утилизации </w:t>
      </w:r>
      <w:r w:rsidR="00EB69DC" w:rsidRPr="00EB69DC">
        <w:rPr>
          <w:szCs w:val="24"/>
        </w:rPr>
        <w:t>бытовой, офисной техники, огнетушителей, почтообрабатывающих и франкировальных машин, сейфов</w:t>
      </w:r>
      <w:r w:rsidR="005F209A" w:rsidRPr="00D80BB6">
        <w:rPr>
          <w:szCs w:val="24"/>
        </w:rPr>
        <w:t xml:space="preserve"> (далее – Услуги)</w:t>
      </w:r>
      <w:r w:rsidR="0020545A" w:rsidRPr="00D80BB6">
        <w:rPr>
          <w:szCs w:val="24"/>
        </w:rPr>
        <w:t xml:space="preserve"> </w:t>
      </w:r>
      <w:r w:rsidR="00BE4F8A" w:rsidRPr="0056328B">
        <w:rPr>
          <w:szCs w:val="24"/>
        </w:rPr>
        <w:t>Заказчика</w:t>
      </w:r>
      <w:r w:rsidR="00221385" w:rsidRPr="00D80BB6">
        <w:rPr>
          <w:szCs w:val="24"/>
        </w:rPr>
        <w:t xml:space="preserve">, указанного в </w:t>
      </w:r>
      <w:r w:rsidR="00F55CC8" w:rsidRPr="00D80BB6">
        <w:rPr>
          <w:szCs w:val="24"/>
        </w:rPr>
        <w:t xml:space="preserve">Перечне передаваемого имущества </w:t>
      </w:r>
      <w:r w:rsidR="00C313EE" w:rsidRPr="00D80BB6">
        <w:rPr>
          <w:szCs w:val="24"/>
        </w:rPr>
        <w:t>(Приложение №</w:t>
      </w:r>
      <w:r w:rsidR="00D768DD">
        <w:rPr>
          <w:szCs w:val="24"/>
        </w:rPr>
        <w:t xml:space="preserve"> </w:t>
      </w:r>
      <w:r w:rsidR="00CE7AF2" w:rsidRPr="00D80BB6">
        <w:rPr>
          <w:szCs w:val="24"/>
        </w:rPr>
        <w:t>1</w:t>
      </w:r>
      <w:r w:rsidR="00A345C3" w:rsidRPr="00D80BB6">
        <w:rPr>
          <w:szCs w:val="24"/>
        </w:rPr>
        <w:t>),</w:t>
      </w:r>
      <w:r w:rsidR="00CB33D9" w:rsidRPr="00D80BB6">
        <w:rPr>
          <w:szCs w:val="24"/>
        </w:rPr>
        <w:t xml:space="preserve"> </w:t>
      </w:r>
      <w:r w:rsidR="00907D4D" w:rsidRPr="00D80BB6">
        <w:rPr>
          <w:szCs w:val="24"/>
        </w:rPr>
        <w:t>находящегося по</w:t>
      </w:r>
      <w:r w:rsidR="003451DF" w:rsidRPr="00D80BB6">
        <w:rPr>
          <w:szCs w:val="24"/>
        </w:rPr>
        <w:t xml:space="preserve"> </w:t>
      </w:r>
      <w:r w:rsidR="00907D4D" w:rsidRPr="00D80BB6">
        <w:rPr>
          <w:szCs w:val="24"/>
        </w:rPr>
        <w:t>адресам</w:t>
      </w:r>
      <w:r w:rsidR="003451DF" w:rsidRPr="00D80BB6">
        <w:rPr>
          <w:szCs w:val="24"/>
        </w:rPr>
        <w:t>,</w:t>
      </w:r>
      <w:r w:rsidR="00907D4D" w:rsidRPr="00D80BB6">
        <w:rPr>
          <w:szCs w:val="24"/>
        </w:rPr>
        <w:t xml:space="preserve"> указанным в Приложении № 1</w:t>
      </w:r>
      <w:r w:rsidR="001C2927" w:rsidRPr="00D80BB6">
        <w:rPr>
          <w:szCs w:val="24"/>
        </w:rPr>
        <w:t>,</w:t>
      </w:r>
      <w:r w:rsidR="00A345C3" w:rsidRPr="00D80BB6">
        <w:rPr>
          <w:szCs w:val="24"/>
        </w:rPr>
        <w:t xml:space="preserve"> а</w:t>
      </w:r>
      <w:r w:rsidRPr="00D80BB6">
        <w:rPr>
          <w:szCs w:val="24"/>
        </w:rPr>
        <w:t xml:space="preserve"> </w:t>
      </w:r>
      <w:r w:rsidRPr="0056328B">
        <w:rPr>
          <w:szCs w:val="24"/>
        </w:rPr>
        <w:t>Заказчик</w:t>
      </w:r>
      <w:r w:rsidRPr="00D80BB6">
        <w:rPr>
          <w:szCs w:val="24"/>
        </w:rPr>
        <w:t xml:space="preserve"> обязуется принять и оплатить услуги </w:t>
      </w:r>
      <w:r w:rsidRPr="0056328B">
        <w:rPr>
          <w:szCs w:val="24"/>
        </w:rPr>
        <w:t>Исполнителя</w:t>
      </w:r>
      <w:r w:rsidRPr="00D80BB6">
        <w:rPr>
          <w:szCs w:val="24"/>
        </w:rPr>
        <w:t>.</w:t>
      </w:r>
      <w:proofErr w:type="gramEnd"/>
    </w:p>
    <w:p w:rsidR="009D5E83" w:rsidRPr="00D80BB6" w:rsidRDefault="009D5E83" w:rsidP="00E84F6A">
      <w:pPr>
        <w:pStyle w:val="ConsPlusNormal"/>
        <w:numPr>
          <w:ilvl w:val="1"/>
          <w:numId w:val="12"/>
        </w:numPr>
        <w:ind w:left="0" w:firstLine="709"/>
        <w:jc w:val="both"/>
        <w:rPr>
          <w:szCs w:val="24"/>
        </w:rPr>
      </w:pPr>
      <w:r w:rsidRPr="00D80BB6">
        <w:rPr>
          <w:szCs w:val="24"/>
        </w:rPr>
        <w:t>Термин «Обработка» в</w:t>
      </w:r>
      <w:r w:rsidR="007316BF" w:rsidRPr="00D80BB6">
        <w:rPr>
          <w:szCs w:val="24"/>
        </w:rPr>
        <w:t xml:space="preserve"> соответствии</w:t>
      </w:r>
      <w:r w:rsidRPr="00D80BB6">
        <w:rPr>
          <w:szCs w:val="24"/>
        </w:rPr>
        <w:t xml:space="preserve"> </w:t>
      </w:r>
      <w:r w:rsidR="00C51185" w:rsidRPr="00D80BB6">
        <w:rPr>
          <w:szCs w:val="24"/>
        </w:rPr>
        <w:t>с определением</w:t>
      </w:r>
      <w:r w:rsidRPr="00D80BB6">
        <w:rPr>
          <w:szCs w:val="24"/>
        </w:rPr>
        <w:t xml:space="preserve">, приведенным в ст.1 Федерального закона № 89-ФЗ </w:t>
      </w:r>
      <w:r w:rsidR="007316BF" w:rsidRPr="00D80BB6">
        <w:rPr>
          <w:szCs w:val="24"/>
        </w:rPr>
        <w:t>«Об</w:t>
      </w:r>
      <w:r w:rsidRPr="00D80BB6">
        <w:rPr>
          <w:szCs w:val="24"/>
        </w:rPr>
        <w:t xml:space="preserve"> отходах производства и потребления» включает в себя: предварительную подготовку отходов к дальнейшей утилизации, </w:t>
      </w:r>
      <w:r w:rsidR="007316BF" w:rsidRPr="00D80BB6">
        <w:rPr>
          <w:szCs w:val="24"/>
        </w:rPr>
        <w:t>включая их</w:t>
      </w:r>
      <w:r w:rsidRPr="00D80BB6">
        <w:rPr>
          <w:szCs w:val="24"/>
        </w:rPr>
        <w:t xml:space="preserve"> сортировку, разборку, очистку.</w:t>
      </w:r>
    </w:p>
    <w:p w:rsidR="009D5E83" w:rsidRPr="00C745C2" w:rsidRDefault="00C51185" w:rsidP="00E84F6A">
      <w:pPr>
        <w:pStyle w:val="ConsPlusNormal"/>
        <w:numPr>
          <w:ilvl w:val="1"/>
          <w:numId w:val="12"/>
        </w:numPr>
        <w:ind w:left="0" w:firstLine="709"/>
        <w:jc w:val="both"/>
        <w:rPr>
          <w:szCs w:val="24"/>
        </w:rPr>
      </w:pPr>
      <w:r w:rsidRPr="00D80BB6">
        <w:rPr>
          <w:szCs w:val="24"/>
        </w:rPr>
        <w:t>Продукты обработки техники</w:t>
      </w:r>
      <w:r w:rsidR="009D5E83" w:rsidRPr="00D80BB6">
        <w:rPr>
          <w:szCs w:val="24"/>
        </w:rPr>
        <w:t xml:space="preserve"> </w:t>
      </w:r>
      <w:r w:rsidRPr="00D80BB6">
        <w:rPr>
          <w:szCs w:val="24"/>
        </w:rPr>
        <w:t>являются собственностью</w:t>
      </w:r>
      <w:r w:rsidR="009D5E83" w:rsidRPr="00D80BB6">
        <w:rPr>
          <w:szCs w:val="24"/>
        </w:rPr>
        <w:t xml:space="preserve"> </w:t>
      </w:r>
      <w:r w:rsidR="007316BF" w:rsidRPr="00C745C2">
        <w:rPr>
          <w:szCs w:val="24"/>
        </w:rPr>
        <w:t>Исполнителя</w:t>
      </w:r>
      <w:r w:rsidR="00D81C39" w:rsidRPr="00C745C2">
        <w:rPr>
          <w:szCs w:val="24"/>
        </w:rPr>
        <w:t xml:space="preserve"> с момента подписания Акта приема-передачи</w:t>
      </w:r>
      <w:r w:rsidR="009D5E83" w:rsidRPr="00C745C2">
        <w:rPr>
          <w:szCs w:val="24"/>
        </w:rPr>
        <w:t>.</w:t>
      </w:r>
    </w:p>
    <w:p w:rsidR="009D5E83" w:rsidRPr="00D80BB6" w:rsidRDefault="00461E72" w:rsidP="00E84F6A">
      <w:pPr>
        <w:pStyle w:val="ConsPlusNormal"/>
        <w:numPr>
          <w:ilvl w:val="1"/>
          <w:numId w:val="12"/>
        </w:numPr>
        <w:ind w:left="0" w:firstLine="709"/>
        <w:jc w:val="both"/>
        <w:rPr>
          <w:color w:val="000000" w:themeColor="text1"/>
          <w:szCs w:val="24"/>
        </w:rPr>
      </w:pPr>
      <w:r w:rsidRPr="00D80BB6">
        <w:rPr>
          <w:szCs w:val="24"/>
        </w:rPr>
        <w:t>Услуги</w:t>
      </w:r>
      <w:r w:rsidR="00C51185" w:rsidRPr="00D80BB6">
        <w:rPr>
          <w:szCs w:val="24"/>
        </w:rPr>
        <w:t xml:space="preserve"> по</w:t>
      </w:r>
      <w:r w:rsidR="009D5E83" w:rsidRPr="00D80BB6">
        <w:rPr>
          <w:szCs w:val="24"/>
        </w:rPr>
        <w:t xml:space="preserve"> </w:t>
      </w:r>
      <w:r w:rsidR="00C51185" w:rsidRPr="00D80BB6">
        <w:rPr>
          <w:szCs w:val="24"/>
        </w:rPr>
        <w:t>обработке списанной</w:t>
      </w:r>
      <w:r w:rsidR="009D5E83" w:rsidRPr="00D80BB6">
        <w:rPr>
          <w:szCs w:val="24"/>
        </w:rPr>
        <w:t xml:space="preserve"> техники включают:</w:t>
      </w:r>
      <w:r w:rsidRPr="00D80BB6">
        <w:rPr>
          <w:szCs w:val="24"/>
        </w:rPr>
        <w:t xml:space="preserve"> сбор силами Исполнителя по адресам, указанным в Приложении № 1,</w:t>
      </w:r>
      <w:r w:rsidR="009D5E83" w:rsidRPr="00D80BB6">
        <w:rPr>
          <w:szCs w:val="24"/>
        </w:rPr>
        <w:t xml:space="preserve"> прием, складирование, демонтаж (разборку) техники, передачу на утилизацию   полученного вторсырья, передачу на свалку (полигон) для размещения отходов от разборки, не имеющих </w:t>
      </w:r>
      <w:r w:rsidR="00C51185" w:rsidRPr="00D80BB6">
        <w:rPr>
          <w:szCs w:val="24"/>
        </w:rPr>
        <w:t>потребителей, в</w:t>
      </w:r>
      <w:r w:rsidR="009D5E83" w:rsidRPr="00D80BB6">
        <w:rPr>
          <w:szCs w:val="24"/>
        </w:rPr>
        <w:t xml:space="preserve"> </w:t>
      </w:r>
      <w:r w:rsidR="007316BF" w:rsidRPr="00D80BB6">
        <w:rPr>
          <w:szCs w:val="24"/>
        </w:rPr>
        <w:t>соответствии с</w:t>
      </w:r>
      <w:r w:rsidR="009D5E83" w:rsidRPr="00D80BB6">
        <w:rPr>
          <w:szCs w:val="24"/>
        </w:rPr>
        <w:t xml:space="preserve"> требованиями законодательства Российской Федерации. Передать лом, содержащий драгоценные металлы от разбора электронного Оборудования для дальнейшей переработки</w:t>
      </w:r>
      <w:r w:rsidR="009D5E83" w:rsidRPr="00D80BB6">
        <w:rPr>
          <w:color w:val="000000" w:themeColor="text1"/>
          <w:szCs w:val="24"/>
        </w:rPr>
        <w:t xml:space="preserve">, производства драгоценных металлов на уполномоченных предприятиях и обращения драгоценных металлов (далее именуемых ДМ) в соответствии с законодательством Российской Федерации. </w:t>
      </w:r>
    </w:p>
    <w:p w:rsidR="00050DEB" w:rsidRPr="00D80BB6" w:rsidRDefault="00050DEB" w:rsidP="00E84F6A">
      <w:pPr>
        <w:pStyle w:val="ConsPlusNormal"/>
        <w:numPr>
          <w:ilvl w:val="1"/>
          <w:numId w:val="12"/>
        </w:numPr>
        <w:ind w:left="0" w:firstLine="709"/>
        <w:jc w:val="both"/>
        <w:rPr>
          <w:szCs w:val="24"/>
        </w:rPr>
      </w:pPr>
      <w:r w:rsidRPr="00D80BB6">
        <w:rPr>
          <w:szCs w:val="24"/>
        </w:rPr>
        <w:t xml:space="preserve">  </w:t>
      </w:r>
      <w:r w:rsidR="00461E72" w:rsidRPr="00D80BB6">
        <w:rPr>
          <w:szCs w:val="24"/>
        </w:rPr>
        <w:t>Переданное</w:t>
      </w:r>
      <w:r w:rsidRPr="00D80BB6">
        <w:rPr>
          <w:szCs w:val="24"/>
        </w:rPr>
        <w:t xml:space="preserve"> оборудование не содержит согласно технической документации узлов и комплектующих </w:t>
      </w:r>
      <w:r w:rsidR="00C51185" w:rsidRPr="00D80BB6">
        <w:rPr>
          <w:szCs w:val="24"/>
        </w:rPr>
        <w:t>изделий с</w:t>
      </w:r>
      <w:r w:rsidRPr="00D80BB6">
        <w:rPr>
          <w:szCs w:val="24"/>
        </w:rPr>
        <w:t xml:space="preserve"> грифами секретности, а </w:t>
      </w:r>
      <w:r w:rsidR="007316BF" w:rsidRPr="00D80BB6">
        <w:rPr>
          <w:szCs w:val="24"/>
        </w:rPr>
        <w:t>также</w:t>
      </w:r>
      <w:r w:rsidRPr="00D80BB6">
        <w:rPr>
          <w:szCs w:val="24"/>
        </w:rPr>
        <w:t xml:space="preserve"> радиоактивных, взрывчатых и токсичных веществ.</w:t>
      </w:r>
    </w:p>
    <w:p w:rsidR="00050DEB" w:rsidRPr="00D80BB6" w:rsidRDefault="00C51185" w:rsidP="00E84F6A">
      <w:pPr>
        <w:pStyle w:val="ConsPlusNormal"/>
        <w:ind w:firstLine="709"/>
        <w:jc w:val="both"/>
        <w:rPr>
          <w:szCs w:val="24"/>
        </w:rPr>
      </w:pPr>
      <w:r w:rsidRPr="00D80BB6">
        <w:rPr>
          <w:szCs w:val="24"/>
        </w:rPr>
        <w:t>Количество драгоценных</w:t>
      </w:r>
      <w:r w:rsidR="00050DEB" w:rsidRPr="00D80BB6">
        <w:rPr>
          <w:szCs w:val="24"/>
        </w:rPr>
        <w:t xml:space="preserve"> </w:t>
      </w:r>
      <w:r w:rsidRPr="00D80BB6">
        <w:rPr>
          <w:szCs w:val="24"/>
        </w:rPr>
        <w:t>металлов в</w:t>
      </w:r>
      <w:r w:rsidR="00050DEB" w:rsidRPr="00D80BB6">
        <w:rPr>
          <w:szCs w:val="24"/>
        </w:rPr>
        <w:t xml:space="preserve"> технике сопровождающей технической </w:t>
      </w:r>
      <w:r w:rsidRPr="00D80BB6">
        <w:rPr>
          <w:szCs w:val="24"/>
        </w:rPr>
        <w:t>документации не</w:t>
      </w:r>
      <w:r w:rsidR="00050DEB" w:rsidRPr="00D80BB6">
        <w:rPr>
          <w:szCs w:val="24"/>
        </w:rPr>
        <w:t xml:space="preserve"> определено.</w:t>
      </w:r>
    </w:p>
    <w:p w:rsidR="009D5E83" w:rsidRPr="00D80BB6" w:rsidRDefault="009D5E83" w:rsidP="00E84F6A">
      <w:pPr>
        <w:pStyle w:val="ConsPlusNormal"/>
        <w:numPr>
          <w:ilvl w:val="1"/>
          <w:numId w:val="12"/>
        </w:numPr>
        <w:ind w:left="0" w:firstLine="709"/>
        <w:jc w:val="both"/>
        <w:rPr>
          <w:color w:val="000000" w:themeColor="text1"/>
          <w:szCs w:val="24"/>
        </w:rPr>
      </w:pPr>
      <w:r w:rsidRPr="00D80BB6">
        <w:rPr>
          <w:color w:val="000000" w:themeColor="text1"/>
          <w:szCs w:val="24"/>
        </w:rPr>
        <w:t xml:space="preserve">Услуги оказываются </w:t>
      </w:r>
      <w:r w:rsidRPr="00D768DD">
        <w:rPr>
          <w:color w:val="000000" w:themeColor="text1"/>
          <w:szCs w:val="24"/>
        </w:rPr>
        <w:t xml:space="preserve">силами и средствами Исполнителя </w:t>
      </w:r>
      <w:r w:rsidR="00C862CF">
        <w:rPr>
          <w:color w:val="000000" w:themeColor="text1"/>
          <w:szCs w:val="24"/>
        </w:rPr>
        <w:t>по 15 июня</w:t>
      </w:r>
      <w:r w:rsidR="00C862CF" w:rsidRPr="00C862CF">
        <w:rPr>
          <w:color w:val="000000" w:themeColor="text1"/>
          <w:szCs w:val="24"/>
        </w:rPr>
        <w:t xml:space="preserve"> 2026</w:t>
      </w:r>
      <w:r w:rsidR="00C862CF">
        <w:rPr>
          <w:color w:val="000000" w:themeColor="text1"/>
          <w:szCs w:val="24"/>
        </w:rPr>
        <w:t>г.</w:t>
      </w:r>
    </w:p>
    <w:p w:rsidR="00EF44B9" w:rsidRPr="00D80BB6" w:rsidRDefault="00EF44B9" w:rsidP="00E84F6A">
      <w:pPr>
        <w:pStyle w:val="ConsPlusNormal"/>
        <w:ind w:firstLine="709"/>
        <w:jc w:val="both"/>
        <w:rPr>
          <w:color w:val="222222"/>
          <w:szCs w:val="24"/>
          <w:shd w:val="clear" w:color="auto" w:fill="FFFFFF"/>
        </w:rPr>
      </w:pPr>
    </w:p>
    <w:p w:rsidR="00D81C39" w:rsidRPr="00C745C2" w:rsidRDefault="00D81C39" w:rsidP="00D81C39">
      <w:pPr>
        <w:pStyle w:val="ConsPlusNormal"/>
        <w:ind w:firstLine="709"/>
        <w:jc w:val="center"/>
        <w:rPr>
          <w:b/>
          <w:szCs w:val="24"/>
        </w:rPr>
      </w:pPr>
      <w:r w:rsidRPr="00C745C2">
        <w:rPr>
          <w:b/>
          <w:szCs w:val="24"/>
        </w:rPr>
        <w:t>2. Стоимость работ и порядок расчетов</w:t>
      </w:r>
    </w:p>
    <w:p w:rsidR="00D81C39" w:rsidRPr="00C745C2" w:rsidRDefault="00D81C39" w:rsidP="00D81C39">
      <w:pPr>
        <w:widowControl w:val="0"/>
        <w:ind w:firstLine="709"/>
        <w:jc w:val="both"/>
        <w:rPr>
          <w:noProof/>
        </w:rPr>
      </w:pPr>
      <w:bookmarkStart w:id="1" w:name="_Hlk522711102"/>
      <w:r w:rsidRPr="00C745C2">
        <w:t>2.1. Стоимость услуг Исполнителя по настоящему Контракту составляет</w:t>
      </w:r>
      <w:r w:rsidRPr="00C745C2">
        <w:rPr>
          <w:color w:val="000000"/>
          <w:shd w:val="clear" w:color="auto" w:fill="FFFFFF"/>
        </w:rPr>
        <w:t xml:space="preserve">: _________рублей </w:t>
      </w:r>
      <w:proofErr w:type="gramStart"/>
      <w:r w:rsidRPr="00C745C2">
        <w:rPr>
          <w:color w:val="000000"/>
          <w:shd w:val="clear" w:color="auto" w:fill="FFFFFF"/>
        </w:rPr>
        <w:t>копеек</w:t>
      </w:r>
      <w:proofErr w:type="gramEnd"/>
      <w:r w:rsidRPr="00C745C2">
        <w:rPr>
          <w:color w:val="000000"/>
          <w:shd w:val="clear" w:color="auto" w:fill="FFFFFF"/>
        </w:rPr>
        <w:t xml:space="preserve"> в том числе НДС/НДС не предусмотрен.</w:t>
      </w:r>
      <w:r w:rsidRPr="00C745C2">
        <w:rPr>
          <w:noProof/>
        </w:rPr>
        <w:t xml:space="preserve"> </w:t>
      </w:r>
    </w:p>
    <w:p w:rsidR="00D81C39" w:rsidRPr="00C745C2" w:rsidRDefault="00D81C39" w:rsidP="00D81C39">
      <w:pPr>
        <w:widowControl w:val="0"/>
        <w:ind w:firstLine="709"/>
        <w:jc w:val="both"/>
        <w:rPr>
          <w:color w:val="000000"/>
          <w:shd w:val="clear" w:color="auto" w:fill="FFFFFF"/>
        </w:rPr>
      </w:pPr>
      <w:r w:rsidRPr="00C745C2">
        <w:rPr>
          <w:noProof/>
        </w:rPr>
        <w:t xml:space="preserve">2.2.Цена Контракта является твердой и не может изменяться в ходе его исполнения. </w:t>
      </w:r>
      <w:r w:rsidRPr="00C745C2">
        <w:t>Изменение условий Контракта, при его исполнении не допускается за исключением случаев, предусмотренных статьей 95 Федерального закона от 05.04.2013г. № 44-ФЗ «О контрактной системе в сфере закупок товаров, работ и услуг для обеспечения государственных и муниципальных нужд».</w:t>
      </w:r>
    </w:p>
    <w:p w:rsidR="00D81C39" w:rsidRPr="00D80BB6" w:rsidRDefault="00D81C39" w:rsidP="00D81C39">
      <w:pPr>
        <w:pStyle w:val="ConsPlusNormal"/>
        <w:ind w:firstLine="709"/>
        <w:jc w:val="both"/>
        <w:rPr>
          <w:szCs w:val="24"/>
        </w:rPr>
      </w:pPr>
      <w:r w:rsidRPr="00C745C2">
        <w:rPr>
          <w:szCs w:val="24"/>
        </w:rPr>
        <w:t>2.3. Расчет за оказанные услуги производится</w:t>
      </w:r>
      <w:r w:rsidRPr="00D80BB6">
        <w:rPr>
          <w:szCs w:val="24"/>
        </w:rPr>
        <w:t xml:space="preserve"> </w:t>
      </w:r>
      <w:r w:rsidRPr="00341CB7">
        <w:rPr>
          <w:szCs w:val="24"/>
        </w:rPr>
        <w:t>Заказчиком</w:t>
      </w:r>
      <w:r w:rsidRPr="00D80BB6">
        <w:rPr>
          <w:szCs w:val="24"/>
        </w:rPr>
        <w:t xml:space="preserve"> в полном объеме в течение 7 (семи) рабочих дней с момента </w:t>
      </w:r>
      <w:r w:rsidR="00C745C2">
        <w:rPr>
          <w:szCs w:val="24"/>
        </w:rPr>
        <w:t xml:space="preserve">подписания </w:t>
      </w:r>
      <w:r w:rsidR="005C2F80">
        <w:rPr>
          <w:szCs w:val="24"/>
        </w:rPr>
        <w:t>Сводного акта оказанных услуг</w:t>
      </w:r>
      <w:r w:rsidRPr="00D80BB6">
        <w:rPr>
          <w:szCs w:val="24"/>
        </w:rPr>
        <w:t xml:space="preserve"> путем безналичного перечисления денежных средств на расчетный счет </w:t>
      </w:r>
      <w:r w:rsidRPr="00341CB7">
        <w:rPr>
          <w:szCs w:val="24"/>
        </w:rPr>
        <w:t>Ис</w:t>
      </w:r>
      <w:bookmarkStart w:id="2" w:name="_GoBack"/>
      <w:bookmarkEnd w:id="2"/>
      <w:r w:rsidRPr="00341CB7">
        <w:rPr>
          <w:szCs w:val="24"/>
        </w:rPr>
        <w:t>полнителя</w:t>
      </w:r>
      <w:r w:rsidRPr="00D80BB6">
        <w:rPr>
          <w:szCs w:val="24"/>
        </w:rPr>
        <w:t>.</w:t>
      </w:r>
    </w:p>
    <w:p w:rsidR="00D81C39" w:rsidRPr="00D80BB6" w:rsidRDefault="00D81C39" w:rsidP="00D81C39">
      <w:pPr>
        <w:pStyle w:val="ConsPlusNormal"/>
        <w:ind w:firstLine="709"/>
        <w:jc w:val="both"/>
        <w:rPr>
          <w:szCs w:val="24"/>
        </w:rPr>
      </w:pPr>
      <w:bookmarkStart w:id="3" w:name="_Hlk491950191"/>
      <w:bookmarkStart w:id="4" w:name="_Hlk485298072"/>
      <w:bookmarkEnd w:id="1"/>
      <w:r>
        <w:rPr>
          <w:szCs w:val="24"/>
        </w:rPr>
        <w:lastRenderedPageBreak/>
        <w:t>2</w:t>
      </w:r>
      <w:r w:rsidRPr="00D80BB6">
        <w:rPr>
          <w:szCs w:val="24"/>
        </w:rPr>
        <w:t>.</w:t>
      </w:r>
      <w:r>
        <w:rPr>
          <w:szCs w:val="24"/>
        </w:rPr>
        <w:t>4</w:t>
      </w:r>
      <w:r w:rsidRPr="00D80BB6">
        <w:rPr>
          <w:szCs w:val="24"/>
        </w:rPr>
        <w:t>. Расчеты за драгоценные металлы производятся в порядке, установленном Министерством Финансов РФ и Постановлениями Правительства РФ.</w:t>
      </w:r>
    </w:p>
    <w:p w:rsidR="00D81C39" w:rsidRPr="00D80BB6" w:rsidRDefault="00D81C39" w:rsidP="00D81C39">
      <w:pPr>
        <w:pStyle w:val="ConsPlusNormal"/>
        <w:ind w:firstLine="709"/>
        <w:jc w:val="both"/>
        <w:rPr>
          <w:szCs w:val="24"/>
        </w:rPr>
      </w:pPr>
      <w:r>
        <w:rPr>
          <w:bCs/>
          <w:szCs w:val="24"/>
        </w:rPr>
        <w:t>2</w:t>
      </w:r>
      <w:r w:rsidRPr="00D80BB6">
        <w:rPr>
          <w:bCs/>
          <w:szCs w:val="24"/>
        </w:rPr>
        <w:t>.</w:t>
      </w:r>
      <w:r>
        <w:rPr>
          <w:bCs/>
          <w:szCs w:val="24"/>
        </w:rPr>
        <w:t>5</w:t>
      </w:r>
      <w:r w:rsidRPr="00D80BB6">
        <w:rPr>
          <w:bCs/>
          <w:szCs w:val="24"/>
        </w:rPr>
        <w:t>.</w:t>
      </w:r>
      <w:r w:rsidRPr="00D80BB6">
        <w:rPr>
          <w:b/>
          <w:bCs/>
          <w:szCs w:val="24"/>
        </w:rPr>
        <w:t xml:space="preserve"> </w:t>
      </w:r>
      <w:r w:rsidRPr="00341CB7">
        <w:rPr>
          <w:bCs/>
          <w:szCs w:val="24"/>
        </w:rPr>
        <w:t>Исполнитель</w:t>
      </w:r>
      <w:r w:rsidRPr="00D80BB6">
        <w:rPr>
          <w:szCs w:val="24"/>
        </w:rPr>
        <w:t xml:space="preserve"> производит оплату </w:t>
      </w:r>
      <w:r w:rsidRPr="00341CB7">
        <w:rPr>
          <w:bCs/>
          <w:szCs w:val="24"/>
        </w:rPr>
        <w:t>Заказчику</w:t>
      </w:r>
      <w:r w:rsidRPr="00D80BB6">
        <w:rPr>
          <w:szCs w:val="24"/>
        </w:rPr>
        <w:t xml:space="preserve"> за драгоценные металлы, содержащиеся в Оборудовании, поставленном </w:t>
      </w:r>
      <w:r w:rsidRPr="00341CB7">
        <w:rPr>
          <w:bCs/>
          <w:szCs w:val="24"/>
        </w:rPr>
        <w:t>Заказчиком</w:t>
      </w:r>
      <w:r w:rsidRPr="00D80BB6">
        <w:rPr>
          <w:szCs w:val="24"/>
        </w:rPr>
        <w:t xml:space="preserve">, исходя из процента оплаты, оговоренного в Таблице № 1 и Таблице № 2, умноженному на цену химически чистого металла по ценам на драгоценные металлы Центробанка России на день, предшествующий дню составления </w:t>
      </w:r>
      <w:proofErr w:type="gramStart"/>
      <w:r w:rsidRPr="00D80BB6">
        <w:rPr>
          <w:szCs w:val="24"/>
        </w:rPr>
        <w:t>Паспорт-расчета</w:t>
      </w:r>
      <w:proofErr w:type="gramEnd"/>
      <w:r w:rsidRPr="00D80BB6">
        <w:rPr>
          <w:szCs w:val="24"/>
        </w:rPr>
        <w:t>.</w:t>
      </w:r>
    </w:p>
    <w:p w:rsidR="00D81C39" w:rsidRPr="00D80BB6" w:rsidRDefault="00D81C39" w:rsidP="00D81C39">
      <w:pPr>
        <w:pStyle w:val="ConsPlusNormal"/>
        <w:ind w:firstLine="709"/>
        <w:jc w:val="both"/>
        <w:rPr>
          <w:szCs w:val="24"/>
        </w:rPr>
      </w:pPr>
      <w:r>
        <w:rPr>
          <w:bCs/>
          <w:szCs w:val="24"/>
        </w:rPr>
        <w:t>2</w:t>
      </w:r>
      <w:r w:rsidRPr="00D80BB6">
        <w:rPr>
          <w:bCs/>
          <w:szCs w:val="24"/>
        </w:rPr>
        <w:t>.</w:t>
      </w:r>
      <w:r>
        <w:rPr>
          <w:bCs/>
          <w:szCs w:val="24"/>
        </w:rPr>
        <w:t>6</w:t>
      </w:r>
      <w:r w:rsidRPr="00D80BB6">
        <w:rPr>
          <w:bCs/>
          <w:szCs w:val="24"/>
        </w:rPr>
        <w:t>.</w:t>
      </w:r>
      <w:r w:rsidRPr="00D80BB6">
        <w:rPr>
          <w:b/>
          <w:bCs/>
          <w:szCs w:val="24"/>
        </w:rPr>
        <w:t xml:space="preserve"> </w:t>
      </w:r>
      <w:r w:rsidRPr="00341CB7">
        <w:rPr>
          <w:bCs/>
          <w:szCs w:val="24"/>
        </w:rPr>
        <w:t>Исполнитель</w:t>
      </w:r>
      <w:r w:rsidRPr="00D80BB6">
        <w:rPr>
          <w:szCs w:val="24"/>
        </w:rPr>
        <w:t xml:space="preserve"> производит расчеты с </w:t>
      </w:r>
      <w:r w:rsidRPr="00341CB7">
        <w:rPr>
          <w:bCs/>
          <w:szCs w:val="24"/>
        </w:rPr>
        <w:t>Заказчиком</w:t>
      </w:r>
      <w:r w:rsidRPr="00D80BB6">
        <w:rPr>
          <w:szCs w:val="24"/>
        </w:rPr>
        <w:t xml:space="preserve"> согласно срокам окончательного расчета, оговоренным в Таблице № 1 и Таблице № 2.</w:t>
      </w:r>
    </w:p>
    <w:p w:rsidR="00D81C39" w:rsidRPr="00D80BB6" w:rsidRDefault="00D81C39" w:rsidP="00D81C39">
      <w:pPr>
        <w:pStyle w:val="ConsPlusNormal"/>
        <w:ind w:firstLine="709"/>
        <w:jc w:val="both"/>
        <w:rPr>
          <w:b/>
          <w:szCs w:val="24"/>
        </w:rPr>
      </w:pPr>
      <w:r w:rsidRPr="00D80BB6">
        <w:rPr>
          <w:b/>
          <w:szCs w:val="24"/>
        </w:rPr>
        <w:t xml:space="preserve">Таблица № 1. </w:t>
      </w:r>
      <w:r w:rsidRPr="00D80BB6">
        <w:rPr>
          <w:szCs w:val="24"/>
          <w:u w:val="single"/>
        </w:rPr>
        <w:t xml:space="preserve">Прейскурант оплаты стоимости 1(одного) грамма золота, серебра, платины и палладия, </w:t>
      </w:r>
      <w:proofErr w:type="gramStart"/>
      <w:r w:rsidRPr="00D80BB6">
        <w:rPr>
          <w:szCs w:val="24"/>
          <w:u w:val="single"/>
        </w:rPr>
        <w:t>содержащихся</w:t>
      </w:r>
      <w:proofErr w:type="gramEnd"/>
      <w:r w:rsidRPr="00D80BB6">
        <w:rPr>
          <w:szCs w:val="24"/>
          <w:u w:val="single"/>
        </w:rPr>
        <w:t xml:space="preserve"> в ломе и Оборудовании, принимаемых </w:t>
      </w:r>
    </w:p>
    <w:p w:rsidR="00D81C39" w:rsidRPr="00D80BB6" w:rsidRDefault="00D81C39" w:rsidP="00D81C39">
      <w:pPr>
        <w:pStyle w:val="ConsPlusNormal"/>
        <w:ind w:firstLine="709"/>
        <w:jc w:val="both"/>
        <w:rPr>
          <w:szCs w:val="24"/>
          <w:u w:val="single"/>
        </w:rPr>
      </w:pPr>
    </w:p>
    <w:tbl>
      <w:tblPr>
        <w:tblpPr w:leftFromText="180" w:rightFromText="180" w:bottomFromText="200" w:vertAnchor="text" w:horzAnchor="margin" w:tblpXSpec="center" w:tblpY="133"/>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1956"/>
        <w:gridCol w:w="4892"/>
        <w:gridCol w:w="2238"/>
      </w:tblGrid>
      <w:tr w:rsidR="00D81C39" w:rsidRPr="00D80BB6" w:rsidTr="0060034A">
        <w:tc>
          <w:tcPr>
            <w:tcW w:w="1271" w:type="dxa"/>
            <w:hideMark/>
          </w:tcPr>
          <w:p w:rsidR="00D81C39" w:rsidRPr="00D80BB6" w:rsidRDefault="00D81C39" w:rsidP="00E72497">
            <w:pPr>
              <w:pStyle w:val="ConsPlusNormal"/>
              <w:rPr>
                <w:b/>
                <w:bCs/>
                <w:szCs w:val="24"/>
              </w:rPr>
            </w:pPr>
            <w:r w:rsidRPr="00D80BB6">
              <w:rPr>
                <w:b/>
                <w:bCs/>
                <w:szCs w:val="24"/>
              </w:rPr>
              <w:t>Позиция</w:t>
            </w:r>
          </w:p>
        </w:tc>
        <w:tc>
          <w:tcPr>
            <w:tcW w:w="1956" w:type="dxa"/>
            <w:hideMark/>
          </w:tcPr>
          <w:p w:rsidR="00D81C39" w:rsidRPr="0060034A" w:rsidRDefault="00D81C39" w:rsidP="00E72497">
            <w:pPr>
              <w:pStyle w:val="ConsPlusNormal"/>
              <w:rPr>
                <w:b/>
                <w:bCs/>
                <w:szCs w:val="24"/>
              </w:rPr>
            </w:pPr>
            <w:r w:rsidRPr="0060034A">
              <w:rPr>
                <w:b/>
                <w:bCs/>
                <w:szCs w:val="24"/>
              </w:rPr>
              <w:t>Металл, содержание %</w:t>
            </w:r>
          </w:p>
        </w:tc>
        <w:tc>
          <w:tcPr>
            <w:tcW w:w="4892" w:type="dxa"/>
            <w:hideMark/>
          </w:tcPr>
          <w:p w:rsidR="00D81C39" w:rsidRPr="0060034A" w:rsidRDefault="00D81C39" w:rsidP="00E72497">
            <w:pPr>
              <w:pStyle w:val="ConsPlusNormal"/>
              <w:rPr>
                <w:b/>
                <w:bCs/>
                <w:szCs w:val="24"/>
              </w:rPr>
            </w:pPr>
            <w:r w:rsidRPr="0060034A">
              <w:rPr>
                <w:b/>
                <w:bCs/>
                <w:szCs w:val="24"/>
              </w:rPr>
              <w:t xml:space="preserve">Цена покупки </w:t>
            </w:r>
            <w:proofErr w:type="gramStart"/>
            <w:r w:rsidRPr="0060034A">
              <w:rPr>
                <w:b/>
                <w:bCs/>
                <w:szCs w:val="24"/>
              </w:rPr>
              <w:t>в</w:t>
            </w:r>
            <w:proofErr w:type="gramEnd"/>
            <w:r w:rsidRPr="0060034A">
              <w:rPr>
                <w:b/>
                <w:bCs/>
                <w:szCs w:val="24"/>
              </w:rPr>
              <w:t xml:space="preserve"> % </w:t>
            </w:r>
            <w:proofErr w:type="gramStart"/>
            <w:r w:rsidRPr="0060034A">
              <w:rPr>
                <w:b/>
                <w:bCs/>
                <w:szCs w:val="24"/>
              </w:rPr>
              <w:t>от</w:t>
            </w:r>
            <w:proofErr w:type="gramEnd"/>
            <w:r w:rsidRPr="0060034A">
              <w:rPr>
                <w:b/>
                <w:bCs/>
                <w:szCs w:val="24"/>
              </w:rPr>
              <w:t xml:space="preserve"> цены 1 гр. хим. чистого металла, установленного ЦБ РФ</w:t>
            </w:r>
          </w:p>
          <w:p w:rsidR="00D81C39" w:rsidRPr="0060034A" w:rsidRDefault="00D81C39" w:rsidP="00E72497">
            <w:pPr>
              <w:pStyle w:val="ConsPlusNormal"/>
              <w:rPr>
                <w:szCs w:val="24"/>
              </w:rPr>
            </w:pPr>
            <w:r w:rsidRPr="0060034A">
              <w:rPr>
                <w:b/>
                <w:bCs/>
                <w:szCs w:val="24"/>
              </w:rPr>
              <w:t>на день, предшествующий оплате</w:t>
            </w:r>
          </w:p>
        </w:tc>
        <w:tc>
          <w:tcPr>
            <w:tcW w:w="2238" w:type="dxa"/>
            <w:hideMark/>
          </w:tcPr>
          <w:p w:rsidR="00D81C39" w:rsidRPr="0060034A" w:rsidRDefault="00D81C39" w:rsidP="00E72497">
            <w:pPr>
              <w:pStyle w:val="ConsPlusNormal"/>
              <w:rPr>
                <w:szCs w:val="24"/>
              </w:rPr>
            </w:pPr>
            <w:r w:rsidRPr="0060034A">
              <w:rPr>
                <w:b/>
                <w:bCs/>
                <w:szCs w:val="24"/>
              </w:rPr>
              <w:t xml:space="preserve">Срок </w:t>
            </w:r>
            <w:proofErr w:type="gramStart"/>
            <w:r w:rsidRPr="0060034A">
              <w:rPr>
                <w:b/>
                <w:bCs/>
                <w:szCs w:val="24"/>
              </w:rPr>
              <w:t>окончательного</w:t>
            </w:r>
            <w:proofErr w:type="gramEnd"/>
          </w:p>
          <w:p w:rsidR="00D81C39" w:rsidRPr="0060034A" w:rsidRDefault="00D81C39" w:rsidP="00E72497">
            <w:pPr>
              <w:pStyle w:val="ConsPlusNormal"/>
              <w:rPr>
                <w:szCs w:val="24"/>
              </w:rPr>
            </w:pPr>
            <w:r w:rsidRPr="0060034A">
              <w:rPr>
                <w:b/>
                <w:bCs/>
                <w:szCs w:val="24"/>
              </w:rPr>
              <w:t>расчета, дни</w:t>
            </w:r>
          </w:p>
        </w:tc>
      </w:tr>
      <w:tr w:rsidR="00D81C39" w:rsidRPr="00D80BB6" w:rsidTr="00E72497">
        <w:trPr>
          <w:trHeight w:val="207"/>
        </w:trPr>
        <w:tc>
          <w:tcPr>
            <w:tcW w:w="1271" w:type="dxa"/>
            <w:hideMark/>
          </w:tcPr>
          <w:p w:rsidR="00D81C39" w:rsidRPr="00D80BB6" w:rsidRDefault="00D81C39" w:rsidP="00E72497">
            <w:pPr>
              <w:pStyle w:val="ConsPlusNormal"/>
              <w:ind w:firstLine="709"/>
              <w:jc w:val="center"/>
              <w:rPr>
                <w:szCs w:val="24"/>
              </w:rPr>
            </w:pPr>
            <w:r w:rsidRPr="00D80BB6">
              <w:rPr>
                <w:szCs w:val="24"/>
              </w:rPr>
              <w:t>1.</w:t>
            </w:r>
          </w:p>
        </w:tc>
        <w:tc>
          <w:tcPr>
            <w:tcW w:w="9086" w:type="dxa"/>
            <w:gridSpan w:val="3"/>
            <w:hideMark/>
          </w:tcPr>
          <w:p w:rsidR="00D81C39" w:rsidRPr="0060034A" w:rsidRDefault="00D81C39" w:rsidP="00E72497">
            <w:pPr>
              <w:pStyle w:val="ConsPlusNormal"/>
              <w:jc w:val="center"/>
              <w:rPr>
                <w:szCs w:val="24"/>
              </w:rPr>
            </w:pPr>
            <w:r w:rsidRPr="0060034A">
              <w:rPr>
                <w:bCs/>
                <w:szCs w:val="24"/>
              </w:rPr>
              <w:t>Лом и отходы драгоценных металлов (золотосодержащие)</w:t>
            </w:r>
          </w:p>
        </w:tc>
      </w:tr>
      <w:tr w:rsidR="00D81C39" w:rsidRPr="00D80BB6" w:rsidTr="0060034A">
        <w:trPr>
          <w:trHeight w:val="207"/>
        </w:trPr>
        <w:tc>
          <w:tcPr>
            <w:tcW w:w="1271" w:type="dxa"/>
          </w:tcPr>
          <w:p w:rsidR="00D81C39" w:rsidRPr="00D80BB6" w:rsidRDefault="00D81C39" w:rsidP="00E72497">
            <w:pPr>
              <w:pStyle w:val="ConsPlusNormal"/>
              <w:ind w:firstLine="709"/>
              <w:jc w:val="center"/>
              <w:rPr>
                <w:szCs w:val="24"/>
              </w:rPr>
            </w:pPr>
          </w:p>
        </w:tc>
        <w:tc>
          <w:tcPr>
            <w:tcW w:w="1956" w:type="dxa"/>
            <w:hideMark/>
          </w:tcPr>
          <w:p w:rsidR="00D81C39" w:rsidRPr="0060034A" w:rsidRDefault="00D81C39" w:rsidP="00A5019E">
            <w:pPr>
              <w:pStyle w:val="ConsPlusNormal"/>
              <w:ind w:firstLine="34"/>
              <w:jc w:val="center"/>
              <w:rPr>
                <w:szCs w:val="24"/>
              </w:rPr>
            </w:pPr>
            <w:proofErr w:type="spellStart"/>
            <w:r w:rsidRPr="0060034A">
              <w:rPr>
                <w:szCs w:val="24"/>
              </w:rPr>
              <w:t>Au</w:t>
            </w:r>
            <w:proofErr w:type="spellEnd"/>
            <w:r w:rsidRPr="0060034A">
              <w:rPr>
                <w:szCs w:val="24"/>
                <w:lang w:val="en-US"/>
              </w:rPr>
              <w:t xml:space="preserve">- </w:t>
            </w:r>
            <w:r w:rsidR="00A5019E" w:rsidRPr="0060034A">
              <w:rPr>
                <w:szCs w:val="24"/>
              </w:rPr>
              <w:t>0,009</w:t>
            </w:r>
            <w:r w:rsidRPr="0060034A">
              <w:rPr>
                <w:szCs w:val="24"/>
              </w:rPr>
              <w:t xml:space="preserve">% </w:t>
            </w:r>
            <w:r w:rsidRPr="0060034A">
              <w:rPr>
                <w:bCs/>
                <w:szCs w:val="24"/>
              </w:rPr>
              <w:t xml:space="preserve">и </w:t>
            </w:r>
            <w:r w:rsidRPr="0060034A">
              <w:rPr>
                <w:szCs w:val="24"/>
              </w:rPr>
              <w:t>более.</w:t>
            </w:r>
          </w:p>
        </w:tc>
        <w:tc>
          <w:tcPr>
            <w:tcW w:w="4892" w:type="dxa"/>
            <w:hideMark/>
          </w:tcPr>
          <w:p w:rsidR="00D81C39" w:rsidRPr="0060034A" w:rsidRDefault="00A5019E" w:rsidP="00E72497">
            <w:pPr>
              <w:pStyle w:val="ConsPlusNormal"/>
              <w:ind w:firstLine="34"/>
              <w:jc w:val="center"/>
              <w:rPr>
                <w:szCs w:val="24"/>
              </w:rPr>
            </w:pPr>
            <w:r w:rsidRPr="0060034A">
              <w:rPr>
                <w:szCs w:val="24"/>
              </w:rPr>
              <w:t>20</w:t>
            </w:r>
          </w:p>
        </w:tc>
        <w:tc>
          <w:tcPr>
            <w:tcW w:w="2238" w:type="dxa"/>
            <w:hideMark/>
          </w:tcPr>
          <w:p w:rsidR="00D81C39" w:rsidRPr="0060034A" w:rsidRDefault="00A5019E" w:rsidP="00E72497">
            <w:pPr>
              <w:pStyle w:val="ConsPlusNormal"/>
              <w:ind w:firstLine="34"/>
              <w:jc w:val="center"/>
              <w:rPr>
                <w:szCs w:val="24"/>
              </w:rPr>
            </w:pPr>
            <w:r w:rsidRPr="0060034A">
              <w:rPr>
                <w:szCs w:val="24"/>
              </w:rPr>
              <w:t>90</w:t>
            </w:r>
          </w:p>
        </w:tc>
      </w:tr>
      <w:tr w:rsidR="00D81C39" w:rsidRPr="00D80BB6" w:rsidTr="00E72497">
        <w:trPr>
          <w:trHeight w:val="207"/>
        </w:trPr>
        <w:tc>
          <w:tcPr>
            <w:tcW w:w="1271" w:type="dxa"/>
            <w:hideMark/>
          </w:tcPr>
          <w:p w:rsidR="00D81C39" w:rsidRPr="00D80BB6" w:rsidRDefault="00D81C39" w:rsidP="00E72497">
            <w:pPr>
              <w:pStyle w:val="ConsPlusNormal"/>
              <w:ind w:firstLine="709"/>
              <w:jc w:val="center"/>
              <w:rPr>
                <w:szCs w:val="24"/>
              </w:rPr>
            </w:pPr>
            <w:r w:rsidRPr="00D80BB6">
              <w:rPr>
                <w:szCs w:val="24"/>
              </w:rPr>
              <w:t>2.</w:t>
            </w:r>
          </w:p>
        </w:tc>
        <w:tc>
          <w:tcPr>
            <w:tcW w:w="9086" w:type="dxa"/>
            <w:gridSpan w:val="3"/>
            <w:hideMark/>
          </w:tcPr>
          <w:p w:rsidR="00D81C39" w:rsidRPr="0060034A" w:rsidRDefault="00D81C39" w:rsidP="00E72497">
            <w:pPr>
              <w:pStyle w:val="ConsPlusNormal"/>
              <w:ind w:firstLine="34"/>
              <w:jc w:val="center"/>
              <w:rPr>
                <w:szCs w:val="24"/>
              </w:rPr>
            </w:pPr>
            <w:r w:rsidRPr="0060034A">
              <w:rPr>
                <w:bCs/>
                <w:szCs w:val="24"/>
              </w:rPr>
              <w:t>Лом и отходы драгоценных металлов (серебросодержащие)</w:t>
            </w:r>
          </w:p>
        </w:tc>
      </w:tr>
      <w:tr w:rsidR="00D81C39" w:rsidRPr="00D80BB6" w:rsidTr="0060034A">
        <w:trPr>
          <w:trHeight w:val="207"/>
        </w:trPr>
        <w:tc>
          <w:tcPr>
            <w:tcW w:w="1271" w:type="dxa"/>
          </w:tcPr>
          <w:p w:rsidR="00D81C39" w:rsidRPr="00D80BB6" w:rsidRDefault="00D81C39" w:rsidP="00E72497">
            <w:pPr>
              <w:pStyle w:val="ConsPlusNormal"/>
              <w:ind w:firstLine="709"/>
              <w:jc w:val="center"/>
              <w:rPr>
                <w:szCs w:val="24"/>
              </w:rPr>
            </w:pPr>
          </w:p>
        </w:tc>
        <w:tc>
          <w:tcPr>
            <w:tcW w:w="1956" w:type="dxa"/>
            <w:hideMark/>
          </w:tcPr>
          <w:p w:rsidR="00D81C39" w:rsidRPr="0060034A" w:rsidRDefault="00D81C39" w:rsidP="00A5019E">
            <w:pPr>
              <w:pStyle w:val="ConsPlusNormal"/>
              <w:ind w:firstLine="34"/>
              <w:jc w:val="center"/>
              <w:rPr>
                <w:szCs w:val="24"/>
              </w:rPr>
            </w:pPr>
            <w:r w:rsidRPr="0060034A">
              <w:rPr>
                <w:szCs w:val="24"/>
                <w:lang w:val="en-US"/>
              </w:rPr>
              <w:t xml:space="preserve">Ag </w:t>
            </w:r>
            <w:r w:rsidR="00A5019E" w:rsidRPr="0060034A">
              <w:rPr>
                <w:szCs w:val="24"/>
                <w:lang w:val="en-US"/>
              </w:rPr>
              <w:t>–</w:t>
            </w:r>
            <w:r w:rsidRPr="0060034A">
              <w:rPr>
                <w:szCs w:val="24"/>
                <w:lang w:val="en-US"/>
              </w:rPr>
              <w:t xml:space="preserve"> </w:t>
            </w:r>
            <w:r w:rsidR="00A5019E" w:rsidRPr="0060034A">
              <w:rPr>
                <w:szCs w:val="24"/>
              </w:rPr>
              <w:t>0,029</w:t>
            </w:r>
            <w:r w:rsidRPr="0060034A">
              <w:rPr>
                <w:szCs w:val="24"/>
              </w:rPr>
              <w:t xml:space="preserve">% </w:t>
            </w:r>
            <w:r w:rsidRPr="0060034A">
              <w:rPr>
                <w:bCs/>
                <w:szCs w:val="24"/>
              </w:rPr>
              <w:t xml:space="preserve">и </w:t>
            </w:r>
            <w:r w:rsidRPr="0060034A">
              <w:rPr>
                <w:szCs w:val="24"/>
              </w:rPr>
              <w:t>более.</w:t>
            </w:r>
          </w:p>
        </w:tc>
        <w:tc>
          <w:tcPr>
            <w:tcW w:w="4892" w:type="dxa"/>
            <w:hideMark/>
          </w:tcPr>
          <w:p w:rsidR="00D81C39" w:rsidRPr="0060034A" w:rsidRDefault="00A5019E" w:rsidP="00E72497">
            <w:pPr>
              <w:pStyle w:val="ConsPlusNormal"/>
              <w:ind w:firstLine="34"/>
              <w:jc w:val="center"/>
              <w:rPr>
                <w:szCs w:val="24"/>
              </w:rPr>
            </w:pPr>
            <w:r w:rsidRPr="0060034A">
              <w:rPr>
                <w:szCs w:val="24"/>
              </w:rPr>
              <w:t>20</w:t>
            </w:r>
          </w:p>
        </w:tc>
        <w:tc>
          <w:tcPr>
            <w:tcW w:w="2238" w:type="dxa"/>
            <w:hideMark/>
          </w:tcPr>
          <w:p w:rsidR="00D81C39" w:rsidRPr="0060034A" w:rsidRDefault="00A5019E" w:rsidP="00E72497">
            <w:pPr>
              <w:pStyle w:val="ConsPlusNormal"/>
              <w:ind w:firstLine="34"/>
              <w:jc w:val="center"/>
              <w:rPr>
                <w:szCs w:val="24"/>
              </w:rPr>
            </w:pPr>
            <w:r w:rsidRPr="0060034A">
              <w:rPr>
                <w:szCs w:val="24"/>
              </w:rPr>
              <w:t>90</w:t>
            </w:r>
          </w:p>
        </w:tc>
      </w:tr>
      <w:tr w:rsidR="00D81C39" w:rsidRPr="00D80BB6" w:rsidTr="00E72497">
        <w:trPr>
          <w:trHeight w:val="207"/>
        </w:trPr>
        <w:tc>
          <w:tcPr>
            <w:tcW w:w="1271" w:type="dxa"/>
            <w:hideMark/>
          </w:tcPr>
          <w:p w:rsidR="00D81C39" w:rsidRPr="00D80BB6" w:rsidRDefault="00D81C39" w:rsidP="00E72497">
            <w:pPr>
              <w:pStyle w:val="ConsPlusNormal"/>
              <w:ind w:firstLine="709"/>
              <w:jc w:val="center"/>
              <w:rPr>
                <w:szCs w:val="24"/>
              </w:rPr>
            </w:pPr>
            <w:r w:rsidRPr="00D80BB6">
              <w:rPr>
                <w:szCs w:val="24"/>
              </w:rPr>
              <w:t>3.</w:t>
            </w:r>
          </w:p>
        </w:tc>
        <w:tc>
          <w:tcPr>
            <w:tcW w:w="9086" w:type="dxa"/>
            <w:gridSpan w:val="3"/>
            <w:hideMark/>
          </w:tcPr>
          <w:p w:rsidR="00D81C39" w:rsidRPr="0060034A" w:rsidRDefault="00D81C39" w:rsidP="00E72497">
            <w:pPr>
              <w:pStyle w:val="ConsPlusNormal"/>
              <w:ind w:firstLine="34"/>
              <w:jc w:val="center"/>
              <w:rPr>
                <w:szCs w:val="24"/>
              </w:rPr>
            </w:pPr>
            <w:r w:rsidRPr="0060034A">
              <w:rPr>
                <w:bCs/>
                <w:szCs w:val="24"/>
              </w:rPr>
              <w:t>Лом и отходы драгоценных металлов (платиносодержащие)</w:t>
            </w:r>
          </w:p>
        </w:tc>
      </w:tr>
      <w:tr w:rsidR="00D81C39" w:rsidRPr="00D80BB6" w:rsidTr="0060034A">
        <w:trPr>
          <w:trHeight w:val="207"/>
        </w:trPr>
        <w:tc>
          <w:tcPr>
            <w:tcW w:w="1271" w:type="dxa"/>
          </w:tcPr>
          <w:p w:rsidR="00D81C39" w:rsidRPr="00D80BB6" w:rsidRDefault="00D81C39" w:rsidP="00E72497">
            <w:pPr>
              <w:pStyle w:val="ConsPlusNormal"/>
              <w:ind w:firstLine="709"/>
              <w:jc w:val="center"/>
              <w:rPr>
                <w:szCs w:val="24"/>
              </w:rPr>
            </w:pPr>
          </w:p>
        </w:tc>
        <w:tc>
          <w:tcPr>
            <w:tcW w:w="1956" w:type="dxa"/>
            <w:hideMark/>
          </w:tcPr>
          <w:p w:rsidR="00D81C39" w:rsidRPr="0060034A" w:rsidRDefault="00D81C39" w:rsidP="00A5019E">
            <w:pPr>
              <w:pStyle w:val="ConsPlusNormal"/>
              <w:ind w:firstLine="34"/>
              <w:jc w:val="center"/>
              <w:rPr>
                <w:szCs w:val="24"/>
              </w:rPr>
            </w:pPr>
            <w:proofErr w:type="spellStart"/>
            <w:r w:rsidRPr="0060034A">
              <w:rPr>
                <w:szCs w:val="24"/>
                <w:lang w:val="en-US"/>
              </w:rPr>
              <w:t>Pt</w:t>
            </w:r>
            <w:proofErr w:type="spellEnd"/>
            <w:r w:rsidRPr="0060034A">
              <w:rPr>
                <w:szCs w:val="24"/>
                <w:lang w:val="en-US"/>
              </w:rPr>
              <w:t xml:space="preserve"> </w:t>
            </w:r>
            <w:r w:rsidR="00A5019E" w:rsidRPr="0060034A">
              <w:rPr>
                <w:szCs w:val="24"/>
                <w:lang w:val="en-US"/>
              </w:rPr>
              <w:t>–</w:t>
            </w:r>
            <w:r w:rsidRPr="0060034A">
              <w:rPr>
                <w:szCs w:val="24"/>
                <w:lang w:val="en-US"/>
              </w:rPr>
              <w:t xml:space="preserve"> </w:t>
            </w:r>
            <w:r w:rsidR="00A5019E" w:rsidRPr="0060034A">
              <w:rPr>
                <w:szCs w:val="24"/>
              </w:rPr>
              <w:t>0,009</w:t>
            </w:r>
            <w:r w:rsidRPr="0060034A">
              <w:rPr>
                <w:szCs w:val="24"/>
              </w:rPr>
              <w:t xml:space="preserve">% </w:t>
            </w:r>
            <w:r w:rsidRPr="0060034A">
              <w:rPr>
                <w:bCs/>
                <w:szCs w:val="24"/>
              </w:rPr>
              <w:t xml:space="preserve">и </w:t>
            </w:r>
            <w:r w:rsidRPr="0060034A">
              <w:rPr>
                <w:szCs w:val="24"/>
              </w:rPr>
              <w:t>более.</w:t>
            </w:r>
          </w:p>
        </w:tc>
        <w:tc>
          <w:tcPr>
            <w:tcW w:w="4892" w:type="dxa"/>
            <w:hideMark/>
          </w:tcPr>
          <w:p w:rsidR="00D81C39" w:rsidRPr="0060034A" w:rsidRDefault="00A5019E" w:rsidP="00E72497">
            <w:pPr>
              <w:pStyle w:val="ConsPlusNormal"/>
              <w:ind w:firstLine="34"/>
              <w:jc w:val="center"/>
              <w:rPr>
                <w:szCs w:val="24"/>
              </w:rPr>
            </w:pPr>
            <w:r w:rsidRPr="0060034A">
              <w:rPr>
                <w:szCs w:val="24"/>
              </w:rPr>
              <w:t>20</w:t>
            </w:r>
          </w:p>
        </w:tc>
        <w:tc>
          <w:tcPr>
            <w:tcW w:w="2238" w:type="dxa"/>
            <w:hideMark/>
          </w:tcPr>
          <w:p w:rsidR="00D81C39" w:rsidRPr="0060034A" w:rsidRDefault="00A5019E" w:rsidP="00E72497">
            <w:pPr>
              <w:pStyle w:val="ConsPlusNormal"/>
              <w:ind w:firstLine="34"/>
              <w:jc w:val="center"/>
              <w:rPr>
                <w:szCs w:val="24"/>
              </w:rPr>
            </w:pPr>
            <w:r w:rsidRPr="0060034A">
              <w:rPr>
                <w:szCs w:val="24"/>
              </w:rPr>
              <w:t>90</w:t>
            </w:r>
          </w:p>
        </w:tc>
      </w:tr>
      <w:tr w:rsidR="00D81C39" w:rsidRPr="00D80BB6" w:rsidTr="00E72497">
        <w:trPr>
          <w:trHeight w:val="207"/>
        </w:trPr>
        <w:tc>
          <w:tcPr>
            <w:tcW w:w="1271" w:type="dxa"/>
            <w:hideMark/>
          </w:tcPr>
          <w:p w:rsidR="00D81C39" w:rsidRPr="00D80BB6" w:rsidRDefault="00D81C39" w:rsidP="00E72497">
            <w:pPr>
              <w:pStyle w:val="ConsPlusNormal"/>
              <w:ind w:firstLine="709"/>
              <w:jc w:val="center"/>
              <w:rPr>
                <w:szCs w:val="24"/>
              </w:rPr>
            </w:pPr>
            <w:r w:rsidRPr="00D80BB6">
              <w:rPr>
                <w:szCs w:val="24"/>
              </w:rPr>
              <w:t>4.</w:t>
            </w:r>
          </w:p>
        </w:tc>
        <w:tc>
          <w:tcPr>
            <w:tcW w:w="9086" w:type="dxa"/>
            <w:gridSpan w:val="3"/>
            <w:hideMark/>
          </w:tcPr>
          <w:p w:rsidR="00D81C39" w:rsidRPr="0060034A" w:rsidRDefault="00D81C39" w:rsidP="00E72497">
            <w:pPr>
              <w:pStyle w:val="ConsPlusNormal"/>
              <w:ind w:firstLine="34"/>
              <w:jc w:val="center"/>
              <w:rPr>
                <w:szCs w:val="24"/>
              </w:rPr>
            </w:pPr>
            <w:r w:rsidRPr="0060034A">
              <w:rPr>
                <w:bCs/>
                <w:szCs w:val="24"/>
              </w:rPr>
              <w:t>Лом и отходы драгоценных металлов (</w:t>
            </w:r>
            <w:proofErr w:type="spellStart"/>
            <w:r w:rsidRPr="0060034A">
              <w:rPr>
                <w:bCs/>
                <w:szCs w:val="24"/>
              </w:rPr>
              <w:t>палладийсодержащие</w:t>
            </w:r>
            <w:proofErr w:type="spellEnd"/>
            <w:r w:rsidRPr="0060034A">
              <w:rPr>
                <w:bCs/>
                <w:szCs w:val="24"/>
              </w:rPr>
              <w:t>)</w:t>
            </w:r>
          </w:p>
        </w:tc>
      </w:tr>
      <w:tr w:rsidR="00D81C39" w:rsidRPr="00D80BB6" w:rsidTr="0060034A">
        <w:trPr>
          <w:trHeight w:val="207"/>
        </w:trPr>
        <w:tc>
          <w:tcPr>
            <w:tcW w:w="1271" w:type="dxa"/>
          </w:tcPr>
          <w:p w:rsidR="00D81C39" w:rsidRPr="00D80BB6" w:rsidRDefault="00D81C39" w:rsidP="00E72497">
            <w:pPr>
              <w:pStyle w:val="ConsPlusNormal"/>
              <w:ind w:firstLine="709"/>
              <w:jc w:val="center"/>
              <w:rPr>
                <w:szCs w:val="24"/>
              </w:rPr>
            </w:pPr>
          </w:p>
        </w:tc>
        <w:tc>
          <w:tcPr>
            <w:tcW w:w="1956" w:type="dxa"/>
            <w:hideMark/>
          </w:tcPr>
          <w:p w:rsidR="00D81C39" w:rsidRPr="0060034A" w:rsidRDefault="00D81C39" w:rsidP="00A5019E">
            <w:pPr>
              <w:pStyle w:val="ConsPlusNormal"/>
              <w:ind w:firstLine="34"/>
              <w:jc w:val="center"/>
              <w:rPr>
                <w:szCs w:val="24"/>
              </w:rPr>
            </w:pPr>
            <w:proofErr w:type="spellStart"/>
            <w:r w:rsidRPr="0060034A">
              <w:rPr>
                <w:szCs w:val="24"/>
                <w:lang w:val="en-US"/>
              </w:rPr>
              <w:t>Pd</w:t>
            </w:r>
            <w:proofErr w:type="spellEnd"/>
            <w:r w:rsidRPr="0060034A">
              <w:rPr>
                <w:szCs w:val="24"/>
                <w:lang w:val="en-US"/>
              </w:rPr>
              <w:t>-</w:t>
            </w:r>
            <w:r w:rsidRPr="0060034A">
              <w:rPr>
                <w:szCs w:val="24"/>
              </w:rPr>
              <w:t xml:space="preserve"> </w:t>
            </w:r>
            <w:r w:rsidR="00A5019E" w:rsidRPr="0060034A">
              <w:rPr>
                <w:szCs w:val="24"/>
              </w:rPr>
              <w:t>0,009</w:t>
            </w:r>
            <w:r w:rsidRPr="0060034A">
              <w:rPr>
                <w:szCs w:val="24"/>
              </w:rPr>
              <w:t xml:space="preserve">% </w:t>
            </w:r>
            <w:r w:rsidRPr="0060034A">
              <w:rPr>
                <w:bCs/>
                <w:szCs w:val="24"/>
              </w:rPr>
              <w:t xml:space="preserve">и </w:t>
            </w:r>
            <w:r w:rsidRPr="0060034A">
              <w:rPr>
                <w:szCs w:val="24"/>
              </w:rPr>
              <w:t>более.</w:t>
            </w:r>
          </w:p>
        </w:tc>
        <w:tc>
          <w:tcPr>
            <w:tcW w:w="4892" w:type="dxa"/>
            <w:hideMark/>
          </w:tcPr>
          <w:p w:rsidR="00D81C39" w:rsidRPr="0060034A" w:rsidRDefault="00A5019E" w:rsidP="00E72497">
            <w:pPr>
              <w:pStyle w:val="ConsPlusNormal"/>
              <w:ind w:firstLine="34"/>
              <w:jc w:val="center"/>
              <w:rPr>
                <w:szCs w:val="24"/>
              </w:rPr>
            </w:pPr>
            <w:r w:rsidRPr="0060034A">
              <w:rPr>
                <w:szCs w:val="24"/>
              </w:rPr>
              <w:t>20</w:t>
            </w:r>
          </w:p>
        </w:tc>
        <w:tc>
          <w:tcPr>
            <w:tcW w:w="2238" w:type="dxa"/>
            <w:hideMark/>
          </w:tcPr>
          <w:p w:rsidR="00D81C39" w:rsidRPr="0060034A" w:rsidRDefault="00A5019E" w:rsidP="00E72497">
            <w:pPr>
              <w:pStyle w:val="ConsPlusNormal"/>
              <w:ind w:firstLine="34"/>
              <w:jc w:val="center"/>
              <w:rPr>
                <w:szCs w:val="24"/>
              </w:rPr>
            </w:pPr>
            <w:r w:rsidRPr="0060034A">
              <w:rPr>
                <w:szCs w:val="24"/>
              </w:rPr>
              <w:t>90</w:t>
            </w:r>
          </w:p>
        </w:tc>
      </w:tr>
    </w:tbl>
    <w:p w:rsidR="00D81C39" w:rsidRPr="00D80BB6" w:rsidRDefault="00D81C39" w:rsidP="00D81C39">
      <w:pPr>
        <w:pStyle w:val="ConsPlusNormal"/>
        <w:ind w:firstLine="709"/>
        <w:jc w:val="both"/>
        <w:rPr>
          <w:szCs w:val="24"/>
        </w:rPr>
      </w:pPr>
      <w:r>
        <w:rPr>
          <w:szCs w:val="24"/>
        </w:rPr>
        <w:t>2</w:t>
      </w:r>
      <w:r w:rsidRPr="00D80BB6">
        <w:rPr>
          <w:szCs w:val="24"/>
        </w:rPr>
        <w:t>.</w:t>
      </w:r>
      <w:r>
        <w:rPr>
          <w:szCs w:val="24"/>
        </w:rPr>
        <w:t>7</w:t>
      </w:r>
      <w:r w:rsidRPr="00D80BB6">
        <w:rPr>
          <w:szCs w:val="24"/>
        </w:rPr>
        <w:t xml:space="preserve">. В случае если в поставленных ломах и Оборудовании по позициям описи, содержание одного из драгметаллов: золота, серебра, платины, палладия или количество в партии одного из перечисленных металлов будет ниже норм, указанных в Таблице №2, то данные драгметаллы не оплачиваются. Основанием для расчетов является Паспорт-расчет, предоставленный </w:t>
      </w:r>
      <w:r w:rsidRPr="00341CB7">
        <w:rPr>
          <w:bCs/>
          <w:szCs w:val="24"/>
        </w:rPr>
        <w:t>Исполнителем Заказчику</w:t>
      </w:r>
      <w:r w:rsidRPr="00D80BB6">
        <w:rPr>
          <w:szCs w:val="24"/>
        </w:rPr>
        <w:t>.</w:t>
      </w:r>
    </w:p>
    <w:p w:rsidR="00D81C39" w:rsidRPr="00D80BB6" w:rsidRDefault="00D81C39" w:rsidP="00D81C39">
      <w:pPr>
        <w:pStyle w:val="ConsPlusNormal"/>
        <w:ind w:firstLine="709"/>
        <w:jc w:val="both"/>
        <w:rPr>
          <w:b/>
          <w:szCs w:val="24"/>
        </w:rPr>
      </w:pPr>
      <w:r w:rsidRPr="00D80BB6">
        <w:rPr>
          <w:b/>
          <w:szCs w:val="24"/>
        </w:rPr>
        <w:t xml:space="preserve">Таблица №2. </w:t>
      </w:r>
      <w:r w:rsidRPr="00D80BB6">
        <w:rPr>
          <w:szCs w:val="24"/>
        </w:rPr>
        <w:t>Требования по содержанию и количеству драгоценных металлов в Оборудовании.</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774"/>
        <w:gridCol w:w="4293"/>
      </w:tblGrid>
      <w:tr w:rsidR="00D81C39" w:rsidRPr="00D80BB6" w:rsidTr="00E72497">
        <w:trPr>
          <w:trHeight w:val="328"/>
          <w:jc w:val="center"/>
        </w:trPr>
        <w:tc>
          <w:tcPr>
            <w:tcW w:w="9067" w:type="dxa"/>
            <w:gridSpan w:val="2"/>
            <w:shd w:val="clear" w:color="auto" w:fill="FFFFFF"/>
            <w:hideMark/>
          </w:tcPr>
          <w:p w:rsidR="00D81C39" w:rsidRPr="00D80BB6" w:rsidRDefault="00D81C39" w:rsidP="00E72497">
            <w:pPr>
              <w:pStyle w:val="ConsPlusNormal"/>
              <w:ind w:firstLine="709"/>
              <w:jc w:val="center"/>
              <w:rPr>
                <w:b/>
                <w:szCs w:val="24"/>
              </w:rPr>
            </w:pPr>
            <w:r w:rsidRPr="00D80BB6">
              <w:rPr>
                <w:b/>
                <w:szCs w:val="24"/>
              </w:rPr>
              <w:t>Масса драгметаллов по позициям в партии не менее, г./тонну электронного лома.</w:t>
            </w:r>
          </w:p>
        </w:tc>
      </w:tr>
      <w:tr w:rsidR="00D81C39" w:rsidRPr="00D80BB6" w:rsidTr="00E72497">
        <w:trPr>
          <w:trHeight w:hRule="exact" w:val="271"/>
          <w:jc w:val="center"/>
        </w:trPr>
        <w:tc>
          <w:tcPr>
            <w:tcW w:w="4774" w:type="dxa"/>
            <w:shd w:val="clear" w:color="auto" w:fill="FFFFFF"/>
            <w:hideMark/>
          </w:tcPr>
          <w:p w:rsidR="00D81C39" w:rsidRPr="00D80BB6" w:rsidRDefault="00D81C39" w:rsidP="00E72497">
            <w:pPr>
              <w:pStyle w:val="ConsPlusNormal"/>
              <w:ind w:firstLine="709"/>
              <w:jc w:val="center"/>
              <w:rPr>
                <w:bCs/>
                <w:szCs w:val="24"/>
              </w:rPr>
            </w:pPr>
            <w:r w:rsidRPr="00D80BB6">
              <w:rPr>
                <w:bCs/>
                <w:szCs w:val="24"/>
                <w:lang w:val="en-US"/>
              </w:rPr>
              <w:t>Au</w:t>
            </w:r>
            <w:r w:rsidRPr="00D80BB6">
              <w:rPr>
                <w:bCs/>
                <w:szCs w:val="24"/>
              </w:rPr>
              <w:t>,</w:t>
            </w:r>
            <w:proofErr w:type="spellStart"/>
            <w:r w:rsidRPr="00D80BB6">
              <w:rPr>
                <w:bCs/>
                <w:szCs w:val="24"/>
                <w:lang w:val="en-US"/>
              </w:rPr>
              <w:t>Pt</w:t>
            </w:r>
            <w:proofErr w:type="spellEnd"/>
            <w:r w:rsidRPr="00D80BB6">
              <w:rPr>
                <w:bCs/>
                <w:szCs w:val="24"/>
              </w:rPr>
              <w:t xml:space="preserve">, </w:t>
            </w:r>
            <w:proofErr w:type="spellStart"/>
            <w:r w:rsidRPr="00D80BB6">
              <w:rPr>
                <w:bCs/>
                <w:szCs w:val="24"/>
                <w:lang w:val="en-US"/>
              </w:rPr>
              <w:t>Pd</w:t>
            </w:r>
            <w:proofErr w:type="spellEnd"/>
          </w:p>
        </w:tc>
        <w:tc>
          <w:tcPr>
            <w:tcW w:w="4293" w:type="dxa"/>
            <w:shd w:val="clear" w:color="auto" w:fill="FFFFFF"/>
            <w:hideMark/>
          </w:tcPr>
          <w:p w:rsidR="00D81C39" w:rsidRPr="00D80BB6" w:rsidRDefault="00D81C39" w:rsidP="00E72497">
            <w:pPr>
              <w:pStyle w:val="ConsPlusNormal"/>
              <w:ind w:firstLine="709"/>
              <w:jc w:val="center"/>
              <w:rPr>
                <w:bCs/>
                <w:szCs w:val="24"/>
              </w:rPr>
            </w:pPr>
            <w:r w:rsidRPr="00D80BB6">
              <w:rPr>
                <w:bCs/>
                <w:szCs w:val="24"/>
                <w:lang w:val="en-US"/>
              </w:rPr>
              <w:t>Ag</w:t>
            </w:r>
          </w:p>
        </w:tc>
      </w:tr>
      <w:tr w:rsidR="00D81C39" w:rsidRPr="00D80BB6" w:rsidTr="00E72497">
        <w:trPr>
          <w:trHeight w:hRule="exact" w:val="280"/>
          <w:jc w:val="center"/>
        </w:trPr>
        <w:tc>
          <w:tcPr>
            <w:tcW w:w="4774" w:type="dxa"/>
            <w:shd w:val="clear" w:color="auto" w:fill="FFFFFF"/>
            <w:hideMark/>
          </w:tcPr>
          <w:p w:rsidR="00D81C39" w:rsidRPr="00D80BB6" w:rsidRDefault="00D81C39" w:rsidP="00E72497">
            <w:pPr>
              <w:pStyle w:val="ConsPlusNormal"/>
              <w:ind w:firstLine="709"/>
              <w:jc w:val="center"/>
              <w:rPr>
                <w:bCs/>
                <w:szCs w:val="24"/>
              </w:rPr>
            </w:pPr>
            <w:r w:rsidRPr="00D80BB6">
              <w:rPr>
                <w:bCs/>
                <w:szCs w:val="24"/>
              </w:rPr>
              <w:t>90</w:t>
            </w:r>
          </w:p>
        </w:tc>
        <w:tc>
          <w:tcPr>
            <w:tcW w:w="4293" w:type="dxa"/>
            <w:shd w:val="clear" w:color="auto" w:fill="FFFFFF"/>
            <w:hideMark/>
          </w:tcPr>
          <w:p w:rsidR="00D81C39" w:rsidRPr="00D80BB6" w:rsidRDefault="00D81C39" w:rsidP="00E72497">
            <w:pPr>
              <w:pStyle w:val="ConsPlusNormal"/>
              <w:ind w:firstLine="709"/>
              <w:jc w:val="center"/>
              <w:rPr>
                <w:bCs/>
                <w:szCs w:val="24"/>
              </w:rPr>
            </w:pPr>
            <w:r w:rsidRPr="00D80BB6">
              <w:rPr>
                <w:bCs/>
                <w:szCs w:val="24"/>
              </w:rPr>
              <w:t>290</w:t>
            </w:r>
          </w:p>
        </w:tc>
      </w:tr>
      <w:bookmarkEnd w:id="3"/>
      <w:bookmarkEnd w:id="4"/>
    </w:tbl>
    <w:p w:rsidR="00D81C39" w:rsidRDefault="00D81C39" w:rsidP="00655E8D">
      <w:pPr>
        <w:pStyle w:val="ConsPlusNormal"/>
        <w:ind w:firstLine="709"/>
        <w:jc w:val="center"/>
        <w:rPr>
          <w:b/>
          <w:szCs w:val="24"/>
        </w:rPr>
      </w:pPr>
    </w:p>
    <w:p w:rsidR="00D81C39" w:rsidRDefault="00D81C39" w:rsidP="00655E8D">
      <w:pPr>
        <w:pStyle w:val="ConsPlusNormal"/>
        <w:ind w:firstLine="709"/>
        <w:jc w:val="center"/>
        <w:rPr>
          <w:b/>
          <w:szCs w:val="24"/>
        </w:rPr>
      </w:pPr>
    </w:p>
    <w:p w:rsidR="000D1930" w:rsidRPr="00D80BB6" w:rsidRDefault="00D81C39" w:rsidP="00655E8D">
      <w:pPr>
        <w:pStyle w:val="ConsPlusNormal"/>
        <w:ind w:firstLine="709"/>
        <w:jc w:val="center"/>
        <w:rPr>
          <w:b/>
          <w:szCs w:val="24"/>
        </w:rPr>
      </w:pPr>
      <w:r>
        <w:rPr>
          <w:b/>
          <w:szCs w:val="24"/>
        </w:rPr>
        <w:t>3</w:t>
      </w:r>
      <w:r w:rsidR="00E82AA1" w:rsidRPr="00D80BB6">
        <w:rPr>
          <w:b/>
          <w:szCs w:val="24"/>
        </w:rPr>
        <w:t xml:space="preserve">. </w:t>
      </w:r>
      <w:r w:rsidR="003869FF">
        <w:rPr>
          <w:b/>
          <w:szCs w:val="24"/>
        </w:rPr>
        <w:t xml:space="preserve">Права и обязанности </w:t>
      </w:r>
      <w:r w:rsidR="00E82AA1" w:rsidRPr="00D80BB6">
        <w:rPr>
          <w:b/>
          <w:szCs w:val="24"/>
        </w:rPr>
        <w:t>Сторон</w:t>
      </w:r>
    </w:p>
    <w:p w:rsidR="003869FF" w:rsidRPr="00C745C2" w:rsidRDefault="00D81C39" w:rsidP="003869FF">
      <w:pPr>
        <w:pStyle w:val="ConsPlusNormal"/>
        <w:ind w:firstLine="567"/>
        <w:jc w:val="both"/>
        <w:rPr>
          <w:b/>
          <w:szCs w:val="24"/>
        </w:rPr>
      </w:pPr>
      <w:r w:rsidRPr="00C745C2">
        <w:rPr>
          <w:b/>
          <w:szCs w:val="24"/>
        </w:rPr>
        <w:t>3</w:t>
      </w:r>
      <w:r w:rsidR="00E82AA1" w:rsidRPr="00C745C2">
        <w:rPr>
          <w:b/>
          <w:szCs w:val="24"/>
        </w:rPr>
        <w:t xml:space="preserve">.1. </w:t>
      </w:r>
      <w:r w:rsidR="003869FF" w:rsidRPr="00C745C2">
        <w:rPr>
          <w:b/>
          <w:szCs w:val="24"/>
        </w:rPr>
        <w:t>Исполнитель вправе:</w:t>
      </w:r>
    </w:p>
    <w:p w:rsidR="003869FF" w:rsidRPr="00C745C2" w:rsidRDefault="003869FF" w:rsidP="003869FF">
      <w:pPr>
        <w:ind w:firstLine="567"/>
        <w:jc w:val="both"/>
        <w:rPr>
          <w:szCs w:val="20"/>
        </w:rPr>
      </w:pPr>
      <w:r w:rsidRPr="00C745C2">
        <w:rPr>
          <w:szCs w:val="20"/>
        </w:rPr>
        <w:t>3.1.1.Требовать от Заказчика приемки результатов надлежащим образом оказанных Услуг.</w:t>
      </w:r>
    </w:p>
    <w:p w:rsidR="003869FF" w:rsidRPr="00C745C2" w:rsidRDefault="003869FF" w:rsidP="003869FF">
      <w:pPr>
        <w:ind w:firstLine="567"/>
        <w:jc w:val="both"/>
        <w:rPr>
          <w:szCs w:val="20"/>
        </w:rPr>
      </w:pPr>
      <w:r w:rsidRPr="00C745C2">
        <w:rPr>
          <w:szCs w:val="20"/>
        </w:rPr>
        <w:t>3.1.2. Требовать от Заказчика оплаты принятых без замечаний Услуг.</w:t>
      </w:r>
    </w:p>
    <w:p w:rsidR="003869FF" w:rsidRPr="00C745C2" w:rsidRDefault="003869FF" w:rsidP="003869FF">
      <w:pPr>
        <w:ind w:firstLine="567"/>
        <w:jc w:val="both"/>
        <w:rPr>
          <w:b/>
        </w:rPr>
      </w:pPr>
      <w:r w:rsidRPr="00C745C2">
        <w:rPr>
          <w:szCs w:val="20"/>
        </w:rPr>
        <w:t>3.2.3. Запрашивать у Заказчика информацию, необходимую для выполнения обязательств по Контракту.</w:t>
      </w:r>
    </w:p>
    <w:p w:rsidR="003869FF" w:rsidRDefault="003869FF" w:rsidP="003869FF">
      <w:pPr>
        <w:pStyle w:val="ConsPlusNormal"/>
        <w:ind w:firstLine="709"/>
        <w:jc w:val="both"/>
      </w:pPr>
      <w:r w:rsidRPr="00C745C2">
        <w:rPr>
          <w:szCs w:val="24"/>
        </w:rPr>
        <w:t>3.2.4.Исполнитель не вправе п</w:t>
      </w:r>
      <w:r w:rsidRPr="00C745C2">
        <w:t>ривлекать к выполнению настоящего Контракта соисполнителей.</w:t>
      </w:r>
    </w:p>
    <w:p w:rsidR="003869FF" w:rsidRDefault="003869FF" w:rsidP="003869FF">
      <w:pPr>
        <w:pStyle w:val="ConsPlusNormal"/>
        <w:ind w:firstLine="709"/>
        <w:jc w:val="both"/>
        <w:rPr>
          <w:szCs w:val="24"/>
        </w:rPr>
      </w:pPr>
      <w:r>
        <w:rPr>
          <w:szCs w:val="24"/>
        </w:rPr>
        <w:t>3.2</w:t>
      </w:r>
      <w:r w:rsidRPr="00D80BB6">
        <w:rPr>
          <w:szCs w:val="24"/>
        </w:rPr>
        <w:t>.</w:t>
      </w:r>
      <w:r>
        <w:rPr>
          <w:szCs w:val="24"/>
        </w:rPr>
        <w:t>6.</w:t>
      </w:r>
      <w:r w:rsidRPr="00D80BB6">
        <w:rPr>
          <w:szCs w:val="24"/>
        </w:rPr>
        <w:t xml:space="preserve"> В случае наличия информации на электронных носителях, </w:t>
      </w:r>
      <w:r w:rsidRPr="0056328B">
        <w:rPr>
          <w:szCs w:val="24"/>
        </w:rPr>
        <w:t>Исполнитель</w:t>
      </w:r>
      <w:r w:rsidRPr="00D80BB6">
        <w:rPr>
          <w:b/>
          <w:szCs w:val="24"/>
        </w:rPr>
        <w:t xml:space="preserve"> </w:t>
      </w:r>
      <w:r w:rsidRPr="00D80BB6">
        <w:rPr>
          <w:szCs w:val="24"/>
        </w:rPr>
        <w:t>не несет ответственности за ее сохранность.</w:t>
      </w:r>
    </w:p>
    <w:p w:rsidR="00E82AA1" w:rsidRPr="00D80BB6" w:rsidRDefault="003869FF" w:rsidP="00E84F6A">
      <w:pPr>
        <w:pStyle w:val="ConsPlusNormal"/>
        <w:ind w:firstLine="709"/>
        <w:jc w:val="both"/>
        <w:rPr>
          <w:szCs w:val="24"/>
        </w:rPr>
      </w:pPr>
      <w:r>
        <w:rPr>
          <w:b/>
          <w:szCs w:val="24"/>
        </w:rPr>
        <w:t>3.2.</w:t>
      </w:r>
      <w:r w:rsidR="00E82AA1" w:rsidRPr="00D80BB6">
        <w:rPr>
          <w:b/>
          <w:szCs w:val="24"/>
        </w:rPr>
        <w:t>Исполнитель</w:t>
      </w:r>
      <w:r w:rsidR="00E82AA1" w:rsidRPr="00D80BB6">
        <w:rPr>
          <w:szCs w:val="24"/>
        </w:rPr>
        <w:t xml:space="preserve"> </w:t>
      </w:r>
      <w:r w:rsidR="00E82AA1" w:rsidRPr="0056328B">
        <w:rPr>
          <w:b/>
          <w:szCs w:val="24"/>
        </w:rPr>
        <w:t>обязуется</w:t>
      </w:r>
      <w:r w:rsidR="007877C3" w:rsidRPr="0056328B">
        <w:rPr>
          <w:b/>
          <w:szCs w:val="24"/>
        </w:rPr>
        <w:t>:</w:t>
      </w:r>
    </w:p>
    <w:p w:rsidR="003E0042" w:rsidRPr="00F3522F" w:rsidRDefault="00D81C39" w:rsidP="00E84F6A">
      <w:pPr>
        <w:pStyle w:val="ConsPlusNormal"/>
        <w:ind w:firstLine="709"/>
        <w:jc w:val="both"/>
        <w:rPr>
          <w:szCs w:val="24"/>
        </w:rPr>
      </w:pPr>
      <w:r>
        <w:rPr>
          <w:szCs w:val="24"/>
        </w:rPr>
        <w:t>3</w:t>
      </w:r>
      <w:r w:rsidR="003869FF">
        <w:rPr>
          <w:szCs w:val="24"/>
        </w:rPr>
        <w:t>.2</w:t>
      </w:r>
      <w:r w:rsidR="00C50F1E" w:rsidRPr="00D80BB6">
        <w:rPr>
          <w:szCs w:val="24"/>
        </w:rPr>
        <w:t xml:space="preserve">.1. Оказывать услуги, указанные в п. 1.1. настоящего </w:t>
      </w:r>
      <w:r w:rsidR="004147F0">
        <w:rPr>
          <w:szCs w:val="24"/>
        </w:rPr>
        <w:t>Контракта</w:t>
      </w:r>
      <w:r w:rsidR="00C50F1E" w:rsidRPr="00D80BB6">
        <w:rPr>
          <w:szCs w:val="24"/>
        </w:rPr>
        <w:t xml:space="preserve">, на основании Лицензии </w:t>
      </w:r>
      <w:r w:rsidR="00D90FA1">
        <w:rPr>
          <w:szCs w:val="24"/>
        </w:rPr>
        <w:t xml:space="preserve">на осуществление деятельности </w:t>
      </w:r>
      <w:r w:rsidR="00C50F1E" w:rsidRPr="00D80BB6">
        <w:rPr>
          <w:szCs w:val="24"/>
        </w:rPr>
        <w:t>по сбору, транспортированию, обработке, утилизации, обезвреживанию, размещению отходов I - IV классов опасности</w:t>
      </w:r>
      <w:r w:rsidR="00DF4262" w:rsidRPr="00D80BB6">
        <w:rPr>
          <w:szCs w:val="24"/>
        </w:rPr>
        <w:t xml:space="preserve"> </w:t>
      </w:r>
      <w:r w:rsidR="00711868" w:rsidRPr="00D80BB6">
        <w:rPr>
          <w:szCs w:val="24"/>
        </w:rPr>
        <w:t>_</w:t>
      </w:r>
      <w:r w:rsidR="00D90FA1">
        <w:rPr>
          <w:szCs w:val="24"/>
        </w:rPr>
        <w:t>__</w:t>
      </w:r>
      <w:r w:rsidR="00711868" w:rsidRPr="00D80BB6">
        <w:rPr>
          <w:szCs w:val="24"/>
        </w:rPr>
        <w:t>____________</w:t>
      </w:r>
      <w:r w:rsidR="003A74B4" w:rsidRPr="00D80BB6">
        <w:rPr>
          <w:szCs w:val="24"/>
        </w:rPr>
        <w:t xml:space="preserve"> </w:t>
      </w:r>
      <w:r w:rsidR="00C50F1E" w:rsidRPr="00D80BB6">
        <w:rPr>
          <w:szCs w:val="24"/>
        </w:rPr>
        <w:t xml:space="preserve">в соответствии с требованиями Федерального закона от 24.06.1998 N 89-ФЗ «Об отходах производства и </w:t>
      </w:r>
      <w:r w:rsidR="00C50F1E" w:rsidRPr="00D80BB6">
        <w:rPr>
          <w:szCs w:val="24"/>
        </w:rPr>
        <w:lastRenderedPageBreak/>
        <w:t xml:space="preserve">потребления», ГОСТ </w:t>
      </w:r>
      <w:proofErr w:type="gramStart"/>
      <w:r w:rsidR="00C50F1E" w:rsidRPr="00D80BB6">
        <w:rPr>
          <w:szCs w:val="24"/>
        </w:rPr>
        <w:t>Р</w:t>
      </w:r>
      <w:proofErr w:type="gramEnd"/>
      <w:r w:rsidR="00C50F1E" w:rsidRPr="00D80BB6">
        <w:rPr>
          <w:szCs w:val="24"/>
        </w:rPr>
        <w:t xml:space="preserve"> 53691-2009 «Национальный стандарт Российской Федерации. Ресурсосбережение. </w:t>
      </w:r>
      <w:proofErr w:type="gramStart"/>
      <w:r w:rsidR="00C50F1E" w:rsidRPr="00D80BB6">
        <w:rPr>
          <w:szCs w:val="24"/>
        </w:rPr>
        <w:t>Обращение с отходами»</w:t>
      </w:r>
      <w:r w:rsidR="00711868" w:rsidRPr="00D80BB6">
        <w:rPr>
          <w:szCs w:val="24"/>
        </w:rPr>
        <w:t xml:space="preserve">; </w:t>
      </w:r>
      <w:r w:rsidR="000A2737">
        <w:rPr>
          <w:szCs w:val="24"/>
        </w:rPr>
        <w:t xml:space="preserve">Уведомление о постановке на специальный учет юридического лица или индивидуального предпринимателя, осуществляющего операции с </w:t>
      </w:r>
      <w:r w:rsidR="000A2737" w:rsidRPr="00F3522F">
        <w:rPr>
          <w:szCs w:val="24"/>
        </w:rPr>
        <w:t xml:space="preserve">драгоценными металлами и драгоценными камнями, </w:t>
      </w:r>
      <w:r w:rsidR="006A7AD0" w:rsidRPr="00F3522F">
        <w:rPr>
          <w:szCs w:val="24"/>
        </w:rPr>
        <w:t>и</w:t>
      </w:r>
      <w:r w:rsidR="005411DB">
        <w:rPr>
          <w:szCs w:val="24"/>
        </w:rPr>
        <w:t xml:space="preserve"> присвоении ему учетного номера, л</w:t>
      </w:r>
      <w:r w:rsidR="005411DB" w:rsidRPr="005411DB">
        <w:rPr>
          <w:szCs w:val="24"/>
        </w:rPr>
        <w:t>ицензи</w:t>
      </w:r>
      <w:r w:rsidR="005411DB">
        <w:rPr>
          <w:szCs w:val="24"/>
        </w:rPr>
        <w:t>и</w:t>
      </w:r>
      <w:r w:rsidR="005411DB" w:rsidRPr="005411DB">
        <w:rPr>
          <w:szCs w:val="24"/>
        </w:rPr>
        <w:t xml:space="preserve"> по обработке (переработке) лома и отходов драгоценных металлов № _____ от _____ и Уведомления о постановке на специальный учёт в Межрегиональном управлении Федеральной пробирной палаты (от ________)</w:t>
      </w:r>
      <w:r w:rsidR="005411DB">
        <w:rPr>
          <w:szCs w:val="24"/>
        </w:rPr>
        <w:t>.</w:t>
      </w:r>
      <w:proofErr w:type="gramEnd"/>
    </w:p>
    <w:p w:rsidR="00711868" w:rsidRPr="00F3522F" w:rsidRDefault="00D81C39" w:rsidP="00E84F6A">
      <w:pPr>
        <w:pStyle w:val="ConsPlusNormal"/>
        <w:ind w:firstLine="709"/>
        <w:jc w:val="both"/>
        <w:rPr>
          <w:szCs w:val="24"/>
        </w:rPr>
      </w:pPr>
      <w:r>
        <w:rPr>
          <w:szCs w:val="24"/>
        </w:rPr>
        <w:t>3</w:t>
      </w:r>
      <w:r w:rsidR="003869FF">
        <w:rPr>
          <w:szCs w:val="24"/>
        </w:rPr>
        <w:t>.2</w:t>
      </w:r>
      <w:r w:rsidR="00711868" w:rsidRPr="00F3522F">
        <w:rPr>
          <w:szCs w:val="24"/>
        </w:rPr>
        <w:t>.2</w:t>
      </w:r>
      <w:r w:rsidR="000E7458" w:rsidRPr="00F3522F">
        <w:rPr>
          <w:szCs w:val="24"/>
        </w:rPr>
        <w:t>. Согласовать день отгрузки с Заказчиком не менее чем за</w:t>
      </w:r>
      <w:r w:rsidR="00D80BB6" w:rsidRPr="00F3522F">
        <w:rPr>
          <w:szCs w:val="24"/>
        </w:rPr>
        <w:t xml:space="preserve"> один рабочий</w:t>
      </w:r>
      <w:r w:rsidR="000E7458" w:rsidRPr="00F3522F">
        <w:rPr>
          <w:szCs w:val="24"/>
        </w:rPr>
        <w:t xml:space="preserve"> д</w:t>
      </w:r>
      <w:r w:rsidR="00D80BB6" w:rsidRPr="00F3522F">
        <w:rPr>
          <w:szCs w:val="24"/>
        </w:rPr>
        <w:t xml:space="preserve">ень </w:t>
      </w:r>
      <w:r w:rsidR="000E7458" w:rsidRPr="00F3522F">
        <w:rPr>
          <w:szCs w:val="24"/>
        </w:rPr>
        <w:t>до дня отгрузки.</w:t>
      </w:r>
    </w:p>
    <w:p w:rsidR="00C745C2" w:rsidRDefault="00D81C39" w:rsidP="00E84F6A">
      <w:pPr>
        <w:pStyle w:val="ConsPlusNormal"/>
        <w:ind w:firstLine="709"/>
        <w:jc w:val="both"/>
        <w:rPr>
          <w:color w:val="FF0000"/>
          <w:szCs w:val="24"/>
        </w:rPr>
      </w:pPr>
      <w:r>
        <w:rPr>
          <w:szCs w:val="24"/>
        </w:rPr>
        <w:t>3</w:t>
      </w:r>
      <w:r w:rsidR="003869FF">
        <w:rPr>
          <w:szCs w:val="24"/>
        </w:rPr>
        <w:t>.2</w:t>
      </w:r>
      <w:r w:rsidR="00E82AA1" w:rsidRPr="00F3522F">
        <w:rPr>
          <w:szCs w:val="24"/>
        </w:rPr>
        <w:t>.</w:t>
      </w:r>
      <w:r w:rsidR="001F1E2B" w:rsidRPr="00F3522F">
        <w:rPr>
          <w:szCs w:val="24"/>
        </w:rPr>
        <w:t>3</w:t>
      </w:r>
      <w:r w:rsidR="00E82AA1" w:rsidRPr="00F3522F">
        <w:rPr>
          <w:szCs w:val="24"/>
        </w:rPr>
        <w:t xml:space="preserve">. </w:t>
      </w:r>
      <w:r w:rsidR="00E82AA1" w:rsidRPr="00C745C2">
        <w:rPr>
          <w:szCs w:val="24"/>
        </w:rPr>
        <w:t xml:space="preserve">Вывезти </w:t>
      </w:r>
      <w:r w:rsidR="00C745C2" w:rsidRPr="00C745C2">
        <w:rPr>
          <w:szCs w:val="24"/>
        </w:rPr>
        <w:t>c адресов</w:t>
      </w:r>
      <w:r w:rsidR="00461E72" w:rsidRPr="00C745C2">
        <w:rPr>
          <w:szCs w:val="24"/>
        </w:rPr>
        <w:t>, указанны</w:t>
      </w:r>
      <w:r w:rsidR="00C745C2" w:rsidRPr="00C745C2">
        <w:rPr>
          <w:szCs w:val="24"/>
        </w:rPr>
        <w:t>х</w:t>
      </w:r>
      <w:r w:rsidR="00461E72" w:rsidRPr="00C745C2">
        <w:rPr>
          <w:szCs w:val="24"/>
        </w:rPr>
        <w:t xml:space="preserve"> в Приложении № 1 </w:t>
      </w:r>
      <w:r w:rsidR="00E82AA1" w:rsidRPr="00C745C2">
        <w:rPr>
          <w:szCs w:val="24"/>
        </w:rPr>
        <w:t>от Заказчика</w:t>
      </w:r>
      <w:r w:rsidR="002C03CF" w:rsidRPr="00C745C2">
        <w:rPr>
          <w:szCs w:val="24"/>
        </w:rPr>
        <w:t xml:space="preserve"> </w:t>
      </w:r>
      <w:r w:rsidR="0020545A" w:rsidRPr="00C745C2">
        <w:rPr>
          <w:szCs w:val="24"/>
        </w:rPr>
        <w:t>Оборудование</w:t>
      </w:r>
      <w:r w:rsidR="00E82AA1" w:rsidRPr="00C745C2">
        <w:rPr>
          <w:szCs w:val="24"/>
        </w:rPr>
        <w:t>.</w:t>
      </w:r>
      <w:r>
        <w:rPr>
          <w:szCs w:val="24"/>
        </w:rPr>
        <w:t xml:space="preserve"> </w:t>
      </w:r>
    </w:p>
    <w:p w:rsidR="00E82AA1" w:rsidRPr="00D80BB6" w:rsidRDefault="00D81C39" w:rsidP="00E84F6A">
      <w:pPr>
        <w:pStyle w:val="ConsPlusNormal"/>
        <w:ind w:firstLine="709"/>
        <w:jc w:val="both"/>
        <w:rPr>
          <w:szCs w:val="24"/>
        </w:rPr>
      </w:pPr>
      <w:r>
        <w:rPr>
          <w:szCs w:val="24"/>
        </w:rPr>
        <w:t>3</w:t>
      </w:r>
      <w:r w:rsidR="003869FF">
        <w:rPr>
          <w:szCs w:val="24"/>
        </w:rPr>
        <w:t>.2</w:t>
      </w:r>
      <w:r w:rsidR="00707751" w:rsidRPr="00A2623C">
        <w:rPr>
          <w:szCs w:val="24"/>
        </w:rPr>
        <w:t>.</w:t>
      </w:r>
      <w:r w:rsidR="001F1E2B" w:rsidRPr="00A2623C">
        <w:rPr>
          <w:szCs w:val="24"/>
        </w:rPr>
        <w:t>4</w:t>
      </w:r>
      <w:r w:rsidR="00BE510D" w:rsidRPr="00A2623C">
        <w:rPr>
          <w:szCs w:val="24"/>
        </w:rPr>
        <w:t xml:space="preserve">. </w:t>
      </w:r>
      <w:r w:rsidR="00A2623C" w:rsidRPr="00A2623C">
        <w:rPr>
          <w:szCs w:val="24"/>
        </w:rPr>
        <w:t>Оказать</w:t>
      </w:r>
      <w:r w:rsidR="00BE510D" w:rsidRPr="00A2623C">
        <w:rPr>
          <w:szCs w:val="24"/>
        </w:rPr>
        <w:t xml:space="preserve"> Услуги</w:t>
      </w:r>
      <w:r w:rsidR="005E4D68" w:rsidRPr="00A2623C">
        <w:rPr>
          <w:szCs w:val="24"/>
        </w:rPr>
        <w:t xml:space="preserve"> </w:t>
      </w:r>
      <w:r w:rsidR="00BE510D" w:rsidRPr="00A2623C">
        <w:rPr>
          <w:szCs w:val="24"/>
        </w:rPr>
        <w:t>в полном соответствии</w:t>
      </w:r>
      <w:r w:rsidR="00BE510D" w:rsidRPr="00D80BB6">
        <w:rPr>
          <w:szCs w:val="24"/>
        </w:rPr>
        <w:t xml:space="preserve"> с</w:t>
      </w:r>
      <w:r w:rsidR="00E82AA1" w:rsidRPr="00D80BB6">
        <w:rPr>
          <w:szCs w:val="24"/>
        </w:rPr>
        <w:t xml:space="preserve"> действующим</w:t>
      </w:r>
      <w:r w:rsidR="00BE510D" w:rsidRPr="00D80BB6">
        <w:rPr>
          <w:szCs w:val="24"/>
        </w:rPr>
        <w:t>и</w:t>
      </w:r>
      <w:r w:rsidR="00E82AA1" w:rsidRPr="00D80BB6">
        <w:rPr>
          <w:szCs w:val="24"/>
        </w:rPr>
        <w:t xml:space="preserve"> нормам</w:t>
      </w:r>
      <w:r w:rsidR="0043537F" w:rsidRPr="00D80BB6">
        <w:rPr>
          <w:szCs w:val="24"/>
        </w:rPr>
        <w:t>и</w:t>
      </w:r>
      <w:r w:rsidR="00E82AA1" w:rsidRPr="00D80BB6">
        <w:rPr>
          <w:szCs w:val="24"/>
        </w:rPr>
        <w:t xml:space="preserve"> и правилам</w:t>
      </w:r>
      <w:r w:rsidR="0043537F" w:rsidRPr="00D80BB6">
        <w:rPr>
          <w:szCs w:val="24"/>
        </w:rPr>
        <w:t>и</w:t>
      </w:r>
      <w:r w:rsidR="00BE510D" w:rsidRPr="00D80BB6">
        <w:rPr>
          <w:szCs w:val="24"/>
        </w:rPr>
        <w:t xml:space="preserve"> РФ</w:t>
      </w:r>
      <w:r w:rsidR="00E82AA1" w:rsidRPr="00D80BB6">
        <w:rPr>
          <w:szCs w:val="24"/>
        </w:rPr>
        <w:t>.</w:t>
      </w:r>
    </w:p>
    <w:p w:rsidR="00E82AA1" w:rsidRPr="00D80BB6" w:rsidRDefault="00D81C39" w:rsidP="00E84F6A">
      <w:pPr>
        <w:pStyle w:val="ConsPlusNormal"/>
        <w:ind w:firstLine="709"/>
        <w:jc w:val="both"/>
        <w:rPr>
          <w:szCs w:val="24"/>
        </w:rPr>
      </w:pPr>
      <w:r>
        <w:rPr>
          <w:szCs w:val="24"/>
        </w:rPr>
        <w:t>3</w:t>
      </w:r>
      <w:r w:rsidR="003869FF">
        <w:rPr>
          <w:szCs w:val="24"/>
        </w:rPr>
        <w:t>.2</w:t>
      </w:r>
      <w:r w:rsidR="00707751" w:rsidRPr="00D80BB6">
        <w:rPr>
          <w:szCs w:val="24"/>
        </w:rPr>
        <w:t>.</w:t>
      </w:r>
      <w:r w:rsidR="001F1E2B">
        <w:rPr>
          <w:szCs w:val="24"/>
        </w:rPr>
        <w:t>5</w:t>
      </w:r>
      <w:r w:rsidR="00E82AA1" w:rsidRPr="00D80BB6">
        <w:rPr>
          <w:szCs w:val="24"/>
        </w:rPr>
        <w:t xml:space="preserve">. Соблюдать правила противопожарной безопасности, техники безопасности и охраны окружающей среды при оказании услуг. В случае невозможности обеспечения безопасности граждан и их имущества </w:t>
      </w:r>
      <w:r w:rsidR="00E82AA1" w:rsidRPr="0056328B">
        <w:rPr>
          <w:szCs w:val="24"/>
        </w:rPr>
        <w:t>Исполнитель</w:t>
      </w:r>
      <w:r w:rsidR="00E82AA1" w:rsidRPr="00D80BB6">
        <w:rPr>
          <w:szCs w:val="24"/>
        </w:rPr>
        <w:t xml:space="preserve"> обязан прекратить оказание услуг и сообщить об этом представителю </w:t>
      </w:r>
      <w:r w:rsidR="00E82AA1" w:rsidRPr="0056328B">
        <w:rPr>
          <w:szCs w:val="24"/>
        </w:rPr>
        <w:t>Заказчика</w:t>
      </w:r>
      <w:r w:rsidR="00E82AA1" w:rsidRPr="00D80BB6">
        <w:rPr>
          <w:b/>
          <w:szCs w:val="24"/>
        </w:rPr>
        <w:t>.</w:t>
      </w:r>
    </w:p>
    <w:p w:rsidR="00E82AA1" w:rsidRPr="00D80BB6" w:rsidRDefault="00D81C39" w:rsidP="00E84F6A">
      <w:pPr>
        <w:pStyle w:val="ConsPlusNormal"/>
        <w:ind w:firstLine="709"/>
        <w:jc w:val="both"/>
        <w:rPr>
          <w:szCs w:val="24"/>
        </w:rPr>
      </w:pPr>
      <w:r>
        <w:rPr>
          <w:szCs w:val="24"/>
        </w:rPr>
        <w:t>3</w:t>
      </w:r>
      <w:r w:rsidR="003869FF">
        <w:rPr>
          <w:szCs w:val="24"/>
        </w:rPr>
        <w:t>.2</w:t>
      </w:r>
      <w:r w:rsidR="00E82AA1" w:rsidRPr="00D80BB6">
        <w:rPr>
          <w:szCs w:val="24"/>
        </w:rPr>
        <w:t>.</w:t>
      </w:r>
      <w:r w:rsidR="001F1E2B">
        <w:rPr>
          <w:szCs w:val="24"/>
        </w:rPr>
        <w:t>6</w:t>
      </w:r>
      <w:r w:rsidR="00E82AA1" w:rsidRPr="00D80BB6">
        <w:rPr>
          <w:szCs w:val="24"/>
        </w:rPr>
        <w:t xml:space="preserve">. Проконсультировать </w:t>
      </w:r>
      <w:r w:rsidR="00E82AA1" w:rsidRPr="0056328B">
        <w:rPr>
          <w:szCs w:val="24"/>
        </w:rPr>
        <w:t>Заказчика</w:t>
      </w:r>
      <w:r w:rsidR="00E82AA1" w:rsidRPr="00D80BB6">
        <w:rPr>
          <w:szCs w:val="24"/>
        </w:rPr>
        <w:t xml:space="preserve"> о порядке обращения с</w:t>
      </w:r>
      <w:r w:rsidR="002C03CF" w:rsidRPr="00D80BB6">
        <w:rPr>
          <w:szCs w:val="24"/>
        </w:rPr>
        <w:t xml:space="preserve"> </w:t>
      </w:r>
      <w:r w:rsidR="0020545A" w:rsidRPr="00D80BB6">
        <w:rPr>
          <w:szCs w:val="24"/>
        </w:rPr>
        <w:t>Оборудованием</w:t>
      </w:r>
      <w:r w:rsidR="00E82AA1" w:rsidRPr="00D80BB6">
        <w:rPr>
          <w:szCs w:val="24"/>
        </w:rPr>
        <w:t>.</w:t>
      </w:r>
    </w:p>
    <w:p w:rsidR="002C03CF" w:rsidRPr="00D80BB6" w:rsidRDefault="00D81C39" w:rsidP="00E84F6A">
      <w:pPr>
        <w:pStyle w:val="ConsPlusNormal"/>
        <w:ind w:firstLine="709"/>
        <w:jc w:val="both"/>
        <w:rPr>
          <w:szCs w:val="24"/>
        </w:rPr>
      </w:pPr>
      <w:r>
        <w:rPr>
          <w:szCs w:val="24"/>
        </w:rPr>
        <w:t>3</w:t>
      </w:r>
      <w:r w:rsidR="003869FF">
        <w:rPr>
          <w:szCs w:val="24"/>
        </w:rPr>
        <w:t>.2</w:t>
      </w:r>
      <w:r w:rsidR="002C03CF" w:rsidRPr="00D80BB6">
        <w:rPr>
          <w:szCs w:val="24"/>
        </w:rPr>
        <w:t>.</w:t>
      </w:r>
      <w:r w:rsidR="001F1E2B">
        <w:rPr>
          <w:szCs w:val="24"/>
        </w:rPr>
        <w:t>7</w:t>
      </w:r>
      <w:r w:rsidR="002C03CF" w:rsidRPr="00D80BB6">
        <w:rPr>
          <w:szCs w:val="24"/>
        </w:rPr>
        <w:t xml:space="preserve">. </w:t>
      </w:r>
      <w:r w:rsidR="002C03CF" w:rsidRPr="0056328B">
        <w:rPr>
          <w:szCs w:val="24"/>
        </w:rPr>
        <w:t>Исполнитель</w:t>
      </w:r>
      <w:r w:rsidR="002C03CF" w:rsidRPr="00D80BB6">
        <w:rPr>
          <w:szCs w:val="24"/>
        </w:rPr>
        <w:t xml:space="preserve"> не несет ответственности за раскрытие </w:t>
      </w:r>
      <w:r w:rsidR="00460D72" w:rsidRPr="00D80BB6">
        <w:rPr>
          <w:szCs w:val="24"/>
        </w:rPr>
        <w:t>конфиденциальной</w:t>
      </w:r>
      <w:r w:rsidR="002C03CF" w:rsidRPr="00D80BB6">
        <w:rPr>
          <w:szCs w:val="24"/>
        </w:rPr>
        <w:t xml:space="preserve"> информации, находящейся в передаваемом </w:t>
      </w:r>
      <w:r w:rsidR="002C03CF" w:rsidRPr="0056328B">
        <w:rPr>
          <w:szCs w:val="24"/>
        </w:rPr>
        <w:t>Заказчиком</w:t>
      </w:r>
      <w:r w:rsidR="002C03CF" w:rsidRPr="00D80BB6">
        <w:rPr>
          <w:szCs w:val="24"/>
        </w:rPr>
        <w:t xml:space="preserve"> Оборудовани</w:t>
      </w:r>
      <w:r w:rsidR="000C28EB" w:rsidRPr="00D80BB6">
        <w:rPr>
          <w:szCs w:val="24"/>
        </w:rPr>
        <w:t>и</w:t>
      </w:r>
      <w:r w:rsidR="002C03CF" w:rsidRPr="00D80BB6">
        <w:rPr>
          <w:szCs w:val="24"/>
        </w:rPr>
        <w:t>.</w:t>
      </w:r>
    </w:p>
    <w:p w:rsidR="005F209A" w:rsidRDefault="00D81C39" w:rsidP="00E84F6A">
      <w:pPr>
        <w:pStyle w:val="ConsPlusNormal"/>
        <w:ind w:firstLine="709"/>
        <w:jc w:val="both"/>
        <w:rPr>
          <w:szCs w:val="24"/>
        </w:rPr>
      </w:pPr>
      <w:r>
        <w:rPr>
          <w:szCs w:val="24"/>
        </w:rPr>
        <w:t>3</w:t>
      </w:r>
      <w:r w:rsidR="003869FF">
        <w:rPr>
          <w:szCs w:val="24"/>
        </w:rPr>
        <w:t>.2</w:t>
      </w:r>
      <w:r w:rsidR="005F209A" w:rsidRPr="00D80BB6">
        <w:rPr>
          <w:szCs w:val="24"/>
        </w:rPr>
        <w:t>.</w:t>
      </w:r>
      <w:r w:rsidR="001F1E2B">
        <w:rPr>
          <w:szCs w:val="24"/>
        </w:rPr>
        <w:t>8</w:t>
      </w:r>
      <w:r w:rsidR="005F209A" w:rsidRPr="00D80BB6">
        <w:rPr>
          <w:szCs w:val="24"/>
        </w:rPr>
        <w:t xml:space="preserve">. </w:t>
      </w:r>
      <w:r w:rsidR="005F209A" w:rsidRPr="00D80BB6">
        <w:rPr>
          <w:b/>
          <w:szCs w:val="24"/>
        </w:rPr>
        <w:t xml:space="preserve"> </w:t>
      </w:r>
      <w:bookmarkStart w:id="5" w:name="_Hlk528158786"/>
      <w:r w:rsidR="005F209A" w:rsidRPr="0056328B">
        <w:rPr>
          <w:szCs w:val="24"/>
        </w:rPr>
        <w:t>Исполнитель</w:t>
      </w:r>
      <w:r w:rsidR="005F209A" w:rsidRPr="00D80BB6">
        <w:rPr>
          <w:szCs w:val="24"/>
        </w:rPr>
        <w:t xml:space="preserve"> обязуется осуществлять утилизацию отходов, образовавшихся после обработки оборудования через уполномоченные организации с соблюдением требований законодательства Российской Федерации.</w:t>
      </w:r>
    </w:p>
    <w:bookmarkEnd w:id="5"/>
    <w:p w:rsidR="003869FF" w:rsidRPr="00AB516E" w:rsidRDefault="00D81C39" w:rsidP="00E84F6A">
      <w:pPr>
        <w:pStyle w:val="ConsPlusNormal"/>
        <w:ind w:firstLine="709"/>
        <w:jc w:val="both"/>
        <w:rPr>
          <w:b/>
          <w:szCs w:val="24"/>
        </w:rPr>
      </w:pPr>
      <w:r w:rsidRPr="00AB516E">
        <w:rPr>
          <w:b/>
          <w:szCs w:val="24"/>
        </w:rPr>
        <w:t>3</w:t>
      </w:r>
      <w:r w:rsidR="003869FF" w:rsidRPr="00AB516E">
        <w:rPr>
          <w:b/>
          <w:szCs w:val="24"/>
        </w:rPr>
        <w:t>.3</w:t>
      </w:r>
      <w:r w:rsidR="00E82AA1" w:rsidRPr="00AB516E">
        <w:rPr>
          <w:b/>
          <w:szCs w:val="24"/>
        </w:rPr>
        <w:t xml:space="preserve">. </w:t>
      </w:r>
      <w:r w:rsidR="003869FF" w:rsidRPr="00AB516E">
        <w:rPr>
          <w:b/>
          <w:szCs w:val="24"/>
        </w:rPr>
        <w:t>Заказчик вправе:</w:t>
      </w:r>
    </w:p>
    <w:p w:rsidR="003869FF" w:rsidRPr="00AB516E" w:rsidRDefault="003869FF" w:rsidP="003869FF">
      <w:pPr>
        <w:ind w:firstLine="709"/>
        <w:jc w:val="both"/>
        <w:rPr>
          <w:szCs w:val="20"/>
        </w:rPr>
      </w:pPr>
      <w:r w:rsidRPr="00AB516E">
        <w:rPr>
          <w:szCs w:val="20"/>
        </w:rPr>
        <w:t>3.1.1. Проверять в любое время ход и качество оказываемых Исполнителем Услуг по Контракту, оказывать консультативную и иную помощь Исполнителю без вмешательства в его деятельность.</w:t>
      </w:r>
    </w:p>
    <w:p w:rsidR="003869FF" w:rsidRPr="00AB516E" w:rsidRDefault="003869FF" w:rsidP="003869FF">
      <w:pPr>
        <w:ind w:firstLine="709"/>
        <w:jc w:val="both"/>
        <w:rPr>
          <w:szCs w:val="20"/>
        </w:rPr>
      </w:pPr>
      <w:r w:rsidRPr="00AB516E">
        <w:rPr>
          <w:szCs w:val="20"/>
        </w:rPr>
        <w:t>3.1.2. Не принимать Услуги, не соответствующие условиям Контракта.</w:t>
      </w:r>
    </w:p>
    <w:p w:rsidR="003869FF" w:rsidRPr="003869FF" w:rsidRDefault="003869FF" w:rsidP="003869FF">
      <w:pPr>
        <w:ind w:firstLine="709"/>
        <w:jc w:val="both"/>
        <w:rPr>
          <w:szCs w:val="20"/>
        </w:rPr>
      </w:pPr>
      <w:r w:rsidRPr="00AB516E">
        <w:rPr>
          <w:szCs w:val="20"/>
        </w:rPr>
        <w:t>3.2.3. Требовать возмещения неустойки и (или) убытков, причиненных по вине Исполнителя.</w:t>
      </w:r>
    </w:p>
    <w:p w:rsidR="00E82AA1" w:rsidRPr="00D80BB6" w:rsidRDefault="003869FF" w:rsidP="00E84F6A">
      <w:pPr>
        <w:pStyle w:val="ConsPlusNormal"/>
        <w:ind w:firstLine="709"/>
        <w:jc w:val="both"/>
        <w:rPr>
          <w:szCs w:val="24"/>
        </w:rPr>
      </w:pPr>
      <w:r>
        <w:rPr>
          <w:b/>
          <w:szCs w:val="24"/>
        </w:rPr>
        <w:t>3.4.</w:t>
      </w:r>
      <w:r w:rsidR="00E82AA1" w:rsidRPr="0056328B">
        <w:rPr>
          <w:b/>
          <w:szCs w:val="24"/>
        </w:rPr>
        <w:t>Заказчик обязуется:</w:t>
      </w:r>
    </w:p>
    <w:p w:rsidR="00E82AA1" w:rsidRPr="00D80BB6" w:rsidRDefault="00D81C39" w:rsidP="00E84F6A">
      <w:pPr>
        <w:pStyle w:val="ConsPlusNormal"/>
        <w:ind w:firstLine="709"/>
        <w:jc w:val="both"/>
        <w:rPr>
          <w:szCs w:val="24"/>
        </w:rPr>
      </w:pPr>
      <w:r>
        <w:rPr>
          <w:szCs w:val="24"/>
        </w:rPr>
        <w:t>3</w:t>
      </w:r>
      <w:r w:rsidR="00E82AA1" w:rsidRPr="00D80BB6">
        <w:rPr>
          <w:szCs w:val="24"/>
        </w:rPr>
        <w:t>.</w:t>
      </w:r>
      <w:r w:rsidR="003869FF">
        <w:rPr>
          <w:szCs w:val="24"/>
        </w:rPr>
        <w:t>4</w:t>
      </w:r>
      <w:r w:rsidR="00E82AA1" w:rsidRPr="00D80BB6">
        <w:rPr>
          <w:szCs w:val="24"/>
        </w:rPr>
        <w:t xml:space="preserve">.1. Выделить место для безопасного хранения </w:t>
      </w:r>
      <w:r w:rsidR="0020545A" w:rsidRPr="00D80BB6">
        <w:rPr>
          <w:szCs w:val="24"/>
        </w:rPr>
        <w:t>Оборудования</w:t>
      </w:r>
      <w:r w:rsidR="00E82AA1" w:rsidRPr="00D80BB6">
        <w:rPr>
          <w:szCs w:val="24"/>
        </w:rPr>
        <w:t>.</w:t>
      </w:r>
    </w:p>
    <w:p w:rsidR="00E82AA1" w:rsidRPr="00D80BB6" w:rsidRDefault="00D81C39" w:rsidP="00E84F6A">
      <w:pPr>
        <w:pStyle w:val="ConsPlusNormal"/>
        <w:ind w:firstLine="709"/>
        <w:jc w:val="both"/>
        <w:rPr>
          <w:szCs w:val="24"/>
        </w:rPr>
      </w:pPr>
      <w:r>
        <w:rPr>
          <w:szCs w:val="24"/>
        </w:rPr>
        <w:t>3</w:t>
      </w:r>
      <w:r w:rsidR="00E82AA1" w:rsidRPr="00D80BB6">
        <w:rPr>
          <w:szCs w:val="24"/>
        </w:rPr>
        <w:t>.</w:t>
      </w:r>
      <w:r w:rsidR="003869FF">
        <w:rPr>
          <w:szCs w:val="24"/>
        </w:rPr>
        <w:t>4</w:t>
      </w:r>
      <w:r w:rsidR="00E82AA1" w:rsidRPr="00D80BB6">
        <w:rPr>
          <w:szCs w:val="24"/>
        </w:rPr>
        <w:t xml:space="preserve">.2. Обеспечить доступ сотрудников </w:t>
      </w:r>
      <w:r w:rsidR="00E82AA1" w:rsidRPr="0056328B">
        <w:rPr>
          <w:szCs w:val="24"/>
        </w:rPr>
        <w:t>Исполнителя</w:t>
      </w:r>
      <w:r w:rsidR="00E82AA1" w:rsidRPr="00D80BB6">
        <w:rPr>
          <w:szCs w:val="24"/>
        </w:rPr>
        <w:t xml:space="preserve"> к месту хранения </w:t>
      </w:r>
      <w:r w:rsidR="0020545A" w:rsidRPr="00D80BB6">
        <w:rPr>
          <w:szCs w:val="24"/>
        </w:rPr>
        <w:t>Оборудования</w:t>
      </w:r>
      <w:r w:rsidR="00E82AA1" w:rsidRPr="00D80BB6">
        <w:rPr>
          <w:szCs w:val="24"/>
        </w:rPr>
        <w:t xml:space="preserve">. </w:t>
      </w:r>
      <w:r w:rsidR="0020545A" w:rsidRPr="00D80BB6">
        <w:rPr>
          <w:szCs w:val="24"/>
        </w:rPr>
        <w:t>Оборудование</w:t>
      </w:r>
      <w:r w:rsidR="0009582E" w:rsidRPr="00D80BB6">
        <w:rPr>
          <w:szCs w:val="24"/>
        </w:rPr>
        <w:t xml:space="preserve"> при приеме подвергае</w:t>
      </w:r>
      <w:r w:rsidR="00E82AA1" w:rsidRPr="00D80BB6">
        <w:rPr>
          <w:szCs w:val="24"/>
        </w:rPr>
        <w:t xml:space="preserve">тся внешнему осмотру </w:t>
      </w:r>
      <w:r w:rsidR="00E82AA1" w:rsidRPr="0056328B">
        <w:rPr>
          <w:szCs w:val="24"/>
        </w:rPr>
        <w:t>Исполнителем</w:t>
      </w:r>
      <w:r w:rsidR="00E82AA1" w:rsidRPr="00D80BB6">
        <w:rPr>
          <w:b/>
          <w:szCs w:val="24"/>
        </w:rPr>
        <w:t>.</w:t>
      </w:r>
    </w:p>
    <w:p w:rsidR="009D0B65" w:rsidRPr="00D80BB6" w:rsidRDefault="00D81C39" w:rsidP="00E84F6A">
      <w:pPr>
        <w:pStyle w:val="ConsPlusNormal"/>
        <w:ind w:firstLine="709"/>
        <w:jc w:val="both"/>
        <w:rPr>
          <w:szCs w:val="24"/>
        </w:rPr>
      </w:pPr>
      <w:bookmarkStart w:id="6" w:name="P31"/>
      <w:bookmarkEnd w:id="6"/>
      <w:r>
        <w:rPr>
          <w:szCs w:val="24"/>
        </w:rPr>
        <w:t>3</w:t>
      </w:r>
      <w:r w:rsidR="00707751" w:rsidRPr="00D80BB6">
        <w:rPr>
          <w:szCs w:val="24"/>
        </w:rPr>
        <w:t>.</w:t>
      </w:r>
      <w:r w:rsidR="003869FF">
        <w:rPr>
          <w:szCs w:val="24"/>
        </w:rPr>
        <w:t>4</w:t>
      </w:r>
      <w:r w:rsidR="00707751" w:rsidRPr="00D80BB6">
        <w:rPr>
          <w:szCs w:val="24"/>
        </w:rPr>
        <w:t>.3</w:t>
      </w:r>
      <w:r w:rsidR="006C0074" w:rsidRPr="00D80BB6">
        <w:rPr>
          <w:szCs w:val="24"/>
        </w:rPr>
        <w:t xml:space="preserve">. </w:t>
      </w:r>
      <w:r w:rsidR="00E82AA1" w:rsidRPr="00D80BB6">
        <w:rPr>
          <w:szCs w:val="24"/>
        </w:rPr>
        <w:t xml:space="preserve">Оплатить </w:t>
      </w:r>
      <w:r w:rsidR="001159BE" w:rsidRPr="00D80BB6">
        <w:rPr>
          <w:szCs w:val="24"/>
        </w:rPr>
        <w:t>услуги Исполнителя</w:t>
      </w:r>
      <w:r w:rsidR="00E82AA1" w:rsidRPr="00D80BB6">
        <w:rPr>
          <w:szCs w:val="24"/>
        </w:rPr>
        <w:t xml:space="preserve"> в соответствии с условиями настоящего </w:t>
      </w:r>
      <w:r w:rsidR="004147F0">
        <w:rPr>
          <w:szCs w:val="24"/>
        </w:rPr>
        <w:t>Контракта</w:t>
      </w:r>
      <w:r w:rsidR="00E82AA1" w:rsidRPr="00D80BB6">
        <w:rPr>
          <w:szCs w:val="24"/>
        </w:rPr>
        <w:t>.</w:t>
      </w:r>
    </w:p>
    <w:p w:rsidR="00F518C6" w:rsidRPr="00D80BB6" w:rsidRDefault="00D81C39" w:rsidP="00E84F6A">
      <w:pPr>
        <w:pStyle w:val="ConsPlusNormal"/>
        <w:ind w:firstLine="709"/>
        <w:jc w:val="both"/>
        <w:rPr>
          <w:szCs w:val="24"/>
        </w:rPr>
      </w:pPr>
      <w:r>
        <w:rPr>
          <w:szCs w:val="24"/>
        </w:rPr>
        <w:t>3</w:t>
      </w:r>
      <w:r w:rsidR="00F518C6" w:rsidRPr="00D80BB6">
        <w:rPr>
          <w:szCs w:val="24"/>
        </w:rPr>
        <w:t>.</w:t>
      </w:r>
      <w:r w:rsidR="003869FF">
        <w:rPr>
          <w:szCs w:val="24"/>
        </w:rPr>
        <w:t>5</w:t>
      </w:r>
      <w:r w:rsidR="00F518C6" w:rsidRPr="00D80BB6">
        <w:rPr>
          <w:szCs w:val="24"/>
        </w:rPr>
        <w:t xml:space="preserve">.4. </w:t>
      </w:r>
      <w:r w:rsidR="00F518C6" w:rsidRPr="0056328B">
        <w:rPr>
          <w:szCs w:val="24"/>
        </w:rPr>
        <w:t>Заказчик</w:t>
      </w:r>
      <w:r w:rsidR="00F518C6" w:rsidRPr="00D80BB6">
        <w:rPr>
          <w:szCs w:val="24"/>
        </w:rPr>
        <w:t xml:space="preserve"> гарантирует, что в передаваемом Оборудовании отсутствуют электронные носители информации или же </w:t>
      </w:r>
      <w:r w:rsidR="000C28EB" w:rsidRPr="00D80BB6">
        <w:rPr>
          <w:szCs w:val="24"/>
        </w:rPr>
        <w:t>на таких носителях,</w:t>
      </w:r>
      <w:r w:rsidR="00F518C6" w:rsidRPr="00D80BB6">
        <w:rPr>
          <w:szCs w:val="24"/>
        </w:rPr>
        <w:t xml:space="preserve"> отсутствует информация, которая может содержать: профессиональную тайну, служебную тайну, коммерческую тайн</w:t>
      </w:r>
      <w:r w:rsidR="0040576E" w:rsidRPr="00D80BB6">
        <w:rPr>
          <w:szCs w:val="24"/>
        </w:rPr>
        <w:t xml:space="preserve">у, государственную тайну или </w:t>
      </w:r>
      <w:r w:rsidR="000C28EB" w:rsidRPr="00D80BB6">
        <w:rPr>
          <w:szCs w:val="24"/>
        </w:rPr>
        <w:t>какие-либо</w:t>
      </w:r>
      <w:r w:rsidR="00F518C6" w:rsidRPr="00D80BB6">
        <w:rPr>
          <w:szCs w:val="24"/>
        </w:rPr>
        <w:t xml:space="preserve"> персональные данные.</w:t>
      </w:r>
    </w:p>
    <w:p w:rsidR="00711868" w:rsidRPr="00D80BB6" w:rsidRDefault="00711868" w:rsidP="00E84F6A">
      <w:pPr>
        <w:pStyle w:val="ConsPlusNormal"/>
        <w:ind w:firstLine="709"/>
        <w:jc w:val="both"/>
        <w:rPr>
          <w:szCs w:val="24"/>
        </w:rPr>
      </w:pPr>
      <w:bookmarkStart w:id="7" w:name="_Hlk498352723"/>
    </w:p>
    <w:bookmarkEnd w:id="7"/>
    <w:p w:rsidR="00E82AA1" w:rsidRPr="00D80BB6" w:rsidRDefault="00D81C39" w:rsidP="00655E8D">
      <w:pPr>
        <w:pStyle w:val="ConsPlusNormal"/>
        <w:ind w:firstLine="709"/>
        <w:jc w:val="center"/>
        <w:rPr>
          <w:b/>
          <w:szCs w:val="24"/>
        </w:rPr>
      </w:pPr>
      <w:r>
        <w:rPr>
          <w:b/>
          <w:szCs w:val="24"/>
        </w:rPr>
        <w:t>4</w:t>
      </w:r>
      <w:r w:rsidR="00E82AA1" w:rsidRPr="00D80BB6">
        <w:rPr>
          <w:b/>
          <w:szCs w:val="24"/>
        </w:rPr>
        <w:t>. Условия оказания услуг</w:t>
      </w:r>
    </w:p>
    <w:p w:rsidR="004362F3" w:rsidRPr="00D80BB6" w:rsidRDefault="00D81C39" w:rsidP="00E84F6A">
      <w:pPr>
        <w:pStyle w:val="ConsPlusNormal"/>
        <w:ind w:firstLine="709"/>
        <w:jc w:val="both"/>
        <w:rPr>
          <w:color w:val="000000"/>
          <w:szCs w:val="24"/>
          <w:shd w:val="clear" w:color="auto" w:fill="FFFFFF"/>
        </w:rPr>
      </w:pPr>
      <w:r>
        <w:rPr>
          <w:szCs w:val="24"/>
        </w:rPr>
        <w:t>4</w:t>
      </w:r>
      <w:r w:rsidR="00666505" w:rsidRPr="00D80BB6">
        <w:rPr>
          <w:szCs w:val="24"/>
        </w:rPr>
        <w:t>.1</w:t>
      </w:r>
      <w:bookmarkStart w:id="8" w:name="_Hlk512242041"/>
      <w:r w:rsidR="00666505" w:rsidRPr="00D80BB6">
        <w:rPr>
          <w:szCs w:val="24"/>
        </w:rPr>
        <w:t xml:space="preserve">. Услуги по настоящему </w:t>
      </w:r>
      <w:r w:rsidR="004147F0">
        <w:rPr>
          <w:szCs w:val="24"/>
        </w:rPr>
        <w:t>Контракту</w:t>
      </w:r>
      <w:r w:rsidR="00666505" w:rsidRPr="00D80BB6">
        <w:rPr>
          <w:szCs w:val="24"/>
        </w:rPr>
        <w:t xml:space="preserve"> </w:t>
      </w:r>
      <w:r w:rsidR="00CE7AF2" w:rsidRPr="00D80BB6">
        <w:rPr>
          <w:szCs w:val="24"/>
        </w:rPr>
        <w:t>оказываются</w:t>
      </w:r>
      <w:r w:rsidR="00666505" w:rsidRPr="00D80BB6">
        <w:rPr>
          <w:szCs w:val="24"/>
        </w:rPr>
        <w:t xml:space="preserve"> в соответствии с подписанн</w:t>
      </w:r>
      <w:r w:rsidR="00CE7AF2" w:rsidRPr="00D80BB6">
        <w:rPr>
          <w:szCs w:val="24"/>
        </w:rPr>
        <w:t>ым</w:t>
      </w:r>
      <w:r w:rsidR="00666505" w:rsidRPr="00D80BB6">
        <w:rPr>
          <w:szCs w:val="24"/>
        </w:rPr>
        <w:t xml:space="preserve"> </w:t>
      </w:r>
      <w:r w:rsidR="00CE7AF2" w:rsidRPr="00D80BB6">
        <w:rPr>
          <w:szCs w:val="24"/>
        </w:rPr>
        <w:t xml:space="preserve">Перечнем передаваемого имущества (Приложение №1) на </w:t>
      </w:r>
      <w:r w:rsidR="005F209A" w:rsidRPr="00D80BB6">
        <w:rPr>
          <w:szCs w:val="24"/>
        </w:rPr>
        <w:t>утилизацию</w:t>
      </w:r>
      <w:r w:rsidR="0020545A" w:rsidRPr="00D80BB6">
        <w:rPr>
          <w:szCs w:val="24"/>
        </w:rPr>
        <w:t xml:space="preserve"> Оборудования. </w:t>
      </w:r>
      <w:r w:rsidR="00666505" w:rsidRPr="00D80BB6">
        <w:rPr>
          <w:szCs w:val="24"/>
        </w:rPr>
        <w:t xml:space="preserve">Передаваемое </w:t>
      </w:r>
      <w:r w:rsidR="0020545A" w:rsidRPr="00D80BB6">
        <w:rPr>
          <w:szCs w:val="24"/>
        </w:rPr>
        <w:t>Оборудование</w:t>
      </w:r>
      <w:r w:rsidR="00666505" w:rsidRPr="00D80BB6">
        <w:rPr>
          <w:szCs w:val="24"/>
        </w:rPr>
        <w:t xml:space="preserve"> должно быть комплектным. </w:t>
      </w:r>
      <w:r w:rsidR="00666505" w:rsidRPr="00D80BB6">
        <w:rPr>
          <w:color w:val="000000"/>
          <w:szCs w:val="24"/>
          <w:shd w:val="clear" w:color="auto" w:fill="FFFFFF"/>
        </w:rPr>
        <w:t xml:space="preserve">Допустимо частично не полная комплектность </w:t>
      </w:r>
      <w:r w:rsidR="0020545A" w:rsidRPr="00D80BB6">
        <w:rPr>
          <w:color w:val="000000"/>
          <w:szCs w:val="24"/>
          <w:shd w:val="clear" w:color="auto" w:fill="FFFFFF"/>
        </w:rPr>
        <w:t>Оборудования</w:t>
      </w:r>
      <w:r w:rsidR="00666505" w:rsidRPr="00D80BB6">
        <w:rPr>
          <w:color w:val="000000"/>
          <w:szCs w:val="24"/>
          <w:shd w:val="clear" w:color="auto" w:fill="FFFFFF"/>
        </w:rPr>
        <w:t>, но не более 5%.</w:t>
      </w:r>
      <w:bookmarkEnd w:id="8"/>
    </w:p>
    <w:p w:rsidR="00361838" w:rsidRPr="00D80BB6" w:rsidRDefault="00D81C39" w:rsidP="00E84F6A">
      <w:pPr>
        <w:pStyle w:val="ConsPlusNormal"/>
        <w:ind w:firstLine="709"/>
        <w:jc w:val="both"/>
        <w:rPr>
          <w:bCs/>
          <w:szCs w:val="24"/>
        </w:rPr>
      </w:pPr>
      <w:r>
        <w:rPr>
          <w:color w:val="000000"/>
          <w:szCs w:val="24"/>
          <w:shd w:val="clear" w:color="auto" w:fill="FFFFFF"/>
        </w:rPr>
        <w:t>4</w:t>
      </w:r>
      <w:r w:rsidR="001A0131" w:rsidRPr="00D80BB6">
        <w:rPr>
          <w:color w:val="000000"/>
          <w:szCs w:val="24"/>
          <w:shd w:val="clear" w:color="auto" w:fill="FFFFFF"/>
        </w:rPr>
        <w:t>.1.1.</w:t>
      </w:r>
      <w:r w:rsidR="00B15711" w:rsidRPr="00D80BB6">
        <w:rPr>
          <w:color w:val="000000"/>
          <w:szCs w:val="24"/>
          <w:shd w:val="clear" w:color="auto" w:fill="FFFFFF"/>
        </w:rPr>
        <w:t xml:space="preserve"> </w:t>
      </w:r>
      <w:bookmarkStart w:id="9" w:name="_Hlk511208995"/>
      <w:proofErr w:type="gramStart"/>
      <w:r w:rsidR="001A0131" w:rsidRPr="00341CB7">
        <w:rPr>
          <w:bCs/>
          <w:szCs w:val="24"/>
        </w:rPr>
        <w:t>Заказчик</w:t>
      </w:r>
      <w:r w:rsidR="001A0131" w:rsidRPr="00D80BB6">
        <w:rPr>
          <w:bCs/>
          <w:szCs w:val="24"/>
        </w:rPr>
        <w:t xml:space="preserve"> подтверждает, что передаваемое </w:t>
      </w:r>
      <w:r w:rsidR="0020545A" w:rsidRPr="00D80BB6">
        <w:rPr>
          <w:bCs/>
          <w:szCs w:val="24"/>
        </w:rPr>
        <w:t>Оборудование</w:t>
      </w:r>
      <w:r w:rsidR="001A0131" w:rsidRPr="00D80BB6">
        <w:rPr>
          <w:bCs/>
          <w:szCs w:val="24"/>
        </w:rPr>
        <w:t xml:space="preserve"> не соприкасалось с биологическими жидкостями, способными переносить инфекцию, не содержит ядовитых и отравляющих веществ, оказывающих негативное воздействие на окружающую среду и организм человека, источников радиоактивного и ионизирующего излучения, взрывчатых веществ, средств взрывания и предметов, ими начиненных, легковоспламеняющихся жидкостей, сжатых и сжиженных газов и иных веществ, запрещенных к транспортировке.</w:t>
      </w:r>
      <w:bookmarkEnd w:id="9"/>
      <w:proofErr w:type="gramEnd"/>
    </w:p>
    <w:p w:rsidR="00361838" w:rsidRPr="00D80BB6" w:rsidRDefault="00D81C39" w:rsidP="00E84F6A">
      <w:pPr>
        <w:pStyle w:val="ConsPlusNormal"/>
        <w:ind w:firstLine="709"/>
        <w:jc w:val="both"/>
        <w:rPr>
          <w:rStyle w:val="11"/>
          <w:color w:val="000000"/>
          <w:szCs w:val="24"/>
        </w:rPr>
      </w:pPr>
      <w:r>
        <w:rPr>
          <w:szCs w:val="24"/>
        </w:rPr>
        <w:t>4</w:t>
      </w:r>
      <w:r w:rsidR="00E82AA1" w:rsidRPr="00D80BB6">
        <w:rPr>
          <w:szCs w:val="24"/>
        </w:rPr>
        <w:t xml:space="preserve">.2. По факту сдачи </w:t>
      </w:r>
      <w:r w:rsidR="0020545A" w:rsidRPr="00D80BB6">
        <w:rPr>
          <w:szCs w:val="24"/>
        </w:rPr>
        <w:t>Оборудования</w:t>
      </w:r>
      <w:r w:rsidR="00E82AA1" w:rsidRPr="00D80BB6">
        <w:rPr>
          <w:szCs w:val="24"/>
        </w:rPr>
        <w:t xml:space="preserve"> Сторонами составляется Акт приема</w:t>
      </w:r>
      <w:r w:rsidR="006C0074" w:rsidRPr="00D80BB6">
        <w:rPr>
          <w:szCs w:val="24"/>
        </w:rPr>
        <w:t xml:space="preserve"> </w:t>
      </w:r>
      <w:r w:rsidR="00AB4159">
        <w:rPr>
          <w:szCs w:val="24"/>
        </w:rPr>
        <w:t xml:space="preserve">- </w:t>
      </w:r>
      <w:r w:rsidR="006C0074" w:rsidRPr="00D80BB6">
        <w:rPr>
          <w:szCs w:val="24"/>
        </w:rPr>
        <w:t>передачи</w:t>
      </w:r>
      <w:r w:rsidR="00B15711" w:rsidRPr="00D80BB6">
        <w:rPr>
          <w:szCs w:val="24"/>
        </w:rPr>
        <w:t xml:space="preserve"> </w:t>
      </w:r>
      <w:r w:rsidR="0020545A" w:rsidRPr="00D80BB6">
        <w:rPr>
          <w:szCs w:val="24"/>
        </w:rPr>
        <w:t>Оборудования</w:t>
      </w:r>
      <w:r w:rsidR="004827CF" w:rsidRPr="00D80BB6">
        <w:rPr>
          <w:szCs w:val="24"/>
        </w:rPr>
        <w:t xml:space="preserve"> </w:t>
      </w:r>
      <w:r w:rsidR="004827CF" w:rsidRPr="00341CB7">
        <w:rPr>
          <w:szCs w:val="24"/>
        </w:rPr>
        <w:t>в 3-х экземплярах</w:t>
      </w:r>
      <w:r w:rsidR="00E82AA1" w:rsidRPr="00D80BB6">
        <w:rPr>
          <w:szCs w:val="24"/>
        </w:rPr>
        <w:t xml:space="preserve">, подтверждающий передачу </w:t>
      </w:r>
      <w:r w:rsidR="00E82AA1" w:rsidRPr="00341CB7">
        <w:rPr>
          <w:szCs w:val="24"/>
        </w:rPr>
        <w:t>Исполнителю</w:t>
      </w:r>
      <w:r w:rsidR="00B15711" w:rsidRPr="00D80BB6">
        <w:rPr>
          <w:b/>
          <w:szCs w:val="24"/>
        </w:rPr>
        <w:t xml:space="preserve"> </w:t>
      </w:r>
      <w:r w:rsidR="0020545A" w:rsidRPr="00D80BB6">
        <w:rPr>
          <w:szCs w:val="24"/>
        </w:rPr>
        <w:t>Оборудования</w:t>
      </w:r>
      <w:r w:rsidR="00E82AA1" w:rsidRPr="00D80BB6">
        <w:rPr>
          <w:szCs w:val="24"/>
        </w:rPr>
        <w:t>, с указанием фактического количеств</w:t>
      </w:r>
      <w:r w:rsidR="006C0074" w:rsidRPr="00D80BB6">
        <w:rPr>
          <w:szCs w:val="24"/>
        </w:rPr>
        <w:t xml:space="preserve">а и условий приема такого </w:t>
      </w:r>
      <w:r w:rsidR="0020545A" w:rsidRPr="00D80BB6">
        <w:rPr>
          <w:szCs w:val="24"/>
        </w:rPr>
        <w:t>Оборудования</w:t>
      </w:r>
      <w:r w:rsidR="00B15711" w:rsidRPr="00D80BB6">
        <w:rPr>
          <w:szCs w:val="24"/>
        </w:rPr>
        <w:t xml:space="preserve">. </w:t>
      </w:r>
      <w:r w:rsidR="00361838" w:rsidRPr="00D80BB6">
        <w:rPr>
          <w:rStyle w:val="11"/>
          <w:color w:val="000000"/>
          <w:szCs w:val="24"/>
        </w:rPr>
        <w:t xml:space="preserve">Продукты </w:t>
      </w:r>
      <w:r w:rsidR="000C28EB" w:rsidRPr="00D80BB6">
        <w:rPr>
          <w:rStyle w:val="11"/>
          <w:color w:val="000000"/>
          <w:szCs w:val="24"/>
        </w:rPr>
        <w:t>обработки</w:t>
      </w:r>
      <w:r w:rsidR="00361838" w:rsidRPr="00D80BB6">
        <w:rPr>
          <w:rStyle w:val="11"/>
          <w:color w:val="000000"/>
          <w:szCs w:val="24"/>
        </w:rPr>
        <w:t xml:space="preserve"> и утилизации </w:t>
      </w:r>
      <w:r w:rsidR="0020545A" w:rsidRPr="00D80BB6">
        <w:rPr>
          <w:rStyle w:val="11"/>
          <w:color w:val="000000"/>
          <w:szCs w:val="24"/>
        </w:rPr>
        <w:t>Оборудования</w:t>
      </w:r>
      <w:r w:rsidR="00361838" w:rsidRPr="00D80BB6">
        <w:rPr>
          <w:rStyle w:val="11"/>
          <w:color w:val="000000"/>
          <w:szCs w:val="24"/>
        </w:rPr>
        <w:t xml:space="preserve"> с момента подписания сторонами Акта приема-передачи являются собственностью </w:t>
      </w:r>
      <w:r w:rsidR="00361838" w:rsidRPr="00341CB7">
        <w:rPr>
          <w:rStyle w:val="11"/>
          <w:color w:val="000000"/>
          <w:szCs w:val="24"/>
        </w:rPr>
        <w:t>Исполнителя</w:t>
      </w:r>
      <w:r w:rsidR="00361838" w:rsidRPr="00D80BB6">
        <w:rPr>
          <w:rStyle w:val="11"/>
          <w:color w:val="000000"/>
          <w:szCs w:val="24"/>
        </w:rPr>
        <w:t>.</w:t>
      </w:r>
    </w:p>
    <w:p w:rsidR="002A56BD" w:rsidRPr="00D80BB6" w:rsidRDefault="00D81C39" w:rsidP="00E84F6A">
      <w:pPr>
        <w:pStyle w:val="ConsPlusNormal"/>
        <w:ind w:firstLine="709"/>
        <w:jc w:val="both"/>
        <w:rPr>
          <w:rStyle w:val="11"/>
          <w:szCs w:val="24"/>
          <w:shd w:val="clear" w:color="auto" w:fill="auto"/>
        </w:rPr>
      </w:pPr>
      <w:r>
        <w:rPr>
          <w:rStyle w:val="11"/>
          <w:szCs w:val="24"/>
          <w:shd w:val="clear" w:color="auto" w:fill="auto"/>
        </w:rPr>
        <w:t>4</w:t>
      </w:r>
      <w:r w:rsidR="002A56BD" w:rsidRPr="00D80BB6">
        <w:rPr>
          <w:rStyle w:val="11"/>
          <w:szCs w:val="24"/>
          <w:shd w:val="clear" w:color="auto" w:fill="auto"/>
        </w:rPr>
        <w:t xml:space="preserve">.3. </w:t>
      </w:r>
      <w:r w:rsidR="002A56BD" w:rsidRPr="00341CB7">
        <w:rPr>
          <w:rStyle w:val="11"/>
          <w:szCs w:val="24"/>
          <w:shd w:val="clear" w:color="auto" w:fill="auto"/>
        </w:rPr>
        <w:t>Исполнитель</w:t>
      </w:r>
      <w:r w:rsidR="002A56BD" w:rsidRPr="00D80BB6">
        <w:rPr>
          <w:rStyle w:val="11"/>
          <w:szCs w:val="24"/>
          <w:shd w:val="clear" w:color="auto" w:fill="auto"/>
        </w:rPr>
        <w:t xml:space="preserve"> не несет ответственности ни перед </w:t>
      </w:r>
      <w:r w:rsidR="002A56BD" w:rsidRPr="00341CB7">
        <w:rPr>
          <w:rStyle w:val="11"/>
          <w:szCs w:val="24"/>
          <w:shd w:val="clear" w:color="auto" w:fill="auto"/>
        </w:rPr>
        <w:t>Заказчиком</w:t>
      </w:r>
      <w:r w:rsidR="002A56BD" w:rsidRPr="00D80BB6">
        <w:rPr>
          <w:rStyle w:val="11"/>
          <w:szCs w:val="24"/>
          <w:shd w:val="clear" w:color="auto" w:fill="auto"/>
        </w:rPr>
        <w:t xml:space="preserve">, ни перед третьими </w:t>
      </w:r>
      <w:r w:rsidR="002A56BD" w:rsidRPr="00D80BB6">
        <w:rPr>
          <w:rStyle w:val="11"/>
          <w:szCs w:val="24"/>
          <w:shd w:val="clear" w:color="auto" w:fill="auto"/>
        </w:rPr>
        <w:lastRenderedPageBreak/>
        <w:t xml:space="preserve">лицами, в случае если </w:t>
      </w:r>
      <w:r w:rsidR="002A56BD" w:rsidRPr="00341CB7">
        <w:rPr>
          <w:rStyle w:val="11"/>
          <w:szCs w:val="24"/>
          <w:shd w:val="clear" w:color="auto" w:fill="auto"/>
        </w:rPr>
        <w:t>Заказчик</w:t>
      </w:r>
      <w:r w:rsidR="002A56BD" w:rsidRPr="00D80BB6">
        <w:rPr>
          <w:rStyle w:val="11"/>
          <w:b/>
          <w:szCs w:val="24"/>
          <w:shd w:val="clear" w:color="auto" w:fill="auto"/>
        </w:rPr>
        <w:t xml:space="preserve"> </w:t>
      </w:r>
      <w:r w:rsidR="002A56BD" w:rsidRPr="00D80BB6">
        <w:rPr>
          <w:rStyle w:val="11"/>
          <w:szCs w:val="24"/>
          <w:shd w:val="clear" w:color="auto" w:fill="auto"/>
        </w:rPr>
        <w:t>не передал оборудование или его часть на утилизацию.</w:t>
      </w:r>
    </w:p>
    <w:p w:rsidR="00E82AA1" w:rsidRPr="00D80BB6" w:rsidRDefault="00D81C39" w:rsidP="00E84F6A">
      <w:pPr>
        <w:pStyle w:val="ConsPlusNormal"/>
        <w:ind w:firstLine="709"/>
        <w:jc w:val="both"/>
        <w:rPr>
          <w:szCs w:val="24"/>
        </w:rPr>
      </w:pPr>
      <w:r>
        <w:rPr>
          <w:szCs w:val="24"/>
        </w:rPr>
        <w:t>4</w:t>
      </w:r>
      <w:r w:rsidR="00E82AA1" w:rsidRPr="00D80BB6">
        <w:rPr>
          <w:szCs w:val="24"/>
        </w:rPr>
        <w:t>.</w:t>
      </w:r>
      <w:r w:rsidR="002A56BD" w:rsidRPr="00D80BB6">
        <w:rPr>
          <w:szCs w:val="24"/>
        </w:rPr>
        <w:t>4</w:t>
      </w:r>
      <w:r w:rsidR="00E82AA1" w:rsidRPr="00D80BB6">
        <w:rPr>
          <w:szCs w:val="24"/>
        </w:rPr>
        <w:t>. Акт приема</w:t>
      </w:r>
      <w:r w:rsidR="006C0074" w:rsidRPr="00D80BB6">
        <w:rPr>
          <w:szCs w:val="24"/>
        </w:rPr>
        <w:t xml:space="preserve"> </w:t>
      </w:r>
      <w:r w:rsidR="00AB4159">
        <w:rPr>
          <w:szCs w:val="24"/>
        </w:rPr>
        <w:t xml:space="preserve">- </w:t>
      </w:r>
      <w:r w:rsidR="006C0074" w:rsidRPr="00D80BB6">
        <w:rPr>
          <w:szCs w:val="24"/>
        </w:rPr>
        <w:t>передачи</w:t>
      </w:r>
      <w:r w:rsidR="00B15711" w:rsidRPr="00D80BB6">
        <w:rPr>
          <w:szCs w:val="24"/>
        </w:rPr>
        <w:t xml:space="preserve"> </w:t>
      </w:r>
      <w:r w:rsidR="0020545A" w:rsidRPr="00D80BB6">
        <w:rPr>
          <w:szCs w:val="24"/>
        </w:rPr>
        <w:t>Оборудования</w:t>
      </w:r>
      <w:r w:rsidR="00E82AA1" w:rsidRPr="00D80BB6">
        <w:rPr>
          <w:szCs w:val="24"/>
        </w:rPr>
        <w:t xml:space="preserve"> составляется и подписывается уполномоченными представителями Сторон</w:t>
      </w:r>
      <w:r w:rsidR="00666505" w:rsidRPr="00D80BB6">
        <w:rPr>
          <w:szCs w:val="24"/>
        </w:rPr>
        <w:t>.</w:t>
      </w:r>
    </w:p>
    <w:p w:rsidR="00E82AA1" w:rsidRPr="00D80BB6" w:rsidRDefault="00D81C39" w:rsidP="00E84F6A">
      <w:pPr>
        <w:pStyle w:val="ConsPlusNormal"/>
        <w:ind w:firstLine="709"/>
        <w:jc w:val="both"/>
        <w:rPr>
          <w:szCs w:val="24"/>
        </w:rPr>
      </w:pPr>
      <w:r>
        <w:rPr>
          <w:szCs w:val="24"/>
        </w:rPr>
        <w:t>4</w:t>
      </w:r>
      <w:r w:rsidR="00E82AA1" w:rsidRPr="00D80BB6">
        <w:rPr>
          <w:szCs w:val="24"/>
        </w:rPr>
        <w:t>.</w:t>
      </w:r>
      <w:r w:rsidR="002A56BD" w:rsidRPr="00D80BB6">
        <w:rPr>
          <w:szCs w:val="24"/>
        </w:rPr>
        <w:t>5</w:t>
      </w:r>
      <w:r w:rsidR="00C6284B" w:rsidRPr="00D80BB6">
        <w:rPr>
          <w:szCs w:val="24"/>
        </w:rPr>
        <w:t xml:space="preserve">. </w:t>
      </w:r>
      <w:r w:rsidR="00E82AA1" w:rsidRPr="00D80BB6">
        <w:rPr>
          <w:szCs w:val="24"/>
        </w:rPr>
        <w:t xml:space="preserve">В случае расхождения фактических данных, указанных в Акте приема </w:t>
      </w:r>
      <w:r w:rsidR="0020545A" w:rsidRPr="00D80BB6">
        <w:rPr>
          <w:szCs w:val="24"/>
        </w:rPr>
        <w:t>Оборудования</w:t>
      </w:r>
      <w:r w:rsidR="00E82AA1" w:rsidRPr="00D80BB6">
        <w:rPr>
          <w:szCs w:val="24"/>
        </w:rPr>
        <w:t>, от данных</w:t>
      </w:r>
      <w:r w:rsidR="006C0074" w:rsidRPr="00D80BB6">
        <w:rPr>
          <w:szCs w:val="24"/>
        </w:rPr>
        <w:t xml:space="preserve">, указанных в </w:t>
      </w:r>
      <w:r w:rsidR="00295313" w:rsidRPr="00D80BB6">
        <w:rPr>
          <w:szCs w:val="24"/>
        </w:rPr>
        <w:t>Спецификации</w:t>
      </w:r>
      <w:r w:rsidR="00DD12FE" w:rsidRPr="00D80BB6">
        <w:rPr>
          <w:szCs w:val="24"/>
        </w:rPr>
        <w:t xml:space="preserve">, в </w:t>
      </w:r>
      <w:r w:rsidR="0020545A" w:rsidRPr="00D80BB6">
        <w:rPr>
          <w:szCs w:val="24"/>
        </w:rPr>
        <w:t>меньшую сторону</w:t>
      </w:r>
      <w:r w:rsidR="00E82AA1" w:rsidRPr="00D80BB6">
        <w:rPr>
          <w:szCs w:val="24"/>
        </w:rPr>
        <w:t xml:space="preserve">, стоимость услуг </w:t>
      </w:r>
      <w:r w:rsidR="00AC4AD4" w:rsidRPr="00D80BB6">
        <w:rPr>
          <w:szCs w:val="24"/>
        </w:rPr>
        <w:t>может пересматриваться и изменяться по дополнительному соглашению Сторон при условии, если изменения оформлены в письменной форме и подписаны уполномоченными лицами Сторон</w:t>
      </w:r>
      <w:r w:rsidR="00E82AA1" w:rsidRPr="00D80BB6">
        <w:rPr>
          <w:szCs w:val="24"/>
        </w:rPr>
        <w:t>.</w:t>
      </w:r>
    </w:p>
    <w:p w:rsidR="008F4756" w:rsidRPr="00D80BB6" w:rsidRDefault="00D81C39" w:rsidP="00E84F6A">
      <w:pPr>
        <w:pStyle w:val="ConsPlusNormal"/>
        <w:ind w:firstLine="709"/>
        <w:jc w:val="both"/>
        <w:rPr>
          <w:szCs w:val="24"/>
        </w:rPr>
      </w:pPr>
      <w:r>
        <w:rPr>
          <w:szCs w:val="24"/>
        </w:rPr>
        <w:t>4</w:t>
      </w:r>
      <w:r w:rsidR="008F4756" w:rsidRPr="00D80BB6">
        <w:rPr>
          <w:szCs w:val="24"/>
        </w:rPr>
        <w:t>.</w:t>
      </w:r>
      <w:r w:rsidR="002A56BD" w:rsidRPr="00D80BB6">
        <w:rPr>
          <w:szCs w:val="24"/>
        </w:rPr>
        <w:t>6</w:t>
      </w:r>
      <w:r w:rsidR="008F4756" w:rsidRPr="00D80BB6">
        <w:rPr>
          <w:szCs w:val="24"/>
        </w:rPr>
        <w:t xml:space="preserve">. По факту оказания Услуг предоставить </w:t>
      </w:r>
      <w:r w:rsidR="008F4756" w:rsidRPr="00341CB7">
        <w:rPr>
          <w:szCs w:val="24"/>
        </w:rPr>
        <w:t>Заказчику</w:t>
      </w:r>
      <w:r w:rsidR="008F4756" w:rsidRPr="00D80BB6">
        <w:rPr>
          <w:szCs w:val="24"/>
        </w:rPr>
        <w:t xml:space="preserve"> </w:t>
      </w:r>
      <w:r w:rsidR="00461E72" w:rsidRPr="00D80BB6">
        <w:rPr>
          <w:szCs w:val="24"/>
        </w:rPr>
        <w:t xml:space="preserve">Сводный </w:t>
      </w:r>
      <w:r w:rsidR="008F4756" w:rsidRPr="00D80BB6">
        <w:rPr>
          <w:szCs w:val="24"/>
        </w:rPr>
        <w:t>акт оказанных услуг</w:t>
      </w:r>
      <w:r w:rsidR="004827CF" w:rsidRPr="00D80BB6">
        <w:rPr>
          <w:szCs w:val="24"/>
        </w:rPr>
        <w:t xml:space="preserve"> </w:t>
      </w:r>
      <w:r w:rsidR="004827CF" w:rsidRPr="00341CB7">
        <w:rPr>
          <w:szCs w:val="24"/>
        </w:rPr>
        <w:t>в 2-х экземплярах</w:t>
      </w:r>
      <w:r w:rsidR="002F5E19" w:rsidRPr="00D80BB6">
        <w:rPr>
          <w:szCs w:val="24"/>
        </w:rPr>
        <w:t xml:space="preserve">, (далее – Акт) </w:t>
      </w:r>
      <w:r w:rsidR="000A0BFC">
        <w:rPr>
          <w:szCs w:val="24"/>
        </w:rPr>
        <w:t>до 16 июня 2026г.</w:t>
      </w:r>
    </w:p>
    <w:p w:rsidR="001E07D2" w:rsidRPr="00D80BB6" w:rsidRDefault="00D81C39" w:rsidP="00E84F6A">
      <w:pPr>
        <w:pStyle w:val="ConsPlusNormal"/>
        <w:ind w:firstLine="709"/>
        <w:jc w:val="both"/>
        <w:rPr>
          <w:szCs w:val="24"/>
        </w:rPr>
      </w:pPr>
      <w:r>
        <w:rPr>
          <w:szCs w:val="24"/>
        </w:rPr>
        <w:t>4</w:t>
      </w:r>
      <w:r w:rsidR="00E82AA1" w:rsidRPr="00D80BB6">
        <w:rPr>
          <w:szCs w:val="24"/>
        </w:rPr>
        <w:t>.</w:t>
      </w:r>
      <w:r w:rsidR="002A56BD" w:rsidRPr="00D80BB6">
        <w:rPr>
          <w:szCs w:val="24"/>
        </w:rPr>
        <w:t>7</w:t>
      </w:r>
      <w:r w:rsidR="00E82AA1" w:rsidRPr="00D80BB6">
        <w:rPr>
          <w:szCs w:val="24"/>
        </w:rPr>
        <w:t xml:space="preserve">. </w:t>
      </w:r>
      <w:r w:rsidR="00C85EB1" w:rsidRPr="00D80BB6">
        <w:rPr>
          <w:szCs w:val="24"/>
        </w:rPr>
        <w:t xml:space="preserve">Акт оказанных услуг подписывается уполномоченными представителями Сторон и является неотъемлемой частью настоящего </w:t>
      </w:r>
      <w:r w:rsidR="004147F0">
        <w:rPr>
          <w:szCs w:val="24"/>
        </w:rPr>
        <w:t>Контракта</w:t>
      </w:r>
      <w:r w:rsidR="00E82AA1" w:rsidRPr="00D80BB6">
        <w:rPr>
          <w:szCs w:val="24"/>
        </w:rPr>
        <w:t>.</w:t>
      </w:r>
    </w:p>
    <w:p w:rsidR="001E07D2" w:rsidRPr="00D80BB6" w:rsidRDefault="00D81C39" w:rsidP="00E84F6A">
      <w:pPr>
        <w:pStyle w:val="ConsPlusNormal"/>
        <w:ind w:firstLine="709"/>
        <w:jc w:val="both"/>
        <w:rPr>
          <w:szCs w:val="24"/>
        </w:rPr>
      </w:pPr>
      <w:r>
        <w:rPr>
          <w:szCs w:val="24"/>
        </w:rPr>
        <w:t>4</w:t>
      </w:r>
      <w:r w:rsidR="001E07D2" w:rsidRPr="00D80BB6">
        <w:rPr>
          <w:szCs w:val="24"/>
        </w:rPr>
        <w:t>.</w:t>
      </w:r>
      <w:r w:rsidR="002A56BD" w:rsidRPr="00D80BB6">
        <w:rPr>
          <w:szCs w:val="24"/>
        </w:rPr>
        <w:t>8</w:t>
      </w:r>
      <w:r w:rsidR="001E07D2" w:rsidRPr="00D80BB6">
        <w:rPr>
          <w:szCs w:val="24"/>
        </w:rPr>
        <w:t xml:space="preserve">. В течение </w:t>
      </w:r>
      <w:r w:rsidR="008B0798" w:rsidRPr="008B0798">
        <w:rPr>
          <w:b/>
          <w:szCs w:val="24"/>
        </w:rPr>
        <w:t>20</w:t>
      </w:r>
      <w:r w:rsidR="00674B71" w:rsidRPr="008B0798">
        <w:rPr>
          <w:rStyle w:val="bindvalue"/>
          <w:b/>
          <w:szCs w:val="24"/>
        </w:rPr>
        <w:t xml:space="preserve"> (</w:t>
      </w:r>
      <w:r w:rsidR="008B0798" w:rsidRPr="008B0798">
        <w:rPr>
          <w:rStyle w:val="bindvalue"/>
          <w:b/>
          <w:szCs w:val="24"/>
        </w:rPr>
        <w:t>двадцати</w:t>
      </w:r>
      <w:r w:rsidR="00674B71" w:rsidRPr="008B0798">
        <w:rPr>
          <w:rStyle w:val="bindvalue"/>
          <w:b/>
          <w:szCs w:val="24"/>
        </w:rPr>
        <w:t>)</w:t>
      </w:r>
      <w:r w:rsidR="00D7065A" w:rsidRPr="008B0798">
        <w:rPr>
          <w:b/>
          <w:szCs w:val="24"/>
        </w:rPr>
        <w:t xml:space="preserve"> </w:t>
      </w:r>
      <w:r w:rsidR="001E07D2" w:rsidRPr="008B0798">
        <w:rPr>
          <w:b/>
          <w:szCs w:val="24"/>
        </w:rPr>
        <w:t>рабочих дней</w:t>
      </w:r>
      <w:r w:rsidR="001E07D2" w:rsidRPr="00D80BB6">
        <w:rPr>
          <w:szCs w:val="24"/>
        </w:rPr>
        <w:t xml:space="preserve"> со дня получения </w:t>
      </w:r>
      <w:r w:rsidR="00507359">
        <w:rPr>
          <w:szCs w:val="24"/>
        </w:rPr>
        <w:t>А</w:t>
      </w:r>
      <w:r w:rsidR="001E07D2" w:rsidRPr="00D80BB6">
        <w:rPr>
          <w:szCs w:val="24"/>
        </w:rPr>
        <w:t>кта оказанных услуг</w:t>
      </w:r>
      <w:r w:rsidR="009533E4" w:rsidRPr="00D80BB6">
        <w:rPr>
          <w:szCs w:val="24"/>
        </w:rPr>
        <w:t xml:space="preserve">, </w:t>
      </w:r>
      <w:r w:rsidR="009533E4" w:rsidRPr="00341CB7">
        <w:rPr>
          <w:szCs w:val="24"/>
        </w:rPr>
        <w:t>Заказчик</w:t>
      </w:r>
      <w:r w:rsidR="001E07D2" w:rsidRPr="00D80BB6">
        <w:rPr>
          <w:szCs w:val="24"/>
        </w:rPr>
        <w:t xml:space="preserve"> обязан ли</w:t>
      </w:r>
      <w:r w:rsidR="009533E4" w:rsidRPr="00D80BB6">
        <w:rPr>
          <w:szCs w:val="24"/>
        </w:rPr>
        <w:t>бо принять услуги, указанные в Акте, подписав Акт</w:t>
      </w:r>
      <w:r w:rsidR="001E07D2" w:rsidRPr="00D80BB6">
        <w:rPr>
          <w:szCs w:val="24"/>
        </w:rPr>
        <w:t>, либо н</w:t>
      </w:r>
      <w:r w:rsidR="009533E4" w:rsidRPr="00D80BB6">
        <w:rPr>
          <w:szCs w:val="24"/>
        </w:rPr>
        <w:t xml:space="preserve">аправить </w:t>
      </w:r>
      <w:r w:rsidR="009533E4" w:rsidRPr="00341CB7">
        <w:rPr>
          <w:szCs w:val="24"/>
        </w:rPr>
        <w:t>Исполнителю</w:t>
      </w:r>
      <w:r w:rsidR="005E4D68" w:rsidRPr="00D80BB6">
        <w:rPr>
          <w:b/>
          <w:szCs w:val="24"/>
        </w:rPr>
        <w:t xml:space="preserve"> </w:t>
      </w:r>
      <w:r w:rsidR="001E07D2" w:rsidRPr="00D80BB6">
        <w:rPr>
          <w:szCs w:val="24"/>
        </w:rPr>
        <w:t>письменные мо</w:t>
      </w:r>
      <w:r w:rsidR="009533E4" w:rsidRPr="00D80BB6">
        <w:rPr>
          <w:szCs w:val="24"/>
        </w:rPr>
        <w:t>тивированные возражения к Акту</w:t>
      </w:r>
      <w:r w:rsidR="001E07D2" w:rsidRPr="00D80BB6">
        <w:rPr>
          <w:szCs w:val="24"/>
        </w:rPr>
        <w:t xml:space="preserve">. </w:t>
      </w:r>
    </w:p>
    <w:p w:rsidR="00E82AA1" w:rsidRPr="00D80BB6" w:rsidRDefault="00D81C39" w:rsidP="00D81C39">
      <w:pPr>
        <w:pStyle w:val="ConsPlusNormal"/>
        <w:ind w:firstLine="709"/>
        <w:jc w:val="both"/>
        <w:rPr>
          <w:szCs w:val="24"/>
        </w:rPr>
      </w:pPr>
      <w:r>
        <w:rPr>
          <w:szCs w:val="24"/>
        </w:rPr>
        <w:t>4</w:t>
      </w:r>
      <w:r w:rsidR="009533E4" w:rsidRPr="00D80BB6">
        <w:rPr>
          <w:szCs w:val="24"/>
        </w:rPr>
        <w:t>.</w:t>
      </w:r>
      <w:r w:rsidR="002A56BD" w:rsidRPr="00D80BB6">
        <w:rPr>
          <w:szCs w:val="24"/>
        </w:rPr>
        <w:t>9</w:t>
      </w:r>
      <w:r w:rsidR="009533E4" w:rsidRPr="00D80BB6">
        <w:rPr>
          <w:szCs w:val="24"/>
        </w:rPr>
        <w:t>. Стороны</w:t>
      </w:r>
      <w:r w:rsidR="001E07D2" w:rsidRPr="00D80BB6">
        <w:rPr>
          <w:szCs w:val="24"/>
        </w:rPr>
        <w:t xml:space="preserve"> пришли к соглашению, что если в течение </w:t>
      </w:r>
      <w:r w:rsidR="008B0798" w:rsidRPr="008B0798">
        <w:rPr>
          <w:rStyle w:val="bindvalue"/>
          <w:szCs w:val="24"/>
        </w:rPr>
        <w:t>20</w:t>
      </w:r>
      <w:r w:rsidR="00674B71" w:rsidRPr="008B0798">
        <w:rPr>
          <w:rStyle w:val="bindvalue"/>
          <w:szCs w:val="24"/>
        </w:rPr>
        <w:t xml:space="preserve"> (</w:t>
      </w:r>
      <w:r w:rsidR="008B0798" w:rsidRPr="008B0798">
        <w:rPr>
          <w:rStyle w:val="bindvalue"/>
          <w:szCs w:val="24"/>
        </w:rPr>
        <w:t>двадцати</w:t>
      </w:r>
      <w:r w:rsidR="00674B71" w:rsidRPr="008B0798">
        <w:rPr>
          <w:rStyle w:val="bindvalue"/>
          <w:szCs w:val="24"/>
        </w:rPr>
        <w:t>)</w:t>
      </w:r>
      <w:r w:rsidR="001E07D2" w:rsidRPr="008B0798">
        <w:rPr>
          <w:szCs w:val="24"/>
        </w:rPr>
        <w:t> рабочих дней</w:t>
      </w:r>
      <w:r w:rsidR="001E07D2" w:rsidRPr="00D80BB6">
        <w:rPr>
          <w:szCs w:val="24"/>
        </w:rPr>
        <w:t xml:space="preserve"> со дня получения </w:t>
      </w:r>
      <w:r w:rsidR="00221385" w:rsidRPr="00D80BB6">
        <w:rPr>
          <w:szCs w:val="24"/>
        </w:rPr>
        <w:t>Акта</w:t>
      </w:r>
      <w:r w:rsidR="009533E4" w:rsidRPr="00D80BB6">
        <w:rPr>
          <w:szCs w:val="24"/>
        </w:rPr>
        <w:t xml:space="preserve">, </w:t>
      </w:r>
      <w:r w:rsidR="009533E4" w:rsidRPr="00341CB7">
        <w:rPr>
          <w:szCs w:val="24"/>
        </w:rPr>
        <w:t>Заказчик</w:t>
      </w:r>
      <w:r w:rsidR="009533E4" w:rsidRPr="00D80BB6">
        <w:rPr>
          <w:szCs w:val="24"/>
        </w:rPr>
        <w:t xml:space="preserve"> не </w:t>
      </w:r>
      <w:r w:rsidR="0020545A" w:rsidRPr="00D80BB6">
        <w:rPr>
          <w:szCs w:val="24"/>
        </w:rPr>
        <w:t xml:space="preserve">представил </w:t>
      </w:r>
      <w:r w:rsidR="0020545A" w:rsidRPr="00341CB7">
        <w:rPr>
          <w:szCs w:val="24"/>
        </w:rPr>
        <w:t>Исполнителю</w:t>
      </w:r>
      <w:r w:rsidR="001E07D2" w:rsidRPr="00D80BB6">
        <w:rPr>
          <w:szCs w:val="24"/>
        </w:rPr>
        <w:t xml:space="preserve"> нарочным или заказным п</w:t>
      </w:r>
      <w:r w:rsidR="00DD12FE" w:rsidRPr="00D80BB6">
        <w:rPr>
          <w:szCs w:val="24"/>
        </w:rPr>
        <w:t xml:space="preserve">очтовым отправлением по выбору </w:t>
      </w:r>
      <w:r w:rsidR="00DD12FE" w:rsidRPr="00341CB7">
        <w:rPr>
          <w:szCs w:val="24"/>
        </w:rPr>
        <w:t>Заказчика</w:t>
      </w:r>
      <w:r w:rsidR="001E07D2" w:rsidRPr="00D80BB6">
        <w:rPr>
          <w:szCs w:val="24"/>
        </w:rPr>
        <w:t xml:space="preserve"> письменные мотивированные возр</w:t>
      </w:r>
      <w:r w:rsidR="00DD12FE" w:rsidRPr="00D80BB6">
        <w:rPr>
          <w:szCs w:val="24"/>
        </w:rPr>
        <w:t xml:space="preserve">ажения к Акту, то Акт считается подписанным </w:t>
      </w:r>
      <w:r w:rsidR="00DD12FE" w:rsidRPr="00341CB7">
        <w:rPr>
          <w:szCs w:val="24"/>
        </w:rPr>
        <w:t>Заказчиком</w:t>
      </w:r>
      <w:r w:rsidR="00DD12FE" w:rsidRPr="00D80BB6">
        <w:rPr>
          <w:szCs w:val="24"/>
        </w:rPr>
        <w:t xml:space="preserve">, а Услуги, указанные в Акте – принятыми </w:t>
      </w:r>
      <w:r w:rsidR="00DD12FE" w:rsidRPr="00341CB7">
        <w:rPr>
          <w:szCs w:val="24"/>
        </w:rPr>
        <w:t>Заказчиком</w:t>
      </w:r>
      <w:r w:rsidR="001E07D2" w:rsidRPr="00D80BB6">
        <w:rPr>
          <w:szCs w:val="24"/>
        </w:rPr>
        <w:t>.</w:t>
      </w:r>
    </w:p>
    <w:p w:rsidR="00D81C39" w:rsidRPr="005411DB" w:rsidRDefault="00D81C39" w:rsidP="00E84F6A">
      <w:pPr>
        <w:pStyle w:val="ConsPlusNormal"/>
        <w:ind w:firstLine="709"/>
        <w:jc w:val="both"/>
        <w:rPr>
          <w:szCs w:val="24"/>
        </w:rPr>
      </w:pPr>
      <w:r w:rsidRPr="005411DB">
        <w:rPr>
          <w:szCs w:val="24"/>
        </w:rPr>
        <w:t>4</w:t>
      </w:r>
      <w:r w:rsidR="00073A4F" w:rsidRPr="005411DB">
        <w:rPr>
          <w:szCs w:val="24"/>
        </w:rPr>
        <w:t>.</w:t>
      </w:r>
      <w:r w:rsidR="002A56BD" w:rsidRPr="005411DB">
        <w:rPr>
          <w:szCs w:val="24"/>
        </w:rPr>
        <w:t>10</w:t>
      </w:r>
      <w:r w:rsidR="007D73EC" w:rsidRPr="005411DB">
        <w:rPr>
          <w:szCs w:val="24"/>
        </w:rPr>
        <w:t>.</w:t>
      </w:r>
      <w:r w:rsidR="00073A4F" w:rsidRPr="005411DB">
        <w:rPr>
          <w:szCs w:val="24"/>
        </w:rPr>
        <w:t xml:space="preserve"> </w:t>
      </w:r>
      <w:r w:rsidR="00073A4F" w:rsidRPr="005411DB">
        <w:rPr>
          <w:bCs/>
          <w:szCs w:val="24"/>
        </w:rPr>
        <w:t>Исполнитель</w:t>
      </w:r>
      <w:r w:rsidR="00073A4F" w:rsidRPr="005411DB">
        <w:rPr>
          <w:szCs w:val="24"/>
        </w:rPr>
        <w:t xml:space="preserve"> предоставляет </w:t>
      </w:r>
      <w:r w:rsidR="00073A4F" w:rsidRPr="005411DB">
        <w:rPr>
          <w:bCs/>
          <w:szCs w:val="24"/>
        </w:rPr>
        <w:t>Заказчику</w:t>
      </w:r>
      <w:r w:rsidR="00073A4F" w:rsidRPr="005411DB">
        <w:rPr>
          <w:szCs w:val="24"/>
        </w:rPr>
        <w:t xml:space="preserve"> Паспорт-расчет о содержании драгоценных мет</w:t>
      </w:r>
      <w:r w:rsidR="000C28EB" w:rsidRPr="005411DB">
        <w:rPr>
          <w:szCs w:val="24"/>
        </w:rPr>
        <w:t>аллов в переданном Оборудовании, если таковые имеются</w:t>
      </w:r>
      <w:r w:rsidR="00AA3B81" w:rsidRPr="005411DB">
        <w:rPr>
          <w:szCs w:val="24"/>
        </w:rPr>
        <w:t>.</w:t>
      </w:r>
      <w:r w:rsidRPr="005411DB">
        <w:rPr>
          <w:szCs w:val="24"/>
        </w:rPr>
        <w:t xml:space="preserve"> </w:t>
      </w:r>
    </w:p>
    <w:p w:rsidR="00D80BB6" w:rsidRPr="00D80BB6" w:rsidRDefault="00D81C39" w:rsidP="005411DB">
      <w:pPr>
        <w:pStyle w:val="ConsPlusNormal"/>
        <w:ind w:firstLine="709"/>
        <w:jc w:val="both"/>
        <w:rPr>
          <w:szCs w:val="24"/>
        </w:rPr>
      </w:pPr>
      <w:r w:rsidRPr="005411DB">
        <w:rPr>
          <w:bCs/>
          <w:szCs w:val="24"/>
        </w:rPr>
        <w:t>4</w:t>
      </w:r>
      <w:r w:rsidR="00073A4F" w:rsidRPr="005411DB">
        <w:rPr>
          <w:bCs/>
          <w:szCs w:val="24"/>
        </w:rPr>
        <w:t>.1</w:t>
      </w:r>
      <w:r w:rsidR="002A56BD" w:rsidRPr="005411DB">
        <w:rPr>
          <w:bCs/>
          <w:szCs w:val="24"/>
        </w:rPr>
        <w:t>1</w:t>
      </w:r>
      <w:r w:rsidR="00073A4F" w:rsidRPr="005411DB">
        <w:rPr>
          <w:bCs/>
          <w:szCs w:val="24"/>
        </w:rPr>
        <w:t>.</w:t>
      </w:r>
      <w:r w:rsidR="00460D72" w:rsidRPr="005411DB">
        <w:rPr>
          <w:b/>
          <w:bCs/>
          <w:szCs w:val="24"/>
        </w:rPr>
        <w:t xml:space="preserve"> </w:t>
      </w:r>
      <w:r w:rsidR="00460D72" w:rsidRPr="005411DB">
        <w:rPr>
          <w:bCs/>
          <w:szCs w:val="24"/>
        </w:rPr>
        <w:t>Исполнителем</w:t>
      </w:r>
      <w:r w:rsidR="00674B71" w:rsidRPr="005411DB">
        <w:rPr>
          <w:bCs/>
          <w:szCs w:val="24"/>
        </w:rPr>
        <w:t xml:space="preserve"> в течение </w:t>
      </w:r>
      <w:r w:rsidR="00674B71" w:rsidRPr="005411DB">
        <w:rPr>
          <w:b/>
          <w:bCs/>
          <w:szCs w:val="24"/>
        </w:rPr>
        <w:t xml:space="preserve">15 (пятнадцати) рабочих </w:t>
      </w:r>
      <w:r w:rsidR="00460D72" w:rsidRPr="005411DB">
        <w:rPr>
          <w:b/>
          <w:bCs/>
          <w:szCs w:val="24"/>
        </w:rPr>
        <w:t>дней</w:t>
      </w:r>
      <w:r w:rsidR="00460D72" w:rsidRPr="005411DB">
        <w:rPr>
          <w:bCs/>
          <w:szCs w:val="24"/>
        </w:rPr>
        <w:t xml:space="preserve"> </w:t>
      </w:r>
      <w:r w:rsidR="005411DB" w:rsidRPr="005411DB">
        <w:rPr>
          <w:bCs/>
          <w:szCs w:val="24"/>
        </w:rPr>
        <w:t>со дня оформления Акта Приема-Передачи составляется Паспорт-расчет, в котором содержится данные по количеству драгоценных металлов, а также он является основанием для проведения взаиморасчетов между Исполнителем и Заказчиком</w:t>
      </w:r>
    </w:p>
    <w:p w:rsidR="00E82AA1" w:rsidRPr="00D80BB6" w:rsidRDefault="00E82AA1" w:rsidP="00655E8D">
      <w:pPr>
        <w:pStyle w:val="ConsPlusNormal"/>
        <w:numPr>
          <w:ilvl w:val="0"/>
          <w:numId w:val="13"/>
        </w:numPr>
        <w:ind w:left="0" w:firstLine="709"/>
        <w:jc w:val="center"/>
        <w:rPr>
          <w:b/>
          <w:szCs w:val="24"/>
        </w:rPr>
      </w:pPr>
      <w:r w:rsidRPr="00D80BB6">
        <w:rPr>
          <w:b/>
          <w:szCs w:val="24"/>
        </w:rPr>
        <w:t>Ответственность Сторон и форс-мажорные обстоятельства</w:t>
      </w:r>
    </w:p>
    <w:p w:rsidR="00E82AA1" w:rsidRPr="00D80BB6" w:rsidRDefault="00E82AA1" w:rsidP="00E84F6A">
      <w:pPr>
        <w:pStyle w:val="ConsPlusNormal"/>
        <w:ind w:firstLine="709"/>
        <w:jc w:val="both"/>
        <w:rPr>
          <w:szCs w:val="24"/>
        </w:rPr>
      </w:pPr>
      <w:r w:rsidRPr="00D80BB6">
        <w:rPr>
          <w:szCs w:val="24"/>
        </w:rPr>
        <w:t>5.1.</w:t>
      </w:r>
      <w:r w:rsidR="007D73EC" w:rsidRPr="00D80BB6">
        <w:rPr>
          <w:szCs w:val="24"/>
        </w:rPr>
        <w:t xml:space="preserve"> </w:t>
      </w:r>
      <w:r w:rsidRPr="00D80BB6">
        <w:rPr>
          <w:szCs w:val="24"/>
        </w:rPr>
        <w:t xml:space="preserve">За неисполнение или ненадлежащее исполнение обязательств по настоящему </w:t>
      </w:r>
      <w:r w:rsidR="004147F0">
        <w:rPr>
          <w:szCs w:val="24"/>
        </w:rPr>
        <w:t>Контракту</w:t>
      </w:r>
      <w:r w:rsidRPr="00D80BB6">
        <w:rPr>
          <w:szCs w:val="24"/>
        </w:rPr>
        <w:t xml:space="preserve"> Стороны несут ответственность, предусмотренную настоящим </w:t>
      </w:r>
      <w:r w:rsidR="004147F0">
        <w:rPr>
          <w:szCs w:val="24"/>
        </w:rPr>
        <w:t>Контрактом</w:t>
      </w:r>
      <w:r w:rsidRPr="00D80BB6">
        <w:rPr>
          <w:szCs w:val="24"/>
        </w:rPr>
        <w:t xml:space="preserve"> и действующим законодательством Российской Федерации.</w:t>
      </w:r>
    </w:p>
    <w:p w:rsidR="00EC3F26" w:rsidRPr="00D80BB6" w:rsidRDefault="00E82AA1" w:rsidP="00E84F6A">
      <w:pPr>
        <w:widowControl w:val="0"/>
        <w:suppressAutoHyphens/>
        <w:ind w:firstLine="709"/>
        <w:jc w:val="both"/>
      </w:pPr>
      <w:r w:rsidRPr="00D80BB6">
        <w:t xml:space="preserve">5.2. </w:t>
      </w:r>
      <w:r w:rsidR="00EC3F26" w:rsidRPr="00D80BB6">
        <w:t xml:space="preserve">В случае просрочки исполнения Исполнителем обязательства, предусмотренного пунктом 1.1. </w:t>
      </w:r>
      <w:r w:rsidR="004147F0">
        <w:t>Контракта</w:t>
      </w:r>
      <w:r w:rsidR="00EC3F26" w:rsidRPr="00D80BB6">
        <w:t xml:space="preserve">, в срок, определенный пунктом 1.6. </w:t>
      </w:r>
      <w:r w:rsidR="004147F0">
        <w:t>Контракта</w:t>
      </w:r>
      <w:r w:rsidR="00EC3F26" w:rsidRPr="00D80BB6">
        <w:t xml:space="preserve">, Заказчик обязан потребовать уплаты неустойки (пени). Пеня начисляется за каждый день просрочки исполнения Исполнителем обязательства, предусмотренного </w:t>
      </w:r>
      <w:r w:rsidR="004147F0">
        <w:t>Контрактом</w:t>
      </w:r>
      <w:r w:rsidR="00EC3F26" w:rsidRPr="00D80BB6">
        <w:t xml:space="preserve">, начиная со дня, следующего после дня истечения установленного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w:t>
      </w:r>
      <w:r w:rsidR="004147F0">
        <w:t>Контракта</w:t>
      </w:r>
      <w:r w:rsidR="00EC3F26" w:rsidRPr="00D80BB6">
        <w:t>, уменьшенной на сумму, пропорциональную объему обязательств, предусмотренных контрактом и фактически исполненных Исполнителем.</w:t>
      </w:r>
    </w:p>
    <w:p w:rsidR="00E82AA1" w:rsidRPr="00D80BB6" w:rsidRDefault="00E82AA1" w:rsidP="00E84F6A">
      <w:pPr>
        <w:pStyle w:val="ConsPlusNormal"/>
        <w:ind w:firstLine="709"/>
        <w:jc w:val="both"/>
        <w:rPr>
          <w:color w:val="FF0000"/>
          <w:szCs w:val="24"/>
        </w:rPr>
      </w:pPr>
      <w:r w:rsidRPr="00D80BB6">
        <w:rPr>
          <w:szCs w:val="24"/>
        </w:rPr>
        <w:t>5.3. В случае несвоевременной оплаты Заказчиком оказанных услуг Исполнитель вправе потребовать уплаты штрафа (пени).</w:t>
      </w:r>
      <w:r w:rsidR="002D5B5E" w:rsidRPr="00D80BB6">
        <w:rPr>
          <w:szCs w:val="24"/>
        </w:rPr>
        <w:t xml:space="preserve"> Неустойка (пеня) начисляется за каждый день просрочки исполнения указанного обязательства, начиная со дня, </w:t>
      </w:r>
      <w:r w:rsidR="00F91B0B" w:rsidRPr="00D80BB6">
        <w:rPr>
          <w:szCs w:val="24"/>
        </w:rPr>
        <w:t>следующего после дня истечения,</w:t>
      </w:r>
      <w:r w:rsidR="002D5B5E" w:rsidRPr="00D80BB6">
        <w:rPr>
          <w:szCs w:val="24"/>
        </w:rPr>
        <w:t xml:space="preserve"> установленного настоящим </w:t>
      </w:r>
      <w:r w:rsidR="00973658">
        <w:rPr>
          <w:szCs w:val="24"/>
        </w:rPr>
        <w:t>Контрактом</w:t>
      </w:r>
      <w:r w:rsidR="002D5B5E" w:rsidRPr="00D80BB6">
        <w:rPr>
          <w:szCs w:val="24"/>
        </w:rPr>
        <w:t xml:space="preserve"> срока исполнения обязательства. Размер неустойки  (пени)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(пени), если докажет, что просрочка исполнения указанного обязательства произошла вследствие непреодолимой силы или по вине Исполнителя</w:t>
      </w:r>
    </w:p>
    <w:p w:rsidR="00E82AA1" w:rsidRPr="00D80BB6" w:rsidRDefault="00E82AA1" w:rsidP="00E84F6A">
      <w:pPr>
        <w:pStyle w:val="ConsPlusNormal"/>
        <w:ind w:firstLine="709"/>
        <w:jc w:val="both"/>
        <w:rPr>
          <w:szCs w:val="24"/>
        </w:rPr>
      </w:pPr>
      <w:r w:rsidRPr="00D80BB6">
        <w:rPr>
          <w:szCs w:val="24"/>
        </w:rPr>
        <w:t xml:space="preserve">5.4. Уплата штрафов (пени) не освобождает Стороны от исполнения своих обязательств по настоящему </w:t>
      </w:r>
      <w:r w:rsidR="00973658">
        <w:rPr>
          <w:szCs w:val="24"/>
        </w:rPr>
        <w:t>Контракту</w:t>
      </w:r>
      <w:r w:rsidRPr="00D80BB6">
        <w:rPr>
          <w:szCs w:val="24"/>
        </w:rPr>
        <w:t>.</w:t>
      </w:r>
    </w:p>
    <w:p w:rsidR="00E82AA1" w:rsidRPr="00D80BB6" w:rsidRDefault="00E82AA1" w:rsidP="00E84F6A">
      <w:pPr>
        <w:pStyle w:val="ConsPlusNormal"/>
        <w:ind w:firstLine="709"/>
        <w:jc w:val="both"/>
        <w:rPr>
          <w:szCs w:val="24"/>
        </w:rPr>
      </w:pPr>
      <w:r w:rsidRPr="00D80BB6">
        <w:rPr>
          <w:szCs w:val="24"/>
        </w:rPr>
        <w:t xml:space="preserve">5.5. </w:t>
      </w:r>
      <w:r w:rsidRPr="00F91B0B">
        <w:rPr>
          <w:szCs w:val="24"/>
        </w:rPr>
        <w:t>Исполнитель</w:t>
      </w:r>
      <w:r w:rsidRPr="00D80BB6">
        <w:rPr>
          <w:szCs w:val="24"/>
        </w:rPr>
        <w:t xml:space="preserve"> несет ответственность за обеспечение пожарной безопасности в зоне </w:t>
      </w:r>
      <w:r w:rsidR="003F12B8" w:rsidRPr="00D80BB6">
        <w:rPr>
          <w:szCs w:val="24"/>
        </w:rPr>
        <w:t>оказываемых услуг</w:t>
      </w:r>
      <w:r w:rsidRPr="00D80BB6">
        <w:rPr>
          <w:szCs w:val="24"/>
        </w:rPr>
        <w:t>, техники безопасности, охране окружающей среды.</w:t>
      </w:r>
    </w:p>
    <w:p w:rsidR="00E82AA1" w:rsidRPr="00D80BB6" w:rsidRDefault="00E82AA1" w:rsidP="00E84F6A">
      <w:pPr>
        <w:pStyle w:val="ConsPlusNormal"/>
        <w:ind w:firstLine="709"/>
        <w:jc w:val="both"/>
        <w:rPr>
          <w:szCs w:val="24"/>
        </w:rPr>
      </w:pPr>
      <w:bookmarkStart w:id="10" w:name="P57"/>
      <w:bookmarkEnd w:id="10"/>
      <w:r w:rsidRPr="00D80BB6">
        <w:rPr>
          <w:szCs w:val="24"/>
        </w:rPr>
        <w:t xml:space="preserve">5.6. Стороны освобождаются от ответственности за частичное или полное неисполнение обязательств по настоящему </w:t>
      </w:r>
      <w:r w:rsidR="00973658">
        <w:rPr>
          <w:szCs w:val="24"/>
        </w:rPr>
        <w:t>Контракту</w:t>
      </w:r>
      <w:r w:rsidRPr="00D80BB6">
        <w:rPr>
          <w:szCs w:val="24"/>
        </w:rPr>
        <w:t xml:space="preserve">, если это неисполнение явилось следствием обстоятельств непреодолимой силы, возникших после заключения настоящего </w:t>
      </w:r>
      <w:r w:rsidR="00973658">
        <w:rPr>
          <w:szCs w:val="24"/>
        </w:rPr>
        <w:t>Контракта</w:t>
      </w:r>
      <w:r w:rsidRPr="00D80BB6">
        <w:rPr>
          <w:szCs w:val="24"/>
        </w:rPr>
        <w:t xml:space="preserve"> в результате обстоятель</w:t>
      </w:r>
      <w:proofErr w:type="gramStart"/>
      <w:r w:rsidRPr="00D80BB6">
        <w:rPr>
          <w:szCs w:val="24"/>
        </w:rPr>
        <w:t>ств чр</w:t>
      </w:r>
      <w:proofErr w:type="gramEnd"/>
      <w:r w:rsidRPr="00D80BB6">
        <w:rPr>
          <w:szCs w:val="24"/>
        </w:rPr>
        <w:t>езвычайного характера, которые Стороны не могли предвидеть или предотвратить.</w:t>
      </w:r>
    </w:p>
    <w:p w:rsidR="00E82AA1" w:rsidRPr="00D80BB6" w:rsidRDefault="00E82AA1" w:rsidP="00E84F6A">
      <w:pPr>
        <w:pStyle w:val="ConsPlusNormal"/>
        <w:ind w:firstLine="709"/>
        <w:jc w:val="both"/>
        <w:rPr>
          <w:szCs w:val="24"/>
        </w:rPr>
      </w:pPr>
      <w:r w:rsidRPr="00D80BB6">
        <w:rPr>
          <w:szCs w:val="24"/>
        </w:rPr>
        <w:t xml:space="preserve">5.7. При наступлении обстоятельств, указанных в п. 5.6 настоящего </w:t>
      </w:r>
      <w:r w:rsidR="00973658">
        <w:rPr>
          <w:szCs w:val="24"/>
        </w:rPr>
        <w:t>Контракта</w:t>
      </w:r>
      <w:r w:rsidRPr="00D80BB6">
        <w:rPr>
          <w:szCs w:val="24"/>
        </w:rPr>
        <w:t>, каждая Сторона должна без промедления известить о них в письменном виде другую Сторону.</w:t>
      </w:r>
    </w:p>
    <w:p w:rsidR="00E82AA1" w:rsidRPr="00D80BB6" w:rsidRDefault="00E82AA1" w:rsidP="00E84F6A">
      <w:pPr>
        <w:pStyle w:val="ConsPlusNormal"/>
        <w:ind w:firstLine="709"/>
        <w:jc w:val="both"/>
        <w:rPr>
          <w:szCs w:val="24"/>
        </w:rPr>
      </w:pPr>
      <w:r w:rsidRPr="00D80BB6">
        <w:rPr>
          <w:szCs w:val="24"/>
        </w:rPr>
        <w:lastRenderedPageBreak/>
        <w:t xml:space="preserve">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973658">
        <w:rPr>
          <w:szCs w:val="24"/>
        </w:rPr>
        <w:t>Контракту</w:t>
      </w:r>
      <w:r w:rsidRPr="00D80BB6">
        <w:rPr>
          <w:szCs w:val="24"/>
        </w:rPr>
        <w:t>.</w:t>
      </w:r>
    </w:p>
    <w:p w:rsidR="00E82AA1" w:rsidRPr="00D80BB6" w:rsidRDefault="00E82AA1" w:rsidP="00E84F6A">
      <w:pPr>
        <w:pStyle w:val="ConsPlusNormal"/>
        <w:ind w:firstLine="709"/>
        <w:jc w:val="both"/>
        <w:rPr>
          <w:szCs w:val="24"/>
        </w:rPr>
      </w:pPr>
      <w:r w:rsidRPr="00D80BB6">
        <w:rPr>
          <w:szCs w:val="24"/>
        </w:rPr>
        <w:t xml:space="preserve">5.8. В случае наступления обстоятельств, предусмотренных в п. 5.6 настоящего </w:t>
      </w:r>
      <w:r w:rsidR="00973658">
        <w:rPr>
          <w:szCs w:val="24"/>
        </w:rPr>
        <w:t>Контракта</w:t>
      </w:r>
      <w:r w:rsidRPr="00D80BB6">
        <w:rPr>
          <w:szCs w:val="24"/>
        </w:rPr>
        <w:t xml:space="preserve">, срок выполнения Стороной обязательств по настоящему </w:t>
      </w:r>
      <w:r w:rsidR="00973658">
        <w:rPr>
          <w:szCs w:val="24"/>
        </w:rPr>
        <w:t>Контракту</w:t>
      </w:r>
      <w:r w:rsidRPr="00D80BB6">
        <w:rPr>
          <w:szCs w:val="24"/>
        </w:rPr>
        <w:t xml:space="preserve"> отодвигается соразмерно времени, в течение которого действуют эти обстоятельства и их последствия.</w:t>
      </w:r>
    </w:p>
    <w:p w:rsidR="00E82AA1" w:rsidRPr="00D80BB6" w:rsidRDefault="00E82AA1" w:rsidP="00E84F6A">
      <w:pPr>
        <w:pStyle w:val="ConsPlusNormal"/>
        <w:ind w:firstLine="709"/>
        <w:jc w:val="both"/>
        <w:rPr>
          <w:szCs w:val="24"/>
        </w:rPr>
      </w:pPr>
      <w:r w:rsidRPr="00D80BB6">
        <w:rPr>
          <w:szCs w:val="24"/>
        </w:rPr>
        <w:t xml:space="preserve">5.9. Если наступившие обстоятельства, перечисленные в п. 5.6 настоящего </w:t>
      </w:r>
      <w:r w:rsidR="00973658">
        <w:rPr>
          <w:szCs w:val="24"/>
        </w:rPr>
        <w:t>Контракта</w:t>
      </w:r>
      <w:r w:rsidRPr="00D80BB6">
        <w:rPr>
          <w:szCs w:val="24"/>
        </w:rPr>
        <w:t xml:space="preserve">,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w:t>
      </w:r>
      <w:r w:rsidR="00973658">
        <w:rPr>
          <w:szCs w:val="24"/>
        </w:rPr>
        <w:t>Контракта</w:t>
      </w:r>
      <w:r w:rsidRPr="00D80BB6">
        <w:rPr>
          <w:szCs w:val="24"/>
        </w:rPr>
        <w:t>.</w:t>
      </w:r>
    </w:p>
    <w:p w:rsidR="00D80BB6" w:rsidRPr="00D80BB6" w:rsidRDefault="00D80BB6" w:rsidP="00E84F6A">
      <w:pPr>
        <w:pStyle w:val="ConsPlusNormal"/>
        <w:ind w:firstLine="709"/>
        <w:jc w:val="both"/>
        <w:rPr>
          <w:szCs w:val="24"/>
        </w:rPr>
      </w:pPr>
    </w:p>
    <w:p w:rsidR="002650F8" w:rsidRPr="00D80BB6" w:rsidRDefault="002650F8" w:rsidP="00655E8D">
      <w:pPr>
        <w:autoSpaceDE w:val="0"/>
        <w:autoSpaceDN w:val="0"/>
        <w:adjustRightInd w:val="0"/>
        <w:ind w:firstLine="709"/>
        <w:jc w:val="center"/>
        <w:rPr>
          <w:b/>
        </w:rPr>
      </w:pPr>
      <w:bookmarkStart w:id="11" w:name="_Hlk491950406"/>
      <w:r w:rsidRPr="00D80BB6">
        <w:rPr>
          <w:b/>
        </w:rPr>
        <w:t>6. Конфиденциальность</w:t>
      </w:r>
    </w:p>
    <w:p w:rsidR="00665FA4" w:rsidRPr="00D80BB6" w:rsidRDefault="002650F8" w:rsidP="00E84F6A">
      <w:pPr>
        <w:autoSpaceDE w:val="0"/>
        <w:autoSpaceDN w:val="0"/>
        <w:adjustRightInd w:val="0"/>
        <w:ind w:firstLine="709"/>
        <w:jc w:val="both"/>
      </w:pPr>
      <w:r w:rsidRPr="00D80BB6">
        <w:t xml:space="preserve">6.1. Стороны обязуются хранить в тайне любую информацию, в том числе и в документированном виде: на бумажных, электронных и иных носителях, предоставленную или полученную каждой Стороной при исполнении </w:t>
      </w:r>
      <w:r w:rsidR="00973658">
        <w:t>Контракта</w:t>
      </w:r>
      <w:r w:rsidRPr="00D80BB6">
        <w:t xml:space="preserve"> (далее – «Информация»), не раскрывать и не разглашать третьим лицам в целом или частично такую информацию без предварительного </w:t>
      </w:r>
      <w:r w:rsidR="00BE466B" w:rsidRPr="00D80BB6">
        <w:t>письменного согласия другой Стороны.</w:t>
      </w:r>
    </w:p>
    <w:p w:rsidR="002650F8" w:rsidRPr="00D80BB6" w:rsidRDefault="002650F8" w:rsidP="00E84F6A">
      <w:pPr>
        <w:autoSpaceDE w:val="0"/>
        <w:autoSpaceDN w:val="0"/>
        <w:adjustRightInd w:val="0"/>
        <w:ind w:firstLine="709"/>
        <w:jc w:val="both"/>
      </w:pPr>
      <w:r w:rsidRPr="00D80BB6">
        <w:t xml:space="preserve">6.2. Стороны обеспечивают охрану Информации путем исключения доступа к ней третьих лиц, предоставляя доступ к указанной информации исключительно письменно согласованному Сторонами кругу лиц, если иное не предусмотрено </w:t>
      </w:r>
      <w:r w:rsidR="00973658">
        <w:t>Контрактом</w:t>
      </w:r>
      <w:r w:rsidRPr="00D80BB6">
        <w:t>.</w:t>
      </w:r>
    </w:p>
    <w:p w:rsidR="002650F8" w:rsidRPr="00D80BB6" w:rsidRDefault="002650F8" w:rsidP="00E84F6A">
      <w:pPr>
        <w:autoSpaceDE w:val="0"/>
        <w:autoSpaceDN w:val="0"/>
        <w:adjustRightInd w:val="0"/>
        <w:ind w:firstLine="709"/>
        <w:jc w:val="both"/>
      </w:pPr>
      <w:r w:rsidRPr="00D80BB6">
        <w:t>6.3. Стороны обязаны осуществить все внутрикорпоративные действия и согласования, обеспечивающие распространение на Информацию режима коммерческой тайны.</w:t>
      </w:r>
    </w:p>
    <w:p w:rsidR="00993522" w:rsidRPr="00D80BB6" w:rsidRDefault="002650F8" w:rsidP="00E84F6A">
      <w:pPr>
        <w:autoSpaceDE w:val="0"/>
        <w:autoSpaceDN w:val="0"/>
        <w:adjustRightInd w:val="0"/>
        <w:ind w:firstLine="709"/>
        <w:jc w:val="both"/>
      </w:pPr>
      <w:r w:rsidRPr="00D80BB6">
        <w:t>6.4. Носители конфиденциальной информации помечаются грифом «Коммерческая тайна» и передаются Сторонами друг другу с составлением акта приема-передачи конфиденциальной информации.</w:t>
      </w:r>
    </w:p>
    <w:p w:rsidR="002650F8" w:rsidRPr="00D80BB6" w:rsidRDefault="002650F8" w:rsidP="00E84F6A">
      <w:pPr>
        <w:autoSpaceDE w:val="0"/>
        <w:autoSpaceDN w:val="0"/>
        <w:adjustRightInd w:val="0"/>
        <w:ind w:firstLine="709"/>
        <w:jc w:val="both"/>
      </w:pPr>
      <w:r w:rsidRPr="00D80BB6">
        <w:t xml:space="preserve">6.5. Режим конфиденциальности, устанавливаемый Сторонами в отношении Информации, должен соответствовать локальным актам </w:t>
      </w:r>
      <w:r w:rsidRPr="00F91B0B">
        <w:t>Заказчика</w:t>
      </w:r>
      <w:r w:rsidRPr="00D80BB6">
        <w:t xml:space="preserve"> о коммерческой тайне, либо обеспечивать не меньший уровень конфиденциальности и защиты Информации.</w:t>
      </w:r>
    </w:p>
    <w:p w:rsidR="002650F8" w:rsidRPr="00D80BB6" w:rsidRDefault="002650F8" w:rsidP="00E84F6A">
      <w:pPr>
        <w:autoSpaceDE w:val="0"/>
        <w:autoSpaceDN w:val="0"/>
        <w:adjustRightInd w:val="0"/>
        <w:ind w:firstLine="709"/>
        <w:jc w:val="both"/>
      </w:pPr>
      <w:r w:rsidRPr="00D80BB6">
        <w:t xml:space="preserve">6.6. Обязательства по конфиденциальности действуют во время исполнения </w:t>
      </w:r>
      <w:r w:rsidR="00973658">
        <w:t>Контракта</w:t>
      </w:r>
      <w:r w:rsidRPr="00D80BB6">
        <w:t xml:space="preserve"> Сторонами и в течение 3 (трех) лет после его прекращения.</w:t>
      </w:r>
    </w:p>
    <w:p w:rsidR="003F6D31" w:rsidRPr="00D80BB6" w:rsidRDefault="002650F8" w:rsidP="00E84F6A">
      <w:pPr>
        <w:autoSpaceDE w:val="0"/>
        <w:autoSpaceDN w:val="0"/>
        <w:adjustRightInd w:val="0"/>
        <w:ind w:firstLine="709"/>
        <w:jc w:val="both"/>
      </w:pPr>
      <w:r w:rsidRPr="00D80BB6">
        <w:t xml:space="preserve">6.7. Режим конфиденциальности, установленный </w:t>
      </w:r>
      <w:r w:rsidR="00973658">
        <w:t>Контрактом</w:t>
      </w:r>
      <w:r w:rsidRPr="00D80BB6">
        <w:t>, может быть досрочно прекращен по взаимному соглашению Сторон, оформленному в письменной форме.</w:t>
      </w:r>
      <w:bookmarkStart w:id="12" w:name="_Hlk491950486"/>
      <w:bookmarkEnd w:id="11"/>
    </w:p>
    <w:p w:rsidR="00D80BB6" w:rsidRPr="00D80BB6" w:rsidRDefault="00D80BB6" w:rsidP="00E84F6A">
      <w:pPr>
        <w:autoSpaceDE w:val="0"/>
        <w:autoSpaceDN w:val="0"/>
        <w:adjustRightInd w:val="0"/>
        <w:ind w:firstLine="709"/>
        <w:jc w:val="both"/>
      </w:pPr>
    </w:p>
    <w:p w:rsidR="000D1930" w:rsidRPr="00D80BB6" w:rsidRDefault="002650F8" w:rsidP="00655E8D">
      <w:pPr>
        <w:autoSpaceDE w:val="0"/>
        <w:autoSpaceDN w:val="0"/>
        <w:adjustRightInd w:val="0"/>
        <w:ind w:firstLine="709"/>
        <w:jc w:val="center"/>
      </w:pPr>
      <w:bookmarkStart w:id="13" w:name="_Hlk511209501"/>
      <w:r w:rsidRPr="00D80BB6">
        <w:rPr>
          <w:b/>
        </w:rPr>
        <w:t xml:space="preserve">7. </w:t>
      </w:r>
      <w:r w:rsidR="0014214A" w:rsidRPr="00D80BB6">
        <w:rPr>
          <w:b/>
        </w:rPr>
        <w:t>Антикоррупционная оговорка</w:t>
      </w:r>
    </w:p>
    <w:p w:rsidR="002650F8" w:rsidRPr="00D80BB6" w:rsidRDefault="002650F8" w:rsidP="00E84F6A">
      <w:pPr>
        <w:autoSpaceDE w:val="0"/>
        <w:autoSpaceDN w:val="0"/>
        <w:adjustRightInd w:val="0"/>
        <w:ind w:firstLine="709"/>
        <w:jc w:val="both"/>
      </w:pPr>
      <w:r w:rsidRPr="00D80BB6">
        <w:t xml:space="preserve">7.1. </w:t>
      </w:r>
      <w:proofErr w:type="gramStart"/>
      <w:r w:rsidRPr="00D80BB6">
        <w:t xml:space="preserve">При исполнении своих обязательств по настоящему </w:t>
      </w:r>
      <w:r w:rsidR="00973658">
        <w:t>Контракту</w:t>
      </w:r>
      <w:r w:rsidRPr="00D80BB6">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172C8E" w:rsidRPr="00D80BB6" w:rsidRDefault="002650F8" w:rsidP="00E84F6A">
      <w:pPr>
        <w:pStyle w:val="ConsPlusNormal"/>
        <w:ind w:firstLine="709"/>
        <w:jc w:val="both"/>
        <w:rPr>
          <w:szCs w:val="24"/>
        </w:rPr>
      </w:pPr>
      <w:r w:rsidRPr="00D80BB6">
        <w:rPr>
          <w:szCs w:val="24"/>
        </w:rPr>
        <w:t xml:space="preserve">7.2. При исполнении своих обязательств по настоящему </w:t>
      </w:r>
      <w:r w:rsidR="00973658">
        <w:rPr>
          <w:szCs w:val="24"/>
        </w:rPr>
        <w:t>Контракту</w:t>
      </w:r>
      <w:r w:rsidRPr="00D80BB6">
        <w:rPr>
          <w:szCs w:val="24"/>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973658">
        <w:rPr>
          <w:szCs w:val="24"/>
        </w:rPr>
        <w:t>Контракта</w:t>
      </w:r>
      <w:r w:rsidRPr="00D80BB6">
        <w:rPr>
          <w:szCs w:val="24"/>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80BB6" w:rsidRPr="00D80BB6" w:rsidRDefault="00D80BB6" w:rsidP="00E84F6A">
      <w:pPr>
        <w:pStyle w:val="ConsPlusNormal"/>
        <w:ind w:firstLine="709"/>
        <w:jc w:val="both"/>
        <w:rPr>
          <w:szCs w:val="24"/>
        </w:rPr>
      </w:pPr>
    </w:p>
    <w:p w:rsidR="000D1930" w:rsidRPr="00D80BB6" w:rsidRDefault="0014214A" w:rsidP="00655E8D">
      <w:pPr>
        <w:pStyle w:val="ConsPlusNormal"/>
        <w:ind w:firstLine="709"/>
        <w:jc w:val="center"/>
        <w:rPr>
          <w:b/>
          <w:szCs w:val="24"/>
        </w:rPr>
      </w:pPr>
      <w:bookmarkStart w:id="14" w:name="_Hlk491950651"/>
      <w:bookmarkEnd w:id="12"/>
      <w:bookmarkEnd w:id="13"/>
      <w:r w:rsidRPr="00D80BB6">
        <w:rPr>
          <w:b/>
          <w:szCs w:val="24"/>
        </w:rPr>
        <w:t>8</w:t>
      </w:r>
      <w:r w:rsidR="00E82AA1" w:rsidRPr="00D80BB6">
        <w:rPr>
          <w:b/>
          <w:szCs w:val="24"/>
        </w:rPr>
        <w:t>. Разрешение споров</w:t>
      </w:r>
    </w:p>
    <w:p w:rsidR="00E82AA1" w:rsidRPr="00D80BB6" w:rsidRDefault="0014214A" w:rsidP="00E84F6A">
      <w:pPr>
        <w:pStyle w:val="ConsPlusNormal"/>
        <w:ind w:firstLine="709"/>
        <w:jc w:val="both"/>
        <w:rPr>
          <w:szCs w:val="24"/>
        </w:rPr>
      </w:pPr>
      <w:r w:rsidRPr="00D80BB6">
        <w:rPr>
          <w:szCs w:val="24"/>
        </w:rPr>
        <w:t>8</w:t>
      </w:r>
      <w:r w:rsidR="00E82AA1" w:rsidRPr="00D80BB6">
        <w:rPr>
          <w:szCs w:val="24"/>
        </w:rPr>
        <w:t xml:space="preserve">.1. Все споры и разногласия, которые могут возникнуть при исполнении условий настоящего </w:t>
      </w:r>
      <w:r w:rsidR="00973658">
        <w:rPr>
          <w:szCs w:val="24"/>
        </w:rPr>
        <w:t>Контракта</w:t>
      </w:r>
      <w:r w:rsidR="00E82AA1" w:rsidRPr="00D80BB6">
        <w:rPr>
          <w:szCs w:val="24"/>
        </w:rPr>
        <w:t>, Стороны будут стремиться разрешать путем переговоров.</w:t>
      </w:r>
    </w:p>
    <w:p w:rsidR="00E82AA1" w:rsidRPr="00D80BB6" w:rsidRDefault="0014214A" w:rsidP="00E84F6A">
      <w:pPr>
        <w:pStyle w:val="ConsPlusNormal"/>
        <w:ind w:firstLine="709"/>
        <w:jc w:val="both"/>
        <w:rPr>
          <w:szCs w:val="24"/>
        </w:rPr>
      </w:pPr>
      <w:r w:rsidRPr="00D80BB6">
        <w:rPr>
          <w:szCs w:val="24"/>
        </w:rPr>
        <w:t>8</w:t>
      </w:r>
      <w:r w:rsidR="00E82AA1" w:rsidRPr="00D80BB6">
        <w:rPr>
          <w:szCs w:val="24"/>
        </w:rPr>
        <w:t xml:space="preserve">.2. Споры, не урегулированные путем переговоров, разрешаются </w:t>
      </w:r>
      <w:r w:rsidR="0003063E" w:rsidRPr="00D80BB6">
        <w:rPr>
          <w:szCs w:val="24"/>
        </w:rPr>
        <w:t xml:space="preserve">Арбитражным судом </w:t>
      </w:r>
      <w:r w:rsidR="00221385" w:rsidRPr="00D80BB6">
        <w:rPr>
          <w:szCs w:val="24"/>
        </w:rPr>
        <w:t>Свердловской области</w:t>
      </w:r>
      <w:r w:rsidR="0003063E" w:rsidRPr="00D80BB6">
        <w:rPr>
          <w:szCs w:val="24"/>
        </w:rPr>
        <w:t xml:space="preserve"> в соответствии с действующим процессуальным законодательством Российской Федерации</w:t>
      </w:r>
      <w:r w:rsidR="00E82AA1" w:rsidRPr="00D80BB6">
        <w:rPr>
          <w:szCs w:val="24"/>
        </w:rPr>
        <w:t>.</w:t>
      </w:r>
    </w:p>
    <w:p w:rsidR="00D80BB6" w:rsidRPr="00D80BB6" w:rsidRDefault="00D80BB6" w:rsidP="00E84F6A">
      <w:pPr>
        <w:pStyle w:val="ConsPlusNormal"/>
        <w:ind w:firstLine="709"/>
        <w:jc w:val="both"/>
        <w:rPr>
          <w:szCs w:val="24"/>
        </w:rPr>
      </w:pPr>
    </w:p>
    <w:bookmarkEnd w:id="14"/>
    <w:p w:rsidR="000D1930" w:rsidRPr="00D80BB6" w:rsidRDefault="0014214A" w:rsidP="00655E8D">
      <w:pPr>
        <w:pStyle w:val="ConsPlusNormal"/>
        <w:ind w:firstLine="709"/>
        <w:jc w:val="center"/>
        <w:rPr>
          <w:b/>
          <w:szCs w:val="24"/>
        </w:rPr>
      </w:pPr>
      <w:r w:rsidRPr="00D80BB6">
        <w:rPr>
          <w:b/>
          <w:szCs w:val="24"/>
        </w:rPr>
        <w:t>9</w:t>
      </w:r>
      <w:r w:rsidR="00C02E84" w:rsidRPr="00D80BB6">
        <w:rPr>
          <w:b/>
          <w:szCs w:val="24"/>
        </w:rPr>
        <w:t xml:space="preserve">. Срок действия </w:t>
      </w:r>
      <w:r w:rsidR="00973658">
        <w:rPr>
          <w:b/>
          <w:szCs w:val="24"/>
        </w:rPr>
        <w:t>Контракта</w:t>
      </w:r>
    </w:p>
    <w:p w:rsidR="00C13761" w:rsidRPr="00D80BB6" w:rsidRDefault="0014214A" w:rsidP="00E84F6A">
      <w:pPr>
        <w:ind w:firstLine="709"/>
        <w:jc w:val="both"/>
        <w:rPr>
          <w:color w:val="000000"/>
          <w:kern w:val="2"/>
          <w:lang w:eastAsia="ko-KR"/>
        </w:rPr>
      </w:pPr>
      <w:r w:rsidRPr="00D80BB6">
        <w:lastRenderedPageBreak/>
        <w:t>9</w:t>
      </w:r>
      <w:r w:rsidR="00E82AA1" w:rsidRPr="00D80BB6">
        <w:t xml:space="preserve">.1. Настоящий </w:t>
      </w:r>
      <w:r w:rsidR="00973658">
        <w:t>Контра</w:t>
      </w:r>
      <w:proofErr w:type="gramStart"/>
      <w:r w:rsidR="00973658">
        <w:t>кт</w:t>
      </w:r>
      <w:r w:rsidR="00E82AA1" w:rsidRPr="00D80BB6">
        <w:t xml:space="preserve"> вст</w:t>
      </w:r>
      <w:proofErr w:type="gramEnd"/>
      <w:r w:rsidR="00E82AA1" w:rsidRPr="00D80BB6">
        <w:t xml:space="preserve">упает в силу с момента подписания его обеими Сторонами и </w:t>
      </w:r>
      <w:r w:rsidR="00035E42" w:rsidRPr="00D80BB6">
        <w:t xml:space="preserve">действует </w:t>
      </w:r>
      <w:r w:rsidR="00035E42" w:rsidRPr="00C862CF">
        <w:t>до</w:t>
      </w:r>
      <w:r w:rsidR="005025A8" w:rsidRPr="00C862CF">
        <w:t xml:space="preserve"> </w:t>
      </w:r>
      <w:r w:rsidR="005025A8" w:rsidRPr="00C862CF">
        <w:rPr>
          <w:b/>
        </w:rPr>
        <w:t xml:space="preserve">31 </w:t>
      </w:r>
      <w:r w:rsidR="00C862CF" w:rsidRPr="00C862CF">
        <w:rPr>
          <w:b/>
        </w:rPr>
        <w:t>августа</w:t>
      </w:r>
      <w:r w:rsidR="00861322" w:rsidRPr="00C862CF">
        <w:rPr>
          <w:b/>
        </w:rPr>
        <w:t xml:space="preserve"> 2</w:t>
      </w:r>
      <w:r w:rsidR="00BB36B8" w:rsidRPr="00C862CF">
        <w:rPr>
          <w:b/>
        </w:rPr>
        <w:t>02</w:t>
      </w:r>
      <w:r w:rsidR="00440104" w:rsidRPr="00C862CF">
        <w:rPr>
          <w:b/>
        </w:rPr>
        <w:t>6</w:t>
      </w:r>
      <w:r w:rsidR="008F4C07" w:rsidRPr="00C862CF">
        <w:rPr>
          <w:b/>
        </w:rPr>
        <w:t xml:space="preserve"> </w:t>
      </w:r>
      <w:r w:rsidR="00C13761" w:rsidRPr="00C862CF">
        <w:rPr>
          <w:b/>
        </w:rPr>
        <w:t>г</w:t>
      </w:r>
      <w:r w:rsidR="00E82AA1" w:rsidRPr="00C862CF">
        <w:rPr>
          <w:b/>
        </w:rPr>
        <w:t>.</w:t>
      </w:r>
      <w:r w:rsidR="00861322" w:rsidRPr="00C862CF">
        <w:t>,</w:t>
      </w:r>
      <w:r w:rsidR="00861322" w:rsidRPr="00D80BB6">
        <w:t xml:space="preserve"> </w:t>
      </w:r>
      <w:r w:rsidR="00B100E9" w:rsidRPr="00D80BB6">
        <w:t xml:space="preserve">а в части взаиморасчетов - до полного исполнения Сторонами предусмотренных в </w:t>
      </w:r>
      <w:r w:rsidR="00973658">
        <w:t>Контракте</w:t>
      </w:r>
      <w:r w:rsidR="00B100E9" w:rsidRPr="00D80BB6">
        <w:t xml:space="preserve"> обязательств.</w:t>
      </w:r>
      <w:r w:rsidR="00AA3B81" w:rsidRPr="00D80BB6">
        <w:rPr>
          <w:color w:val="000000"/>
          <w:kern w:val="2"/>
          <w:lang w:eastAsia="ko-KR"/>
        </w:rPr>
        <w:t xml:space="preserve"> </w:t>
      </w:r>
    </w:p>
    <w:p w:rsidR="00A2623C" w:rsidRPr="00A2623C" w:rsidRDefault="00C13761" w:rsidP="00E84F6A">
      <w:pPr>
        <w:pStyle w:val="ConsPlusNormal"/>
        <w:ind w:firstLine="709"/>
        <w:jc w:val="both"/>
        <w:rPr>
          <w:color w:val="000000"/>
          <w:kern w:val="2"/>
          <w:szCs w:val="24"/>
          <w:lang w:eastAsia="ko-KR"/>
        </w:rPr>
      </w:pPr>
      <w:r w:rsidRPr="00D80BB6">
        <w:rPr>
          <w:color w:val="000000"/>
          <w:kern w:val="2"/>
          <w:szCs w:val="24"/>
          <w:lang w:eastAsia="ko-KR"/>
        </w:rPr>
        <w:t xml:space="preserve">9.2. </w:t>
      </w:r>
      <w:r w:rsidR="00A2623C" w:rsidRPr="00A2623C">
        <w:rPr>
          <w:color w:val="000000"/>
          <w:szCs w:val="24"/>
        </w:rPr>
        <w:t xml:space="preserve">Расторжение </w:t>
      </w:r>
      <w:r w:rsidR="00973658">
        <w:rPr>
          <w:color w:val="000000"/>
          <w:szCs w:val="24"/>
        </w:rPr>
        <w:t>Контракта</w:t>
      </w:r>
      <w:r w:rsidR="00A2623C" w:rsidRPr="00A2623C">
        <w:rPr>
          <w:color w:val="000000"/>
          <w:szCs w:val="24"/>
        </w:rPr>
        <w:t xml:space="preserve"> допускается по соглашению сторон, по решению суда, в случае одностороннего отказа стороны </w:t>
      </w:r>
      <w:r w:rsidR="00973658">
        <w:rPr>
          <w:color w:val="000000"/>
          <w:szCs w:val="24"/>
        </w:rPr>
        <w:t>Контракта</w:t>
      </w:r>
      <w:r w:rsidR="00A2623C" w:rsidRPr="00A2623C">
        <w:rPr>
          <w:color w:val="000000"/>
          <w:szCs w:val="24"/>
        </w:rPr>
        <w:t xml:space="preserve"> от исполнения </w:t>
      </w:r>
      <w:r w:rsidR="00973658">
        <w:rPr>
          <w:color w:val="000000"/>
          <w:szCs w:val="24"/>
        </w:rPr>
        <w:t>Контракта</w:t>
      </w:r>
      <w:r w:rsidR="00A2623C" w:rsidRPr="00A2623C">
        <w:rPr>
          <w:color w:val="000000"/>
          <w:szCs w:val="24"/>
        </w:rPr>
        <w:t xml:space="preserve"> в соответствии с гражданским законодательством. Изменения к </w:t>
      </w:r>
      <w:r w:rsidR="00973658">
        <w:rPr>
          <w:color w:val="000000"/>
          <w:szCs w:val="24"/>
        </w:rPr>
        <w:t>Контракту</w:t>
      </w:r>
      <w:r w:rsidR="00A2623C" w:rsidRPr="00A2623C">
        <w:rPr>
          <w:color w:val="000000"/>
          <w:szCs w:val="24"/>
        </w:rPr>
        <w:t xml:space="preserve"> оформляются путём подписания Сторонами дополнительного соглашения к </w:t>
      </w:r>
      <w:r w:rsidR="00973658">
        <w:rPr>
          <w:color w:val="000000"/>
          <w:szCs w:val="24"/>
        </w:rPr>
        <w:t>Контракту</w:t>
      </w:r>
      <w:r w:rsidR="00A2623C" w:rsidRPr="00A2623C">
        <w:rPr>
          <w:color w:val="000000"/>
          <w:szCs w:val="24"/>
        </w:rPr>
        <w:t>.</w:t>
      </w:r>
    </w:p>
    <w:p w:rsidR="00A2623C" w:rsidRPr="008B0798" w:rsidRDefault="00A2623C" w:rsidP="00E84F6A">
      <w:pPr>
        <w:pStyle w:val="ConsPlusNormal"/>
        <w:ind w:firstLine="709"/>
        <w:jc w:val="both"/>
        <w:rPr>
          <w:b/>
          <w:szCs w:val="24"/>
        </w:rPr>
      </w:pPr>
    </w:p>
    <w:p w:rsidR="000D1930" w:rsidRPr="00D80BB6" w:rsidRDefault="0014214A" w:rsidP="00655E8D">
      <w:pPr>
        <w:pStyle w:val="ConsPlusNormal"/>
        <w:ind w:firstLine="709"/>
        <w:jc w:val="center"/>
        <w:rPr>
          <w:b/>
          <w:szCs w:val="24"/>
        </w:rPr>
      </w:pPr>
      <w:r w:rsidRPr="00D80BB6">
        <w:rPr>
          <w:b/>
          <w:szCs w:val="24"/>
        </w:rPr>
        <w:t>10</w:t>
      </w:r>
      <w:r w:rsidR="00E82AA1" w:rsidRPr="00D80BB6">
        <w:rPr>
          <w:b/>
          <w:szCs w:val="24"/>
        </w:rPr>
        <w:t>. Заключительные положения</w:t>
      </w:r>
    </w:p>
    <w:p w:rsidR="00665FA4" w:rsidRPr="00D80BB6" w:rsidRDefault="0014214A" w:rsidP="00E84F6A">
      <w:pPr>
        <w:pStyle w:val="ConsPlusNormal"/>
        <w:ind w:firstLine="709"/>
        <w:jc w:val="both"/>
        <w:rPr>
          <w:szCs w:val="24"/>
        </w:rPr>
      </w:pPr>
      <w:r w:rsidRPr="00D80BB6">
        <w:rPr>
          <w:szCs w:val="24"/>
        </w:rPr>
        <w:t>10</w:t>
      </w:r>
      <w:r w:rsidR="00E82AA1" w:rsidRPr="00D80BB6">
        <w:rPr>
          <w:szCs w:val="24"/>
        </w:rPr>
        <w:t xml:space="preserve">.1. </w:t>
      </w:r>
      <w:r w:rsidR="00C02E84" w:rsidRPr="00D80BB6">
        <w:rPr>
          <w:szCs w:val="24"/>
        </w:rPr>
        <w:t xml:space="preserve">Все изменения и дополнения к настоящему </w:t>
      </w:r>
      <w:r w:rsidR="00973658">
        <w:rPr>
          <w:szCs w:val="24"/>
        </w:rPr>
        <w:t>Контракту</w:t>
      </w:r>
      <w:r w:rsidR="00C02E84" w:rsidRPr="00D80BB6">
        <w:rPr>
          <w:szCs w:val="24"/>
        </w:rPr>
        <w:t xml:space="preserve"> имеют </w:t>
      </w:r>
      <w:proofErr w:type="gramStart"/>
      <w:r w:rsidR="00C02E84" w:rsidRPr="00D80BB6">
        <w:rPr>
          <w:szCs w:val="24"/>
        </w:rPr>
        <w:t>силу</w:t>
      </w:r>
      <w:proofErr w:type="gramEnd"/>
      <w:r w:rsidR="00C02E84" w:rsidRPr="00D80BB6">
        <w:rPr>
          <w:szCs w:val="24"/>
        </w:rPr>
        <w:t xml:space="preserve"> только если они совершены в письменной форме и подписаны надлежаще уполномоченными представителями Сторон. Все приложения, изменения и дополнения к настоящему </w:t>
      </w:r>
      <w:r w:rsidR="00973658">
        <w:rPr>
          <w:szCs w:val="24"/>
        </w:rPr>
        <w:t>Контракту</w:t>
      </w:r>
      <w:r w:rsidR="00C02E84" w:rsidRPr="00D80BB6">
        <w:rPr>
          <w:szCs w:val="24"/>
        </w:rPr>
        <w:t xml:space="preserve"> являются его </w:t>
      </w:r>
      <w:r w:rsidR="00665FA4" w:rsidRPr="00D80BB6">
        <w:rPr>
          <w:szCs w:val="24"/>
        </w:rPr>
        <w:t>неотъемлемой частью.</w:t>
      </w:r>
    </w:p>
    <w:p w:rsidR="00E82AA1" w:rsidRPr="00D80BB6" w:rsidRDefault="0014214A" w:rsidP="00E84F6A">
      <w:pPr>
        <w:pStyle w:val="ConsPlusNormal"/>
        <w:ind w:firstLine="709"/>
        <w:jc w:val="both"/>
        <w:rPr>
          <w:szCs w:val="24"/>
        </w:rPr>
      </w:pPr>
      <w:r w:rsidRPr="00D80BB6">
        <w:rPr>
          <w:szCs w:val="24"/>
        </w:rPr>
        <w:t>10</w:t>
      </w:r>
      <w:r w:rsidR="00E82AA1" w:rsidRPr="00D80BB6">
        <w:rPr>
          <w:szCs w:val="24"/>
        </w:rPr>
        <w:t>.2. Стороны обязуются письменно извещать друг друга о смене реквизитов, адресов и иных существенных изменениях.</w:t>
      </w:r>
    </w:p>
    <w:p w:rsidR="00E82AA1" w:rsidRPr="00D80BB6" w:rsidRDefault="0014214A" w:rsidP="00E84F6A">
      <w:pPr>
        <w:pStyle w:val="ConsPlusNormal"/>
        <w:ind w:firstLine="709"/>
        <w:jc w:val="both"/>
        <w:rPr>
          <w:szCs w:val="24"/>
        </w:rPr>
      </w:pPr>
      <w:r w:rsidRPr="00D80BB6">
        <w:rPr>
          <w:szCs w:val="24"/>
        </w:rPr>
        <w:t>10</w:t>
      </w:r>
      <w:r w:rsidR="00E82AA1" w:rsidRPr="00D80BB6">
        <w:rPr>
          <w:szCs w:val="24"/>
        </w:rPr>
        <w:t xml:space="preserve">.3. Настоящий </w:t>
      </w:r>
      <w:r w:rsidR="00973658">
        <w:rPr>
          <w:szCs w:val="24"/>
        </w:rPr>
        <w:t>Контракт</w:t>
      </w:r>
      <w:r w:rsidR="00E82AA1" w:rsidRPr="00D80BB6">
        <w:rPr>
          <w:szCs w:val="24"/>
        </w:rPr>
        <w:t xml:space="preserve"> составлен в двух экземплярах, имеющих равную юридическую силу, по одному для каждой из Сторон.</w:t>
      </w:r>
    </w:p>
    <w:p w:rsidR="00F70DB1" w:rsidRPr="00D80BB6" w:rsidRDefault="00F70DB1" w:rsidP="00E84F6A">
      <w:pPr>
        <w:pStyle w:val="ConsPlusNormal"/>
        <w:ind w:firstLine="709"/>
        <w:jc w:val="both"/>
        <w:rPr>
          <w:szCs w:val="24"/>
        </w:rPr>
      </w:pPr>
      <w:r w:rsidRPr="00D80BB6">
        <w:rPr>
          <w:szCs w:val="24"/>
        </w:rPr>
        <w:t xml:space="preserve">10.4. </w:t>
      </w:r>
      <w:proofErr w:type="gramStart"/>
      <w:r w:rsidR="00536C1D" w:rsidRPr="00D80BB6">
        <w:rPr>
          <w:szCs w:val="24"/>
        </w:rPr>
        <w:t xml:space="preserve">Настоящий </w:t>
      </w:r>
      <w:r w:rsidR="00973658">
        <w:rPr>
          <w:szCs w:val="24"/>
        </w:rPr>
        <w:t>Контракт</w:t>
      </w:r>
      <w:r w:rsidR="00536C1D" w:rsidRPr="00D80BB6">
        <w:rPr>
          <w:szCs w:val="24"/>
        </w:rPr>
        <w:t>,</w:t>
      </w:r>
      <w:r w:rsidRPr="00D80BB6">
        <w:rPr>
          <w:szCs w:val="24"/>
        </w:rPr>
        <w:t xml:space="preserve"> подписанный</w:t>
      </w:r>
      <w:r w:rsidR="00C313EE" w:rsidRPr="00D80BB6">
        <w:rPr>
          <w:szCs w:val="24"/>
        </w:rPr>
        <w:t>, заверенный печатью</w:t>
      </w:r>
      <w:r w:rsidRPr="00D80BB6">
        <w:rPr>
          <w:szCs w:val="24"/>
        </w:rPr>
        <w:t xml:space="preserve"> и переданный по средствам факсимильной или электронной связи</w:t>
      </w:r>
      <w:r w:rsidR="00536C1D" w:rsidRPr="00D80BB6">
        <w:rPr>
          <w:szCs w:val="24"/>
        </w:rPr>
        <w:t>,</w:t>
      </w:r>
      <w:r w:rsidRPr="00D80BB6">
        <w:rPr>
          <w:szCs w:val="24"/>
        </w:rPr>
        <w:t xml:space="preserve"> имеет равную юридическую силу</w:t>
      </w:r>
      <w:r w:rsidR="00536C1D" w:rsidRPr="00D80BB6">
        <w:rPr>
          <w:szCs w:val="24"/>
        </w:rPr>
        <w:t xml:space="preserve"> с</w:t>
      </w:r>
      <w:r w:rsidRPr="00D80BB6">
        <w:rPr>
          <w:szCs w:val="24"/>
        </w:rPr>
        <w:t xml:space="preserve"> таким же </w:t>
      </w:r>
      <w:r w:rsidR="00973658">
        <w:rPr>
          <w:szCs w:val="24"/>
        </w:rPr>
        <w:t>Контрактом</w:t>
      </w:r>
      <w:r w:rsidRPr="00D80BB6">
        <w:rPr>
          <w:szCs w:val="24"/>
        </w:rPr>
        <w:t xml:space="preserve"> составленном на бумажном носителе.</w:t>
      </w:r>
      <w:proofErr w:type="gramEnd"/>
    </w:p>
    <w:p w:rsidR="00E82AA1" w:rsidRPr="00D80BB6" w:rsidRDefault="0014214A" w:rsidP="00E84F6A">
      <w:pPr>
        <w:pStyle w:val="ConsPlusNormal"/>
        <w:ind w:firstLine="709"/>
        <w:jc w:val="both"/>
        <w:rPr>
          <w:szCs w:val="24"/>
        </w:rPr>
      </w:pPr>
      <w:r w:rsidRPr="00D80BB6">
        <w:rPr>
          <w:szCs w:val="24"/>
        </w:rPr>
        <w:t>10</w:t>
      </w:r>
      <w:r w:rsidR="00F70DB1" w:rsidRPr="00D80BB6">
        <w:rPr>
          <w:szCs w:val="24"/>
        </w:rPr>
        <w:t>.5</w:t>
      </w:r>
      <w:r w:rsidR="00E82AA1" w:rsidRPr="00D80BB6">
        <w:rPr>
          <w:szCs w:val="24"/>
        </w:rPr>
        <w:t xml:space="preserve">. Ни одна из Сторон не вправе передавать свои права и обязанности по настоящему </w:t>
      </w:r>
      <w:r w:rsidR="00973658">
        <w:rPr>
          <w:szCs w:val="24"/>
        </w:rPr>
        <w:t>Контракту</w:t>
      </w:r>
      <w:r w:rsidR="00E82AA1" w:rsidRPr="00D80BB6">
        <w:rPr>
          <w:szCs w:val="24"/>
        </w:rPr>
        <w:t xml:space="preserve"> третьим лицам без письменного согласия другой Стороны.</w:t>
      </w:r>
    </w:p>
    <w:p w:rsidR="00E82AA1" w:rsidRPr="00D80BB6" w:rsidRDefault="0014214A" w:rsidP="00E84F6A">
      <w:pPr>
        <w:pStyle w:val="ConsPlusNormal"/>
        <w:ind w:firstLine="709"/>
        <w:jc w:val="both"/>
        <w:rPr>
          <w:szCs w:val="24"/>
        </w:rPr>
      </w:pPr>
      <w:r w:rsidRPr="00D80BB6">
        <w:rPr>
          <w:szCs w:val="24"/>
        </w:rPr>
        <w:t>10</w:t>
      </w:r>
      <w:r w:rsidR="00F70DB1" w:rsidRPr="00D80BB6">
        <w:rPr>
          <w:szCs w:val="24"/>
        </w:rPr>
        <w:t>.6</w:t>
      </w:r>
      <w:r w:rsidR="00E82AA1" w:rsidRPr="00D80BB6">
        <w:rPr>
          <w:szCs w:val="24"/>
        </w:rPr>
        <w:t xml:space="preserve">. Во всем остальном, что не урегулировано настоящим </w:t>
      </w:r>
      <w:r w:rsidR="00973658">
        <w:rPr>
          <w:szCs w:val="24"/>
        </w:rPr>
        <w:t>Контрактом</w:t>
      </w:r>
      <w:r w:rsidR="00E82AA1" w:rsidRPr="00D80BB6">
        <w:rPr>
          <w:szCs w:val="24"/>
        </w:rPr>
        <w:t>, Стороны руководствуются действующим законодательством Российской Федерации.</w:t>
      </w:r>
    </w:p>
    <w:p w:rsidR="00C81BD7" w:rsidRPr="00D80BB6" w:rsidRDefault="00F70DB1" w:rsidP="00E84F6A">
      <w:pPr>
        <w:pStyle w:val="ConsPlusNormal"/>
        <w:ind w:firstLine="709"/>
        <w:jc w:val="both"/>
        <w:rPr>
          <w:szCs w:val="24"/>
        </w:rPr>
      </w:pPr>
      <w:r w:rsidRPr="00D80BB6">
        <w:rPr>
          <w:szCs w:val="24"/>
        </w:rPr>
        <w:t>10.7</w:t>
      </w:r>
      <w:r w:rsidR="00666505" w:rsidRPr="00D80BB6">
        <w:rPr>
          <w:szCs w:val="24"/>
        </w:rPr>
        <w:t xml:space="preserve">. Неотъемлемой частью настоящего </w:t>
      </w:r>
      <w:r w:rsidR="00973658">
        <w:rPr>
          <w:szCs w:val="24"/>
        </w:rPr>
        <w:t>Контракта</w:t>
      </w:r>
      <w:r w:rsidR="00666505" w:rsidRPr="00D80BB6">
        <w:rPr>
          <w:szCs w:val="24"/>
        </w:rPr>
        <w:t xml:space="preserve"> являются:</w:t>
      </w:r>
    </w:p>
    <w:p w:rsidR="005C367E" w:rsidRPr="00D80BB6" w:rsidRDefault="00F70DB1" w:rsidP="00E84F6A">
      <w:pPr>
        <w:pStyle w:val="ConsPlusNormal"/>
        <w:ind w:firstLine="709"/>
        <w:jc w:val="both"/>
        <w:rPr>
          <w:szCs w:val="24"/>
        </w:rPr>
      </w:pPr>
      <w:r w:rsidRPr="00D80BB6">
        <w:rPr>
          <w:szCs w:val="24"/>
        </w:rPr>
        <w:t>10.7</w:t>
      </w:r>
      <w:r w:rsidR="00666505" w:rsidRPr="00D80BB6">
        <w:rPr>
          <w:szCs w:val="24"/>
        </w:rPr>
        <w:t xml:space="preserve">.1. </w:t>
      </w:r>
      <w:r w:rsidR="00F110E4" w:rsidRPr="00D80BB6">
        <w:rPr>
          <w:szCs w:val="24"/>
        </w:rPr>
        <w:t>Перечень передаваемого имущества (Приложение №</w:t>
      </w:r>
      <w:r w:rsidR="00D80BB6" w:rsidRPr="00D80BB6">
        <w:rPr>
          <w:szCs w:val="24"/>
        </w:rPr>
        <w:t xml:space="preserve"> </w:t>
      </w:r>
      <w:r w:rsidR="00F110E4" w:rsidRPr="00D80BB6">
        <w:rPr>
          <w:szCs w:val="24"/>
        </w:rPr>
        <w:t>1)</w:t>
      </w:r>
      <w:r w:rsidR="00D80BB6" w:rsidRPr="00D80BB6">
        <w:rPr>
          <w:szCs w:val="24"/>
        </w:rPr>
        <w:t>.</w:t>
      </w:r>
    </w:p>
    <w:p w:rsidR="00E714E8" w:rsidRPr="005411DB" w:rsidRDefault="00E714E8" w:rsidP="005411DB">
      <w:pPr>
        <w:pStyle w:val="ConsPlusNormal"/>
        <w:ind w:firstLine="709"/>
        <w:jc w:val="both"/>
        <w:rPr>
          <w:szCs w:val="24"/>
        </w:rPr>
      </w:pPr>
      <w:r w:rsidRPr="005411DB">
        <w:rPr>
          <w:szCs w:val="24"/>
        </w:rPr>
        <w:t>Исполнитель до заключения договора должен представить:</w:t>
      </w:r>
    </w:p>
    <w:p w:rsidR="00E714E8" w:rsidRPr="005411DB" w:rsidRDefault="00D4600A" w:rsidP="005411DB">
      <w:pPr>
        <w:pStyle w:val="ConsPlusNormal"/>
        <w:ind w:firstLine="709"/>
        <w:jc w:val="both"/>
        <w:rPr>
          <w:szCs w:val="24"/>
        </w:rPr>
      </w:pPr>
      <w:r>
        <w:rPr>
          <w:szCs w:val="24"/>
        </w:rPr>
        <w:t>1</w:t>
      </w:r>
      <w:r w:rsidR="00E714E8" w:rsidRPr="005411DB">
        <w:rPr>
          <w:szCs w:val="24"/>
        </w:rPr>
        <w:t>0.7.</w:t>
      </w:r>
      <w:r w:rsidR="005411DB">
        <w:rPr>
          <w:szCs w:val="24"/>
        </w:rPr>
        <w:t>2</w:t>
      </w:r>
      <w:r w:rsidR="00E714E8" w:rsidRPr="005411DB">
        <w:rPr>
          <w:szCs w:val="24"/>
        </w:rPr>
        <w:t>. Лицензия по обработке (переработке) лома и отходов драгоценных металлов № _____ от _____ и Уведомления о постановке на специальный учёт в Межрегиональном управлении Федеральной пробирной палаты (</w:t>
      </w:r>
      <w:proofErr w:type="gramStart"/>
      <w:r w:rsidR="00E714E8" w:rsidRPr="005411DB">
        <w:rPr>
          <w:szCs w:val="24"/>
        </w:rPr>
        <w:t>от</w:t>
      </w:r>
      <w:proofErr w:type="gramEnd"/>
      <w:r w:rsidR="00E714E8" w:rsidRPr="005411DB">
        <w:rPr>
          <w:szCs w:val="24"/>
        </w:rPr>
        <w:t xml:space="preserve"> ________).</w:t>
      </w:r>
    </w:p>
    <w:p w:rsidR="00DC703B" w:rsidRPr="005411DB" w:rsidRDefault="00DC703B" w:rsidP="005411DB">
      <w:pPr>
        <w:pStyle w:val="ConsPlusNormal"/>
        <w:ind w:firstLine="709"/>
        <w:jc w:val="both"/>
        <w:rPr>
          <w:szCs w:val="24"/>
        </w:rPr>
      </w:pPr>
      <w:r w:rsidRPr="005411DB">
        <w:rPr>
          <w:szCs w:val="24"/>
        </w:rPr>
        <w:t>10.7.</w:t>
      </w:r>
      <w:r w:rsidR="005411DB">
        <w:rPr>
          <w:szCs w:val="24"/>
        </w:rPr>
        <w:t>3</w:t>
      </w:r>
      <w:r w:rsidR="005411DB" w:rsidRPr="005411DB">
        <w:rPr>
          <w:szCs w:val="24"/>
        </w:rPr>
        <w:t xml:space="preserve">. </w:t>
      </w:r>
      <w:r w:rsidRPr="005411DB">
        <w:rPr>
          <w:szCs w:val="24"/>
        </w:rPr>
        <w:t>Лицензи</w:t>
      </w:r>
      <w:r w:rsidR="005411DB">
        <w:rPr>
          <w:szCs w:val="24"/>
        </w:rPr>
        <w:t>я</w:t>
      </w:r>
      <w:r w:rsidRPr="005411DB">
        <w:rPr>
          <w:szCs w:val="24"/>
        </w:rPr>
        <w:t xml:space="preserve"> </w:t>
      </w:r>
      <w:r w:rsidR="00D4600A">
        <w:rPr>
          <w:szCs w:val="24"/>
        </w:rPr>
        <w:t xml:space="preserve">на осуществление деятельности </w:t>
      </w:r>
      <w:r w:rsidR="00D4600A" w:rsidRPr="00D80BB6">
        <w:rPr>
          <w:szCs w:val="24"/>
        </w:rPr>
        <w:t>по сбору, транспортированию, обработке, утилизации, обезвреживанию, размещению отходов I - IV классов опасности _</w:t>
      </w:r>
      <w:r w:rsidR="00D4600A">
        <w:rPr>
          <w:szCs w:val="24"/>
        </w:rPr>
        <w:t>__</w:t>
      </w:r>
      <w:r w:rsidR="00D4600A" w:rsidRPr="00D80BB6">
        <w:rPr>
          <w:szCs w:val="24"/>
        </w:rPr>
        <w:t>____________ в соответствии с требованиями Федерального закона от 24.06.1998 N 89-ФЗ «Об отходах производства и потребления»</w:t>
      </w:r>
      <w:r w:rsidR="00D4600A">
        <w:rPr>
          <w:szCs w:val="24"/>
        </w:rPr>
        <w:t>.</w:t>
      </w:r>
    </w:p>
    <w:p w:rsidR="00E714E8" w:rsidRPr="005411DB" w:rsidRDefault="00E714E8" w:rsidP="005411DB">
      <w:pPr>
        <w:pStyle w:val="ConsPlusNormal"/>
        <w:ind w:firstLine="709"/>
        <w:jc w:val="both"/>
        <w:rPr>
          <w:szCs w:val="24"/>
        </w:rPr>
      </w:pPr>
      <w:r w:rsidRPr="005411DB">
        <w:rPr>
          <w:szCs w:val="24"/>
        </w:rPr>
        <w:t xml:space="preserve">    </w:t>
      </w:r>
    </w:p>
    <w:p w:rsidR="007163EC" w:rsidRPr="005C367E" w:rsidRDefault="007163EC" w:rsidP="00655E8D">
      <w:pPr>
        <w:pStyle w:val="ConsPlusNormal"/>
        <w:ind w:firstLine="567"/>
        <w:jc w:val="center"/>
        <w:rPr>
          <w:sz w:val="22"/>
          <w:szCs w:val="22"/>
        </w:rPr>
      </w:pPr>
      <w:r w:rsidRPr="00620B4D">
        <w:rPr>
          <w:b/>
          <w:sz w:val="22"/>
          <w:szCs w:val="22"/>
        </w:rPr>
        <w:t>11. Реквизиты и подписи Сторон</w:t>
      </w:r>
    </w:p>
    <w:tbl>
      <w:tblPr>
        <w:tblW w:w="9356" w:type="dxa"/>
        <w:jc w:val="center"/>
        <w:tblLook w:val="04A0" w:firstRow="1" w:lastRow="0" w:firstColumn="1" w:lastColumn="0" w:noHBand="0" w:noVBand="1"/>
      </w:tblPr>
      <w:tblGrid>
        <w:gridCol w:w="4888"/>
        <w:gridCol w:w="4468"/>
      </w:tblGrid>
      <w:tr w:rsidR="007163EC" w:rsidRPr="00620B4D" w:rsidTr="00D7065A">
        <w:trPr>
          <w:trHeight w:val="3602"/>
          <w:jc w:val="center"/>
        </w:trPr>
        <w:tc>
          <w:tcPr>
            <w:tcW w:w="4888" w:type="dxa"/>
          </w:tcPr>
          <w:p w:rsidR="00655E8D" w:rsidRDefault="00655E8D" w:rsidP="00857B5C">
            <w:pPr>
              <w:rPr>
                <w:b/>
                <w:sz w:val="22"/>
                <w:szCs w:val="22"/>
              </w:rPr>
            </w:pPr>
          </w:p>
          <w:p w:rsidR="003F6D31" w:rsidRPr="002C67F9" w:rsidRDefault="00857B5C" w:rsidP="00857B5C">
            <w:pPr>
              <w:rPr>
                <w:b/>
                <w:sz w:val="22"/>
                <w:szCs w:val="22"/>
              </w:rPr>
            </w:pPr>
            <w:r w:rsidRPr="00620B4D">
              <w:rPr>
                <w:b/>
                <w:sz w:val="22"/>
                <w:szCs w:val="22"/>
              </w:rPr>
              <w:t>Заказчик</w:t>
            </w:r>
          </w:p>
          <w:p w:rsidR="007235DF" w:rsidRPr="007235DF" w:rsidRDefault="007235DF" w:rsidP="00857B5C">
            <w:pPr>
              <w:rPr>
                <w:b/>
                <w:sz w:val="22"/>
                <w:szCs w:val="22"/>
              </w:rPr>
            </w:pPr>
            <w:r w:rsidRPr="00EC4EB3">
              <w:rPr>
                <w:rFonts w:eastAsia="Arial Unicode MS"/>
                <w:b/>
                <w:bCs/>
                <w:lang w:eastAsia="en-US"/>
              </w:rPr>
              <w:t>Управление Федеральной налоговой службы по Свердловской области</w:t>
            </w:r>
          </w:p>
          <w:p w:rsidR="007235DF" w:rsidRPr="004D7764" w:rsidRDefault="007235DF" w:rsidP="007235DF">
            <w:pPr>
              <w:shd w:val="clear" w:color="auto" w:fill="FFFFFF"/>
              <w:rPr>
                <w:rFonts w:eastAsia="Arial Unicode MS"/>
                <w:bCs/>
                <w:sz w:val="22"/>
                <w:szCs w:val="22"/>
              </w:rPr>
            </w:pPr>
            <w:r>
              <w:rPr>
                <w:rFonts w:eastAsia="Arial Unicode MS"/>
                <w:bCs/>
                <w:sz w:val="22"/>
                <w:szCs w:val="22"/>
              </w:rPr>
              <w:t>Электронный адрес</w:t>
            </w:r>
            <w:r w:rsidRPr="004D7764">
              <w:rPr>
                <w:rFonts w:eastAsia="Arial Unicode MS"/>
                <w:bCs/>
                <w:sz w:val="22"/>
                <w:szCs w:val="22"/>
              </w:rPr>
              <w:t xml:space="preserve"> </w:t>
            </w:r>
            <w:r>
              <w:rPr>
                <w:rFonts w:eastAsia="Arial Unicode MS"/>
                <w:bCs/>
                <w:sz w:val="22"/>
                <w:szCs w:val="22"/>
                <w:lang w:val="en-US"/>
              </w:rPr>
              <w:t>xo</w:t>
            </w:r>
            <w:r w:rsidRPr="004D7764">
              <w:rPr>
                <w:rFonts w:eastAsia="Arial Unicode MS"/>
                <w:bCs/>
                <w:sz w:val="22"/>
                <w:szCs w:val="22"/>
              </w:rPr>
              <w:t>.</w:t>
            </w:r>
            <w:r>
              <w:rPr>
                <w:rFonts w:eastAsia="Arial Unicode MS"/>
                <w:bCs/>
                <w:sz w:val="22"/>
                <w:szCs w:val="22"/>
                <w:lang w:val="en-US"/>
              </w:rPr>
              <w:t>r</w:t>
            </w:r>
            <w:r w:rsidRPr="004D7764">
              <w:rPr>
                <w:rFonts w:eastAsia="Arial Unicode MS"/>
                <w:bCs/>
                <w:sz w:val="22"/>
                <w:szCs w:val="22"/>
              </w:rPr>
              <w:t>6600@</w:t>
            </w:r>
            <w:r>
              <w:rPr>
                <w:rFonts w:eastAsia="Arial Unicode MS"/>
                <w:bCs/>
                <w:sz w:val="22"/>
                <w:szCs w:val="22"/>
                <w:lang w:val="en-US"/>
              </w:rPr>
              <w:t>tax</w:t>
            </w:r>
            <w:r w:rsidRPr="004D7764">
              <w:rPr>
                <w:rFonts w:eastAsia="Arial Unicode MS"/>
                <w:bCs/>
                <w:sz w:val="22"/>
                <w:szCs w:val="22"/>
              </w:rPr>
              <w:t>.</w:t>
            </w:r>
            <w:proofErr w:type="spellStart"/>
            <w:r>
              <w:rPr>
                <w:rFonts w:eastAsia="Arial Unicode MS"/>
                <w:bCs/>
                <w:sz w:val="22"/>
                <w:szCs w:val="22"/>
                <w:lang w:val="en-US"/>
              </w:rPr>
              <w:t>gov</w:t>
            </w:r>
            <w:proofErr w:type="spellEnd"/>
            <w:r w:rsidRPr="004D7764">
              <w:rPr>
                <w:rFonts w:eastAsia="Arial Unicode MS"/>
                <w:bCs/>
                <w:sz w:val="22"/>
                <w:szCs w:val="22"/>
              </w:rPr>
              <w:t>.</w:t>
            </w:r>
            <w:proofErr w:type="spellStart"/>
            <w:r>
              <w:rPr>
                <w:rFonts w:eastAsia="Arial Unicode MS"/>
                <w:bCs/>
                <w:sz w:val="22"/>
                <w:szCs w:val="22"/>
                <w:lang w:val="en-US"/>
              </w:rPr>
              <w:t>ru</w:t>
            </w:r>
            <w:proofErr w:type="spellEnd"/>
          </w:p>
          <w:p w:rsidR="007235DF" w:rsidRPr="000154AC" w:rsidRDefault="007235DF" w:rsidP="007235DF">
            <w:pPr>
              <w:pStyle w:val="ConsPlusNonformat"/>
              <w:rPr>
                <w:rFonts w:ascii="Times New Roman" w:hAnsi="Times New Roman"/>
                <w:sz w:val="22"/>
                <w:szCs w:val="22"/>
              </w:rPr>
            </w:pPr>
            <w:r w:rsidRPr="000154AC">
              <w:rPr>
                <w:rFonts w:ascii="Times New Roman" w:hAnsi="Times New Roman"/>
                <w:sz w:val="22"/>
                <w:szCs w:val="22"/>
              </w:rPr>
              <w:t>УФК по Новосибирской области</w:t>
            </w:r>
          </w:p>
          <w:p w:rsidR="007235DF" w:rsidRDefault="007235DF" w:rsidP="007235DF">
            <w:pPr>
              <w:pStyle w:val="ConsPlusNonformat"/>
              <w:rPr>
                <w:rFonts w:ascii="Times New Roman" w:hAnsi="Times New Roman"/>
                <w:sz w:val="22"/>
                <w:szCs w:val="22"/>
              </w:rPr>
            </w:pPr>
            <w:proofErr w:type="gramStart"/>
            <w:r w:rsidRPr="000154AC">
              <w:rPr>
                <w:rFonts w:ascii="Times New Roman" w:hAnsi="Times New Roman"/>
                <w:sz w:val="22"/>
                <w:szCs w:val="22"/>
              </w:rPr>
              <w:t xml:space="preserve">(УФНС России по Свердловской области </w:t>
            </w:r>
            <w:proofErr w:type="gramEnd"/>
          </w:p>
          <w:p w:rsidR="007235DF" w:rsidRPr="000154AC" w:rsidRDefault="007235DF" w:rsidP="007235DF">
            <w:pPr>
              <w:pStyle w:val="ConsPlusNonformat"/>
              <w:rPr>
                <w:rFonts w:ascii="Times New Roman" w:hAnsi="Times New Roman"/>
                <w:sz w:val="22"/>
                <w:szCs w:val="22"/>
              </w:rPr>
            </w:pPr>
            <w:proofErr w:type="gramStart"/>
            <w:r w:rsidRPr="000154AC">
              <w:rPr>
                <w:rFonts w:ascii="Times New Roman" w:hAnsi="Times New Roman"/>
                <w:sz w:val="22"/>
                <w:szCs w:val="22"/>
              </w:rPr>
              <w:t>л</w:t>
            </w:r>
            <w:proofErr w:type="gramEnd"/>
            <w:r w:rsidRPr="000154AC">
              <w:rPr>
                <w:rFonts w:ascii="Times New Roman" w:hAnsi="Times New Roman"/>
                <w:sz w:val="22"/>
                <w:szCs w:val="22"/>
              </w:rPr>
              <w:t>/с 03621466460)</w:t>
            </w:r>
          </w:p>
          <w:p w:rsidR="007235DF" w:rsidRPr="000154AC" w:rsidRDefault="007235DF" w:rsidP="007235DF">
            <w:pPr>
              <w:pStyle w:val="ConsPlusNonformat"/>
              <w:rPr>
                <w:rFonts w:ascii="Times New Roman" w:hAnsi="Times New Roman"/>
                <w:sz w:val="22"/>
                <w:szCs w:val="22"/>
              </w:rPr>
            </w:pPr>
            <w:r w:rsidRPr="000154AC">
              <w:rPr>
                <w:rFonts w:ascii="Times New Roman" w:hAnsi="Times New Roman"/>
                <w:sz w:val="22"/>
                <w:szCs w:val="22"/>
              </w:rPr>
              <w:t>ИНН 6671159287          КПП 667101001</w:t>
            </w:r>
          </w:p>
          <w:p w:rsidR="007235DF" w:rsidRPr="000154AC" w:rsidRDefault="007235DF" w:rsidP="007235DF">
            <w:pPr>
              <w:pStyle w:val="ConsPlusNonformat"/>
              <w:rPr>
                <w:rFonts w:ascii="Times New Roman" w:hAnsi="Times New Roman"/>
                <w:sz w:val="22"/>
                <w:szCs w:val="22"/>
              </w:rPr>
            </w:pPr>
            <w:r w:rsidRPr="000154AC">
              <w:rPr>
                <w:rFonts w:ascii="Times New Roman" w:hAnsi="Times New Roman"/>
                <w:sz w:val="22"/>
                <w:szCs w:val="22"/>
              </w:rPr>
              <w:t>Счет № 03211643000000015113</w:t>
            </w:r>
          </w:p>
          <w:p w:rsidR="007235DF" w:rsidRPr="000154AC" w:rsidRDefault="007235DF" w:rsidP="007235DF">
            <w:pPr>
              <w:pStyle w:val="ConsPlusNonformat"/>
              <w:rPr>
                <w:rFonts w:ascii="Times New Roman" w:hAnsi="Times New Roman"/>
                <w:sz w:val="22"/>
                <w:szCs w:val="22"/>
              </w:rPr>
            </w:pPr>
            <w:r w:rsidRPr="000154AC">
              <w:rPr>
                <w:rFonts w:ascii="Times New Roman" w:hAnsi="Times New Roman"/>
                <w:sz w:val="22"/>
                <w:szCs w:val="22"/>
              </w:rPr>
              <w:t xml:space="preserve">ОКЦ № 1 </w:t>
            </w:r>
            <w:proofErr w:type="spellStart"/>
            <w:r w:rsidRPr="000154AC">
              <w:rPr>
                <w:rFonts w:ascii="Times New Roman" w:hAnsi="Times New Roman"/>
                <w:sz w:val="22"/>
                <w:szCs w:val="22"/>
              </w:rPr>
              <w:t>СибГУ</w:t>
            </w:r>
            <w:proofErr w:type="spellEnd"/>
            <w:r w:rsidRPr="000154AC">
              <w:rPr>
                <w:rFonts w:ascii="Times New Roman" w:hAnsi="Times New Roman"/>
                <w:sz w:val="22"/>
                <w:szCs w:val="22"/>
              </w:rPr>
              <w:t xml:space="preserve"> Банка России//УФК по Новосибирской области, г. Новосибирск</w:t>
            </w:r>
          </w:p>
          <w:p w:rsidR="007235DF" w:rsidRPr="000154AC" w:rsidRDefault="007235DF" w:rsidP="007235DF">
            <w:pPr>
              <w:pStyle w:val="ConsPlusNonformat"/>
              <w:rPr>
                <w:rFonts w:ascii="Times New Roman" w:hAnsi="Times New Roman"/>
                <w:sz w:val="22"/>
                <w:szCs w:val="22"/>
              </w:rPr>
            </w:pPr>
            <w:r w:rsidRPr="000154AC">
              <w:rPr>
                <w:rFonts w:ascii="Times New Roman" w:hAnsi="Times New Roman"/>
                <w:sz w:val="22"/>
                <w:szCs w:val="22"/>
              </w:rPr>
              <w:t>БИК 015004950</w:t>
            </w:r>
          </w:p>
          <w:p w:rsidR="007235DF" w:rsidRPr="000154AC" w:rsidRDefault="007235DF" w:rsidP="007235DF">
            <w:pPr>
              <w:pStyle w:val="ConsPlusNonformat"/>
              <w:rPr>
                <w:rFonts w:ascii="Times New Roman" w:hAnsi="Times New Roman" w:cs="Times New Roman"/>
                <w:sz w:val="22"/>
                <w:szCs w:val="22"/>
              </w:rPr>
            </w:pPr>
            <w:proofErr w:type="gramStart"/>
            <w:r w:rsidRPr="000154AC">
              <w:rPr>
                <w:rFonts w:ascii="Times New Roman" w:hAnsi="Times New Roman" w:cs="Times New Roman"/>
                <w:sz w:val="22"/>
                <w:szCs w:val="22"/>
              </w:rPr>
              <w:t>к</w:t>
            </w:r>
            <w:proofErr w:type="gramEnd"/>
            <w:r w:rsidRPr="000154AC">
              <w:rPr>
                <w:rFonts w:ascii="Times New Roman" w:hAnsi="Times New Roman" w:cs="Times New Roman"/>
                <w:sz w:val="22"/>
                <w:szCs w:val="22"/>
              </w:rPr>
              <w:t>/счет 40102810445370000043</w:t>
            </w:r>
          </w:p>
          <w:p w:rsidR="007235DF" w:rsidRPr="000154AC" w:rsidRDefault="007235DF" w:rsidP="007235DF">
            <w:pPr>
              <w:pStyle w:val="ConsPlusNonformat"/>
              <w:rPr>
                <w:rFonts w:ascii="Times New Roman" w:hAnsi="Times New Roman" w:cs="Times New Roman"/>
                <w:sz w:val="22"/>
                <w:szCs w:val="22"/>
              </w:rPr>
            </w:pPr>
            <w:r w:rsidRPr="000154AC">
              <w:rPr>
                <w:rFonts w:ascii="Times New Roman" w:hAnsi="Times New Roman" w:cs="Times New Roman"/>
                <w:sz w:val="22"/>
                <w:szCs w:val="22"/>
              </w:rPr>
              <w:t>ОКОПФ-75104; ОКФС-12;</w:t>
            </w:r>
          </w:p>
          <w:p w:rsidR="007235DF" w:rsidRPr="000154AC" w:rsidRDefault="007235DF" w:rsidP="007235DF">
            <w:pPr>
              <w:pStyle w:val="ConsPlusNonformat"/>
              <w:rPr>
                <w:rFonts w:ascii="Times New Roman" w:hAnsi="Times New Roman" w:cs="Times New Roman"/>
                <w:sz w:val="22"/>
                <w:szCs w:val="22"/>
              </w:rPr>
            </w:pPr>
            <w:r w:rsidRPr="000154AC">
              <w:rPr>
                <w:rFonts w:ascii="Times New Roman" w:hAnsi="Times New Roman" w:cs="Times New Roman"/>
                <w:sz w:val="22"/>
                <w:szCs w:val="22"/>
              </w:rPr>
              <w:t>ОКТМО - 65701000; ОКПО 32252068</w:t>
            </w:r>
          </w:p>
          <w:p w:rsidR="007235DF" w:rsidRPr="000154AC" w:rsidRDefault="007235DF" w:rsidP="007235DF">
            <w:pPr>
              <w:pStyle w:val="ConsPlusNonformat"/>
              <w:rPr>
                <w:rFonts w:ascii="Times New Roman" w:hAnsi="Times New Roman" w:cs="Times New Roman"/>
                <w:sz w:val="22"/>
                <w:szCs w:val="22"/>
              </w:rPr>
            </w:pPr>
            <w:r w:rsidRPr="000154AC">
              <w:rPr>
                <w:rFonts w:ascii="Times New Roman" w:hAnsi="Times New Roman" w:cs="Times New Roman"/>
                <w:sz w:val="22"/>
                <w:szCs w:val="22"/>
              </w:rPr>
              <w:t>ОКАТО – 65401377000; ОКОГУ – 1327010</w:t>
            </w:r>
          </w:p>
          <w:p w:rsidR="007235DF" w:rsidRPr="000154AC" w:rsidRDefault="007235DF" w:rsidP="007235DF">
            <w:pPr>
              <w:pStyle w:val="ConsPlusNonformat"/>
              <w:rPr>
                <w:rFonts w:ascii="Times New Roman" w:hAnsi="Times New Roman" w:cs="Times New Roman"/>
                <w:sz w:val="22"/>
                <w:szCs w:val="22"/>
              </w:rPr>
            </w:pPr>
            <w:r w:rsidRPr="000154AC">
              <w:rPr>
                <w:rFonts w:ascii="Times New Roman" w:hAnsi="Times New Roman" w:cs="Times New Roman"/>
                <w:sz w:val="22"/>
                <w:szCs w:val="22"/>
              </w:rPr>
              <w:t>ОКВЭД – 84.11.4</w:t>
            </w:r>
          </w:p>
          <w:p w:rsidR="007235DF" w:rsidRPr="00D10FC7" w:rsidRDefault="007235DF" w:rsidP="007235DF">
            <w:r>
              <w:t>Тел. 288-25-92 д</w:t>
            </w:r>
            <w:r w:rsidRPr="00D10FC7">
              <w:t>об.16-80</w:t>
            </w:r>
          </w:p>
          <w:p w:rsidR="007235DF" w:rsidRDefault="007235DF" w:rsidP="007235DF">
            <w:pPr>
              <w:autoSpaceDE w:val="0"/>
              <w:autoSpaceDN w:val="0"/>
              <w:adjustRightInd w:val="0"/>
            </w:pPr>
          </w:p>
          <w:p w:rsidR="007235DF" w:rsidRPr="00EC4EB3" w:rsidRDefault="007235DF" w:rsidP="007235DF">
            <w:pPr>
              <w:shd w:val="clear" w:color="auto" w:fill="FFFFFF"/>
              <w:spacing w:line="276" w:lineRule="auto"/>
              <w:rPr>
                <w:rFonts w:eastAsia="Arial Unicode MS"/>
                <w:b/>
                <w:bCs/>
                <w:lang w:eastAsia="en-US"/>
              </w:rPr>
            </w:pPr>
          </w:p>
          <w:p w:rsidR="008F4C07" w:rsidRPr="008F4C07" w:rsidRDefault="008F4C07" w:rsidP="008F4C07">
            <w:pPr>
              <w:rPr>
                <w:iCs/>
                <w:sz w:val="22"/>
                <w:szCs w:val="22"/>
              </w:rPr>
            </w:pPr>
          </w:p>
          <w:p w:rsidR="008F4C07" w:rsidRPr="008F4C07" w:rsidRDefault="008F4C07" w:rsidP="008F4C07">
            <w:pPr>
              <w:rPr>
                <w:iCs/>
                <w:sz w:val="22"/>
                <w:szCs w:val="22"/>
              </w:rPr>
            </w:pPr>
            <w:r w:rsidRPr="008F4C07">
              <w:rPr>
                <w:iCs/>
                <w:sz w:val="22"/>
                <w:szCs w:val="22"/>
              </w:rPr>
              <w:t>ЗАКАЗЧИК:</w:t>
            </w:r>
          </w:p>
          <w:p w:rsidR="008F4C07" w:rsidRPr="008F4C07" w:rsidRDefault="008F4C07" w:rsidP="008F4C07">
            <w:pPr>
              <w:rPr>
                <w:iCs/>
                <w:sz w:val="22"/>
                <w:szCs w:val="22"/>
              </w:rPr>
            </w:pPr>
            <w:r w:rsidRPr="008F4C07">
              <w:rPr>
                <w:iCs/>
                <w:sz w:val="22"/>
                <w:szCs w:val="22"/>
              </w:rPr>
              <w:t>Руководитель УФНС России по Свердловской области</w:t>
            </w:r>
          </w:p>
          <w:p w:rsidR="008F4C07" w:rsidRPr="008F4C07" w:rsidRDefault="008F4C07" w:rsidP="008F4C07">
            <w:pPr>
              <w:rPr>
                <w:iCs/>
                <w:sz w:val="22"/>
                <w:szCs w:val="22"/>
              </w:rPr>
            </w:pPr>
            <w:r w:rsidRPr="008F4C07">
              <w:rPr>
                <w:iCs/>
                <w:sz w:val="22"/>
                <w:szCs w:val="22"/>
              </w:rPr>
              <w:t>_______________/М.</w:t>
            </w:r>
            <w:r>
              <w:rPr>
                <w:iCs/>
                <w:sz w:val="22"/>
                <w:szCs w:val="22"/>
              </w:rPr>
              <w:t xml:space="preserve"> </w:t>
            </w:r>
            <w:r w:rsidRPr="008F4C07">
              <w:rPr>
                <w:iCs/>
                <w:sz w:val="22"/>
                <w:szCs w:val="22"/>
              </w:rPr>
              <w:t xml:space="preserve">Т. </w:t>
            </w:r>
            <w:proofErr w:type="spellStart"/>
            <w:r w:rsidRPr="008F4C07">
              <w:rPr>
                <w:iCs/>
                <w:sz w:val="22"/>
                <w:szCs w:val="22"/>
              </w:rPr>
              <w:t>Сагитуллин</w:t>
            </w:r>
            <w:proofErr w:type="spellEnd"/>
            <w:r w:rsidRPr="008F4C07">
              <w:rPr>
                <w:iCs/>
                <w:sz w:val="22"/>
                <w:szCs w:val="22"/>
              </w:rPr>
              <w:t>/</w:t>
            </w:r>
          </w:p>
          <w:p w:rsidR="008F4C07" w:rsidRPr="008F4C07" w:rsidRDefault="008F4C07" w:rsidP="008F4C07">
            <w:pPr>
              <w:rPr>
                <w:iCs/>
                <w:sz w:val="22"/>
                <w:szCs w:val="22"/>
              </w:rPr>
            </w:pPr>
            <w:r w:rsidRPr="008F4C07">
              <w:rPr>
                <w:iCs/>
                <w:sz w:val="22"/>
                <w:szCs w:val="22"/>
              </w:rPr>
              <w:t>"___" __________ 202</w:t>
            </w:r>
            <w:r w:rsidR="000F6D3E">
              <w:rPr>
                <w:iCs/>
                <w:sz w:val="22"/>
                <w:szCs w:val="22"/>
              </w:rPr>
              <w:t>6</w:t>
            </w:r>
            <w:r w:rsidRPr="008F4C07">
              <w:rPr>
                <w:iCs/>
                <w:sz w:val="22"/>
                <w:szCs w:val="22"/>
              </w:rPr>
              <w:t xml:space="preserve"> г.</w:t>
            </w:r>
          </w:p>
          <w:p w:rsidR="007163EC" w:rsidRPr="00620B4D" w:rsidRDefault="008F4C07" w:rsidP="008F4C07">
            <w:pPr>
              <w:rPr>
                <w:sz w:val="22"/>
                <w:szCs w:val="22"/>
              </w:rPr>
            </w:pPr>
            <w:proofErr w:type="spellStart"/>
            <w:r w:rsidRPr="008F4C07">
              <w:rPr>
                <w:iCs/>
                <w:sz w:val="22"/>
                <w:szCs w:val="22"/>
              </w:rPr>
              <w:t>м.п</w:t>
            </w:r>
            <w:proofErr w:type="spellEnd"/>
            <w:r w:rsidRPr="008F4C07">
              <w:rPr>
                <w:iCs/>
                <w:sz w:val="22"/>
                <w:szCs w:val="22"/>
              </w:rPr>
              <w:t>.</w:t>
            </w:r>
          </w:p>
        </w:tc>
        <w:tc>
          <w:tcPr>
            <w:tcW w:w="4468" w:type="dxa"/>
          </w:tcPr>
          <w:p w:rsidR="00655E8D" w:rsidRDefault="00655E8D" w:rsidP="007163EC">
            <w:pPr>
              <w:rPr>
                <w:b/>
                <w:sz w:val="22"/>
                <w:szCs w:val="22"/>
              </w:rPr>
            </w:pPr>
          </w:p>
          <w:p w:rsidR="007163EC" w:rsidRPr="00620B4D" w:rsidRDefault="007163EC" w:rsidP="007163EC">
            <w:pPr>
              <w:rPr>
                <w:b/>
                <w:sz w:val="22"/>
                <w:szCs w:val="22"/>
              </w:rPr>
            </w:pPr>
            <w:r w:rsidRPr="00620B4D">
              <w:rPr>
                <w:b/>
                <w:sz w:val="22"/>
                <w:szCs w:val="22"/>
              </w:rPr>
              <w:t>Исполнитель</w:t>
            </w:r>
          </w:p>
          <w:p w:rsidR="00BB495A" w:rsidRDefault="00BB495A"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38629D" w:rsidRDefault="0038629D" w:rsidP="007163EC">
            <w:pPr>
              <w:rPr>
                <w:sz w:val="22"/>
                <w:szCs w:val="22"/>
              </w:rPr>
            </w:pPr>
          </w:p>
          <w:p w:rsidR="00BB495A" w:rsidRDefault="00BB495A" w:rsidP="007163EC">
            <w:pPr>
              <w:rPr>
                <w:sz w:val="22"/>
                <w:szCs w:val="22"/>
              </w:rPr>
            </w:pPr>
          </w:p>
          <w:p w:rsidR="00BB495A" w:rsidRDefault="00BB495A" w:rsidP="007163EC">
            <w:pPr>
              <w:rPr>
                <w:sz w:val="22"/>
                <w:szCs w:val="22"/>
              </w:rPr>
            </w:pPr>
          </w:p>
          <w:p w:rsidR="000E7CEB" w:rsidRDefault="000E7CEB" w:rsidP="007163EC">
            <w:pPr>
              <w:rPr>
                <w:sz w:val="22"/>
                <w:szCs w:val="22"/>
              </w:rPr>
            </w:pPr>
          </w:p>
          <w:p w:rsidR="008F4C07" w:rsidRDefault="008F4C07" w:rsidP="007163EC">
            <w:pPr>
              <w:rPr>
                <w:sz w:val="22"/>
                <w:szCs w:val="22"/>
              </w:rPr>
            </w:pPr>
          </w:p>
          <w:p w:rsidR="00D80BB6" w:rsidRDefault="00D80BB6" w:rsidP="007163EC">
            <w:pPr>
              <w:rPr>
                <w:sz w:val="22"/>
                <w:szCs w:val="22"/>
              </w:rPr>
            </w:pPr>
          </w:p>
          <w:p w:rsidR="000E7CEB" w:rsidRPr="00620B4D" w:rsidRDefault="000E7CEB" w:rsidP="007163EC">
            <w:pPr>
              <w:rPr>
                <w:sz w:val="22"/>
                <w:szCs w:val="22"/>
              </w:rPr>
            </w:pPr>
          </w:p>
          <w:p w:rsidR="00326DE7" w:rsidRDefault="00326DE7" w:rsidP="007163EC">
            <w:pPr>
              <w:rPr>
                <w:sz w:val="22"/>
                <w:szCs w:val="22"/>
              </w:rPr>
            </w:pPr>
          </w:p>
          <w:p w:rsidR="007163EC" w:rsidRPr="00620B4D" w:rsidRDefault="007163EC" w:rsidP="007163EC">
            <w:pPr>
              <w:rPr>
                <w:sz w:val="22"/>
                <w:szCs w:val="22"/>
              </w:rPr>
            </w:pPr>
            <w:r w:rsidRPr="00620B4D">
              <w:rPr>
                <w:sz w:val="22"/>
                <w:szCs w:val="22"/>
              </w:rPr>
              <w:t>_________________/</w:t>
            </w:r>
            <w:r w:rsidR="00326DE7">
              <w:rPr>
                <w:sz w:val="22"/>
                <w:szCs w:val="22"/>
              </w:rPr>
              <w:t>__________________</w:t>
            </w:r>
            <w:r w:rsidR="0038629D">
              <w:rPr>
                <w:sz w:val="22"/>
                <w:szCs w:val="22"/>
              </w:rPr>
              <w:t xml:space="preserve">  </w:t>
            </w:r>
            <w:r w:rsidR="00DF4262">
              <w:rPr>
                <w:sz w:val="22"/>
                <w:szCs w:val="22"/>
              </w:rPr>
              <w:t>/</w:t>
            </w:r>
          </w:p>
          <w:p w:rsidR="007163EC" w:rsidRDefault="00326DE7" w:rsidP="00326DE7">
            <w:pPr>
              <w:rPr>
                <w:sz w:val="22"/>
                <w:szCs w:val="22"/>
              </w:rPr>
            </w:pPr>
            <w:r w:rsidRPr="00326DE7">
              <w:rPr>
                <w:sz w:val="22"/>
                <w:szCs w:val="22"/>
              </w:rPr>
              <w:t>"___" __________ 2026 г.</w:t>
            </w:r>
          </w:p>
          <w:p w:rsidR="00326DE7" w:rsidRPr="00620B4D" w:rsidRDefault="00326DE7" w:rsidP="00326DE7">
            <w:pPr>
              <w:rPr>
                <w:sz w:val="22"/>
                <w:szCs w:val="22"/>
              </w:rPr>
            </w:pPr>
            <w:proofErr w:type="spellStart"/>
            <w:r w:rsidRPr="00326DE7">
              <w:rPr>
                <w:sz w:val="22"/>
                <w:szCs w:val="22"/>
              </w:rPr>
              <w:t>м.п</w:t>
            </w:r>
            <w:proofErr w:type="spellEnd"/>
            <w:r w:rsidRPr="00326DE7">
              <w:rPr>
                <w:sz w:val="22"/>
                <w:szCs w:val="22"/>
              </w:rPr>
              <w:t>.</w:t>
            </w:r>
          </w:p>
        </w:tc>
      </w:tr>
    </w:tbl>
    <w:p w:rsidR="00C13761" w:rsidRPr="00620B4D" w:rsidRDefault="00C13761" w:rsidP="00857B5C">
      <w:pPr>
        <w:pStyle w:val="12"/>
        <w:shd w:val="clear" w:color="auto" w:fill="auto"/>
        <w:tabs>
          <w:tab w:val="right" w:pos="3085"/>
          <w:tab w:val="right" w:pos="3485"/>
        </w:tabs>
        <w:spacing w:line="240" w:lineRule="auto"/>
        <w:rPr>
          <w:b/>
          <w:sz w:val="22"/>
          <w:szCs w:val="22"/>
        </w:rPr>
      </w:pPr>
    </w:p>
    <w:p w:rsidR="0046589E" w:rsidRPr="00620B4D" w:rsidRDefault="0046589E" w:rsidP="003A6F78">
      <w:pPr>
        <w:pStyle w:val="12"/>
        <w:shd w:val="clear" w:color="auto" w:fill="auto"/>
        <w:tabs>
          <w:tab w:val="right" w:pos="3085"/>
          <w:tab w:val="right" w:pos="3485"/>
        </w:tabs>
        <w:spacing w:line="240" w:lineRule="auto"/>
        <w:ind w:left="-1276"/>
        <w:jc w:val="center"/>
        <w:rPr>
          <w:b/>
          <w:sz w:val="22"/>
          <w:szCs w:val="22"/>
        </w:rPr>
      </w:pPr>
    </w:p>
    <w:p w:rsidR="000E7CEB" w:rsidRDefault="007316BF" w:rsidP="007316BF">
      <w:pPr>
        <w:rPr>
          <w:bCs/>
          <w:color w:val="000000"/>
          <w:sz w:val="20"/>
          <w:szCs w:val="20"/>
        </w:rPr>
      </w:pPr>
      <w:bookmarkStart w:id="15" w:name="_Hlk508959152"/>
      <w:r>
        <w:rPr>
          <w:bCs/>
          <w:color w:val="000000"/>
          <w:sz w:val="20"/>
          <w:szCs w:val="20"/>
        </w:rPr>
        <w:t xml:space="preserve">                                                                                                                                                               </w:t>
      </w:r>
    </w:p>
    <w:p w:rsidR="000E7CEB" w:rsidRDefault="000E7CEB" w:rsidP="007316BF">
      <w:pPr>
        <w:rPr>
          <w:bCs/>
          <w:color w:val="000000"/>
          <w:sz w:val="20"/>
          <w:szCs w:val="20"/>
        </w:rPr>
      </w:pPr>
    </w:p>
    <w:p w:rsidR="000E7CEB" w:rsidRDefault="000E7CEB" w:rsidP="007316BF">
      <w:pPr>
        <w:rPr>
          <w:bCs/>
          <w:color w:val="000000"/>
          <w:sz w:val="20"/>
          <w:szCs w:val="20"/>
        </w:rPr>
      </w:pPr>
    </w:p>
    <w:p w:rsidR="000E7CEB" w:rsidRDefault="000E7CEB" w:rsidP="007316BF">
      <w:pPr>
        <w:rPr>
          <w:bCs/>
          <w:color w:val="000000"/>
          <w:sz w:val="20"/>
          <w:szCs w:val="20"/>
        </w:rPr>
      </w:pPr>
    </w:p>
    <w:p w:rsidR="000E7CEB" w:rsidRDefault="000E7CEB" w:rsidP="007316BF">
      <w:pPr>
        <w:rPr>
          <w:bCs/>
          <w:color w:val="000000"/>
          <w:sz w:val="20"/>
          <w:szCs w:val="20"/>
        </w:rPr>
      </w:pPr>
    </w:p>
    <w:p w:rsidR="00740D4C" w:rsidRDefault="00740D4C" w:rsidP="007316BF">
      <w:pPr>
        <w:rPr>
          <w:bCs/>
          <w:color w:val="000000"/>
          <w:sz w:val="20"/>
          <w:szCs w:val="20"/>
        </w:rPr>
      </w:pPr>
    </w:p>
    <w:p w:rsidR="00740D4C" w:rsidRDefault="00740D4C" w:rsidP="007316BF">
      <w:pPr>
        <w:rPr>
          <w:bCs/>
          <w:color w:val="000000"/>
          <w:sz w:val="20"/>
          <w:szCs w:val="20"/>
        </w:rPr>
      </w:pPr>
    </w:p>
    <w:p w:rsidR="00740D4C" w:rsidRDefault="00740D4C" w:rsidP="007316BF">
      <w:pPr>
        <w:rPr>
          <w:bCs/>
          <w:color w:val="000000"/>
          <w:sz w:val="20"/>
          <w:szCs w:val="20"/>
        </w:rPr>
      </w:pPr>
    </w:p>
    <w:p w:rsidR="00740D4C" w:rsidRDefault="00740D4C" w:rsidP="007316BF">
      <w:pPr>
        <w:rPr>
          <w:bCs/>
          <w:color w:val="000000"/>
          <w:sz w:val="20"/>
          <w:szCs w:val="20"/>
        </w:rPr>
      </w:pPr>
    </w:p>
    <w:p w:rsidR="00740D4C" w:rsidRDefault="00740D4C" w:rsidP="007316BF">
      <w:pPr>
        <w:rPr>
          <w:bCs/>
          <w:color w:val="000000"/>
          <w:sz w:val="20"/>
          <w:szCs w:val="20"/>
        </w:rPr>
      </w:pPr>
    </w:p>
    <w:p w:rsidR="00740D4C" w:rsidRDefault="00740D4C">
      <w:pPr>
        <w:rPr>
          <w:bCs/>
          <w:color w:val="000000"/>
          <w:sz w:val="20"/>
          <w:szCs w:val="20"/>
        </w:rPr>
      </w:pPr>
      <w:r>
        <w:rPr>
          <w:bCs/>
          <w:color w:val="000000"/>
          <w:sz w:val="20"/>
          <w:szCs w:val="20"/>
        </w:rPr>
        <w:br w:type="page"/>
      </w:r>
    </w:p>
    <w:p w:rsidR="00740D4C" w:rsidRDefault="00740D4C" w:rsidP="007316BF">
      <w:pPr>
        <w:rPr>
          <w:bCs/>
          <w:color w:val="000000"/>
          <w:sz w:val="20"/>
          <w:szCs w:val="20"/>
        </w:rPr>
        <w:sectPr w:rsidR="00740D4C" w:rsidSect="002D0F60">
          <w:footerReference w:type="default" r:id="rId9"/>
          <w:pgSz w:w="11906" w:h="16838"/>
          <w:pgMar w:top="567" w:right="707" w:bottom="426" w:left="1134" w:header="0" w:footer="283" w:gutter="0"/>
          <w:cols w:space="708"/>
          <w:docGrid w:linePitch="360"/>
        </w:sectPr>
      </w:pPr>
    </w:p>
    <w:p w:rsidR="000868F1" w:rsidRPr="00326DE7" w:rsidRDefault="000868F1" w:rsidP="000868F1">
      <w:pPr>
        <w:jc w:val="right"/>
        <w:rPr>
          <w:bCs/>
          <w:color w:val="000000"/>
        </w:rPr>
      </w:pPr>
      <w:r w:rsidRPr="00326DE7">
        <w:rPr>
          <w:bCs/>
          <w:color w:val="000000"/>
        </w:rPr>
        <w:lastRenderedPageBreak/>
        <w:t xml:space="preserve">Приложение № 1 </w:t>
      </w:r>
    </w:p>
    <w:p w:rsidR="00740D4C" w:rsidRPr="00326DE7" w:rsidRDefault="000868F1" w:rsidP="000868F1">
      <w:pPr>
        <w:jc w:val="right"/>
        <w:rPr>
          <w:bCs/>
          <w:color w:val="000000"/>
        </w:rPr>
      </w:pPr>
      <w:r w:rsidRPr="00326DE7">
        <w:rPr>
          <w:bCs/>
          <w:color w:val="000000"/>
        </w:rPr>
        <w:t xml:space="preserve">к </w:t>
      </w:r>
      <w:r w:rsidR="0056328B" w:rsidRPr="00326DE7">
        <w:rPr>
          <w:bCs/>
          <w:color w:val="000000"/>
        </w:rPr>
        <w:t>Контракту</w:t>
      </w:r>
      <w:r w:rsidRPr="00326DE7">
        <w:rPr>
          <w:bCs/>
          <w:color w:val="000000"/>
        </w:rPr>
        <w:t xml:space="preserve"> от </w:t>
      </w:r>
      <w:r w:rsidR="00973658" w:rsidRPr="00326DE7">
        <w:rPr>
          <w:bCs/>
          <w:color w:val="000000"/>
        </w:rPr>
        <w:t>«</w:t>
      </w:r>
      <w:r w:rsidRPr="00326DE7">
        <w:rPr>
          <w:bCs/>
          <w:color w:val="000000"/>
        </w:rPr>
        <w:t>_</w:t>
      </w:r>
      <w:r w:rsidR="00973658" w:rsidRPr="00326DE7">
        <w:rPr>
          <w:bCs/>
          <w:color w:val="000000"/>
        </w:rPr>
        <w:t>_» _______</w:t>
      </w:r>
      <w:r w:rsidRPr="00326DE7">
        <w:rPr>
          <w:bCs/>
          <w:color w:val="000000"/>
        </w:rPr>
        <w:t>___202</w:t>
      </w:r>
      <w:r w:rsidR="000F6D3E" w:rsidRPr="00326DE7">
        <w:rPr>
          <w:bCs/>
          <w:color w:val="000000"/>
        </w:rPr>
        <w:t>6</w:t>
      </w:r>
      <w:r w:rsidRPr="00326DE7">
        <w:rPr>
          <w:bCs/>
          <w:color w:val="000000"/>
        </w:rPr>
        <w:t xml:space="preserve"> </w:t>
      </w:r>
      <w:r w:rsidR="00326DE7" w:rsidRPr="00326DE7">
        <w:rPr>
          <w:bCs/>
          <w:color w:val="000000"/>
        </w:rPr>
        <w:t>№ _</w:t>
      </w:r>
      <w:r w:rsidRPr="00326DE7">
        <w:rPr>
          <w:bCs/>
          <w:color w:val="000000"/>
        </w:rPr>
        <w:t xml:space="preserve">_________ </w:t>
      </w:r>
    </w:p>
    <w:p w:rsidR="000868F1" w:rsidRPr="00C01B3A" w:rsidRDefault="000868F1" w:rsidP="000868F1">
      <w:pPr>
        <w:jc w:val="right"/>
        <w:rPr>
          <w:bCs/>
          <w:color w:val="000000"/>
          <w:sz w:val="28"/>
          <w:szCs w:val="28"/>
        </w:rPr>
      </w:pPr>
    </w:p>
    <w:p w:rsidR="000868F1" w:rsidRPr="00326DE7" w:rsidRDefault="00C975CD" w:rsidP="00C975CD">
      <w:pPr>
        <w:jc w:val="center"/>
        <w:rPr>
          <w:b/>
          <w:bCs/>
          <w:color w:val="000000"/>
        </w:rPr>
      </w:pPr>
      <w:r w:rsidRPr="00326DE7">
        <w:rPr>
          <w:b/>
          <w:bCs/>
          <w:color w:val="000000"/>
        </w:rPr>
        <w:t>Перечень</w:t>
      </w:r>
      <w:r w:rsidR="00C01B3A" w:rsidRPr="00326DE7">
        <w:rPr>
          <w:b/>
          <w:bCs/>
          <w:color w:val="000000"/>
        </w:rPr>
        <w:t xml:space="preserve"> передаваемого имущества</w:t>
      </w:r>
    </w:p>
    <w:p w:rsidR="00C01B3A" w:rsidRDefault="00C01B3A" w:rsidP="00C975CD">
      <w:pPr>
        <w:jc w:val="center"/>
        <w:rPr>
          <w:szCs w:val="20"/>
        </w:rPr>
      </w:pPr>
    </w:p>
    <w:p w:rsidR="00C01B3A" w:rsidRPr="00C01B3A" w:rsidRDefault="00C01B3A" w:rsidP="00C01B3A">
      <w:pPr>
        <w:jc w:val="right"/>
        <w:rPr>
          <w:bCs/>
          <w:i/>
          <w:color w:val="000000"/>
          <w:sz w:val="20"/>
          <w:szCs w:val="20"/>
        </w:rPr>
      </w:pPr>
      <w:r w:rsidRPr="00C01B3A">
        <w:rPr>
          <w:i/>
          <w:szCs w:val="20"/>
        </w:rPr>
        <w:t>прикреплено отдельным файлом</w:t>
      </w:r>
    </w:p>
    <w:p w:rsidR="000868F1" w:rsidRDefault="000868F1" w:rsidP="000868F1">
      <w:pPr>
        <w:jc w:val="right"/>
        <w:rPr>
          <w:bCs/>
          <w:color w:val="000000"/>
          <w:sz w:val="20"/>
          <w:szCs w:val="20"/>
        </w:rPr>
      </w:pPr>
    </w:p>
    <w:p w:rsidR="000868F1" w:rsidRDefault="000868F1" w:rsidP="000868F1">
      <w:pPr>
        <w:jc w:val="right"/>
        <w:rPr>
          <w:bCs/>
          <w:color w:val="000000"/>
          <w:sz w:val="20"/>
          <w:szCs w:val="20"/>
        </w:rPr>
      </w:pPr>
    </w:p>
    <w:p w:rsidR="000868F1" w:rsidRDefault="000868F1" w:rsidP="000868F1">
      <w:pPr>
        <w:jc w:val="right"/>
        <w:rPr>
          <w:bCs/>
          <w:color w:val="000000"/>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5492"/>
      </w:tblGrid>
      <w:tr w:rsidR="008F4C07" w:rsidTr="00587D6D">
        <w:tc>
          <w:tcPr>
            <w:tcW w:w="7930" w:type="dxa"/>
          </w:tcPr>
          <w:bookmarkEnd w:id="15"/>
          <w:p w:rsidR="008F4C07" w:rsidRPr="00EB16D0" w:rsidRDefault="008F4C07" w:rsidP="008F4C07">
            <w:pPr>
              <w:widowControl w:val="0"/>
              <w:rPr>
                <w:b/>
              </w:rPr>
            </w:pPr>
            <w:r>
              <w:rPr>
                <w:b/>
              </w:rPr>
              <w:t>З</w:t>
            </w:r>
            <w:r w:rsidRPr="00EB16D0">
              <w:rPr>
                <w:b/>
              </w:rPr>
              <w:t>аказчик:</w:t>
            </w:r>
          </w:p>
          <w:p w:rsidR="008F4C07" w:rsidRPr="00EB16D0" w:rsidRDefault="008F4C07" w:rsidP="008F4C07">
            <w:pPr>
              <w:widowControl w:val="0"/>
              <w:rPr>
                <w:b/>
              </w:rPr>
            </w:pPr>
          </w:p>
          <w:p w:rsidR="008F4C07" w:rsidRPr="00EB16D0" w:rsidRDefault="008F4C07" w:rsidP="008F4C07">
            <w:pPr>
              <w:widowControl w:val="0"/>
            </w:pPr>
            <w:r w:rsidRPr="00EB16D0">
              <w:t>________________/</w:t>
            </w:r>
            <w:r w:rsidR="006C490F" w:rsidRPr="006C490F">
              <w:t xml:space="preserve">М. Т. </w:t>
            </w:r>
            <w:proofErr w:type="spellStart"/>
            <w:r w:rsidR="006C490F" w:rsidRPr="006C490F">
              <w:t>Сагитуллин</w:t>
            </w:r>
            <w:proofErr w:type="spellEnd"/>
            <w:r w:rsidRPr="00EB16D0">
              <w:t>/</w:t>
            </w:r>
          </w:p>
          <w:p w:rsidR="008F4C07" w:rsidRPr="00EB16D0" w:rsidRDefault="008F4C07" w:rsidP="008F4C07">
            <w:pPr>
              <w:widowControl w:val="0"/>
            </w:pPr>
          </w:p>
          <w:p w:rsidR="008F4C07" w:rsidRPr="00EB16D0" w:rsidRDefault="008F4C07" w:rsidP="008F4C07">
            <w:pPr>
              <w:widowControl w:val="0"/>
            </w:pPr>
            <w:r w:rsidRPr="00EB16D0">
              <w:t>«___» __________202</w:t>
            </w:r>
            <w:r w:rsidR="000F6D3E">
              <w:t>6</w:t>
            </w:r>
            <w:r w:rsidRPr="00EB16D0">
              <w:t xml:space="preserve"> г.</w:t>
            </w:r>
          </w:p>
          <w:p w:rsidR="008F4C07" w:rsidRPr="00EB16D0" w:rsidRDefault="008F4C07" w:rsidP="00326DE7">
            <w:pPr>
              <w:widowControl w:val="0"/>
              <w:rPr>
                <w:b/>
              </w:rPr>
            </w:pPr>
            <w:r w:rsidRPr="00EB16D0">
              <w:t xml:space="preserve">               </w:t>
            </w:r>
            <w:proofErr w:type="spellStart"/>
            <w:r w:rsidR="00326DE7">
              <w:t>м</w:t>
            </w:r>
            <w:r w:rsidRPr="00EB16D0">
              <w:t>.</w:t>
            </w:r>
            <w:r w:rsidR="00326DE7">
              <w:t>п</w:t>
            </w:r>
            <w:proofErr w:type="spellEnd"/>
            <w:r w:rsidRPr="00EB16D0">
              <w:t>.</w:t>
            </w:r>
          </w:p>
        </w:tc>
        <w:tc>
          <w:tcPr>
            <w:tcW w:w="7915" w:type="dxa"/>
          </w:tcPr>
          <w:p w:rsidR="008F4C07" w:rsidRPr="00EB16D0" w:rsidRDefault="008F4C07" w:rsidP="008F4C07">
            <w:pPr>
              <w:widowControl w:val="0"/>
              <w:rPr>
                <w:b/>
              </w:rPr>
            </w:pPr>
            <w:r w:rsidRPr="00EB16D0">
              <w:rPr>
                <w:b/>
              </w:rPr>
              <w:t>Исполнитель:</w:t>
            </w:r>
          </w:p>
          <w:p w:rsidR="008F4C07" w:rsidRPr="00EB16D0" w:rsidRDefault="008F4C07" w:rsidP="008F4C07">
            <w:pPr>
              <w:widowControl w:val="0"/>
              <w:rPr>
                <w:b/>
              </w:rPr>
            </w:pPr>
          </w:p>
          <w:p w:rsidR="008F4C07" w:rsidRPr="00EB16D0" w:rsidRDefault="008F4C07" w:rsidP="008F4C07">
            <w:pPr>
              <w:widowControl w:val="0"/>
              <w:tabs>
                <w:tab w:val="center" w:pos="2450"/>
              </w:tabs>
            </w:pPr>
            <w:r w:rsidRPr="00EB16D0">
              <w:t>________________/____________/</w:t>
            </w:r>
          </w:p>
          <w:p w:rsidR="008F4C07" w:rsidRPr="00EB16D0" w:rsidRDefault="008F4C07" w:rsidP="008F4C07">
            <w:pPr>
              <w:widowControl w:val="0"/>
            </w:pPr>
            <w:r w:rsidRPr="00EB16D0">
              <w:t xml:space="preserve"> </w:t>
            </w:r>
          </w:p>
          <w:p w:rsidR="008F4C07" w:rsidRPr="00EB16D0" w:rsidRDefault="008F4C07" w:rsidP="008F4C07">
            <w:pPr>
              <w:widowControl w:val="0"/>
            </w:pPr>
            <w:r w:rsidRPr="00EB16D0">
              <w:t>«___» ___________202</w:t>
            </w:r>
            <w:r w:rsidR="000F6D3E">
              <w:t>6</w:t>
            </w:r>
            <w:r w:rsidRPr="00EB16D0">
              <w:t xml:space="preserve"> г.</w:t>
            </w:r>
          </w:p>
          <w:p w:rsidR="008F4C07" w:rsidRPr="00EB16D0" w:rsidRDefault="008F4C07" w:rsidP="00326DE7">
            <w:pPr>
              <w:widowControl w:val="0"/>
              <w:rPr>
                <w:b/>
              </w:rPr>
            </w:pPr>
            <w:r w:rsidRPr="00EB16D0">
              <w:t xml:space="preserve">               </w:t>
            </w:r>
            <w:proofErr w:type="spellStart"/>
            <w:r w:rsidR="00326DE7">
              <w:t>м</w:t>
            </w:r>
            <w:r w:rsidRPr="00EB16D0">
              <w:t>.</w:t>
            </w:r>
            <w:r w:rsidR="00326DE7">
              <w:t>п</w:t>
            </w:r>
            <w:proofErr w:type="spellEnd"/>
            <w:r w:rsidRPr="00EB16D0">
              <w:t>.</w:t>
            </w:r>
          </w:p>
        </w:tc>
      </w:tr>
    </w:tbl>
    <w:p w:rsidR="00042F69" w:rsidRDefault="00042F69" w:rsidP="00042F69">
      <w:pPr>
        <w:rPr>
          <w:bCs/>
          <w:color w:val="000000"/>
          <w:sz w:val="20"/>
          <w:szCs w:val="20"/>
        </w:rPr>
      </w:pPr>
    </w:p>
    <w:sectPr w:rsidR="00042F69" w:rsidSect="008F4C07">
      <w:pgSz w:w="11906" w:h="16838"/>
      <w:pgMar w:top="567" w:right="707" w:bottom="426" w:left="1134"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D7" w:rsidRDefault="00A73DD7" w:rsidP="00CA2DF1">
      <w:r>
        <w:separator/>
      </w:r>
    </w:p>
  </w:endnote>
  <w:endnote w:type="continuationSeparator" w:id="0">
    <w:p w:rsidR="00A73DD7" w:rsidRDefault="00A73DD7" w:rsidP="00CA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910150"/>
      <w:docPartObj>
        <w:docPartGallery w:val="Page Numbers (Bottom of Page)"/>
        <w:docPartUnique/>
      </w:docPartObj>
    </w:sdtPr>
    <w:sdtEndPr/>
    <w:sdtContent>
      <w:p w:rsidR="00711868" w:rsidRDefault="001E4B7A">
        <w:pPr>
          <w:pStyle w:val="a5"/>
          <w:jc w:val="right"/>
        </w:pPr>
        <w:r>
          <w:fldChar w:fldCharType="begin"/>
        </w:r>
        <w:r w:rsidR="00711868">
          <w:instrText>PAGE   \* MERGEFORMAT</w:instrText>
        </w:r>
        <w:r>
          <w:fldChar w:fldCharType="separate"/>
        </w:r>
        <w:r w:rsidR="005C2F80">
          <w:rPr>
            <w:noProof/>
          </w:rPr>
          <w:t>1</w:t>
        </w:r>
        <w:r>
          <w:fldChar w:fldCharType="end"/>
        </w:r>
      </w:p>
    </w:sdtContent>
  </w:sdt>
  <w:p w:rsidR="00711868" w:rsidRDefault="007118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D7" w:rsidRDefault="00A73DD7" w:rsidP="00CA2DF1">
      <w:r>
        <w:separator/>
      </w:r>
    </w:p>
  </w:footnote>
  <w:footnote w:type="continuationSeparator" w:id="0">
    <w:p w:rsidR="00A73DD7" w:rsidRDefault="00A73DD7" w:rsidP="00CA2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8AE2F6E"/>
    <w:multiLevelType w:val="multilevel"/>
    <w:tmpl w:val="7BBC5508"/>
    <w:lvl w:ilvl="0">
      <w:start w:val="4"/>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27BC07B1"/>
    <w:multiLevelType w:val="hybridMultilevel"/>
    <w:tmpl w:val="F2F64F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35473B"/>
    <w:multiLevelType w:val="singleLevel"/>
    <w:tmpl w:val="40D23634"/>
    <w:lvl w:ilvl="0">
      <w:start w:val="1"/>
      <w:numFmt w:val="decimal"/>
      <w:lvlText w:val="4.%1."/>
      <w:lvlJc w:val="left"/>
      <w:rPr>
        <w:rFonts w:ascii="Times New Roman" w:hAnsi="Times New Roman" w:cs="Times New Roman" w:hint="default"/>
        <w:b w:val="0"/>
        <w:bCs w:val="0"/>
      </w:rPr>
    </w:lvl>
  </w:abstractNum>
  <w:abstractNum w:abstractNumId="4">
    <w:nsid w:val="3351641F"/>
    <w:multiLevelType w:val="multilevel"/>
    <w:tmpl w:val="8E641652"/>
    <w:lvl w:ilvl="0">
      <w:start w:val="5"/>
      <w:numFmt w:val="decimal"/>
      <w:lvlText w:val="%1"/>
      <w:lvlJc w:val="left"/>
      <w:pPr>
        <w:ind w:left="360" w:hanging="360"/>
      </w:pPr>
      <w:rPr>
        <w:rFonts w:cs="Times New Roman" w:hint="default"/>
      </w:rPr>
    </w:lvl>
    <w:lvl w:ilvl="1">
      <w:start w:val="9"/>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42BE3A26"/>
    <w:multiLevelType w:val="singleLevel"/>
    <w:tmpl w:val="D038A19C"/>
    <w:lvl w:ilvl="0">
      <w:start w:val="1"/>
      <w:numFmt w:val="decimal"/>
      <w:lvlText w:val="5.%1."/>
      <w:legacy w:legacy="1" w:legacySpace="0" w:legacyIndent="462"/>
      <w:lvlJc w:val="left"/>
      <w:rPr>
        <w:rFonts w:ascii="Times New Roman" w:hAnsi="Times New Roman" w:cs="Times New Roman" w:hint="default"/>
        <w:b w:val="0"/>
        <w:bCs w:val="0"/>
      </w:rPr>
    </w:lvl>
  </w:abstractNum>
  <w:abstractNum w:abstractNumId="6">
    <w:nsid w:val="4A490C6C"/>
    <w:multiLevelType w:val="multilevel"/>
    <w:tmpl w:val="7F3A6540"/>
    <w:lvl w:ilvl="0">
      <w:start w:val="5"/>
      <w:numFmt w:val="decimal"/>
      <w:lvlText w:val="%1."/>
      <w:lvlJc w:val="left"/>
      <w:pPr>
        <w:ind w:left="360" w:hanging="360"/>
      </w:pPr>
      <w:rPr>
        <w:rFonts w:cs="Times New Roman" w:hint="default"/>
      </w:rPr>
    </w:lvl>
    <w:lvl w:ilvl="1">
      <w:start w:val="10"/>
      <w:numFmt w:val="decimal"/>
      <w:lvlText w:val="%1.%2."/>
      <w:lvlJc w:val="left"/>
      <w:pPr>
        <w:ind w:left="50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544477D6"/>
    <w:multiLevelType w:val="multilevel"/>
    <w:tmpl w:val="6BFAEE4C"/>
    <w:lvl w:ilvl="0">
      <w:start w:val="1"/>
      <w:numFmt w:val="decimal"/>
      <w:lvlText w:val="%1."/>
      <w:lvlJc w:val="left"/>
      <w:pPr>
        <w:ind w:left="720" w:hanging="360"/>
      </w:pPr>
      <w:rPr>
        <w:rFonts w:hint="default"/>
      </w:rPr>
    </w:lvl>
    <w:lvl w:ilvl="1">
      <w:start w:val="1"/>
      <w:numFmt w:val="decimal"/>
      <w:isLgl/>
      <w:lvlText w:val="%1.%2."/>
      <w:lvlJc w:val="left"/>
      <w:pPr>
        <w:ind w:left="94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nsid w:val="5A5413DA"/>
    <w:multiLevelType w:val="multilevel"/>
    <w:tmpl w:val="AAD41F20"/>
    <w:lvl w:ilvl="0">
      <w:start w:val="4"/>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5CF312DF"/>
    <w:multiLevelType w:val="multilevel"/>
    <w:tmpl w:val="6E3C6BCA"/>
    <w:lvl w:ilvl="0">
      <w:start w:val="4"/>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651762DC"/>
    <w:multiLevelType w:val="multilevel"/>
    <w:tmpl w:val="B55865DC"/>
    <w:lvl w:ilvl="0">
      <w:start w:val="4"/>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6C1E05F1"/>
    <w:multiLevelType w:val="multilevel"/>
    <w:tmpl w:val="51DE4182"/>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E876D50"/>
    <w:multiLevelType w:val="multilevel"/>
    <w:tmpl w:val="ED08D86C"/>
    <w:lvl w:ilvl="0">
      <w:start w:val="4"/>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5"/>
    <w:lvlOverride w:ilvl="0">
      <w:startOverride w:val="1"/>
    </w:lvlOverride>
  </w:num>
  <w:num w:numId="3">
    <w:abstractNumId w:val="4"/>
  </w:num>
  <w:num w:numId="4">
    <w:abstractNumId w:val="6"/>
  </w:num>
  <w:num w:numId="5">
    <w:abstractNumId w:val="11"/>
  </w:num>
  <w:num w:numId="6">
    <w:abstractNumId w:val="3"/>
    <w:lvlOverride w:ilvl="0">
      <w:startOverride w:val="1"/>
    </w:lvlOverride>
  </w:num>
  <w:num w:numId="7">
    <w:abstractNumId w:val="9"/>
  </w:num>
  <w:num w:numId="8">
    <w:abstractNumId w:val="8"/>
  </w:num>
  <w:num w:numId="9">
    <w:abstractNumId w:val="12"/>
  </w:num>
  <w:num w:numId="10">
    <w:abstractNumId w:val="10"/>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A1"/>
    <w:rsid w:val="00005DA9"/>
    <w:rsid w:val="00010438"/>
    <w:rsid w:val="00011382"/>
    <w:rsid w:val="00025659"/>
    <w:rsid w:val="0003063E"/>
    <w:rsid w:val="00035E42"/>
    <w:rsid w:val="00042F69"/>
    <w:rsid w:val="000452EE"/>
    <w:rsid w:val="00050DEB"/>
    <w:rsid w:val="00051752"/>
    <w:rsid w:val="00060324"/>
    <w:rsid w:val="00073A4F"/>
    <w:rsid w:val="00074473"/>
    <w:rsid w:val="0007772E"/>
    <w:rsid w:val="00082AFB"/>
    <w:rsid w:val="000868F1"/>
    <w:rsid w:val="00087244"/>
    <w:rsid w:val="00094208"/>
    <w:rsid w:val="0009582E"/>
    <w:rsid w:val="00097DE0"/>
    <w:rsid w:val="000A0BFC"/>
    <w:rsid w:val="000A2737"/>
    <w:rsid w:val="000A424C"/>
    <w:rsid w:val="000B1ED0"/>
    <w:rsid w:val="000C0B2E"/>
    <w:rsid w:val="000C28EB"/>
    <w:rsid w:val="000C5769"/>
    <w:rsid w:val="000D1930"/>
    <w:rsid w:val="000D4FDE"/>
    <w:rsid w:val="000E7458"/>
    <w:rsid w:val="000E7CEB"/>
    <w:rsid w:val="000F6D3E"/>
    <w:rsid w:val="0010065E"/>
    <w:rsid w:val="0010373F"/>
    <w:rsid w:val="00112BAC"/>
    <w:rsid w:val="0011414D"/>
    <w:rsid w:val="001159BE"/>
    <w:rsid w:val="001172C2"/>
    <w:rsid w:val="001176AF"/>
    <w:rsid w:val="00135BB6"/>
    <w:rsid w:val="00135ED8"/>
    <w:rsid w:val="0014214A"/>
    <w:rsid w:val="00143537"/>
    <w:rsid w:val="00150B01"/>
    <w:rsid w:val="001547CE"/>
    <w:rsid w:val="00154D9C"/>
    <w:rsid w:val="00172C8E"/>
    <w:rsid w:val="00173B97"/>
    <w:rsid w:val="0017503A"/>
    <w:rsid w:val="00176E67"/>
    <w:rsid w:val="00176FA1"/>
    <w:rsid w:val="00181618"/>
    <w:rsid w:val="0018187B"/>
    <w:rsid w:val="0018483B"/>
    <w:rsid w:val="00185C0C"/>
    <w:rsid w:val="00191008"/>
    <w:rsid w:val="001A0131"/>
    <w:rsid w:val="001A170D"/>
    <w:rsid w:val="001A2010"/>
    <w:rsid w:val="001A5BFC"/>
    <w:rsid w:val="001A61B6"/>
    <w:rsid w:val="001B0CB2"/>
    <w:rsid w:val="001C121C"/>
    <w:rsid w:val="001C2927"/>
    <w:rsid w:val="001C62BC"/>
    <w:rsid w:val="001E00E0"/>
    <w:rsid w:val="001E07D2"/>
    <w:rsid w:val="001E4B7A"/>
    <w:rsid w:val="001F1E2B"/>
    <w:rsid w:val="001F290E"/>
    <w:rsid w:val="001F6477"/>
    <w:rsid w:val="0020545A"/>
    <w:rsid w:val="00213FBD"/>
    <w:rsid w:val="00217918"/>
    <w:rsid w:val="00221385"/>
    <w:rsid w:val="0022510A"/>
    <w:rsid w:val="00244F03"/>
    <w:rsid w:val="0025391D"/>
    <w:rsid w:val="002573EC"/>
    <w:rsid w:val="00257D23"/>
    <w:rsid w:val="0026474D"/>
    <w:rsid w:val="002650F8"/>
    <w:rsid w:val="00265A53"/>
    <w:rsid w:val="00267EBE"/>
    <w:rsid w:val="00274C2E"/>
    <w:rsid w:val="00280CBD"/>
    <w:rsid w:val="00282CDD"/>
    <w:rsid w:val="00283283"/>
    <w:rsid w:val="002862EC"/>
    <w:rsid w:val="002933A8"/>
    <w:rsid w:val="00295313"/>
    <w:rsid w:val="00296466"/>
    <w:rsid w:val="002A56BD"/>
    <w:rsid w:val="002A5833"/>
    <w:rsid w:val="002B2853"/>
    <w:rsid w:val="002B716E"/>
    <w:rsid w:val="002B7906"/>
    <w:rsid w:val="002C03CF"/>
    <w:rsid w:val="002C2D61"/>
    <w:rsid w:val="002C67F9"/>
    <w:rsid w:val="002D0F60"/>
    <w:rsid w:val="002D224A"/>
    <w:rsid w:val="002D5B5E"/>
    <w:rsid w:val="002E18D0"/>
    <w:rsid w:val="002F055E"/>
    <w:rsid w:val="002F5E19"/>
    <w:rsid w:val="00321CD8"/>
    <w:rsid w:val="003235A0"/>
    <w:rsid w:val="00326660"/>
    <w:rsid w:val="00326DE7"/>
    <w:rsid w:val="003328AC"/>
    <w:rsid w:val="00341CB7"/>
    <w:rsid w:val="00344FD0"/>
    <w:rsid w:val="003451DF"/>
    <w:rsid w:val="0034593E"/>
    <w:rsid w:val="00352C3B"/>
    <w:rsid w:val="00353D10"/>
    <w:rsid w:val="0035578B"/>
    <w:rsid w:val="00356AC6"/>
    <w:rsid w:val="00361838"/>
    <w:rsid w:val="00367D80"/>
    <w:rsid w:val="00375FA7"/>
    <w:rsid w:val="00381561"/>
    <w:rsid w:val="0038213B"/>
    <w:rsid w:val="00383B54"/>
    <w:rsid w:val="00385A00"/>
    <w:rsid w:val="0038629D"/>
    <w:rsid w:val="003869FF"/>
    <w:rsid w:val="00386BD2"/>
    <w:rsid w:val="00395AE6"/>
    <w:rsid w:val="003A16C0"/>
    <w:rsid w:val="003A1AF3"/>
    <w:rsid w:val="003A6F78"/>
    <w:rsid w:val="003A74B4"/>
    <w:rsid w:val="003B1A95"/>
    <w:rsid w:val="003B58F3"/>
    <w:rsid w:val="003B75D7"/>
    <w:rsid w:val="003C0139"/>
    <w:rsid w:val="003C116A"/>
    <w:rsid w:val="003D5068"/>
    <w:rsid w:val="003E0042"/>
    <w:rsid w:val="003E134F"/>
    <w:rsid w:val="003E1BA9"/>
    <w:rsid w:val="003E3CBF"/>
    <w:rsid w:val="003F12B8"/>
    <w:rsid w:val="003F57AF"/>
    <w:rsid w:val="003F6D31"/>
    <w:rsid w:val="004030F0"/>
    <w:rsid w:val="00404C04"/>
    <w:rsid w:val="0040576E"/>
    <w:rsid w:val="004068A4"/>
    <w:rsid w:val="00406F6E"/>
    <w:rsid w:val="00410559"/>
    <w:rsid w:val="00410A02"/>
    <w:rsid w:val="004127AB"/>
    <w:rsid w:val="00413E2E"/>
    <w:rsid w:val="004147F0"/>
    <w:rsid w:val="0043242C"/>
    <w:rsid w:val="00434E9E"/>
    <w:rsid w:val="00435251"/>
    <w:rsid w:val="0043537F"/>
    <w:rsid w:val="004362F3"/>
    <w:rsid w:val="00437272"/>
    <w:rsid w:val="00440104"/>
    <w:rsid w:val="00440622"/>
    <w:rsid w:val="004544E4"/>
    <w:rsid w:val="004574C3"/>
    <w:rsid w:val="00460D72"/>
    <w:rsid w:val="00461E72"/>
    <w:rsid w:val="00461ED0"/>
    <w:rsid w:val="0046589E"/>
    <w:rsid w:val="00470237"/>
    <w:rsid w:val="004733ED"/>
    <w:rsid w:val="004827CF"/>
    <w:rsid w:val="004858D8"/>
    <w:rsid w:val="004901B3"/>
    <w:rsid w:val="00496DC7"/>
    <w:rsid w:val="00497E7A"/>
    <w:rsid w:val="004A138F"/>
    <w:rsid w:val="004A2A54"/>
    <w:rsid w:val="004A5702"/>
    <w:rsid w:val="004A58CB"/>
    <w:rsid w:val="004C676D"/>
    <w:rsid w:val="004D7949"/>
    <w:rsid w:val="004E58C2"/>
    <w:rsid w:val="004F4AEC"/>
    <w:rsid w:val="004F5C18"/>
    <w:rsid w:val="005025A8"/>
    <w:rsid w:val="00505D96"/>
    <w:rsid w:val="00507224"/>
    <w:rsid w:val="00507359"/>
    <w:rsid w:val="00520756"/>
    <w:rsid w:val="005333F9"/>
    <w:rsid w:val="00534241"/>
    <w:rsid w:val="00534575"/>
    <w:rsid w:val="00536C1D"/>
    <w:rsid w:val="005376C1"/>
    <w:rsid w:val="005411DB"/>
    <w:rsid w:val="005440BF"/>
    <w:rsid w:val="00556AFC"/>
    <w:rsid w:val="00560B6A"/>
    <w:rsid w:val="0056328B"/>
    <w:rsid w:val="005642F1"/>
    <w:rsid w:val="00565E7C"/>
    <w:rsid w:val="00572A23"/>
    <w:rsid w:val="00575017"/>
    <w:rsid w:val="00582456"/>
    <w:rsid w:val="00587D6D"/>
    <w:rsid w:val="00597936"/>
    <w:rsid w:val="005B6894"/>
    <w:rsid w:val="005C2F80"/>
    <w:rsid w:val="005C367E"/>
    <w:rsid w:val="005C588C"/>
    <w:rsid w:val="005C7FDA"/>
    <w:rsid w:val="005E469B"/>
    <w:rsid w:val="005E4D68"/>
    <w:rsid w:val="005F209A"/>
    <w:rsid w:val="005F404B"/>
    <w:rsid w:val="005F5F5E"/>
    <w:rsid w:val="005F777E"/>
    <w:rsid w:val="005F78E0"/>
    <w:rsid w:val="0060034A"/>
    <w:rsid w:val="0061394D"/>
    <w:rsid w:val="00613BC0"/>
    <w:rsid w:val="0061683F"/>
    <w:rsid w:val="00617D47"/>
    <w:rsid w:val="00620B4D"/>
    <w:rsid w:val="00620B87"/>
    <w:rsid w:val="00622E10"/>
    <w:rsid w:val="006322D7"/>
    <w:rsid w:val="0063249B"/>
    <w:rsid w:val="00636CB3"/>
    <w:rsid w:val="006411BE"/>
    <w:rsid w:val="0064190C"/>
    <w:rsid w:val="006456B6"/>
    <w:rsid w:val="00645E80"/>
    <w:rsid w:val="00647913"/>
    <w:rsid w:val="00655E8D"/>
    <w:rsid w:val="00657688"/>
    <w:rsid w:val="00665942"/>
    <w:rsid w:val="00665FA4"/>
    <w:rsid w:val="00666505"/>
    <w:rsid w:val="006710C3"/>
    <w:rsid w:val="0067314D"/>
    <w:rsid w:val="00674B71"/>
    <w:rsid w:val="0067537A"/>
    <w:rsid w:val="006769A4"/>
    <w:rsid w:val="006810E7"/>
    <w:rsid w:val="0068280D"/>
    <w:rsid w:val="00683718"/>
    <w:rsid w:val="0068615C"/>
    <w:rsid w:val="0068763D"/>
    <w:rsid w:val="00690AED"/>
    <w:rsid w:val="006974E6"/>
    <w:rsid w:val="006A6816"/>
    <w:rsid w:val="006A7AD0"/>
    <w:rsid w:val="006B079C"/>
    <w:rsid w:val="006B383B"/>
    <w:rsid w:val="006B659E"/>
    <w:rsid w:val="006C0074"/>
    <w:rsid w:val="006C490F"/>
    <w:rsid w:val="006C75F4"/>
    <w:rsid w:val="006D1B8F"/>
    <w:rsid w:val="006D4183"/>
    <w:rsid w:val="006D4F42"/>
    <w:rsid w:val="006E09CD"/>
    <w:rsid w:val="006E2671"/>
    <w:rsid w:val="006E3692"/>
    <w:rsid w:val="006E6594"/>
    <w:rsid w:val="006F7C4B"/>
    <w:rsid w:val="00703782"/>
    <w:rsid w:val="007065BA"/>
    <w:rsid w:val="00707626"/>
    <w:rsid w:val="00707751"/>
    <w:rsid w:val="00711868"/>
    <w:rsid w:val="007125F8"/>
    <w:rsid w:val="007163EC"/>
    <w:rsid w:val="007235DF"/>
    <w:rsid w:val="007250A2"/>
    <w:rsid w:val="007316BF"/>
    <w:rsid w:val="00740D4C"/>
    <w:rsid w:val="00751B86"/>
    <w:rsid w:val="00754071"/>
    <w:rsid w:val="007623E0"/>
    <w:rsid w:val="00762E04"/>
    <w:rsid w:val="00764FB6"/>
    <w:rsid w:val="00775F63"/>
    <w:rsid w:val="007814A6"/>
    <w:rsid w:val="00786D58"/>
    <w:rsid w:val="007877C3"/>
    <w:rsid w:val="00797AD7"/>
    <w:rsid w:val="007A1468"/>
    <w:rsid w:val="007B3CA8"/>
    <w:rsid w:val="007B7F45"/>
    <w:rsid w:val="007B7F80"/>
    <w:rsid w:val="007C2BDE"/>
    <w:rsid w:val="007C34F4"/>
    <w:rsid w:val="007C646D"/>
    <w:rsid w:val="007C6703"/>
    <w:rsid w:val="007C7872"/>
    <w:rsid w:val="007D2D54"/>
    <w:rsid w:val="007D2FCA"/>
    <w:rsid w:val="007D3CE3"/>
    <w:rsid w:val="007D73EC"/>
    <w:rsid w:val="007E37FF"/>
    <w:rsid w:val="00801293"/>
    <w:rsid w:val="00806980"/>
    <w:rsid w:val="008070B4"/>
    <w:rsid w:val="00821C5D"/>
    <w:rsid w:val="00833E47"/>
    <w:rsid w:val="008340A8"/>
    <w:rsid w:val="00835403"/>
    <w:rsid w:val="00847C69"/>
    <w:rsid w:val="00855F6B"/>
    <w:rsid w:val="0085763B"/>
    <w:rsid w:val="008576DD"/>
    <w:rsid w:val="00857B5C"/>
    <w:rsid w:val="00861322"/>
    <w:rsid w:val="00862952"/>
    <w:rsid w:val="00870E9B"/>
    <w:rsid w:val="0089136E"/>
    <w:rsid w:val="008969E7"/>
    <w:rsid w:val="0089751A"/>
    <w:rsid w:val="008B0798"/>
    <w:rsid w:val="008B4F23"/>
    <w:rsid w:val="008B5408"/>
    <w:rsid w:val="008C3A1A"/>
    <w:rsid w:val="008C4C14"/>
    <w:rsid w:val="008D399F"/>
    <w:rsid w:val="008D4187"/>
    <w:rsid w:val="008D6E07"/>
    <w:rsid w:val="008E11C6"/>
    <w:rsid w:val="008E32FA"/>
    <w:rsid w:val="008E372C"/>
    <w:rsid w:val="008E4290"/>
    <w:rsid w:val="008E6591"/>
    <w:rsid w:val="008F2507"/>
    <w:rsid w:val="008F4756"/>
    <w:rsid w:val="008F4C07"/>
    <w:rsid w:val="00907D4D"/>
    <w:rsid w:val="00912A21"/>
    <w:rsid w:val="009153FC"/>
    <w:rsid w:val="009158C3"/>
    <w:rsid w:val="00926C42"/>
    <w:rsid w:val="00931C3B"/>
    <w:rsid w:val="00933995"/>
    <w:rsid w:val="00933E4A"/>
    <w:rsid w:val="00935988"/>
    <w:rsid w:val="009367A1"/>
    <w:rsid w:val="0094123A"/>
    <w:rsid w:val="0095020A"/>
    <w:rsid w:val="009533E4"/>
    <w:rsid w:val="00955831"/>
    <w:rsid w:val="00960BFA"/>
    <w:rsid w:val="00973658"/>
    <w:rsid w:val="00981864"/>
    <w:rsid w:val="00982570"/>
    <w:rsid w:val="00982DCC"/>
    <w:rsid w:val="00993522"/>
    <w:rsid w:val="00996C86"/>
    <w:rsid w:val="009A323D"/>
    <w:rsid w:val="009A327C"/>
    <w:rsid w:val="009A436E"/>
    <w:rsid w:val="009A7310"/>
    <w:rsid w:val="009B1263"/>
    <w:rsid w:val="009B18F3"/>
    <w:rsid w:val="009B310E"/>
    <w:rsid w:val="009C5643"/>
    <w:rsid w:val="009D0B65"/>
    <w:rsid w:val="009D205E"/>
    <w:rsid w:val="009D5E83"/>
    <w:rsid w:val="009E295E"/>
    <w:rsid w:val="009E6175"/>
    <w:rsid w:val="009F77D3"/>
    <w:rsid w:val="00A11F2A"/>
    <w:rsid w:val="00A13957"/>
    <w:rsid w:val="00A20A86"/>
    <w:rsid w:val="00A2163D"/>
    <w:rsid w:val="00A235A5"/>
    <w:rsid w:val="00A2623C"/>
    <w:rsid w:val="00A31A38"/>
    <w:rsid w:val="00A345C3"/>
    <w:rsid w:val="00A42A84"/>
    <w:rsid w:val="00A42F23"/>
    <w:rsid w:val="00A5019E"/>
    <w:rsid w:val="00A52E4C"/>
    <w:rsid w:val="00A560B8"/>
    <w:rsid w:val="00A568E4"/>
    <w:rsid w:val="00A60BAC"/>
    <w:rsid w:val="00A6407E"/>
    <w:rsid w:val="00A650A6"/>
    <w:rsid w:val="00A67D1B"/>
    <w:rsid w:val="00A73DD7"/>
    <w:rsid w:val="00A76151"/>
    <w:rsid w:val="00A82AD0"/>
    <w:rsid w:val="00A846A1"/>
    <w:rsid w:val="00A87752"/>
    <w:rsid w:val="00AA2EDA"/>
    <w:rsid w:val="00AA3B81"/>
    <w:rsid w:val="00AA4653"/>
    <w:rsid w:val="00AB235F"/>
    <w:rsid w:val="00AB4159"/>
    <w:rsid w:val="00AB516E"/>
    <w:rsid w:val="00AC1376"/>
    <w:rsid w:val="00AC36E0"/>
    <w:rsid w:val="00AC4AD4"/>
    <w:rsid w:val="00AD126F"/>
    <w:rsid w:val="00AD3B4F"/>
    <w:rsid w:val="00AE0F1E"/>
    <w:rsid w:val="00AE3925"/>
    <w:rsid w:val="00AF01F8"/>
    <w:rsid w:val="00AF0BAB"/>
    <w:rsid w:val="00AF11A5"/>
    <w:rsid w:val="00AF6439"/>
    <w:rsid w:val="00AF79CB"/>
    <w:rsid w:val="00B01B0B"/>
    <w:rsid w:val="00B100E9"/>
    <w:rsid w:val="00B10C90"/>
    <w:rsid w:val="00B122FE"/>
    <w:rsid w:val="00B13AE4"/>
    <w:rsid w:val="00B15011"/>
    <w:rsid w:val="00B15711"/>
    <w:rsid w:val="00B15B79"/>
    <w:rsid w:val="00B16183"/>
    <w:rsid w:val="00B23155"/>
    <w:rsid w:val="00B26B2E"/>
    <w:rsid w:val="00B27482"/>
    <w:rsid w:val="00B33A3F"/>
    <w:rsid w:val="00B3490A"/>
    <w:rsid w:val="00B42DCE"/>
    <w:rsid w:val="00B620F5"/>
    <w:rsid w:val="00B624E1"/>
    <w:rsid w:val="00B74094"/>
    <w:rsid w:val="00B77A71"/>
    <w:rsid w:val="00B80374"/>
    <w:rsid w:val="00B80867"/>
    <w:rsid w:val="00B80CC9"/>
    <w:rsid w:val="00B85AC3"/>
    <w:rsid w:val="00B92CFE"/>
    <w:rsid w:val="00B93B3F"/>
    <w:rsid w:val="00B94600"/>
    <w:rsid w:val="00B9594C"/>
    <w:rsid w:val="00B961F7"/>
    <w:rsid w:val="00BB0582"/>
    <w:rsid w:val="00BB36B8"/>
    <w:rsid w:val="00BB495A"/>
    <w:rsid w:val="00BB5D2E"/>
    <w:rsid w:val="00BC1391"/>
    <w:rsid w:val="00BC5E36"/>
    <w:rsid w:val="00BD2229"/>
    <w:rsid w:val="00BD59E9"/>
    <w:rsid w:val="00BE466B"/>
    <w:rsid w:val="00BE4F8A"/>
    <w:rsid w:val="00BE510D"/>
    <w:rsid w:val="00BF486A"/>
    <w:rsid w:val="00BF5010"/>
    <w:rsid w:val="00C01B3A"/>
    <w:rsid w:val="00C02E84"/>
    <w:rsid w:val="00C0461B"/>
    <w:rsid w:val="00C05D69"/>
    <w:rsid w:val="00C06C53"/>
    <w:rsid w:val="00C101A8"/>
    <w:rsid w:val="00C13761"/>
    <w:rsid w:val="00C15959"/>
    <w:rsid w:val="00C20FC1"/>
    <w:rsid w:val="00C313EE"/>
    <w:rsid w:val="00C3235E"/>
    <w:rsid w:val="00C40DB8"/>
    <w:rsid w:val="00C41114"/>
    <w:rsid w:val="00C41545"/>
    <w:rsid w:val="00C41CD1"/>
    <w:rsid w:val="00C44FD0"/>
    <w:rsid w:val="00C50F1E"/>
    <w:rsid w:val="00C51185"/>
    <w:rsid w:val="00C5346B"/>
    <w:rsid w:val="00C53537"/>
    <w:rsid w:val="00C60A7B"/>
    <w:rsid w:val="00C61433"/>
    <w:rsid w:val="00C6284B"/>
    <w:rsid w:val="00C66A14"/>
    <w:rsid w:val="00C66B1B"/>
    <w:rsid w:val="00C745C2"/>
    <w:rsid w:val="00C8149D"/>
    <w:rsid w:val="00C81BD7"/>
    <w:rsid w:val="00C85EB1"/>
    <w:rsid w:val="00C862CF"/>
    <w:rsid w:val="00C90781"/>
    <w:rsid w:val="00C9639D"/>
    <w:rsid w:val="00C975CD"/>
    <w:rsid w:val="00CA2DF1"/>
    <w:rsid w:val="00CA75ED"/>
    <w:rsid w:val="00CB33D9"/>
    <w:rsid w:val="00CB4C91"/>
    <w:rsid w:val="00CD622C"/>
    <w:rsid w:val="00CE5661"/>
    <w:rsid w:val="00CE7AF2"/>
    <w:rsid w:val="00CF467D"/>
    <w:rsid w:val="00CF6AA5"/>
    <w:rsid w:val="00CF7F23"/>
    <w:rsid w:val="00D1117D"/>
    <w:rsid w:val="00D11429"/>
    <w:rsid w:val="00D158B0"/>
    <w:rsid w:val="00D15F84"/>
    <w:rsid w:val="00D23C62"/>
    <w:rsid w:val="00D25F54"/>
    <w:rsid w:val="00D31D91"/>
    <w:rsid w:val="00D32982"/>
    <w:rsid w:val="00D4600A"/>
    <w:rsid w:val="00D56410"/>
    <w:rsid w:val="00D626C6"/>
    <w:rsid w:val="00D6575A"/>
    <w:rsid w:val="00D67416"/>
    <w:rsid w:val="00D7065A"/>
    <w:rsid w:val="00D760E6"/>
    <w:rsid w:val="00D768DD"/>
    <w:rsid w:val="00D77534"/>
    <w:rsid w:val="00D80BB6"/>
    <w:rsid w:val="00D81C39"/>
    <w:rsid w:val="00D848BA"/>
    <w:rsid w:val="00D9061E"/>
    <w:rsid w:val="00D90FA1"/>
    <w:rsid w:val="00D954E8"/>
    <w:rsid w:val="00DA1111"/>
    <w:rsid w:val="00DA1D5D"/>
    <w:rsid w:val="00DA4A91"/>
    <w:rsid w:val="00DB12CA"/>
    <w:rsid w:val="00DB2E87"/>
    <w:rsid w:val="00DB6EB8"/>
    <w:rsid w:val="00DC2A02"/>
    <w:rsid w:val="00DC6151"/>
    <w:rsid w:val="00DC703B"/>
    <w:rsid w:val="00DD013B"/>
    <w:rsid w:val="00DD12FE"/>
    <w:rsid w:val="00DD52F2"/>
    <w:rsid w:val="00DE0C0A"/>
    <w:rsid w:val="00DE1D53"/>
    <w:rsid w:val="00DE1F74"/>
    <w:rsid w:val="00DE203A"/>
    <w:rsid w:val="00DF4262"/>
    <w:rsid w:val="00DF5E96"/>
    <w:rsid w:val="00E07C3F"/>
    <w:rsid w:val="00E10A59"/>
    <w:rsid w:val="00E276FE"/>
    <w:rsid w:val="00E429FF"/>
    <w:rsid w:val="00E45676"/>
    <w:rsid w:val="00E52071"/>
    <w:rsid w:val="00E60020"/>
    <w:rsid w:val="00E61E58"/>
    <w:rsid w:val="00E63FC7"/>
    <w:rsid w:val="00E64F97"/>
    <w:rsid w:val="00E65285"/>
    <w:rsid w:val="00E7138E"/>
    <w:rsid w:val="00E714E8"/>
    <w:rsid w:val="00E804C3"/>
    <w:rsid w:val="00E82AA1"/>
    <w:rsid w:val="00E84F6A"/>
    <w:rsid w:val="00E873BD"/>
    <w:rsid w:val="00E9467B"/>
    <w:rsid w:val="00EA054A"/>
    <w:rsid w:val="00EA27C7"/>
    <w:rsid w:val="00EA2D21"/>
    <w:rsid w:val="00EA586A"/>
    <w:rsid w:val="00EB51AD"/>
    <w:rsid w:val="00EB69DC"/>
    <w:rsid w:val="00EB7CB0"/>
    <w:rsid w:val="00EC01DB"/>
    <w:rsid w:val="00EC1479"/>
    <w:rsid w:val="00EC3F26"/>
    <w:rsid w:val="00EC6884"/>
    <w:rsid w:val="00EC772E"/>
    <w:rsid w:val="00ED18D5"/>
    <w:rsid w:val="00EE0671"/>
    <w:rsid w:val="00EE714E"/>
    <w:rsid w:val="00EF1D6C"/>
    <w:rsid w:val="00EF44B9"/>
    <w:rsid w:val="00EF665C"/>
    <w:rsid w:val="00F032E1"/>
    <w:rsid w:val="00F110E4"/>
    <w:rsid w:val="00F2536C"/>
    <w:rsid w:val="00F332EA"/>
    <w:rsid w:val="00F3522F"/>
    <w:rsid w:val="00F3729D"/>
    <w:rsid w:val="00F46BF2"/>
    <w:rsid w:val="00F518C6"/>
    <w:rsid w:val="00F545CD"/>
    <w:rsid w:val="00F55CC8"/>
    <w:rsid w:val="00F56195"/>
    <w:rsid w:val="00F70DB1"/>
    <w:rsid w:val="00F70F33"/>
    <w:rsid w:val="00F770AA"/>
    <w:rsid w:val="00F8348A"/>
    <w:rsid w:val="00F840FA"/>
    <w:rsid w:val="00F8411F"/>
    <w:rsid w:val="00F877CC"/>
    <w:rsid w:val="00F910DF"/>
    <w:rsid w:val="00F91B0B"/>
    <w:rsid w:val="00F92DAA"/>
    <w:rsid w:val="00F9363C"/>
    <w:rsid w:val="00F946CE"/>
    <w:rsid w:val="00FB2A13"/>
    <w:rsid w:val="00FC3CF2"/>
    <w:rsid w:val="00FC7C1B"/>
    <w:rsid w:val="00FE5982"/>
    <w:rsid w:val="00FE6042"/>
    <w:rsid w:val="00FF3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8C"/>
    <w:rPr>
      <w:sz w:val="24"/>
      <w:szCs w:val="24"/>
    </w:rPr>
  </w:style>
  <w:style w:type="paragraph" w:styleId="1">
    <w:name w:val="heading 1"/>
    <w:basedOn w:val="a"/>
    <w:next w:val="a"/>
    <w:link w:val="10"/>
    <w:uiPriority w:val="99"/>
    <w:qFormat/>
    <w:rsid w:val="000872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61838"/>
    <w:pPr>
      <w:keepNext/>
      <w:suppressAutoHyphens/>
      <w:spacing w:before="240" w:after="60" w:line="264" w:lineRule="auto"/>
      <w:outlineLvl w:val="1"/>
    </w:pPr>
    <w:rPr>
      <w:rFonts w:ascii="Arial" w:hAnsi="Arial" w:cs="Arial"/>
      <w:b/>
      <w:bCs/>
      <w:i/>
      <w:iCs/>
      <w:color w:val="000000"/>
      <w:kern w:val="1"/>
      <w:sz w:val="28"/>
      <w:szCs w:val="28"/>
      <w:lang w:val="en-US" w:eastAsia="zh-CN"/>
    </w:rPr>
  </w:style>
  <w:style w:type="paragraph" w:styleId="3">
    <w:name w:val="heading 3"/>
    <w:basedOn w:val="a"/>
    <w:next w:val="a"/>
    <w:link w:val="30"/>
    <w:qFormat/>
    <w:rsid w:val="00361838"/>
    <w:pPr>
      <w:keepNext/>
      <w:suppressAutoHyphens/>
      <w:spacing w:before="240" w:after="60" w:line="264" w:lineRule="auto"/>
      <w:outlineLvl w:val="2"/>
    </w:pPr>
    <w:rPr>
      <w:rFonts w:ascii="Arial" w:hAnsi="Arial" w:cs="Arial"/>
      <w:b/>
      <w:bCs/>
      <w:color w:val="000000"/>
      <w:kern w:val="1"/>
      <w:sz w:val="26"/>
      <w:szCs w:val="26"/>
      <w:lang w:val="en-US" w:eastAsia="zh-CN"/>
    </w:rPr>
  </w:style>
  <w:style w:type="paragraph" w:styleId="4">
    <w:name w:val="heading 4"/>
    <w:basedOn w:val="a"/>
    <w:next w:val="a"/>
    <w:link w:val="40"/>
    <w:qFormat/>
    <w:rsid w:val="00361838"/>
    <w:pPr>
      <w:keepNext/>
      <w:suppressAutoHyphens/>
      <w:spacing w:before="240" w:after="60" w:line="264" w:lineRule="auto"/>
      <w:outlineLvl w:val="3"/>
    </w:pPr>
    <w:rPr>
      <w:b/>
      <w:bCs/>
      <w:color w:val="000000"/>
      <w:kern w:val="1"/>
      <w:sz w:val="28"/>
      <w:szCs w:val="28"/>
      <w:lang w:val="en-US" w:eastAsia="zh-CN"/>
    </w:rPr>
  </w:style>
  <w:style w:type="paragraph" w:styleId="8">
    <w:name w:val="heading 8"/>
    <w:basedOn w:val="a"/>
    <w:next w:val="a"/>
    <w:link w:val="80"/>
    <w:uiPriority w:val="99"/>
    <w:qFormat/>
    <w:rsid w:val="00E45676"/>
    <w:pPr>
      <w:keepNext/>
      <w:jc w:val="both"/>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82AA1"/>
    <w:pPr>
      <w:widowControl w:val="0"/>
      <w:autoSpaceDE w:val="0"/>
      <w:autoSpaceDN w:val="0"/>
    </w:pPr>
    <w:rPr>
      <w:sz w:val="24"/>
    </w:rPr>
  </w:style>
  <w:style w:type="paragraph" w:customStyle="1" w:styleId="ConsPlusNonformat">
    <w:name w:val="ConsPlusNonformat"/>
    <w:rsid w:val="00E82AA1"/>
    <w:pPr>
      <w:widowControl w:val="0"/>
      <w:autoSpaceDE w:val="0"/>
      <w:autoSpaceDN w:val="0"/>
    </w:pPr>
    <w:rPr>
      <w:rFonts w:ascii="Courier New" w:hAnsi="Courier New" w:cs="Courier New"/>
    </w:rPr>
  </w:style>
  <w:style w:type="paragraph" w:customStyle="1" w:styleId="ConsPlusTitlePage">
    <w:name w:val="ConsPlusTitlePage"/>
    <w:rsid w:val="00E82AA1"/>
    <w:pPr>
      <w:widowControl w:val="0"/>
      <w:autoSpaceDE w:val="0"/>
      <w:autoSpaceDN w:val="0"/>
    </w:pPr>
    <w:rPr>
      <w:rFonts w:ascii="Tahoma" w:hAnsi="Tahoma" w:cs="Tahoma"/>
    </w:rPr>
  </w:style>
  <w:style w:type="paragraph" w:styleId="a3">
    <w:name w:val="header"/>
    <w:basedOn w:val="a"/>
    <w:link w:val="a4"/>
    <w:uiPriority w:val="99"/>
    <w:unhideWhenUsed/>
    <w:rsid w:val="00CA2DF1"/>
    <w:pPr>
      <w:tabs>
        <w:tab w:val="center" w:pos="4677"/>
        <w:tab w:val="right" w:pos="9355"/>
      </w:tabs>
    </w:pPr>
  </w:style>
  <w:style w:type="character" w:customStyle="1" w:styleId="a4">
    <w:name w:val="Верхний колонтитул Знак"/>
    <w:basedOn w:val="a0"/>
    <w:link w:val="a3"/>
    <w:uiPriority w:val="99"/>
    <w:rsid w:val="00CA2DF1"/>
    <w:rPr>
      <w:sz w:val="24"/>
      <w:szCs w:val="24"/>
    </w:rPr>
  </w:style>
  <w:style w:type="paragraph" w:styleId="a5">
    <w:name w:val="footer"/>
    <w:basedOn w:val="a"/>
    <w:link w:val="a6"/>
    <w:uiPriority w:val="99"/>
    <w:unhideWhenUsed/>
    <w:rsid w:val="00CA2DF1"/>
    <w:pPr>
      <w:tabs>
        <w:tab w:val="center" w:pos="4677"/>
        <w:tab w:val="right" w:pos="9355"/>
      </w:tabs>
    </w:pPr>
  </w:style>
  <w:style w:type="character" w:customStyle="1" w:styleId="a6">
    <w:name w:val="Нижний колонтитул Знак"/>
    <w:basedOn w:val="a0"/>
    <w:link w:val="a5"/>
    <w:uiPriority w:val="99"/>
    <w:rsid w:val="00CA2DF1"/>
    <w:rPr>
      <w:sz w:val="24"/>
      <w:szCs w:val="24"/>
    </w:rPr>
  </w:style>
  <w:style w:type="character" w:styleId="a7">
    <w:name w:val="page number"/>
    <w:basedOn w:val="a0"/>
    <w:uiPriority w:val="99"/>
    <w:rsid w:val="00CA2DF1"/>
    <w:rPr>
      <w:rFonts w:cs="Times New Roman"/>
    </w:rPr>
  </w:style>
  <w:style w:type="character" w:customStyle="1" w:styleId="bindvalue">
    <w:name w:val="bindvalue"/>
    <w:basedOn w:val="a0"/>
    <w:rsid w:val="00707751"/>
  </w:style>
  <w:style w:type="table" w:styleId="a8">
    <w:name w:val="Table Grid"/>
    <w:basedOn w:val="a1"/>
    <w:rsid w:val="00AB2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087244"/>
    <w:rPr>
      <w:rFonts w:asciiTheme="majorHAnsi" w:eastAsiaTheme="majorEastAsia" w:hAnsiTheme="majorHAnsi" w:cstheme="majorBidi"/>
      <w:b/>
      <w:bCs/>
      <w:color w:val="365F91" w:themeColor="accent1" w:themeShade="BF"/>
      <w:sz w:val="28"/>
      <w:szCs w:val="28"/>
    </w:rPr>
  </w:style>
  <w:style w:type="character" w:styleId="a9">
    <w:name w:val="Hyperlink"/>
    <w:uiPriority w:val="99"/>
    <w:rsid w:val="001E07D2"/>
    <w:rPr>
      <w:strike w:val="0"/>
      <w:dstrike w:val="0"/>
      <w:color w:val="0000FF"/>
      <w:u w:val="none"/>
      <w:effect w:val="none"/>
    </w:rPr>
  </w:style>
  <w:style w:type="paragraph" w:styleId="aa">
    <w:name w:val="Normal (Web)"/>
    <w:basedOn w:val="a"/>
    <w:rsid w:val="001E07D2"/>
    <w:pPr>
      <w:ind w:firstLine="567"/>
      <w:jc w:val="both"/>
    </w:pPr>
  </w:style>
  <w:style w:type="character" w:customStyle="1" w:styleId="20">
    <w:name w:val="Заголовок 2 Знак"/>
    <w:basedOn w:val="a0"/>
    <w:link w:val="2"/>
    <w:uiPriority w:val="99"/>
    <w:rsid w:val="00361838"/>
    <w:rPr>
      <w:rFonts w:ascii="Arial" w:hAnsi="Arial" w:cs="Arial"/>
      <w:b/>
      <w:bCs/>
      <w:i/>
      <w:iCs/>
      <w:color w:val="000000"/>
      <w:kern w:val="1"/>
      <w:sz w:val="28"/>
      <w:szCs w:val="28"/>
      <w:lang w:val="en-US" w:eastAsia="zh-CN"/>
    </w:rPr>
  </w:style>
  <w:style w:type="character" w:customStyle="1" w:styleId="30">
    <w:name w:val="Заголовок 3 Знак"/>
    <w:basedOn w:val="a0"/>
    <w:link w:val="3"/>
    <w:rsid w:val="00361838"/>
    <w:rPr>
      <w:rFonts w:ascii="Arial" w:hAnsi="Arial" w:cs="Arial"/>
      <w:b/>
      <w:bCs/>
      <w:color w:val="000000"/>
      <w:kern w:val="1"/>
      <w:sz w:val="26"/>
      <w:szCs w:val="26"/>
      <w:lang w:val="en-US" w:eastAsia="zh-CN"/>
    </w:rPr>
  </w:style>
  <w:style w:type="character" w:customStyle="1" w:styleId="40">
    <w:name w:val="Заголовок 4 Знак"/>
    <w:basedOn w:val="a0"/>
    <w:link w:val="4"/>
    <w:rsid w:val="00361838"/>
    <w:rPr>
      <w:b/>
      <w:bCs/>
      <w:color w:val="000000"/>
      <w:kern w:val="1"/>
      <w:sz w:val="28"/>
      <w:szCs w:val="28"/>
      <w:lang w:val="en-US" w:eastAsia="zh-CN"/>
    </w:rPr>
  </w:style>
  <w:style w:type="character" w:customStyle="1" w:styleId="11">
    <w:name w:val="Основной текст Знак1"/>
    <w:link w:val="ab"/>
    <w:uiPriority w:val="99"/>
    <w:locked/>
    <w:rsid w:val="00361838"/>
    <w:rPr>
      <w:shd w:val="clear" w:color="auto" w:fill="FFFFFF"/>
    </w:rPr>
  </w:style>
  <w:style w:type="paragraph" w:styleId="ab">
    <w:name w:val="Body Text"/>
    <w:basedOn w:val="a"/>
    <w:link w:val="11"/>
    <w:uiPriority w:val="99"/>
    <w:rsid w:val="00361838"/>
    <w:pPr>
      <w:widowControl w:val="0"/>
      <w:shd w:val="clear" w:color="auto" w:fill="FFFFFF"/>
      <w:spacing w:before="420" w:after="240" w:line="240" w:lineRule="atLeast"/>
      <w:jc w:val="both"/>
    </w:pPr>
    <w:rPr>
      <w:sz w:val="20"/>
      <w:szCs w:val="20"/>
    </w:rPr>
  </w:style>
  <w:style w:type="character" w:customStyle="1" w:styleId="ac">
    <w:name w:val="Основной текст Знак"/>
    <w:basedOn w:val="a0"/>
    <w:semiHidden/>
    <w:rsid w:val="00361838"/>
    <w:rPr>
      <w:sz w:val="24"/>
      <w:szCs w:val="24"/>
    </w:rPr>
  </w:style>
  <w:style w:type="character" w:customStyle="1" w:styleId="ad">
    <w:name w:val="Колонтитул_"/>
    <w:link w:val="12"/>
    <w:uiPriority w:val="99"/>
    <w:locked/>
    <w:rsid w:val="00D6575A"/>
    <w:rPr>
      <w:sz w:val="23"/>
      <w:shd w:val="clear" w:color="auto" w:fill="FFFFFF"/>
    </w:rPr>
  </w:style>
  <w:style w:type="character" w:customStyle="1" w:styleId="ae">
    <w:name w:val="Колонтитул + Полужирный"/>
    <w:uiPriority w:val="99"/>
    <w:rsid w:val="00D6575A"/>
    <w:rPr>
      <w:rFonts w:ascii="Times New Roman" w:hAnsi="Times New Roman"/>
      <w:b/>
      <w:sz w:val="23"/>
      <w:u w:val="none"/>
    </w:rPr>
  </w:style>
  <w:style w:type="paragraph" w:customStyle="1" w:styleId="12">
    <w:name w:val="Колонтитул1"/>
    <w:basedOn w:val="a"/>
    <w:link w:val="ad"/>
    <w:uiPriority w:val="99"/>
    <w:rsid w:val="00D6575A"/>
    <w:pPr>
      <w:widowControl w:val="0"/>
      <w:shd w:val="clear" w:color="auto" w:fill="FFFFFF"/>
      <w:spacing w:line="240" w:lineRule="atLeast"/>
    </w:pPr>
    <w:rPr>
      <w:sz w:val="23"/>
      <w:szCs w:val="20"/>
    </w:rPr>
  </w:style>
  <w:style w:type="table" w:customStyle="1" w:styleId="13">
    <w:name w:val="Сетка таблицы1"/>
    <w:basedOn w:val="a1"/>
    <w:next w:val="a8"/>
    <w:uiPriority w:val="59"/>
    <w:rsid w:val="00786D5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5346B"/>
  </w:style>
  <w:style w:type="character" w:customStyle="1" w:styleId="80">
    <w:name w:val="Заголовок 8 Знак"/>
    <w:basedOn w:val="a0"/>
    <w:link w:val="8"/>
    <w:uiPriority w:val="99"/>
    <w:rsid w:val="00E45676"/>
    <w:rPr>
      <w:sz w:val="24"/>
    </w:rPr>
  </w:style>
  <w:style w:type="numbering" w:customStyle="1" w:styleId="14">
    <w:name w:val="Нет списка1"/>
    <w:next w:val="a2"/>
    <w:uiPriority w:val="99"/>
    <w:semiHidden/>
    <w:unhideWhenUsed/>
    <w:rsid w:val="00E45676"/>
  </w:style>
  <w:style w:type="paragraph" w:styleId="af">
    <w:name w:val="Balloon Text"/>
    <w:basedOn w:val="a"/>
    <w:link w:val="af0"/>
    <w:uiPriority w:val="99"/>
    <w:semiHidden/>
    <w:unhideWhenUsed/>
    <w:rsid w:val="00E45676"/>
    <w:rPr>
      <w:rFonts w:ascii="Tahoma" w:hAnsi="Tahoma" w:cs="Tahoma"/>
      <w:sz w:val="16"/>
      <w:szCs w:val="16"/>
    </w:rPr>
  </w:style>
  <w:style w:type="character" w:customStyle="1" w:styleId="af0">
    <w:name w:val="Текст выноски Знак"/>
    <w:basedOn w:val="a0"/>
    <w:link w:val="af"/>
    <w:uiPriority w:val="99"/>
    <w:semiHidden/>
    <w:rsid w:val="00E45676"/>
    <w:rPr>
      <w:rFonts w:ascii="Tahoma" w:hAnsi="Tahoma" w:cs="Tahoma"/>
      <w:sz w:val="16"/>
      <w:szCs w:val="16"/>
    </w:rPr>
  </w:style>
  <w:style w:type="paragraph" w:styleId="af1">
    <w:name w:val="Body Text Indent"/>
    <w:basedOn w:val="a"/>
    <w:link w:val="af2"/>
    <w:uiPriority w:val="99"/>
    <w:rsid w:val="00E45676"/>
    <w:pPr>
      <w:spacing w:line="240" w:lineRule="exact"/>
      <w:jc w:val="both"/>
    </w:pPr>
    <w:rPr>
      <w:sz w:val="22"/>
      <w:szCs w:val="20"/>
    </w:rPr>
  </w:style>
  <w:style w:type="character" w:customStyle="1" w:styleId="af2">
    <w:name w:val="Основной текст с отступом Знак"/>
    <w:basedOn w:val="a0"/>
    <w:link w:val="af1"/>
    <w:uiPriority w:val="99"/>
    <w:rsid w:val="00E45676"/>
    <w:rPr>
      <w:sz w:val="22"/>
    </w:rPr>
  </w:style>
  <w:style w:type="paragraph" w:styleId="af3">
    <w:name w:val="List Paragraph"/>
    <w:basedOn w:val="a"/>
    <w:uiPriority w:val="34"/>
    <w:qFormat/>
    <w:rsid w:val="00E45676"/>
    <w:pPr>
      <w:spacing w:after="200" w:line="276" w:lineRule="auto"/>
      <w:ind w:left="720"/>
      <w:contextualSpacing/>
    </w:pPr>
    <w:rPr>
      <w:rFonts w:ascii="Calibri" w:hAnsi="Calibri"/>
      <w:sz w:val="22"/>
      <w:szCs w:val="22"/>
    </w:rPr>
  </w:style>
  <w:style w:type="table" w:customStyle="1" w:styleId="21">
    <w:name w:val="Сетка таблицы2"/>
    <w:basedOn w:val="a1"/>
    <w:next w:val="a8"/>
    <w:uiPriority w:val="59"/>
    <w:rsid w:val="00E456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E45676"/>
    <w:rPr>
      <w:rFonts w:ascii="Calibri" w:hAnsi="Calibri"/>
      <w:sz w:val="22"/>
      <w:szCs w:val="22"/>
    </w:rPr>
  </w:style>
  <w:style w:type="character" w:customStyle="1" w:styleId="15">
    <w:name w:val="Упомянуть1"/>
    <w:basedOn w:val="a0"/>
    <w:uiPriority w:val="99"/>
    <w:semiHidden/>
    <w:unhideWhenUsed/>
    <w:rsid w:val="00E45676"/>
    <w:rPr>
      <w:color w:val="2B579A"/>
      <w:shd w:val="clear" w:color="auto" w:fill="E6E6E6"/>
    </w:rPr>
  </w:style>
  <w:style w:type="numbering" w:customStyle="1" w:styleId="22">
    <w:name w:val="Нет списка2"/>
    <w:next w:val="a2"/>
    <w:uiPriority w:val="99"/>
    <w:semiHidden/>
    <w:unhideWhenUsed/>
    <w:rsid w:val="00E45676"/>
  </w:style>
  <w:style w:type="table" w:customStyle="1" w:styleId="31">
    <w:name w:val="Сетка таблицы3"/>
    <w:basedOn w:val="a1"/>
    <w:next w:val="a8"/>
    <w:uiPriority w:val="59"/>
    <w:rsid w:val="00E456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E45676"/>
  </w:style>
  <w:style w:type="table" w:customStyle="1" w:styleId="41">
    <w:name w:val="Сетка таблицы4"/>
    <w:basedOn w:val="a1"/>
    <w:next w:val="a8"/>
    <w:uiPriority w:val="59"/>
    <w:rsid w:val="00E456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еразрешенное упоминание1"/>
    <w:basedOn w:val="a0"/>
    <w:uiPriority w:val="99"/>
    <w:semiHidden/>
    <w:unhideWhenUsed/>
    <w:rsid w:val="00620B87"/>
    <w:rPr>
      <w:color w:val="808080"/>
      <w:shd w:val="clear" w:color="auto" w:fill="E6E6E6"/>
    </w:rPr>
  </w:style>
  <w:style w:type="table" w:customStyle="1" w:styleId="5">
    <w:name w:val="Сетка таблицы5"/>
    <w:basedOn w:val="a1"/>
    <w:next w:val="a8"/>
    <w:uiPriority w:val="59"/>
    <w:rsid w:val="00D848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8C"/>
    <w:rPr>
      <w:sz w:val="24"/>
      <w:szCs w:val="24"/>
    </w:rPr>
  </w:style>
  <w:style w:type="paragraph" w:styleId="1">
    <w:name w:val="heading 1"/>
    <w:basedOn w:val="a"/>
    <w:next w:val="a"/>
    <w:link w:val="10"/>
    <w:uiPriority w:val="99"/>
    <w:qFormat/>
    <w:rsid w:val="000872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61838"/>
    <w:pPr>
      <w:keepNext/>
      <w:suppressAutoHyphens/>
      <w:spacing w:before="240" w:after="60" w:line="264" w:lineRule="auto"/>
      <w:outlineLvl w:val="1"/>
    </w:pPr>
    <w:rPr>
      <w:rFonts w:ascii="Arial" w:hAnsi="Arial" w:cs="Arial"/>
      <w:b/>
      <w:bCs/>
      <w:i/>
      <w:iCs/>
      <w:color w:val="000000"/>
      <w:kern w:val="1"/>
      <w:sz w:val="28"/>
      <w:szCs w:val="28"/>
      <w:lang w:val="en-US" w:eastAsia="zh-CN"/>
    </w:rPr>
  </w:style>
  <w:style w:type="paragraph" w:styleId="3">
    <w:name w:val="heading 3"/>
    <w:basedOn w:val="a"/>
    <w:next w:val="a"/>
    <w:link w:val="30"/>
    <w:qFormat/>
    <w:rsid w:val="00361838"/>
    <w:pPr>
      <w:keepNext/>
      <w:suppressAutoHyphens/>
      <w:spacing w:before="240" w:after="60" w:line="264" w:lineRule="auto"/>
      <w:outlineLvl w:val="2"/>
    </w:pPr>
    <w:rPr>
      <w:rFonts w:ascii="Arial" w:hAnsi="Arial" w:cs="Arial"/>
      <w:b/>
      <w:bCs/>
      <w:color w:val="000000"/>
      <w:kern w:val="1"/>
      <w:sz w:val="26"/>
      <w:szCs w:val="26"/>
      <w:lang w:val="en-US" w:eastAsia="zh-CN"/>
    </w:rPr>
  </w:style>
  <w:style w:type="paragraph" w:styleId="4">
    <w:name w:val="heading 4"/>
    <w:basedOn w:val="a"/>
    <w:next w:val="a"/>
    <w:link w:val="40"/>
    <w:qFormat/>
    <w:rsid w:val="00361838"/>
    <w:pPr>
      <w:keepNext/>
      <w:suppressAutoHyphens/>
      <w:spacing w:before="240" w:after="60" w:line="264" w:lineRule="auto"/>
      <w:outlineLvl w:val="3"/>
    </w:pPr>
    <w:rPr>
      <w:b/>
      <w:bCs/>
      <w:color w:val="000000"/>
      <w:kern w:val="1"/>
      <w:sz w:val="28"/>
      <w:szCs w:val="28"/>
      <w:lang w:val="en-US" w:eastAsia="zh-CN"/>
    </w:rPr>
  </w:style>
  <w:style w:type="paragraph" w:styleId="8">
    <w:name w:val="heading 8"/>
    <w:basedOn w:val="a"/>
    <w:next w:val="a"/>
    <w:link w:val="80"/>
    <w:uiPriority w:val="99"/>
    <w:qFormat/>
    <w:rsid w:val="00E45676"/>
    <w:pPr>
      <w:keepNext/>
      <w:jc w:val="both"/>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82AA1"/>
    <w:pPr>
      <w:widowControl w:val="0"/>
      <w:autoSpaceDE w:val="0"/>
      <w:autoSpaceDN w:val="0"/>
    </w:pPr>
    <w:rPr>
      <w:sz w:val="24"/>
    </w:rPr>
  </w:style>
  <w:style w:type="paragraph" w:customStyle="1" w:styleId="ConsPlusNonformat">
    <w:name w:val="ConsPlusNonformat"/>
    <w:rsid w:val="00E82AA1"/>
    <w:pPr>
      <w:widowControl w:val="0"/>
      <w:autoSpaceDE w:val="0"/>
      <w:autoSpaceDN w:val="0"/>
    </w:pPr>
    <w:rPr>
      <w:rFonts w:ascii="Courier New" w:hAnsi="Courier New" w:cs="Courier New"/>
    </w:rPr>
  </w:style>
  <w:style w:type="paragraph" w:customStyle="1" w:styleId="ConsPlusTitlePage">
    <w:name w:val="ConsPlusTitlePage"/>
    <w:rsid w:val="00E82AA1"/>
    <w:pPr>
      <w:widowControl w:val="0"/>
      <w:autoSpaceDE w:val="0"/>
      <w:autoSpaceDN w:val="0"/>
    </w:pPr>
    <w:rPr>
      <w:rFonts w:ascii="Tahoma" w:hAnsi="Tahoma" w:cs="Tahoma"/>
    </w:rPr>
  </w:style>
  <w:style w:type="paragraph" w:styleId="a3">
    <w:name w:val="header"/>
    <w:basedOn w:val="a"/>
    <w:link w:val="a4"/>
    <w:uiPriority w:val="99"/>
    <w:unhideWhenUsed/>
    <w:rsid w:val="00CA2DF1"/>
    <w:pPr>
      <w:tabs>
        <w:tab w:val="center" w:pos="4677"/>
        <w:tab w:val="right" w:pos="9355"/>
      </w:tabs>
    </w:pPr>
  </w:style>
  <w:style w:type="character" w:customStyle="1" w:styleId="a4">
    <w:name w:val="Верхний колонтитул Знак"/>
    <w:basedOn w:val="a0"/>
    <w:link w:val="a3"/>
    <w:uiPriority w:val="99"/>
    <w:rsid w:val="00CA2DF1"/>
    <w:rPr>
      <w:sz w:val="24"/>
      <w:szCs w:val="24"/>
    </w:rPr>
  </w:style>
  <w:style w:type="paragraph" w:styleId="a5">
    <w:name w:val="footer"/>
    <w:basedOn w:val="a"/>
    <w:link w:val="a6"/>
    <w:uiPriority w:val="99"/>
    <w:unhideWhenUsed/>
    <w:rsid w:val="00CA2DF1"/>
    <w:pPr>
      <w:tabs>
        <w:tab w:val="center" w:pos="4677"/>
        <w:tab w:val="right" w:pos="9355"/>
      </w:tabs>
    </w:pPr>
  </w:style>
  <w:style w:type="character" w:customStyle="1" w:styleId="a6">
    <w:name w:val="Нижний колонтитул Знак"/>
    <w:basedOn w:val="a0"/>
    <w:link w:val="a5"/>
    <w:uiPriority w:val="99"/>
    <w:rsid w:val="00CA2DF1"/>
    <w:rPr>
      <w:sz w:val="24"/>
      <w:szCs w:val="24"/>
    </w:rPr>
  </w:style>
  <w:style w:type="character" w:styleId="a7">
    <w:name w:val="page number"/>
    <w:basedOn w:val="a0"/>
    <w:uiPriority w:val="99"/>
    <w:rsid w:val="00CA2DF1"/>
    <w:rPr>
      <w:rFonts w:cs="Times New Roman"/>
    </w:rPr>
  </w:style>
  <w:style w:type="character" w:customStyle="1" w:styleId="bindvalue">
    <w:name w:val="bindvalue"/>
    <w:basedOn w:val="a0"/>
    <w:rsid w:val="00707751"/>
  </w:style>
  <w:style w:type="table" w:styleId="a8">
    <w:name w:val="Table Grid"/>
    <w:basedOn w:val="a1"/>
    <w:rsid w:val="00AB2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087244"/>
    <w:rPr>
      <w:rFonts w:asciiTheme="majorHAnsi" w:eastAsiaTheme="majorEastAsia" w:hAnsiTheme="majorHAnsi" w:cstheme="majorBidi"/>
      <w:b/>
      <w:bCs/>
      <w:color w:val="365F91" w:themeColor="accent1" w:themeShade="BF"/>
      <w:sz w:val="28"/>
      <w:szCs w:val="28"/>
    </w:rPr>
  </w:style>
  <w:style w:type="character" w:styleId="a9">
    <w:name w:val="Hyperlink"/>
    <w:uiPriority w:val="99"/>
    <w:rsid w:val="001E07D2"/>
    <w:rPr>
      <w:strike w:val="0"/>
      <w:dstrike w:val="0"/>
      <w:color w:val="0000FF"/>
      <w:u w:val="none"/>
      <w:effect w:val="none"/>
    </w:rPr>
  </w:style>
  <w:style w:type="paragraph" w:styleId="aa">
    <w:name w:val="Normal (Web)"/>
    <w:basedOn w:val="a"/>
    <w:rsid w:val="001E07D2"/>
    <w:pPr>
      <w:ind w:firstLine="567"/>
      <w:jc w:val="both"/>
    </w:pPr>
  </w:style>
  <w:style w:type="character" w:customStyle="1" w:styleId="20">
    <w:name w:val="Заголовок 2 Знак"/>
    <w:basedOn w:val="a0"/>
    <w:link w:val="2"/>
    <w:uiPriority w:val="99"/>
    <w:rsid w:val="00361838"/>
    <w:rPr>
      <w:rFonts w:ascii="Arial" w:hAnsi="Arial" w:cs="Arial"/>
      <w:b/>
      <w:bCs/>
      <w:i/>
      <w:iCs/>
      <w:color w:val="000000"/>
      <w:kern w:val="1"/>
      <w:sz w:val="28"/>
      <w:szCs w:val="28"/>
      <w:lang w:val="en-US" w:eastAsia="zh-CN"/>
    </w:rPr>
  </w:style>
  <w:style w:type="character" w:customStyle="1" w:styleId="30">
    <w:name w:val="Заголовок 3 Знак"/>
    <w:basedOn w:val="a0"/>
    <w:link w:val="3"/>
    <w:rsid w:val="00361838"/>
    <w:rPr>
      <w:rFonts w:ascii="Arial" w:hAnsi="Arial" w:cs="Arial"/>
      <w:b/>
      <w:bCs/>
      <w:color w:val="000000"/>
      <w:kern w:val="1"/>
      <w:sz w:val="26"/>
      <w:szCs w:val="26"/>
      <w:lang w:val="en-US" w:eastAsia="zh-CN"/>
    </w:rPr>
  </w:style>
  <w:style w:type="character" w:customStyle="1" w:styleId="40">
    <w:name w:val="Заголовок 4 Знак"/>
    <w:basedOn w:val="a0"/>
    <w:link w:val="4"/>
    <w:rsid w:val="00361838"/>
    <w:rPr>
      <w:b/>
      <w:bCs/>
      <w:color w:val="000000"/>
      <w:kern w:val="1"/>
      <w:sz w:val="28"/>
      <w:szCs w:val="28"/>
      <w:lang w:val="en-US" w:eastAsia="zh-CN"/>
    </w:rPr>
  </w:style>
  <w:style w:type="character" w:customStyle="1" w:styleId="11">
    <w:name w:val="Основной текст Знак1"/>
    <w:link w:val="ab"/>
    <w:uiPriority w:val="99"/>
    <w:locked/>
    <w:rsid w:val="00361838"/>
    <w:rPr>
      <w:shd w:val="clear" w:color="auto" w:fill="FFFFFF"/>
    </w:rPr>
  </w:style>
  <w:style w:type="paragraph" w:styleId="ab">
    <w:name w:val="Body Text"/>
    <w:basedOn w:val="a"/>
    <w:link w:val="11"/>
    <w:uiPriority w:val="99"/>
    <w:rsid w:val="00361838"/>
    <w:pPr>
      <w:widowControl w:val="0"/>
      <w:shd w:val="clear" w:color="auto" w:fill="FFFFFF"/>
      <w:spacing w:before="420" w:after="240" w:line="240" w:lineRule="atLeast"/>
      <w:jc w:val="both"/>
    </w:pPr>
    <w:rPr>
      <w:sz w:val="20"/>
      <w:szCs w:val="20"/>
    </w:rPr>
  </w:style>
  <w:style w:type="character" w:customStyle="1" w:styleId="ac">
    <w:name w:val="Основной текст Знак"/>
    <w:basedOn w:val="a0"/>
    <w:semiHidden/>
    <w:rsid w:val="00361838"/>
    <w:rPr>
      <w:sz w:val="24"/>
      <w:szCs w:val="24"/>
    </w:rPr>
  </w:style>
  <w:style w:type="character" w:customStyle="1" w:styleId="ad">
    <w:name w:val="Колонтитул_"/>
    <w:link w:val="12"/>
    <w:uiPriority w:val="99"/>
    <w:locked/>
    <w:rsid w:val="00D6575A"/>
    <w:rPr>
      <w:sz w:val="23"/>
      <w:shd w:val="clear" w:color="auto" w:fill="FFFFFF"/>
    </w:rPr>
  </w:style>
  <w:style w:type="character" w:customStyle="1" w:styleId="ae">
    <w:name w:val="Колонтитул + Полужирный"/>
    <w:uiPriority w:val="99"/>
    <w:rsid w:val="00D6575A"/>
    <w:rPr>
      <w:rFonts w:ascii="Times New Roman" w:hAnsi="Times New Roman"/>
      <w:b/>
      <w:sz w:val="23"/>
      <w:u w:val="none"/>
    </w:rPr>
  </w:style>
  <w:style w:type="paragraph" w:customStyle="1" w:styleId="12">
    <w:name w:val="Колонтитул1"/>
    <w:basedOn w:val="a"/>
    <w:link w:val="ad"/>
    <w:uiPriority w:val="99"/>
    <w:rsid w:val="00D6575A"/>
    <w:pPr>
      <w:widowControl w:val="0"/>
      <w:shd w:val="clear" w:color="auto" w:fill="FFFFFF"/>
      <w:spacing w:line="240" w:lineRule="atLeast"/>
    </w:pPr>
    <w:rPr>
      <w:sz w:val="23"/>
      <w:szCs w:val="20"/>
    </w:rPr>
  </w:style>
  <w:style w:type="table" w:customStyle="1" w:styleId="13">
    <w:name w:val="Сетка таблицы1"/>
    <w:basedOn w:val="a1"/>
    <w:next w:val="a8"/>
    <w:uiPriority w:val="59"/>
    <w:rsid w:val="00786D5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5346B"/>
  </w:style>
  <w:style w:type="character" w:customStyle="1" w:styleId="80">
    <w:name w:val="Заголовок 8 Знак"/>
    <w:basedOn w:val="a0"/>
    <w:link w:val="8"/>
    <w:uiPriority w:val="99"/>
    <w:rsid w:val="00E45676"/>
    <w:rPr>
      <w:sz w:val="24"/>
    </w:rPr>
  </w:style>
  <w:style w:type="numbering" w:customStyle="1" w:styleId="14">
    <w:name w:val="Нет списка1"/>
    <w:next w:val="a2"/>
    <w:uiPriority w:val="99"/>
    <w:semiHidden/>
    <w:unhideWhenUsed/>
    <w:rsid w:val="00E45676"/>
  </w:style>
  <w:style w:type="paragraph" w:styleId="af">
    <w:name w:val="Balloon Text"/>
    <w:basedOn w:val="a"/>
    <w:link w:val="af0"/>
    <w:uiPriority w:val="99"/>
    <w:semiHidden/>
    <w:unhideWhenUsed/>
    <w:rsid w:val="00E45676"/>
    <w:rPr>
      <w:rFonts w:ascii="Tahoma" w:hAnsi="Tahoma" w:cs="Tahoma"/>
      <w:sz w:val="16"/>
      <w:szCs w:val="16"/>
    </w:rPr>
  </w:style>
  <w:style w:type="character" w:customStyle="1" w:styleId="af0">
    <w:name w:val="Текст выноски Знак"/>
    <w:basedOn w:val="a0"/>
    <w:link w:val="af"/>
    <w:uiPriority w:val="99"/>
    <w:semiHidden/>
    <w:rsid w:val="00E45676"/>
    <w:rPr>
      <w:rFonts w:ascii="Tahoma" w:hAnsi="Tahoma" w:cs="Tahoma"/>
      <w:sz w:val="16"/>
      <w:szCs w:val="16"/>
    </w:rPr>
  </w:style>
  <w:style w:type="paragraph" w:styleId="af1">
    <w:name w:val="Body Text Indent"/>
    <w:basedOn w:val="a"/>
    <w:link w:val="af2"/>
    <w:uiPriority w:val="99"/>
    <w:rsid w:val="00E45676"/>
    <w:pPr>
      <w:spacing w:line="240" w:lineRule="exact"/>
      <w:jc w:val="both"/>
    </w:pPr>
    <w:rPr>
      <w:sz w:val="22"/>
      <w:szCs w:val="20"/>
    </w:rPr>
  </w:style>
  <w:style w:type="character" w:customStyle="1" w:styleId="af2">
    <w:name w:val="Основной текст с отступом Знак"/>
    <w:basedOn w:val="a0"/>
    <w:link w:val="af1"/>
    <w:uiPriority w:val="99"/>
    <w:rsid w:val="00E45676"/>
    <w:rPr>
      <w:sz w:val="22"/>
    </w:rPr>
  </w:style>
  <w:style w:type="paragraph" w:styleId="af3">
    <w:name w:val="List Paragraph"/>
    <w:basedOn w:val="a"/>
    <w:uiPriority w:val="34"/>
    <w:qFormat/>
    <w:rsid w:val="00E45676"/>
    <w:pPr>
      <w:spacing w:after="200" w:line="276" w:lineRule="auto"/>
      <w:ind w:left="720"/>
      <w:contextualSpacing/>
    </w:pPr>
    <w:rPr>
      <w:rFonts w:ascii="Calibri" w:hAnsi="Calibri"/>
      <w:sz w:val="22"/>
      <w:szCs w:val="22"/>
    </w:rPr>
  </w:style>
  <w:style w:type="table" w:customStyle="1" w:styleId="21">
    <w:name w:val="Сетка таблицы2"/>
    <w:basedOn w:val="a1"/>
    <w:next w:val="a8"/>
    <w:uiPriority w:val="59"/>
    <w:rsid w:val="00E456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E45676"/>
    <w:rPr>
      <w:rFonts w:ascii="Calibri" w:hAnsi="Calibri"/>
      <w:sz w:val="22"/>
      <w:szCs w:val="22"/>
    </w:rPr>
  </w:style>
  <w:style w:type="character" w:customStyle="1" w:styleId="15">
    <w:name w:val="Упомянуть1"/>
    <w:basedOn w:val="a0"/>
    <w:uiPriority w:val="99"/>
    <w:semiHidden/>
    <w:unhideWhenUsed/>
    <w:rsid w:val="00E45676"/>
    <w:rPr>
      <w:color w:val="2B579A"/>
      <w:shd w:val="clear" w:color="auto" w:fill="E6E6E6"/>
    </w:rPr>
  </w:style>
  <w:style w:type="numbering" w:customStyle="1" w:styleId="22">
    <w:name w:val="Нет списка2"/>
    <w:next w:val="a2"/>
    <w:uiPriority w:val="99"/>
    <w:semiHidden/>
    <w:unhideWhenUsed/>
    <w:rsid w:val="00E45676"/>
  </w:style>
  <w:style w:type="table" w:customStyle="1" w:styleId="31">
    <w:name w:val="Сетка таблицы3"/>
    <w:basedOn w:val="a1"/>
    <w:next w:val="a8"/>
    <w:uiPriority w:val="59"/>
    <w:rsid w:val="00E456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E45676"/>
  </w:style>
  <w:style w:type="table" w:customStyle="1" w:styleId="41">
    <w:name w:val="Сетка таблицы4"/>
    <w:basedOn w:val="a1"/>
    <w:next w:val="a8"/>
    <w:uiPriority w:val="59"/>
    <w:rsid w:val="00E456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еразрешенное упоминание1"/>
    <w:basedOn w:val="a0"/>
    <w:uiPriority w:val="99"/>
    <w:semiHidden/>
    <w:unhideWhenUsed/>
    <w:rsid w:val="00620B87"/>
    <w:rPr>
      <w:color w:val="808080"/>
      <w:shd w:val="clear" w:color="auto" w:fill="E6E6E6"/>
    </w:rPr>
  </w:style>
  <w:style w:type="table" w:customStyle="1" w:styleId="5">
    <w:name w:val="Сетка таблицы5"/>
    <w:basedOn w:val="a1"/>
    <w:next w:val="a8"/>
    <w:uiPriority w:val="59"/>
    <w:rsid w:val="00D848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23090">
      <w:bodyDiv w:val="1"/>
      <w:marLeft w:val="0"/>
      <w:marRight w:val="0"/>
      <w:marTop w:val="0"/>
      <w:marBottom w:val="0"/>
      <w:divBdr>
        <w:top w:val="none" w:sz="0" w:space="0" w:color="auto"/>
        <w:left w:val="none" w:sz="0" w:space="0" w:color="auto"/>
        <w:bottom w:val="none" w:sz="0" w:space="0" w:color="auto"/>
        <w:right w:val="none" w:sz="0" w:space="0" w:color="auto"/>
      </w:divBdr>
    </w:div>
    <w:div w:id="502207818">
      <w:bodyDiv w:val="1"/>
      <w:marLeft w:val="0"/>
      <w:marRight w:val="0"/>
      <w:marTop w:val="0"/>
      <w:marBottom w:val="0"/>
      <w:divBdr>
        <w:top w:val="none" w:sz="0" w:space="0" w:color="auto"/>
        <w:left w:val="none" w:sz="0" w:space="0" w:color="auto"/>
        <w:bottom w:val="none" w:sz="0" w:space="0" w:color="auto"/>
        <w:right w:val="none" w:sz="0" w:space="0" w:color="auto"/>
      </w:divBdr>
    </w:div>
    <w:div w:id="503664321">
      <w:bodyDiv w:val="1"/>
      <w:marLeft w:val="0"/>
      <w:marRight w:val="0"/>
      <w:marTop w:val="0"/>
      <w:marBottom w:val="0"/>
      <w:divBdr>
        <w:top w:val="none" w:sz="0" w:space="0" w:color="auto"/>
        <w:left w:val="none" w:sz="0" w:space="0" w:color="auto"/>
        <w:bottom w:val="none" w:sz="0" w:space="0" w:color="auto"/>
        <w:right w:val="none" w:sz="0" w:space="0" w:color="auto"/>
      </w:divBdr>
    </w:div>
    <w:div w:id="595795290">
      <w:bodyDiv w:val="1"/>
      <w:marLeft w:val="0"/>
      <w:marRight w:val="0"/>
      <w:marTop w:val="0"/>
      <w:marBottom w:val="0"/>
      <w:divBdr>
        <w:top w:val="none" w:sz="0" w:space="0" w:color="auto"/>
        <w:left w:val="none" w:sz="0" w:space="0" w:color="auto"/>
        <w:bottom w:val="none" w:sz="0" w:space="0" w:color="auto"/>
        <w:right w:val="none" w:sz="0" w:space="0" w:color="auto"/>
      </w:divBdr>
    </w:div>
    <w:div w:id="604001136">
      <w:bodyDiv w:val="1"/>
      <w:marLeft w:val="0"/>
      <w:marRight w:val="0"/>
      <w:marTop w:val="0"/>
      <w:marBottom w:val="0"/>
      <w:divBdr>
        <w:top w:val="none" w:sz="0" w:space="0" w:color="auto"/>
        <w:left w:val="none" w:sz="0" w:space="0" w:color="auto"/>
        <w:bottom w:val="none" w:sz="0" w:space="0" w:color="auto"/>
        <w:right w:val="none" w:sz="0" w:space="0" w:color="auto"/>
      </w:divBdr>
    </w:div>
    <w:div w:id="725841202">
      <w:bodyDiv w:val="1"/>
      <w:marLeft w:val="0"/>
      <w:marRight w:val="0"/>
      <w:marTop w:val="0"/>
      <w:marBottom w:val="0"/>
      <w:divBdr>
        <w:top w:val="none" w:sz="0" w:space="0" w:color="auto"/>
        <w:left w:val="none" w:sz="0" w:space="0" w:color="auto"/>
        <w:bottom w:val="none" w:sz="0" w:space="0" w:color="auto"/>
        <w:right w:val="none" w:sz="0" w:space="0" w:color="auto"/>
      </w:divBdr>
    </w:div>
    <w:div w:id="758597861">
      <w:bodyDiv w:val="1"/>
      <w:marLeft w:val="0"/>
      <w:marRight w:val="0"/>
      <w:marTop w:val="0"/>
      <w:marBottom w:val="0"/>
      <w:divBdr>
        <w:top w:val="none" w:sz="0" w:space="0" w:color="auto"/>
        <w:left w:val="none" w:sz="0" w:space="0" w:color="auto"/>
        <w:bottom w:val="none" w:sz="0" w:space="0" w:color="auto"/>
        <w:right w:val="none" w:sz="0" w:space="0" w:color="auto"/>
      </w:divBdr>
    </w:div>
    <w:div w:id="822702787">
      <w:bodyDiv w:val="1"/>
      <w:marLeft w:val="0"/>
      <w:marRight w:val="0"/>
      <w:marTop w:val="0"/>
      <w:marBottom w:val="0"/>
      <w:divBdr>
        <w:top w:val="none" w:sz="0" w:space="0" w:color="auto"/>
        <w:left w:val="none" w:sz="0" w:space="0" w:color="auto"/>
        <w:bottom w:val="none" w:sz="0" w:space="0" w:color="auto"/>
        <w:right w:val="none" w:sz="0" w:space="0" w:color="auto"/>
      </w:divBdr>
    </w:div>
    <w:div w:id="970867687">
      <w:bodyDiv w:val="1"/>
      <w:marLeft w:val="0"/>
      <w:marRight w:val="0"/>
      <w:marTop w:val="0"/>
      <w:marBottom w:val="0"/>
      <w:divBdr>
        <w:top w:val="none" w:sz="0" w:space="0" w:color="auto"/>
        <w:left w:val="none" w:sz="0" w:space="0" w:color="auto"/>
        <w:bottom w:val="none" w:sz="0" w:space="0" w:color="auto"/>
        <w:right w:val="none" w:sz="0" w:space="0" w:color="auto"/>
      </w:divBdr>
    </w:div>
    <w:div w:id="1034573339">
      <w:bodyDiv w:val="1"/>
      <w:marLeft w:val="0"/>
      <w:marRight w:val="0"/>
      <w:marTop w:val="0"/>
      <w:marBottom w:val="0"/>
      <w:divBdr>
        <w:top w:val="none" w:sz="0" w:space="0" w:color="auto"/>
        <w:left w:val="none" w:sz="0" w:space="0" w:color="auto"/>
        <w:bottom w:val="none" w:sz="0" w:space="0" w:color="auto"/>
        <w:right w:val="none" w:sz="0" w:space="0" w:color="auto"/>
      </w:divBdr>
    </w:div>
    <w:div w:id="1123885132">
      <w:bodyDiv w:val="1"/>
      <w:marLeft w:val="0"/>
      <w:marRight w:val="0"/>
      <w:marTop w:val="0"/>
      <w:marBottom w:val="0"/>
      <w:divBdr>
        <w:top w:val="none" w:sz="0" w:space="0" w:color="auto"/>
        <w:left w:val="none" w:sz="0" w:space="0" w:color="auto"/>
        <w:bottom w:val="none" w:sz="0" w:space="0" w:color="auto"/>
        <w:right w:val="none" w:sz="0" w:space="0" w:color="auto"/>
      </w:divBdr>
    </w:div>
    <w:div w:id="1480414263">
      <w:bodyDiv w:val="1"/>
      <w:marLeft w:val="0"/>
      <w:marRight w:val="0"/>
      <w:marTop w:val="0"/>
      <w:marBottom w:val="0"/>
      <w:divBdr>
        <w:top w:val="none" w:sz="0" w:space="0" w:color="auto"/>
        <w:left w:val="none" w:sz="0" w:space="0" w:color="auto"/>
        <w:bottom w:val="none" w:sz="0" w:space="0" w:color="auto"/>
        <w:right w:val="none" w:sz="0" w:space="0" w:color="auto"/>
      </w:divBdr>
    </w:div>
    <w:div w:id="1526746660">
      <w:bodyDiv w:val="1"/>
      <w:marLeft w:val="0"/>
      <w:marRight w:val="0"/>
      <w:marTop w:val="0"/>
      <w:marBottom w:val="0"/>
      <w:divBdr>
        <w:top w:val="none" w:sz="0" w:space="0" w:color="auto"/>
        <w:left w:val="none" w:sz="0" w:space="0" w:color="auto"/>
        <w:bottom w:val="none" w:sz="0" w:space="0" w:color="auto"/>
        <w:right w:val="none" w:sz="0" w:space="0" w:color="auto"/>
      </w:divBdr>
    </w:div>
    <w:div w:id="1790589408">
      <w:bodyDiv w:val="1"/>
      <w:marLeft w:val="0"/>
      <w:marRight w:val="0"/>
      <w:marTop w:val="0"/>
      <w:marBottom w:val="0"/>
      <w:divBdr>
        <w:top w:val="none" w:sz="0" w:space="0" w:color="auto"/>
        <w:left w:val="none" w:sz="0" w:space="0" w:color="auto"/>
        <w:bottom w:val="none" w:sz="0" w:space="0" w:color="auto"/>
        <w:right w:val="none" w:sz="0" w:space="0" w:color="auto"/>
      </w:divBdr>
    </w:div>
    <w:div w:id="1846747519">
      <w:bodyDiv w:val="1"/>
      <w:marLeft w:val="0"/>
      <w:marRight w:val="0"/>
      <w:marTop w:val="0"/>
      <w:marBottom w:val="0"/>
      <w:divBdr>
        <w:top w:val="none" w:sz="0" w:space="0" w:color="auto"/>
        <w:left w:val="none" w:sz="0" w:space="0" w:color="auto"/>
        <w:bottom w:val="none" w:sz="0" w:space="0" w:color="auto"/>
        <w:right w:val="none" w:sz="0" w:space="0" w:color="auto"/>
      </w:divBdr>
    </w:div>
    <w:div w:id="1877043895">
      <w:bodyDiv w:val="1"/>
      <w:marLeft w:val="0"/>
      <w:marRight w:val="0"/>
      <w:marTop w:val="0"/>
      <w:marBottom w:val="0"/>
      <w:divBdr>
        <w:top w:val="none" w:sz="0" w:space="0" w:color="auto"/>
        <w:left w:val="none" w:sz="0" w:space="0" w:color="auto"/>
        <w:bottom w:val="none" w:sz="0" w:space="0" w:color="auto"/>
        <w:right w:val="none" w:sz="0" w:space="0" w:color="auto"/>
      </w:divBdr>
    </w:div>
    <w:div w:id="2042049323">
      <w:bodyDiv w:val="1"/>
      <w:marLeft w:val="0"/>
      <w:marRight w:val="0"/>
      <w:marTop w:val="0"/>
      <w:marBottom w:val="0"/>
      <w:divBdr>
        <w:top w:val="none" w:sz="0" w:space="0" w:color="auto"/>
        <w:left w:val="none" w:sz="0" w:space="0" w:color="auto"/>
        <w:bottom w:val="none" w:sz="0" w:space="0" w:color="auto"/>
        <w:right w:val="none" w:sz="0" w:space="0" w:color="auto"/>
      </w:divBdr>
    </w:div>
    <w:div w:id="2063603013">
      <w:bodyDiv w:val="1"/>
      <w:marLeft w:val="0"/>
      <w:marRight w:val="0"/>
      <w:marTop w:val="0"/>
      <w:marBottom w:val="0"/>
      <w:divBdr>
        <w:top w:val="none" w:sz="0" w:space="0" w:color="auto"/>
        <w:left w:val="none" w:sz="0" w:space="0" w:color="auto"/>
        <w:bottom w:val="none" w:sz="0" w:space="0" w:color="auto"/>
        <w:right w:val="none" w:sz="0" w:space="0" w:color="auto"/>
      </w:divBdr>
    </w:div>
    <w:div w:id="211000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A771-091F-4C88-8001-BF89A030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2528</Words>
  <Characters>18456</Characters>
  <Application>Microsoft Office Word</Application>
  <DocSecurity>0</DocSecurity>
  <Lines>153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нргоро</dc:creator>
  <cp:lastModifiedBy>mobi</cp:lastModifiedBy>
  <cp:revision>4</cp:revision>
  <cp:lastPrinted>2025-07-30T06:24:00Z</cp:lastPrinted>
  <dcterms:created xsi:type="dcterms:W3CDTF">2026-05-22T10:40:00Z</dcterms:created>
  <dcterms:modified xsi:type="dcterms:W3CDTF">2026-05-25T05:37:00Z</dcterms:modified>
</cp:coreProperties>
</file>