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ADE07" w14:textId="77777777" w:rsidR="007A4B6B" w:rsidRDefault="007A4B6B" w:rsidP="007A4B6B">
      <w:pPr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76947D3E" w14:textId="77777777" w:rsidR="007A4B6B" w:rsidRPr="007A4B6B" w:rsidRDefault="007A4B6B" w:rsidP="007A4B6B">
      <w:pPr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7A4B6B">
        <w:rPr>
          <w:rFonts w:ascii="Times New Roman" w:hAnsi="Times New Roman"/>
          <w:b/>
          <w:sz w:val="24"/>
          <w:szCs w:val="24"/>
          <w:lang w:val="ru-RU" w:eastAsia="ru-RU"/>
        </w:rPr>
        <w:t xml:space="preserve">Договор на </w:t>
      </w:r>
      <w:r w:rsidRPr="007A4B6B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оказание услуг </w:t>
      </w:r>
      <w:r w:rsidRPr="007A4B6B">
        <w:rPr>
          <w:rFonts w:ascii="Times New Roman" w:hAnsi="Times New Roman"/>
          <w:b/>
          <w:sz w:val="24"/>
          <w:szCs w:val="24"/>
          <w:lang w:val="ru-RU" w:eastAsia="ru-RU"/>
        </w:rPr>
        <w:t xml:space="preserve">№ </w:t>
      </w:r>
      <w:r w:rsidR="000D1D06">
        <w:rPr>
          <w:rFonts w:ascii="Times New Roman" w:hAnsi="Times New Roman"/>
          <w:b/>
          <w:sz w:val="24"/>
          <w:szCs w:val="24"/>
          <w:lang w:val="ru-RU" w:eastAsia="ru-RU"/>
        </w:rPr>
        <w:t>_____</w:t>
      </w:r>
    </w:p>
    <w:p w14:paraId="3995B766" w14:textId="77777777" w:rsidR="00CA0E22" w:rsidRDefault="00CA0E22" w:rsidP="00CA0E22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3FA991E8" w14:textId="77777777" w:rsidR="00CA0E22" w:rsidRDefault="00CA0E22" w:rsidP="00CA0E22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106AD1">
        <w:rPr>
          <w:rFonts w:ascii="Times New Roman" w:hAnsi="Times New Roman"/>
          <w:sz w:val="24"/>
          <w:szCs w:val="24"/>
          <w:lang w:val="ru-RU"/>
        </w:rPr>
        <w:t>г. Волгоград</w:t>
      </w:r>
      <w:r w:rsidRPr="00106AD1">
        <w:rPr>
          <w:rFonts w:ascii="Times New Roman" w:hAnsi="Times New Roman"/>
          <w:sz w:val="24"/>
          <w:szCs w:val="24"/>
          <w:lang w:val="ru-RU"/>
        </w:rPr>
        <w:tab/>
      </w:r>
      <w:r w:rsidRPr="00106AD1">
        <w:rPr>
          <w:rFonts w:ascii="Times New Roman" w:hAnsi="Times New Roman"/>
          <w:sz w:val="24"/>
          <w:szCs w:val="24"/>
          <w:lang w:val="ru-RU"/>
        </w:rPr>
        <w:tab/>
      </w:r>
      <w:r w:rsidRPr="00106AD1">
        <w:rPr>
          <w:rFonts w:ascii="Times New Roman" w:hAnsi="Times New Roman"/>
          <w:sz w:val="24"/>
          <w:szCs w:val="24"/>
          <w:lang w:val="ru-RU"/>
        </w:rPr>
        <w:tab/>
      </w:r>
      <w:r w:rsidRPr="00106AD1">
        <w:rPr>
          <w:rFonts w:ascii="Times New Roman" w:hAnsi="Times New Roman"/>
          <w:sz w:val="24"/>
          <w:szCs w:val="24"/>
          <w:lang w:val="ru-RU"/>
        </w:rPr>
        <w:tab/>
      </w:r>
      <w:r w:rsidR="00AE4BB5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106AD1">
        <w:rPr>
          <w:rFonts w:ascii="Times New Roman" w:hAnsi="Times New Roman"/>
          <w:sz w:val="24"/>
          <w:szCs w:val="24"/>
          <w:lang w:val="ru-RU"/>
        </w:rPr>
        <w:tab/>
      </w:r>
      <w:r w:rsidR="001E58C2" w:rsidRPr="00106AD1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106AD1">
        <w:rPr>
          <w:rFonts w:ascii="Times New Roman" w:hAnsi="Times New Roman"/>
          <w:sz w:val="24"/>
          <w:szCs w:val="24"/>
          <w:lang w:val="ru-RU"/>
        </w:rPr>
        <w:tab/>
      </w:r>
      <w:r w:rsidR="001E58C2" w:rsidRPr="00106AD1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DC1480">
        <w:rPr>
          <w:rFonts w:ascii="Times New Roman" w:hAnsi="Times New Roman"/>
          <w:sz w:val="24"/>
          <w:szCs w:val="24"/>
          <w:lang w:val="ru-RU"/>
        </w:rPr>
        <w:tab/>
      </w:r>
      <w:r w:rsidR="00DC1480">
        <w:rPr>
          <w:rFonts w:ascii="Times New Roman" w:hAnsi="Times New Roman"/>
          <w:sz w:val="24"/>
          <w:szCs w:val="24"/>
          <w:lang w:val="ru-RU"/>
        </w:rPr>
        <w:tab/>
        <w:t xml:space="preserve">                     </w:t>
      </w:r>
      <w:r w:rsidRPr="00106AD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6AD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7071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106AD1">
        <w:rPr>
          <w:rFonts w:ascii="Times New Roman" w:hAnsi="Times New Roman"/>
          <w:sz w:val="24"/>
          <w:szCs w:val="24"/>
          <w:lang w:val="ru-RU"/>
        </w:rPr>
        <w:t>«</w:t>
      </w:r>
      <w:r w:rsidR="000D1D06">
        <w:rPr>
          <w:rFonts w:ascii="Times New Roman" w:hAnsi="Times New Roman"/>
          <w:sz w:val="24"/>
          <w:szCs w:val="24"/>
          <w:lang w:val="ru-RU"/>
        </w:rPr>
        <w:t>__</w:t>
      </w:r>
      <w:r w:rsidRPr="00106AD1">
        <w:rPr>
          <w:rFonts w:ascii="Times New Roman" w:hAnsi="Times New Roman"/>
          <w:sz w:val="24"/>
          <w:szCs w:val="24"/>
          <w:lang w:val="ru-RU"/>
        </w:rPr>
        <w:t>»</w:t>
      </w:r>
      <w:r w:rsidR="00AE4B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1D06">
        <w:rPr>
          <w:rFonts w:ascii="Times New Roman" w:hAnsi="Times New Roman"/>
          <w:sz w:val="24"/>
          <w:szCs w:val="24"/>
          <w:lang w:val="ru-RU"/>
        </w:rPr>
        <w:t>_______</w:t>
      </w:r>
      <w:r w:rsidRPr="00106AD1">
        <w:rPr>
          <w:rFonts w:ascii="Times New Roman" w:hAnsi="Times New Roman"/>
          <w:sz w:val="24"/>
          <w:szCs w:val="24"/>
          <w:lang w:val="ru-RU"/>
        </w:rPr>
        <w:t xml:space="preserve"> 20</w:t>
      </w:r>
      <w:r w:rsidR="00AA5FB5">
        <w:rPr>
          <w:rFonts w:ascii="Times New Roman" w:hAnsi="Times New Roman"/>
          <w:sz w:val="24"/>
          <w:szCs w:val="24"/>
          <w:lang w:val="ru-RU"/>
        </w:rPr>
        <w:t>2</w:t>
      </w:r>
      <w:r w:rsidR="00667B6F">
        <w:rPr>
          <w:rFonts w:ascii="Times New Roman" w:hAnsi="Times New Roman"/>
          <w:sz w:val="24"/>
          <w:szCs w:val="24"/>
          <w:lang w:val="ru-RU"/>
        </w:rPr>
        <w:t>6</w:t>
      </w:r>
      <w:r w:rsidRPr="00106AD1">
        <w:rPr>
          <w:rFonts w:ascii="Times New Roman" w:hAnsi="Times New Roman"/>
          <w:sz w:val="24"/>
          <w:szCs w:val="24"/>
          <w:lang w:val="ru-RU"/>
        </w:rPr>
        <w:t>г.</w:t>
      </w:r>
    </w:p>
    <w:p w14:paraId="674F408E" w14:textId="77777777" w:rsidR="007A4B6B" w:rsidRPr="00106AD1" w:rsidRDefault="007A4B6B" w:rsidP="00CA0E22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66C682B" w14:textId="77777777" w:rsidR="00CA0E22" w:rsidRPr="00B7185F" w:rsidRDefault="001A353F" w:rsidP="006D5126">
      <w:pPr>
        <w:spacing w:line="264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softHyphen/>
      </w:r>
    </w:p>
    <w:p w14:paraId="67E518A1" w14:textId="77777777" w:rsidR="007A4B6B" w:rsidRDefault="000D1D06" w:rsidP="007A4B6B">
      <w:pPr>
        <w:shd w:val="clear" w:color="auto" w:fill="FFFFFF"/>
        <w:tabs>
          <w:tab w:val="left" w:pos="936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D1D06">
        <w:rPr>
          <w:rFonts w:ascii="Times New Roman" w:hAnsi="Times New Roman"/>
          <w:b/>
          <w:sz w:val="24"/>
          <w:szCs w:val="24"/>
          <w:lang w:val="ru-RU" w:eastAsia="ru-RU"/>
        </w:rPr>
        <w:t xml:space="preserve">Федеральное бюджетное учреждение «Администрация Волго-Донского  бассейна внутренних водных путей», </w:t>
      </w:r>
      <w:r w:rsidRPr="000D1D06">
        <w:rPr>
          <w:rFonts w:ascii="Times New Roman" w:hAnsi="Times New Roman"/>
          <w:bCs/>
          <w:sz w:val="24"/>
          <w:szCs w:val="24"/>
          <w:lang w:val="ru-RU" w:eastAsia="ru-RU"/>
        </w:rPr>
        <w:t>именуемое в дальнейшем «Заказчик», в лице  начальника  Волгоградского района гидросооружений и судоходства – филиал ФБУ «Администрация Волго-Донского  бассейна внутренних водных путей» Шестакова Сергея Викторовича, действующего на основании Положения и доверенности   № 83  от  22.12.2025г.</w:t>
      </w:r>
      <w:r w:rsidR="007A4B6B" w:rsidRPr="007A4B6B">
        <w:rPr>
          <w:rFonts w:ascii="Times New Roman" w:hAnsi="Times New Roman"/>
          <w:sz w:val="24"/>
          <w:szCs w:val="24"/>
          <w:lang w:val="ru-RU" w:eastAsia="ru-RU"/>
        </w:rPr>
        <w:t xml:space="preserve">, с одной стороны, и 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>__________________________________________</w:t>
      </w:r>
      <w:r w:rsidR="007A4B6B" w:rsidRPr="007A4B6B">
        <w:rPr>
          <w:rFonts w:ascii="Times New Roman" w:hAnsi="Times New Roman"/>
          <w:sz w:val="24"/>
          <w:szCs w:val="24"/>
          <w:lang w:val="ru-RU" w:eastAsia="ru-RU"/>
        </w:rPr>
        <w:t xml:space="preserve">, именуемое в дальнейшем «Исполнитель», в лице </w:t>
      </w:r>
      <w:r>
        <w:rPr>
          <w:rFonts w:ascii="Times New Roman" w:hAnsi="Times New Roman"/>
          <w:sz w:val="24"/>
          <w:szCs w:val="24"/>
          <w:lang w:val="ru-RU" w:eastAsia="ru-RU"/>
        </w:rPr>
        <w:t>_______________________________________</w:t>
      </w:r>
      <w:r w:rsidR="007A4B6B" w:rsidRPr="007A4B6B">
        <w:rPr>
          <w:rFonts w:ascii="Times New Roman" w:hAnsi="Times New Roman"/>
          <w:sz w:val="24"/>
          <w:szCs w:val="24"/>
          <w:lang w:val="ru-RU" w:eastAsia="ru-RU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  <w:lang w:val="ru-RU" w:eastAsia="ru-RU"/>
        </w:rPr>
        <w:t>______________</w:t>
      </w:r>
      <w:r w:rsidR="007A4B6B" w:rsidRPr="007A4B6B">
        <w:rPr>
          <w:rFonts w:ascii="Times New Roman" w:hAnsi="Times New Roman"/>
          <w:sz w:val="24"/>
          <w:szCs w:val="24"/>
          <w:lang w:val="ru-RU" w:eastAsia="ru-RU"/>
        </w:rPr>
        <w:t xml:space="preserve">, с другой стороны, вместе именуемые в дальнейшем </w:t>
      </w:r>
      <w:r w:rsidR="007A4B6B" w:rsidRPr="007A4B6B">
        <w:rPr>
          <w:rFonts w:ascii="Times New Roman" w:hAnsi="Times New Roman"/>
          <w:b/>
          <w:sz w:val="24"/>
          <w:szCs w:val="24"/>
          <w:lang w:val="ru-RU" w:eastAsia="ru-RU"/>
        </w:rPr>
        <w:t>«Стороны»</w:t>
      </w:r>
      <w:r w:rsidR="007A4B6B" w:rsidRPr="007A4B6B">
        <w:rPr>
          <w:rFonts w:ascii="Times New Roman" w:hAnsi="Times New Roman"/>
          <w:sz w:val="24"/>
          <w:szCs w:val="24"/>
          <w:lang w:val="ru-RU" w:eastAsia="ru-RU"/>
        </w:rPr>
        <w:t xml:space="preserve">, заключили настоящий договор на оказание услуг (далее по тексту – договор) о нижеследующем:       </w:t>
      </w:r>
    </w:p>
    <w:p w14:paraId="5AEEBE9D" w14:textId="77777777" w:rsidR="007A4B6B" w:rsidRPr="007A4B6B" w:rsidRDefault="007A4B6B" w:rsidP="007A4B6B">
      <w:pPr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4137CFB" w14:textId="77777777" w:rsidR="00CA0E22" w:rsidRDefault="00686A61" w:rsidP="00686A61">
      <w:pPr>
        <w:numPr>
          <w:ilvl w:val="0"/>
          <w:numId w:val="1"/>
        </w:numPr>
        <w:spacing w:after="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</w:t>
      </w:r>
      <w:r w:rsidR="00CA0E22" w:rsidRPr="00106AD1">
        <w:rPr>
          <w:rFonts w:ascii="Times New Roman" w:hAnsi="Times New Roman" w:cs="Times New Roman"/>
          <w:b/>
          <w:sz w:val="24"/>
          <w:szCs w:val="24"/>
          <w:lang w:val="ru-RU"/>
        </w:rPr>
        <w:t>Предмет договора</w:t>
      </w:r>
    </w:p>
    <w:p w14:paraId="4AAE6AE5" w14:textId="77777777" w:rsidR="007A4B6B" w:rsidRPr="00106AD1" w:rsidRDefault="007A4B6B" w:rsidP="00686A61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47B87F" w14:textId="77777777" w:rsidR="00CA0E22" w:rsidRPr="00F04F2E" w:rsidRDefault="00686A61" w:rsidP="00686A6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CA0E22" w:rsidRPr="00106AD1">
        <w:rPr>
          <w:rFonts w:ascii="Times New Roman" w:hAnsi="Times New Roman" w:cs="Times New Roman"/>
          <w:sz w:val="24"/>
          <w:szCs w:val="24"/>
          <w:lang w:val="ru-RU"/>
        </w:rPr>
        <w:t>1.1. По настоящему Договору Исполнитель об</w:t>
      </w:r>
      <w:r w:rsidR="007A4B6B">
        <w:rPr>
          <w:rFonts w:ascii="Times New Roman" w:hAnsi="Times New Roman" w:cs="Times New Roman"/>
          <w:sz w:val="24"/>
          <w:szCs w:val="24"/>
          <w:lang w:val="ru-RU"/>
        </w:rPr>
        <w:t>язуется оказать Заказчику услугу</w:t>
      </w:r>
      <w:r w:rsidR="001F45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4B6B" w:rsidRPr="007A4B6B">
        <w:rPr>
          <w:rFonts w:ascii="Times New Roman" w:hAnsi="Times New Roman"/>
          <w:b/>
          <w:sz w:val="24"/>
          <w:szCs w:val="24"/>
          <w:lang w:val="ru-RU" w:eastAsia="ru-RU"/>
        </w:rPr>
        <w:t>по техническому диагностированию несущих металлических ко</w:t>
      </w:r>
      <w:r w:rsidR="00F04F2E">
        <w:rPr>
          <w:rFonts w:ascii="Times New Roman" w:hAnsi="Times New Roman"/>
          <w:b/>
          <w:sz w:val="24"/>
          <w:szCs w:val="24"/>
          <w:lang w:val="ru-RU" w:eastAsia="ru-RU"/>
        </w:rPr>
        <w:t>нструкций крановой установки карчекрана</w:t>
      </w:r>
      <w:r w:rsidR="007A4B6B" w:rsidRPr="007A4B6B">
        <w:rPr>
          <w:rFonts w:ascii="Times New Roman" w:hAnsi="Times New Roman"/>
          <w:b/>
          <w:sz w:val="24"/>
          <w:szCs w:val="24"/>
          <w:lang w:val="ru-RU" w:eastAsia="ru-RU"/>
        </w:rPr>
        <w:t xml:space="preserve"> «ДТС-9» пр. № 306 КА</w:t>
      </w:r>
      <w:r w:rsidR="008C16A1" w:rsidRPr="00107199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27029B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0E22" w:rsidRPr="00106AD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25181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0E22" w:rsidRPr="00106AD1">
        <w:rPr>
          <w:rFonts w:ascii="Times New Roman" w:hAnsi="Times New Roman" w:cs="Times New Roman"/>
          <w:sz w:val="24"/>
          <w:szCs w:val="24"/>
          <w:lang w:val="ru-RU"/>
        </w:rPr>
        <w:t>Заказчик</w:t>
      </w:r>
      <w:r w:rsidR="008C16A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A0E22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8C16A1">
        <w:rPr>
          <w:rFonts w:ascii="Times New Roman" w:hAnsi="Times New Roman" w:cs="Times New Roman"/>
          <w:sz w:val="24"/>
          <w:szCs w:val="24"/>
          <w:lang w:val="ru-RU"/>
        </w:rPr>
        <w:t>бязую</w:t>
      </w:r>
      <w:r w:rsidR="00CA0E22" w:rsidRPr="00106AD1">
        <w:rPr>
          <w:rFonts w:ascii="Times New Roman" w:hAnsi="Times New Roman" w:cs="Times New Roman"/>
          <w:sz w:val="24"/>
          <w:szCs w:val="24"/>
          <w:lang w:val="ru-RU"/>
        </w:rPr>
        <w:t>тся</w:t>
      </w:r>
      <w:r w:rsidR="00707E8F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0E22" w:rsidRPr="00106AD1">
        <w:rPr>
          <w:rFonts w:ascii="Times New Roman" w:hAnsi="Times New Roman" w:cs="Times New Roman"/>
          <w:sz w:val="24"/>
          <w:szCs w:val="24"/>
          <w:lang w:val="ru-RU"/>
        </w:rPr>
        <w:t>оплатить</w:t>
      </w:r>
      <w:r w:rsidR="00707E8F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0E22" w:rsidRPr="00106AD1">
        <w:rPr>
          <w:rFonts w:ascii="Times New Roman" w:hAnsi="Times New Roman" w:cs="Times New Roman"/>
          <w:sz w:val="24"/>
          <w:szCs w:val="24"/>
          <w:lang w:val="ru-RU"/>
        </w:rPr>
        <w:t>эти услуги</w:t>
      </w:r>
      <w:r w:rsidR="00440CCD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0E22" w:rsidRPr="00106AD1">
        <w:rPr>
          <w:rFonts w:ascii="Times New Roman" w:hAnsi="Times New Roman" w:cs="Times New Roman"/>
          <w:sz w:val="24"/>
          <w:szCs w:val="24"/>
          <w:lang w:val="ru-RU"/>
        </w:rPr>
        <w:t>согласно настоящему</w:t>
      </w:r>
      <w:r w:rsidR="006440DC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0E22" w:rsidRPr="00106AD1">
        <w:rPr>
          <w:rFonts w:ascii="Times New Roman" w:hAnsi="Times New Roman" w:cs="Times New Roman"/>
          <w:sz w:val="24"/>
          <w:szCs w:val="24"/>
          <w:lang w:val="ru-RU"/>
        </w:rPr>
        <w:t>договору.</w:t>
      </w:r>
    </w:p>
    <w:p w14:paraId="7A7DA9CA" w14:textId="77777777" w:rsidR="00686A61" w:rsidRPr="00902654" w:rsidRDefault="00686A61" w:rsidP="00686A6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106AD1">
        <w:rPr>
          <w:rFonts w:ascii="Times New Roman" w:hAnsi="Times New Roman" w:cs="Times New Roman"/>
          <w:sz w:val="24"/>
          <w:szCs w:val="24"/>
          <w:lang w:val="ru-RU"/>
        </w:rPr>
        <w:t xml:space="preserve">1.2. </w:t>
      </w:r>
      <w:r w:rsidRPr="00902654">
        <w:rPr>
          <w:rFonts w:ascii="Times New Roman" w:hAnsi="Times New Roman" w:cs="Times New Roman"/>
          <w:sz w:val="24"/>
          <w:szCs w:val="24"/>
          <w:lang w:val="ru-RU"/>
        </w:rPr>
        <w:t xml:space="preserve">Срок оказания услуг: </w:t>
      </w:r>
      <w:r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90265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тридцать</w:t>
      </w:r>
      <w:r w:rsidRPr="00902654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календарных дней с даты подписания договора, оплата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 оказания 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902654">
        <w:rPr>
          <w:rFonts w:ascii="Times New Roman" w:hAnsi="Times New Roman" w:cs="Times New Roman"/>
          <w:sz w:val="24"/>
          <w:szCs w:val="24"/>
          <w:lang w:val="ru-RU"/>
        </w:rPr>
        <w:t xml:space="preserve">размере </w:t>
      </w:r>
      <w:r w:rsidRPr="00902654">
        <w:rPr>
          <w:rFonts w:ascii="Times New Roman" w:hAnsi="Times New Roman" w:cs="Times New Roman"/>
          <w:color w:val="000000"/>
          <w:sz w:val="24"/>
          <w:szCs w:val="24"/>
          <w:lang w:val="ru-RU"/>
        </w:rPr>
        <w:t>100% (сто процентов) стоимости оказания услуг,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6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указанной в </w:t>
      </w:r>
      <w:r w:rsidR="001F45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п</w:t>
      </w:r>
      <w:r w:rsidRPr="00902654">
        <w:rPr>
          <w:rFonts w:ascii="Times New Roman" w:hAnsi="Times New Roman" w:cs="Times New Roman"/>
          <w:color w:val="000000"/>
          <w:sz w:val="24"/>
          <w:szCs w:val="24"/>
          <w:lang w:val="ru-RU"/>
        </w:rPr>
        <w:t>. 2.1. настоящего договора, на расчетный счет Исполнителя.</w:t>
      </w:r>
    </w:p>
    <w:p w14:paraId="41E7996D" w14:textId="77777777" w:rsidR="00EC69D2" w:rsidRDefault="00EC69D2" w:rsidP="002B2891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1.3. Услуги считаются оказанными после подписания акта приёма-сдачи оказанных </w:t>
      </w:r>
      <w:r w:rsidR="001F45CB" w:rsidRPr="00106AD1">
        <w:rPr>
          <w:rFonts w:ascii="Times New Roman" w:hAnsi="Times New Roman" w:cs="Times New Roman"/>
          <w:sz w:val="24"/>
          <w:szCs w:val="24"/>
          <w:lang w:val="ru-RU"/>
        </w:rPr>
        <w:t>услуг Заказчиком или его уполномоченным представителем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F5CBED" w14:textId="77777777" w:rsidR="00B5736A" w:rsidRPr="00B7185F" w:rsidRDefault="00B5736A" w:rsidP="008B3CF1">
      <w:pPr>
        <w:ind w:firstLine="426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2C9D416E" w14:textId="77777777" w:rsidR="00EC69D2" w:rsidRDefault="00EC69D2" w:rsidP="008B3CF1">
      <w:pPr>
        <w:spacing w:after="80" w:line="228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b/>
          <w:sz w:val="24"/>
          <w:szCs w:val="24"/>
          <w:lang w:val="ru-RU"/>
        </w:rPr>
        <w:t>2. Стоимость оказываемых услуг по договору</w:t>
      </w:r>
    </w:p>
    <w:p w14:paraId="27E3D607" w14:textId="77777777" w:rsidR="00686A61" w:rsidRPr="00106AD1" w:rsidRDefault="00686A61" w:rsidP="008B3CF1">
      <w:pPr>
        <w:spacing w:after="80" w:line="228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A96A5CE" w14:textId="77777777" w:rsidR="00413A5D" w:rsidRPr="00413A5D" w:rsidRDefault="00EC69D2" w:rsidP="00413A5D">
      <w:pPr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>2.1. Ст</w:t>
      </w:r>
      <w:r w:rsidR="001A353F" w:rsidRPr="00106AD1">
        <w:rPr>
          <w:rFonts w:ascii="Times New Roman" w:hAnsi="Times New Roman" w:cs="Times New Roman"/>
          <w:sz w:val="24"/>
          <w:szCs w:val="24"/>
          <w:lang w:val="ru-RU"/>
        </w:rPr>
        <w:t>оимость оказания услуг является</w:t>
      </w:r>
      <w:r w:rsidR="0036108D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>окончательной</w:t>
      </w:r>
      <w:r w:rsidR="001A353F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и составляет</w:t>
      </w:r>
      <w:r w:rsidR="00F04F2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86A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D06">
        <w:rPr>
          <w:rFonts w:ascii="Times New Roman" w:hAnsi="Times New Roman"/>
          <w:b/>
          <w:bCs/>
          <w:sz w:val="24"/>
          <w:szCs w:val="24"/>
          <w:lang w:val="ru-RU" w:eastAsia="ru-RU"/>
        </w:rPr>
        <w:t>_____________________________________________________________________________________</w:t>
      </w:r>
    </w:p>
    <w:p w14:paraId="3063B2D1" w14:textId="77777777" w:rsidR="00EC69D2" w:rsidRDefault="00EC69D2" w:rsidP="002B2891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2.2. Стоимость услуг может быть изменена по соглашению </w:t>
      </w:r>
      <w:r w:rsidR="00D56D3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торон при существенных изменениях обстоятельств заключения договора. В этом случае </w:t>
      </w:r>
      <w:r w:rsidR="00D56D3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>тороны подписывают дополнительное соглашение.</w:t>
      </w:r>
    </w:p>
    <w:p w14:paraId="7BCFD3BD" w14:textId="77777777" w:rsidR="00B5736A" w:rsidRPr="00B7185F" w:rsidRDefault="00B5736A" w:rsidP="008B3CF1">
      <w:pPr>
        <w:ind w:firstLine="426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6EFAF55D" w14:textId="77777777" w:rsidR="00EC69D2" w:rsidRDefault="00EC69D2" w:rsidP="00686A61">
      <w:pPr>
        <w:numPr>
          <w:ilvl w:val="0"/>
          <w:numId w:val="4"/>
        </w:numPr>
        <w:shd w:val="clear" w:color="auto" w:fill="FFFFFF"/>
        <w:spacing w:after="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Порядок и условия расчетов за </w:t>
      </w:r>
      <w:r w:rsidR="00F322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оказанные услуги</w:t>
      </w:r>
    </w:p>
    <w:p w14:paraId="2CA3ECCB" w14:textId="77777777" w:rsidR="00DF4C90" w:rsidRPr="00106AD1" w:rsidRDefault="00DF4C90" w:rsidP="00DF4C90">
      <w:pPr>
        <w:shd w:val="clear" w:color="auto" w:fill="FFFFFF"/>
        <w:spacing w:after="80"/>
        <w:ind w:left="786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BFF2E7" w14:textId="77777777" w:rsidR="00EC69D2" w:rsidRDefault="00686A61" w:rsidP="000E6DB9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</w:t>
      </w:r>
      <w:r w:rsidR="00EC69D2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. Условия оплаты дополнительных услуг, не предусмотренных данным договором, </w:t>
      </w:r>
      <w:r w:rsidR="001F45CB" w:rsidRPr="00106AD1">
        <w:rPr>
          <w:rFonts w:ascii="Times New Roman" w:hAnsi="Times New Roman" w:cs="Times New Roman"/>
          <w:sz w:val="24"/>
          <w:szCs w:val="24"/>
          <w:lang w:val="ru-RU"/>
        </w:rPr>
        <w:t>определяются отдельным соглашением</w:t>
      </w:r>
    </w:p>
    <w:p w14:paraId="09D64284" w14:textId="77777777" w:rsidR="008C16A1" w:rsidRDefault="00686A61" w:rsidP="000E6DB9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3.2</w:t>
      </w:r>
      <w:r w:rsidR="00A07352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DF450F" w:rsidRPr="004051B8">
        <w:rPr>
          <w:rFonts w:ascii="Times New Roman" w:hAnsi="Times New Roman" w:cs="Times New Roman"/>
          <w:sz w:val="24"/>
          <w:szCs w:val="24"/>
          <w:lang w:val="ru-RU"/>
        </w:rPr>
        <w:t>Стороны договорились, что проценты за пользование денежными средствами, согласно ст. 317.1 ГК РФ, до выполнения своих обязательств с учетом порядка оплаты оказываемых услуг, предусмотренного условиями настоящего договора, Стороны не начисляют.</w:t>
      </w:r>
    </w:p>
    <w:p w14:paraId="7BC27713" w14:textId="77777777" w:rsidR="00B5736A" w:rsidRPr="00B7185F" w:rsidRDefault="00B5736A" w:rsidP="008B3CF1">
      <w:pPr>
        <w:shd w:val="clear" w:color="auto" w:fill="FFFFFF"/>
        <w:spacing w:before="40"/>
        <w:ind w:firstLine="426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6E5F0BC9" w14:textId="77777777" w:rsidR="00CA0E22" w:rsidRPr="00106AD1" w:rsidRDefault="00CA0E22" w:rsidP="000E6DB9">
      <w:pPr>
        <w:pStyle w:val="ad"/>
        <w:spacing w:after="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 w:rsidR="001F45CB" w:rsidRPr="00106AD1">
        <w:rPr>
          <w:rFonts w:ascii="Times New Roman" w:hAnsi="Times New Roman" w:cs="Times New Roman"/>
          <w:b/>
          <w:sz w:val="24"/>
          <w:szCs w:val="24"/>
          <w:lang w:val="ru-RU"/>
        </w:rPr>
        <w:t>Обязанности и права сторон</w:t>
      </w:r>
    </w:p>
    <w:p w14:paraId="4F540FD6" w14:textId="77777777" w:rsidR="00DF4C90" w:rsidRPr="00106AD1" w:rsidRDefault="00CA0E22" w:rsidP="00686A61">
      <w:pPr>
        <w:pStyle w:val="ad"/>
        <w:ind w:left="0" w:firstLine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b/>
          <w:sz w:val="24"/>
          <w:szCs w:val="24"/>
          <w:lang w:val="ru-RU"/>
        </w:rPr>
        <w:t>4.1. Общие обязанности</w:t>
      </w:r>
      <w:r w:rsidR="00876A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66F05B48" w14:textId="77777777" w:rsidR="00CA0E22" w:rsidRDefault="00CA0E22" w:rsidP="002B2891">
      <w:pPr>
        <w:pStyle w:val="ad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>В своей деятельности Заказчик</w:t>
      </w:r>
      <w:r w:rsidR="00994231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>и Исполнитель обязуются обеспечить выполнение требований по качеству предоставляемых услуг, установленных</w:t>
      </w:r>
      <w:r w:rsidR="00994231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>действующими законодательными, нормативными актами.</w:t>
      </w:r>
    </w:p>
    <w:p w14:paraId="2DEAD17E" w14:textId="77777777" w:rsidR="00DF4C90" w:rsidRDefault="00DF4C90" w:rsidP="008B3CF1">
      <w:pPr>
        <w:pStyle w:val="ad"/>
        <w:spacing w:after="4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4739DAD" w14:textId="77777777" w:rsidR="00CA0E22" w:rsidRDefault="00CA0E22" w:rsidP="008B3CF1">
      <w:pPr>
        <w:pStyle w:val="ad"/>
        <w:spacing w:after="4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4.2. </w:t>
      </w:r>
      <w:r w:rsidR="001F45CB" w:rsidRPr="00106AD1">
        <w:rPr>
          <w:rFonts w:ascii="Times New Roman" w:hAnsi="Times New Roman" w:cs="Times New Roman"/>
          <w:b/>
          <w:sz w:val="24"/>
          <w:szCs w:val="24"/>
          <w:lang w:val="ru-RU"/>
        </w:rPr>
        <w:t>Обязанности и права Заказчика</w:t>
      </w:r>
    </w:p>
    <w:p w14:paraId="0274B398" w14:textId="77777777" w:rsidR="00DF4C90" w:rsidRPr="00106AD1" w:rsidRDefault="00DF4C90" w:rsidP="008B3CF1">
      <w:pPr>
        <w:pStyle w:val="ad"/>
        <w:spacing w:after="4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1A751B" w14:textId="77777777" w:rsidR="00B56643" w:rsidRPr="00106AD1" w:rsidRDefault="00B56643" w:rsidP="00E65775">
      <w:pPr>
        <w:pStyle w:val="ad"/>
        <w:tabs>
          <w:tab w:val="left" w:pos="340"/>
        </w:tabs>
        <w:spacing w:after="0"/>
        <w:ind w:firstLine="143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4.2.1. Заказчик обязан: </w:t>
      </w:r>
    </w:p>
    <w:p w14:paraId="5C0B7110" w14:textId="77777777" w:rsidR="00B56643" w:rsidRPr="00106AD1" w:rsidRDefault="00B56643" w:rsidP="00E65775">
      <w:pPr>
        <w:pStyle w:val="ad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– осуществлять оплату оказываемых услуг Исполнителя, исходя из установленной стоимости услуг по настоящему </w:t>
      </w:r>
      <w:r w:rsidR="002B114F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договору </w:t>
      </w:r>
      <w:r w:rsidR="002B114F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</w:t>
      </w:r>
      <w:r w:rsidR="002B114F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2B114F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>фактическим</w:t>
      </w:r>
      <w:r w:rsidR="002B114F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качеством </w:t>
      </w:r>
      <w:r w:rsidR="002B114F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2B114F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>объемом</w:t>
      </w:r>
      <w:r w:rsidR="002B114F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их </w:t>
      </w:r>
      <w:r w:rsidR="002B114F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>выполнения;</w:t>
      </w:r>
    </w:p>
    <w:p w14:paraId="3DFD6501" w14:textId="77777777" w:rsidR="00B56643" w:rsidRPr="00106AD1" w:rsidRDefault="00B56643" w:rsidP="00E65775">
      <w:pPr>
        <w:pStyle w:val="ad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>– в случае расторжения договора</w:t>
      </w:r>
      <w:r w:rsidR="002B114F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с Исполнителем оплатить фактически оказанные услуги в соответствии с уровнем </w:t>
      </w:r>
      <w:r w:rsidR="002B114F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>качества</w:t>
      </w:r>
      <w:r w:rsidR="002B114F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2B114F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>выполнения.</w:t>
      </w:r>
    </w:p>
    <w:p w14:paraId="3D18AA4F" w14:textId="77777777" w:rsidR="00B56643" w:rsidRPr="00106AD1" w:rsidRDefault="00B56643" w:rsidP="00E65775">
      <w:pPr>
        <w:pStyle w:val="ad"/>
        <w:tabs>
          <w:tab w:val="left" w:pos="340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>4.2.2. Заказчик вправе:</w:t>
      </w:r>
    </w:p>
    <w:p w14:paraId="764A7575" w14:textId="77777777" w:rsidR="00B56643" w:rsidRPr="00106AD1" w:rsidRDefault="00B56643" w:rsidP="00E65775">
      <w:pPr>
        <w:pStyle w:val="ad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>– обратиться в органы государственного контроля и надзора с целью определения соответствия качества оказанных услуг или произведенных работ установленному уровню;</w:t>
      </w:r>
    </w:p>
    <w:p w14:paraId="218904C3" w14:textId="77777777" w:rsidR="00B56643" w:rsidRPr="00106AD1" w:rsidRDefault="00B56643" w:rsidP="00E65775">
      <w:pPr>
        <w:pStyle w:val="ad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>– отказаться полностью или частично от услуг И</w:t>
      </w:r>
      <w:r w:rsidR="003B6984">
        <w:rPr>
          <w:rFonts w:ascii="Times New Roman" w:hAnsi="Times New Roman" w:cs="Times New Roman"/>
          <w:sz w:val="24"/>
          <w:szCs w:val="24"/>
          <w:lang w:val="ru-RU"/>
        </w:rPr>
        <w:t>сполнителя, при условии оплаты И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сполнителю фактически </w:t>
      </w:r>
      <w:r w:rsidR="0089112B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понесенных </w:t>
      </w:r>
      <w:r w:rsidR="0089112B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>расходов;</w:t>
      </w:r>
    </w:p>
    <w:p w14:paraId="20887F0A" w14:textId="77777777" w:rsidR="006E3124" w:rsidRDefault="00B56643" w:rsidP="00E65775">
      <w:pPr>
        <w:pStyle w:val="ad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– уменьшить размер оплаты </w:t>
      </w:r>
      <w:r w:rsidR="00D318D6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>в соответствии с актом оказанных услуг в случае, если качество и объемы оказанных услуг ниже установленного.</w:t>
      </w:r>
    </w:p>
    <w:p w14:paraId="2F7E6013" w14:textId="77777777" w:rsidR="00B5736A" w:rsidRPr="00B7185F" w:rsidRDefault="00B5736A" w:rsidP="00B7185F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1E3890A5" w14:textId="77777777" w:rsidR="00B56643" w:rsidRDefault="00B56643" w:rsidP="00A30EDC">
      <w:pPr>
        <w:pStyle w:val="ad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b/>
          <w:sz w:val="24"/>
          <w:szCs w:val="24"/>
          <w:lang w:val="ru-RU"/>
        </w:rPr>
        <w:t>4.3. Обязанности</w:t>
      </w:r>
      <w:r w:rsidR="00994231" w:rsidRPr="00106A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06AD1">
        <w:rPr>
          <w:rFonts w:ascii="Times New Roman" w:hAnsi="Times New Roman" w:cs="Times New Roman"/>
          <w:b/>
          <w:sz w:val="24"/>
          <w:szCs w:val="24"/>
          <w:lang w:val="ru-RU"/>
        </w:rPr>
        <w:t>и права Исполнителя</w:t>
      </w:r>
    </w:p>
    <w:p w14:paraId="7B11D850" w14:textId="77777777" w:rsidR="00DF4C90" w:rsidRPr="00106AD1" w:rsidRDefault="00DF4C90" w:rsidP="00A30EDC">
      <w:pPr>
        <w:pStyle w:val="ad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6A4751D" w14:textId="77777777" w:rsidR="00B56643" w:rsidRPr="00106AD1" w:rsidRDefault="00B56643" w:rsidP="00E65775">
      <w:pPr>
        <w:pStyle w:val="ad"/>
        <w:tabs>
          <w:tab w:val="left" w:pos="340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>4.3.1. Исполнитель обязан:</w:t>
      </w:r>
    </w:p>
    <w:p w14:paraId="1E2DC3B6" w14:textId="77777777" w:rsidR="00B56643" w:rsidRPr="00106AD1" w:rsidRDefault="00B56643" w:rsidP="00E65775">
      <w:pPr>
        <w:pStyle w:val="ad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>– оказывать по настоящему договору услуги в объемах и сроки, определенные настоящим договором и установленного качества;</w:t>
      </w:r>
    </w:p>
    <w:p w14:paraId="5CB9DF6D" w14:textId="77777777" w:rsidR="00B56643" w:rsidRPr="00106AD1" w:rsidRDefault="00B56643" w:rsidP="00E65775">
      <w:pPr>
        <w:pStyle w:val="ad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>– представлять Заказчику требуемую информацию, непосредственно связанную с вопросами объем</w:t>
      </w:r>
      <w:r w:rsidR="003B6984">
        <w:rPr>
          <w:rFonts w:ascii="Times New Roman" w:hAnsi="Times New Roman" w:cs="Times New Roman"/>
          <w:sz w:val="24"/>
          <w:szCs w:val="24"/>
          <w:lang w:val="ru-RU"/>
        </w:rPr>
        <w:t>ов и качества оказываемых услуг.</w:t>
      </w:r>
    </w:p>
    <w:p w14:paraId="61BD4F48" w14:textId="77777777" w:rsidR="00B56643" w:rsidRPr="00106AD1" w:rsidRDefault="00B56643" w:rsidP="00E65775">
      <w:pPr>
        <w:pStyle w:val="ad"/>
        <w:tabs>
          <w:tab w:val="left" w:pos="340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>4.3.2. Исполнитель вправе:</w:t>
      </w:r>
    </w:p>
    <w:p w14:paraId="36977292" w14:textId="77777777" w:rsidR="00B56643" w:rsidRPr="00106AD1" w:rsidRDefault="00B56643" w:rsidP="00E65775">
      <w:pPr>
        <w:pStyle w:val="ad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>– требовать оплаты оказанных услуг соразмерно объему и качеству оказанных услуг;</w:t>
      </w:r>
    </w:p>
    <w:p w14:paraId="6B1316B7" w14:textId="77777777" w:rsidR="00B56643" w:rsidRPr="00106AD1" w:rsidRDefault="00B56643" w:rsidP="00E65775">
      <w:pPr>
        <w:pStyle w:val="ad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>– расторгнуть договор с Заказчиком при неисполнении последним существенных условий договора, предупредив Заказчика не менее чем за тридцать дней;</w:t>
      </w:r>
    </w:p>
    <w:p w14:paraId="565B55DA" w14:textId="77777777" w:rsidR="00B56643" w:rsidRDefault="00B56643" w:rsidP="00E65775">
      <w:pPr>
        <w:pStyle w:val="ad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>– привлекать к исполнению услуг, указ</w:t>
      </w:r>
      <w:r w:rsidR="00BD31D7">
        <w:rPr>
          <w:rFonts w:ascii="Times New Roman" w:hAnsi="Times New Roman" w:cs="Times New Roman"/>
          <w:sz w:val="24"/>
          <w:szCs w:val="24"/>
          <w:lang w:val="ru-RU"/>
        </w:rPr>
        <w:t>анных в п.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1.1. договора, иных лиц только при наличии письменного согласия Заказчика.</w:t>
      </w:r>
    </w:p>
    <w:p w14:paraId="08F97147" w14:textId="77777777" w:rsidR="00B5736A" w:rsidRPr="00B7185F" w:rsidRDefault="00B5736A" w:rsidP="002F280D">
      <w:pPr>
        <w:pStyle w:val="ad"/>
        <w:spacing w:after="0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647B658A" w14:textId="77777777" w:rsidR="00CA0E22" w:rsidRDefault="00CA0E22" w:rsidP="00A30EDC">
      <w:pPr>
        <w:pStyle w:val="ad"/>
        <w:spacing w:after="4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b/>
          <w:sz w:val="24"/>
          <w:szCs w:val="24"/>
          <w:lang w:val="ru-RU"/>
        </w:rPr>
        <w:t>5. Прочие условия</w:t>
      </w:r>
    </w:p>
    <w:p w14:paraId="6CF35A8A" w14:textId="77777777" w:rsidR="00DF4C90" w:rsidRDefault="00DF4C90" w:rsidP="00A30EDC">
      <w:pPr>
        <w:pStyle w:val="ad"/>
        <w:spacing w:after="4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EE54031" w14:textId="77777777" w:rsidR="00DF4C90" w:rsidRDefault="00DF4C90" w:rsidP="00DF4C90">
      <w:pPr>
        <w:pStyle w:val="ad"/>
        <w:spacing w:after="4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DF4C90">
        <w:rPr>
          <w:rFonts w:ascii="Times New Roman" w:hAnsi="Times New Roman" w:cs="Times New Roman"/>
          <w:sz w:val="24"/>
          <w:szCs w:val="24"/>
          <w:lang w:val="ru-RU"/>
        </w:rPr>
        <w:t>5.1. Неотъемлемой частью настоящего Договора являются:</w:t>
      </w:r>
    </w:p>
    <w:p w14:paraId="4BDC6C8B" w14:textId="77777777" w:rsidR="00DF4C90" w:rsidRPr="00DF4C90" w:rsidRDefault="00DF4C90" w:rsidP="00DF4C90">
      <w:pPr>
        <w:pStyle w:val="ad"/>
        <w:spacing w:after="4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F4C90">
        <w:rPr>
          <w:rFonts w:ascii="Times New Roman" w:hAnsi="Times New Roman" w:cs="Times New Roman"/>
          <w:sz w:val="24"/>
          <w:szCs w:val="24"/>
          <w:lang w:val="ru-RU"/>
        </w:rPr>
        <w:t>-Приложение №1 «Техническое задание»</w:t>
      </w:r>
    </w:p>
    <w:p w14:paraId="623CFB0B" w14:textId="77777777" w:rsidR="00CA0E22" w:rsidRPr="00106AD1" w:rsidRDefault="00CA0E22" w:rsidP="00E65775">
      <w:pPr>
        <w:pStyle w:val="ad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5.1. Споры и разногласия </w:t>
      </w:r>
      <w:r w:rsidR="00800DB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>торон решаются путем перегов</w:t>
      </w:r>
      <w:r w:rsidR="00AA41C8" w:rsidRPr="00106AD1">
        <w:rPr>
          <w:rFonts w:ascii="Times New Roman" w:hAnsi="Times New Roman" w:cs="Times New Roman"/>
          <w:sz w:val="24"/>
          <w:szCs w:val="24"/>
          <w:lang w:val="ru-RU"/>
        </w:rPr>
        <w:t>оров, при недостижении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согласия по спорным вопросам, спор передается на рассмотрение в Арбитражный суд Волгоградской области.</w:t>
      </w:r>
    </w:p>
    <w:p w14:paraId="5877BA13" w14:textId="77777777" w:rsidR="00CA0E22" w:rsidRPr="00106AD1" w:rsidRDefault="00CA0E22" w:rsidP="00E65775">
      <w:pPr>
        <w:pStyle w:val="ad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5.2. Все изменения по договору оформляются в письменном виде, подписываются обеими </w:t>
      </w:r>
      <w:r w:rsidR="00800DB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>торонами и являются неотъемлемой частью договора.</w:t>
      </w:r>
    </w:p>
    <w:p w14:paraId="042A4605" w14:textId="77777777" w:rsidR="00CA0E22" w:rsidRDefault="00CA0E22" w:rsidP="00E65775">
      <w:pPr>
        <w:pStyle w:val="ad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5.3. Никакие устные договоренности </w:t>
      </w:r>
      <w:r w:rsidR="00800DB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торон не имеют силы, если в договор не включены изменения, подписанные обеими </w:t>
      </w:r>
      <w:r w:rsidR="00800DB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торонами. Договор составляется в двух экземплярах, каждый из которых имеет одинаковую юридическую силу, по одному у каждой из </w:t>
      </w:r>
      <w:r w:rsidR="00800DB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06AD1">
        <w:rPr>
          <w:rFonts w:ascii="Times New Roman" w:hAnsi="Times New Roman" w:cs="Times New Roman"/>
          <w:sz w:val="24"/>
          <w:szCs w:val="24"/>
          <w:lang w:val="ru-RU"/>
        </w:rPr>
        <w:t>торон.</w:t>
      </w:r>
    </w:p>
    <w:p w14:paraId="64CCDC7F" w14:textId="77777777" w:rsidR="00B5736A" w:rsidRPr="00B7185F" w:rsidRDefault="00B5736A" w:rsidP="003A0A26">
      <w:pPr>
        <w:pStyle w:val="ad"/>
        <w:spacing w:after="0" w:line="264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2233D432" w14:textId="77777777" w:rsidR="00CA0E22" w:rsidRDefault="00CA0E22" w:rsidP="00B5736A">
      <w:pPr>
        <w:pStyle w:val="ad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b/>
          <w:sz w:val="24"/>
          <w:szCs w:val="24"/>
          <w:lang w:val="ru-RU"/>
        </w:rPr>
        <w:t>6. Срок действия договора</w:t>
      </w:r>
    </w:p>
    <w:p w14:paraId="396056C2" w14:textId="77777777" w:rsidR="00DF4C90" w:rsidRPr="00106AD1" w:rsidRDefault="00DF4C90" w:rsidP="00B5736A">
      <w:pPr>
        <w:pStyle w:val="ad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FED2D17" w14:textId="567D5AB4" w:rsidR="003A0A26" w:rsidRDefault="0089112B" w:rsidP="00B9270B">
      <w:pPr>
        <w:pStyle w:val="ad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0E22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Договор вступает в силу с момента его подписания и действует до </w:t>
      </w:r>
      <w:r w:rsidR="00D96C90">
        <w:rPr>
          <w:rFonts w:ascii="Times New Roman" w:hAnsi="Times New Roman" w:cs="Times New Roman"/>
          <w:sz w:val="24"/>
          <w:szCs w:val="24"/>
          <w:lang w:val="ru-RU"/>
        </w:rPr>
        <w:t>30.06.</w:t>
      </w:r>
      <w:bookmarkStart w:id="0" w:name="_GoBack"/>
      <w:bookmarkEnd w:id="0"/>
      <w:r w:rsidR="001C7474">
        <w:rPr>
          <w:rFonts w:ascii="Times New Roman" w:hAnsi="Times New Roman" w:cs="Times New Roman"/>
          <w:sz w:val="24"/>
          <w:szCs w:val="24"/>
          <w:lang w:val="ru-RU"/>
        </w:rPr>
        <w:t xml:space="preserve">2026 года </w:t>
      </w:r>
      <w:bookmarkStart w:id="1" w:name="_Hlk230177180"/>
      <w:r w:rsidR="001C7474">
        <w:rPr>
          <w:rFonts w:ascii="Times New Roman" w:hAnsi="Times New Roman" w:cs="Times New Roman"/>
          <w:sz w:val="24"/>
          <w:szCs w:val="24"/>
          <w:lang w:val="ru-RU"/>
        </w:rPr>
        <w:t xml:space="preserve">и до </w:t>
      </w:r>
      <w:r w:rsidR="00CA0E22" w:rsidRPr="00106AD1">
        <w:rPr>
          <w:rFonts w:ascii="Times New Roman" w:hAnsi="Times New Roman" w:cs="Times New Roman"/>
          <w:sz w:val="24"/>
          <w:szCs w:val="24"/>
          <w:lang w:val="ru-RU"/>
        </w:rPr>
        <w:t>полного исполнения</w:t>
      </w:r>
      <w:r w:rsidR="000A457B">
        <w:rPr>
          <w:rFonts w:ascii="Times New Roman" w:hAnsi="Times New Roman" w:cs="Times New Roman"/>
          <w:sz w:val="24"/>
          <w:szCs w:val="24"/>
          <w:lang w:val="ru-RU"/>
        </w:rPr>
        <w:t xml:space="preserve"> Сторонами</w:t>
      </w:r>
      <w:r w:rsidR="00CA0E22"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обязательств по договору.</w:t>
      </w:r>
      <w:bookmarkEnd w:id="1"/>
    </w:p>
    <w:p w14:paraId="08E79251" w14:textId="77777777" w:rsidR="00B5736A" w:rsidRPr="00B7185F" w:rsidRDefault="00B5736A" w:rsidP="009C580E">
      <w:pPr>
        <w:pStyle w:val="ad"/>
        <w:spacing w:after="0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36E4E16D" w14:textId="77777777" w:rsidR="00DF4C90" w:rsidRDefault="00DF4C90" w:rsidP="00F45965">
      <w:pPr>
        <w:pStyle w:val="ad"/>
        <w:spacing w:before="100" w:after="4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5A8EEB0" w14:textId="77777777" w:rsidR="00E75D63" w:rsidRDefault="00E75D63" w:rsidP="00F45965">
      <w:pPr>
        <w:pStyle w:val="ad"/>
        <w:spacing w:before="100" w:after="4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CD9927B" w14:textId="77777777" w:rsidR="00686A61" w:rsidRDefault="00686A61" w:rsidP="00F45965">
      <w:pPr>
        <w:pStyle w:val="ad"/>
        <w:spacing w:before="100" w:after="4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1D54989" w14:textId="77777777" w:rsidR="00686A61" w:rsidRDefault="00686A61" w:rsidP="00F45965">
      <w:pPr>
        <w:pStyle w:val="ad"/>
        <w:spacing w:before="100" w:after="4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E72BFDE" w14:textId="77777777" w:rsidR="00DF4C90" w:rsidRDefault="00DF4C90" w:rsidP="00DF4C90">
      <w:pPr>
        <w:pStyle w:val="ad"/>
        <w:spacing w:before="100" w:after="4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F4C90">
        <w:rPr>
          <w:rFonts w:ascii="Times New Roman" w:hAnsi="Times New Roman" w:cs="Times New Roman"/>
          <w:b/>
          <w:sz w:val="24"/>
          <w:szCs w:val="24"/>
          <w:lang w:val="ru-RU"/>
        </w:rPr>
        <w:t>7. Реквизиты сторон и подписи их представителей</w:t>
      </w:r>
    </w:p>
    <w:p w14:paraId="4337A335" w14:textId="77777777" w:rsidR="00E75D63" w:rsidRPr="00DF4C90" w:rsidRDefault="00E75D63" w:rsidP="00DF4C90">
      <w:pPr>
        <w:pStyle w:val="ad"/>
        <w:spacing w:before="100" w:after="4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87D06E3" w14:textId="77777777" w:rsidR="00DF4C90" w:rsidRPr="00DF4C90" w:rsidRDefault="00DF4C90" w:rsidP="00DF4C90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F4C90">
        <w:rPr>
          <w:rFonts w:ascii="Times New Roman" w:hAnsi="Times New Roman" w:cs="Times New Roman"/>
          <w:b/>
          <w:sz w:val="24"/>
          <w:szCs w:val="24"/>
          <w:lang w:val="ru-RU"/>
        </w:rPr>
        <w:t>ЗАКАЗЧИК:</w:t>
      </w:r>
      <w:r w:rsidRPr="00DF4C9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DF4C9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F4C9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F4C9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F4C9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F4C9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F4C90">
        <w:rPr>
          <w:rFonts w:ascii="Times New Roman" w:hAnsi="Times New Roman" w:cs="Times New Roman"/>
          <w:b/>
          <w:sz w:val="24"/>
          <w:szCs w:val="24"/>
          <w:lang w:val="ru-RU"/>
        </w:rPr>
        <w:t>ИСПОЛНИТЕЛЬ:</w:t>
      </w:r>
    </w:p>
    <w:p w14:paraId="7F7E1C1C" w14:textId="77777777" w:rsidR="00DF4C90" w:rsidRPr="00DF4C90" w:rsidRDefault="00DF4C90" w:rsidP="00DF4C9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8"/>
        <w:gridCol w:w="4879"/>
      </w:tblGrid>
      <w:tr w:rsidR="00DF4C90" w:rsidRPr="00D96C90" w14:paraId="3E57393E" w14:textId="77777777" w:rsidTr="005C59B0">
        <w:trPr>
          <w:trHeight w:val="134"/>
          <w:jc w:val="center"/>
        </w:trPr>
        <w:tc>
          <w:tcPr>
            <w:tcW w:w="4878" w:type="dxa"/>
          </w:tcPr>
          <w:p w14:paraId="240962B9" w14:textId="77777777" w:rsidR="000D1D06" w:rsidRPr="000D1D06" w:rsidRDefault="000D1D06" w:rsidP="000D1D06">
            <w:pP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D1D0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ФБУ « Администрация Волго-Донского  бассейна внутренних водных путей»</w:t>
            </w:r>
          </w:p>
          <w:p w14:paraId="171D1320" w14:textId="77777777" w:rsidR="000D1D06" w:rsidRPr="000D1D06" w:rsidRDefault="000D1D06" w:rsidP="000D1D06">
            <w:pP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D1D0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Юридический адрес: 400082 г.Волгоград, ул.Фадеева,35</w:t>
            </w:r>
          </w:p>
          <w:p w14:paraId="517363C7" w14:textId="77777777" w:rsidR="000D1D06" w:rsidRPr="000D1D06" w:rsidRDefault="000D1D06" w:rsidP="000D1D06">
            <w:pP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D1D0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Почтовый адрес: 404130 Волгоградская обл., г.Волжский, пр-кт им. Ленина, зд. 2п </w:t>
            </w:r>
          </w:p>
          <w:p w14:paraId="52C7A920" w14:textId="77777777" w:rsidR="000D1D06" w:rsidRPr="000D1D06" w:rsidRDefault="000D1D06" w:rsidP="000D1D06">
            <w:pP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D1D0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ИНН: 3448009717</w:t>
            </w:r>
          </w:p>
          <w:p w14:paraId="50B016AD" w14:textId="77777777" w:rsidR="000D1D06" w:rsidRPr="000D1D06" w:rsidRDefault="000D1D06" w:rsidP="000D1D06">
            <w:pP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D1D0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КПП: 343502001</w:t>
            </w:r>
          </w:p>
          <w:p w14:paraId="0E62D3D3" w14:textId="77777777" w:rsidR="000D1D06" w:rsidRPr="000D1D06" w:rsidRDefault="000D1D06" w:rsidP="000D1D06">
            <w:pP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D1D0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УФК по Волгоградской области (Волгоградский РГСиС-филиал ФБУ  «Администрация «Волго-Дон» л.с.20296Х11960)</w:t>
            </w:r>
          </w:p>
          <w:p w14:paraId="00650B7D" w14:textId="77777777" w:rsidR="000D1D06" w:rsidRPr="000D1D06" w:rsidRDefault="000D1D06" w:rsidP="000D1D06">
            <w:pP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D1D0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Расч.счет:03214643000000012900</w:t>
            </w:r>
          </w:p>
          <w:p w14:paraId="3F7678FA" w14:textId="77777777" w:rsidR="000D1D06" w:rsidRPr="000D1D06" w:rsidRDefault="000D1D06" w:rsidP="000D1D06">
            <w:pP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D1D0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ОКЦ № 4 Южного ГУ Банка России</w:t>
            </w:r>
          </w:p>
          <w:p w14:paraId="3F0BDC00" w14:textId="77777777" w:rsidR="000D1D06" w:rsidRPr="000D1D06" w:rsidRDefault="000D1D06" w:rsidP="000D1D06">
            <w:pP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D1D0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БИК 041806001</w:t>
            </w:r>
          </w:p>
          <w:p w14:paraId="4503B14F" w14:textId="77777777" w:rsidR="000D1D06" w:rsidRPr="000D1D06" w:rsidRDefault="000D1D06" w:rsidP="000D1D06">
            <w:pP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D1D0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Кор.сч.40102810445370000021</w:t>
            </w:r>
          </w:p>
          <w:p w14:paraId="39B5FE37" w14:textId="77777777" w:rsidR="00DF4C90" w:rsidRPr="000D1D06" w:rsidRDefault="000D1D06" w:rsidP="000D1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D0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Номера телефонов бухгалтерии 41-12-32, 41-03-07</w:t>
            </w:r>
          </w:p>
        </w:tc>
        <w:tc>
          <w:tcPr>
            <w:tcW w:w="4879" w:type="dxa"/>
          </w:tcPr>
          <w:p w14:paraId="15E647A5" w14:textId="77777777" w:rsidR="00DF4C90" w:rsidRPr="00DF4C90" w:rsidRDefault="00DF4C90" w:rsidP="005C59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4C90" w:rsidRPr="00DF4C90" w14:paraId="3105AC1D" w14:textId="77777777" w:rsidTr="005C59B0">
        <w:trPr>
          <w:trHeight w:val="137"/>
          <w:jc w:val="center"/>
        </w:trPr>
        <w:tc>
          <w:tcPr>
            <w:tcW w:w="9757" w:type="dxa"/>
            <w:gridSpan w:val="2"/>
          </w:tcPr>
          <w:p w14:paraId="333BD11F" w14:textId="77777777" w:rsidR="00DF4C90" w:rsidRPr="00DF4C90" w:rsidRDefault="00DF4C90" w:rsidP="005C5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D264B0" w14:textId="77777777" w:rsidR="00DF4C90" w:rsidRPr="00DF4C90" w:rsidRDefault="00DF4C90" w:rsidP="005C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90">
              <w:rPr>
                <w:rFonts w:ascii="Times New Roman" w:hAnsi="Times New Roman" w:cs="Times New Roman"/>
                <w:b/>
                <w:sz w:val="24"/>
                <w:szCs w:val="24"/>
              </w:rPr>
              <w:t>ПОДПИСИ СТОРОН</w:t>
            </w:r>
          </w:p>
          <w:p w14:paraId="5A6D5FEB" w14:textId="77777777" w:rsidR="00DF4C90" w:rsidRPr="00DF4C90" w:rsidRDefault="00DF4C90" w:rsidP="005C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B86" w:rsidRPr="000D1D06" w14:paraId="38943F97" w14:textId="77777777" w:rsidTr="005C59B0">
        <w:trPr>
          <w:trHeight w:val="1171"/>
          <w:jc w:val="center"/>
        </w:trPr>
        <w:tc>
          <w:tcPr>
            <w:tcW w:w="4878" w:type="dxa"/>
          </w:tcPr>
          <w:p w14:paraId="41A8A409" w14:textId="77777777" w:rsidR="001A1B86" w:rsidRPr="00E75D63" w:rsidRDefault="001A1B86" w:rsidP="001A1B8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6C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ЗАКАЗЧИК:</w:t>
            </w:r>
          </w:p>
          <w:p w14:paraId="7DA9BC64" w14:textId="77777777" w:rsidR="001A1B86" w:rsidRPr="001A1B86" w:rsidRDefault="001A1B86" w:rsidP="001A1B8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3AD4156" w14:textId="77777777" w:rsidR="001A1B86" w:rsidRDefault="000D1D06" w:rsidP="001A1B8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1D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Начальник Волгоградского РГСиС </w:t>
            </w:r>
          </w:p>
          <w:p w14:paraId="58B06791" w14:textId="77777777" w:rsidR="001505CA" w:rsidRPr="001505CA" w:rsidRDefault="001505CA" w:rsidP="001A1B8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282121A" w14:textId="77777777" w:rsidR="001505CA" w:rsidRDefault="000D1D06" w:rsidP="000D1D06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D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_______________________С. В. Шестаков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</w:t>
            </w:r>
            <w:r w:rsidR="001505CA" w:rsidRPr="00DF4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(подпись)</w:t>
            </w:r>
          </w:p>
          <w:p w14:paraId="52FD1C8D" w14:textId="77777777" w:rsidR="000D1D06" w:rsidRPr="001505CA" w:rsidRDefault="000D1D06" w:rsidP="000D1D06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3D3467" w14:textId="77777777" w:rsidR="001A1B86" w:rsidRPr="00DF4C90" w:rsidRDefault="001A1B86" w:rsidP="001A1B86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4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"___" __________ 2026г. </w:t>
            </w:r>
          </w:p>
          <w:p w14:paraId="6E102277" w14:textId="77777777" w:rsidR="001A1B86" w:rsidRPr="000D1D06" w:rsidRDefault="001A1B86" w:rsidP="001A1B8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1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879" w:type="dxa"/>
          </w:tcPr>
          <w:p w14:paraId="7C072145" w14:textId="77777777" w:rsidR="001A1B86" w:rsidRPr="000D1D06" w:rsidRDefault="001A1B86" w:rsidP="005C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A1B86" w:rsidRPr="000D1D06" w14:paraId="0058FC65" w14:textId="77777777" w:rsidTr="005C59B0">
        <w:trPr>
          <w:trHeight w:val="1171"/>
          <w:jc w:val="center"/>
        </w:trPr>
        <w:tc>
          <w:tcPr>
            <w:tcW w:w="4878" w:type="dxa"/>
          </w:tcPr>
          <w:p w14:paraId="2A585082" w14:textId="77777777" w:rsidR="001A1B86" w:rsidRPr="001A1B86" w:rsidRDefault="001A1B86" w:rsidP="005C59B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9155E1A" w14:textId="77777777" w:rsidR="001A1B86" w:rsidRPr="000D1D06" w:rsidRDefault="001A1B86" w:rsidP="001A1B8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14:paraId="63C7BAE0" w14:textId="77777777" w:rsidR="001A1B86" w:rsidRPr="00DF4C90" w:rsidRDefault="001A1B86" w:rsidP="005C59B0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70D75A12" w14:textId="77777777" w:rsidR="00CA0E22" w:rsidRDefault="00CA0E22" w:rsidP="00732446">
      <w:pPr>
        <w:pStyle w:val="ad"/>
        <w:spacing w:before="60" w:after="0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106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0A76B44" w14:textId="77777777" w:rsidR="00E75D63" w:rsidRDefault="00E75D63" w:rsidP="00732446">
      <w:pPr>
        <w:pStyle w:val="ad"/>
        <w:spacing w:before="60" w:after="0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01CAC1D6" w14:textId="77777777" w:rsidR="00E75D63" w:rsidRDefault="00E75D63" w:rsidP="00732446">
      <w:pPr>
        <w:pStyle w:val="ad"/>
        <w:spacing w:before="60" w:after="0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5A7ACFB6" w14:textId="77777777" w:rsidR="00E75D63" w:rsidRDefault="00E75D63" w:rsidP="00732446">
      <w:pPr>
        <w:pStyle w:val="ad"/>
        <w:spacing w:before="60" w:after="0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347F4FF6" w14:textId="77777777" w:rsidR="00E75D63" w:rsidRDefault="00E75D63" w:rsidP="00732446">
      <w:pPr>
        <w:pStyle w:val="ad"/>
        <w:spacing w:before="60" w:after="0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132B6EDB" w14:textId="77777777" w:rsidR="00E75D63" w:rsidRDefault="00E75D63" w:rsidP="00732446">
      <w:pPr>
        <w:pStyle w:val="ad"/>
        <w:spacing w:before="60" w:after="0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04487CE9" w14:textId="77777777" w:rsidR="00E75D63" w:rsidRDefault="00E75D63" w:rsidP="00732446">
      <w:pPr>
        <w:pStyle w:val="ad"/>
        <w:spacing w:before="60" w:after="0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6BECB6B5" w14:textId="77777777" w:rsidR="00E75D63" w:rsidRDefault="00E75D63" w:rsidP="00732446">
      <w:pPr>
        <w:pStyle w:val="ad"/>
        <w:spacing w:before="60" w:after="0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32A2334" w14:textId="77777777" w:rsidR="00E75D63" w:rsidRDefault="00E75D63" w:rsidP="00732446">
      <w:pPr>
        <w:pStyle w:val="ad"/>
        <w:spacing w:before="60" w:after="0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32957FFF" w14:textId="77777777" w:rsidR="000D1D06" w:rsidRDefault="000D1D06" w:rsidP="00E75D63">
      <w:pPr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14:paraId="2C5C2817" w14:textId="77777777" w:rsidR="00E75D63" w:rsidRPr="00E75D63" w:rsidRDefault="00E75D63" w:rsidP="00E75D63">
      <w:pPr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E75D63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     Приложение №1</w:t>
      </w:r>
    </w:p>
    <w:p w14:paraId="667AB4A6" w14:textId="77777777" w:rsidR="000D1D06" w:rsidRDefault="00E75D63" w:rsidP="00E75D63">
      <w:pPr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E75D63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к договору № </w:t>
      </w:r>
      <w:r w:rsidR="000D1D06">
        <w:rPr>
          <w:rFonts w:ascii="Times New Roman" w:hAnsi="Times New Roman"/>
          <w:sz w:val="24"/>
          <w:szCs w:val="24"/>
          <w:lang w:val="ru-RU" w:eastAsia="ru-RU"/>
        </w:rPr>
        <w:t>_____</w:t>
      </w:r>
    </w:p>
    <w:p w14:paraId="0C712A49" w14:textId="77777777" w:rsidR="00E75D63" w:rsidRPr="00E75D63" w:rsidRDefault="00E75D63" w:rsidP="00E75D63">
      <w:pPr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E75D63">
        <w:rPr>
          <w:rFonts w:ascii="Times New Roman" w:hAnsi="Times New Roman"/>
          <w:sz w:val="24"/>
          <w:szCs w:val="24"/>
          <w:lang w:val="ru-RU" w:eastAsia="ru-RU"/>
        </w:rPr>
        <w:t>от «</w:t>
      </w:r>
      <w:r w:rsidR="000D1D06">
        <w:rPr>
          <w:rFonts w:ascii="Times New Roman" w:hAnsi="Times New Roman"/>
          <w:sz w:val="24"/>
          <w:szCs w:val="24"/>
          <w:lang w:val="ru-RU" w:eastAsia="ru-RU"/>
        </w:rPr>
        <w:t>__</w:t>
      </w:r>
      <w:r w:rsidRPr="00E75D63">
        <w:rPr>
          <w:rFonts w:ascii="Times New Roman" w:hAnsi="Times New Roman"/>
          <w:sz w:val="24"/>
          <w:szCs w:val="24"/>
          <w:lang w:val="ru-RU" w:eastAsia="ru-RU"/>
        </w:rPr>
        <w:t xml:space="preserve">» </w:t>
      </w:r>
      <w:r w:rsidR="000D1D06">
        <w:rPr>
          <w:rFonts w:ascii="Times New Roman" w:hAnsi="Times New Roman"/>
          <w:sz w:val="24"/>
          <w:szCs w:val="24"/>
          <w:lang w:val="ru-RU" w:eastAsia="ru-RU"/>
        </w:rPr>
        <w:t>________</w:t>
      </w:r>
      <w:r w:rsidRPr="00E75D63">
        <w:rPr>
          <w:rFonts w:ascii="Times New Roman" w:hAnsi="Times New Roman"/>
          <w:sz w:val="24"/>
          <w:szCs w:val="24"/>
          <w:lang w:val="ru-RU" w:eastAsia="ru-RU"/>
        </w:rPr>
        <w:t xml:space="preserve"> 2026 г.</w:t>
      </w:r>
    </w:p>
    <w:p w14:paraId="6C6FEE29" w14:textId="77777777" w:rsidR="00E75D63" w:rsidRPr="00E75D63" w:rsidRDefault="00E75D63" w:rsidP="00E75D63">
      <w:pPr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E75D63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</w:t>
      </w:r>
    </w:p>
    <w:p w14:paraId="1D108B37" w14:textId="77777777" w:rsidR="00E75D63" w:rsidRPr="00E75D63" w:rsidRDefault="00E75D63" w:rsidP="00E75D63">
      <w:pPr>
        <w:rPr>
          <w:rFonts w:ascii="Times New Roman" w:hAnsi="Times New Roman"/>
          <w:lang w:val="ru-RU" w:eastAsia="x-none"/>
        </w:rPr>
      </w:pPr>
    </w:p>
    <w:p w14:paraId="1EB97B40" w14:textId="77777777" w:rsidR="00E75D63" w:rsidRPr="00E75D63" w:rsidRDefault="00E75D63" w:rsidP="00E75D63">
      <w:pPr>
        <w:autoSpaceDN w:val="0"/>
        <w:adjustRightInd w:val="0"/>
        <w:spacing w:after="200" w:line="276" w:lineRule="auto"/>
        <w:ind w:left="-142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E75D63">
        <w:rPr>
          <w:rFonts w:ascii="Times New Roman" w:hAnsi="Times New Roman"/>
          <w:b/>
          <w:bCs/>
          <w:sz w:val="24"/>
          <w:szCs w:val="24"/>
          <w:lang w:val="ru-RU" w:eastAsia="ru-RU"/>
        </w:rPr>
        <w:t>ТЕХНИЧЕСКОЕ ЗАДАНИЕ</w:t>
      </w:r>
    </w:p>
    <w:p w14:paraId="4CB9F78D" w14:textId="77777777" w:rsidR="00E75D63" w:rsidRPr="00485A92" w:rsidRDefault="00E75D63" w:rsidP="00E75D63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75D63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на </w:t>
      </w:r>
      <w:bookmarkStart w:id="2" w:name="_Hlk167258466"/>
      <w:r w:rsidRPr="00E75D63">
        <w:rPr>
          <w:rFonts w:ascii="Times New Roman" w:hAnsi="Times New Roman"/>
          <w:b/>
          <w:sz w:val="24"/>
          <w:szCs w:val="24"/>
          <w:lang w:val="ru-RU" w:eastAsia="ru-RU"/>
        </w:rPr>
        <w:t xml:space="preserve">оказание услуг по техническому диагностированию несущих металлических конструкций крановой установки к/к </w:t>
      </w:r>
      <w:r w:rsidR="001C7474" w:rsidRPr="00E75D63">
        <w:rPr>
          <w:rFonts w:ascii="Times New Roman" w:hAnsi="Times New Roman"/>
          <w:b/>
          <w:sz w:val="24"/>
          <w:szCs w:val="24"/>
          <w:lang w:val="ru-RU" w:eastAsia="ru-RU"/>
        </w:rPr>
        <w:t>«ДТС</w:t>
      </w:r>
      <w:r w:rsidRPr="00E75D63">
        <w:rPr>
          <w:rFonts w:ascii="Times New Roman" w:hAnsi="Times New Roman"/>
          <w:b/>
          <w:sz w:val="24"/>
          <w:szCs w:val="24"/>
          <w:lang w:val="ru-RU" w:eastAsia="ru-RU"/>
        </w:rPr>
        <w:t xml:space="preserve">-9» пр. </w:t>
      </w:r>
      <w:r>
        <w:rPr>
          <w:rFonts w:ascii="Times New Roman" w:hAnsi="Times New Roman"/>
          <w:b/>
          <w:sz w:val="24"/>
          <w:szCs w:val="24"/>
          <w:lang w:eastAsia="ru-RU"/>
        </w:rPr>
        <w:t>№ 306 КА</w:t>
      </w:r>
      <w:r w:rsidRPr="00485A9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bookmarkEnd w:id="2"/>
    </w:p>
    <w:p w14:paraId="155AC9FF" w14:textId="77777777" w:rsidR="00E75D63" w:rsidRPr="00485A92" w:rsidRDefault="00E75D63" w:rsidP="00E75D63">
      <w:pPr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1"/>
        <w:gridCol w:w="3652"/>
        <w:gridCol w:w="6237"/>
      </w:tblGrid>
      <w:tr w:rsidR="00E75D63" w:rsidRPr="00485A92" w14:paraId="492BC6EE" w14:textId="77777777" w:rsidTr="005C59B0">
        <w:trPr>
          <w:trHeight w:val="307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03F315" w14:textId="77777777" w:rsidR="00E75D63" w:rsidRPr="00485A92" w:rsidRDefault="00E75D63" w:rsidP="005C59B0">
            <w:pPr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A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91565A" w14:textId="77777777" w:rsidR="00E75D63" w:rsidRPr="00485A92" w:rsidRDefault="00E75D63" w:rsidP="005C59B0">
            <w:pPr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5A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Требования</w:t>
            </w:r>
          </w:p>
          <w:p w14:paraId="5BAA9FD9" w14:textId="77777777" w:rsidR="00E75D63" w:rsidRPr="00485A92" w:rsidRDefault="00E75D63" w:rsidP="005C59B0">
            <w:pPr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C329EA" w14:textId="77777777" w:rsidR="00E75D63" w:rsidRPr="00485A92" w:rsidRDefault="00E75D63" w:rsidP="005C59B0">
            <w:pPr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A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Содержание требований Заказчика</w:t>
            </w:r>
          </w:p>
        </w:tc>
      </w:tr>
      <w:tr w:rsidR="00E75D63" w:rsidRPr="00D96C90" w14:paraId="1B12520F" w14:textId="77777777" w:rsidTr="005C59B0">
        <w:trPr>
          <w:trHeight w:val="307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7B78E5" w14:textId="77777777" w:rsidR="00E75D63" w:rsidRPr="00485A92" w:rsidRDefault="00E75D63" w:rsidP="00E75D63">
            <w:pPr>
              <w:numPr>
                <w:ilvl w:val="0"/>
                <w:numId w:val="2"/>
              </w:numPr>
              <w:suppressAutoHyphens w:val="0"/>
              <w:autoSpaceDN w:val="0"/>
              <w:adjustRightInd w:val="0"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D9BA44" w14:textId="77777777" w:rsidR="00E75D63" w:rsidRPr="00E75D63" w:rsidRDefault="00E75D63" w:rsidP="005C59B0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  <w:t>Заказчик (наименование и регистрационный номер ОПО (при наличии)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CB8AB5" w14:textId="77777777" w:rsidR="00E75D63" w:rsidRPr="00E75D63" w:rsidRDefault="00E75D63" w:rsidP="005C59B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Наименование: Волгоградский РГСиС – филиал ФБУ «Администрация Волго-Донского бассейна внутренних водных путей»</w:t>
            </w:r>
          </w:p>
          <w:p w14:paraId="289530F3" w14:textId="77777777" w:rsidR="00E75D63" w:rsidRPr="00E75D63" w:rsidRDefault="00E75D63" w:rsidP="005C59B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Место нахождение ПС: 404130 г.</w:t>
            </w:r>
            <w:r w:rsidR="001C747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Волжский </w:t>
            </w:r>
            <w:r w:rsidR="001C747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Волгоградской обл., Шлюз № 31</w:t>
            </w:r>
          </w:p>
          <w:p w14:paraId="7E83A307" w14:textId="77777777" w:rsidR="00E75D63" w:rsidRPr="00E75D63" w:rsidRDefault="00E75D63" w:rsidP="005C59B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Контактное лицо по техническим </w:t>
            </w:r>
            <w:r w:rsidR="001C7474"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вопросам:</w:t>
            </w: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Инженер г/у  Башкатов Михаил Олегович</w:t>
            </w:r>
          </w:p>
        </w:tc>
      </w:tr>
      <w:tr w:rsidR="00E75D63" w:rsidRPr="00D96C90" w14:paraId="4F8C1498" w14:textId="77777777" w:rsidTr="005C59B0">
        <w:trPr>
          <w:trHeight w:val="307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E2CF82" w14:textId="77777777" w:rsidR="00E75D63" w:rsidRPr="00E75D63" w:rsidRDefault="00E75D63" w:rsidP="00E75D63">
            <w:pPr>
              <w:numPr>
                <w:ilvl w:val="0"/>
                <w:numId w:val="2"/>
              </w:numPr>
              <w:suppressAutoHyphens w:val="0"/>
              <w:autoSpaceDN w:val="0"/>
              <w:adjustRightInd w:val="0"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  <w:lang w:val="ru-RU"/>
                <w:oMath/>
              </w:rPr>
            </w:pP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3F81B3" w14:textId="77777777" w:rsidR="00E75D63" w:rsidRPr="00E75D63" w:rsidRDefault="00E75D63" w:rsidP="005C59B0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  <w:t>Наименование подъемного сооружения (</w:t>
            </w:r>
            <w:r w:rsidR="001C7474" w:rsidRPr="00E75D63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  <w:t>согласно паспорту</w:t>
            </w:r>
            <w:r w:rsidRPr="00E75D63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на ПС)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5F70D7" w14:textId="77777777" w:rsidR="00E75D63" w:rsidRPr="00E75D63" w:rsidRDefault="001C7474" w:rsidP="005C59B0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Наименование: Самоходный</w:t>
            </w:r>
            <w:r w:rsidR="00E75D63"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карчекран для вспомогательных работ «ДТС-9»</w:t>
            </w:r>
          </w:p>
          <w:p w14:paraId="4B78C684" w14:textId="77777777" w:rsidR="00E75D63" w:rsidRPr="00E75D63" w:rsidRDefault="00E75D63" w:rsidP="005C59B0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Фирма-изготовитель: Константиновские СРМ</w:t>
            </w:r>
          </w:p>
          <w:p w14:paraId="73648AB2" w14:textId="77777777" w:rsidR="00E75D63" w:rsidRPr="00E75D63" w:rsidRDefault="00E75D63" w:rsidP="005C59B0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Грузоподъемность: 10т</w:t>
            </w:r>
          </w:p>
          <w:p w14:paraId="7329B936" w14:textId="77777777" w:rsidR="00E75D63" w:rsidRPr="00E75D63" w:rsidRDefault="00E75D63" w:rsidP="005C59B0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Год выпуска: 1982 г.</w:t>
            </w:r>
          </w:p>
          <w:p w14:paraId="22B331D9" w14:textId="77777777" w:rsidR="00E75D63" w:rsidRPr="00E75D63" w:rsidRDefault="00E75D63" w:rsidP="005C59B0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Регистровый РРР №: 193022</w:t>
            </w:r>
          </w:p>
        </w:tc>
      </w:tr>
      <w:tr w:rsidR="00E75D63" w:rsidRPr="00D96C90" w14:paraId="69530C78" w14:textId="77777777" w:rsidTr="005C59B0">
        <w:trPr>
          <w:trHeight w:val="307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FEDEFD" w14:textId="77777777" w:rsidR="00E75D63" w:rsidRPr="00E75D63" w:rsidRDefault="00E75D63" w:rsidP="00E75D63">
            <w:pPr>
              <w:numPr>
                <w:ilvl w:val="0"/>
                <w:numId w:val="2"/>
              </w:numPr>
              <w:suppressAutoHyphens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BD6C9A" w14:textId="77777777" w:rsidR="00E75D63" w:rsidRPr="001C7474" w:rsidRDefault="00E75D63" w:rsidP="005C59B0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85A92">
              <w:rPr>
                <w:rFonts w:ascii="Times New Roman" w:hAnsi="Times New Roman"/>
                <w:sz w:val="24"/>
                <w:szCs w:val="24"/>
                <w:lang w:eastAsia="ru-RU"/>
              </w:rPr>
              <w:t>Вид услуг</w:t>
            </w:r>
            <w:r w:rsidR="001C747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FBF781" w14:textId="77777777" w:rsidR="00E75D63" w:rsidRPr="00E75D63" w:rsidRDefault="00E75D63" w:rsidP="005C59B0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Обследование металлоконструкций крановой установки самоходного карчекрана «ДТС-9» с целью определения условий и сроков дальнейшей безопасной эксплуатации</w:t>
            </w:r>
          </w:p>
        </w:tc>
      </w:tr>
      <w:tr w:rsidR="00E75D63" w:rsidRPr="00D96C90" w14:paraId="4CA661D9" w14:textId="77777777" w:rsidTr="005C59B0">
        <w:trPr>
          <w:trHeight w:val="307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123422" w14:textId="77777777" w:rsidR="00E75D63" w:rsidRPr="00E75D63" w:rsidRDefault="00E75D63" w:rsidP="00E75D63">
            <w:pPr>
              <w:numPr>
                <w:ilvl w:val="0"/>
                <w:numId w:val="2"/>
              </w:numPr>
              <w:suppressAutoHyphens w:val="0"/>
              <w:autoSpaceDN w:val="0"/>
              <w:adjustRightInd w:val="0"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  <w:lang w:val="ru-RU"/>
                <w:oMath/>
              </w:rPr>
            </w:pP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66BC56" w14:textId="77777777" w:rsidR="00E75D63" w:rsidRPr="00E75D63" w:rsidRDefault="001C7474" w:rsidP="005C59B0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  <w:t>Состав исходно-разрешительной документации,</w:t>
            </w:r>
            <w:r w:rsidR="00E75D63" w:rsidRPr="00E75D63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передаваемой «Исполнителю»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543418" w14:textId="77777777" w:rsidR="00E75D63" w:rsidRPr="00485A92" w:rsidRDefault="00E75D63" w:rsidP="005C59B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A9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Материалы (документы), предоставляемые Заказчиком:</w:t>
            </w:r>
          </w:p>
          <w:p w14:paraId="705F3224" w14:textId="77777777" w:rsidR="00E75D63" w:rsidRPr="00485A92" w:rsidRDefault="00E75D63" w:rsidP="00E75D63">
            <w:pPr>
              <w:numPr>
                <w:ilvl w:val="0"/>
                <w:numId w:val="3"/>
              </w:numPr>
              <w:tabs>
                <w:tab w:val="left" w:pos="307"/>
              </w:tabs>
              <w:suppressAutoHyphens w:val="0"/>
              <w:autoSpaceDE/>
              <w:spacing w:line="278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A9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Технический паспорт на ПС;</w:t>
            </w:r>
          </w:p>
          <w:p w14:paraId="0F137C7A" w14:textId="77777777" w:rsidR="00E75D63" w:rsidRPr="00485A92" w:rsidRDefault="00E75D63" w:rsidP="00E75D63">
            <w:pPr>
              <w:numPr>
                <w:ilvl w:val="0"/>
                <w:numId w:val="3"/>
              </w:numPr>
              <w:tabs>
                <w:tab w:val="left" w:pos="331"/>
              </w:tabs>
              <w:suppressAutoHyphens w:val="0"/>
              <w:autoSpaceDE/>
              <w:spacing w:line="278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A9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Инструкция по эксплуатации;</w:t>
            </w:r>
          </w:p>
          <w:p w14:paraId="799B0F49" w14:textId="77777777" w:rsidR="00E75D63" w:rsidRPr="00E75D63" w:rsidRDefault="00E75D63" w:rsidP="00E75D63">
            <w:pPr>
              <w:numPr>
                <w:ilvl w:val="0"/>
                <w:numId w:val="3"/>
              </w:numPr>
              <w:tabs>
                <w:tab w:val="left" w:pos="341"/>
              </w:tabs>
              <w:suppressAutoHyphens w:val="0"/>
              <w:autoSpaceDE/>
              <w:spacing w:line="278" w:lineRule="exact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  <w:t>Сведения о проведенных ремонтах, реконструкциях.</w:t>
            </w:r>
          </w:p>
        </w:tc>
      </w:tr>
      <w:tr w:rsidR="00E75D63" w:rsidRPr="00D96C90" w14:paraId="32CEBFEA" w14:textId="77777777" w:rsidTr="005C59B0">
        <w:trPr>
          <w:trHeight w:val="307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04A544" w14:textId="77777777" w:rsidR="00E75D63" w:rsidRPr="00E75D63" w:rsidRDefault="00E75D63" w:rsidP="00E75D63">
            <w:pPr>
              <w:numPr>
                <w:ilvl w:val="0"/>
                <w:numId w:val="2"/>
              </w:numPr>
              <w:suppressAutoHyphens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44D69B" w14:textId="77777777" w:rsidR="00E75D63" w:rsidRPr="00485A92" w:rsidRDefault="00E75D63" w:rsidP="005C59B0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A9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Цель оказания услуг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E9B4ED" w14:textId="77777777" w:rsidR="00E75D63" w:rsidRPr="00E75D63" w:rsidRDefault="00E75D63" w:rsidP="005C59B0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Определение сроков и условий дальнейшей безопасной эксплуатации подъемных сооружений в связи с окончанием срока службы, назначенного изготовителем. </w:t>
            </w:r>
          </w:p>
        </w:tc>
      </w:tr>
      <w:tr w:rsidR="00E75D63" w:rsidRPr="00D96C90" w14:paraId="4E317CAC" w14:textId="77777777" w:rsidTr="005C59B0">
        <w:trPr>
          <w:trHeight w:val="633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A5495A" w14:textId="77777777" w:rsidR="00E75D63" w:rsidRPr="00E75D63" w:rsidRDefault="00E75D63" w:rsidP="00E75D63">
            <w:pPr>
              <w:numPr>
                <w:ilvl w:val="0"/>
                <w:numId w:val="2"/>
              </w:numPr>
              <w:suppressAutoHyphens w:val="0"/>
              <w:autoSpaceDN w:val="0"/>
              <w:adjustRightInd w:val="0"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  <w:lang w:val="ru-RU"/>
                <w:oMath/>
              </w:rPr>
            </w:pP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FBD744" w14:textId="77777777" w:rsidR="00E75D63" w:rsidRPr="00485A92" w:rsidRDefault="00E75D63" w:rsidP="005C59B0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A9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Срок оказания услуг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7E0FD1" w14:textId="77777777" w:rsidR="00E75D63" w:rsidRPr="00E75D63" w:rsidRDefault="00E75D63" w:rsidP="005C59B0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75D63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  <w:t>30 календарных дней с момента подписания договора</w:t>
            </w:r>
          </w:p>
        </w:tc>
      </w:tr>
      <w:tr w:rsidR="00E75D63" w:rsidRPr="00D96C90" w14:paraId="4058FFD2" w14:textId="77777777" w:rsidTr="005C59B0">
        <w:trPr>
          <w:trHeight w:val="440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88B1B8" w14:textId="77777777" w:rsidR="00E75D63" w:rsidRPr="00E75D63" w:rsidRDefault="00E75D63" w:rsidP="00E75D63">
            <w:pPr>
              <w:numPr>
                <w:ilvl w:val="0"/>
                <w:numId w:val="2"/>
              </w:numPr>
              <w:suppressAutoHyphens w:val="0"/>
              <w:autoSpaceDN w:val="0"/>
              <w:adjustRightInd w:val="0"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  <w:lang w:val="ru-RU"/>
                <w:oMath/>
              </w:rPr>
            </w:pP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16B484" w14:textId="77777777" w:rsidR="00E75D63" w:rsidRPr="00485A92" w:rsidRDefault="00E75D63" w:rsidP="005C59B0">
            <w:pPr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A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к исполнителю 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17E92B" w14:textId="77777777" w:rsidR="00E75D63" w:rsidRPr="00E75D63" w:rsidRDefault="00E75D63" w:rsidP="005C59B0">
            <w:pPr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Наличие свидетельства РКО на осуществление деятельности </w:t>
            </w:r>
            <w:r w:rsidRPr="00E75D6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DFBFB"/>
                <w:lang w:val="ru-RU" w:eastAsia="ru-RU"/>
              </w:rPr>
              <w:t>обследования металлоконструкций и грузоподъемного оборудования плавучих кранов с классом Российского Классификационного Общества.</w:t>
            </w:r>
          </w:p>
        </w:tc>
      </w:tr>
      <w:tr w:rsidR="00E75D63" w:rsidRPr="00D96C90" w14:paraId="1A3C8FAE" w14:textId="77777777" w:rsidTr="005C59B0">
        <w:trPr>
          <w:trHeight w:val="423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5AF607" w14:textId="77777777" w:rsidR="00E75D63" w:rsidRPr="00E75D63" w:rsidRDefault="00E75D63" w:rsidP="00E75D63">
            <w:pPr>
              <w:numPr>
                <w:ilvl w:val="0"/>
                <w:numId w:val="2"/>
              </w:numPr>
              <w:suppressAutoHyphens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9D431D" w14:textId="77777777" w:rsidR="00E75D63" w:rsidRPr="00E75D63" w:rsidRDefault="00E75D63" w:rsidP="005C59B0">
            <w:pPr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Вид и комплектность документации, передаваемой Исполнителем Заказчику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245778" w14:textId="77777777" w:rsidR="00E75D63" w:rsidRPr="00E75D63" w:rsidRDefault="00E75D63" w:rsidP="005C59B0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Технический отчет по обследованию, техническому диагностированию металлоконструкций крановой установки самоходного карчекрана «ДТС-9» в 1 экз. на бумажном носителе, скан-копия технического отчета в электронном виде в формате </w:t>
            </w:r>
            <w:r w:rsidRPr="00485A92">
              <w:rPr>
                <w:rFonts w:ascii="Times New Roman" w:hAnsi="Times New Roman"/>
                <w:sz w:val="24"/>
                <w:szCs w:val="24"/>
                <w:lang w:eastAsia="ru-RU"/>
              </w:rPr>
              <w:t>pdf</w:t>
            </w: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</w:p>
        </w:tc>
      </w:tr>
      <w:tr w:rsidR="00E75D63" w:rsidRPr="00D96C90" w14:paraId="73B2C0EC" w14:textId="77777777" w:rsidTr="005C59B0">
        <w:trPr>
          <w:trHeight w:val="423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60CE12" w14:textId="77777777" w:rsidR="00E75D63" w:rsidRPr="00E75D63" w:rsidRDefault="00E75D63" w:rsidP="00E75D63">
            <w:pPr>
              <w:numPr>
                <w:ilvl w:val="0"/>
                <w:numId w:val="2"/>
              </w:numPr>
              <w:suppressAutoHyphens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CE436F" w14:textId="77777777" w:rsidR="00E75D63" w:rsidRPr="00485A92" w:rsidRDefault="00E75D63" w:rsidP="005C59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A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 услуг 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FDCA52" w14:textId="77777777" w:rsidR="00E75D63" w:rsidRPr="00E75D63" w:rsidRDefault="00E75D63" w:rsidP="005C59B0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Проверить конструкцию стрелы на предмет деформации уголка, трещин в сварных швах, в основном металле.</w:t>
            </w:r>
          </w:p>
          <w:p w14:paraId="56479330" w14:textId="77777777" w:rsidR="00E75D63" w:rsidRPr="00E75D63" w:rsidRDefault="00E75D63" w:rsidP="005C59B0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Проверить механизм изменения вылета стрелы, механизм поворота.</w:t>
            </w:r>
          </w:p>
          <w:p w14:paraId="12E68BC1" w14:textId="77777777" w:rsidR="00E75D63" w:rsidRPr="00E75D63" w:rsidRDefault="00E75D63" w:rsidP="005C59B0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Проверить механизм подъема (редуктор), тормозные механизмы.</w:t>
            </w:r>
          </w:p>
          <w:p w14:paraId="318C337F" w14:textId="77777777" w:rsidR="00E75D63" w:rsidRPr="00E75D63" w:rsidRDefault="00E75D63" w:rsidP="005C59B0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Проверить канатно-блочную систему (полиспаст).</w:t>
            </w:r>
          </w:p>
          <w:p w14:paraId="6AA05471" w14:textId="77777777" w:rsidR="00E75D63" w:rsidRPr="00E75D63" w:rsidRDefault="00E75D63" w:rsidP="005C59B0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Проверить электрооборудование: электродвигатели механизма вылета, поворота, подъема; заземляющие проводники.</w:t>
            </w:r>
          </w:p>
          <w:p w14:paraId="23D473EE" w14:textId="77777777" w:rsidR="00E75D63" w:rsidRPr="00E75D63" w:rsidRDefault="00E75D63" w:rsidP="005C59B0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Проверить приборы управления и устройства безопасности.</w:t>
            </w:r>
          </w:p>
          <w:p w14:paraId="2870351F" w14:textId="77777777" w:rsidR="00E75D63" w:rsidRPr="00E75D63" w:rsidRDefault="00E75D63" w:rsidP="005C59B0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Провести динамическое и статическое испытание крановой установки.</w:t>
            </w:r>
          </w:p>
        </w:tc>
      </w:tr>
      <w:tr w:rsidR="00E75D63" w:rsidRPr="00D96C90" w14:paraId="37FD44E0" w14:textId="77777777" w:rsidTr="005C59B0">
        <w:trPr>
          <w:trHeight w:val="423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A015B2" w14:textId="77777777" w:rsidR="00E75D63" w:rsidRPr="00E75D63" w:rsidRDefault="00E75D63" w:rsidP="00E75D63">
            <w:pPr>
              <w:numPr>
                <w:ilvl w:val="0"/>
                <w:numId w:val="2"/>
              </w:numPr>
              <w:suppressAutoHyphens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6D2029" w14:textId="77777777" w:rsidR="00E75D63" w:rsidRPr="00485A92" w:rsidRDefault="00E75D63" w:rsidP="005C59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A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к безопасности 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70779E35" w14:textId="77777777" w:rsidR="00E75D63" w:rsidRPr="00E75D63" w:rsidRDefault="00E75D63" w:rsidP="005C59B0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Оказание услуг в соответствии с действующими требованиями, нормами и инструкциями. Услуги должны отвечать требованиям качества, безопасности жизни и здоровья, а также иным требованиям сертификации, безопасности (федеральными нормами и правилами, государственным стандартам и т.п.). Обеспечить во время оказания услуг проведение мероприятий по технике безопасности, охране труда, </w:t>
            </w:r>
            <w:r w:rsidRPr="00E75D63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  <w:t>охране окружающей среды</w:t>
            </w:r>
          </w:p>
        </w:tc>
      </w:tr>
      <w:tr w:rsidR="00E75D63" w:rsidRPr="00D96C90" w14:paraId="7CF474E8" w14:textId="77777777" w:rsidTr="005C59B0">
        <w:trPr>
          <w:trHeight w:val="423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481554" w14:textId="77777777" w:rsidR="00E75D63" w:rsidRPr="00E75D63" w:rsidRDefault="00E75D63" w:rsidP="00E75D63">
            <w:pPr>
              <w:numPr>
                <w:ilvl w:val="0"/>
                <w:numId w:val="2"/>
              </w:numPr>
              <w:suppressAutoHyphens w:val="0"/>
              <w:autoSpaceDN w:val="0"/>
              <w:adjustRightInd w:val="0"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  <w:lang w:val="ru-RU"/>
                <w:oMath/>
              </w:rPr>
            </w:pP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66E3BA" w14:textId="77777777" w:rsidR="00E75D63" w:rsidRPr="00485A92" w:rsidRDefault="00E75D63" w:rsidP="005C59B0">
            <w:pPr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A92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качеству услуг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3B107E" w14:textId="77777777" w:rsidR="00E75D63" w:rsidRPr="00E75D63" w:rsidRDefault="00E75D63" w:rsidP="005C59B0">
            <w:pPr>
              <w:shd w:val="clear" w:color="auto" w:fill="FFFFFF"/>
              <w:tabs>
                <w:tab w:val="left" w:pos="884"/>
                <w:tab w:val="left" w:pos="116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Качество услуг должно соответствовать государственным стандартам и правилам РКО (</w:t>
            </w:r>
            <w:r w:rsidRPr="00E75D63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ГОСТам, ТУ и </w:t>
            </w:r>
            <w:r w:rsidR="001C7474" w:rsidRPr="00E75D63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федеральным нормам,</w:t>
            </w:r>
            <w:r w:rsidRPr="00E75D63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и правилам, действующим на данный момент,</w:t>
            </w:r>
            <w:r w:rsidRPr="00E75D63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 а также соответствовать всем требованиям, предъявляемым к данному виду услуг</w:t>
            </w: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).</w:t>
            </w:r>
          </w:p>
        </w:tc>
      </w:tr>
      <w:tr w:rsidR="00E75D63" w:rsidRPr="00D96C90" w14:paraId="182DF5F6" w14:textId="77777777" w:rsidTr="005C59B0">
        <w:trPr>
          <w:trHeight w:val="831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35DEE4" w14:textId="77777777" w:rsidR="00E75D63" w:rsidRPr="00E75D63" w:rsidRDefault="00E75D63" w:rsidP="00E75D63">
            <w:pPr>
              <w:numPr>
                <w:ilvl w:val="0"/>
                <w:numId w:val="2"/>
              </w:numPr>
              <w:suppressAutoHyphens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B4BF59" w14:textId="77777777" w:rsidR="00E75D63" w:rsidRPr="00E75D63" w:rsidRDefault="00E75D63" w:rsidP="005C59B0">
            <w:pPr>
              <w:shd w:val="clear" w:color="auto" w:fill="FFFFFF"/>
              <w:tabs>
                <w:tab w:val="left" w:pos="884"/>
                <w:tab w:val="left" w:pos="1168"/>
              </w:tabs>
              <w:spacing w:after="20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Требования к техническим и функциональным характеристикам оказания услуг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1D9019" w14:textId="77777777" w:rsidR="00E75D63" w:rsidRPr="00E75D63" w:rsidRDefault="00E75D63" w:rsidP="005C59B0">
            <w:pPr>
              <w:shd w:val="clear" w:color="auto" w:fill="FFFFFF"/>
              <w:tabs>
                <w:tab w:val="left" w:pos="884"/>
                <w:tab w:val="left" w:pos="116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Услуги оказываются на действующем предприятии. Режим, график и условия оказания услуг должны быть согласованы с Заказчиком. </w:t>
            </w:r>
          </w:p>
        </w:tc>
      </w:tr>
    </w:tbl>
    <w:p w14:paraId="3641A0E8" w14:textId="77777777" w:rsidR="00E75D63" w:rsidRPr="00E75D63" w:rsidRDefault="00E75D63" w:rsidP="00E75D63">
      <w:pPr>
        <w:rPr>
          <w:rFonts w:ascii="Times New Roman" w:hAnsi="Times New Roman"/>
          <w:sz w:val="24"/>
          <w:szCs w:val="24"/>
          <w:lang w:val="ru-RU" w:eastAsia="ru-RU"/>
        </w:rPr>
      </w:pPr>
    </w:p>
    <w:p w14:paraId="0EC6A326" w14:textId="77777777" w:rsidR="00E75D63" w:rsidRDefault="00E75D63" w:rsidP="00E75D63">
      <w:pPr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75D63">
        <w:rPr>
          <w:rFonts w:ascii="Times New Roman" w:hAnsi="Times New Roman"/>
          <w:b/>
          <w:sz w:val="24"/>
          <w:szCs w:val="24"/>
          <w:lang w:val="ru-RU"/>
        </w:rPr>
        <w:t xml:space="preserve">Единицей измерения, наименованием и количеством для целей регистрации </w:t>
      </w:r>
    </w:p>
    <w:p w14:paraId="756DAB7D" w14:textId="77777777" w:rsidR="00E75D63" w:rsidRPr="00E75D63" w:rsidRDefault="00E75D63" w:rsidP="00E75D63">
      <w:pPr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75D63">
        <w:rPr>
          <w:rFonts w:ascii="Times New Roman" w:hAnsi="Times New Roman"/>
          <w:b/>
          <w:sz w:val="24"/>
          <w:szCs w:val="24"/>
          <w:lang w:val="ru-RU"/>
        </w:rPr>
        <w:t>в ЕИС является:</w:t>
      </w:r>
    </w:p>
    <w:p w14:paraId="0B58CD94" w14:textId="77777777" w:rsidR="00E75D63" w:rsidRPr="00E75D63" w:rsidRDefault="00E75D63" w:rsidP="00E75D63">
      <w:pPr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О</w:t>
      </w:r>
      <w:r w:rsidRPr="00E75D63">
        <w:rPr>
          <w:rFonts w:ascii="Times New Roman" w:hAnsi="Times New Roman"/>
          <w:sz w:val="24"/>
          <w:szCs w:val="24"/>
          <w:lang w:val="ru-RU" w:eastAsia="ru-RU"/>
        </w:rPr>
        <w:t>казание услуги по техническому диагностированию несущих металлических конструкций крановой установки к/к «ДТС-9» пр. № 306 КА</w:t>
      </w:r>
      <w:r w:rsidRPr="00E75D63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E75D63">
        <w:rPr>
          <w:rFonts w:ascii="Times New Roman" w:hAnsi="Times New Roman"/>
          <w:sz w:val="24"/>
          <w:szCs w:val="24"/>
          <w:lang w:val="ru-RU" w:eastAsia="ru-RU"/>
        </w:rPr>
        <w:t>- 1 шт.</w:t>
      </w:r>
    </w:p>
    <w:p w14:paraId="68D36148" w14:textId="77777777" w:rsidR="00E75D63" w:rsidRPr="00E75D63" w:rsidRDefault="00E75D63" w:rsidP="00E75D63">
      <w:pPr>
        <w:rPr>
          <w:rFonts w:ascii="Times New Roman" w:hAnsi="Times New Roman"/>
          <w:sz w:val="24"/>
          <w:szCs w:val="24"/>
          <w:lang w:val="ru-RU" w:eastAsia="ru-RU"/>
        </w:rPr>
      </w:pPr>
    </w:p>
    <w:p w14:paraId="1048020B" w14:textId="77777777" w:rsidR="00E75D63" w:rsidRPr="00E75D63" w:rsidRDefault="00E75D63" w:rsidP="00E75D63">
      <w:pPr>
        <w:rPr>
          <w:rFonts w:ascii="Times New Roman" w:hAnsi="Times New Roman"/>
          <w:lang w:val="ru-RU" w:eastAsia="x-none"/>
        </w:rPr>
      </w:pPr>
    </w:p>
    <w:p w14:paraId="35830F47" w14:textId="77777777" w:rsidR="00E75D63" w:rsidRPr="00E75D63" w:rsidRDefault="00E75D63" w:rsidP="00E75D63">
      <w:pPr>
        <w:rPr>
          <w:rFonts w:ascii="Times New Roman" w:hAnsi="Times New Roman"/>
          <w:sz w:val="24"/>
          <w:szCs w:val="24"/>
          <w:lang w:val="ru-RU" w:eastAsia="x-none"/>
        </w:rPr>
      </w:pPr>
    </w:p>
    <w:p w14:paraId="7FEDE1DE" w14:textId="77777777" w:rsidR="00E75D63" w:rsidRPr="00E75D63" w:rsidRDefault="00E75D63" w:rsidP="00E75D63">
      <w:pPr>
        <w:rPr>
          <w:rFonts w:ascii="Times New Roman" w:hAnsi="Times New Roman"/>
          <w:sz w:val="24"/>
          <w:szCs w:val="24"/>
          <w:lang w:val="ru-RU" w:eastAsia="x-none"/>
        </w:rPr>
      </w:pPr>
    </w:p>
    <w:tbl>
      <w:tblPr>
        <w:tblW w:w="0" w:type="auto"/>
        <w:tblInd w:w="153" w:type="dxa"/>
        <w:tblLook w:val="04A0" w:firstRow="1" w:lastRow="0" w:firstColumn="1" w:lastColumn="0" w:noHBand="0" w:noVBand="1"/>
      </w:tblPr>
      <w:tblGrid>
        <w:gridCol w:w="4458"/>
        <w:gridCol w:w="4712"/>
      </w:tblGrid>
      <w:tr w:rsidR="00E75D63" w:rsidRPr="00324378" w14:paraId="1DA0A6B1" w14:textId="77777777" w:rsidTr="005C59B0">
        <w:trPr>
          <w:trHeight w:val="334"/>
        </w:trPr>
        <w:tc>
          <w:tcPr>
            <w:tcW w:w="4458" w:type="dxa"/>
            <w:hideMark/>
          </w:tcPr>
          <w:p w14:paraId="63FF0200" w14:textId="77777777" w:rsidR="00E75D63" w:rsidRPr="00324378" w:rsidRDefault="00E75D63" w:rsidP="005C59B0">
            <w:pPr>
              <w:rPr>
                <w:rFonts w:ascii="Times New Roman" w:hAnsi="Times New Roman"/>
                <w:sz w:val="24"/>
                <w:szCs w:val="24"/>
              </w:rPr>
            </w:pPr>
            <w:r w:rsidRPr="00324378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4712" w:type="dxa"/>
            <w:hideMark/>
          </w:tcPr>
          <w:p w14:paraId="48FC99AF" w14:textId="77777777" w:rsidR="00E75D63" w:rsidRPr="00324378" w:rsidRDefault="00E75D63" w:rsidP="005C59B0">
            <w:pPr>
              <w:rPr>
                <w:rFonts w:ascii="Times New Roman" w:hAnsi="Times New Roman"/>
                <w:sz w:val="24"/>
                <w:szCs w:val="24"/>
              </w:rPr>
            </w:pPr>
            <w:r w:rsidRPr="00324378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742546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32437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75D63" w:rsidRPr="00D96C90" w14:paraId="76DE2CF6" w14:textId="77777777" w:rsidTr="005C59B0">
        <w:trPr>
          <w:trHeight w:val="1135"/>
        </w:trPr>
        <w:tc>
          <w:tcPr>
            <w:tcW w:w="4458" w:type="dxa"/>
          </w:tcPr>
          <w:p w14:paraId="37279F28" w14:textId="77777777" w:rsidR="00E75D63" w:rsidRPr="000D1D06" w:rsidRDefault="00E75D63" w:rsidP="005C59B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611869E" w14:textId="77777777" w:rsidR="000D1D06" w:rsidRPr="000D1D06" w:rsidRDefault="000D1D06" w:rsidP="000D1D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1D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Начальник Волгоградского РГСиС </w:t>
            </w:r>
          </w:p>
          <w:p w14:paraId="69662101" w14:textId="77777777" w:rsidR="000D1D06" w:rsidRPr="000D1D06" w:rsidRDefault="000D1D06" w:rsidP="000D1D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E0D19C1" w14:textId="77777777" w:rsidR="000D1D06" w:rsidRPr="000D1D06" w:rsidRDefault="000D1D06" w:rsidP="000D1D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7A1B44B" w14:textId="77777777" w:rsidR="00E75D63" w:rsidRPr="000D1D06" w:rsidRDefault="000D1D06" w:rsidP="000D1D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1D06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______________________С. В. Шестаков</w:t>
            </w:r>
          </w:p>
          <w:p w14:paraId="018E570C" w14:textId="77777777" w:rsidR="00E75D63" w:rsidRPr="000D1D06" w:rsidRDefault="00E75D63" w:rsidP="005C59B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CAE2ADF" w14:textId="77777777" w:rsidR="00E75D63" w:rsidRPr="000D1D06" w:rsidRDefault="00E75D63" w:rsidP="000D1D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12" w:type="dxa"/>
          </w:tcPr>
          <w:p w14:paraId="50AF79BD" w14:textId="77777777" w:rsidR="00E75D63" w:rsidRPr="00D96C90" w:rsidRDefault="00E75D63" w:rsidP="000D1D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5D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</w:t>
            </w:r>
            <w:r w:rsidRPr="00D96C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</w:p>
        </w:tc>
      </w:tr>
    </w:tbl>
    <w:p w14:paraId="446FC963" w14:textId="77777777" w:rsidR="00E75D63" w:rsidRPr="00D96C90" w:rsidRDefault="00E75D63" w:rsidP="00E75D63">
      <w:pPr>
        <w:rPr>
          <w:rFonts w:ascii="Times New Roman" w:hAnsi="Times New Roman"/>
          <w:sz w:val="24"/>
          <w:szCs w:val="24"/>
          <w:lang w:val="ru-RU"/>
        </w:rPr>
      </w:pPr>
    </w:p>
    <w:sectPr w:rsidR="00E75D63" w:rsidRPr="00D96C90" w:rsidSect="00F77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 w:code="1"/>
      <w:pgMar w:top="426" w:right="851" w:bottom="567" w:left="1134" w:header="28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ECB9B" w14:textId="77777777" w:rsidR="003C1425" w:rsidRDefault="003C1425">
      <w:r>
        <w:separator/>
      </w:r>
    </w:p>
  </w:endnote>
  <w:endnote w:type="continuationSeparator" w:id="0">
    <w:p w14:paraId="3D5431C9" w14:textId="77777777" w:rsidR="003C1425" w:rsidRDefault="003C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0F43F" w14:textId="77777777" w:rsidR="00EC471F" w:rsidRDefault="00EC471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9EE1D" w14:textId="77777777" w:rsidR="00EC471F" w:rsidRDefault="00EC471F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D1744F" w:rsidRPr="00D1744F">
      <w:rPr>
        <w:noProof/>
        <w:lang w:val="ru-RU"/>
      </w:rPr>
      <w:t>2</w:t>
    </w:r>
    <w:r>
      <w:fldChar w:fldCharType="end"/>
    </w:r>
  </w:p>
  <w:p w14:paraId="5A70A2D4" w14:textId="77777777" w:rsidR="00EC471F" w:rsidRDefault="00EC471F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E23C5" w14:textId="77777777" w:rsidR="00EC471F" w:rsidRDefault="00EC471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1749C" w14:textId="77777777" w:rsidR="003C1425" w:rsidRDefault="003C1425">
      <w:r>
        <w:separator/>
      </w:r>
    </w:p>
  </w:footnote>
  <w:footnote w:type="continuationSeparator" w:id="0">
    <w:p w14:paraId="011F2B42" w14:textId="77777777" w:rsidR="003C1425" w:rsidRDefault="003C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8A013" w14:textId="77777777" w:rsidR="00EC471F" w:rsidRDefault="00EC471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6B7ED" w14:textId="77777777" w:rsidR="00EC471F" w:rsidRDefault="00EC471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D0458" w14:textId="77777777" w:rsidR="00EC471F" w:rsidRDefault="00EC471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C0F83"/>
    <w:multiLevelType w:val="hybridMultilevel"/>
    <w:tmpl w:val="E23C98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17AA3"/>
    <w:multiLevelType w:val="hybridMultilevel"/>
    <w:tmpl w:val="E2AA0E30"/>
    <w:lvl w:ilvl="0" w:tplc="7F10F8D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3BD3B6C"/>
    <w:multiLevelType w:val="multilevel"/>
    <w:tmpl w:val="B10496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963EC9"/>
    <w:multiLevelType w:val="hybridMultilevel"/>
    <w:tmpl w:val="A9B04E08"/>
    <w:lvl w:ilvl="0" w:tplc="12E2D608">
      <w:start w:val="1"/>
      <w:numFmt w:val="decimal"/>
      <w:lvlText w:val="%1."/>
      <w:lvlJc w:val="left"/>
      <w:pPr>
        <w:ind w:left="0" w:firstLine="76"/>
      </w:pPr>
      <w:rPr>
        <w:rFonts w:ascii="Times New Roman" w:eastAsia="Times New Roman" w:hAnsi="Times New Roman" w:cs="Times New Roman" w:hint="default"/>
        <w:b w:val="0"/>
        <w:i w:val="0"/>
        <w:noProof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30"/>
    <w:rsid w:val="00007AB0"/>
    <w:rsid w:val="00032C63"/>
    <w:rsid w:val="0006497D"/>
    <w:rsid w:val="00071C1E"/>
    <w:rsid w:val="00080CD2"/>
    <w:rsid w:val="00092CE5"/>
    <w:rsid w:val="000A457B"/>
    <w:rsid w:val="000C34E3"/>
    <w:rsid w:val="000D1D06"/>
    <w:rsid w:val="000D5C55"/>
    <w:rsid w:val="000E0EB1"/>
    <w:rsid w:val="000E6DB9"/>
    <w:rsid w:val="000F1A83"/>
    <w:rsid w:val="00106AD1"/>
    <w:rsid w:val="00107199"/>
    <w:rsid w:val="00124E0A"/>
    <w:rsid w:val="00125E75"/>
    <w:rsid w:val="0014265B"/>
    <w:rsid w:val="001464C0"/>
    <w:rsid w:val="001505CA"/>
    <w:rsid w:val="00154BA6"/>
    <w:rsid w:val="0018233E"/>
    <w:rsid w:val="00186660"/>
    <w:rsid w:val="001A1B86"/>
    <w:rsid w:val="001A353F"/>
    <w:rsid w:val="001B0766"/>
    <w:rsid w:val="001B4613"/>
    <w:rsid w:val="001B4FD7"/>
    <w:rsid w:val="001B5948"/>
    <w:rsid w:val="001C7474"/>
    <w:rsid w:val="001D5FC4"/>
    <w:rsid w:val="001E0A42"/>
    <w:rsid w:val="001E58C2"/>
    <w:rsid w:val="001E5BE8"/>
    <w:rsid w:val="001F45CB"/>
    <w:rsid w:val="002055FF"/>
    <w:rsid w:val="00211212"/>
    <w:rsid w:val="002130AE"/>
    <w:rsid w:val="002130C7"/>
    <w:rsid w:val="002228B5"/>
    <w:rsid w:val="00232023"/>
    <w:rsid w:val="00240691"/>
    <w:rsid w:val="0024674D"/>
    <w:rsid w:val="0027029B"/>
    <w:rsid w:val="002815E9"/>
    <w:rsid w:val="00284F01"/>
    <w:rsid w:val="0029325F"/>
    <w:rsid w:val="00293359"/>
    <w:rsid w:val="002933E5"/>
    <w:rsid w:val="002A2E81"/>
    <w:rsid w:val="002A7188"/>
    <w:rsid w:val="002A7FD2"/>
    <w:rsid w:val="002B114F"/>
    <w:rsid w:val="002B2891"/>
    <w:rsid w:val="002B4253"/>
    <w:rsid w:val="002C615A"/>
    <w:rsid w:val="002E3169"/>
    <w:rsid w:val="002F0E34"/>
    <w:rsid w:val="002F0E59"/>
    <w:rsid w:val="002F280D"/>
    <w:rsid w:val="002F62C3"/>
    <w:rsid w:val="003004E1"/>
    <w:rsid w:val="00325B65"/>
    <w:rsid w:val="00330CAC"/>
    <w:rsid w:val="003312EF"/>
    <w:rsid w:val="00353138"/>
    <w:rsid w:val="00356110"/>
    <w:rsid w:val="0036108D"/>
    <w:rsid w:val="003629DE"/>
    <w:rsid w:val="00372BF8"/>
    <w:rsid w:val="00372F8C"/>
    <w:rsid w:val="00375B31"/>
    <w:rsid w:val="00385640"/>
    <w:rsid w:val="00385DC0"/>
    <w:rsid w:val="00387F9D"/>
    <w:rsid w:val="003A0A26"/>
    <w:rsid w:val="003B559F"/>
    <w:rsid w:val="003B6984"/>
    <w:rsid w:val="003C1425"/>
    <w:rsid w:val="003C1980"/>
    <w:rsid w:val="003C3EED"/>
    <w:rsid w:val="003D52EF"/>
    <w:rsid w:val="00400697"/>
    <w:rsid w:val="00400DAC"/>
    <w:rsid w:val="00404741"/>
    <w:rsid w:val="004128FD"/>
    <w:rsid w:val="00413A5D"/>
    <w:rsid w:val="00427C0E"/>
    <w:rsid w:val="00431667"/>
    <w:rsid w:val="00436A99"/>
    <w:rsid w:val="00437DA3"/>
    <w:rsid w:val="00440CCD"/>
    <w:rsid w:val="00485F13"/>
    <w:rsid w:val="004A3493"/>
    <w:rsid w:val="004B7042"/>
    <w:rsid w:val="004B7E64"/>
    <w:rsid w:val="004C6E68"/>
    <w:rsid w:val="004D0A6A"/>
    <w:rsid w:val="004E0B92"/>
    <w:rsid w:val="004E38CE"/>
    <w:rsid w:val="005069C3"/>
    <w:rsid w:val="00545F5B"/>
    <w:rsid w:val="005547E3"/>
    <w:rsid w:val="005827EE"/>
    <w:rsid w:val="005A346E"/>
    <w:rsid w:val="005A7C80"/>
    <w:rsid w:val="005C1BB5"/>
    <w:rsid w:val="005C549D"/>
    <w:rsid w:val="005C59B0"/>
    <w:rsid w:val="005C7A28"/>
    <w:rsid w:val="005E2E33"/>
    <w:rsid w:val="005E7827"/>
    <w:rsid w:val="005F2343"/>
    <w:rsid w:val="00600807"/>
    <w:rsid w:val="00604229"/>
    <w:rsid w:val="00605446"/>
    <w:rsid w:val="00606579"/>
    <w:rsid w:val="00606B8E"/>
    <w:rsid w:val="00612CEA"/>
    <w:rsid w:val="00615700"/>
    <w:rsid w:val="00625181"/>
    <w:rsid w:val="0064007E"/>
    <w:rsid w:val="006440DC"/>
    <w:rsid w:val="00651F90"/>
    <w:rsid w:val="00653BF1"/>
    <w:rsid w:val="006652C4"/>
    <w:rsid w:val="00667B6F"/>
    <w:rsid w:val="00671031"/>
    <w:rsid w:val="00686A61"/>
    <w:rsid w:val="00693567"/>
    <w:rsid w:val="00693CEA"/>
    <w:rsid w:val="00693E32"/>
    <w:rsid w:val="0069603A"/>
    <w:rsid w:val="006A5ED5"/>
    <w:rsid w:val="006B0D48"/>
    <w:rsid w:val="006D5126"/>
    <w:rsid w:val="006D6CBD"/>
    <w:rsid w:val="006E3124"/>
    <w:rsid w:val="006F283F"/>
    <w:rsid w:val="006F2DDF"/>
    <w:rsid w:val="00707E8F"/>
    <w:rsid w:val="00715E6E"/>
    <w:rsid w:val="00727B52"/>
    <w:rsid w:val="00732446"/>
    <w:rsid w:val="00736824"/>
    <w:rsid w:val="00737071"/>
    <w:rsid w:val="0074100F"/>
    <w:rsid w:val="00753BD5"/>
    <w:rsid w:val="00757F9D"/>
    <w:rsid w:val="00771020"/>
    <w:rsid w:val="00784B30"/>
    <w:rsid w:val="007A2B60"/>
    <w:rsid w:val="007A2C6A"/>
    <w:rsid w:val="007A3100"/>
    <w:rsid w:val="007A4B6B"/>
    <w:rsid w:val="007A7D07"/>
    <w:rsid w:val="007B0986"/>
    <w:rsid w:val="007C4D77"/>
    <w:rsid w:val="007D4245"/>
    <w:rsid w:val="007E6A1C"/>
    <w:rsid w:val="007E74AB"/>
    <w:rsid w:val="007F5629"/>
    <w:rsid w:val="00800DB5"/>
    <w:rsid w:val="00810FF2"/>
    <w:rsid w:val="00826C29"/>
    <w:rsid w:val="00835BEC"/>
    <w:rsid w:val="008550AC"/>
    <w:rsid w:val="008571BA"/>
    <w:rsid w:val="00876A30"/>
    <w:rsid w:val="00884AC6"/>
    <w:rsid w:val="0088641D"/>
    <w:rsid w:val="0089112B"/>
    <w:rsid w:val="00897501"/>
    <w:rsid w:val="008A5042"/>
    <w:rsid w:val="008B2E6C"/>
    <w:rsid w:val="008B3CF1"/>
    <w:rsid w:val="008C16A1"/>
    <w:rsid w:val="008C7E2E"/>
    <w:rsid w:val="008F0190"/>
    <w:rsid w:val="00914B6E"/>
    <w:rsid w:val="009156E5"/>
    <w:rsid w:val="00930721"/>
    <w:rsid w:val="009335A8"/>
    <w:rsid w:val="00934176"/>
    <w:rsid w:val="0094772E"/>
    <w:rsid w:val="009579E3"/>
    <w:rsid w:val="00985A0F"/>
    <w:rsid w:val="0099017A"/>
    <w:rsid w:val="00994231"/>
    <w:rsid w:val="00994DB4"/>
    <w:rsid w:val="009A4429"/>
    <w:rsid w:val="009B1739"/>
    <w:rsid w:val="009C30AB"/>
    <w:rsid w:val="009C580E"/>
    <w:rsid w:val="009C64E2"/>
    <w:rsid w:val="009D7EA8"/>
    <w:rsid w:val="009E2AB4"/>
    <w:rsid w:val="009E3F7C"/>
    <w:rsid w:val="009E4B0F"/>
    <w:rsid w:val="009E6130"/>
    <w:rsid w:val="009F06C8"/>
    <w:rsid w:val="009F1AB7"/>
    <w:rsid w:val="009F679E"/>
    <w:rsid w:val="00A07352"/>
    <w:rsid w:val="00A14515"/>
    <w:rsid w:val="00A26C93"/>
    <w:rsid w:val="00A30085"/>
    <w:rsid w:val="00A30EDC"/>
    <w:rsid w:val="00A326C0"/>
    <w:rsid w:val="00A37B6C"/>
    <w:rsid w:val="00A43880"/>
    <w:rsid w:val="00A5121D"/>
    <w:rsid w:val="00A738FD"/>
    <w:rsid w:val="00A7656E"/>
    <w:rsid w:val="00A77DFB"/>
    <w:rsid w:val="00A86F7E"/>
    <w:rsid w:val="00AA2269"/>
    <w:rsid w:val="00AA41C8"/>
    <w:rsid w:val="00AA5FB5"/>
    <w:rsid w:val="00AB53C0"/>
    <w:rsid w:val="00AD51E8"/>
    <w:rsid w:val="00AE4BB5"/>
    <w:rsid w:val="00AE5233"/>
    <w:rsid w:val="00AF3519"/>
    <w:rsid w:val="00AF43D5"/>
    <w:rsid w:val="00AF4465"/>
    <w:rsid w:val="00AF6579"/>
    <w:rsid w:val="00B01D5A"/>
    <w:rsid w:val="00B061B1"/>
    <w:rsid w:val="00B06E6A"/>
    <w:rsid w:val="00B14990"/>
    <w:rsid w:val="00B24471"/>
    <w:rsid w:val="00B24FE5"/>
    <w:rsid w:val="00B2675D"/>
    <w:rsid w:val="00B40E4D"/>
    <w:rsid w:val="00B42DF2"/>
    <w:rsid w:val="00B56643"/>
    <w:rsid w:val="00B5736A"/>
    <w:rsid w:val="00B63DEA"/>
    <w:rsid w:val="00B646A9"/>
    <w:rsid w:val="00B7185F"/>
    <w:rsid w:val="00B75FDC"/>
    <w:rsid w:val="00B778D3"/>
    <w:rsid w:val="00B84210"/>
    <w:rsid w:val="00B9270B"/>
    <w:rsid w:val="00BA4760"/>
    <w:rsid w:val="00BD23BD"/>
    <w:rsid w:val="00BD31D7"/>
    <w:rsid w:val="00BD6362"/>
    <w:rsid w:val="00BD6B39"/>
    <w:rsid w:val="00BE5D6F"/>
    <w:rsid w:val="00BE6C9A"/>
    <w:rsid w:val="00BF0FF7"/>
    <w:rsid w:val="00BF4E36"/>
    <w:rsid w:val="00C07749"/>
    <w:rsid w:val="00C111C1"/>
    <w:rsid w:val="00C21379"/>
    <w:rsid w:val="00C24D46"/>
    <w:rsid w:val="00C52537"/>
    <w:rsid w:val="00C533C0"/>
    <w:rsid w:val="00C630FA"/>
    <w:rsid w:val="00C72603"/>
    <w:rsid w:val="00C821AF"/>
    <w:rsid w:val="00C832CA"/>
    <w:rsid w:val="00C94D00"/>
    <w:rsid w:val="00CA0E22"/>
    <w:rsid w:val="00CA4245"/>
    <w:rsid w:val="00CA495E"/>
    <w:rsid w:val="00CB2AF2"/>
    <w:rsid w:val="00CB374F"/>
    <w:rsid w:val="00CB4B54"/>
    <w:rsid w:val="00CB6FD0"/>
    <w:rsid w:val="00CC2DBD"/>
    <w:rsid w:val="00CC55E5"/>
    <w:rsid w:val="00CE22E9"/>
    <w:rsid w:val="00D1744F"/>
    <w:rsid w:val="00D318D6"/>
    <w:rsid w:val="00D3422E"/>
    <w:rsid w:val="00D46568"/>
    <w:rsid w:val="00D51629"/>
    <w:rsid w:val="00D5697A"/>
    <w:rsid w:val="00D56D3B"/>
    <w:rsid w:val="00D75472"/>
    <w:rsid w:val="00D7732D"/>
    <w:rsid w:val="00D95EF4"/>
    <w:rsid w:val="00D96C90"/>
    <w:rsid w:val="00DB35A2"/>
    <w:rsid w:val="00DB5458"/>
    <w:rsid w:val="00DC1480"/>
    <w:rsid w:val="00DD161D"/>
    <w:rsid w:val="00DD2ADC"/>
    <w:rsid w:val="00DF450F"/>
    <w:rsid w:val="00DF4C90"/>
    <w:rsid w:val="00E11896"/>
    <w:rsid w:val="00E248B2"/>
    <w:rsid w:val="00E309A1"/>
    <w:rsid w:val="00E3310A"/>
    <w:rsid w:val="00E429C1"/>
    <w:rsid w:val="00E43754"/>
    <w:rsid w:val="00E44E8E"/>
    <w:rsid w:val="00E45F1A"/>
    <w:rsid w:val="00E65775"/>
    <w:rsid w:val="00E75C7D"/>
    <w:rsid w:val="00E75D63"/>
    <w:rsid w:val="00EA1368"/>
    <w:rsid w:val="00EA506D"/>
    <w:rsid w:val="00EB088C"/>
    <w:rsid w:val="00EB52BE"/>
    <w:rsid w:val="00EC471F"/>
    <w:rsid w:val="00EC69D2"/>
    <w:rsid w:val="00ED7378"/>
    <w:rsid w:val="00EE3D1B"/>
    <w:rsid w:val="00EF6B4F"/>
    <w:rsid w:val="00F04F2E"/>
    <w:rsid w:val="00F31C51"/>
    <w:rsid w:val="00F3225B"/>
    <w:rsid w:val="00F3357C"/>
    <w:rsid w:val="00F45965"/>
    <w:rsid w:val="00F56CCE"/>
    <w:rsid w:val="00F63294"/>
    <w:rsid w:val="00F66E4D"/>
    <w:rsid w:val="00F673EA"/>
    <w:rsid w:val="00F6768F"/>
    <w:rsid w:val="00F75C64"/>
    <w:rsid w:val="00F7703C"/>
    <w:rsid w:val="00FA07B8"/>
    <w:rsid w:val="00FA0D93"/>
    <w:rsid w:val="00FA38A4"/>
    <w:rsid w:val="00FA4454"/>
    <w:rsid w:val="00FB1D68"/>
    <w:rsid w:val="00FC57FD"/>
    <w:rsid w:val="00FD51C4"/>
    <w:rsid w:val="00FE75E2"/>
    <w:rsid w:val="00FE79FE"/>
    <w:rsid w:val="00FF256C"/>
    <w:rsid w:val="00FF360B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8C09"/>
  <w15:chartTrackingRefBased/>
  <w15:docId w15:val="{00DD7479-7EE5-4767-9571-F38577E7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Georgia" w:hAnsi="Georgia" w:cs="Calibri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customStyle="1" w:styleId="a4">
    <w:name w:val="Основной текст Знак"/>
    <w:rPr>
      <w:rFonts w:ascii="Georgia" w:hAnsi="Georgia" w:cs="Times New Roman"/>
      <w:sz w:val="20"/>
      <w:szCs w:val="20"/>
      <w:lang w:val="en-US"/>
    </w:rPr>
  </w:style>
  <w:style w:type="character" w:customStyle="1" w:styleId="a5">
    <w:name w:val="Подзаголовок Знак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RTFNum21">
    <w:name w:val="RTF_Num 2 1"/>
    <w:rPr>
      <w:rFonts w:eastAsia="Times New Roman"/>
      <w:lang w:val="x-none"/>
    </w:rPr>
  </w:style>
  <w:style w:type="character" w:customStyle="1" w:styleId="RTFNum22">
    <w:name w:val="RTF_Num 2 2"/>
    <w:rPr>
      <w:rFonts w:eastAsia="Times New Roman"/>
      <w:lang w:val="x-none"/>
    </w:rPr>
  </w:style>
  <w:style w:type="character" w:customStyle="1" w:styleId="RTFNum23">
    <w:name w:val="RTF_Num 2 3"/>
    <w:rPr>
      <w:rFonts w:eastAsia="Times New Roman"/>
      <w:lang w:val="x-none"/>
    </w:rPr>
  </w:style>
  <w:style w:type="character" w:customStyle="1" w:styleId="RTFNum24">
    <w:name w:val="RTF_Num 2 4"/>
    <w:rPr>
      <w:rFonts w:eastAsia="Times New Roman"/>
      <w:lang w:val="x-none"/>
    </w:rPr>
  </w:style>
  <w:style w:type="character" w:customStyle="1" w:styleId="RTFNum25">
    <w:name w:val="RTF_Num 2 5"/>
    <w:rPr>
      <w:rFonts w:eastAsia="Times New Roman"/>
      <w:lang w:val="x-none"/>
    </w:rPr>
  </w:style>
  <w:style w:type="character" w:customStyle="1" w:styleId="RTFNum26">
    <w:name w:val="RTF_Num 2 6"/>
    <w:rPr>
      <w:rFonts w:eastAsia="Times New Roman"/>
      <w:lang w:val="x-none"/>
    </w:rPr>
  </w:style>
  <w:style w:type="character" w:customStyle="1" w:styleId="RTFNum27">
    <w:name w:val="RTF_Num 2 7"/>
    <w:rPr>
      <w:rFonts w:eastAsia="Times New Roman"/>
      <w:lang w:val="x-none"/>
    </w:rPr>
  </w:style>
  <w:style w:type="character" w:customStyle="1" w:styleId="RTFNum28">
    <w:name w:val="RTF_Num 2 8"/>
    <w:rPr>
      <w:rFonts w:eastAsia="Times New Roman"/>
      <w:lang w:val="x-none"/>
    </w:rPr>
  </w:style>
  <w:style w:type="character" w:customStyle="1" w:styleId="RTFNum29">
    <w:name w:val="RTF_Num 2 9"/>
    <w:rPr>
      <w:rFonts w:eastAsia="Times New Roman"/>
      <w:lang w:val="x-none"/>
    </w:rPr>
  </w:style>
  <w:style w:type="character" w:customStyle="1" w:styleId="RTFNum210">
    <w:name w:val="RTF_Num 2 10"/>
    <w:rPr>
      <w:rFonts w:eastAsia="Times New Roman"/>
      <w:lang w:val="x-none"/>
    </w:rPr>
  </w:style>
  <w:style w:type="character" w:customStyle="1" w:styleId="NumberingSymbols">
    <w:name w:val="Numbering Symbols"/>
    <w:rPr>
      <w:sz w:val="20"/>
      <w:lang w:val="en-US"/>
    </w:rPr>
  </w:style>
  <w:style w:type="character" w:customStyle="1" w:styleId="a6">
    <w:name w:val="Символ нумерации"/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a">
    <w:name w:val="Название"/>
    <w:basedOn w:val="a"/>
    <w:next w:val="a8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b">
    <w:name w:val="Subtitle"/>
    <w:basedOn w:val="aa"/>
    <w:next w:val="a8"/>
    <w:qFormat/>
    <w:pPr>
      <w:jc w:val="center"/>
    </w:pPr>
    <w:rPr>
      <w:rFonts w:eastAsia="Times New Roman" w:cs="Tahoma"/>
      <w:i/>
      <w:iCs/>
    </w:rPr>
  </w:style>
  <w:style w:type="paragraph" w:customStyle="1" w:styleId="12">
    <w:name w:val="Название объекта1"/>
    <w:basedOn w:val="a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Pr>
      <w:rFonts w:ascii="Tahoma" w:hAnsi="Tahoma" w:cs="Tahoma"/>
    </w:rPr>
  </w:style>
  <w:style w:type="paragraph" w:customStyle="1" w:styleId="Index1">
    <w:name w:val="Index1"/>
    <w:basedOn w:val="a"/>
    <w:rPr>
      <w:rFonts w:ascii="Arial" w:hAnsi="Arial" w:cs="Arial"/>
    </w:rPr>
  </w:style>
  <w:style w:type="character" w:styleId="ac">
    <w:name w:val="Hyperlink"/>
    <w:rsid w:val="00431667"/>
    <w:rPr>
      <w:color w:val="0000FF"/>
      <w:u w:val="single"/>
    </w:rPr>
  </w:style>
  <w:style w:type="paragraph" w:styleId="ad">
    <w:name w:val="Body Text Indent"/>
    <w:basedOn w:val="a"/>
    <w:rsid w:val="00CA0E22"/>
    <w:pPr>
      <w:spacing w:after="120"/>
      <w:ind w:left="283"/>
    </w:pPr>
  </w:style>
  <w:style w:type="paragraph" w:styleId="ae">
    <w:name w:val="Balloon Text"/>
    <w:basedOn w:val="a"/>
    <w:semiHidden/>
    <w:rsid w:val="00B40E4D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8F0190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uiPriority w:val="99"/>
    <w:rsid w:val="008F019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C471F"/>
    <w:rPr>
      <w:rFonts w:ascii="Georgia" w:hAnsi="Georgia" w:cs="Calibri"/>
      <w:lang w:val="en-US" w:eastAsia="ar-SA"/>
    </w:rPr>
  </w:style>
  <w:style w:type="character" w:customStyle="1" w:styleId="af0">
    <w:name w:val="Верхний колонтитул Знак"/>
    <w:link w:val="af"/>
    <w:uiPriority w:val="99"/>
    <w:rsid w:val="00F7703C"/>
    <w:rPr>
      <w:rFonts w:ascii="Georgia" w:hAnsi="Georgia"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099-11</vt:lpstr>
    </vt:vector>
  </TitlesOfParts>
  <Company>ООО Центркран</Company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099-11</dc:title>
  <dc:subject/>
  <dc:creator>comp4</dc:creator>
  <cp:keywords/>
  <cp:lastModifiedBy>Нарожная Е.Э.</cp:lastModifiedBy>
  <cp:revision>3</cp:revision>
  <cp:lastPrinted>2026-04-23T12:39:00Z</cp:lastPrinted>
  <dcterms:created xsi:type="dcterms:W3CDTF">2026-05-20T11:00:00Z</dcterms:created>
  <dcterms:modified xsi:type="dcterms:W3CDTF">2026-05-20T11:02:00Z</dcterms:modified>
</cp:coreProperties>
</file>