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606" w:rsidRDefault="00370DEA" w:rsidP="00370DEA">
      <w:pPr>
        <w:jc w:val="center"/>
        <w:rPr>
          <w:rFonts w:ascii="Times New Roman" w:hAnsi="Times New Roman" w:cs="Times New Roman"/>
          <w:b/>
          <w:sz w:val="28"/>
        </w:rPr>
      </w:pPr>
      <w:r w:rsidRPr="00370DEA">
        <w:rPr>
          <w:rFonts w:ascii="Times New Roman" w:hAnsi="Times New Roman" w:cs="Times New Roman"/>
          <w:b/>
          <w:sz w:val="28"/>
        </w:rPr>
        <w:t>ТЕХНИЧЕСКИЕ ХАРАКТЕРИСТИКИ</w:t>
      </w:r>
    </w:p>
    <w:p w:rsidR="00370DEA" w:rsidRDefault="00370DEA" w:rsidP="00370DEA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0632" w:type="dxa"/>
        <w:tblInd w:w="-714" w:type="dxa"/>
        <w:tblLook w:val="04A0" w:firstRow="1" w:lastRow="0" w:firstColumn="1" w:lastColumn="0" w:noHBand="0" w:noVBand="1"/>
      </w:tblPr>
      <w:tblGrid>
        <w:gridCol w:w="671"/>
        <w:gridCol w:w="1773"/>
        <w:gridCol w:w="2612"/>
        <w:gridCol w:w="3790"/>
        <w:gridCol w:w="972"/>
        <w:gridCol w:w="814"/>
      </w:tblGrid>
      <w:tr w:rsidR="00FB7B8C" w:rsidRPr="00370DEA" w:rsidTr="008B4E8A">
        <w:tc>
          <w:tcPr>
            <w:tcW w:w="684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73" w:type="dxa"/>
          </w:tcPr>
          <w:p w:rsidR="00370DEA" w:rsidRPr="00370DEA" w:rsidRDefault="00370DEA" w:rsidP="00F62D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ОКПД2/КТРУ</w:t>
            </w:r>
          </w:p>
        </w:tc>
        <w:tc>
          <w:tcPr>
            <w:tcW w:w="2445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DE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931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974" w:type="dxa"/>
          </w:tcPr>
          <w:p w:rsidR="00370DEA" w:rsidRPr="00370DEA" w:rsidRDefault="00370DEA" w:rsidP="00680B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825" w:type="dxa"/>
          </w:tcPr>
          <w:p w:rsidR="00370DEA" w:rsidRPr="00370DEA" w:rsidRDefault="00370DEA" w:rsidP="00370D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FB7B8C" w:rsidRPr="00B97DA9" w:rsidTr="008B4E8A">
        <w:tc>
          <w:tcPr>
            <w:tcW w:w="684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B97DA9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370DEA" w:rsidRPr="00B97DA9" w:rsidRDefault="00B97DA9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Руководство по психодинамической диагностике PDM-2. В 2-х томах (комплект) | Мак-Вильямс Нэнси</w:t>
            </w:r>
          </w:p>
        </w:tc>
        <w:tc>
          <w:tcPr>
            <w:tcW w:w="3931" w:type="dxa"/>
          </w:tcPr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Мак-Вильямс Нэнси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Линджари</w:t>
            </w:r>
            <w:proofErr w:type="spellEnd"/>
            <w:r w:rsidRPr="00B97DA9">
              <w:rPr>
                <w:rFonts w:ascii="Times New Roman" w:hAnsi="Times New Roman" w:cs="Times New Roman"/>
                <w:sz w:val="24"/>
                <w:szCs w:val="24"/>
              </w:rPr>
              <w:t xml:space="preserve"> В., Мак-Вильямс Н. (ред.)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588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240х170х65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2050</w:t>
            </w:r>
          </w:p>
          <w:p w:rsidR="00B97DA9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978-5-86375-249-5</w:t>
            </w:r>
          </w:p>
          <w:p w:rsidR="00370DEA" w:rsidRPr="00B97DA9" w:rsidRDefault="00B97DA9" w:rsidP="00B97D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4" w:type="dxa"/>
          </w:tcPr>
          <w:p w:rsidR="00370DEA" w:rsidRPr="00B97DA9" w:rsidRDefault="00B97DA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370DEA" w:rsidRPr="00B97DA9" w:rsidRDefault="00B97DA9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826B7C" w:rsidRPr="00B97DA9" w:rsidRDefault="00826B7C" w:rsidP="00826B7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26B7C" w:rsidRPr="00B97DA9" w:rsidRDefault="00826B7C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826B7C" w:rsidRPr="00B97DA9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Психотерапия эмоциональных травм с помощью движений глаз (EMDR). В 2 т. (комплект из 2-х книг) | 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</w:tc>
        <w:tc>
          <w:tcPr>
            <w:tcW w:w="3931" w:type="dxa"/>
          </w:tcPr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Клюшин</w:t>
            </w:r>
            <w:proofErr w:type="spellEnd"/>
            <w:r w:rsidRPr="00826B7C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Анатольевич, Егоров И.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826B7C" w:rsidRPr="00826B7C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768</w:t>
            </w:r>
          </w:p>
          <w:p w:rsidR="00826B7C" w:rsidRPr="00B97DA9" w:rsidRDefault="00826B7C" w:rsidP="007941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 w:rsidR="007941A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26B7C">
              <w:rPr>
                <w:rFonts w:ascii="Times New Roman" w:hAnsi="Times New Roman" w:cs="Times New Roman"/>
                <w:sz w:val="24"/>
                <w:szCs w:val="24"/>
              </w:rPr>
              <w:t>978-5-521-82996-5</w:t>
            </w:r>
          </w:p>
        </w:tc>
        <w:tc>
          <w:tcPr>
            <w:tcW w:w="974" w:type="dxa"/>
          </w:tcPr>
          <w:p w:rsidR="00826B7C" w:rsidRPr="00B97DA9" w:rsidRDefault="00826B7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826B7C" w:rsidRPr="00B97DA9" w:rsidRDefault="00826B7C" w:rsidP="00826B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7941A7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370DEA" w:rsidRPr="00B97DA9" w:rsidRDefault="00631C2A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7941A7" w:rsidRPr="007941A7">
              <w:rPr>
                <w:rFonts w:ascii="Times New Roman" w:hAnsi="Times New Roman" w:cs="Times New Roman"/>
                <w:sz w:val="24"/>
                <w:szCs w:val="24"/>
              </w:rPr>
              <w:t>Стандартный протокол EMDR-терапии для психотерапевтов, супервизоров и консультантов</w:t>
            </w:r>
          </w:p>
        </w:tc>
        <w:tc>
          <w:tcPr>
            <w:tcW w:w="3931" w:type="dxa"/>
          </w:tcPr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Лидс Э.М.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752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250х170х20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1097</w:t>
            </w:r>
          </w:p>
          <w:p w:rsidR="00FD3CBE" w:rsidRPr="00FD3CBE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978-5-907705-20-3</w:t>
            </w:r>
          </w:p>
          <w:p w:rsidR="00370DEA" w:rsidRPr="00B97DA9" w:rsidRDefault="00FD3CBE" w:rsidP="00FD3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D3CBE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4" w:type="dxa"/>
          </w:tcPr>
          <w:p w:rsidR="00370DEA" w:rsidRPr="00B97DA9" w:rsidRDefault="00FD3CBE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370DEA" w:rsidRPr="00B97DA9" w:rsidRDefault="00FD3CBE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E7766F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370DEA" w:rsidRPr="00B97DA9" w:rsidRDefault="00E7766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Нейробиология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и лечение травматической диссоциации. В 2-х тт.</w:t>
            </w:r>
          </w:p>
        </w:tc>
        <w:tc>
          <w:tcPr>
            <w:tcW w:w="3931" w:type="dxa"/>
          </w:tcPr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Ланиус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У.Ф.,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Полсен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С.Л., </w:t>
            </w:r>
            <w:proofErr w:type="spellStart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Корриган</w:t>
            </w:r>
            <w:proofErr w:type="spellEnd"/>
            <w:r w:rsidRPr="00E7766F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Переводчик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Савинова Е. М.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Вместе лучше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656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250х170х30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853</w:t>
            </w:r>
          </w:p>
          <w:p w:rsidR="00E7766F" w:rsidRPr="00E7766F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978-5-8853-7859-8</w:t>
            </w:r>
          </w:p>
          <w:p w:rsidR="00370DEA" w:rsidRPr="00B97DA9" w:rsidRDefault="00E7766F" w:rsidP="00E77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6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7766F">
              <w:rPr>
                <w:rFonts w:ascii="Times New Roman" w:hAnsi="Times New Roman" w:cs="Times New Roman"/>
                <w:sz w:val="24"/>
                <w:szCs w:val="24"/>
              </w:rPr>
              <w:t>0+</w:t>
            </w:r>
          </w:p>
        </w:tc>
        <w:tc>
          <w:tcPr>
            <w:tcW w:w="974" w:type="dxa"/>
          </w:tcPr>
          <w:p w:rsidR="00370DEA" w:rsidRPr="00B97DA9" w:rsidRDefault="00E7766F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370DEA" w:rsidRPr="00B97DA9" w:rsidRDefault="00E7766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340C77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370DEA" w:rsidRPr="00B97DA9" w:rsidRDefault="00BA3F8F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EMDR-терапия для лечения военнослужащих и ветеранов. Клиническое руководство | </w:t>
            </w:r>
            <w:proofErr w:type="spellStart"/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="000175CC"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</w:tc>
        <w:tc>
          <w:tcPr>
            <w:tcW w:w="3931" w:type="dxa"/>
          </w:tcPr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Хёрли</w:t>
            </w:r>
            <w:proofErr w:type="spellEnd"/>
            <w:r w:rsidRPr="000175CC">
              <w:rPr>
                <w:rFonts w:ascii="Times New Roman" w:hAnsi="Times New Roman" w:cs="Times New Roman"/>
                <w:sz w:val="24"/>
                <w:szCs w:val="24"/>
              </w:rPr>
              <w:t xml:space="preserve"> Э.К.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250х170х20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681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978-5-907515-85-7</w:t>
            </w:r>
          </w:p>
          <w:p w:rsidR="000175CC" w:rsidRPr="000175CC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  <w:p w:rsidR="00370DEA" w:rsidRPr="00B97DA9" w:rsidRDefault="000175CC" w:rsidP="00017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Соответствие стандарту (ФГОС)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175C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74" w:type="dxa"/>
          </w:tcPr>
          <w:p w:rsidR="00370DEA" w:rsidRPr="00B97DA9" w:rsidRDefault="000175C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370DEA" w:rsidRPr="00B97DA9" w:rsidRDefault="000175CC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370DEA" w:rsidRPr="00B97DA9" w:rsidRDefault="00370DEA" w:rsidP="00FA0906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70DEA" w:rsidRPr="00B97DA9" w:rsidRDefault="00F62DAB" w:rsidP="00F62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370DEA" w:rsidRPr="00B97DA9" w:rsidRDefault="00BF116D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F62DAB"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Преодолевая прошлое. Как научиться управлять своей жизнью при помощи EMDR | Шапиро </w:t>
            </w:r>
            <w:proofErr w:type="spellStart"/>
            <w:r w:rsidR="00F62DAB"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</w:tc>
        <w:tc>
          <w:tcPr>
            <w:tcW w:w="3931" w:type="dxa"/>
          </w:tcPr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 xml:space="preserve">Шапиро </w:t>
            </w:r>
            <w:proofErr w:type="spellStart"/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Фрэнсин</w:t>
            </w:r>
            <w:proofErr w:type="spellEnd"/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Современная психотерапия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  <w:p w:rsidR="00F62DAB" w:rsidRPr="00F62DAB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Вес товара,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  <w:p w:rsidR="00370DEA" w:rsidRPr="00B97DA9" w:rsidRDefault="00F62DAB" w:rsidP="00F62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62DAB">
              <w:rPr>
                <w:rFonts w:ascii="Times New Roman" w:hAnsi="Times New Roman" w:cs="Times New Roman"/>
                <w:sz w:val="24"/>
                <w:szCs w:val="24"/>
              </w:rPr>
              <w:t>978-5-91522-503-8</w:t>
            </w:r>
          </w:p>
        </w:tc>
        <w:tc>
          <w:tcPr>
            <w:tcW w:w="974" w:type="dxa"/>
          </w:tcPr>
          <w:p w:rsidR="00370DEA" w:rsidRPr="00B97DA9" w:rsidRDefault="00F62DAB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370DEA" w:rsidRPr="00B97DA9" w:rsidRDefault="00F62DAB" w:rsidP="00370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AE55D9" w:rsidRPr="00B97DA9" w:rsidRDefault="00AE55D9" w:rsidP="00AE55D9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E55D9" w:rsidRPr="00B97DA9" w:rsidRDefault="00AE55D9" w:rsidP="00AE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AE55D9" w:rsidRPr="00B97DA9" w:rsidRDefault="00ED77E6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Психодиагностика в медицине | </w:t>
            </w:r>
            <w:proofErr w:type="spellStart"/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="00AE55D9">
              <w:rPr>
                <w:rFonts w:ascii="Times New Roman" w:hAnsi="Times New Roman" w:cs="Times New Roman"/>
                <w:sz w:val="24"/>
                <w:szCs w:val="24"/>
              </w:rPr>
              <w:t>.Н.</w:t>
            </w:r>
          </w:p>
        </w:tc>
        <w:tc>
          <w:tcPr>
            <w:tcW w:w="3931" w:type="dxa"/>
          </w:tcPr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Собчик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бумаги в книге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Офсетная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Размеры, 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160х230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978-5-9268-4402-0</w:t>
            </w:r>
          </w:p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Возрастные ограничения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974" w:type="dxa"/>
          </w:tcPr>
          <w:p w:rsidR="00AE55D9" w:rsidRPr="00B97DA9" w:rsidRDefault="00AE55D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AE55D9" w:rsidRPr="00B97DA9" w:rsidRDefault="00AE55D9" w:rsidP="00AE55D9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AE55D9" w:rsidRPr="00B97DA9" w:rsidRDefault="00AE55D9" w:rsidP="00AE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A9">
              <w:rPr>
                <w:rFonts w:ascii="Times New Roman" w:hAnsi="Times New Roman" w:cs="Times New Roman"/>
                <w:sz w:val="24"/>
                <w:szCs w:val="24"/>
              </w:rPr>
              <w:t>58.11.11.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445" w:type="dxa"/>
          </w:tcPr>
          <w:p w:rsidR="00AE55D9" w:rsidRPr="00B97DA9" w:rsidRDefault="00ED77E6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AE55D9" w:rsidRPr="00AE55D9">
              <w:rPr>
                <w:rFonts w:ascii="Times New Roman" w:hAnsi="Times New Roman" w:cs="Times New Roman"/>
                <w:sz w:val="24"/>
                <w:szCs w:val="24"/>
              </w:rPr>
              <w:t>Психические убежища. Патологические организации у психотических, невротических и пограничных пациентов</w:t>
            </w:r>
          </w:p>
        </w:tc>
        <w:tc>
          <w:tcPr>
            <w:tcW w:w="3931" w:type="dxa"/>
          </w:tcPr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Автор на обложке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Стайнер</w:t>
            </w:r>
            <w:proofErr w:type="spellEnd"/>
            <w:r w:rsidRPr="00AE55D9">
              <w:rPr>
                <w:rFonts w:ascii="Times New Roman" w:hAnsi="Times New Roman" w:cs="Times New Roman"/>
                <w:sz w:val="24"/>
                <w:szCs w:val="24"/>
              </w:rPr>
              <w:t xml:space="preserve"> Джон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Год выпуска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Твердый переплет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Тип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Печатная книга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Язык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  <w:p w:rsidR="00AE55D9" w:rsidRPr="00AE55D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Количество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E55D9">
              <w:rPr>
                <w:rFonts w:ascii="Times New Roman" w:hAnsi="Times New Roman" w:cs="Times New Roman"/>
                <w:sz w:val="24"/>
                <w:szCs w:val="24"/>
              </w:rPr>
              <w:t>978-5-89353-325-5</w:t>
            </w:r>
          </w:p>
        </w:tc>
        <w:tc>
          <w:tcPr>
            <w:tcW w:w="974" w:type="dxa"/>
          </w:tcPr>
          <w:p w:rsidR="00AE55D9" w:rsidRPr="00B97DA9" w:rsidRDefault="00AE55D9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AE55D9" w:rsidRPr="00B97DA9" w:rsidRDefault="00AE55D9" w:rsidP="00AE55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8C" w:rsidRPr="00B97DA9" w:rsidTr="008B4E8A">
        <w:tc>
          <w:tcPr>
            <w:tcW w:w="684" w:type="dxa"/>
          </w:tcPr>
          <w:p w:rsidR="00087153" w:rsidRPr="00B97DA9" w:rsidRDefault="00087153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87153" w:rsidRPr="00B97DA9" w:rsidRDefault="00B259C7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087153" w:rsidRPr="00B97DA9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 патопсихологических методик «Имаго»</w:t>
            </w:r>
          </w:p>
        </w:tc>
        <w:tc>
          <w:tcPr>
            <w:tcW w:w="3931" w:type="dxa"/>
          </w:tcPr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Набор базовых методик для патопсихологической диагностики взрослых и детей. Методики подбирались практикующими клиническими психологами, а сам комплект уникален и создавался специально для работы с широким кругом диагностических задач.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Набор сертифицирован в системе ГОСТ Р, а значит подходит для лицензирования кабинета психиатра и психолога по закону РФ.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1. Практическое руководство "Методики патопсихологического обследования", Андреева Г.А., Москва,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Паблит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, 2024 г., 148 с., рецензировано и рекомендовано учеными специалистами в области клинической психологии.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2. Копия Сертификата соответствия ГОСТ Р.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3. Классификация предметов (69 карточек, классический вариант, перерисованные изображения высокого качества);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4. Исключение предметов для взрослых (20 черно-белых карточек, классический перерисованный вариант);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6. Кубики Коса и карточки с заданиями как в тестах Векслера. Кубики из дерева (бук) 3 см., упакованы в плотный мешочек. Карточки 20 шт., картон;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7. Таблицы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Шульте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(5 штук) и таблица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Горбова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, формат А4;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8. Тест Руки (стимульный материал 10 карточек и подробное руководство в бумажном варианте, 2024г., 68 с.);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9. Карточки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Люшера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(8 шт.);</w:t>
            </w:r>
          </w:p>
          <w:p w:rsidR="00FB7B8C" w:rsidRPr="00FB7B8C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10. Тест </w:t>
            </w:r>
            <w:proofErr w:type="spellStart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Роршаха</w:t>
            </w:r>
            <w:proofErr w:type="spellEnd"/>
            <w:r w:rsidRPr="00FB7B8C">
              <w:rPr>
                <w:rFonts w:ascii="Times New Roman" w:hAnsi="Times New Roman" w:cs="Times New Roman"/>
                <w:sz w:val="24"/>
                <w:szCs w:val="24"/>
              </w:rPr>
              <w:t xml:space="preserve"> (10 классических пятен);</w:t>
            </w:r>
          </w:p>
          <w:p w:rsidR="00087153" w:rsidRPr="00B97DA9" w:rsidRDefault="00FB7B8C" w:rsidP="00FB7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8C">
              <w:rPr>
                <w:rFonts w:ascii="Times New Roman" w:hAnsi="Times New Roman" w:cs="Times New Roman"/>
                <w:sz w:val="24"/>
                <w:szCs w:val="24"/>
              </w:rPr>
              <w:t>11. Фирменна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фетровая сумка (цвет графит).</w:t>
            </w:r>
          </w:p>
        </w:tc>
        <w:tc>
          <w:tcPr>
            <w:tcW w:w="974" w:type="dxa"/>
          </w:tcPr>
          <w:p w:rsidR="00087153" w:rsidRPr="00B97DA9" w:rsidRDefault="00FB7B8C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87153" w:rsidRPr="00B97DA9" w:rsidTr="008B4E8A">
        <w:tc>
          <w:tcPr>
            <w:tcW w:w="684" w:type="dxa"/>
          </w:tcPr>
          <w:p w:rsidR="00087153" w:rsidRPr="00B97DA9" w:rsidRDefault="00087153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087153" w:rsidRPr="00B97DA9" w:rsidRDefault="00B259C7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Тест Векслера (взрослый вариант)</w:t>
            </w:r>
          </w:p>
        </w:tc>
        <w:tc>
          <w:tcPr>
            <w:tcW w:w="3931" w:type="dxa"/>
          </w:tcPr>
          <w:p w:rsidR="00087153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 xml:space="preserve">Тест Дэвида Векслера (WAIS) – классическая методика, предназначенная для исследования структуры интеллекта взрослых людей (с 16 лет). Это надёжный инструмент для определения интеллектуальных нарушений и оценки базисных интеллектуальных функций, обеспечивающих успешность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поведения и эффективность в различных видах деятельности.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Когнитивный тест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с 16 лет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90-100 минут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ручная</w:t>
            </w:r>
          </w:p>
          <w:p w:rsidR="00E4589A" w:rsidRPr="00E4589A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интеллектуальные и творческие способности</w:t>
            </w:r>
          </w:p>
          <w:p w:rsidR="00E4589A" w:rsidRPr="00B97DA9" w:rsidRDefault="00E4589A" w:rsidP="00E45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4589A">
              <w:rPr>
                <w:rFonts w:ascii="Times New Roman" w:hAnsi="Times New Roman" w:cs="Times New Roman"/>
                <w:sz w:val="24"/>
                <w:szCs w:val="24"/>
              </w:rPr>
              <w:t>бланковое</w:t>
            </w:r>
          </w:p>
        </w:tc>
        <w:tc>
          <w:tcPr>
            <w:tcW w:w="974" w:type="dxa"/>
          </w:tcPr>
          <w:p w:rsidR="00087153" w:rsidRPr="00B97DA9" w:rsidRDefault="00E4589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25" w:type="dxa"/>
          </w:tcPr>
          <w:p w:rsidR="00087153" w:rsidRPr="00B97DA9" w:rsidRDefault="00E4589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Песочные путешествия кораблика</w:t>
            </w:r>
          </w:p>
        </w:tc>
        <w:tc>
          <w:tcPr>
            <w:tcW w:w="3931" w:type="dxa"/>
          </w:tcPr>
          <w:p w:rsid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 xml:space="preserve">Коррекционно-развивающая технология работы с песком на световых столах «7 сюжетов - 7 техник </w:t>
            </w:r>
            <w:proofErr w:type="spellStart"/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Sand-Art</w:t>
            </w:r>
            <w:proofErr w:type="spellEnd"/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»‎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Никитина О. Н.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НИЦ АРТ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978-5-907478-17-6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8B4E8A" w:rsidRPr="00ED49B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68 стр.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BA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974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Психодиагностика в арт-терапии</w:t>
            </w:r>
          </w:p>
        </w:tc>
        <w:tc>
          <w:tcPr>
            <w:tcW w:w="3931" w:type="dxa"/>
          </w:tcPr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Копытин А. И.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978-5-9268-1574-7</w:t>
            </w:r>
          </w:p>
          <w:p w:rsidR="008B4E8A" w:rsidRPr="00F46F20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46F20">
              <w:rPr>
                <w:rFonts w:ascii="Times New Roman" w:hAnsi="Times New Roman" w:cs="Times New Roman"/>
                <w:sz w:val="24"/>
                <w:szCs w:val="24"/>
              </w:rPr>
              <w:t>288 стр.</w:t>
            </w:r>
          </w:p>
        </w:tc>
        <w:tc>
          <w:tcPr>
            <w:tcW w:w="974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FE78A5">
              <w:rPr>
                <w:rFonts w:ascii="Times New Roman" w:hAnsi="Times New Roman" w:cs="Times New Roman"/>
                <w:sz w:val="24"/>
                <w:szCs w:val="24"/>
              </w:rPr>
              <w:t>Методы арт-терапии в преодолении последствий травматического стресса</w:t>
            </w:r>
          </w:p>
        </w:tc>
        <w:tc>
          <w:tcPr>
            <w:tcW w:w="3931" w:type="dxa"/>
          </w:tcPr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Копытин А.И.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978-5-89353-420-7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8B4E8A" w:rsidRPr="006401FE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203 стр.</w:t>
            </w:r>
          </w:p>
        </w:tc>
        <w:tc>
          <w:tcPr>
            <w:tcW w:w="974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8B4E8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Default="008B4E8A" w:rsidP="008B4E8A">
            <w:pPr>
              <w:jc w:val="center"/>
            </w:pPr>
            <w:r w:rsidRPr="001307E3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6401FE">
              <w:rPr>
                <w:rFonts w:ascii="Times New Roman" w:hAnsi="Times New Roman" w:cs="Times New Roman"/>
                <w:sz w:val="24"/>
                <w:szCs w:val="24"/>
              </w:rPr>
              <w:t>Современная клиническая арт-терапия</w:t>
            </w:r>
          </w:p>
        </w:tc>
        <w:tc>
          <w:tcPr>
            <w:tcW w:w="3931" w:type="dxa"/>
          </w:tcPr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Копытин А. И.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978-5-89353-437-5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8B4E8A" w:rsidRPr="008B4E8A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E8A">
              <w:rPr>
                <w:rFonts w:ascii="Times New Roman" w:hAnsi="Times New Roman" w:cs="Times New Roman"/>
                <w:sz w:val="24"/>
                <w:szCs w:val="24"/>
              </w:rPr>
              <w:t>526 стр.</w:t>
            </w:r>
          </w:p>
        </w:tc>
        <w:tc>
          <w:tcPr>
            <w:tcW w:w="974" w:type="dxa"/>
          </w:tcPr>
          <w:p w:rsidR="008B4E8A" w:rsidRPr="00B97DA9" w:rsidRDefault="008B4E8A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8B4E8A" w:rsidRPr="00B97DA9" w:rsidRDefault="008B4E8A" w:rsidP="008B4E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B4E8A">
        <w:tc>
          <w:tcPr>
            <w:tcW w:w="684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Арт-терапия детей и подростков</w:t>
            </w:r>
          </w:p>
        </w:tc>
        <w:tc>
          <w:tcPr>
            <w:tcW w:w="3931" w:type="dxa"/>
          </w:tcPr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Копытин А.И.,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Свистовская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Внесерийные</w:t>
            </w:r>
            <w:proofErr w:type="spellEnd"/>
            <w:r w:rsidRPr="00030D04">
              <w:rPr>
                <w:rFonts w:ascii="Times New Roman" w:hAnsi="Times New Roman" w:cs="Times New Roman"/>
                <w:sz w:val="24"/>
                <w:szCs w:val="24"/>
              </w:rPr>
              <w:t xml:space="preserve"> издания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5-89353-303-3</w:t>
            </w:r>
          </w:p>
          <w:p w:rsidR="0051403A" w:rsidRPr="00030D04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30D04">
              <w:rPr>
                <w:rFonts w:ascii="Times New Roman" w:hAnsi="Times New Roman" w:cs="Times New Roman"/>
                <w:sz w:val="24"/>
                <w:szCs w:val="24"/>
              </w:rPr>
              <w:t>197 стр.</w:t>
            </w:r>
          </w:p>
        </w:tc>
        <w:tc>
          <w:tcPr>
            <w:tcW w:w="974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B4E8A">
        <w:tc>
          <w:tcPr>
            <w:tcW w:w="684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Патология мышления</w:t>
            </w:r>
          </w:p>
        </w:tc>
        <w:tc>
          <w:tcPr>
            <w:tcW w:w="3931" w:type="dxa"/>
          </w:tcPr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Питер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Учебник для вузов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978-5-4461-4428-0</w:t>
            </w:r>
          </w:p>
          <w:p w:rsidR="0051403A" w:rsidRPr="00ED492C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4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D492C">
              <w:rPr>
                <w:rFonts w:ascii="Times New Roman" w:hAnsi="Times New Roman" w:cs="Times New Roman"/>
                <w:sz w:val="24"/>
                <w:szCs w:val="24"/>
              </w:rPr>
              <w:t>256 стр.</w:t>
            </w:r>
          </w:p>
        </w:tc>
        <w:tc>
          <w:tcPr>
            <w:tcW w:w="974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82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403A" w:rsidRPr="00B97DA9" w:rsidTr="008B4E8A">
        <w:tc>
          <w:tcPr>
            <w:tcW w:w="684" w:type="dxa"/>
          </w:tcPr>
          <w:p w:rsidR="0051403A" w:rsidRPr="00B97DA9" w:rsidRDefault="0051403A" w:rsidP="0051403A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51403A" w:rsidRDefault="0051403A" w:rsidP="0051403A">
            <w:pPr>
              <w:jc w:val="center"/>
            </w:pPr>
            <w:r w:rsidRPr="00A43D54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Личность и патология деятельности</w:t>
            </w:r>
          </w:p>
        </w:tc>
        <w:tc>
          <w:tcPr>
            <w:tcW w:w="3931" w:type="dxa"/>
          </w:tcPr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Питер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Зейгарник Б. В.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Мастера психологии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978-5-4461-4426-6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51403A" w:rsidRPr="0051403A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03A">
              <w:rPr>
                <w:rFonts w:ascii="Times New Roman" w:hAnsi="Times New Roman" w:cs="Times New Roman"/>
                <w:sz w:val="24"/>
                <w:szCs w:val="24"/>
              </w:rPr>
              <w:t>256 стр.</w:t>
            </w:r>
          </w:p>
        </w:tc>
        <w:tc>
          <w:tcPr>
            <w:tcW w:w="974" w:type="dxa"/>
          </w:tcPr>
          <w:p w:rsidR="0051403A" w:rsidRPr="00B97DA9" w:rsidRDefault="0051403A" w:rsidP="0051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51403A" w:rsidRPr="00B97DA9" w:rsidRDefault="0051403A" w:rsidP="0051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8CC" w:rsidRPr="00B97DA9" w:rsidTr="008B4E8A">
        <w:tc>
          <w:tcPr>
            <w:tcW w:w="684" w:type="dxa"/>
          </w:tcPr>
          <w:p w:rsidR="003E18CC" w:rsidRPr="00B97DA9" w:rsidRDefault="003E18CC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E18CC" w:rsidRDefault="00073E13" w:rsidP="003E18CC">
            <w:r w:rsidRPr="00073E13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2445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04">
              <w:rPr>
                <w:rFonts w:ascii="Times New Roman" w:hAnsi="Times New Roman" w:cs="Times New Roman"/>
                <w:sz w:val="24"/>
                <w:szCs w:val="24"/>
              </w:rPr>
              <w:t>Метафорические ассоциативные подушки. Набор 2</w:t>
            </w:r>
          </w:p>
        </w:tc>
        <w:tc>
          <w:tcPr>
            <w:tcW w:w="3931" w:type="dxa"/>
          </w:tcPr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Набор объёмных метафорических карт в виде подушек (МАП) с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разнофактурными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наволочками, вариативными цветовыми сочетаниями, различными наполнителями и физическими характеристиками (вес, звук, плотность). Одним из принципов работы МАП является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мультимодальная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сенсорная стимуляция различных каналов восприятия информации, позволяющая использовать широко использовать данный инструмент: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в работе с психоэмоциональным состоянием;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поддержки и восстановления когнитивных функций;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развития мелкой моторики;</w:t>
            </w:r>
          </w:p>
          <w:p w:rsid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для восстановления чувствительности рук после перенесённых травм и болезней и т.д.</w:t>
            </w:r>
          </w:p>
          <w:p w:rsidR="003E18CC" w:rsidRPr="0061370A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Авторы: </w:t>
            </w:r>
          </w:p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Ланберг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 </w:t>
            </w:r>
            <w:proofErr w:type="spellStart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>Катыкова</w:t>
            </w:r>
            <w:proofErr w:type="spellEnd"/>
            <w:r w:rsidRPr="0061370A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974" w:type="dxa"/>
          </w:tcPr>
          <w:p w:rsidR="003E18CC" w:rsidRPr="00B97DA9" w:rsidRDefault="003E18CC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6C3" w:rsidRPr="00B97DA9" w:rsidTr="008B4E8A">
        <w:tc>
          <w:tcPr>
            <w:tcW w:w="684" w:type="dxa"/>
          </w:tcPr>
          <w:p w:rsidR="003976C3" w:rsidRPr="00B97DA9" w:rsidRDefault="003976C3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976C3" w:rsidRPr="00711414" w:rsidRDefault="00073E1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E13">
              <w:rPr>
                <w:rFonts w:ascii="Times New Roman" w:hAnsi="Times New Roman" w:cs="Times New Roman"/>
                <w:sz w:val="24"/>
                <w:szCs w:val="24"/>
              </w:rPr>
              <w:t>32.99.59.000</w:t>
            </w:r>
          </w:p>
        </w:tc>
        <w:tc>
          <w:tcPr>
            <w:tcW w:w="2445" w:type="dxa"/>
          </w:tcPr>
          <w:p w:rsidR="003976C3" w:rsidRPr="00453504" w:rsidRDefault="003976C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Метафорические ассоциативные подушки</w:t>
            </w:r>
          </w:p>
        </w:tc>
        <w:tc>
          <w:tcPr>
            <w:tcW w:w="3931" w:type="dxa"/>
          </w:tcPr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Набор объёмных метафорических карт в виде подушек (МАП) с </w:t>
            </w:r>
            <w:proofErr w:type="spellStart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разнофактурными</w:t>
            </w:r>
            <w:proofErr w:type="spellEnd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 наволочками, вариативными цветовыми сочетаниями, различными наполнителями и физическими характеристиками (вес, звук, плотность). Одним из принципов работы МАП является </w:t>
            </w:r>
            <w:proofErr w:type="spellStart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мультимодальная</w:t>
            </w:r>
            <w:proofErr w:type="spellEnd"/>
            <w:r w:rsidRPr="003976C3">
              <w:rPr>
                <w:rFonts w:ascii="Times New Roman" w:hAnsi="Times New Roman" w:cs="Times New Roman"/>
                <w:sz w:val="24"/>
                <w:szCs w:val="24"/>
              </w:rPr>
              <w:t xml:space="preserve"> сенсорная стимуляция различных каналов восприятия информации, позволяющая использовать широко использовать данный инструмент: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в работе с психоэмоциональным состоянием;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поддержки и восстановления когнитивных функций;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развития мелкой моторики;</w:t>
            </w:r>
          </w:p>
          <w:p w:rsid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для восстановления чувствительности рук после перенесённых травм и болезней и т.д.</w:t>
            </w:r>
          </w:p>
          <w:p w:rsidR="003976C3" w:rsidRPr="003976C3" w:rsidRDefault="003976C3" w:rsidP="003976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16 подушек различных форм, фактур и наполнений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  <w:p w:rsidR="003976C3" w:rsidRPr="003976C3" w:rsidRDefault="003976C3" w:rsidP="003976C3">
            <w:pPr>
              <w:pStyle w:val="a4"/>
              <w:numPr>
                <w:ilvl w:val="0"/>
                <w:numId w:val="2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3976C3">
              <w:rPr>
                <w:rFonts w:ascii="Times New Roman" w:hAnsi="Times New Roman" w:cs="Times New Roman"/>
                <w:sz w:val="24"/>
                <w:szCs w:val="24"/>
              </w:rPr>
              <w:t>холщовый мешок</w:t>
            </w:r>
          </w:p>
        </w:tc>
        <w:tc>
          <w:tcPr>
            <w:tcW w:w="974" w:type="dxa"/>
          </w:tcPr>
          <w:p w:rsidR="003976C3" w:rsidRDefault="003976C3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3976C3" w:rsidRDefault="003976C3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18CC" w:rsidRPr="00B97DA9" w:rsidTr="008B4E8A">
        <w:tc>
          <w:tcPr>
            <w:tcW w:w="684" w:type="dxa"/>
          </w:tcPr>
          <w:p w:rsidR="003E18CC" w:rsidRPr="00B97DA9" w:rsidRDefault="003E18CC" w:rsidP="003E18CC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3E18CC" w:rsidRDefault="00B259C7" w:rsidP="003E18CC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Методика «Ориентир». Групповое тестирование</w:t>
            </w:r>
          </w:p>
        </w:tc>
        <w:tc>
          <w:tcPr>
            <w:tcW w:w="3931" w:type="dxa"/>
          </w:tcPr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Экспресс-диагностика профессиональных склонностей</w:t>
            </w:r>
          </w:p>
          <w:p w:rsid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экспресс-диагностика профессиональных склонностей для развития профессиональных интересов, информирования о профессиях, профориентации </w:t>
            </w:r>
            <w:proofErr w:type="spellStart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моложежи</w:t>
            </w:r>
            <w:proofErr w:type="spellEnd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 и взрослых людей (программа тестирования устанавливается на 10 локальных рабочих мест). Методика «Ориентир» разработана Игорем Леонидовичем </w:t>
            </w:r>
            <w:proofErr w:type="spellStart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Соломиным</w:t>
            </w:r>
            <w:proofErr w:type="spellEnd"/>
            <w:r w:rsidRPr="003E18CC">
              <w:rPr>
                <w:rFonts w:ascii="Times New Roman" w:hAnsi="Times New Roman" w:cs="Times New Roman"/>
                <w:sz w:val="24"/>
                <w:szCs w:val="24"/>
              </w:rPr>
              <w:t xml:space="preserve"> для оказания помощи молодым и взрослым людям в выборе направления профессиональной карьеры в соответствии с их склонностями, способностями и потребностями современного российского рынка труда.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Личностный опросник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с 14 лет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10-15 минут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индивидуальная, групповая, компьютерная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ручная, компьютерная</w:t>
            </w:r>
          </w:p>
          <w:p w:rsidR="003E18CC" w:rsidRPr="003E18CC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E18CC">
              <w:rPr>
                <w:rFonts w:ascii="Times New Roman" w:hAnsi="Times New Roman" w:cs="Times New Roman"/>
                <w:sz w:val="24"/>
                <w:szCs w:val="24"/>
              </w:rPr>
              <w:t>бланковое, компьютерное</w:t>
            </w:r>
          </w:p>
        </w:tc>
        <w:tc>
          <w:tcPr>
            <w:tcW w:w="974" w:type="dxa"/>
          </w:tcPr>
          <w:p w:rsidR="003E18CC" w:rsidRPr="00B97DA9" w:rsidRDefault="003E18CC" w:rsidP="003E18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3E18CC" w:rsidRPr="00B97DA9" w:rsidRDefault="003E18CC" w:rsidP="003E1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Pr="00B97DA9" w:rsidRDefault="00A22C09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</w:t>
            </w:r>
            <w:proofErr w:type="spellStart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proofErr w:type="spellEnd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-тест»</w:t>
            </w:r>
          </w:p>
          <w:p w:rsidR="008B4E8A" w:rsidRPr="00B97DA9" w:rsidRDefault="008B4E8A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</w:tcPr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Выявление склонности к деструктивному поведению</w:t>
            </w:r>
          </w:p>
          <w:p w:rsidR="008B4E8A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 методика «</w:t>
            </w:r>
            <w:proofErr w:type="spellStart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Hand</w:t>
            </w:r>
            <w:proofErr w:type="spellEnd"/>
            <w:r w:rsidRPr="00A66492">
              <w:rPr>
                <w:rFonts w:ascii="Times New Roman" w:hAnsi="Times New Roman" w:cs="Times New Roman"/>
                <w:sz w:val="24"/>
                <w:szCs w:val="24"/>
              </w:rPr>
              <w:t xml:space="preserve">-тест» предназначена для диагностики социально-психологических установок личности, оценки склонности к агрессии и деструктивному поведению, изучения страхов и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конфликтов личности. Создана группой американских психологов под руководством Э. Вагнера. Возможность валидно прогнозировать склонность к «открытому агрессивному поведению», в том числе и сексуальному, составляет специфичную особенность теста.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Категория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Проективная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Возрастной диапазон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с 12 лет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Время тестирования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10-20 минут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Обработка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ручная, компьютерная</w:t>
            </w:r>
          </w:p>
          <w:p w:rsidR="00A66492" w:rsidRPr="00A66492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особенности личности</w:t>
            </w:r>
          </w:p>
          <w:p w:rsidR="00A66492" w:rsidRPr="00B97DA9" w:rsidRDefault="00A66492" w:rsidP="00A66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66492">
              <w:rPr>
                <w:rFonts w:ascii="Times New Roman" w:hAnsi="Times New Roman" w:cs="Times New Roman"/>
                <w:sz w:val="24"/>
                <w:szCs w:val="24"/>
              </w:rPr>
              <w:t>бланковое</w:t>
            </w:r>
          </w:p>
        </w:tc>
        <w:tc>
          <w:tcPr>
            <w:tcW w:w="974" w:type="dxa"/>
          </w:tcPr>
          <w:p w:rsidR="008B4E8A" w:rsidRPr="00B97DA9" w:rsidRDefault="00A66492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8B4E8A" w:rsidRPr="00B97DA9" w:rsidRDefault="00A66492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4E8A" w:rsidRPr="00B97DA9" w:rsidTr="008B4E8A">
        <w:tc>
          <w:tcPr>
            <w:tcW w:w="684" w:type="dxa"/>
          </w:tcPr>
          <w:p w:rsidR="008B4E8A" w:rsidRPr="00B97DA9" w:rsidRDefault="008B4E8A" w:rsidP="00087153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8B4E8A" w:rsidRPr="00B97DA9" w:rsidRDefault="00A22C09" w:rsidP="000871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CE65A4" w:rsidRPr="00CE65A4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Комплект стимульных материалов</w:t>
            </w:r>
          </w:p>
          <w:p w:rsidR="008B4E8A" w:rsidRPr="00B97DA9" w:rsidRDefault="00CE65A4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</w:p>
        </w:tc>
        <w:tc>
          <w:tcPr>
            <w:tcW w:w="3931" w:type="dxa"/>
          </w:tcPr>
          <w:p w:rsidR="008B4E8A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Тест структуры интеллекта </w:t>
            </w:r>
            <w:proofErr w:type="spellStart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Амтхауэра</w:t>
            </w:r>
            <w:proofErr w:type="spellEnd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 (IST) предназначен для оценки уровня и структуры интеллектуальных способностей людей в возрасте от 13 до 60 лет в целях профессиональной ориентации и профотбора. Комплект стимульных материалов включает в себя 24 тестовые тетради (по 12 тетрадей формы А и формы В, </w:t>
            </w:r>
            <w:proofErr w:type="spellStart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E65A4">
              <w:rPr>
                <w:rFonts w:ascii="Times New Roman" w:hAnsi="Times New Roman" w:cs="Times New Roman"/>
                <w:sz w:val="24"/>
                <w:szCs w:val="24"/>
              </w:rPr>
              <w:t xml:space="preserve"> I-IX) и 12 листов с заданиями161–180 (слова для запоминания) для проведения группового тестирования.</w:t>
            </w:r>
          </w:p>
          <w:p w:rsidR="00CE65A4" w:rsidRPr="00CE65A4" w:rsidRDefault="00CE65A4" w:rsidP="00CE6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5A4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12 стимульных тетрадей, 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I- V (по 6 формы А,В)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12 стимульных тетрадей, 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субтесты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VI – IX (по 6 формы А, В)</w:t>
            </w:r>
          </w:p>
          <w:p w:rsidR="00CE65A4" w:rsidRPr="00CC5B33" w:rsidRDefault="00CE65A4" w:rsidP="00CC5B33">
            <w:pPr>
              <w:pStyle w:val="a4"/>
              <w:numPr>
                <w:ilvl w:val="0"/>
                <w:numId w:val="6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12  листов с заданиями 161 – 180 (</w:t>
            </w:r>
            <w:proofErr w:type="spellStart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>субтест</w:t>
            </w:r>
            <w:proofErr w:type="spellEnd"/>
            <w:r w:rsidRPr="00CC5B33">
              <w:rPr>
                <w:rFonts w:ascii="Times New Roman" w:hAnsi="Times New Roman" w:cs="Times New Roman"/>
                <w:sz w:val="24"/>
                <w:szCs w:val="24"/>
              </w:rPr>
              <w:t xml:space="preserve"> № 9)</w:t>
            </w:r>
          </w:p>
        </w:tc>
        <w:tc>
          <w:tcPr>
            <w:tcW w:w="974" w:type="dxa"/>
          </w:tcPr>
          <w:p w:rsidR="008B4E8A" w:rsidRPr="00B97DA9" w:rsidRDefault="00CE65A4" w:rsidP="0068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8B4E8A" w:rsidRPr="00B97DA9" w:rsidRDefault="00CE65A4" w:rsidP="0008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A22C09" w:rsidP="00BE7F8B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Рисуночный тест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</w:p>
          <w:p w:rsidR="00BE7F8B" w:rsidRPr="00B97DA9" w:rsidRDefault="00BE7F8B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</w:tcPr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Диагностика когнитивной и эмоциональной сфер личности</w:t>
            </w:r>
          </w:p>
          <w:p w:rsidR="00BE7F8B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Рисуночный тест разработан американской художницей и арт-терапевтом Роли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, почетным членом Американской арт-терапевтической ассоциации. Тест является сравнительно новой методикой и обладает значительными диагностическими возможностями, позволяет </w:t>
            </w:r>
            <w:r w:rsidRPr="00937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проводить оценку как когнитивной, так и эмоциональной сферы, а также проанализировать пространственное мышление, творческие способности,  актуальное эмоциональное состояние обследуемого.</w:t>
            </w:r>
          </w:p>
          <w:p w:rsid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88E" w:rsidRPr="0093788E" w:rsidRDefault="0093788E" w:rsidP="009378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Методическое руководство «Рисуночный тест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. Диагностика когнитивной и эмоциональной сфер личности», Р.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Силвер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, А. И. Копытин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Атлас рисунков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3 деревянных цилиндра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Гипсовая фигура «Камень»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Поле фигур для 2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для 3 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 xml:space="preserve"> формы A и 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Бланки ответов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Бланки фиксации результатов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-накопитель с бланками фиксации результатов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Сертификат качества «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Фирменная ручка «</w:t>
            </w:r>
            <w:proofErr w:type="spellStart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788E" w:rsidRPr="0093788E" w:rsidRDefault="0093788E" w:rsidP="0093788E">
            <w:pPr>
              <w:pStyle w:val="a4"/>
              <w:numPr>
                <w:ilvl w:val="0"/>
                <w:numId w:val="3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93788E">
              <w:rPr>
                <w:rFonts w:ascii="Times New Roman" w:hAnsi="Times New Roman" w:cs="Times New Roman"/>
                <w:sz w:val="24"/>
                <w:szCs w:val="24"/>
              </w:rPr>
              <w:t>Коробка-футляр с магнитным клапаном</w:t>
            </w:r>
          </w:p>
        </w:tc>
        <w:tc>
          <w:tcPr>
            <w:tcW w:w="974" w:type="dxa"/>
          </w:tcPr>
          <w:p w:rsidR="00BE7F8B" w:rsidRPr="00B97DA9" w:rsidRDefault="0093788E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BE7F8B" w:rsidRPr="00B97DA9" w:rsidRDefault="0093788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A22C09" w:rsidP="00BE7F8B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Тест Векслера (детский вариант)</w:t>
            </w:r>
          </w:p>
          <w:p w:rsidR="00BE7F8B" w:rsidRPr="00B97DA9" w:rsidRDefault="00BE7F8B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</w:tcPr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Измерение уровня развития интеллекта</w:t>
            </w:r>
          </w:p>
          <w:p w:rsidR="00BE7F8B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Тест Дэвида Векслера (WISC) – классическая методика, предназначенная для исследования структуры интеллекта детей в возрасте от 5 до 16 лет. Это наиболее надёжный инструмент определения интеллектуального уровня и выявления умственной отсталости.</w:t>
            </w:r>
          </w:p>
          <w:p w:rsid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4890" w:rsidRPr="001F4890" w:rsidRDefault="001F4890" w:rsidP="001F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 «Тест Векслера. Диагностика уровня развития интеллекта (детский вариант)», Ю. И. Филимоненко, В. И. Тимофеев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Стимульный материал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«Недостающие детали»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Стимульный материал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«Последовательные картинки»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Набор деталей складывающихся фигур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Кубики Коса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Демонстрационные поля с заданиями к кубикам Коса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Демонстрационные поля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субтеста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«Складывание фигур»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Бланки фиксации результатов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Бланки ответов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«Шифровка»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Бланки ответов к 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субтесту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 xml:space="preserve"> «Лабиринты»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-накопитель с бланками фиксации результатов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Сертификат качества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Гарантийная карта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Фирменная ручка «</w:t>
            </w:r>
            <w:proofErr w:type="spellStart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Иматон</w:t>
            </w:r>
            <w:proofErr w:type="spellEnd"/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890" w:rsidRPr="001F4890" w:rsidRDefault="001F4890" w:rsidP="001F4890">
            <w:pPr>
              <w:pStyle w:val="a4"/>
              <w:numPr>
                <w:ilvl w:val="0"/>
                <w:numId w:val="4"/>
              </w:numPr>
              <w:ind w:left="377"/>
              <w:rPr>
                <w:rFonts w:ascii="Times New Roman" w:hAnsi="Times New Roman" w:cs="Times New Roman"/>
                <w:sz w:val="24"/>
                <w:szCs w:val="24"/>
              </w:rPr>
            </w:pPr>
            <w:r w:rsidRPr="001F4890">
              <w:rPr>
                <w:rFonts w:ascii="Times New Roman" w:hAnsi="Times New Roman" w:cs="Times New Roman"/>
                <w:sz w:val="24"/>
                <w:szCs w:val="24"/>
              </w:rPr>
              <w:t>Коробка-футляр с магнитным клапаном</w:t>
            </w:r>
          </w:p>
        </w:tc>
        <w:tc>
          <w:tcPr>
            <w:tcW w:w="974" w:type="dxa"/>
          </w:tcPr>
          <w:p w:rsidR="00BE7F8B" w:rsidRPr="00B97DA9" w:rsidRDefault="001F4890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BE7F8B" w:rsidRPr="00B97DA9" w:rsidRDefault="001F4890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BE7F8B" w:rsidRPr="00B97DA9" w:rsidRDefault="004E234A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2854C3" w:rsidRPr="002854C3">
              <w:rPr>
                <w:rFonts w:ascii="Times New Roman" w:hAnsi="Times New Roman" w:cs="Times New Roman"/>
                <w:sz w:val="24"/>
                <w:szCs w:val="24"/>
              </w:rPr>
              <w:t>Экспериментально-психологическое исследование в психиатрии: Учебное пособие</w:t>
            </w:r>
          </w:p>
        </w:tc>
        <w:tc>
          <w:tcPr>
            <w:tcW w:w="3931" w:type="dxa"/>
          </w:tcPr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Музыченко Г. Ф.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Редактор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Белопольская Н. Л.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Университетское психологическое образование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Когито</w:t>
            </w:r>
            <w:proofErr w:type="spellEnd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-Центр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Формат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209x148x9 мм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0.207 кг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  <w:p w:rsidR="002854C3" w:rsidRPr="002854C3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BE7F8B" w:rsidRPr="00B97DA9" w:rsidRDefault="002854C3" w:rsidP="002854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854C3">
              <w:rPr>
                <w:rFonts w:ascii="Times New Roman" w:hAnsi="Times New Roman" w:cs="Times New Roman"/>
                <w:sz w:val="24"/>
                <w:szCs w:val="24"/>
              </w:rPr>
              <w:t>978-5-89353-604-1</w:t>
            </w:r>
          </w:p>
        </w:tc>
        <w:tc>
          <w:tcPr>
            <w:tcW w:w="974" w:type="dxa"/>
          </w:tcPr>
          <w:p w:rsidR="00BE7F8B" w:rsidRPr="00B97DA9" w:rsidRDefault="002854C3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BE7F8B" w:rsidRPr="00B97DA9" w:rsidRDefault="002854C3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BE7F8B" w:rsidRPr="00B97DA9" w:rsidRDefault="000050A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Экспериментальные методики патопсихологии и опыт применения их в клинике: В 2-х частях: Практическое руководство + Стимульный материал</w:t>
            </w:r>
          </w:p>
        </w:tc>
        <w:tc>
          <w:tcPr>
            <w:tcW w:w="3931" w:type="dxa"/>
          </w:tcPr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Рубинштейн С. Я.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Психотерапия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Формат книги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140x210x10 мм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Вес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0.8 кг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Мягкая обложка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448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  <w:p w:rsidR="000050AE" w:rsidRPr="000050AE" w:rsidRDefault="000050AE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ISBN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0050AE">
              <w:rPr>
                <w:rFonts w:ascii="Times New Roman" w:hAnsi="Times New Roman" w:cs="Times New Roman"/>
                <w:sz w:val="24"/>
                <w:szCs w:val="24"/>
              </w:rPr>
              <w:t>978-5-903182-70-1</w:t>
            </w:r>
          </w:p>
          <w:p w:rsidR="00BE7F8B" w:rsidRPr="00B97DA9" w:rsidRDefault="00BE7F8B" w:rsidP="00005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E7F8B" w:rsidRPr="00B97DA9" w:rsidRDefault="00983852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BE7F8B" w:rsidRPr="00B97DA9" w:rsidRDefault="000050AE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F22685" w:rsidRPr="00F22685" w:rsidRDefault="00060812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F22685" w:rsidRPr="00F22685">
              <w:rPr>
                <w:rFonts w:ascii="Times New Roman" w:hAnsi="Times New Roman" w:cs="Times New Roman"/>
                <w:sz w:val="24"/>
                <w:szCs w:val="24"/>
              </w:rPr>
              <w:t>Клиничес</w:t>
            </w:r>
            <w:r w:rsidR="00F22685">
              <w:rPr>
                <w:rFonts w:ascii="Times New Roman" w:hAnsi="Times New Roman" w:cs="Times New Roman"/>
                <w:sz w:val="24"/>
                <w:szCs w:val="24"/>
              </w:rPr>
              <w:t>кое интервью. Теория и практика</w:t>
            </w:r>
            <w:r w:rsidRPr="00060812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Соммерз-Флэнаган</w:t>
            </w:r>
            <w:proofErr w:type="spellEnd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Дж., </w:t>
            </w:r>
            <w:proofErr w:type="spellStart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Соммерз-Флэнаган</w:t>
            </w:r>
            <w:proofErr w:type="spellEnd"/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  <w:p w:rsidR="00BE7F8B" w:rsidRPr="00B97DA9" w:rsidRDefault="00BE7F8B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</w:tcPr>
          <w:p w:rsidR="00F22685" w:rsidRPr="00F22685" w:rsidRDefault="00F22685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Диалектика</w:t>
            </w:r>
          </w:p>
          <w:p w:rsidR="00BE7F8B" w:rsidRDefault="00F22685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22685">
              <w:rPr>
                <w:rFonts w:ascii="Times New Roman" w:hAnsi="Times New Roman" w:cs="Times New Roman"/>
                <w:sz w:val="24"/>
                <w:szCs w:val="24"/>
              </w:rPr>
              <w:t xml:space="preserve"> Мягкая обложка</w:t>
            </w:r>
          </w:p>
          <w:p w:rsidR="0066094C" w:rsidRPr="00B97DA9" w:rsidRDefault="0066094C" w:rsidP="00F226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94C">
              <w:rPr>
                <w:rFonts w:ascii="Times New Roman" w:hAnsi="Times New Roman" w:cs="Times New Roman"/>
                <w:sz w:val="24"/>
                <w:szCs w:val="24"/>
              </w:rPr>
              <w:t>Категории: Психодиагностика, Клиническая психология</w:t>
            </w:r>
          </w:p>
        </w:tc>
        <w:tc>
          <w:tcPr>
            <w:tcW w:w="974" w:type="dxa"/>
          </w:tcPr>
          <w:p w:rsidR="00BE7F8B" w:rsidRPr="00B97DA9" w:rsidRDefault="00F22685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BE7F8B" w:rsidRPr="00B97DA9" w:rsidRDefault="00F22685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BE7F8B" w:rsidRPr="00B97DA9" w:rsidRDefault="00060812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Психопатии и акцентуации характера 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подростков</w:t>
            </w:r>
            <w:r w:rsidR="00956185"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="0095618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>ичко</w:t>
            </w:r>
            <w:proofErr w:type="spellEnd"/>
            <w:r w:rsidR="00956185"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А.Е.</w:t>
            </w:r>
            <w:bookmarkStart w:id="0" w:name="_GoBack"/>
            <w:bookmarkEnd w:id="0"/>
          </w:p>
        </w:tc>
        <w:tc>
          <w:tcPr>
            <w:tcW w:w="3931" w:type="dxa"/>
          </w:tcPr>
          <w:p w:rsidR="00956185" w:rsidRPr="00956185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Питер</w:t>
            </w:r>
          </w:p>
          <w:p w:rsidR="00956185" w:rsidRPr="00956185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Твердый переплет</w:t>
            </w:r>
          </w:p>
          <w:p w:rsidR="00BE7F8B" w:rsidRPr="00B97DA9" w:rsidRDefault="00956185" w:rsidP="00956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>Кол-во 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6185">
              <w:rPr>
                <w:rFonts w:ascii="Times New Roman" w:hAnsi="Times New Roman" w:cs="Times New Roman"/>
                <w:sz w:val="24"/>
                <w:szCs w:val="24"/>
              </w:rPr>
              <w:t xml:space="preserve"> 304</w:t>
            </w:r>
          </w:p>
        </w:tc>
        <w:tc>
          <w:tcPr>
            <w:tcW w:w="974" w:type="dxa"/>
          </w:tcPr>
          <w:p w:rsidR="00BE7F8B" w:rsidRPr="00B97DA9" w:rsidRDefault="00956185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BE7F8B" w:rsidRPr="00B97DA9" w:rsidRDefault="00956185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BE7F8B" w:rsidRPr="00B97DA9" w:rsidRDefault="00060812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9C3414" w:rsidRPr="009C3414">
              <w:rPr>
                <w:rFonts w:ascii="Times New Roman" w:hAnsi="Times New Roman" w:cs="Times New Roman"/>
                <w:sz w:val="24"/>
                <w:szCs w:val="24"/>
              </w:rPr>
              <w:t>Психодиагностика в арт-терапии</w:t>
            </w:r>
            <w:r w:rsidR="009C3414">
              <w:rPr>
                <w:rFonts w:ascii="Times New Roman" w:hAnsi="Times New Roman" w:cs="Times New Roman"/>
                <w:sz w:val="24"/>
                <w:szCs w:val="24"/>
              </w:rPr>
              <w:t xml:space="preserve"> |</w:t>
            </w:r>
            <w:r w:rsidR="009C3414"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Копытин А.И.</w:t>
            </w:r>
          </w:p>
        </w:tc>
        <w:tc>
          <w:tcPr>
            <w:tcW w:w="3931" w:type="dxa"/>
          </w:tcPr>
          <w:p w:rsidR="009C3414" w:rsidRPr="009C3414" w:rsidRDefault="009C3414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Копытин Александр Иванович</w:t>
            </w:r>
          </w:p>
          <w:p w:rsidR="00BE7F8B" w:rsidRDefault="009C3414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C3414">
              <w:rPr>
                <w:rFonts w:ascii="Times New Roman" w:hAnsi="Times New Roman" w:cs="Times New Roman"/>
                <w:sz w:val="24"/>
                <w:szCs w:val="24"/>
              </w:rPr>
              <w:t xml:space="preserve"> Речь</w:t>
            </w:r>
          </w:p>
          <w:p w:rsidR="00060812" w:rsidRPr="00B97DA9" w:rsidRDefault="00060812" w:rsidP="009C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Категории: </w:t>
            </w:r>
            <w:r w:rsidRPr="00060812">
              <w:rPr>
                <w:rFonts w:ascii="Times New Roman" w:hAnsi="Times New Roman" w:cs="Times New Roman"/>
                <w:sz w:val="24"/>
                <w:szCs w:val="24"/>
              </w:rPr>
              <w:t>Арт-терапия, Психодиагностика</w:t>
            </w:r>
          </w:p>
        </w:tc>
        <w:tc>
          <w:tcPr>
            <w:tcW w:w="974" w:type="dxa"/>
          </w:tcPr>
          <w:p w:rsidR="00BE7F8B" w:rsidRPr="00B97DA9" w:rsidRDefault="009C3414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BE7F8B" w:rsidRPr="00B97DA9" w:rsidRDefault="009C3414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E7F8B" w:rsidP="00BE7F8B">
            <w:r w:rsidRPr="00936661">
              <w:rPr>
                <w:rFonts w:ascii="Times New Roman" w:hAnsi="Times New Roman" w:cs="Times New Roman"/>
                <w:sz w:val="24"/>
                <w:szCs w:val="24"/>
              </w:rPr>
              <w:t>58.11.11.000</w:t>
            </w:r>
          </w:p>
        </w:tc>
        <w:tc>
          <w:tcPr>
            <w:tcW w:w="2445" w:type="dxa"/>
          </w:tcPr>
          <w:p w:rsidR="00BE7F8B" w:rsidRPr="00B97DA9" w:rsidRDefault="004403EC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Pr="004403EC">
              <w:rPr>
                <w:rFonts w:ascii="Times New Roman" w:hAnsi="Times New Roman" w:cs="Times New Roman"/>
                <w:sz w:val="24"/>
                <w:szCs w:val="24"/>
              </w:rPr>
              <w:t>Нейропсихологическое обследование: качественная и количественная оценка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| </w:t>
            </w:r>
            <w:proofErr w:type="spellStart"/>
            <w:r w:rsidRPr="004403EC">
              <w:rPr>
                <w:rFonts w:ascii="Times New Roman" w:hAnsi="Times New Roman" w:cs="Times New Roman"/>
                <w:sz w:val="24"/>
                <w:szCs w:val="24"/>
              </w:rPr>
              <w:t>Глозман</w:t>
            </w:r>
            <w:proofErr w:type="spellEnd"/>
            <w:r w:rsidRPr="004403EC">
              <w:rPr>
                <w:rFonts w:ascii="Times New Roman" w:hAnsi="Times New Roman" w:cs="Times New Roman"/>
                <w:sz w:val="24"/>
                <w:szCs w:val="24"/>
              </w:rPr>
              <w:t xml:space="preserve"> Ж.М.</w:t>
            </w:r>
          </w:p>
        </w:tc>
        <w:tc>
          <w:tcPr>
            <w:tcW w:w="3931" w:type="dxa"/>
          </w:tcPr>
          <w:p w:rsidR="00F52A86" w:rsidRPr="00F52A86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 xml:space="preserve"> Смысл</w:t>
            </w:r>
          </w:p>
          <w:p w:rsidR="00BE7F8B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Тип обложки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52A86">
              <w:rPr>
                <w:rFonts w:ascii="Times New Roman" w:hAnsi="Times New Roman" w:cs="Times New Roman"/>
                <w:sz w:val="24"/>
                <w:szCs w:val="24"/>
              </w:rPr>
              <w:t xml:space="preserve"> Мягкая обложка</w:t>
            </w:r>
          </w:p>
          <w:p w:rsidR="00F52A86" w:rsidRPr="00B97DA9" w:rsidRDefault="00F52A86" w:rsidP="00F52A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Категории: </w:t>
            </w:r>
            <w:proofErr w:type="spellStart"/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Нейронауки</w:t>
            </w:r>
            <w:proofErr w:type="spellEnd"/>
            <w:r w:rsidRPr="00F52A86">
              <w:rPr>
                <w:rFonts w:ascii="Times New Roman" w:hAnsi="Times New Roman" w:cs="Times New Roman"/>
                <w:sz w:val="24"/>
                <w:szCs w:val="24"/>
              </w:rPr>
              <w:t>, Нейропсихология: диагностика, коррекция, Педагогика и педагогическая психология, Психодиагностика</w:t>
            </w:r>
          </w:p>
        </w:tc>
        <w:tc>
          <w:tcPr>
            <w:tcW w:w="974" w:type="dxa"/>
          </w:tcPr>
          <w:p w:rsidR="00BE7F8B" w:rsidRPr="00B97DA9" w:rsidRDefault="00F52A86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825" w:type="dxa"/>
          </w:tcPr>
          <w:p w:rsidR="00BE7F8B" w:rsidRPr="00B97DA9" w:rsidRDefault="00F52A86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7F8B" w:rsidRPr="00B97DA9" w:rsidTr="008B4E8A">
        <w:tc>
          <w:tcPr>
            <w:tcW w:w="684" w:type="dxa"/>
          </w:tcPr>
          <w:p w:rsidR="00BE7F8B" w:rsidRPr="00B97DA9" w:rsidRDefault="00BE7F8B" w:rsidP="00BE7F8B">
            <w:pPr>
              <w:pStyle w:val="a4"/>
              <w:numPr>
                <w:ilvl w:val="0"/>
                <w:numId w:val="1"/>
              </w:numPr>
              <w:tabs>
                <w:tab w:val="left" w:pos="360"/>
              </w:tabs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3" w:type="dxa"/>
          </w:tcPr>
          <w:p w:rsidR="00BE7F8B" w:rsidRDefault="00B33C34" w:rsidP="00BE7F8B">
            <w:r w:rsidRPr="00B259C7">
              <w:rPr>
                <w:rFonts w:ascii="Times New Roman" w:hAnsi="Times New Roman" w:cs="Times New Roman"/>
                <w:sz w:val="24"/>
                <w:szCs w:val="24"/>
              </w:rPr>
              <w:t>58.19.19.190</w:t>
            </w:r>
          </w:p>
        </w:tc>
        <w:tc>
          <w:tcPr>
            <w:tcW w:w="2445" w:type="dxa"/>
          </w:tcPr>
          <w:p w:rsidR="00611136" w:rsidRPr="00611136" w:rsidRDefault="00611136" w:rsidP="00611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6">
              <w:rPr>
                <w:rFonts w:ascii="Times New Roman" w:hAnsi="Times New Roman" w:cs="Times New Roman"/>
                <w:sz w:val="24"/>
                <w:szCs w:val="24"/>
              </w:rPr>
              <w:t xml:space="preserve">Планшет для </w:t>
            </w:r>
            <w:proofErr w:type="spellStart"/>
            <w:r w:rsidRPr="00611136">
              <w:rPr>
                <w:rFonts w:ascii="Times New Roman" w:hAnsi="Times New Roman" w:cs="Times New Roman"/>
                <w:sz w:val="24"/>
                <w:szCs w:val="24"/>
              </w:rPr>
              <w:t>sand-art</w:t>
            </w:r>
            <w:proofErr w:type="spellEnd"/>
            <w:r w:rsidRPr="0061113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11136">
              <w:rPr>
                <w:rFonts w:ascii="Times New Roman" w:hAnsi="Times New Roman" w:cs="Times New Roman"/>
                <w:sz w:val="24"/>
                <w:szCs w:val="24"/>
              </w:rPr>
              <w:t>цветотерапии</w:t>
            </w:r>
            <w:proofErr w:type="spellEnd"/>
          </w:p>
          <w:p w:rsidR="00BE7F8B" w:rsidRPr="00B97DA9" w:rsidRDefault="00BE7F8B" w:rsidP="0061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1" w:type="dxa"/>
          </w:tcPr>
          <w:p w:rsidR="00BE7F8B" w:rsidRDefault="00611136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36">
              <w:rPr>
                <w:rFonts w:ascii="Times New Roman" w:hAnsi="Times New Roman" w:cs="Times New Roman"/>
                <w:sz w:val="24"/>
                <w:szCs w:val="24"/>
              </w:rPr>
              <w:t>Инструмент для арт-терапевтических и развивающих занятий</w:t>
            </w:r>
          </w:p>
          <w:p w:rsidR="004F4A23" w:rsidRPr="004F4A23" w:rsidRDefault="004F4A23" w:rsidP="004F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азмер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Длина – 80 см, ширина – 60 см, высота (с ножками ) – 81 см; вес - 15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</w:p>
          <w:p w:rsidR="004F4A23" w:rsidRPr="004F4A23" w:rsidRDefault="004F4A23" w:rsidP="004F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натуральное дерево (бук)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F4A23" w:rsidRDefault="004F4A23" w:rsidP="004F4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трана-производитель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4F4A23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C0051" w:rsidRDefault="003C0051" w:rsidP="004F4A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051" w:rsidRPr="003C0051" w:rsidRDefault="003C0051" w:rsidP="003C0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Комплектация методики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C0051" w:rsidRPr="003C0051" w:rsidRDefault="003C0051" w:rsidP="003C0051">
            <w:pPr>
              <w:pStyle w:val="a4"/>
              <w:numPr>
                <w:ilvl w:val="0"/>
                <w:numId w:val="5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  <w:p w:rsidR="003C0051" w:rsidRPr="003C0051" w:rsidRDefault="003C0051" w:rsidP="003C0051">
            <w:pPr>
              <w:pStyle w:val="a4"/>
              <w:numPr>
                <w:ilvl w:val="0"/>
                <w:numId w:val="5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Съемные ножки</w:t>
            </w:r>
          </w:p>
          <w:p w:rsidR="003C0051" w:rsidRPr="003C0051" w:rsidRDefault="003C0051" w:rsidP="003C0051">
            <w:pPr>
              <w:pStyle w:val="a4"/>
              <w:numPr>
                <w:ilvl w:val="0"/>
                <w:numId w:val="5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Пульт управления</w:t>
            </w:r>
          </w:p>
          <w:p w:rsidR="003C0051" w:rsidRPr="003C0051" w:rsidRDefault="003C0051" w:rsidP="003C0051">
            <w:pPr>
              <w:pStyle w:val="a4"/>
              <w:numPr>
                <w:ilvl w:val="0"/>
                <w:numId w:val="5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Техническая инструкция по эксплуатации</w:t>
            </w:r>
          </w:p>
          <w:p w:rsidR="004F4A23" w:rsidRPr="003C0051" w:rsidRDefault="003C0051" w:rsidP="003C0051">
            <w:pPr>
              <w:pStyle w:val="a4"/>
              <w:numPr>
                <w:ilvl w:val="0"/>
                <w:numId w:val="5"/>
              </w:numPr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 w:rsidRPr="003C0051">
              <w:rPr>
                <w:rFonts w:ascii="Times New Roman" w:hAnsi="Times New Roman" w:cs="Times New Roman"/>
                <w:sz w:val="24"/>
                <w:szCs w:val="24"/>
              </w:rPr>
              <w:t>Очищенный песок для рисования</w:t>
            </w:r>
          </w:p>
        </w:tc>
        <w:tc>
          <w:tcPr>
            <w:tcW w:w="974" w:type="dxa"/>
          </w:tcPr>
          <w:p w:rsidR="00BE7F8B" w:rsidRPr="00B97DA9" w:rsidRDefault="00611136" w:rsidP="00BE7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" w:type="dxa"/>
          </w:tcPr>
          <w:p w:rsidR="00BE7F8B" w:rsidRPr="00B97DA9" w:rsidRDefault="00611136" w:rsidP="00BE7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70DEA" w:rsidRPr="00B97DA9" w:rsidRDefault="00370DEA" w:rsidP="00370DEA">
      <w:pPr>
        <w:rPr>
          <w:rFonts w:ascii="Times New Roman" w:hAnsi="Times New Roman" w:cs="Times New Roman"/>
          <w:sz w:val="28"/>
        </w:rPr>
      </w:pPr>
    </w:p>
    <w:sectPr w:rsidR="00370DEA" w:rsidRPr="00B97DA9" w:rsidSect="00F126AB">
      <w:pgSz w:w="11905" w:h="16838" w:code="9"/>
      <w:pgMar w:top="993" w:right="850" w:bottom="851" w:left="1418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D28BC"/>
    <w:multiLevelType w:val="hybridMultilevel"/>
    <w:tmpl w:val="E19A8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235951"/>
    <w:multiLevelType w:val="hybridMultilevel"/>
    <w:tmpl w:val="8C1A2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45083"/>
    <w:multiLevelType w:val="hybridMultilevel"/>
    <w:tmpl w:val="15BC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B38FB"/>
    <w:multiLevelType w:val="hybridMultilevel"/>
    <w:tmpl w:val="70BA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25589A"/>
    <w:multiLevelType w:val="hybridMultilevel"/>
    <w:tmpl w:val="AA483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EBB"/>
    <w:multiLevelType w:val="hybridMultilevel"/>
    <w:tmpl w:val="FEA00D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90"/>
    <w:rsid w:val="000050AE"/>
    <w:rsid w:val="000175CC"/>
    <w:rsid w:val="00030D04"/>
    <w:rsid w:val="00060812"/>
    <w:rsid w:val="00073E13"/>
    <w:rsid w:val="00087153"/>
    <w:rsid w:val="000A599F"/>
    <w:rsid w:val="001960E8"/>
    <w:rsid w:val="001F4890"/>
    <w:rsid w:val="002854C3"/>
    <w:rsid w:val="00314B69"/>
    <w:rsid w:val="00340C77"/>
    <w:rsid w:val="00370DEA"/>
    <w:rsid w:val="003976C3"/>
    <w:rsid w:val="003C0051"/>
    <w:rsid w:val="003E18CC"/>
    <w:rsid w:val="004403EC"/>
    <w:rsid w:val="00453504"/>
    <w:rsid w:val="004E234A"/>
    <w:rsid w:val="004F4A23"/>
    <w:rsid w:val="0051403A"/>
    <w:rsid w:val="00611136"/>
    <w:rsid w:val="0061370A"/>
    <w:rsid w:val="00631C2A"/>
    <w:rsid w:val="006401FE"/>
    <w:rsid w:val="0066094C"/>
    <w:rsid w:val="00680B8B"/>
    <w:rsid w:val="00726190"/>
    <w:rsid w:val="007941A7"/>
    <w:rsid w:val="00826B7C"/>
    <w:rsid w:val="008B4E8A"/>
    <w:rsid w:val="0093788E"/>
    <w:rsid w:val="00956185"/>
    <w:rsid w:val="00983852"/>
    <w:rsid w:val="009C3414"/>
    <w:rsid w:val="00A22C09"/>
    <w:rsid w:val="00A66492"/>
    <w:rsid w:val="00AC42A5"/>
    <w:rsid w:val="00AE55D9"/>
    <w:rsid w:val="00B259C7"/>
    <w:rsid w:val="00B33C34"/>
    <w:rsid w:val="00B97DA9"/>
    <w:rsid w:val="00BA3F8F"/>
    <w:rsid w:val="00BE7F8B"/>
    <w:rsid w:val="00BF116D"/>
    <w:rsid w:val="00CC5B33"/>
    <w:rsid w:val="00CE65A4"/>
    <w:rsid w:val="00E05A24"/>
    <w:rsid w:val="00E4589A"/>
    <w:rsid w:val="00E7766F"/>
    <w:rsid w:val="00EB240B"/>
    <w:rsid w:val="00ED492C"/>
    <w:rsid w:val="00ED49BA"/>
    <w:rsid w:val="00ED77E6"/>
    <w:rsid w:val="00F126AB"/>
    <w:rsid w:val="00F22685"/>
    <w:rsid w:val="00F46F20"/>
    <w:rsid w:val="00F52A86"/>
    <w:rsid w:val="00F62DAB"/>
    <w:rsid w:val="00F93ADF"/>
    <w:rsid w:val="00F94346"/>
    <w:rsid w:val="00FA0906"/>
    <w:rsid w:val="00FB7B8C"/>
    <w:rsid w:val="00FD3CBE"/>
    <w:rsid w:val="00FE78A5"/>
    <w:rsid w:val="00FF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BC5BF-D487-40F7-BFFB-F74E0996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0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1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4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42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1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2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4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2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90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2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10</Pages>
  <Words>2145</Words>
  <Characters>12231</Characters>
  <Application>Microsoft Office Word</Application>
  <DocSecurity>0</DocSecurity>
  <Lines>101</Lines>
  <Paragraphs>28</Paragraphs>
  <ScaleCrop>false</ScaleCrop>
  <Company/>
  <LinksUpToDate>false</LinksUpToDate>
  <CharactersWithSpaces>14348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2026-07-13T09:10:00Z</dcterms:created>
  <dcterms:modified xsi:type="dcterms:W3CDTF">2026-07-21T10:45:00Z</dcterms:modified>
</cp:coreProperties>
</file>