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0C" w:rsidRPr="0026464E" w:rsidRDefault="00B36E0C" w:rsidP="00B36E0C">
      <w:pPr>
        <w:pStyle w:val="3"/>
        <w:numPr>
          <w:ilvl w:val="2"/>
          <w:numId w:val="1"/>
        </w:numPr>
        <w:jc w:val="center"/>
        <w:rPr>
          <w:b/>
          <w:i w:val="0"/>
          <w:sz w:val="22"/>
          <w:szCs w:val="22"/>
        </w:rPr>
      </w:pPr>
      <w:bookmarkStart w:id="0" w:name="_Hlk2011748"/>
      <w:r w:rsidRPr="0026464E">
        <w:rPr>
          <w:b/>
          <w:i w:val="0"/>
          <w:sz w:val="22"/>
          <w:szCs w:val="22"/>
        </w:rPr>
        <w:t>Техническ</w:t>
      </w:r>
      <w:r w:rsidR="00E60C93">
        <w:rPr>
          <w:b/>
          <w:i w:val="0"/>
          <w:sz w:val="22"/>
          <w:szCs w:val="22"/>
        </w:rPr>
        <w:t>ое задание</w:t>
      </w:r>
      <w:r w:rsidRPr="0026464E">
        <w:rPr>
          <w:b/>
          <w:i w:val="0"/>
          <w:sz w:val="22"/>
          <w:szCs w:val="22"/>
        </w:rPr>
        <w:t xml:space="preserve"> </w:t>
      </w:r>
    </w:p>
    <w:p w:rsidR="00E60C93" w:rsidRPr="00E60C93" w:rsidRDefault="0085732C" w:rsidP="00B36E0C">
      <w:pPr>
        <w:pStyle w:val="ab"/>
        <w:numPr>
          <w:ilvl w:val="0"/>
          <w:numId w:val="1"/>
        </w:numPr>
        <w:suppressAutoHyphens w:val="0"/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val="ru-RU" w:eastAsia="en-US"/>
        </w:rPr>
        <w:t xml:space="preserve">на сервисное обслуживание </w:t>
      </w:r>
      <w:proofErr w:type="spellStart"/>
      <w:r>
        <w:rPr>
          <w:i/>
          <w:sz w:val="22"/>
          <w:szCs w:val="22"/>
          <w:lang w:val="ru-RU" w:eastAsia="en-US"/>
        </w:rPr>
        <w:t>чиллера</w:t>
      </w:r>
      <w:proofErr w:type="spellEnd"/>
      <w:r>
        <w:rPr>
          <w:i/>
          <w:sz w:val="22"/>
          <w:szCs w:val="22"/>
          <w:lang w:val="ru-RU" w:eastAsia="en-US"/>
        </w:rPr>
        <w:t xml:space="preserve"> </w:t>
      </w:r>
      <w:r>
        <w:rPr>
          <w:i/>
          <w:sz w:val="22"/>
          <w:szCs w:val="22"/>
          <w:lang w:val="en-US" w:eastAsia="en-US"/>
        </w:rPr>
        <w:t>BROSK</w:t>
      </w:r>
      <w:r w:rsidRPr="0085732C">
        <w:rPr>
          <w:i/>
          <w:sz w:val="22"/>
          <w:szCs w:val="22"/>
          <w:lang w:val="ru-RU" w:eastAsia="en-US"/>
        </w:rPr>
        <w:t>-</w:t>
      </w:r>
      <w:r>
        <w:rPr>
          <w:i/>
          <w:sz w:val="22"/>
          <w:szCs w:val="22"/>
          <w:lang w:val="en-US" w:eastAsia="en-US"/>
        </w:rPr>
        <w:t>C</w:t>
      </w:r>
      <w:r w:rsidRPr="0085732C">
        <w:rPr>
          <w:i/>
          <w:sz w:val="22"/>
          <w:szCs w:val="22"/>
          <w:lang w:val="ru-RU" w:eastAsia="en-US"/>
        </w:rPr>
        <w:t>-</w:t>
      </w:r>
      <w:r>
        <w:rPr>
          <w:i/>
          <w:sz w:val="22"/>
          <w:szCs w:val="22"/>
          <w:lang w:val="en-US" w:eastAsia="en-US"/>
        </w:rPr>
        <w:t>X</w:t>
      </w:r>
      <w:r w:rsidRPr="0085732C">
        <w:rPr>
          <w:i/>
          <w:sz w:val="22"/>
          <w:szCs w:val="22"/>
          <w:lang w:val="ru-RU" w:eastAsia="en-US"/>
        </w:rPr>
        <w:t xml:space="preserve">-2400 </w:t>
      </w:r>
      <w:r>
        <w:rPr>
          <w:i/>
          <w:sz w:val="22"/>
          <w:szCs w:val="22"/>
          <w:lang w:val="ru-RU" w:eastAsia="en-US"/>
        </w:rPr>
        <w:t>операционного блока</w:t>
      </w:r>
      <w:r w:rsidR="00414913">
        <w:rPr>
          <w:i/>
          <w:sz w:val="22"/>
          <w:szCs w:val="22"/>
          <w:lang w:val="ru-RU" w:eastAsia="en-US"/>
        </w:rPr>
        <w:t xml:space="preserve"> </w:t>
      </w:r>
      <w:r w:rsidR="005E6CB3">
        <w:rPr>
          <w:i/>
          <w:sz w:val="22"/>
          <w:szCs w:val="22"/>
          <w:lang w:val="ru-RU" w:eastAsia="en-US"/>
        </w:rPr>
        <w:t xml:space="preserve"> </w:t>
      </w:r>
    </w:p>
    <w:p w:rsidR="00E60C93" w:rsidRPr="00E60C93" w:rsidRDefault="00B36E0C" w:rsidP="00E60C93">
      <w:pPr>
        <w:pStyle w:val="ab"/>
        <w:numPr>
          <w:ilvl w:val="0"/>
          <w:numId w:val="1"/>
        </w:numPr>
        <w:suppressAutoHyphens w:val="0"/>
        <w:jc w:val="center"/>
        <w:rPr>
          <w:i/>
          <w:sz w:val="22"/>
          <w:szCs w:val="22"/>
          <w:lang w:eastAsia="en-US"/>
        </w:rPr>
      </w:pPr>
      <w:r w:rsidRPr="0026464E">
        <w:rPr>
          <w:i/>
          <w:sz w:val="22"/>
          <w:szCs w:val="22"/>
          <w:lang w:eastAsia="en-US"/>
        </w:rPr>
        <w:t>для нужд Федерального государственного бюджетного учреждения</w:t>
      </w:r>
      <w:r w:rsidR="00E60C93">
        <w:rPr>
          <w:i/>
          <w:sz w:val="22"/>
          <w:szCs w:val="22"/>
          <w:lang w:val="ru-RU" w:eastAsia="en-US"/>
        </w:rPr>
        <w:t xml:space="preserve"> </w:t>
      </w:r>
      <w:r w:rsidRPr="00E60C93">
        <w:rPr>
          <w:i/>
          <w:sz w:val="22"/>
          <w:szCs w:val="22"/>
          <w:lang w:eastAsia="en-US"/>
        </w:rPr>
        <w:t xml:space="preserve">«Федеральный </w:t>
      </w:r>
    </w:p>
    <w:p w:rsidR="00E60C93" w:rsidRPr="00E60C93" w:rsidRDefault="00B36E0C" w:rsidP="00B36E0C">
      <w:pPr>
        <w:pStyle w:val="ab"/>
        <w:numPr>
          <w:ilvl w:val="0"/>
          <w:numId w:val="1"/>
        </w:numPr>
        <w:suppressAutoHyphens w:val="0"/>
        <w:jc w:val="center"/>
        <w:rPr>
          <w:i/>
          <w:sz w:val="22"/>
          <w:szCs w:val="22"/>
          <w:lang w:eastAsia="en-US"/>
        </w:rPr>
      </w:pPr>
      <w:r w:rsidRPr="0026464E">
        <w:rPr>
          <w:i/>
          <w:sz w:val="22"/>
          <w:szCs w:val="22"/>
          <w:lang w:eastAsia="en-US"/>
        </w:rPr>
        <w:t xml:space="preserve">научно-образовательный центр медико-социальной экспертизы и реабилитации </w:t>
      </w:r>
    </w:p>
    <w:p w:rsidR="00B36E0C" w:rsidRPr="00E60C93" w:rsidRDefault="00B36E0C" w:rsidP="00E60C93">
      <w:pPr>
        <w:pStyle w:val="ab"/>
        <w:numPr>
          <w:ilvl w:val="0"/>
          <w:numId w:val="1"/>
        </w:numPr>
        <w:suppressAutoHyphens w:val="0"/>
        <w:jc w:val="center"/>
        <w:rPr>
          <w:i/>
          <w:sz w:val="22"/>
          <w:szCs w:val="22"/>
          <w:lang w:eastAsia="en-US"/>
        </w:rPr>
      </w:pPr>
      <w:r w:rsidRPr="0026464E">
        <w:rPr>
          <w:i/>
          <w:sz w:val="22"/>
          <w:szCs w:val="22"/>
          <w:lang w:eastAsia="en-US"/>
        </w:rPr>
        <w:t>им. Г.А. Альбрехта»</w:t>
      </w:r>
      <w:r w:rsidR="00E60C93">
        <w:rPr>
          <w:i/>
          <w:sz w:val="22"/>
          <w:szCs w:val="22"/>
          <w:lang w:val="ru-RU" w:eastAsia="en-US"/>
        </w:rPr>
        <w:t xml:space="preserve"> </w:t>
      </w:r>
      <w:r w:rsidRPr="00E60C93">
        <w:rPr>
          <w:i/>
          <w:sz w:val="22"/>
          <w:szCs w:val="22"/>
          <w:lang w:eastAsia="en-US"/>
        </w:rPr>
        <w:t>Министерства труда и социаль</w:t>
      </w:r>
      <w:r w:rsidR="00E60C93">
        <w:rPr>
          <w:i/>
          <w:sz w:val="22"/>
          <w:szCs w:val="22"/>
          <w:lang w:eastAsia="en-US"/>
        </w:rPr>
        <w:t>ной защиты Российской Федерации</w:t>
      </w:r>
    </w:p>
    <w:p w:rsidR="00B36E0C" w:rsidRPr="0026464E" w:rsidRDefault="00B36E0C" w:rsidP="00B36E0C">
      <w:pPr>
        <w:pStyle w:val="ab"/>
        <w:ind w:left="0"/>
        <w:rPr>
          <w:b/>
          <w:sz w:val="22"/>
          <w:szCs w:val="2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1"/>
        <w:gridCol w:w="7819"/>
      </w:tblGrid>
      <w:tr w:rsidR="00B36E0C" w:rsidRPr="0026464E" w:rsidTr="00882518">
        <w:trPr>
          <w:trHeight w:val="825"/>
        </w:trPr>
        <w:tc>
          <w:tcPr>
            <w:tcW w:w="1197" w:type="pct"/>
          </w:tcPr>
          <w:bookmarkEnd w:id="0"/>
          <w:p w:rsidR="00B36E0C" w:rsidRPr="00E815E0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E815E0">
              <w:rPr>
                <w:rFonts w:ascii="Times New Roman" w:hAnsi="Times New Roman"/>
                <w:color w:val="000000"/>
                <w:lang w:eastAsia="en-US"/>
              </w:rPr>
              <w:t xml:space="preserve">Заказчик </w:t>
            </w:r>
          </w:p>
        </w:tc>
        <w:tc>
          <w:tcPr>
            <w:tcW w:w="3803" w:type="pct"/>
          </w:tcPr>
          <w:p w:rsidR="00B36E0C" w:rsidRPr="0026464E" w:rsidRDefault="00B36E0C" w:rsidP="00E60C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26464E">
              <w:rPr>
                <w:rFonts w:ascii="Times New Roman" w:hAnsi="Times New Roman"/>
                <w:color w:val="000000"/>
                <w:lang w:eastAsia="en-US"/>
              </w:rPr>
              <w:t>Федеральн</w:t>
            </w:r>
            <w:r w:rsidR="00E60C93">
              <w:rPr>
                <w:rFonts w:ascii="Times New Roman" w:hAnsi="Times New Roman"/>
                <w:color w:val="000000"/>
                <w:lang w:eastAsia="en-US"/>
              </w:rPr>
              <w:t>ое</w:t>
            </w:r>
            <w:r w:rsidRPr="0026464E">
              <w:rPr>
                <w:rFonts w:ascii="Times New Roman" w:hAnsi="Times New Roman"/>
                <w:color w:val="000000"/>
                <w:lang w:eastAsia="en-US"/>
              </w:rPr>
              <w:t xml:space="preserve"> государственно</w:t>
            </w:r>
            <w:r w:rsidR="00E60C93">
              <w:rPr>
                <w:rFonts w:ascii="Times New Roman" w:hAnsi="Times New Roman"/>
                <w:color w:val="000000"/>
                <w:lang w:eastAsia="en-US"/>
              </w:rPr>
              <w:t>е</w:t>
            </w:r>
            <w:r w:rsidRPr="0026464E">
              <w:rPr>
                <w:rFonts w:ascii="Times New Roman" w:hAnsi="Times New Roman"/>
                <w:color w:val="000000"/>
                <w:lang w:eastAsia="en-US"/>
              </w:rPr>
              <w:t xml:space="preserve"> бюджетно</w:t>
            </w:r>
            <w:r w:rsidR="00E60C93">
              <w:rPr>
                <w:rFonts w:ascii="Times New Roman" w:hAnsi="Times New Roman"/>
                <w:color w:val="000000"/>
                <w:lang w:eastAsia="en-US"/>
              </w:rPr>
              <w:t>е</w:t>
            </w:r>
            <w:r w:rsidRPr="0026464E">
              <w:rPr>
                <w:rFonts w:ascii="Times New Roman" w:hAnsi="Times New Roman"/>
                <w:color w:val="000000"/>
                <w:lang w:eastAsia="en-US"/>
              </w:rPr>
              <w:t xml:space="preserve"> учреждени</w:t>
            </w:r>
            <w:r w:rsidR="00E60C93">
              <w:rPr>
                <w:rFonts w:ascii="Times New Roman" w:hAnsi="Times New Roman"/>
                <w:color w:val="000000"/>
                <w:lang w:eastAsia="en-US"/>
              </w:rPr>
              <w:t>е</w:t>
            </w:r>
            <w:r w:rsidRPr="0026464E">
              <w:rPr>
                <w:rFonts w:ascii="Times New Roman" w:hAnsi="Times New Roman"/>
                <w:color w:val="000000"/>
                <w:lang w:eastAsia="en-US"/>
              </w:rPr>
              <w:t xml:space="preserve">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(ФГБУ ФНОЦ МСЭ и Р им. Г.А. Альбрехта Минтруда России)</w:t>
            </w:r>
          </w:p>
        </w:tc>
      </w:tr>
      <w:tr w:rsidR="00B36E0C" w:rsidRPr="0026464E" w:rsidTr="00882518">
        <w:trPr>
          <w:trHeight w:val="393"/>
        </w:trPr>
        <w:tc>
          <w:tcPr>
            <w:tcW w:w="1197" w:type="pct"/>
          </w:tcPr>
          <w:p w:rsidR="00B36E0C" w:rsidRPr="0026464E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26464E">
              <w:rPr>
                <w:rFonts w:ascii="Times New Roman" w:hAnsi="Times New Roman"/>
                <w:color w:val="000000"/>
                <w:lang w:eastAsia="en-US"/>
              </w:rPr>
              <w:t>Адрес объекта</w:t>
            </w:r>
          </w:p>
        </w:tc>
        <w:tc>
          <w:tcPr>
            <w:tcW w:w="3803" w:type="pct"/>
          </w:tcPr>
          <w:p w:rsidR="00B36E0C" w:rsidRPr="0026464E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26464E">
              <w:rPr>
                <w:rFonts w:ascii="Times New Roman" w:hAnsi="Times New Roman"/>
                <w:color w:val="000000"/>
                <w:lang w:eastAsia="en-US"/>
              </w:rPr>
              <w:t>195067, г. Санкт-Петербург, ул. Бестужевская, д.50</w:t>
            </w:r>
          </w:p>
        </w:tc>
      </w:tr>
      <w:tr w:rsidR="00B36E0C" w:rsidRPr="0026464E" w:rsidTr="00882518">
        <w:trPr>
          <w:trHeight w:val="322"/>
        </w:trPr>
        <w:tc>
          <w:tcPr>
            <w:tcW w:w="1197" w:type="pct"/>
          </w:tcPr>
          <w:p w:rsidR="00B36E0C" w:rsidRPr="0026464E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en-US"/>
              </w:rPr>
            </w:pPr>
            <w:r w:rsidRPr="0026464E">
              <w:rPr>
                <w:rFonts w:ascii="Times New Roman" w:hAnsi="Times New Roman"/>
                <w:lang w:eastAsia="en-US"/>
              </w:rPr>
              <w:t>Начальная максимальная цена</w:t>
            </w:r>
          </w:p>
        </w:tc>
        <w:tc>
          <w:tcPr>
            <w:tcW w:w="3803" w:type="pct"/>
          </w:tcPr>
          <w:p w:rsidR="00B36E0C" w:rsidRPr="00882518" w:rsidRDefault="0085732C" w:rsidP="00A667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114 150, 00</w:t>
            </w:r>
            <w:r w:rsidR="00B36E0C" w:rsidRPr="00882518">
              <w:rPr>
                <w:rFonts w:ascii="Times New Roman" w:hAnsi="Times New Roman"/>
                <w:lang w:eastAsia="ru-RU"/>
              </w:rPr>
              <w:t xml:space="preserve"> руб.</w:t>
            </w:r>
          </w:p>
        </w:tc>
      </w:tr>
      <w:tr w:rsidR="00B36E0C" w:rsidRPr="0026464E" w:rsidTr="00882518">
        <w:trPr>
          <w:trHeight w:val="322"/>
        </w:trPr>
        <w:tc>
          <w:tcPr>
            <w:tcW w:w="1197" w:type="pct"/>
          </w:tcPr>
          <w:p w:rsidR="00B36E0C" w:rsidRPr="0026464E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26464E">
              <w:rPr>
                <w:rFonts w:ascii="Times New Roman" w:hAnsi="Times New Roman"/>
                <w:lang w:eastAsia="en-US"/>
              </w:rPr>
              <w:t>Код ОКПД2</w:t>
            </w:r>
          </w:p>
        </w:tc>
        <w:tc>
          <w:tcPr>
            <w:tcW w:w="3803" w:type="pct"/>
          </w:tcPr>
          <w:p w:rsidR="00B36E0C" w:rsidRPr="00882518" w:rsidRDefault="0085732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85732C">
              <w:rPr>
                <w:rFonts w:ascii="Times New Roman" w:hAnsi="Times New Roman"/>
                <w:lang w:eastAsia="ru-RU"/>
              </w:rPr>
              <w:t>33.12.18.000</w:t>
            </w:r>
          </w:p>
        </w:tc>
      </w:tr>
      <w:tr w:rsidR="00B36E0C" w:rsidRPr="0026464E" w:rsidTr="00882518">
        <w:trPr>
          <w:trHeight w:val="556"/>
        </w:trPr>
        <w:tc>
          <w:tcPr>
            <w:tcW w:w="1197" w:type="pct"/>
          </w:tcPr>
          <w:p w:rsidR="00B36E0C" w:rsidRPr="0026464E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26464E">
              <w:rPr>
                <w:rFonts w:ascii="Times New Roman" w:hAnsi="Times New Roman"/>
                <w:lang w:eastAsia="en-US"/>
              </w:rPr>
              <w:t>Источник финансирования</w:t>
            </w:r>
          </w:p>
        </w:tc>
        <w:tc>
          <w:tcPr>
            <w:tcW w:w="3803" w:type="pct"/>
          </w:tcPr>
          <w:p w:rsidR="00B36E0C" w:rsidRPr="00882518" w:rsidRDefault="00B36E0C" w:rsidP="00CB6F5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882518">
              <w:rPr>
                <w:rFonts w:ascii="Times New Roman" w:hAnsi="Times New Roman"/>
                <w:lang w:eastAsia="ru-RU"/>
              </w:rPr>
              <w:t>Средства бюджетного учреждения</w:t>
            </w:r>
          </w:p>
        </w:tc>
      </w:tr>
    </w:tbl>
    <w:p w:rsidR="00B36E0C" w:rsidRPr="0026464E" w:rsidRDefault="00B36E0C" w:rsidP="00B36E0C">
      <w:pPr>
        <w:widowControl w:val="0"/>
        <w:autoSpaceDE w:val="0"/>
        <w:spacing w:after="0" w:line="240" w:lineRule="auto"/>
        <w:rPr>
          <w:rFonts w:ascii="Times New Roman" w:hAnsi="Times New Roman"/>
          <w:b/>
        </w:rPr>
      </w:pPr>
    </w:p>
    <w:p w:rsidR="000E74E6" w:rsidRPr="0026464E" w:rsidRDefault="000E74E6" w:rsidP="009B305D">
      <w:pPr>
        <w:pStyle w:val="ab"/>
        <w:widowControl w:val="0"/>
        <w:suppressAutoHyphens w:val="0"/>
        <w:autoSpaceDE w:val="0"/>
        <w:autoSpaceDN w:val="0"/>
        <w:adjustRightInd w:val="0"/>
        <w:ind w:left="0" w:firstLine="0"/>
        <w:rPr>
          <w:rFonts w:eastAsia="Times New Roman"/>
          <w:bCs/>
          <w:sz w:val="22"/>
          <w:szCs w:val="22"/>
          <w:lang w:val="ru-RU" w:eastAsia="ar-SA"/>
        </w:rPr>
      </w:pPr>
      <w:r>
        <w:rPr>
          <w:rFonts w:eastAsia="Times New Roman"/>
          <w:bCs/>
          <w:sz w:val="22"/>
          <w:szCs w:val="22"/>
          <w:lang w:val="ru-RU" w:eastAsia="ar-SA"/>
        </w:rPr>
        <w:t>П</w:t>
      </w:r>
      <w:r w:rsidRPr="0026464E">
        <w:rPr>
          <w:rFonts w:eastAsia="Times New Roman"/>
          <w:bCs/>
          <w:sz w:val="22"/>
          <w:szCs w:val="22"/>
          <w:lang w:val="ru-RU" w:eastAsia="ar-SA"/>
        </w:rPr>
        <w:t xml:space="preserve">редмет Контракта: </w:t>
      </w:r>
      <w:r w:rsidR="0085732C" w:rsidRPr="0085732C">
        <w:rPr>
          <w:rFonts w:eastAsia="Times New Roman"/>
          <w:bCs/>
          <w:sz w:val="22"/>
          <w:szCs w:val="22"/>
          <w:lang w:val="ru-RU" w:eastAsia="ar-SA"/>
        </w:rPr>
        <w:t xml:space="preserve">сервисное обслуживание </w:t>
      </w:r>
      <w:proofErr w:type="spellStart"/>
      <w:r w:rsidR="0085732C" w:rsidRPr="0085732C">
        <w:rPr>
          <w:rFonts w:eastAsia="Times New Roman"/>
          <w:bCs/>
          <w:sz w:val="22"/>
          <w:szCs w:val="22"/>
          <w:lang w:val="ru-RU" w:eastAsia="ar-SA"/>
        </w:rPr>
        <w:t>чиллера</w:t>
      </w:r>
      <w:proofErr w:type="spellEnd"/>
      <w:r w:rsidR="0085732C" w:rsidRPr="0085732C">
        <w:rPr>
          <w:rFonts w:eastAsia="Times New Roman"/>
          <w:bCs/>
          <w:sz w:val="22"/>
          <w:szCs w:val="22"/>
          <w:lang w:val="ru-RU" w:eastAsia="ar-SA"/>
        </w:rPr>
        <w:t xml:space="preserve"> BROS</w:t>
      </w:r>
      <w:r w:rsidR="0085732C">
        <w:rPr>
          <w:rFonts w:eastAsia="Times New Roman"/>
          <w:bCs/>
          <w:sz w:val="22"/>
          <w:szCs w:val="22"/>
          <w:lang w:val="ru-RU" w:eastAsia="ar-SA"/>
        </w:rPr>
        <w:t>K-C-X-2400 операционного блока</w:t>
      </w:r>
      <w:r w:rsidRPr="0026464E">
        <w:rPr>
          <w:rFonts w:eastAsia="Times New Roman"/>
          <w:bCs/>
          <w:sz w:val="22"/>
          <w:szCs w:val="22"/>
          <w:lang w:val="ru-RU" w:eastAsia="ar-SA"/>
        </w:rPr>
        <w:t>.</w:t>
      </w:r>
    </w:p>
    <w:p w:rsidR="000E74E6" w:rsidRPr="0026464E" w:rsidRDefault="000E74E6" w:rsidP="009B305D">
      <w:pPr>
        <w:spacing w:after="0"/>
        <w:jc w:val="both"/>
        <w:rPr>
          <w:rFonts w:ascii="Times New Roman" w:eastAsia="Times New Roman" w:hAnsi="Times New Roman"/>
          <w:bCs/>
          <w:lang w:eastAsia="ar-SA"/>
        </w:rPr>
      </w:pPr>
      <w:r w:rsidRPr="0026464E">
        <w:rPr>
          <w:rFonts w:ascii="Times New Roman" w:eastAsia="Times New Roman" w:hAnsi="Times New Roman"/>
          <w:bCs/>
          <w:lang w:eastAsia="ar-SA"/>
        </w:rPr>
        <w:t xml:space="preserve">Место </w:t>
      </w:r>
      <w:r>
        <w:rPr>
          <w:rFonts w:ascii="Times New Roman" w:eastAsia="Times New Roman" w:hAnsi="Times New Roman"/>
          <w:bCs/>
          <w:lang w:eastAsia="ar-SA"/>
        </w:rPr>
        <w:t>проведения работ</w:t>
      </w:r>
      <w:r w:rsidRPr="0026464E">
        <w:rPr>
          <w:rFonts w:ascii="Times New Roman" w:eastAsia="Times New Roman" w:hAnsi="Times New Roman"/>
          <w:bCs/>
          <w:lang w:eastAsia="ar-SA"/>
        </w:rPr>
        <w:t>: здани</w:t>
      </w:r>
      <w:r w:rsidR="004E7E9D">
        <w:rPr>
          <w:rFonts w:ascii="Times New Roman" w:eastAsia="Times New Roman" w:hAnsi="Times New Roman"/>
          <w:bCs/>
          <w:lang w:eastAsia="ar-SA"/>
        </w:rPr>
        <w:t>е Центра</w:t>
      </w:r>
      <w:r w:rsidRPr="0026464E">
        <w:rPr>
          <w:rFonts w:ascii="Times New Roman" w:eastAsia="Times New Roman" w:hAnsi="Times New Roman"/>
          <w:bCs/>
          <w:lang w:eastAsia="ar-SA"/>
        </w:rPr>
        <w:t xml:space="preserve"> по адресу: г. Санкт-Петербург, ул. Бестужевская, д.50, лит. А (</w:t>
      </w:r>
      <w:r w:rsidR="004E7E9D">
        <w:rPr>
          <w:rFonts w:ascii="Times New Roman" w:eastAsia="Times New Roman" w:hAnsi="Times New Roman"/>
          <w:bCs/>
          <w:lang w:eastAsia="ar-SA"/>
        </w:rPr>
        <w:t xml:space="preserve">11й технический этаж и </w:t>
      </w:r>
      <w:r w:rsidR="0085732C">
        <w:rPr>
          <w:rFonts w:ascii="Times New Roman" w:eastAsia="Times New Roman" w:hAnsi="Times New Roman"/>
          <w:bCs/>
          <w:lang w:eastAsia="ar-SA"/>
        </w:rPr>
        <w:t xml:space="preserve">кровля </w:t>
      </w:r>
      <w:r w:rsidRPr="0026464E">
        <w:rPr>
          <w:rFonts w:ascii="Times New Roman" w:eastAsia="Times New Roman" w:hAnsi="Times New Roman"/>
          <w:bCs/>
          <w:lang w:eastAsia="ar-SA"/>
        </w:rPr>
        <w:t>Клиническ</w:t>
      </w:r>
      <w:r w:rsidR="0085732C">
        <w:rPr>
          <w:rFonts w:ascii="Times New Roman" w:eastAsia="Times New Roman" w:hAnsi="Times New Roman"/>
          <w:bCs/>
          <w:lang w:eastAsia="ar-SA"/>
        </w:rPr>
        <w:t>ого</w:t>
      </w:r>
      <w:r w:rsidRPr="0026464E">
        <w:rPr>
          <w:rFonts w:ascii="Times New Roman" w:eastAsia="Times New Roman" w:hAnsi="Times New Roman"/>
          <w:bCs/>
          <w:lang w:eastAsia="ar-SA"/>
        </w:rPr>
        <w:t xml:space="preserve"> корпус</w:t>
      </w:r>
      <w:r w:rsidR="0085732C">
        <w:rPr>
          <w:rFonts w:ascii="Times New Roman" w:eastAsia="Times New Roman" w:hAnsi="Times New Roman"/>
          <w:bCs/>
          <w:lang w:eastAsia="ar-SA"/>
        </w:rPr>
        <w:t>а</w:t>
      </w:r>
      <w:r w:rsidRPr="0026464E">
        <w:rPr>
          <w:rFonts w:ascii="Times New Roman" w:eastAsia="Times New Roman" w:hAnsi="Times New Roman"/>
          <w:bCs/>
          <w:lang w:eastAsia="ar-SA"/>
        </w:rPr>
        <w:t>)</w:t>
      </w:r>
      <w:r>
        <w:rPr>
          <w:rFonts w:ascii="Times New Roman" w:eastAsia="Times New Roman" w:hAnsi="Times New Roman"/>
          <w:bCs/>
          <w:lang w:eastAsia="ar-SA"/>
        </w:rPr>
        <w:t>.</w:t>
      </w:r>
    </w:p>
    <w:p w:rsidR="009B305D" w:rsidRPr="009B305D" w:rsidRDefault="009B305D" w:rsidP="0085732C">
      <w:pPr>
        <w:spacing w:after="0" w:line="240" w:lineRule="auto"/>
        <w:jc w:val="both"/>
        <w:rPr>
          <w:rFonts w:ascii="Times New Roman" w:hAnsi="Times New Roman"/>
        </w:rPr>
      </w:pPr>
      <w:r w:rsidRPr="009B305D">
        <w:rPr>
          <w:rFonts w:ascii="Times New Roman" w:hAnsi="Times New Roman"/>
        </w:rPr>
        <w:t>Виды и объемы работ</w:t>
      </w:r>
      <w:r w:rsidR="0085732C">
        <w:rPr>
          <w:rFonts w:ascii="Times New Roman" w:hAnsi="Times New Roman"/>
        </w:rPr>
        <w:t>:</w:t>
      </w:r>
      <w:r w:rsidR="0085732C" w:rsidRPr="0085732C">
        <w:t xml:space="preserve"> </w:t>
      </w:r>
      <w:r w:rsidR="0085732C" w:rsidRPr="0085732C">
        <w:rPr>
          <w:rFonts w:ascii="Times New Roman" w:hAnsi="Times New Roman"/>
        </w:rPr>
        <w:t>2 (два) плановых цикла сервисного обслуживания в течение срока действия договора</w:t>
      </w:r>
      <w:r w:rsidR="0085732C">
        <w:rPr>
          <w:rFonts w:ascii="Times New Roman" w:hAnsi="Times New Roman"/>
        </w:rPr>
        <w:t xml:space="preserve">, </w:t>
      </w:r>
      <w:r w:rsidR="0085732C" w:rsidRPr="0085732C">
        <w:rPr>
          <w:rFonts w:ascii="Times New Roman" w:hAnsi="Times New Roman"/>
        </w:rPr>
        <w:t xml:space="preserve">включая замену фильтров-осушителей, проверку </w:t>
      </w:r>
      <w:r w:rsidR="0085732C">
        <w:rPr>
          <w:rFonts w:ascii="Times New Roman" w:hAnsi="Times New Roman"/>
        </w:rPr>
        <w:t xml:space="preserve">давления </w:t>
      </w:r>
      <w:r w:rsidR="0085732C" w:rsidRPr="0085732C">
        <w:rPr>
          <w:rFonts w:ascii="Times New Roman" w:hAnsi="Times New Roman"/>
        </w:rPr>
        <w:t>фреона</w:t>
      </w:r>
      <w:r w:rsidR="0085732C">
        <w:rPr>
          <w:rFonts w:ascii="Times New Roman" w:hAnsi="Times New Roman"/>
        </w:rPr>
        <w:t xml:space="preserve"> (дозаправку системы в случае необходимости)</w:t>
      </w:r>
      <w:r w:rsidR="0085732C" w:rsidRPr="0085732C">
        <w:rPr>
          <w:rFonts w:ascii="Times New Roman" w:hAnsi="Times New Roman"/>
        </w:rPr>
        <w:t xml:space="preserve">, проверку электрической части, </w:t>
      </w:r>
      <w:proofErr w:type="spellStart"/>
      <w:r w:rsidR="0085732C" w:rsidRPr="0085732C">
        <w:rPr>
          <w:rFonts w:ascii="Times New Roman" w:hAnsi="Times New Roman"/>
        </w:rPr>
        <w:t>вакуумирование</w:t>
      </w:r>
      <w:proofErr w:type="spellEnd"/>
      <w:r w:rsidR="0085732C" w:rsidRPr="0085732C">
        <w:rPr>
          <w:rFonts w:ascii="Times New Roman" w:hAnsi="Times New Roman"/>
        </w:rPr>
        <w:t xml:space="preserve">, </w:t>
      </w:r>
      <w:r w:rsidR="0085732C">
        <w:rPr>
          <w:rFonts w:ascii="Times New Roman" w:hAnsi="Times New Roman"/>
        </w:rPr>
        <w:t xml:space="preserve">проверку давления пропиленгликоля </w:t>
      </w:r>
      <w:r w:rsidR="0085732C" w:rsidRPr="0085732C">
        <w:rPr>
          <w:rFonts w:ascii="Times New Roman" w:hAnsi="Times New Roman"/>
        </w:rPr>
        <w:t>(дозаправку системы в случае необходимости)</w:t>
      </w:r>
      <w:r w:rsidR="0085732C">
        <w:rPr>
          <w:rFonts w:ascii="Times New Roman" w:hAnsi="Times New Roman"/>
        </w:rPr>
        <w:t xml:space="preserve">, </w:t>
      </w:r>
      <w:r w:rsidR="0085732C" w:rsidRPr="0085732C">
        <w:rPr>
          <w:rFonts w:ascii="Times New Roman" w:hAnsi="Times New Roman"/>
        </w:rPr>
        <w:t>проверку удаленного доступа.</w:t>
      </w:r>
    </w:p>
    <w:p w:rsidR="009B305D" w:rsidRP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9B305D" w:rsidRP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B305D">
        <w:rPr>
          <w:rFonts w:ascii="Times New Roman" w:hAnsi="Times New Roman"/>
        </w:rPr>
        <w:t>Фу</w:t>
      </w:r>
      <w:r>
        <w:rPr>
          <w:rFonts w:ascii="Times New Roman" w:hAnsi="Times New Roman"/>
        </w:rPr>
        <w:t xml:space="preserve">нкциональные, технические, </w:t>
      </w:r>
      <w:r w:rsidRPr="009B305D">
        <w:rPr>
          <w:rFonts w:ascii="Times New Roman" w:hAnsi="Times New Roman"/>
        </w:rPr>
        <w:t>качественные</w:t>
      </w:r>
      <w:r>
        <w:rPr>
          <w:rFonts w:ascii="Times New Roman" w:hAnsi="Times New Roman"/>
        </w:rPr>
        <w:t xml:space="preserve"> и</w:t>
      </w:r>
      <w:r w:rsidRPr="009B305D">
        <w:rPr>
          <w:rFonts w:ascii="Times New Roman" w:hAnsi="Times New Roman"/>
        </w:rPr>
        <w:t xml:space="preserve"> эксплуатационные характеристики</w:t>
      </w:r>
      <w:r>
        <w:rPr>
          <w:rFonts w:ascii="Times New Roman" w:hAnsi="Times New Roman"/>
        </w:rPr>
        <w:t xml:space="preserve"> объекта закупки</w:t>
      </w:r>
      <w:r w:rsidRPr="009B305D">
        <w:rPr>
          <w:rFonts w:ascii="Times New Roman" w:hAnsi="Times New Roman"/>
        </w:rPr>
        <w:t>:</w:t>
      </w:r>
    </w:p>
    <w:p w:rsidR="009B305D" w:rsidRP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B305D">
        <w:rPr>
          <w:rFonts w:ascii="Times New Roman" w:hAnsi="Times New Roman"/>
        </w:rPr>
        <w:t>1. Требования к качеству работ.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732C">
        <w:rPr>
          <w:rFonts w:ascii="Times New Roman" w:hAnsi="Times New Roman"/>
        </w:rPr>
        <w:t>.1. Исполнитель должен являться юридическим лицом или индивидуальным предпринимателем, имеющим подтвержденный опыт обслуживания промышленного холодильного оборудования.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732C">
        <w:rPr>
          <w:rFonts w:ascii="Times New Roman" w:hAnsi="Times New Roman"/>
        </w:rPr>
        <w:t>.2. Персонал Исполнителя должен иметь соответствующую квалификацию, удостоверения о допуске к работам с электроустановками (группа по электробезопасности не ниже III) и аттестаты по безопасным методам работы с хладагентами.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732C">
        <w:rPr>
          <w:rFonts w:ascii="Times New Roman" w:hAnsi="Times New Roman"/>
        </w:rPr>
        <w:t xml:space="preserve">.3. Исполнитель должен быть обеспечен специализированным инструментом и поверенными приборами: электронными </w:t>
      </w:r>
      <w:proofErr w:type="spellStart"/>
      <w:r w:rsidRPr="0085732C">
        <w:rPr>
          <w:rFonts w:ascii="Times New Roman" w:hAnsi="Times New Roman"/>
        </w:rPr>
        <w:t>течеискателями</w:t>
      </w:r>
      <w:proofErr w:type="spellEnd"/>
      <w:r w:rsidRPr="0085732C">
        <w:rPr>
          <w:rFonts w:ascii="Times New Roman" w:hAnsi="Times New Roman"/>
        </w:rPr>
        <w:t xml:space="preserve"> для хладагента R410A, вакуумными насосами, манометрическими станциями, мультиметрами, </w:t>
      </w:r>
      <w:proofErr w:type="spellStart"/>
      <w:r w:rsidRPr="0085732C">
        <w:rPr>
          <w:rFonts w:ascii="Times New Roman" w:hAnsi="Times New Roman"/>
        </w:rPr>
        <w:t>мегаомметрами</w:t>
      </w:r>
      <w:proofErr w:type="spellEnd"/>
      <w:r w:rsidRPr="0085732C">
        <w:rPr>
          <w:rFonts w:ascii="Times New Roman" w:hAnsi="Times New Roman"/>
        </w:rPr>
        <w:t>, динамометрическими ключами.</w:t>
      </w:r>
    </w:p>
    <w:p w:rsid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732C">
        <w:rPr>
          <w:rFonts w:ascii="Times New Roman" w:hAnsi="Times New Roman"/>
        </w:rPr>
        <w:t>.4. При выполнении работ персонал обязан соблюдать правила внутреннего распорядка медицинского учреждения, использовать сменную обувь и чистую спецодежду.</w:t>
      </w:r>
    </w:p>
    <w:p w:rsidR="009B305D" w:rsidRPr="009B305D" w:rsidRDefault="009B305D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B305D">
        <w:rPr>
          <w:rFonts w:ascii="Times New Roman" w:hAnsi="Times New Roman"/>
        </w:rPr>
        <w:t>1.</w:t>
      </w:r>
      <w:r w:rsidR="0085732C">
        <w:rPr>
          <w:rFonts w:ascii="Times New Roman" w:hAnsi="Times New Roman"/>
        </w:rPr>
        <w:t>5</w:t>
      </w:r>
      <w:r w:rsidRPr="009B305D">
        <w:rPr>
          <w:rFonts w:ascii="Times New Roman" w:hAnsi="Times New Roman"/>
        </w:rPr>
        <w:t>. 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 и разрешены для использования на территории РФ.</w:t>
      </w:r>
    </w:p>
    <w:p w:rsidR="009B305D" w:rsidRP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9B305D" w:rsidRPr="009B305D" w:rsidRDefault="009B305D" w:rsidP="009B305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B305D">
        <w:rPr>
          <w:rFonts w:ascii="Times New Roman" w:hAnsi="Times New Roman"/>
        </w:rPr>
        <w:t>2. Требования к техническим характеристикам работ.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5732C">
        <w:rPr>
          <w:rFonts w:ascii="Times New Roman" w:hAnsi="Times New Roman"/>
        </w:rPr>
        <w:t xml:space="preserve">.1. Настоящее Техническое задание (далее – ТЗ) определяет требования к составу, объему и порядку оказания услуг по плановому техническому обслуживанию </w:t>
      </w:r>
      <w:proofErr w:type="spellStart"/>
      <w:r w:rsidRPr="0085732C">
        <w:rPr>
          <w:rFonts w:ascii="Times New Roman" w:hAnsi="Times New Roman"/>
        </w:rPr>
        <w:t>чиллера</w:t>
      </w:r>
      <w:proofErr w:type="spellEnd"/>
      <w:r w:rsidRPr="0085732C">
        <w:rPr>
          <w:rFonts w:ascii="Times New Roman" w:hAnsi="Times New Roman"/>
        </w:rPr>
        <w:t xml:space="preserve"> марки BROSK C-X</w:t>
      </w:r>
      <w:r>
        <w:rPr>
          <w:rFonts w:ascii="Times New Roman" w:hAnsi="Times New Roman"/>
        </w:rPr>
        <w:t>-2400</w:t>
      </w:r>
      <w:r w:rsidRPr="0085732C">
        <w:rPr>
          <w:rFonts w:ascii="Times New Roman" w:hAnsi="Times New Roman"/>
        </w:rPr>
        <w:t xml:space="preserve"> в количестве 1 (одной) единицы.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5732C">
        <w:rPr>
          <w:rFonts w:ascii="Times New Roman" w:hAnsi="Times New Roman"/>
        </w:rPr>
        <w:t>.2. Услуги должны быть оказаны в рамках 2 (двух) отдельных циклов (выездов) сервисного обслуживания</w:t>
      </w:r>
      <w:r w:rsidR="00B979ED">
        <w:rPr>
          <w:rFonts w:ascii="Times New Roman" w:hAnsi="Times New Roman"/>
        </w:rPr>
        <w:t xml:space="preserve"> по</w:t>
      </w:r>
      <w:bookmarkStart w:id="1" w:name="_GoBack"/>
      <w:r w:rsidR="00B979ED">
        <w:rPr>
          <w:rFonts w:ascii="Times New Roman" w:hAnsi="Times New Roman"/>
        </w:rPr>
        <w:t xml:space="preserve"> заявкам Заказчика</w:t>
      </w:r>
      <w:r w:rsidRPr="0085732C">
        <w:rPr>
          <w:rFonts w:ascii="Times New Roman" w:hAnsi="Times New Roman"/>
        </w:rPr>
        <w:t>.</w:t>
      </w:r>
      <w:r w:rsidR="00B979ED">
        <w:rPr>
          <w:rFonts w:ascii="Times New Roman" w:hAnsi="Times New Roman"/>
        </w:rPr>
        <w:t xml:space="preserve"> Срок исполнения заявки не более 5 (пяти) рабочих дней. </w:t>
      </w:r>
      <w:bookmarkEnd w:id="1"/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5732C">
        <w:rPr>
          <w:rFonts w:ascii="Times New Roman" w:hAnsi="Times New Roman"/>
        </w:rPr>
        <w:t>.3. Оборудование обеспечивает охлаждение технологических процессов и систем кондиционирования медицинского учреждения. Критически важным требованием является обеспечение бесперебойной работы, соблюдение санитарно-эпидемиологических норм и минимизация простоев.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85732C">
        <w:rPr>
          <w:rFonts w:ascii="Times New Roman" w:hAnsi="Times New Roman"/>
        </w:rPr>
        <w:t>.4. В качестве теплоносителя используется водный раствор пропиленгликоля 40% (нетоксичен). Хладагент: R410A.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lastRenderedPageBreak/>
        <w:t xml:space="preserve">3. </w:t>
      </w:r>
      <w:r>
        <w:rPr>
          <w:rFonts w:ascii="Times New Roman" w:hAnsi="Times New Roman"/>
        </w:rPr>
        <w:t>Состав и объем работ (Регламент):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Работы выполняются в полном объеме, предусмотренном «Руководством по сервисному обслуживанию BROSK C-X</w:t>
      </w:r>
      <w:r>
        <w:rPr>
          <w:rFonts w:ascii="Times New Roman" w:hAnsi="Times New Roman"/>
        </w:rPr>
        <w:t>-2400</w:t>
      </w:r>
      <w:r w:rsidRPr="0085732C">
        <w:rPr>
          <w:rFonts w:ascii="Times New Roman" w:hAnsi="Times New Roman"/>
        </w:rPr>
        <w:t>». Указанный ниже регламент применяется к каждому из 2 (двух) циклов обслуживания.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3.1. Работы по холодильному контуру: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Поиск утечек хладагента R410A с применением электронного </w:t>
      </w:r>
      <w:proofErr w:type="spellStart"/>
      <w:r w:rsidRPr="0085732C">
        <w:rPr>
          <w:rFonts w:ascii="Times New Roman" w:hAnsi="Times New Roman"/>
        </w:rPr>
        <w:t>течеискателя</w:t>
      </w:r>
      <w:proofErr w:type="spellEnd"/>
      <w:r w:rsidRPr="0085732C">
        <w:rPr>
          <w:rFonts w:ascii="Times New Roman" w:hAnsi="Times New Roman"/>
        </w:rPr>
        <w:t xml:space="preserve"> и/или метода </w:t>
      </w:r>
      <w:proofErr w:type="spellStart"/>
      <w:r w:rsidRPr="0085732C">
        <w:rPr>
          <w:rFonts w:ascii="Times New Roman" w:hAnsi="Times New Roman"/>
        </w:rPr>
        <w:t>обмыливания</w:t>
      </w:r>
      <w:proofErr w:type="spellEnd"/>
      <w:r w:rsidRPr="0085732C">
        <w:rPr>
          <w:rFonts w:ascii="Times New Roman" w:hAnsi="Times New Roman"/>
        </w:rPr>
        <w:t>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Контроль давлений кипения и конденсации (сверка с паспортными данными).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Контроль перегрева (6÷7 K) и переохлаждения (3÷5 K).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состояния фильтра-осушителя и жидкостной линии (отсутствие температурных перепадов).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Контроль количества хладагента по смотровому стеклу (в установившемся режиме, не менее 30 минут работы).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Замена фильтра-осушителя (2 шт. на </w:t>
      </w:r>
      <w:proofErr w:type="spellStart"/>
      <w:r w:rsidRPr="0085732C">
        <w:rPr>
          <w:rFonts w:ascii="Times New Roman" w:hAnsi="Times New Roman"/>
        </w:rPr>
        <w:t>чиллер</w:t>
      </w:r>
      <w:proofErr w:type="spellEnd"/>
      <w:r w:rsidRPr="0085732C">
        <w:rPr>
          <w:rFonts w:ascii="Times New Roman" w:hAnsi="Times New Roman"/>
        </w:rPr>
        <w:t>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</w:r>
      <w:proofErr w:type="spellStart"/>
      <w:r w:rsidRPr="0085732C">
        <w:rPr>
          <w:rFonts w:ascii="Times New Roman" w:hAnsi="Times New Roman"/>
        </w:rPr>
        <w:t>Вакуумирование</w:t>
      </w:r>
      <w:proofErr w:type="spellEnd"/>
      <w:r w:rsidRPr="0085732C">
        <w:rPr>
          <w:rFonts w:ascii="Times New Roman" w:hAnsi="Times New Roman"/>
        </w:rPr>
        <w:t xml:space="preserve"> контура (при необходимости, после замены фильтра и устранения утечек).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Дозаправка системы хладагентом R410A (в рамках выделенного объема).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3.2. Работы по компрессорам: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Измерение сопротивления изоляции обмоток, величины рабочего тока и сверка с табличным значением.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Проверка работоспособности </w:t>
      </w:r>
      <w:proofErr w:type="spellStart"/>
      <w:r w:rsidRPr="0085732C">
        <w:rPr>
          <w:rFonts w:ascii="Times New Roman" w:hAnsi="Times New Roman"/>
        </w:rPr>
        <w:t>ТЭНа</w:t>
      </w:r>
      <w:proofErr w:type="spellEnd"/>
      <w:r w:rsidRPr="0085732C">
        <w:rPr>
          <w:rFonts w:ascii="Times New Roman" w:hAnsi="Times New Roman"/>
        </w:rPr>
        <w:t xml:space="preserve"> картера компрессора.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момента затяжки болтов крепления.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Диагностика на наличие посторонних шумов и вибраций.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крепления силового питающего кабеля, его выводов, протяжка клемм.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3.3. Работы по конденсатору и вентиляторам: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Визуальный осмотр на предмет механических повреждений, замятий ламелей, подтеков масла.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Внешняя чистка теплообменника конденсатора (пылесос со щеткой, при необходимости — промывка теплой водой с внутренней стороны с последующей сушкой).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крепления решеток вентилятора к корпусу, электродвигателей к решетке, отсутствия посторонних шумов.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Измерение сопротивления изоляции и рабочего тока электродвигателей вентиляторов.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3.4. Работы по гидравлическому контуру и насосной группе: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Проверка располагаемого напора </w:t>
      </w:r>
      <w:proofErr w:type="spellStart"/>
      <w:r w:rsidRPr="0085732C">
        <w:rPr>
          <w:rFonts w:ascii="Times New Roman" w:hAnsi="Times New Roman"/>
        </w:rPr>
        <w:t>чиллера</w:t>
      </w:r>
      <w:proofErr w:type="spellEnd"/>
      <w:r w:rsidRPr="0085732C">
        <w:rPr>
          <w:rFonts w:ascii="Times New Roman" w:hAnsi="Times New Roman"/>
        </w:rPr>
        <w:t xml:space="preserve"> и сверка с расчетным значением.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падения давления теплоносителя в сетчатом фильтре и испарителе (при повышенном перепаде – чистка фильтра или обратная промывка испарителя).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на наличие утечек теплоносителя (при наличии – устранение).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срабатывания реле потока (при отключенных холодильных контурах).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Проверка состояния </w:t>
      </w:r>
      <w:proofErr w:type="spellStart"/>
      <w:r w:rsidRPr="0085732C">
        <w:rPr>
          <w:rFonts w:ascii="Times New Roman" w:hAnsi="Times New Roman"/>
        </w:rPr>
        <w:t>воздухоотводного</w:t>
      </w:r>
      <w:proofErr w:type="spellEnd"/>
      <w:r w:rsidRPr="0085732C">
        <w:rPr>
          <w:rFonts w:ascii="Times New Roman" w:hAnsi="Times New Roman"/>
        </w:rPr>
        <w:t xml:space="preserve"> клапана (крышка открыта на 1,5÷2 оборота) и предохранительного клапана (отсутствие следов срабатывания/утечки).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и настройка давления во внутренней камере расширительного бака, проверка целостности.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Долив/замена теплоносителя (Пропиленгликоль 40% в объеме, необходимом для поддержания рабочего давления, исходя из базовой спецификации 50 кг на период).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Измерение сопротивления изоляции, рабочего тока. Проверка крепления и отсутствия шумов.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3.5. Работы по электрической части и автоматике: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 xml:space="preserve">Проверка сетевого напряжения (400В ±5%, 50 Гц, </w:t>
      </w:r>
      <w:proofErr w:type="spellStart"/>
      <w:r w:rsidRPr="0085732C">
        <w:rPr>
          <w:rFonts w:ascii="Times New Roman" w:hAnsi="Times New Roman"/>
        </w:rPr>
        <w:t>разбаланс</w:t>
      </w:r>
      <w:proofErr w:type="spellEnd"/>
      <w:r w:rsidRPr="0085732C">
        <w:rPr>
          <w:rFonts w:ascii="Times New Roman" w:hAnsi="Times New Roman"/>
        </w:rPr>
        <w:t xml:space="preserve"> фаз &lt; 2%).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сопротивления заземления (не более 0,1 Ом).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и протяжка всех винтовых клемм, проверка (и при необходимости замена) всех пружинных клемм блока управления.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крепления датчиков и реле давления.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Удаление пыли с наружных и внутренних компонентов шкафа управления.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работы преобразователя частоты.</w:t>
      </w:r>
    </w:p>
    <w:p w:rsid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Проверка и тестирование удаленного доступа (SCADA/диспетчеризация).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Материалы и запасные части: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Исполнитель осуществляет обслуживание с использованием собственных материалов, включенных в стоимость контракта: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1.</w:t>
      </w:r>
      <w:r w:rsidRPr="0085732C">
        <w:rPr>
          <w:rFonts w:ascii="Times New Roman" w:hAnsi="Times New Roman"/>
        </w:rPr>
        <w:tab/>
        <w:t>Фильтр-осушитель (оригинальные или сертифицированные аналоги для R410A).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2.</w:t>
      </w:r>
      <w:r w:rsidRPr="0085732C">
        <w:rPr>
          <w:rFonts w:ascii="Times New Roman" w:hAnsi="Times New Roman"/>
        </w:rPr>
        <w:tab/>
        <w:t>Хладагент R410A.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3.</w:t>
      </w:r>
      <w:r w:rsidRPr="0085732C">
        <w:rPr>
          <w:rFonts w:ascii="Times New Roman" w:hAnsi="Times New Roman"/>
        </w:rPr>
        <w:tab/>
        <w:t>Пропиленгликоль 40% (пищевой/фарма</w:t>
      </w:r>
      <w:r>
        <w:rPr>
          <w:rFonts w:ascii="Times New Roman" w:hAnsi="Times New Roman"/>
        </w:rPr>
        <w:t>цевтический класс, нетоксичный.</w:t>
      </w:r>
    </w:p>
    <w:p w:rsid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lastRenderedPageBreak/>
        <w:t>Примечание: Все применяемые химические средства для промывки (при необходимости) не должны разрушать материалы испарителя и трубопроводов.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Порядок сдачи-приемки и отчетность: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5.1. Каждый из 2 (двух) циклов работ выполняется по согласованному графику, исключающему нарушение микроклимата в критических зонах медицинского центра (работы проводятся в согласованное время, возможно, в ночные часы или выходные дни).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5.2. По факту выполнения каждого цикла работ Исполнитель предоставляет Заказчику: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Акт выполненных работ.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Заполненный и подписанный «Журнал учета технического обслуживания».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5732C">
        <w:rPr>
          <w:rFonts w:ascii="Times New Roman" w:hAnsi="Times New Roman"/>
        </w:rPr>
        <w:tab/>
        <w:t>Дефектную ведомость (при выявлении неисправностей, требующих ремонта или замены узлов).</w:t>
      </w:r>
    </w:p>
    <w:p w:rsid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5.3. Гарантия на выполненные работы и установленные материалы – не менее 3 месяцев с момента подписания акта по каждому циклу работ.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Особые условия для медицинского учреждения: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6.1. При производстве работ (особенно при чистке конденсаторов и электрических шкафов) Исполнитель обязан принять меры по предотвращению распространения пыли и аэрозолей в смежных помещениях.</w:t>
      </w:r>
    </w:p>
    <w:p w:rsidR="0085732C" w:rsidRP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6.2. Запрещается использование горючих смазок и материалов вблизи открытых участков систем вентиляции медицинского центра.</w:t>
      </w:r>
    </w:p>
    <w:p w:rsidR="00927427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5732C">
        <w:rPr>
          <w:rFonts w:ascii="Times New Roman" w:hAnsi="Times New Roman"/>
        </w:rPr>
        <w:t>6.3. В случае аварийной ситуации или обнаружения критических неисправностей, угрожающих остановкой охлаждения, Исполнитель обязан уведомить дежурного инженера Заказчика в течение 15 минут.</w:t>
      </w:r>
    </w:p>
    <w:p w:rsidR="0085732C" w:rsidRDefault="0085732C" w:rsidP="0085732C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190AD0" w:rsidRPr="0026464E" w:rsidRDefault="00190AD0" w:rsidP="007C27C4">
      <w:pPr>
        <w:spacing w:after="0" w:line="240" w:lineRule="auto"/>
        <w:jc w:val="both"/>
        <w:rPr>
          <w:rFonts w:ascii="Times New Roman" w:hAnsi="Times New Roman"/>
          <w:kern w:val="2"/>
        </w:rPr>
      </w:pPr>
    </w:p>
    <w:sectPr w:rsidR="00190AD0" w:rsidRPr="0026464E" w:rsidSect="00190AD0">
      <w:footerReference w:type="default" r:id="rId7"/>
      <w:pgSz w:w="11906" w:h="16838"/>
      <w:pgMar w:top="426" w:right="566" w:bottom="426" w:left="1276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F2F" w:rsidRDefault="001B3F2F">
      <w:pPr>
        <w:spacing w:after="0" w:line="240" w:lineRule="auto"/>
      </w:pPr>
      <w:r>
        <w:separator/>
      </w:r>
    </w:p>
  </w:endnote>
  <w:endnote w:type="continuationSeparator" w:id="0">
    <w:p w:rsidR="001B3F2F" w:rsidRDefault="001B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EEC" w:rsidRDefault="00E20EEC">
    <w:pPr>
      <w:pStyle w:val="a9"/>
      <w:ind w:left="283"/>
      <w:jc w:val="right"/>
    </w:pPr>
  </w:p>
  <w:p w:rsidR="00190AD0" w:rsidRDefault="00190AD0">
    <w:pPr>
      <w:pStyle w:val="a9"/>
      <w:ind w:left="28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F2F" w:rsidRDefault="001B3F2F">
      <w:pPr>
        <w:spacing w:after="0" w:line="240" w:lineRule="auto"/>
      </w:pPr>
      <w:r>
        <w:separator/>
      </w:r>
    </w:p>
  </w:footnote>
  <w:footnote w:type="continuationSeparator" w:id="0">
    <w:p w:rsidR="001B3F2F" w:rsidRDefault="001B3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1A560832"/>
    <w:multiLevelType w:val="multilevel"/>
    <w:tmpl w:val="65225C8E"/>
    <w:lvl w:ilvl="0">
      <w:start w:val="1"/>
      <w:numFmt w:val="decimal"/>
      <w:lvlText w:val="%1."/>
      <w:lvlJc w:val="left"/>
      <w:pPr>
        <w:ind w:left="1318" w:hanging="360"/>
      </w:pPr>
    </w:lvl>
    <w:lvl w:ilvl="1">
      <w:start w:val="1"/>
      <w:numFmt w:val="decimal"/>
      <w:isLgl/>
      <w:lvlText w:val="%1.%2."/>
      <w:lvlJc w:val="left"/>
      <w:pPr>
        <w:ind w:left="13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8" w:hanging="1440"/>
      </w:pPr>
      <w:rPr>
        <w:rFonts w:hint="default"/>
      </w:rPr>
    </w:lvl>
  </w:abstractNum>
  <w:abstractNum w:abstractNumId="3" w15:restartNumberingAfterBreak="0">
    <w:nsid w:val="23D319D3"/>
    <w:multiLevelType w:val="multilevel"/>
    <w:tmpl w:val="B46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E0C"/>
    <w:rsid w:val="00042051"/>
    <w:rsid w:val="000E74E6"/>
    <w:rsid w:val="0012735D"/>
    <w:rsid w:val="00190AD0"/>
    <w:rsid w:val="001B3F2F"/>
    <w:rsid w:val="0026464E"/>
    <w:rsid w:val="00302F95"/>
    <w:rsid w:val="003B44C7"/>
    <w:rsid w:val="00402B8F"/>
    <w:rsid w:val="00414913"/>
    <w:rsid w:val="00420B2B"/>
    <w:rsid w:val="00466025"/>
    <w:rsid w:val="00496258"/>
    <w:rsid w:val="004E7E9D"/>
    <w:rsid w:val="00502D18"/>
    <w:rsid w:val="005E6CB3"/>
    <w:rsid w:val="006570A2"/>
    <w:rsid w:val="006E13A3"/>
    <w:rsid w:val="006F321F"/>
    <w:rsid w:val="007505BB"/>
    <w:rsid w:val="007A4486"/>
    <w:rsid w:val="007A77ED"/>
    <w:rsid w:val="007C27C4"/>
    <w:rsid w:val="00845B01"/>
    <w:rsid w:val="0085732C"/>
    <w:rsid w:val="00882518"/>
    <w:rsid w:val="00911DA7"/>
    <w:rsid w:val="00920395"/>
    <w:rsid w:val="00927427"/>
    <w:rsid w:val="009A611D"/>
    <w:rsid w:val="009B305D"/>
    <w:rsid w:val="009F75CE"/>
    <w:rsid w:val="00A667BE"/>
    <w:rsid w:val="00A676AE"/>
    <w:rsid w:val="00A72562"/>
    <w:rsid w:val="00B36E0C"/>
    <w:rsid w:val="00B405CE"/>
    <w:rsid w:val="00B63257"/>
    <w:rsid w:val="00B979ED"/>
    <w:rsid w:val="00BA0F7F"/>
    <w:rsid w:val="00BA4689"/>
    <w:rsid w:val="00BF1702"/>
    <w:rsid w:val="00CB4BBA"/>
    <w:rsid w:val="00CB6F5C"/>
    <w:rsid w:val="00E10E71"/>
    <w:rsid w:val="00E14616"/>
    <w:rsid w:val="00E20EEC"/>
    <w:rsid w:val="00E60C93"/>
    <w:rsid w:val="00E815E0"/>
    <w:rsid w:val="00E979FB"/>
    <w:rsid w:val="00E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36B8"/>
  <w15:docId w15:val="{413B0D7B-AA64-42A2-9F14-0F8E0A12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B36E0C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2"/>
    <w:next w:val="a2"/>
    <w:link w:val="10"/>
    <w:uiPriority w:val="9"/>
    <w:qFormat/>
    <w:rsid w:val="00B36E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qFormat/>
    <w:rsid w:val="00B36E0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B36E0C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basedOn w:val="a3"/>
    <w:link w:val="2"/>
    <w:rsid w:val="00B36E0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3"/>
    <w:link w:val="3"/>
    <w:rsid w:val="00B36E0C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styleId="a6">
    <w:name w:val="Hyperlink"/>
    <w:uiPriority w:val="99"/>
    <w:rsid w:val="00B36E0C"/>
    <w:rPr>
      <w:color w:val="0000FF"/>
      <w:u w:val="single"/>
    </w:rPr>
  </w:style>
  <w:style w:type="paragraph" w:styleId="a7">
    <w:name w:val="Body Text"/>
    <w:basedOn w:val="a2"/>
    <w:link w:val="a8"/>
    <w:rsid w:val="00B36E0C"/>
    <w:pPr>
      <w:widowControl w:val="0"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Основной текст Знак"/>
    <w:basedOn w:val="a3"/>
    <w:link w:val="a7"/>
    <w:rsid w:val="00B36E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2"/>
    <w:link w:val="aa"/>
    <w:rsid w:val="00B36E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3"/>
    <w:link w:val="a9"/>
    <w:rsid w:val="00B36E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36E0C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zh-CN"/>
    </w:rPr>
  </w:style>
  <w:style w:type="paragraph" w:styleId="ab">
    <w:name w:val="List Paragraph"/>
    <w:aliases w:val="Bullet List,FooterText,numbered,Paragraphe de liste1,lp1,Маркер,List Paragraph,UL,Абзац маркированнный,Table-Normal,RSHB_Table-Normal,Предусловия"/>
    <w:basedOn w:val="a2"/>
    <w:uiPriority w:val="34"/>
    <w:qFormat/>
    <w:rsid w:val="00B36E0C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  <w:lang w:val="x-none"/>
    </w:rPr>
  </w:style>
  <w:style w:type="paragraph" w:customStyle="1" w:styleId="a">
    <w:name w:val="Раздел контракта"/>
    <w:basedOn w:val="1"/>
    <w:next w:val="a2"/>
    <w:qFormat/>
    <w:rsid w:val="00B36E0C"/>
    <w:pPr>
      <w:keepNext w:val="0"/>
      <w:keepLines w:val="0"/>
      <w:numPr>
        <w:numId w:val="3"/>
      </w:numPr>
      <w:tabs>
        <w:tab w:val="num" w:pos="360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B36E0C"/>
    <w:pPr>
      <w:keepNext w:val="0"/>
      <w:numPr>
        <w:numId w:val="3"/>
      </w:numPr>
      <w:spacing w:before="0" w:after="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6"/>
      <w:lang w:eastAsia="ar-SA"/>
    </w:rPr>
  </w:style>
  <w:style w:type="paragraph" w:customStyle="1" w:styleId="a1">
    <w:name w:val="Подпункт контракта"/>
    <w:basedOn w:val="3"/>
    <w:qFormat/>
    <w:rsid w:val="00B36E0C"/>
    <w:pPr>
      <w:keepNext w:val="0"/>
      <w:numPr>
        <w:numId w:val="3"/>
      </w:numPr>
    </w:pPr>
    <w:rPr>
      <w:i w:val="0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B36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ac">
    <w:name w:val="Áàçîâûé"/>
    <w:rsid w:val="00B405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header"/>
    <w:basedOn w:val="a2"/>
    <w:link w:val="ae"/>
    <w:uiPriority w:val="99"/>
    <w:unhideWhenUsed/>
    <w:rsid w:val="001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190AD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Анастасия Владимировна</dc:creator>
  <cp:lastModifiedBy>Ниязова Сетлана</cp:lastModifiedBy>
  <cp:revision>5</cp:revision>
  <cp:lastPrinted>2026-06-03T08:29:00Z</cp:lastPrinted>
  <dcterms:created xsi:type="dcterms:W3CDTF">2026-06-03T08:32:00Z</dcterms:created>
  <dcterms:modified xsi:type="dcterms:W3CDTF">2026-06-17T11:40:00Z</dcterms:modified>
</cp:coreProperties>
</file>