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40B" w:rsidRDefault="00DB11EC" w:rsidP="00DB11EC">
      <w:pPr>
        <w:tabs>
          <w:tab w:val="left" w:pos="993"/>
        </w:tabs>
        <w:jc w:val="right"/>
        <w:rPr>
          <w:sz w:val="24"/>
        </w:rPr>
      </w:pPr>
      <w:r>
        <w:rPr>
          <w:sz w:val="24"/>
        </w:rPr>
        <w:t>Приложение № 1</w:t>
      </w:r>
    </w:p>
    <w:p w:rsidR="00780FA7" w:rsidRPr="00E3546B" w:rsidRDefault="00780FA7" w:rsidP="00C52163">
      <w:pPr>
        <w:tabs>
          <w:tab w:val="left" w:pos="993"/>
        </w:tabs>
        <w:ind w:left="567"/>
        <w:jc w:val="center"/>
        <w:rPr>
          <w:b/>
        </w:rPr>
      </w:pPr>
    </w:p>
    <w:p w:rsidR="00C52163" w:rsidRPr="00110A79" w:rsidRDefault="00C52163" w:rsidP="00C52163">
      <w:pPr>
        <w:tabs>
          <w:tab w:val="left" w:pos="993"/>
        </w:tabs>
        <w:ind w:left="567"/>
        <w:jc w:val="center"/>
        <w:rPr>
          <w:b/>
          <w:sz w:val="24"/>
          <w:szCs w:val="24"/>
        </w:rPr>
      </w:pPr>
      <w:r w:rsidRPr="00110A79">
        <w:rPr>
          <w:b/>
          <w:sz w:val="24"/>
          <w:szCs w:val="24"/>
        </w:rPr>
        <w:t>ОБОС</w:t>
      </w:r>
      <w:r w:rsidR="00003B12" w:rsidRPr="00110A79">
        <w:rPr>
          <w:b/>
          <w:sz w:val="24"/>
          <w:szCs w:val="24"/>
        </w:rPr>
        <w:t>НОВАНИЕ</w:t>
      </w:r>
      <w:r w:rsidRPr="00110A79">
        <w:rPr>
          <w:b/>
          <w:sz w:val="24"/>
          <w:szCs w:val="24"/>
        </w:rPr>
        <w:t xml:space="preserve"> ЦЕНЫ КОНТРАКТА</w:t>
      </w:r>
    </w:p>
    <w:p w:rsidR="00E3546B" w:rsidRDefault="00050C47" w:rsidP="00C52163">
      <w:pPr>
        <w:tabs>
          <w:tab w:val="left" w:pos="993"/>
        </w:tabs>
        <w:ind w:left="567"/>
        <w:jc w:val="center"/>
        <w:rPr>
          <w:i/>
        </w:rPr>
      </w:pPr>
      <w:r w:rsidRPr="00050C47">
        <w:rPr>
          <w:sz w:val="24"/>
          <w:szCs w:val="24"/>
        </w:rPr>
        <w:t>поставка расходных материалов (картриджей)</w:t>
      </w:r>
    </w:p>
    <w:p w:rsidR="00C52163" w:rsidRPr="00C52163" w:rsidRDefault="00C52163" w:rsidP="00C52163">
      <w:pPr>
        <w:tabs>
          <w:tab w:val="left" w:pos="993"/>
        </w:tabs>
        <w:ind w:left="567"/>
        <w:jc w:val="center"/>
      </w:pPr>
    </w:p>
    <w:tbl>
      <w:tblPr>
        <w:tblW w:w="13792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915"/>
        <w:gridCol w:w="709"/>
        <w:gridCol w:w="1072"/>
        <w:gridCol w:w="1904"/>
        <w:gridCol w:w="1985"/>
        <w:gridCol w:w="1842"/>
        <w:gridCol w:w="1418"/>
        <w:gridCol w:w="1380"/>
      </w:tblGrid>
      <w:tr w:rsidR="00E3546B" w:rsidRPr="006B47A4" w:rsidTr="004B435D">
        <w:trPr>
          <w:trHeight w:val="272"/>
        </w:trPr>
        <w:tc>
          <w:tcPr>
            <w:tcW w:w="13792" w:type="dxa"/>
            <w:gridSpan w:val="9"/>
            <w:shd w:val="clear" w:color="auto" w:fill="F2F2F2"/>
            <w:vAlign w:val="center"/>
          </w:tcPr>
          <w:p w:rsidR="00E3546B" w:rsidRPr="00110A79" w:rsidRDefault="00E3546B" w:rsidP="003107FA">
            <w:pPr>
              <w:spacing w:line="240" w:lineRule="atLeast"/>
              <w:rPr>
                <w:bCs/>
                <w:color w:val="000000"/>
                <w:sz w:val="22"/>
                <w:szCs w:val="22"/>
              </w:rPr>
            </w:pPr>
            <w:r w:rsidRPr="00110A79">
              <w:rPr>
                <w:b/>
                <w:bCs/>
                <w:sz w:val="22"/>
                <w:szCs w:val="22"/>
              </w:rPr>
              <w:t>Основные характеристики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10A79">
              <w:rPr>
                <w:b/>
                <w:bCs/>
                <w:sz w:val="22"/>
                <w:szCs w:val="22"/>
              </w:rPr>
              <w:t>объекта закупки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110A79">
              <w:rPr>
                <w:bCs/>
                <w:sz w:val="22"/>
                <w:szCs w:val="22"/>
              </w:rPr>
              <w:t xml:space="preserve"> Указаны в </w:t>
            </w:r>
            <w:r w:rsidR="003107FA">
              <w:rPr>
                <w:sz w:val="22"/>
                <w:szCs w:val="22"/>
              </w:rPr>
              <w:t>описании объекта закупки</w:t>
            </w:r>
          </w:p>
        </w:tc>
      </w:tr>
      <w:tr w:rsidR="00E3546B" w:rsidRPr="006B47A4" w:rsidTr="004B435D">
        <w:trPr>
          <w:trHeight w:val="1381"/>
        </w:trPr>
        <w:tc>
          <w:tcPr>
            <w:tcW w:w="13792" w:type="dxa"/>
            <w:gridSpan w:val="9"/>
            <w:shd w:val="clear" w:color="auto" w:fill="F2F2F2"/>
            <w:vAlign w:val="center"/>
          </w:tcPr>
          <w:p w:rsidR="00E3546B" w:rsidRPr="00E3546B" w:rsidRDefault="00E3546B" w:rsidP="00E3546B">
            <w:pPr>
              <w:jc w:val="both"/>
              <w:rPr>
                <w:bCs/>
                <w:sz w:val="22"/>
                <w:szCs w:val="22"/>
              </w:rPr>
            </w:pPr>
            <w:r w:rsidRPr="00110A79">
              <w:rPr>
                <w:b/>
                <w:bCs/>
                <w:sz w:val="22"/>
                <w:szCs w:val="22"/>
              </w:rPr>
              <w:t>Используемый метод определения цены контракта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3546B">
              <w:rPr>
                <w:bCs/>
                <w:sz w:val="22"/>
                <w:szCs w:val="22"/>
              </w:rPr>
              <w:t>Метод сопоставимых рыночных цен (анализа рынка).</w:t>
            </w:r>
          </w:p>
          <w:p w:rsidR="001F558D" w:rsidRDefault="001F558D" w:rsidP="00E3546B">
            <w:pPr>
              <w:spacing w:line="240" w:lineRule="atLeast"/>
              <w:jc w:val="both"/>
              <w:rPr>
                <w:bCs/>
                <w:sz w:val="22"/>
                <w:szCs w:val="22"/>
              </w:rPr>
            </w:pPr>
            <w:r w:rsidRPr="00E3546B">
              <w:rPr>
                <w:bCs/>
                <w:sz w:val="22"/>
                <w:szCs w:val="22"/>
              </w:rPr>
              <w:t>В соответствии с Приказ</w:t>
            </w:r>
            <w:r>
              <w:rPr>
                <w:bCs/>
                <w:sz w:val="22"/>
                <w:szCs w:val="22"/>
              </w:rPr>
              <w:t>ом</w:t>
            </w:r>
            <w:r w:rsidRPr="00E3546B">
              <w:rPr>
                <w:bCs/>
                <w:sz w:val="22"/>
                <w:szCs w:val="22"/>
              </w:rPr>
              <w:t xml:space="preserve"> № 567 от 02.10.2013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3546B">
              <w:rPr>
                <w:bCs/>
                <w:sz w:val="22"/>
                <w:szCs w:val="22"/>
              </w:rPr>
              <w:t>г.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</w:p>
          <w:p w:rsidR="00E3546B" w:rsidRPr="00D3108D" w:rsidRDefault="00E3546B" w:rsidP="00742C57">
            <w:pPr>
              <w:spacing w:line="240" w:lineRule="atLeast"/>
              <w:jc w:val="both"/>
              <w:rPr>
                <w:bCs/>
                <w:sz w:val="22"/>
                <w:szCs w:val="22"/>
              </w:rPr>
            </w:pPr>
            <w:r w:rsidRPr="00E3546B">
              <w:rPr>
                <w:bCs/>
                <w:sz w:val="22"/>
                <w:szCs w:val="22"/>
              </w:rPr>
              <w:t>Для определения начальной (максимальной) цены Контракта методом сопоставимых рыночных цен Заказчиком был размещен в ЕИС запрос цен №</w:t>
            </w:r>
            <w:r w:rsidR="00050C47">
              <w:rPr>
                <w:bCs/>
                <w:sz w:val="22"/>
                <w:szCs w:val="22"/>
              </w:rPr>
              <w:t> </w:t>
            </w:r>
            <w:r w:rsidRPr="00E3546B">
              <w:rPr>
                <w:bCs/>
                <w:sz w:val="22"/>
                <w:szCs w:val="22"/>
              </w:rPr>
              <w:t>017340000212</w:t>
            </w:r>
            <w:r w:rsidR="004B435D">
              <w:rPr>
                <w:bCs/>
                <w:sz w:val="22"/>
                <w:szCs w:val="22"/>
              </w:rPr>
              <w:t>6</w:t>
            </w:r>
            <w:r w:rsidRPr="00E3546B">
              <w:rPr>
                <w:bCs/>
                <w:sz w:val="22"/>
                <w:szCs w:val="22"/>
              </w:rPr>
              <w:t>0000</w:t>
            </w:r>
            <w:r w:rsidR="00742C57" w:rsidRPr="00742C57">
              <w:rPr>
                <w:bCs/>
                <w:sz w:val="22"/>
                <w:szCs w:val="22"/>
              </w:rPr>
              <w:t>10</w:t>
            </w:r>
            <w:r w:rsidRPr="00E3546B">
              <w:rPr>
                <w:bCs/>
                <w:sz w:val="22"/>
                <w:szCs w:val="22"/>
              </w:rPr>
              <w:t xml:space="preserve"> от </w:t>
            </w:r>
            <w:r w:rsidR="00742C57" w:rsidRPr="00742C57">
              <w:rPr>
                <w:bCs/>
                <w:sz w:val="22"/>
                <w:szCs w:val="22"/>
              </w:rPr>
              <w:t>01</w:t>
            </w:r>
            <w:r w:rsidR="00742C57">
              <w:rPr>
                <w:bCs/>
                <w:sz w:val="22"/>
                <w:szCs w:val="22"/>
              </w:rPr>
              <w:t>.</w:t>
            </w:r>
            <w:r w:rsidR="00742C57" w:rsidRPr="00742C57">
              <w:rPr>
                <w:bCs/>
                <w:sz w:val="22"/>
                <w:szCs w:val="22"/>
              </w:rPr>
              <w:t>06</w:t>
            </w:r>
            <w:r w:rsidR="004B435D">
              <w:rPr>
                <w:bCs/>
                <w:sz w:val="22"/>
                <w:szCs w:val="22"/>
              </w:rPr>
              <w:t>.2026</w:t>
            </w:r>
            <w:r w:rsidR="009821B9">
              <w:rPr>
                <w:bCs/>
                <w:sz w:val="22"/>
                <w:szCs w:val="22"/>
              </w:rPr>
              <w:t>.</w:t>
            </w:r>
            <w:r w:rsidR="003107FA">
              <w:rPr>
                <w:bCs/>
                <w:sz w:val="22"/>
                <w:szCs w:val="22"/>
              </w:rPr>
              <w:t xml:space="preserve"> Размещение закупки на площадке единого </w:t>
            </w:r>
            <w:proofErr w:type="spellStart"/>
            <w:r w:rsidR="003107FA">
              <w:rPr>
                <w:bCs/>
                <w:sz w:val="22"/>
                <w:szCs w:val="22"/>
              </w:rPr>
              <w:t>агрегатора</w:t>
            </w:r>
            <w:proofErr w:type="spellEnd"/>
            <w:r w:rsidR="003107FA">
              <w:rPr>
                <w:bCs/>
                <w:sz w:val="22"/>
                <w:szCs w:val="22"/>
              </w:rPr>
              <w:t xml:space="preserve"> торговли «ЕАТ.РФ»</w:t>
            </w:r>
          </w:p>
        </w:tc>
      </w:tr>
      <w:tr w:rsidR="00E3546B" w:rsidRPr="00E3546B" w:rsidTr="004B435D">
        <w:trPr>
          <w:trHeight w:val="457"/>
        </w:trPr>
        <w:tc>
          <w:tcPr>
            <w:tcW w:w="3482" w:type="dxa"/>
            <w:gridSpan w:val="2"/>
            <w:shd w:val="clear" w:color="auto" w:fill="F2F2F2"/>
            <w:vAlign w:val="center"/>
          </w:tcPr>
          <w:p w:rsidR="00E3546B" w:rsidRPr="00E3546B" w:rsidRDefault="00E3546B" w:rsidP="00E3546B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3546B">
              <w:rPr>
                <w:sz w:val="22"/>
                <w:szCs w:val="22"/>
              </w:rPr>
              <w:t>Коэффициент вариации и определение однородности цен</w:t>
            </w:r>
          </w:p>
        </w:tc>
        <w:tc>
          <w:tcPr>
            <w:tcW w:w="10310" w:type="dxa"/>
            <w:gridSpan w:val="7"/>
            <w:shd w:val="clear" w:color="auto" w:fill="FFFFFF"/>
            <w:vAlign w:val="center"/>
          </w:tcPr>
          <w:p w:rsidR="00E3546B" w:rsidRPr="00E3546B" w:rsidRDefault="00E3546B" w:rsidP="00E3546B">
            <w:pPr>
              <w:spacing w:line="240" w:lineRule="atLeast"/>
              <w:jc w:val="both"/>
              <w:rPr>
                <w:bCs/>
                <w:sz w:val="22"/>
                <w:szCs w:val="22"/>
              </w:rPr>
            </w:pPr>
            <w:r w:rsidRPr="00E3546B">
              <w:rPr>
                <w:sz w:val="22"/>
                <w:szCs w:val="22"/>
              </w:rPr>
              <w:t>Расчет приведен в Таблице 2</w:t>
            </w:r>
          </w:p>
        </w:tc>
      </w:tr>
      <w:tr w:rsidR="00E3546B" w:rsidRPr="00D3108D" w:rsidTr="004B435D">
        <w:trPr>
          <w:trHeight w:val="408"/>
        </w:trPr>
        <w:tc>
          <w:tcPr>
            <w:tcW w:w="567" w:type="dxa"/>
            <w:vMerge w:val="restart"/>
            <w:shd w:val="clear" w:color="auto" w:fill="F2F2F2"/>
            <w:vAlign w:val="center"/>
            <w:hideMark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15" w:type="dxa"/>
            <w:vMerge w:val="restart"/>
            <w:shd w:val="clear" w:color="auto" w:fill="F2F2F2"/>
            <w:vAlign w:val="center"/>
            <w:hideMark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  <w:r w:rsidRPr="00D3108D">
              <w:rPr>
                <w:rStyle w:val="a5"/>
                <w:b/>
                <w:bCs/>
                <w:color w:val="000000"/>
                <w:sz w:val="22"/>
                <w:szCs w:val="22"/>
              </w:rPr>
              <w:footnoteReference w:id="1"/>
            </w:r>
            <w:r w:rsidRPr="00D3108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E3546B" w:rsidRPr="00D3108D" w:rsidRDefault="00E3546B" w:rsidP="00E3546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товара (работы, услуги)</w:t>
            </w:r>
          </w:p>
          <w:p w:rsidR="00E3546B" w:rsidRPr="00D3108D" w:rsidRDefault="00E3546B" w:rsidP="00E3546B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072" w:type="dxa"/>
            <w:vMerge w:val="restart"/>
            <w:shd w:val="clear" w:color="auto" w:fill="F2F2F2"/>
            <w:vAlign w:val="center"/>
            <w:hideMark/>
          </w:tcPr>
          <w:p w:rsidR="00E3546B" w:rsidRPr="00D3108D" w:rsidRDefault="00E3546B" w:rsidP="00E3546B">
            <w:pPr>
              <w:jc w:val="center"/>
              <w:rPr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Кол-во</w:t>
            </w:r>
            <w:r w:rsidRPr="00D3108D">
              <w:rPr>
                <w:sz w:val="22"/>
                <w:szCs w:val="22"/>
              </w:rPr>
              <w:t xml:space="preserve"> </w:t>
            </w:r>
          </w:p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sz w:val="22"/>
                <w:szCs w:val="22"/>
              </w:rPr>
              <w:t>(объём)</w:t>
            </w:r>
          </w:p>
        </w:tc>
        <w:tc>
          <w:tcPr>
            <w:tcW w:w="5731" w:type="dxa"/>
            <w:gridSpan w:val="3"/>
            <w:shd w:val="clear" w:color="auto" w:fill="F2F2F2"/>
            <w:vAlign w:val="center"/>
            <w:hideMark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Цена</w:t>
            </w:r>
            <w:r w:rsidRPr="00D3108D">
              <w:rPr>
                <w:rStyle w:val="a5"/>
                <w:b/>
                <w:bCs/>
                <w:color w:val="000000"/>
                <w:sz w:val="22"/>
                <w:szCs w:val="22"/>
              </w:rPr>
              <w:footnoteReference w:id="2"/>
            </w:r>
            <w:r w:rsidRPr="00D3108D">
              <w:rPr>
                <w:b/>
                <w:bCs/>
                <w:color w:val="000000"/>
                <w:sz w:val="22"/>
                <w:szCs w:val="22"/>
              </w:rPr>
              <w:t xml:space="preserve"> единицы товара (работы, услуги), руб.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  <w:hideMark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Средняя цена единицы товара (работы, услуги),</w:t>
            </w:r>
          </w:p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80" w:type="dxa"/>
            <w:vMerge w:val="restart"/>
            <w:shd w:val="clear" w:color="auto" w:fill="F2F2F2"/>
            <w:vAlign w:val="center"/>
            <w:hideMark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Общая цена товара (работы, услуги),</w:t>
            </w:r>
          </w:p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руб.</w:t>
            </w:r>
          </w:p>
        </w:tc>
      </w:tr>
      <w:tr w:rsidR="00E3546B" w:rsidRPr="00D3108D" w:rsidTr="004B435D">
        <w:trPr>
          <w:trHeight w:val="1132"/>
        </w:trPr>
        <w:tc>
          <w:tcPr>
            <w:tcW w:w="567" w:type="dxa"/>
            <w:vMerge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15" w:type="dxa"/>
            <w:vMerge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vMerge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F2F2F2"/>
            <w:vAlign w:val="center"/>
          </w:tcPr>
          <w:p w:rsidR="00E3546B" w:rsidRPr="00E3546B" w:rsidRDefault="00E3546B" w:rsidP="00E3546B">
            <w:pPr>
              <w:jc w:val="center"/>
              <w:rPr>
                <w:b/>
                <w:sz w:val="22"/>
                <w:szCs w:val="22"/>
              </w:rPr>
            </w:pPr>
            <w:r w:rsidRPr="00E3546B">
              <w:rPr>
                <w:b/>
                <w:sz w:val="22"/>
                <w:szCs w:val="22"/>
              </w:rPr>
              <w:t>Ис</w:t>
            </w:r>
            <w:r w:rsidR="003E3485">
              <w:rPr>
                <w:b/>
                <w:sz w:val="22"/>
                <w:szCs w:val="22"/>
              </w:rPr>
              <w:t>точник получения информации № 1</w:t>
            </w:r>
          </w:p>
          <w:p w:rsidR="00E3546B" w:rsidRPr="003E3485" w:rsidRDefault="00E3546B" w:rsidP="004B4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E3546B" w:rsidRPr="00E3546B" w:rsidRDefault="00E3546B" w:rsidP="00E3546B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E3546B">
              <w:rPr>
                <w:b/>
                <w:sz w:val="22"/>
                <w:szCs w:val="22"/>
              </w:rPr>
              <w:t>Источник получения информации № 2</w:t>
            </w:r>
          </w:p>
          <w:p w:rsidR="00E3546B" w:rsidRPr="004B435D" w:rsidRDefault="00E3546B" w:rsidP="00B95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:rsidR="00E3546B" w:rsidRPr="00F7054B" w:rsidRDefault="00E3546B" w:rsidP="00E3546B">
            <w:pPr>
              <w:jc w:val="center"/>
              <w:rPr>
                <w:b/>
              </w:rPr>
            </w:pPr>
            <w:r w:rsidRPr="00F7054B">
              <w:rPr>
                <w:b/>
              </w:rPr>
              <w:t>Ис</w:t>
            </w:r>
            <w:r w:rsidR="003E3485">
              <w:rPr>
                <w:b/>
              </w:rPr>
              <w:t>точник получения информации № 3</w:t>
            </w:r>
          </w:p>
          <w:p w:rsidR="00E3546B" w:rsidRPr="003E3485" w:rsidRDefault="00E3546B" w:rsidP="00E3546B">
            <w:pPr>
              <w:jc w:val="center"/>
            </w:pPr>
          </w:p>
        </w:tc>
        <w:tc>
          <w:tcPr>
            <w:tcW w:w="1418" w:type="dxa"/>
            <w:vMerge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Merge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546B" w:rsidRPr="00D3108D" w:rsidTr="004B435D">
        <w:trPr>
          <w:trHeight w:val="281"/>
        </w:trPr>
        <w:tc>
          <w:tcPr>
            <w:tcW w:w="567" w:type="dxa"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915" w:type="dxa"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72" w:type="dxa"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04" w:type="dxa"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E3546B" w:rsidRPr="00D3108D" w:rsidRDefault="00F7054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0" w:type="dxa"/>
            <w:shd w:val="clear" w:color="auto" w:fill="F2F2F2"/>
            <w:vAlign w:val="center"/>
          </w:tcPr>
          <w:p w:rsidR="00E3546B" w:rsidRPr="00D3108D" w:rsidRDefault="00F7054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A17A0F" w:rsidRPr="00D3108D" w:rsidTr="0096252D">
        <w:trPr>
          <w:trHeight w:val="415"/>
        </w:trPr>
        <w:tc>
          <w:tcPr>
            <w:tcW w:w="567" w:type="dxa"/>
            <w:shd w:val="clear" w:color="auto" w:fill="auto"/>
            <w:vAlign w:val="center"/>
          </w:tcPr>
          <w:p w:rsidR="00A17A0F" w:rsidRPr="00D3108D" w:rsidRDefault="00A17A0F" w:rsidP="00A17A0F">
            <w:pPr>
              <w:jc w:val="center"/>
              <w:rPr>
                <w:color w:val="000000"/>
                <w:sz w:val="22"/>
                <w:szCs w:val="22"/>
              </w:rPr>
            </w:pPr>
            <w:r w:rsidRPr="00D310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A17A0F" w:rsidRPr="00742C57" w:rsidRDefault="002A01EB" w:rsidP="00A17A0F">
            <w:pPr>
              <w:rPr>
                <w:sz w:val="22"/>
              </w:rPr>
            </w:pPr>
            <w:r w:rsidRPr="002A01EB">
              <w:rPr>
                <w:sz w:val="22"/>
              </w:rPr>
              <w:t>Картридж MLT-D203U</w:t>
            </w:r>
          </w:p>
        </w:tc>
        <w:tc>
          <w:tcPr>
            <w:tcW w:w="709" w:type="dxa"/>
            <w:vAlign w:val="center"/>
          </w:tcPr>
          <w:p w:rsidR="00A17A0F" w:rsidRPr="00D3108D" w:rsidRDefault="00A17A0F" w:rsidP="00A17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17A0F" w:rsidRPr="00D3108D" w:rsidRDefault="00125421" w:rsidP="00A17A0F">
            <w:pPr>
              <w:ind w:left="-108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A0F" w:rsidRDefault="002A01EB" w:rsidP="00A17A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18 000,00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A0F" w:rsidRDefault="00A17A0F" w:rsidP="002A01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2A01EB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A0F" w:rsidRDefault="00A17A0F" w:rsidP="002A01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2A01EB">
              <w:rPr>
                <w:color w:val="000000"/>
                <w:sz w:val="22"/>
                <w:szCs w:val="22"/>
              </w:rPr>
              <w:t xml:space="preserve">0 </w:t>
            </w:r>
            <w:r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A0F" w:rsidRDefault="002A01EB" w:rsidP="00A17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19 333,33</w:t>
            </w:r>
            <w:r w:rsidR="00A17A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A0F" w:rsidRDefault="002A01EB" w:rsidP="00A17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57 999,99</w:t>
            </w:r>
            <w:r w:rsidR="00A17A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4B435D" w:rsidRPr="00D3108D" w:rsidTr="004B435D">
        <w:trPr>
          <w:trHeight w:val="28"/>
        </w:trPr>
        <w:tc>
          <w:tcPr>
            <w:tcW w:w="3482" w:type="dxa"/>
            <w:gridSpan w:val="2"/>
            <w:shd w:val="clear" w:color="auto" w:fill="auto"/>
            <w:vAlign w:val="bottom"/>
          </w:tcPr>
          <w:p w:rsidR="004B435D" w:rsidRPr="00551A85" w:rsidRDefault="004B435D" w:rsidP="004B43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1A85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Align w:val="center"/>
          </w:tcPr>
          <w:p w:rsidR="004B435D" w:rsidRPr="00D3108D" w:rsidRDefault="004B435D" w:rsidP="004B4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4B435D" w:rsidRPr="00D3108D" w:rsidRDefault="004B435D" w:rsidP="004B435D">
            <w:pPr>
              <w:ind w:left="-108" w:right="-99"/>
              <w:jc w:val="center"/>
              <w:rPr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4B435D" w:rsidRPr="00D3108D" w:rsidRDefault="004B435D" w:rsidP="004B4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B435D" w:rsidRPr="00D3108D" w:rsidRDefault="004B435D" w:rsidP="004B4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B435D" w:rsidRPr="00D3108D" w:rsidRDefault="004B435D" w:rsidP="004B4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B435D" w:rsidRPr="00551A85" w:rsidRDefault="004B435D" w:rsidP="004B4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4B435D" w:rsidRPr="00D3108D" w:rsidRDefault="002A01EB" w:rsidP="004B43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A01EB">
              <w:rPr>
                <w:b/>
                <w:color w:val="000000"/>
                <w:sz w:val="22"/>
                <w:szCs w:val="22"/>
              </w:rPr>
              <w:t xml:space="preserve">57 999,99  </w:t>
            </w:r>
          </w:p>
        </w:tc>
      </w:tr>
    </w:tbl>
    <w:p w:rsidR="007E4A61" w:rsidRDefault="007E4A61" w:rsidP="007E4A61">
      <w:pPr>
        <w:jc w:val="right"/>
      </w:pPr>
    </w:p>
    <w:p w:rsidR="003107FA" w:rsidRDefault="003107FA" w:rsidP="007E4A61">
      <w:pPr>
        <w:jc w:val="right"/>
      </w:pPr>
    </w:p>
    <w:p w:rsidR="003107FA" w:rsidRDefault="003107FA" w:rsidP="007E4A61">
      <w:pPr>
        <w:jc w:val="right"/>
      </w:pPr>
    </w:p>
    <w:p w:rsidR="003107FA" w:rsidRDefault="003107FA" w:rsidP="007E4A61">
      <w:pPr>
        <w:jc w:val="right"/>
      </w:pPr>
    </w:p>
    <w:p w:rsidR="00551A85" w:rsidRDefault="00551A85" w:rsidP="007E4A61">
      <w:pPr>
        <w:jc w:val="right"/>
      </w:pPr>
    </w:p>
    <w:p w:rsidR="00551A85" w:rsidRDefault="00551A85" w:rsidP="007E4A61">
      <w:pPr>
        <w:jc w:val="right"/>
      </w:pPr>
    </w:p>
    <w:p w:rsidR="007E4A61" w:rsidRDefault="007E4A61" w:rsidP="007E4A61">
      <w:pPr>
        <w:jc w:val="right"/>
      </w:pPr>
      <w:r>
        <w:t>Таблица 2</w:t>
      </w:r>
    </w:p>
    <w:tbl>
      <w:tblPr>
        <w:tblW w:w="14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46"/>
        <w:gridCol w:w="939"/>
        <w:gridCol w:w="1136"/>
        <w:gridCol w:w="1092"/>
        <w:gridCol w:w="1841"/>
        <w:gridCol w:w="1163"/>
        <w:gridCol w:w="1924"/>
      </w:tblGrid>
      <w:tr w:rsidR="007E4A61" w:rsidRPr="00AA6C3C" w:rsidTr="00657D77">
        <w:trPr>
          <w:trHeight w:val="570"/>
          <w:jc w:val="center"/>
        </w:trPr>
        <w:tc>
          <w:tcPr>
            <w:tcW w:w="14281" w:type="dxa"/>
            <w:gridSpan w:val="9"/>
            <w:shd w:val="clear" w:color="auto" w:fill="auto"/>
            <w:vAlign w:val="center"/>
          </w:tcPr>
          <w:p w:rsidR="007E4A61" w:rsidRPr="00AA6C3C" w:rsidRDefault="007E4A61" w:rsidP="00657D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Однородность цен рассчитывается по формуле:</w:t>
            </w:r>
          </w:p>
          <w:p w:rsidR="007E4A61" w:rsidRPr="00AA6C3C" w:rsidRDefault="007E4A61" w:rsidP="00657D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C3C">
              <w:rPr>
                <w:noProof/>
                <w:position w:val="-25"/>
                <w:sz w:val="22"/>
                <w:szCs w:val="22"/>
              </w:rPr>
              <w:drawing>
                <wp:inline distT="0" distB="0" distL="0" distR="0" wp14:anchorId="687A5D28" wp14:editId="3954BA8C">
                  <wp:extent cx="1089025" cy="4597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45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AA6C3C">
              <w:rPr>
                <w:sz w:val="22"/>
                <w:szCs w:val="22"/>
              </w:rPr>
              <w:t xml:space="preserve">,   </w:t>
            </w:r>
            <w:proofErr w:type="gramEnd"/>
            <w:r w:rsidRPr="00AA6C3C">
              <w:rPr>
                <w:sz w:val="22"/>
                <w:szCs w:val="22"/>
              </w:rPr>
              <w:t xml:space="preserve">               где </w:t>
            </w:r>
            <w:r w:rsidRPr="00AA6C3C">
              <w:rPr>
                <w:noProof/>
                <w:position w:val="-32"/>
                <w:sz w:val="22"/>
                <w:szCs w:val="22"/>
              </w:rPr>
              <w:drawing>
                <wp:inline distT="0" distB="0" distL="0" distR="0" wp14:anchorId="02855FBC" wp14:editId="51B65EBA">
                  <wp:extent cx="1590675" cy="55499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6C3C">
              <w:rPr>
                <w:sz w:val="22"/>
                <w:szCs w:val="22"/>
              </w:rPr>
              <w:t xml:space="preserve"> - среднее квадратичное отклонение,</w:t>
            </w:r>
          </w:p>
          <w:p w:rsidR="007E4A61" w:rsidRPr="00AA6C3C" w:rsidRDefault="007E4A61" w:rsidP="00657D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&lt;ц&gt; - средняя арифметическая величина цены единицы товара;</w:t>
            </w:r>
          </w:p>
          <w:p w:rsidR="007E4A61" w:rsidRPr="00AA6C3C" w:rsidRDefault="007E4A61" w:rsidP="00657D77">
            <w:pPr>
              <w:autoSpaceDE w:val="0"/>
              <w:autoSpaceDN w:val="0"/>
              <w:adjustRightInd w:val="0"/>
              <w:spacing w:before="220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n - количество используемых ценовых предложений.</w:t>
            </w:r>
          </w:p>
          <w:p w:rsidR="007E4A61" w:rsidRPr="00AA6C3C" w:rsidRDefault="007E4A61" w:rsidP="00657D77">
            <w:pPr>
              <w:autoSpaceDE w:val="0"/>
              <w:autoSpaceDN w:val="0"/>
              <w:adjustRightInd w:val="0"/>
              <w:spacing w:before="240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lastRenderedPageBreak/>
              <w:t>В соответствии с расчетом коэффициент вариации не превысил 33%, цены считаться однородными.</w:t>
            </w:r>
          </w:p>
          <w:p w:rsidR="007E4A61" w:rsidRPr="00AA6C3C" w:rsidRDefault="007E4A61" w:rsidP="00657D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E4A61" w:rsidRPr="00AA6C3C" w:rsidTr="00657D77">
        <w:trPr>
          <w:trHeight w:val="60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7E4A61" w:rsidRPr="00AA6C3C" w:rsidRDefault="007E4A61" w:rsidP="00657D77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:rsidR="007E4A61" w:rsidRPr="00AA6C3C" w:rsidRDefault="007E4A61" w:rsidP="00657D77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Наименование товара, работ, услуг</w:t>
            </w:r>
          </w:p>
        </w:tc>
        <w:tc>
          <w:tcPr>
            <w:tcW w:w="1885" w:type="dxa"/>
            <w:gridSpan w:val="2"/>
            <w:shd w:val="clear" w:color="auto" w:fill="auto"/>
            <w:vAlign w:val="center"/>
            <w:hideMark/>
          </w:tcPr>
          <w:p w:rsidR="007E4A61" w:rsidRPr="00AA6C3C" w:rsidRDefault="007E4A61" w:rsidP="00657D77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Объем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  <w:hideMark/>
          </w:tcPr>
          <w:p w:rsidR="005B5515" w:rsidRPr="00AA6C3C" w:rsidRDefault="007E4A61" w:rsidP="005B5515">
            <w:pPr>
              <w:jc w:val="center"/>
              <w:rPr>
                <w:sz w:val="22"/>
                <w:szCs w:val="22"/>
              </w:rPr>
            </w:pPr>
            <w:proofErr w:type="spellStart"/>
            <w:r w:rsidRPr="00AA6C3C">
              <w:rPr>
                <w:sz w:val="22"/>
                <w:szCs w:val="22"/>
              </w:rPr>
              <w:t>Средн</w:t>
            </w:r>
            <w:proofErr w:type="spellEnd"/>
            <w:r w:rsidRPr="00AA6C3C">
              <w:rPr>
                <w:sz w:val="22"/>
                <w:szCs w:val="22"/>
              </w:rPr>
              <w:t xml:space="preserve">. </w:t>
            </w:r>
            <w:proofErr w:type="spellStart"/>
            <w:r w:rsidRPr="00AA6C3C">
              <w:rPr>
                <w:sz w:val="22"/>
                <w:szCs w:val="22"/>
              </w:rPr>
              <w:t>арифм</w:t>
            </w:r>
            <w:proofErr w:type="spellEnd"/>
            <w:r w:rsidRPr="00AA6C3C">
              <w:rPr>
                <w:sz w:val="22"/>
                <w:szCs w:val="22"/>
              </w:rPr>
              <w:t>.</w:t>
            </w:r>
          </w:p>
          <w:p w:rsidR="007E4A61" w:rsidRPr="00AA6C3C" w:rsidRDefault="007E4A61" w:rsidP="005B5515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ц=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7E4A61" w:rsidRPr="00AA6C3C" w:rsidRDefault="007E4A61" w:rsidP="00657D77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Кол-во знач.</w:t>
            </w:r>
          </w:p>
          <w:p w:rsidR="007E4A61" w:rsidRPr="00AA6C3C" w:rsidRDefault="007E4A61" w:rsidP="00657D77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  <w:lang w:val="en-US"/>
              </w:rPr>
              <w:t>n</w:t>
            </w:r>
            <w:r w:rsidRPr="00AA6C3C">
              <w:rPr>
                <w:sz w:val="22"/>
                <w:szCs w:val="22"/>
              </w:rPr>
              <w:t>=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  <w:hideMark/>
          </w:tcPr>
          <w:p w:rsidR="005B5515" w:rsidRPr="00AA6C3C" w:rsidRDefault="007E4A61" w:rsidP="005B5515">
            <w:pPr>
              <w:jc w:val="center"/>
              <w:rPr>
                <w:sz w:val="22"/>
                <w:szCs w:val="22"/>
              </w:rPr>
            </w:pPr>
            <w:proofErr w:type="spellStart"/>
            <w:r w:rsidRPr="00AA6C3C">
              <w:rPr>
                <w:sz w:val="22"/>
                <w:szCs w:val="22"/>
              </w:rPr>
              <w:t>Сред.квадр.откл</w:t>
            </w:r>
            <w:proofErr w:type="spellEnd"/>
            <w:r w:rsidRPr="00AA6C3C">
              <w:rPr>
                <w:sz w:val="22"/>
                <w:szCs w:val="22"/>
              </w:rPr>
              <w:t>.</w:t>
            </w:r>
          </w:p>
          <w:p w:rsidR="007E4A61" w:rsidRPr="00AA6C3C" w:rsidRDefault="007E4A61" w:rsidP="005B5515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σ=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  <w:hideMark/>
          </w:tcPr>
          <w:p w:rsidR="005B5515" w:rsidRPr="00AA6C3C" w:rsidRDefault="007E4A61" w:rsidP="005B5515">
            <w:pPr>
              <w:jc w:val="center"/>
              <w:rPr>
                <w:sz w:val="22"/>
                <w:szCs w:val="22"/>
              </w:rPr>
            </w:pPr>
            <w:proofErr w:type="spellStart"/>
            <w:r w:rsidRPr="00AA6C3C">
              <w:rPr>
                <w:sz w:val="22"/>
                <w:szCs w:val="22"/>
              </w:rPr>
              <w:t>Коэфф</w:t>
            </w:r>
            <w:proofErr w:type="spellEnd"/>
            <w:r w:rsidRPr="00AA6C3C">
              <w:rPr>
                <w:sz w:val="22"/>
                <w:szCs w:val="22"/>
              </w:rPr>
              <w:t xml:space="preserve"> вариации</w:t>
            </w:r>
          </w:p>
          <w:p w:rsidR="007E4A61" w:rsidRPr="00AA6C3C" w:rsidRDefault="007E4A61" w:rsidP="005B5515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V=</w:t>
            </w:r>
          </w:p>
        </w:tc>
        <w:tc>
          <w:tcPr>
            <w:tcW w:w="1924" w:type="dxa"/>
            <w:vMerge w:val="restart"/>
            <w:shd w:val="clear" w:color="auto" w:fill="auto"/>
            <w:vAlign w:val="center"/>
            <w:hideMark/>
          </w:tcPr>
          <w:p w:rsidR="007E4A61" w:rsidRPr="00AA6C3C" w:rsidRDefault="007E4A61" w:rsidP="00657D77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Совокупность значений</w:t>
            </w:r>
          </w:p>
        </w:tc>
      </w:tr>
      <w:tr w:rsidR="007E4A61" w:rsidRPr="00AA6C3C" w:rsidTr="00A17A0F">
        <w:trPr>
          <w:trHeight w:val="294"/>
          <w:jc w:val="center"/>
        </w:trPr>
        <w:tc>
          <w:tcPr>
            <w:tcW w:w="562" w:type="dxa"/>
            <w:vMerge/>
            <w:vAlign w:val="center"/>
            <w:hideMark/>
          </w:tcPr>
          <w:p w:rsidR="007E4A61" w:rsidRPr="00AA6C3C" w:rsidRDefault="007E4A61" w:rsidP="00657D77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7E4A61" w:rsidRPr="00AA6C3C" w:rsidRDefault="007E4A61" w:rsidP="00657D77">
            <w:pPr>
              <w:rPr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7E4A61" w:rsidRPr="00AA6C3C" w:rsidRDefault="007E4A61" w:rsidP="00657D77">
            <w:pPr>
              <w:jc w:val="center"/>
              <w:rPr>
                <w:sz w:val="22"/>
                <w:szCs w:val="22"/>
              </w:rPr>
            </w:pPr>
            <w:proofErr w:type="spellStart"/>
            <w:r w:rsidRPr="00AA6C3C">
              <w:rPr>
                <w:sz w:val="22"/>
                <w:szCs w:val="22"/>
              </w:rPr>
              <w:t>Ед.изм</w:t>
            </w:r>
            <w:proofErr w:type="spellEnd"/>
            <w:r w:rsidRPr="00AA6C3C">
              <w:rPr>
                <w:sz w:val="22"/>
                <w:szCs w:val="22"/>
              </w:rPr>
              <w:t>.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7E4A61" w:rsidRPr="00AA6C3C" w:rsidRDefault="007E4A61" w:rsidP="00657D77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Кол-во</w:t>
            </w:r>
          </w:p>
        </w:tc>
        <w:tc>
          <w:tcPr>
            <w:tcW w:w="1136" w:type="dxa"/>
            <w:vMerge/>
            <w:vAlign w:val="center"/>
            <w:hideMark/>
          </w:tcPr>
          <w:p w:rsidR="007E4A61" w:rsidRPr="00AA6C3C" w:rsidRDefault="007E4A61" w:rsidP="00657D77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:rsidR="007E4A61" w:rsidRPr="00AA6C3C" w:rsidRDefault="007E4A61" w:rsidP="00657D7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7E4A61" w:rsidRPr="00AA6C3C" w:rsidRDefault="007E4A61" w:rsidP="00657D77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vAlign w:val="center"/>
            <w:hideMark/>
          </w:tcPr>
          <w:p w:rsidR="007E4A61" w:rsidRPr="00AA6C3C" w:rsidRDefault="007E4A61" w:rsidP="00657D77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  <w:vMerge/>
            <w:vAlign w:val="center"/>
            <w:hideMark/>
          </w:tcPr>
          <w:p w:rsidR="007E4A61" w:rsidRPr="00AA6C3C" w:rsidRDefault="007E4A61" w:rsidP="00657D77">
            <w:pPr>
              <w:rPr>
                <w:sz w:val="22"/>
                <w:szCs w:val="22"/>
              </w:rPr>
            </w:pPr>
          </w:p>
        </w:tc>
      </w:tr>
      <w:tr w:rsidR="00502D87" w:rsidRPr="00A17A0F" w:rsidTr="00DD5398">
        <w:trPr>
          <w:trHeight w:val="330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502D87" w:rsidRPr="00A17A0F" w:rsidRDefault="00502D87" w:rsidP="00502D87">
            <w:pPr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02D87" w:rsidRPr="00A17A0F" w:rsidRDefault="00125421" w:rsidP="00502D87">
            <w:pPr>
              <w:rPr>
                <w:sz w:val="22"/>
                <w:szCs w:val="22"/>
              </w:rPr>
            </w:pPr>
            <w:r w:rsidRPr="00125421">
              <w:rPr>
                <w:sz w:val="22"/>
                <w:szCs w:val="22"/>
              </w:rPr>
              <w:t>Картридж MLT-D203U</w:t>
            </w:r>
            <w:bookmarkStart w:id="0" w:name="_GoBack"/>
            <w:bookmarkEnd w:id="0"/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502D87" w:rsidRPr="00A17A0F" w:rsidRDefault="00502D87" w:rsidP="00502D87">
            <w:pPr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штука</w:t>
            </w:r>
          </w:p>
        </w:tc>
        <w:tc>
          <w:tcPr>
            <w:tcW w:w="939" w:type="dxa"/>
            <w:shd w:val="clear" w:color="auto" w:fill="auto"/>
            <w:noWrap/>
            <w:vAlign w:val="center"/>
            <w:hideMark/>
          </w:tcPr>
          <w:p w:rsidR="00502D87" w:rsidRPr="00A17A0F" w:rsidRDefault="002A01EB" w:rsidP="00502D87">
            <w:pPr>
              <w:ind w:left="-108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D87" w:rsidRPr="00502D87" w:rsidRDefault="002A01EB" w:rsidP="00502D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19 333,33</w:t>
            </w:r>
            <w:r w:rsidR="00502D87" w:rsidRPr="00502D87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502D87" w:rsidRPr="00A17A0F" w:rsidRDefault="00502D87" w:rsidP="00502D87">
            <w:pPr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D87" w:rsidRPr="00A17A0F" w:rsidRDefault="002A01EB" w:rsidP="00502D87">
            <w:pPr>
              <w:jc w:val="center"/>
              <w:rPr>
                <w:color w:val="000000"/>
                <w:sz w:val="22"/>
                <w:szCs w:val="22"/>
              </w:rPr>
            </w:pPr>
            <w:r w:rsidRPr="002A01EB">
              <w:rPr>
                <w:color w:val="000000"/>
                <w:sz w:val="22"/>
                <w:szCs w:val="22"/>
              </w:rPr>
              <w:t>1154,700538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D87" w:rsidRPr="002A01EB" w:rsidRDefault="002A01EB" w:rsidP="002A01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5,972589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502D87" w:rsidRPr="00A17A0F" w:rsidRDefault="00502D87" w:rsidP="00502D87">
            <w:pPr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ОДНОРОДНЫЕ</w:t>
            </w:r>
          </w:p>
        </w:tc>
      </w:tr>
    </w:tbl>
    <w:p w:rsidR="00DB470D" w:rsidRDefault="00DB470D" w:rsidP="007E4A61">
      <w:pPr>
        <w:tabs>
          <w:tab w:val="left" w:pos="612"/>
        </w:tabs>
        <w:ind w:firstLine="567"/>
        <w:jc w:val="both"/>
        <w:rPr>
          <w:bCs/>
          <w:sz w:val="22"/>
          <w:szCs w:val="22"/>
        </w:rPr>
      </w:pPr>
    </w:p>
    <w:p w:rsidR="007E4A61" w:rsidRDefault="00DB470D" w:rsidP="007E4A61">
      <w:pPr>
        <w:tabs>
          <w:tab w:val="left" w:pos="612"/>
        </w:tabs>
        <w:ind w:firstLine="567"/>
        <w:jc w:val="both"/>
        <w:rPr>
          <w:bCs/>
          <w:sz w:val="22"/>
          <w:szCs w:val="22"/>
        </w:rPr>
      </w:pPr>
      <w:r w:rsidRPr="00DB470D">
        <w:rPr>
          <w:bCs/>
          <w:sz w:val="22"/>
          <w:szCs w:val="22"/>
        </w:rPr>
        <w:t>В соответствии с ч.2 ст.72 и ч. 3 ст. 219 Бюджетного Кодекса Российской Федерации Государственные контракты оплачиваются в переделах лимитов бюджетных обязательств. НМЦК определяется заказчиком в пределах лимитов бюджетных обязательств, выделенных на предполагаемую закупку. При этом в случае, если среднее значение цены, рассчитанное в результате рассмотрения предложений поставщиков (подрядчиков, исполнителей) в целях определения НМЦК, превышает указанные лимиты, заказчик снижает НМЦК до уровня выделенных лимитов (Письмо Минфина России от 16.03.2020 № 24-01-08/19862).</w:t>
      </w:r>
    </w:p>
    <w:p w:rsidR="00DB470D" w:rsidRPr="00A17A0F" w:rsidRDefault="00DB470D" w:rsidP="007E4A61">
      <w:pPr>
        <w:tabs>
          <w:tab w:val="left" w:pos="612"/>
        </w:tabs>
        <w:ind w:firstLine="567"/>
        <w:jc w:val="both"/>
        <w:rPr>
          <w:bCs/>
          <w:sz w:val="22"/>
          <w:szCs w:val="22"/>
        </w:rPr>
      </w:pPr>
    </w:p>
    <w:p w:rsidR="003107FA" w:rsidRPr="00E05BC0" w:rsidRDefault="003107FA" w:rsidP="003107FA">
      <w:pPr>
        <w:tabs>
          <w:tab w:val="left" w:pos="612"/>
        </w:tabs>
        <w:ind w:left="426" w:firstLine="708"/>
        <w:jc w:val="both"/>
        <w:rPr>
          <w:b/>
          <w:bCs/>
          <w:sz w:val="24"/>
          <w:szCs w:val="24"/>
        </w:rPr>
      </w:pPr>
      <w:r w:rsidRPr="00E05BC0">
        <w:rPr>
          <w:b/>
          <w:bCs/>
          <w:sz w:val="24"/>
          <w:szCs w:val="24"/>
        </w:rPr>
        <w:t xml:space="preserve">Заказчик устанавливает начальную (максимальную) цену контракта </w:t>
      </w:r>
      <w:r>
        <w:rPr>
          <w:b/>
          <w:bCs/>
          <w:sz w:val="24"/>
          <w:szCs w:val="24"/>
        </w:rPr>
        <w:t>по цене</w:t>
      </w:r>
      <w:r w:rsidR="00DB470D">
        <w:rPr>
          <w:b/>
          <w:bCs/>
          <w:sz w:val="24"/>
          <w:szCs w:val="24"/>
        </w:rPr>
        <w:t xml:space="preserve">, не превышающих </w:t>
      </w:r>
      <w:r w:rsidR="00F4101C">
        <w:rPr>
          <w:b/>
          <w:bCs/>
          <w:sz w:val="24"/>
          <w:szCs w:val="24"/>
        </w:rPr>
        <w:t xml:space="preserve">ЛБО, доведенных на 2026 год в размере 45 836 </w:t>
      </w:r>
      <w:r w:rsidRPr="00E05BC0">
        <w:rPr>
          <w:b/>
          <w:bCs/>
          <w:sz w:val="24"/>
          <w:szCs w:val="24"/>
        </w:rPr>
        <w:t>(</w:t>
      </w:r>
      <w:r w:rsidR="00F4101C">
        <w:rPr>
          <w:b/>
          <w:bCs/>
          <w:sz w:val="24"/>
          <w:szCs w:val="24"/>
        </w:rPr>
        <w:t>сорок пять</w:t>
      </w:r>
      <w:r w:rsidR="00234E0D">
        <w:rPr>
          <w:b/>
          <w:bCs/>
          <w:sz w:val="24"/>
          <w:szCs w:val="24"/>
        </w:rPr>
        <w:t xml:space="preserve"> тысяч</w:t>
      </w:r>
      <w:r w:rsidR="00F4101C">
        <w:rPr>
          <w:b/>
          <w:bCs/>
          <w:sz w:val="24"/>
          <w:szCs w:val="24"/>
        </w:rPr>
        <w:t xml:space="preserve"> восемьсот тридцать шесть</w:t>
      </w:r>
      <w:r w:rsidRPr="00E05BC0">
        <w:rPr>
          <w:b/>
          <w:bCs/>
          <w:sz w:val="24"/>
          <w:szCs w:val="24"/>
        </w:rPr>
        <w:t>) рубл</w:t>
      </w:r>
      <w:r>
        <w:rPr>
          <w:b/>
          <w:bCs/>
          <w:sz w:val="24"/>
          <w:szCs w:val="24"/>
        </w:rPr>
        <w:t>ей</w:t>
      </w:r>
      <w:r w:rsidRPr="00E05BC0">
        <w:rPr>
          <w:b/>
          <w:bCs/>
          <w:sz w:val="24"/>
          <w:szCs w:val="24"/>
        </w:rPr>
        <w:t xml:space="preserve"> </w:t>
      </w:r>
      <w:r w:rsidR="00F4101C">
        <w:rPr>
          <w:b/>
          <w:bCs/>
          <w:sz w:val="24"/>
          <w:szCs w:val="24"/>
        </w:rPr>
        <w:t>48</w:t>
      </w:r>
      <w:r w:rsidRPr="00E05BC0">
        <w:rPr>
          <w:b/>
          <w:bCs/>
          <w:sz w:val="24"/>
          <w:szCs w:val="24"/>
        </w:rPr>
        <w:t xml:space="preserve"> копеек.</w:t>
      </w:r>
    </w:p>
    <w:p w:rsidR="00E05BC0" w:rsidRDefault="003107FA" w:rsidP="003107FA">
      <w:pPr>
        <w:tabs>
          <w:tab w:val="left" w:pos="612"/>
        </w:tabs>
        <w:ind w:left="426" w:firstLine="708"/>
        <w:jc w:val="both"/>
        <w:rPr>
          <w:bCs/>
          <w:sz w:val="24"/>
          <w:szCs w:val="24"/>
        </w:rPr>
      </w:pPr>
      <w:r w:rsidRPr="007E4A61">
        <w:rPr>
          <w:bCs/>
          <w:sz w:val="24"/>
          <w:szCs w:val="24"/>
        </w:rPr>
        <w:t>Примечание: начальная (максимальная) цена Контракта сформирована с учетом налогов сборов и других обязательных платежей.</w:t>
      </w:r>
    </w:p>
    <w:p w:rsidR="00E05BC0" w:rsidRDefault="00E05BC0" w:rsidP="007E4A61">
      <w:pPr>
        <w:tabs>
          <w:tab w:val="left" w:pos="612"/>
        </w:tabs>
        <w:ind w:firstLine="1134"/>
        <w:jc w:val="both"/>
        <w:rPr>
          <w:sz w:val="22"/>
          <w:szCs w:val="22"/>
        </w:rPr>
      </w:pPr>
    </w:p>
    <w:p w:rsidR="003107FA" w:rsidRDefault="003107FA" w:rsidP="007E4A61">
      <w:pPr>
        <w:tabs>
          <w:tab w:val="left" w:pos="612"/>
        </w:tabs>
        <w:ind w:firstLine="1134"/>
        <w:jc w:val="both"/>
        <w:rPr>
          <w:sz w:val="22"/>
          <w:szCs w:val="22"/>
        </w:rPr>
      </w:pPr>
    </w:p>
    <w:p w:rsidR="003107FA" w:rsidRDefault="003107FA" w:rsidP="007E4A61">
      <w:pPr>
        <w:tabs>
          <w:tab w:val="left" w:pos="612"/>
        </w:tabs>
        <w:ind w:firstLine="1134"/>
        <w:jc w:val="both"/>
        <w:rPr>
          <w:sz w:val="22"/>
          <w:szCs w:val="22"/>
        </w:rPr>
      </w:pPr>
    </w:p>
    <w:p w:rsidR="003107FA" w:rsidRPr="00F640B8" w:rsidRDefault="00502D87" w:rsidP="003107FA">
      <w:pPr>
        <w:tabs>
          <w:tab w:val="left" w:pos="61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Консультант</w:t>
      </w:r>
      <w:r w:rsidR="003107FA" w:rsidRPr="00F640B8">
        <w:rPr>
          <w:sz w:val="24"/>
          <w:szCs w:val="24"/>
        </w:rPr>
        <w:t xml:space="preserve"> </w:t>
      </w:r>
      <w:r w:rsidR="003107FA">
        <w:rPr>
          <w:sz w:val="24"/>
          <w:szCs w:val="24"/>
        </w:rPr>
        <w:t xml:space="preserve">общего </w:t>
      </w:r>
      <w:r w:rsidR="003107FA" w:rsidRPr="00F640B8">
        <w:rPr>
          <w:sz w:val="24"/>
          <w:szCs w:val="24"/>
        </w:rPr>
        <w:t xml:space="preserve">отдела </w:t>
      </w:r>
      <w:r w:rsidR="003107FA">
        <w:rPr>
          <w:sz w:val="24"/>
          <w:szCs w:val="24"/>
        </w:rPr>
        <w:t xml:space="preserve">                                         </w:t>
      </w:r>
      <w:r w:rsidR="003107FA" w:rsidRPr="00F640B8">
        <w:rPr>
          <w:sz w:val="24"/>
          <w:szCs w:val="24"/>
        </w:rPr>
        <w:t xml:space="preserve">                                                  __________________________ </w:t>
      </w:r>
      <w:r>
        <w:rPr>
          <w:sz w:val="24"/>
          <w:szCs w:val="24"/>
        </w:rPr>
        <w:t>О.А. Иоселиани</w:t>
      </w:r>
    </w:p>
    <w:p w:rsidR="003107FA" w:rsidRPr="00F640B8" w:rsidRDefault="003107FA" w:rsidP="003107FA">
      <w:pPr>
        <w:tabs>
          <w:tab w:val="left" w:pos="612"/>
        </w:tabs>
        <w:ind w:firstLine="567"/>
        <w:jc w:val="center"/>
        <w:rPr>
          <w:sz w:val="24"/>
          <w:szCs w:val="24"/>
        </w:rPr>
      </w:pPr>
      <w:r w:rsidRPr="00F640B8"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F640B8">
        <w:rPr>
          <w:sz w:val="24"/>
          <w:szCs w:val="24"/>
        </w:rPr>
        <w:t xml:space="preserve">             (подпись)</w:t>
      </w:r>
    </w:p>
    <w:p w:rsidR="003107FA" w:rsidRDefault="003107FA" w:rsidP="003107FA">
      <w:pPr>
        <w:tabs>
          <w:tab w:val="left" w:pos="612"/>
        </w:tabs>
        <w:ind w:firstLine="567"/>
        <w:jc w:val="right"/>
        <w:rPr>
          <w:sz w:val="24"/>
          <w:szCs w:val="24"/>
        </w:rPr>
      </w:pPr>
      <w:r w:rsidRPr="00F640B8">
        <w:rPr>
          <w:sz w:val="24"/>
          <w:szCs w:val="24"/>
        </w:rPr>
        <w:t xml:space="preserve">                                                         Дата </w:t>
      </w:r>
      <w:r w:rsidR="00DB470D">
        <w:rPr>
          <w:sz w:val="24"/>
          <w:szCs w:val="24"/>
        </w:rPr>
        <w:t>22</w:t>
      </w:r>
      <w:r w:rsidR="00502D87">
        <w:rPr>
          <w:sz w:val="24"/>
          <w:szCs w:val="24"/>
        </w:rPr>
        <w:t>.</w:t>
      </w:r>
      <w:r w:rsidR="009F7B52">
        <w:rPr>
          <w:sz w:val="24"/>
          <w:szCs w:val="24"/>
          <w:lang w:val="en-US"/>
        </w:rPr>
        <w:t>06</w:t>
      </w:r>
      <w:r>
        <w:rPr>
          <w:sz w:val="24"/>
          <w:szCs w:val="24"/>
        </w:rPr>
        <w:t>.2026</w:t>
      </w:r>
    </w:p>
    <w:p w:rsidR="003107FA" w:rsidRPr="00AA793C" w:rsidRDefault="003107FA" w:rsidP="003107FA">
      <w:pPr>
        <w:tabs>
          <w:tab w:val="left" w:pos="612"/>
        </w:tabs>
        <w:ind w:firstLine="1134"/>
        <w:jc w:val="both"/>
        <w:rPr>
          <w:bCs/>
          <w:sz w:val="24"/>
          <w:szCs w:val="24"/>
        </w:rPr>
      </w:pPr>
    </w:p>
    <w:p w:rsidR="003107FA" w:rsidRDefault="003107FA" w:rsidP="007E4A61">
      <w:pPr>
        <w:tabs>
          <w:tab w:val="left" w:pos="612"/>
        </w:tabs>
        <w:ind w:firstLine="1134"/>
        <w:jc w:val="both"/>
        <w:rPr>
          <w:sz w:val="22"/>
          <w:szCs w:val="22"/>
        </w:rPr>
      </w:pPr>
    </w:p>
    <w:sectPr w:rsidR="003107FA" w:rsidSect="00780FA7">
      <w:pgSz w:w="16838" w:h="11906" w:orient="landscape"/>
      <w:pgMar w:top="567" w:right="962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C58" w:rsidRDefault="00D63C58" w:rsidP="00C52163">
      <w:r>
        <w:separator/>
      </w:r>
    </w:p>
  </w:endnote>
  <w:endnote w:type="continuationSeparator" w:id="0">
    <w:p w:rsidR="00D63C58" w:rsidRDefault="00D63C58" w:rsidP="00C5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C58" w:rsidRDefault="00D63C58" w:rsidP="00C52163">
      <w:r>
        <w:separator/>
      </w:r>
    </w:p>
  </w:footnote>
  <w:footnote w:type="continuationSeparator" w:id="0">
    <w:p w:rsidR="00D63C58" w:rsidRDefault="00D63C58" w:rsidP="00C52163">
      <w:r>
        <w:continuationSeparator/>
      </w:r>
    </w:p>
  </w:footnote>
  <w:footnote w:id="1">
    <w:p w:rsidR="00E3546B" w:rsidRPr="00110A79" w:rsidRDefault="00E3546B" w:rsidP="007E4A61">
      <w:pPr>
        <w:ind w:left="284"/>
        <w:jc w:val="both"/>
        <w:rPr>
          <w:sz w:val="18"/>
          <w:szCs w:val="18"/>
        </w:rPr>
      </w:pPr>
      <w:r w:rsidRPr="00110A79">
        <w:rPr>
          <w:rStyle w:val="a5"/>
          <w:sz w:val="18"/>
          <w:szCs w:val="18"/>
        </w:rPr>
        <w:footnoteRef/>
      </w:r>
      <w:r w:rsidRPr="00110A79">
        <w:rPr>
          <w:sz w:val="18"/>
          <w:szCs w:val="18"/>
        </w:rPr>
        <w:t xml:space="preserve"> Указывается наименование всех закупаемых товаров, работ услуг. Если исполнение контракта и его оплата предусмотрены поэтапно, указываются наименования этапов исполнения контракта.</w:t>
      </w:r>
    </w:p>
  </w:footnote>
  <w:footnote w:id="2">
    <w:p w:rsidR="00E3546B" w:rsidRPr="00110A79" w:rsidRDefault="00E3546B" w:rsidP="007E4A61">
      <w:pPr>
        <w:pStyle w:val="a3"/>
        <w:ind w:left="284"/>
        <w:jc w:val="both"/>
        <w:rPr>
          <w:sz w:val="18"/>
          <w:szCs w:val="18"/>
        </w:rPr>
      </w:pPr>
      <w:r w:rsidRPr="00110A79">
        <w:rPr>
          <w:rStyle w:val="a5"/>
          <w:sz w:val="18"/>
          <w:szCs w:val="18"/>
        </w:rPr>
        <w:footnoteRef/>
      </w:r>
      <w:r w:rsidRPr="00110A79">
        <w:rPr>
          <w:sz w:val="18"/>
          <w:szCs w:val="18"/>
        </w:rPr>
        <w:t xml:space="preserve"> Указываются цены единицы товара (работы (этапов работ), услуги, права использования программного обеспечения) в строгом соответствии с коммерческими предложениями поставщиков (подрядчиков, исполнителей).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63"/>
    <w:rsid w:val="00003B12"/>
    <w:rsid w:val="00016B1C"/>
    <w:rsid w:val="00033752"/>
    <w:rsid w:val="000405DF"/>
    <w:rsid w:val="00050C47"/>
    <w:rsid w:val="00055BBD"/>
    <w:rsid w:val="000D1AA9"/>
    <w:rsid w:val="000D777F"/>
    <w:rsid w:val="00110A79"/>
    <w:rsid w:val="00125421"/>
    <w:rsid w:val="00192AE2"/>
    <w:rsid w:val="001C4998"/>
    <w:rsid w:val="001D6115"/>
    <w:rsid w:val="001F558D"/>
    <w:rsid w:val="001F64A7"/>
    <w:rsid w:val="00225A2C"/>
    <w:rsid w:val="00234E0D"/>
    <w:rsid w:val="00246C7A"/>
    <w:rsid w:val="002738BB"/>
    <w:rsid w:val="002A01EB"/>
    <w:rsid w:val="00300F01"/>
    <w:rsid w:val="00305C24"/>
    <w:rsid w:val="003107FA"/>
    <w:rsid w:val="00322C4F"/>
    <w:rsid w:val="003763C0"/>
    <w:rsid w:val="00377269"/>
    <w:rsid w:val="003811DC"/>
    <w:rsid w:val="00397C1B"/>
    <w:rsid w:val="003A2F0D"/>
    <w:rsid w:val="003D3F31"/>
    <w:rsid w:val="003E3485"/>
    <w:rsid w:val="00412ABF"/>
    <w:rsid w:val="0041363A"/>
    <w:rsid w:val="00433B3F"/>
    <w:rsid w:val="004B3D7D"/>
    <w:rsid w:val="004B435D"/>
    <w:rsid w:val="004D7139"/>
    <w:rsid w:val="004E764E"/>
    <w:rsid w:val="004F6FD9"/>
    <w:rsid w:val="00502D87"/>
    <w:rsid w:val="00521BBA"/>
    <w:rsid w:val="005310DE"/>
    <w:rsid w:val="00542E1F"/>
    <w:rsid w:val="00551A85"/>
    <w:rsid w:val="005534B2"/>
    <w:rsid w:val="005A0EE2"/>
    <w:rsid w:val="005A3675"/>
    <w:rsid w:val="005B5515"/>
    <w:rsid w:val="005B5D4A"/>
    <w:rsid w:val="005F359B"/>
    <w:rsid w:val="0063346C"/>
    <w:rsid w:val="006870A3"/>
    <w:rsid w:val="00690022"/>
    <w:rsid w:val="006D210F"/>
    <w:rsid w:val="006E4F74"/>
    <w:rsid w:val="007126CC"/>
    <w:rsid w:val="00742C57"/>
    <w:rsid w:val="007617C0"/>
    <w:rsid w:val="00767152"/>
    <w:rsid w:val="00771EB6"/>
    <w:rsid w:val="00780FA7"/>
    <w:rsid w:val="00791219"/>
    <w:rsid w:val="007E07AD"/>
    <w:rsid w:val="007E4A61"/>
    <w:rsid w:val="00800DD1"/>
    <w:rsid w:val="00813F58"/>
    <w:rsid w:val="00876222"/>
    <w:rsid w:val="00885D9F"/>
    <w:rsid w:val="0089596B"/>
    <w:rsid w:val="008C2FD5"/>
    <w:rsid w:val="008D19FF"/>
    <w:rsid w:val="009248E7"/>
    <w:rsid w:val="00975D0D"/>
    <w:rsid w:val="009821B9"/>
    <w:rsid w:val="009A6FD5"/>
    <w:rsid w:val="009D240A"/>
    <w:rsid w:val="009F7B52"/>
    <w:rsid w:val="00A17A0F"/>
    <w:rsid w:val="00A25372"/>
    <w:rsid w:val="00A325F9"/>
    <w:rsid w:val="00A818F6"/>
    <w:rsid w:val="00A8340B"/>
    <w:rsid w:val="00A90156"/>
    <w:rsid w:val="00AA6C3C"/>
    <w:rsid w:val="00AE078D"/>
    <w:rsid w:val="00B664B2"/>
    <w:rsid w:val="00B95D21"/>
    <w:rsid w:val="00B96B7F"/>
    <w:rsid w:val="00BB6F26"/>
    <w:rsid w:val="00BF6581"/>
    <w:rsid w:val="00C24D33"/>
    <w:rsid w:val="00C35CD8"/>
    <w:rsid w:val="00C52163"/>
    <w:rsid w:val="00C83FE4"/>
    <w:rsid w:val="00CD54F1"/>
    <w:rsid w:val="00CE4291"/>
    <w:rsid w:val="00D1208D"/>
    <w:rsid w:val="00D3108D"/>
    <w:rsid w:val="00D346C7"/>
    <w:rsid w:val="00D43C94"/>
    <w:rsid w:val="00D63C58"/>
    <w:rsid w:val="00D658CA"/>
    <w:rsid w:val="00D9129D"/>
    <w:rsid w:val="00DB11EC"/>
    <w:rsid w:val="00DB470D"/>
    <w:rsid w:val="00E05BC0"/>
    <w:rsid w:val="00E23E00"/>
    <w:rsid w:val="00E3546B"/>
    <w:rsid w:val="00E60799"/>
    <w:rsid w:val="00E95D38"/>
    <w:rsid w:val="00EA5A3A"/>
    <w:rsid w:val="00ED36A6"/>
    <w:rsid w:val="00F076D2"/>
    <w:rsid w:val="00F10788"/>
    <w:rsid w:val="00F4101C"/>
    <w:rsid w:val="00F53274"/>
    <w:rsid w:val="00F7054B"/>
    <w:rsid w:val="00FA54D1"/>
    <w:rsid w:val="00FC3552"/>
    <w:rsid w:val="00F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FD216-F1A1-4A0B-A7D6-458533E0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2163"/>
  </w:style>
  <w:style w:type="character" w:customStyle="1" w:styleId="a4">
    <w:name w:val="Текст сноски Знак"/>
    <w:basedOn w:val="a0"/>
    <w:link w:val="a3"/>
    <w:uiPriority w:val="99"/>
    <w:semiHidden/>
    <w:rsid w:val="00C521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5216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310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0D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E3546B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B47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B470D"/>
  </w:style>
  <w:style w:type="character" w:customStyle="1" w:styleId="ab">
    <w:name w:val="Текст примечания Знак"/>
    <w:basedOn w:val="a0"/>
    <w:link w:val="aa"/>
    <w:uiPriority w:val="99"/>
    <w:semiHidden/>
    <w:rsid w:val="00DB47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B47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B47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AB14A-9EC0-4A59-9A8C-BE1A387F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Стрельцова Ирина Геннадьевна</dc:creator>
  <cp:lastModifiedBy>User</cp:lastModifiedBy>
  <cp:revision>7</cp:revision>
  <cp:lastPrinted>2026-06-01T11:40:00Z</cp:lastPrinted>
  <dcterms:created xsi:type="dcterms:W3CDTF">2026-06-17T07:16:00Z</dcterms:created>
  <dcterms:modified xsi:type="dcterms:W3CDTF">2026-06-22T07:57:00Z</dcterms:modified>
</cp:coreProperties>
</file>