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tabs>
          <w:tab w:val="clear" w:pos="709"/>
          <w:tab w:val="left" w:pos="2835" w:leader="none"/>
        </w:tabs>
        <w:bidi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H3"/>
      <w:bookmarkEnd w:id="0"/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ДОГОВОР № </w:t>
      </w:r>
    </w:p>
    <w:p>
      <w:pPr>
        <w:pStyle w:val="NoSpacing"/>
        <w:bidi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Оказание услуг по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уборке и вывозу снега</w:t>
      </w:r>
    </w:p>
    <w:p>
      <w:pPr>
        <w:pStyle w:val="NoSpacing"/>
        <w:bidi w:val="0"/>
        <w:jc w:val="center"/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bidi w:val="0"/>
        <w:jc w:val="center"/>
        <w:rPr>
          <w:rStyle w:val="Blk"/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tbl>
      <w:tblPr>
        <w:tblW w:w="9923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3"/>
      </w:tblGrid>
      <w:tr>
        <w:trPr/>
        <w:tc>
          <w:tcPr>
            <w:tcW w:w="9923" w:type="dxa"/>
            <w:tcBorders/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 xml:space="preserve">г. Петропавловск-Камчатский                                                              </w:t>
            </w: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 xml:space="preserve">                              </w:t>
            </w: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 xml:space="preserve">   «___»______________202</w:t>
            </w: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6</w:t>
            </w: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 xml:space="preserve"> г</w:t>
            </w:r>
          </w:p>
        </w:tc>
      </w:tr>
    </w:tbl>
    <w:p>
      <w:pPr>
        <w:pStyle w:val="Normal"/>
        <w:bidi w:val="0"/>
        <w:spacing w:before="280" w:after="280"/>
        <w:ind w:hanging="0" w:start="0" w:end="-142"/>
        <w:jc w:val="both"/>
        <w:rPr>
          <w:rFonts w:ascii="Times New Roman" w:hAnsi="Times New Roman" w:cs="Times New Roman"/>
          <w:sz w:val="24"/>
          <w:szCs w:val="24"/>
        </w:rPr>
      </w:pPr>
      <w:bookmarkStart w:id="1" w:name="H3"/>
      <w:bookmarkEnd w:id="1"/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КБК:</w:t>
      </w:r>
      <w:r>
        <mc:AlternateContent>
          <mc:Choice Requires="wps">
            <w:drawing>
              <wp:anchor behindDoc="0" distT="0" distB="0" distL="114300" distR="0" simplePos="0" locked="0" layoutInCell="0" allowOverlap="1" relativeHeight="2">
                <wp:simplePos x="0" y="0"/>
                <wp:positionH relativeFrom="page">
                  <wp:posOffset>4960620</wp:posOffset>
                </wp:positionH>
                <wp:positionV relativeFrom="paragraph">
                  <wp:posOffset>22860</wp:posOffset>
                </wp:positionV>
                <wp:extent cx="2597150" cy="19621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19621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bidi w:val="0"/>
                              <w:jc w:val="start"/>
                              <w:rPr>
                                <w:rStyle w:val="Blk"/>
                                <w:rFonts w:ascii="Times New Roman" w:hAnsi="Times New Roman"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0"/>
                                <w:szCs w:val="20"/>
                                <w:lang w:val="ru-RU" w:eastAsia="zh-CN" w:bidi="ar-SA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</w:r>
                          </w:p>
                        </w:txbxContent>
                      </wps:txbx>
                      <wps:bodyPr anchor="t" lIns="2540" tIns="2540" rIns="2540" bIns="25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04.5pt;height:15.45pt;mso-wrap-distance-left:9pt;mso-wrap-distance-right:0pt;mso-wrap-distance-top:0pt;mso-wrap-distance-bottom:0pt;margin-top:1.8pt;mso-position-vertical-relative:text;margin-left:390.6pt;mso-position-horizontal-relative:page">
                <v:fill opacity="0f"/>
                <v:textbox inset="0.00277777777777778in,0.00277777777777778in,0.00277777777777778in,0.00277777777777778in">
                  <w:txbxContent>
                    <w:p>
                      <w:pPr>
                        <w:pStyle w:val="Normal"/>
                        <w:bidi w:val="0"/>
                        <w:jc w:val="start"/>
                        <w:rPr>
                          <w:rStyle w:val="Blk"/>
                          <w:rFonts w:ascii="Times New Roman" w:hAnsi="Times New Roman"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0"/>
                          <w:szCs w:val="20"/>
                          <w:lang w:val="ru-RU" w:eastAsia="zh-CN" w:bidi="ar-SA"/>
                        </w:rPr>
                      </w:pPr>
                      <w:r>
                        <w:rPr>
                          <w:rFonts w:eastAsia="Calibri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__________________________________________________________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, именуемый в дальнейшем «Исполнитель», действующий на основании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____________________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__________________ от _______________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, с одной стороны, и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/>
          <w:bCs/>
          <w:color w:val="000000"/>
          <w:kern w:val="0"/>
          <w:sz w:val="20"/>
          <w:szCs w:val="20"/>
          <w:lang w:val="ru-RU" w:eastAsia="zh-CN" w:bidi="ar-SA"/>
        </w:rPr>
        <w:t>Управление Федеральной службы судебных приставов по Камчатскому краю и Чукотскому автономному округу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 (далее — Управление),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именуемое в дальнейшем «Заказчик»,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в лице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___________________________________________________________________________________________________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, действующего на основании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___________________________________________________________________________________________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,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с другой стороны, вместе именуемые в дальнейшем «Стороны», на основании п.4 ч.1 ст.93 Федерального закона от 05.04.2013г №44-ФЗ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заключили настоящий Договор о нижеследующем:</w:t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Предмет договора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1.1. Исполнитель обязуется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оказать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 Заказчику услуг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и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 по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уборке и вывозу снега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 на объектах Заказчика, расположенных по адресам:</w:t>
      </w:r>
    </w:p>
    <w:p>
      <w:pPr>
        <w:pStyle w:val="Normal"/>
        <w:bidi w:val="0"/>
        <w:spacing w:before="0" w:after="0"/>
        <w:ind w:firstLine="709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-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Чукотский автономный округ,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г. Анадырь, ул. Полярная, д.9;</w:t>
      </w:r>
    </w:p>
    <w:p>
      <w:pPr>
        <w:pStyle w:val="Style18"/>
        <w:suppressAutoHyphens w:val="true"/>
        <w:bidi w:val="0"/>
        <w:spacing w:lineRule="auto" w:line="240" w:before="0" w:after="0"/>
        <w:ind w:firstLine="709" w:end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- 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Чукотский автономный округу, 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г. Анадырь, ул. Рультытегина, д.24.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1.2.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Срок оказания услуг: с момента заключения договора по 31.1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2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.202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6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1.3. Заказчик обязуется принять и оплатить оказанные услуги в установленном договоре порядке, сроки, форме и размере.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1.4. К отношениям сторон по настоящему договору применяются требования гражданского законодательства, Федерального закона РФ от 05.04.2013 года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(далее — Федеральный закон № 44-ФЗ).</w:t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sz w:val="20"/>
          <w:szCs w:val="20"/>
        </w:rPr>
      </w:pPr>
      <w:r>
        <w:rPr>
          <w:rFonts w:eastAsia="Arial" w:cs="Times New Roman" w:ascii="Times New Roman" w:hAnsi="Times New Roman"/>
          <w:b/>
          <w:smallCaps/>
          <w:sz w:val="20"/>
          <w:szCs w:val="20"/>
          <w:lang w:eastAsia="ru-RU"/>
        </w:rPr>
        <w:t xml:space="preserve">2. </w:t>
      </w:r>
      <w:r>
        <w:rPr>
          <w:rFonts w:eastAsia="Arial" w:cs="Times New Roman" w:ascii="Times New Roman" w:hAnsi="Times New Roman"/>
          <w:b/>
          <w:sz w:val="20"/>
          <w:szCs w:val="20"/>
          <w:lang w:eastAsia="ru-RU"/>
        </w:rPr>
        <w:t>Цена договора и порядок расчетов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2.1.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Максимальное значение цены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 настоящего договора составляет 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 xml:space="preserve"> 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5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 xml:space="preserve">0 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000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 xml:space="preserve"> (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пят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ьдесят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 xml:space="preserve"> 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тысяч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) рублей 00 копее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shd w:fill="auto" w:val="clear"/>
          <w:lang w:val="ru-RU" w:eastAsia="zh-CN" w:bidi="ar-SA"/>
        </w:rPr>
        <w:t>к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, без НДС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shd w:fill="auto" w:val="clear"/>
          <w:lang w:val="ru-RU" w:eastAsia="zh-CN" w:bidi="ar-SA"/>
        </w:rPr>
        <w:t>или с НДС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shd w:fill="auto" w:val="clear"/>
          <w:lang w:val="ru-RU" w:eastAsia="zh-CN" w:bidi="ar-SA"/>
        </w:rPr>
        <w:t>. Це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на за единицу работы указана в техническом задании (приложение №1).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2.2.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Цена договора включает в себя все расходы Исполнителя, связанные с исполнением обязательств по выполнению Услуг, в том числе топливные расходы, работы специалистов, используемого оборудования, техники, машин, механизмов, транспортные расходы для прибытия до места проведения работ, погрузку, разгрузку, транспортировку снега, страхование, уплату налогов, сборов, таможенных пошлин и других обязательных платежей. 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Цена договора является твердой и определяется на весь срок исполнения договора. При этом Цена договора может изменяться только в случаях, в порядке и на условиях, которые установлены Федеральным законом № 44-ФЗ и настоящим договором. </w:t>
      </w:r>
    </w:p>
    <w:p>
      <w:pPr>
        <w:pStyle w:val="Western"/>
        <w:shd w:fill="FFFFFF" w:val="clear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Изменение существенных условий настоящего договора при его исполнении не допускается, за исключением их изменения по соглашению сторон на условиях, которые установлены Федеральным законом №44-ФЗ.</w:t>
      </w:r>
    </w:p>
    <w:p>
      <w:pPr>
        <w:pStyle w:val="Normal"/>
        <w:suppressAutoHyphens w:val="fals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Аванс по настоящему договору не предусмотрен.</w:t>
      </w:r>
    </w:p>
    <w:p>
      <w:pPr>
        <w:pStyle w:val="Normal"/>
        <w:suppressAutoHyphens w:val="fals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Источник финансирования — Федеральный бюджет.</w:t>
      </w:r>
    </w:p>
    <w:p>
      <w:pPr>
        <w:pStyle w:val="Western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2.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3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. Расчет с Исполнителем за оказанные услуги осуществляется Заказчиком в рублях Российской Федерации.</w:t>
      </w:r>
    </w:p>
    <w:p>
      <w:pPr>
        <w:pStyle w:val="Normal"/>
        <w:suppressAutoHyphens w:val="false"/>
        <w:bidi w:val="0"/>
        <w:spacing w:lineRule="auto" w:line="240" w:before="0" w:after="0"/>
        <w:ind w:hanging="0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      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shd w:fill="auto" w:val="clear"/>
          <w:lang w:val="ru-RU" w:eastAsia="zh-CN" w:bidi="ar-SA"/>
        </w:rPr>
        <w:t>Оплата оказанных услуг осуществляется Заказчиком на основании счета, счет-фактуры (при наличии) безналичным путем в рублях, по цене единицы услуги, указанной в приложении №1, исходя из объема фактически оказанных услуг, путем перечисления денежных средств на расчетный счет Исполнителя. Срок оплаты Заказчиком составляет не более 10 (десяти) рабочих дней с даты подписания Заказчиком документа о приемке.</w:t>
      </w:r>
    </w:p>
    <w:p>
      <w:pPr>
        <w:pStyle w:val="Normal"/>
        <w:suppressAutoHyphens w:val="false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В случае выявления фактов неправильного оформления счетов, счет-фактур, актов о приемке,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Исполнитель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 переоформляет их с соответствующим изменением даты выставления счетов, счетов-фактур (если её составление предусмотрено законодательством Российской Федерации).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2.5. При заключении договора с юридическим лицом или физическим лицом, в том числе зарегистрированном в качестве индивидуального предпринимателя, уменьшается сумма, подлежащая уплате Заказчиком, на размер налогов, сборов и иных обязательных платежей в бюджеты бюджетной системы Российской Федерации, связанные с оплатой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договора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,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/>
          <w:iCs/>
          <w:color w:val="000000"/>
          <w:kern w:val="0"/>
          <w:sz w:val="20"/>
          <w:szCs w:val="20"/>
          <w:lang w:val="ru-RU" w:eastAsia="zh-CN" w:bidi="ar-SA"/>
        </w:rPr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Style w:val="Blk"/>
          <w:rFonts w:ascii="Times New Roman" w:hAnsi="Times New Roman" w:eastAsia="Times New Roman" w:cs="Times New Roman"/>
          <w:b w:val="false"/>
          <w:bCs w:val="false"/>
          <w:i/>
          <w:i/>
          <w:iCs/>
          <w:color w:val="000000"/>
          <w:kern w:val="0"/>
          <w:sz w:val="20"/>
          <w:szCs w:val="20"/>
          <w:lang w:val="ru-RU" w:eastAsia="zh-CN" w:bidi="ar-SA"/>
        </w:rPr>
      </w:pPr>
      <w:r>
        <w:rPr/>
      </w:r>
    </w:p>
    <w:p>
      <w:pPr>
        <w:pStyle w:val="NormalWeb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/>
          <w:b/>
          <w:bCs/>
          <w:color w:val="000000"/>
          <w:sz w:val="20"/>
          <w:szCs w:val="20"/>
        </w:rPr>
        <w:t>3</w:t>
      </w:r>
      <w:r>
        <w:rPr>
          <w:rFonts w:cs="Times New Roman"/>
          <w:b/>
          <w:bCs/>
          <w:color w:val="000000"/>
          <w:sz w:val="20"/>
          <w:szCs w:val="20"/>
        </w:rPr>
        <w:t xml:space="preserve">. Порядок </w:t>
      </w:r>
      <w:r>
        <w:rPr>
          <w:rFonts w:cs="Times New Roman"/>
          <w:b/>
          <w:bCs/>
          <w:color w:val="000000"/>
          <w:sz w:val="20"/>
          <w:szCs w:val="20"/>
        </w:rPr>
        <w:t xml:space="preserve">сдачи и </w:t>
      </w:r>
      <w:r>
        <w:rPr>
          <w:rFonts w:cs="Times New Roman"/>
          <w:b/>
          <w:bCs/>
          <w:color w:val="000000"/>
          <w:sz w:val="20"/>
          <w:szCs w:val="20"/>
        </w:rPr>
        <w:t xml:space="preserve">приемки </w:t>
      </w:r>
      <w:r>
        <w:rPr>
          <w:rFonts w:cs="Times New Roman"/>
          <w:b/>
          <w:bCs/>
          <w:color w:val="000000"/>
          <w:sz w:val="20"/>
          <w:szCs w:val="20"/>
        </w:rPr>
        <w:t>оказанных</w:t>
      </w:r>
      <w:r>
        <w:rPr>
          <w:rFonts w:cs="Times New Roman"/>
          <w:b/>
          <w:bCs/>
          <w:color w:val="000000"/>
          <w:sz w:val="20"/>
          <w:szCs w:val="20"/>
        </w:rPr>
        <w:t xml:space="preserve"> услуг</w:t>
      </w:r>
    </w:p>
    <w:p>
      <w:pPr>
        <w:pStyle w:val="NormalWeb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3</w:t>
      </w: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.1. Услуги считаются принятыми после подписания акта оказанных услуг.</w:t>
      </w:r>
    </w:p>
    <w:p>
      <w:pPr>
        <w:pStyle w:val="NormalWeb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iCs/>
          <w:color w:val="auto"/>
          <w:kern w:val="0"/>
          <w:sz w:val="20"/>
          <w:szCs w:val="20"/>
          <w:lang w:val="ru-RU" w:eastAsia="zh-CN" w:bidi="ar-SA"/>
        </w:rPr>
        <w:t xml:space="preserve">Принятие Услуг осуществляется Заказчиком в момент сдачи услуг по месту </w:t>
      </w:r>
      <w:r>
        <w:rPr>
          <w:rStyle w:val="Blk"/>
          <w:rFonts w:eastAsia="Times New Roman" w:cs="Times New Roman"/>
          <w:b w:val="false"/>
          <w:bCs w:val="false"/>
          <w:iCs/>
          <w:color w:val="auto"/>
          <w:kern w:val="0"/>
          <w:sz w:val="20"/>
          <w:szCs w:val="20"/>
          <w:lang w:val="ru-RU" w:eastAsia="zh-CN" w:bidi="ar-SA"/>
        </w:rPr>
        <w:t>их</w:t>
      </w:r>
      <w:r>
        <w:rPr>
          <w:rStyle w:val="Blk"/>
          <w:rFonts w:eastAsia="Times New Roman" w:cs="Times New Roman"/>
          <w:b w:val="false"/>
          <w:bCs w:val="false"/>
          <w:iCs/>
          <w:color w:val="auto"/>
          <w:kern w:val="0"/>
          <w:sz w:val="20"/>
          <w:szCs w:val="20"/>
          <w:lang w:val="ru-RU" w:eastAsia="zh-CN" w:bidi="ar-SA"/>
        </w:rPr>
        <w:t xml:space="preserve"> проведения. В случае если при приемк</w:t>
      </w:r>
      <w:r>
        <w:rPr>
          <w:rStyle w:val="Blk"/>
          <w:rFonts w:eastAsia="Times New Roman" w:cs="Times New Roman"/>
          <w:b w:val="false"/>
          <w:bCs w:val="false"/>
          <w:iCs/>
          <w:color w:val="auto"/>
          <w:kern w:val="0"/>
          <w:sz w:val="20"/>
          <w:szCs w:val="20"/>
          <w:lang w:val="ru-RU" w:eastAsia="zh-CN" w:bidi="ar-SA"/>
        </w:rPr>
        <w:t>е</w:t>
      </w:r>
      <w:r>
        <w:rPr>
          <w:rStyle w:val="Blk"/>
          <w:rFonts w:eastAsia="Times New Roman" w:cs="Times New Roman"/>
          <w:b w:val="false"/>
          <w:bCs w:val="false"/>
          <w:iCs/>
          <w:color w:val="auto"/>
          <w:kern w:val="0"/>
          <w:sz w:val="20"/>
          <w:szCs w:val="20"/>
          <w:lang w:val="ru-RU" w:eastAsia="zh-CN" w:bidi="ar-SA"/>
        </w:rPr>
        <w:t xml:space="preserve"> Услуг Заказчиком обнаружены недостатки, сторонами составляется акт с перечнем необходимых доработок, при этом приемка услуг приостанавливается до устранения Исполнителем выявленных недостатков.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.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2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. Для проверки оказанных услуг в части их соответствия условиям договора Заказчик может провести экспертизу.  Экспертиза результатов,  предусмотренных договором, может проводиться Заказчиком своими силами или к ее проведению могут привлекаться эксперты, экспертные организации.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.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. Для проведения экспертизы оказанных Услуг эксперт, экспертные организации имеют право запрашивать у Исполнителя дополнительные материалы, относящиеся к условиям исполнения договора и отдельным этапам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его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исполнения. Результаты такой экспертизы оформляются в виде заключения, которое подписывается экспертом, уполномоченным представителем экспертной организации или экспертной комиссией.  В случае, если по результатам такой экспертизы установлены нарушения требований договора, не препятствующие приемке оказанных Услуг, в заключении  могут содержаться предложения об устранении данных нарушений, в том числе с указанием срока их устранения. В ходе приемки Заказчиком также проверяется достоверность информации в документе о приемке и в приложенных к нему документах.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0"/>
        </w:rPr>
      </w:pP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A"/>
          <w:spacing w:val="0"/>
          <w:kern w:val="2"/>
          <w:sz w:val="20"/>
          <w:szCs w:val="20"/>
          <w:lang w:val="ru-RU" w:eastAsia="zh-CN" w:bidi="hi-IN"/>
        </w:rPr>
        <w:t xml:space="preserve">По решению заказчика для приемки оказанной услуги может создаваться приемочная комиссия, которая состоит не менее чем из пяти человек. Приемочная комиссия правомочна осуществлять свои функции, если в заседании приемочной комиссии участвует не менее чем пятьдесят процентов </w:t>
      </w: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A"/>
          <w:spacing w:val="0"/>
          <w:kern w:val="2"/>
          <w:sz w:val="20"/>
          <w:szCs w:val="20"/>
          <w:lang w:val="ru-RU" w:eastAsia="zh-CN" w:bidi="hi-IN"/>
        </w:rPr>
        <w:t xml:space="preserve">от </w:t>
      </w: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A"/>
          <w:spacing w:val="0"/>
          <w:kern w:val="2"/>
          <w:sz w:val="20"/>
          <w:szCs w:val="20"/>
          <w:lang w:val="ru-RU" w:eastAsia="zh-CN" w:bidi="hi-IN"/>
        </w:rPr>
        <w:t>общего числа ее членов. Полномочия члена приемочной комиссии не могут быть переданы другому лицу.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A"/>
          <w:sz w:val="20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Приемка оказанной услуги осуществляется в порядке и в сроки, которые установлены договором, и оформляется документом о приемке, который подписывается заказчиком, а в случае создания приемочной комиссии —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ее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членами и утверждается заказчиком, либо исполнителю в те же сроки заказчиком направляется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оказанной услуги заказчик, приемочная комиссия учитывают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3.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4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. </w:t>
      </w:r>
      <w:r>
        <w:rPr>
          <w:rStyle w:val="Blk"/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Исполнитель в течение 5 (пяти) рабочих дней после оказания услуг направляет в адрес Заказчика счет, счет-фактуру (при наличии) и акт оказанных услуг. 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Arial" w:cs="Times New Roman" w:ascii="Times New Roman" w:hAnsi="Times New Roman"/>
          <w:b/>
          <w:bCs/>
          <w:color w:val="00000A"/>
          <w:kern w:val="2"/>
          <w:sz w:val="20"/>
          <w:szCs w:val="20"/>
          <w:lang w:val="ru-RU" w:eastAsia="zh-CN" w:bidi="hi-IN"/>
        </w:rPr>
        <w:t>Исполнитель предоставляет оригиналы документов, связанные с оказанием услуг Заказчику по адресу: Российская Федерация, 683024, Камчатский край, Петропавловск-Камчатский, проспект Рыбаков, 25.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3.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5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.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При отсутствии у З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аказчик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а претензий к качеству оказанных услуг,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Заказчик подписывает документы о приемке в срок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не позднее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5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 (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пяти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) рабочих дней 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с момента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 поступления Заказчику подписанного Исполнителем документа о приемке.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3.6. В случае установления Заказчиком при приемке услуг несоответствия качества оказанных Исполнителем услуг требованиям настоящего договора или применения некачественных материалов, Заказчик не принимает указанные услуги до момента устранения выявленных нарушений.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Arial" w:cs="Times New Roman" w:ascii="Times New Roman" w:hAnsi="Times New Roman"/>
          <w:b w:val="false"/>
          <w:bCs/>
          <w:i/>
          <w:iCs/>
          <w:color w:val="00000A"/>
          <w:kern w:val="2"/>
          <w:sz w:val="20"/>
          <w:szCs w:val="20"/>
          <w:lang w:val="ru-RU" w:eastAsia="zh-CN" w:bidi="hi-IN"/>
        </w:rPr>
        <w:t>Датой приемки оказанных по настоящему договору услуг считается дата подписания Сторонами акта о приемке оказанных услуг с приложением справки об устранении недостатков, если таковые были отмечены. В случае не достижения договоренности любая из сторон вправе обратиться в Арбитражный суд Камчатского края.</w:t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4</w:t>
      </w:r>
      <w:r>
        <w:rPr>
          <w:rFonts w:cs="Times New Roman" w:ascii="Times New Roman" w:hAnsi="Times New Roman"/>
          <w:b/>
          <w:sz w:val="20"/>
          <w:szCs w:val="20"/>
        </w:rPr>
        <w:t>. Права и обязанности сторон</w:t>
      </w:r>
    </w:p>
    <w:p>
      <w:pPr>
        <w:pStyle w:val="Normal"/>
        <w:suppressAutoHyphens w:val="false"/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bCs/>
          <w:color w:val="000000"/>
          <w:sz w:val="20"/>
          <w:szCs w:val="20"/>
          <w:lang w:val="ru-RU"/>
        </w:rPr>
        <w:t>4</w:t>
      </w:r>
      <w:r>
        <w:rPr>
          <w:b/>
          <w:color w:val="000000"/>
          <w:sz w:val="20"/>
          <w:szCs w:val="20"/>
          <w:lang w:val="ru-RU"/>
        </w:rPr>
        <w:t>.1. Исполнитель обязан: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bCs/>
          <w:color w:val="000000"/>
          <w:sz w:val="20"/>
          <w:szCs w:val="20"/>
          <w:lang w:val="ru-RU"/>
        </w:rPr>
        <w:t>4.</w:t>
      </w:r>
      <w:r>
        <w:rPr>
          <w:b/>
          <w:bCs/>
          <w:color w:val="000000"/>
          <w:sz w:val="20"/>
          <w:szCs w:val="20"/>
          <w:lang w:val="ru-RU"/>
        </w:rPr>
        <w:t xml:space="preserve">1.1. </w:t>
      </w:r>
      <w:r>
        <w:rPr>
          <w:b/>
          <w:bCs/>
          <w:sz w:val="20"/>
          <w:szCs w:val="20"/>
          <w:lang w:val="ru-RU"/>
        </w:rPr>
        <w:t xml:space="preserve">В рамках исполнения настоящего </w:t>
      </w:r>
      <w:r>
        <w:rPr>
          <w:b/>
          <w:bCs/>
          <w:sz w:val="20"/>
          <w:szCs w:val="20"/>
          <w:lang w:val="ru-RU"/>
        </w:rPr>
        <w:t>договора</w:t>
      </w:r>
      <w:r>
        <w:rPr>
          <w:b/>
          <w:bCs/>
          <w:sz w:val="20"/>
          <w:szCs w:val="20"/>
          <w:lang w:val="ru-RU"/>
        </w:rPr>
        <w:t xml:space="preserve"> выполнение Услуг Исполнителем осуществляется не позднее 24 (двадцати четырех) часов с момента подачи заявки Заказчиком. После обильного снегопада в течение 12 (двенадцати) часов по заявке Заказчика.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</w:t>
      </w:r>
      <w:r>
        <w:rPr>
          <w:color w:val="000000"/>
          <w:sz w:val="20"/>
          <w:szCs w:val="20"/>
          <w:lang w:val="ru-RU"/>
        </w:rPr>
        <w:t xml:space="preserve">.1.2. Выполнить Услуги </w:t>
      </w:r>
      <w:r>
        <w:rPr>
          <w:color w:val="000000"/>
          <w:sz w:val="20"/>
          <w:szCs w:val="20"/>
          <w:lang w:val="ru-RU"/>
        </w:rPr>
        <w:t>за</w:t>
      </w:r>
      <w:r>
        <w:rPr>
          <w:color w:val="000000"/>
          <w:sz w:val="20"/>
          <w:szCs w:val="20"/>
          <w:lang w:val="ru-RU"/>
        </w:rPr>
        <w:t xml:space="preserve">казчику </w:t>
      </w:r>
      <w:r>
        <w:rPr>
          <w:sz w:val="20"/>
          <w:szCs w:val="20"/>
          <w:lang w:val="ru-RU"/>
        </w:rPr>
        <w:t xml:space="preserve">надлежащего качества </w:t>
      </w:r>
      <w:r>
        <w:rPr>
          <w:color w:val="000000"/>
          <w:sz w:val="20"/>
          <w:szCs w:val="20"/>
          <w:lang w:val="ru-RU"/>
        </w:rPr>
        <w:t xml:space="preserve">в соответствии с техническими заданием, указанными в приложении № 1, которое является неотъемлемой частью настоящего </w:t>
      </w:r>
      <w:r>
        <w:rPr>
          <w:color w:val="000000"/>
          <w:sz w:val="20"/>
          <w:szCs w:val="20"/>
          <w:lang w:val="ru-RU"/>
        </w:rPr>
        <w:t>договора</w:t>
      </w:r>
      <w:r>
        <w:rPr>
          <w:color w:val="000000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Услуги должны быть оказаны качественно, с надлежащим прилежанием, эффективностью и бережливостью, оперативно и своевременно в соответствии с общепринятой профессиональной методикой и практикой. Непосредственно после оказания Услуг осуществляется проверка состояния конструкций территории, сохранность зеленых насаждений на предмет повреждений. 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обязан обеспечить необходимое количество специалистов, техники и автомашин для оказания Услуг. Снег, очищаемый с территории, подлежащей уборке, складируется таким образом, чтобы были обеспечены проход пешеходов, проезд автотранспорта, доступ к инженерным  коммуникациям и сооружениям и сохранность зеленых насаждений.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</w:t>
      </w:r>
      <w:r>
        <w:rPr>
          <w:color w:val="000000"/>
          <w:sz w:val="20"/>
          <w:szCs w:val="20"/>
          <w:lang w:val="ru-RU"/>
        </w:rPr>
        <w:t xml:space="preserve">.1.3. Выполнить Услуги заказчику собственными силами или с привлечением третьих лиц за свой счет. Все виды затрат на выполнение Услуг осуществляются за счет Исполнителя и включены в цену </w:t>
      </w:r>
      <w:r>
        <w:rPr>
          <w:color w:val="000000"/>
          <w:sz w:val="20"/>
          <w:szCs w:val="20"/>
          <w:lang w:val="ru-RU"/>
        </w:rPr>
        <w:t>договора.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</w:t>
      </w:r>
      <w:r>
        <w:rPr>
          <w:color w:val="000000"/>
          <w:sz w:val="20"/>
          <w:szCs w:val="20"/>
          <w:lang w:val="ru-RU"/>
        </w:rPr>
        <w:t xml:space="preserve">.1.4. Подписать с </w:t>
      </w:r>
      <w:r>
        <w:rPr>
          <w:color w:val="000000"/>
          <w:sz w:val="20"/>
          <w:szCs w:val="20"/>
          <w:lang w:val="ru-RU"/>
        </w:rPr>
        <w:t>З</w:t>
      </w:r>
      <w:r>
        <w:rPr>
          <w:color w:val="000000"/>
          <w:sz w:val="20"/>
          <w:szCs w:val="20"/>
          <w:lang w:val="ru-RU"/>
        </w:rPr>
        <w:t>аказчиком Акт оказанных услуг (после окончания оказания услуг).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</w:t>
      </w:r>
      <w:r>
        <w:rPr>
          <w:color w:val="000000"/>
          <w:sz w:val="20"/>
          <w:szCs w:val="20"/>
          <w:lang w:val="ru-RU"/>
        </w:rPr>
        <w:t>.1.</w:t>
      </w:r>
      <w:r>
        <w:rPr>
          <w:color w:val="000000"/>
          <w:sz w:val="20"/>
          <w:szCs w:val="20"/>
          <w:lang w:val="ru-RU"/>
        </w:rPr>
        <w:t>5</w:t>
      </w:r>
      <w:r>
        <w:rPr>
          <w:color w:val="000000"/>
          <w:sz w:val="20"/>
          <w:szCs w:val="20"/>
          <w:lang w:val="ru-RU"/>
        </w:rPr>
        <w:t xml:space="preserve">. </w:t>
      </w:r>
      <w:r>
        <w:rPr>
          <w:color w:val="000000"/>
          <w:spacing w:val="-11"/>
          <w:sz w:val="20"/>
          <w:szCs w:val="20"/>
          <w:lang w:val="ru-RU"/>
        </w:rPr>
        <w:t>С</w:t>
      </w:r>
      <w:r>
        <w:rPr>
          <w:color w:val="000000"/>
          <w:sz w:val="20"/>
          <w:szCs w:val="20"/>
          <w:lang w:val="ru-RU"/>
        </w:rPr>
        <w:t xml:space="preserve">ообщить, в случае изменения расчетного счета, в трехдневный </w:t>
      </w:r>
      <w:r>
        <w:rPr>
          <w:color w:val="000000"/>
          <w:spacing w:val="-9"/>
          <w:sz w:val="20"/>
          <w:szCs w:val="20"/>
          <w:lang w:val="ru-RU"/>
        </w:rPr>
        <w:t>срок в письменной форме Заказчику</w:t>
      </w:r>
      <w:r>
        <w:rPr>
          <w:color w:val="000000"/>
          <w:sz w:val="20"/>
          <w:szCs w:val="20"/>
          <w:lang w:val="ru-RU"/>
        </w:rPr>
        <w:t xml:space="preserve">  об изменении расчетного счета.</w:t>
      </w:r>
      <w:r>
        <w:rPr>
          <w:color w:val="000000"/>
          <w:spacing w:val="-8"/>
          <w:sz w:val="20"/>
          <w:szCs w:val="20"/>
          <w:lang w:val="ru-RU"/>
        </w:rPr>
        <w:t xml:space="preserve"> В противном случае все риски, связанные с перечислением Заказчиком денежных средств на указанный в настоящем </w:t>
      </w:r>
      <w:r>
        <w:rPr>
          <w:color w:val="000000"/>
          <w:spacing w:val="-8"/>
          <w:sz w:val="20"/>
          <w:szCs w:val="20"/>
          <w:lang w:val="ru-RU"/>
        </w:rPr>
        <w:t>договоре</w:t>
      </w:r>
      <w:r>
        <w:rPr>
          <w:color w:val="000000"/>
          <w:spacing w:val="-8"/>
          <w:sz w:val="20"/>
          <w:szCs w:val="20"/>
          <w:lang w:val="ru-RU"/>
        </w:rPr>
        <w:t xml:space="preserve"> счет Исполнителя </w:t>
      </w:r>
      <w:r>
        <w:rPr>
          <w:color w:val="000000"/>
          <w:spacing w:val="-11"/>
          <w:sz w:val="20"/>
          <w:szCs w:val="20"/>
          <w:lang w:val="ru-RU"/>
        </w:rPr>
        <w:t>несет Исполнитель.</w:t>
      </w:r>
    </w:p>
    <w:p>
      <w:pPr>
        <w:pStyle w:val="Normal"/>
        <w:tabs>
          <w:tab w:val="clear" w:pos="709"/>
          <w:tab w:val="left" w:pos="0" w:leader="none"/>
          <w:tab w:val="left" w:pos="720" w:leader="none"/>
          <w:tab w:val="left" w:pos="321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sz w:val="20"/>
          <w:szCs w:val="20"/>
          <w:lang w:val="ru-RU"/>
        </w:rPr>
        <w:t>4</w:t>
      </w:r>
      <w:r>
        <w:rPr>
          <w:b/>
          <w:sz w:val="20"/>
          <w:szCs w:val="20"/>
          <w:lang w:val="ru-RU"/>
        </w:rPr>
        <w:t xml:space="preserve">.2.  </w:t>
      </w:r>
      <w:r>
        <w:rPr>
          <w:b/>
          <w:color w:val="000000"/>
          <w:spacing w:val="-11"/>
          <w:sz w:val="20"/>
          <w:szCs w:val="20"/>
          <w:lang w:val="ru-RU"/>
        </w:rPr>
        <w:t>Исполнитель обязан о</w:t>
      </w:r>
      <w:r>
        <w:rPr>
          <w:b/>
          <w:sz w:val="20"/>
          <w:szCs w:val="20"/>
          <w:lang w:val="ru-RU"/>
        </w:rPr>
        <w:t>беспечить: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>.2.1. Оказание Услуг в полном соответствии с установленными действующим законодательством нормами и правилами;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>.2.2. Качество выполнения всех услуг в соответствии с действующими нормами и техническими условиями;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>.2.3. Своевременное устранение недостатков и дефектов, выявленных при приемке услуг в течение двух часов;</w:t>
      </w:r>
    </w:p>
    <w:p>
      <w:pPr>
        <w:pStyle w:val="ListParagraphBulletListFooterTextnumbered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contextualSpacing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При выполнении Услуг соблюдать необходимые мероприятия по технике безопасности;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color w:val="000000"/>
          <w:sz w:val="20"/>
          <w:szCs w:val="20"/>
          <w:lang w:val="ru-RU"/>
        </w:rPr>
        <w:t>4</w:t>
      </w:r>
      <w:r>
        <w:rPr>
          <w:b/>
          <w:color w:val="000000"/>
          <w:sz w:val="20"/>
          <w:szCs w:val="20"/>
          <w:lang w:val="ru-RU"/>
        </w:rPr>
        <w:t xml:space="preserve">.3. </w:t>
      </w:r>
      <w:r>
        <w:rPr>
          <w:b/>
          <w:color w:val="000000"/>
          <w:sz w:val="20"/>
          <w:szCs w:val="20"/>
          <w:lang w:val="ru-RU"/>
        </w:rPr>
        <w:t>З</w:t>
      </w:r>
      <w:r>
        <w:rPr>
          <w:b/>
          <w:color w:val="000000"/>
          <w:sz w:val="20"/>
          <w:szCs w:val="20"/>
          <w:lang w:val="ru-RU"/>
        </w:rPr>
        <w:t>аказчик обязан: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</w:t>
      </w:r>
      <w:r>
        <w:rPr>
          <w:color w:val="000000"/>
          <w:sz w:val="20"/>
          <w:szCs w:val="20"/>
          <w:lang w:val="ru-RU"/>
        </w:rPr>
        <w:t>.3.1. Обеспечить доступ на территории административных зданий при производстве Работ Исполнителем. Принять Услуги и при отсутствии претензий относительно качества, сроков выполнения, объема и других характеристик Услуг, подписать Акт выполненных услуг и передать один экземпляр Исполнителю.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</w:t>
      </w:r>
      <w:r>
        <w:rPr>
          <w:color w:val="000000"/>
          <w:sz w:val="20"/>
          <w:szCs w:val="20"/>
          <w:lang w:val="ru-RU"/>
        </w:rPr>
        <w:t xml:space="preserve">.3.2. Оплатить выполненные Услуги в соответствии с условиями настоящего </w:t>
      </w:r>
      <w:r>
        <w:rPr>
          <w:color w:val="000000"/>
          <w:sz w:val="20"/>
          <w:szCs w:val="20"/>
          <w:lang w:val="ru-RU"/>
        </w:rPr>
        <w:t>договора</w:t>
      </w:r>
      <w:r>
        <w:rPr>
          <w:color w:val="000000"/>
          <w:sz w:val="20"/>
          <w:szCs w:val="20"/>
          <w:lang w:val="ru-RU"/>
        </w:rPr>
        <w:t>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bCs/>
          <w:color w:val="000000"/>
          <w:sz w:val="20"/>
          <w:szCs w:val="20"/>
          <w:lang w:val="ru-RU"/>
        </w:rPr>
        <w:t>4</w:t>
      </w:r>
      <w:r>
        <w:rPr>
          <w:b/>
          <w:bCs/>
          <w:color w:val="000000"/>
          <w:sz w:val="20"/>
          <w:szCs w:val="20"/>
          <w:lang w:val="ru-RU"/>
        </w:rPr>
        <w:t xml:space="preserve">.4. </w:t>
      </w:r>
      <w:r>
        <w:rPr>
          <w:b/>
          <w:bCs/>
          <w:color w:val="000000"/>
          <w:sz w:val="20"/>
          <w:szCs w:val="20"/>
          <w:lang w:val="ru-RU"/>
        </w:rPr>
        <w:t>З</w:t>
      </w:r>
      <w:r>
        <w:rPr>
          <w:b/>
          <w:bCs/>
          <w:color w:val="000000"/>
          <w:sz w:val="20"/>
          <w:szCs w:val="20"/>
          <w:lang w:val="ru-RU"/>
        </w:rPr>
        <w:t>аказчик вправе: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</w:t>
      </w:r>
      <w:r>
        <w:rPr>
          <w:color w:val="000000"/>
          <w:sz w:val="20"/>
          <w:szCs w:val="20"/>
          <w:lang w:val="ru-RU"/>
        </w:rPr>
        <w:t>.4.1. Предъявить требования, предусмотренные статьей 475 Гражданского кодекса Российской Федерации, за исключением случая, когда Исполнитель, получивший уведомление заказчика о недостатках выполненных Услугах, без промедления исправил некачественно выполненные Услуги.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color w:val="000000"/>
          <w:sz w:val="20"/>
          <w:szCs w:val="20"/>
          <w:lang w:val="ru-RU"/>
        </w:rPr>
        <w:t xml:space="preserve">4.4.2. Отказаться от оплаты Услуг ненадлежащего качества, и не соответствующих условиям </w:t>
      </w:r>
      <w:r>
        <w:rPr>
          <w:rStyle w:val="Blk"/>
          <w:color w:val="000000"/>
          <w:sz w:val="20"/>
          <w:szCs w:val="20"/>
          <w:lang w:val="ru-RU"/>
        </w:rPr>
        <w:t>договор</w:t>
      </w:r>
      <w:r>
        <w:rPr>
          <w:rStyle w:val="Blk"/>
          <w:color w:val="000000"/>
          <w:sz w:val="20"/>
          <w:szCs w:val="20"/>
          <w:lang w:val="ru-RU"/>
        </w:rPr>
        <w:t xml:space="preserve">а на основании ст. 467, 468 Гражданского кодекса Российской Федерации, а если такая Услуга оплачена, потребовать возврата уплаченной суммы впредь до устранения недостатков в пределах срока действия </w:t>
      </w:r>
      <w:r>
        <w:rPr>
          <w:rStyle w:val="Blk"/>
          <w:color w:val="000000"/>
          <w:sz w:val="20"/>
          <w:szCs w:val="20"/>
          <w:lang w:val="ru-RU"/>
        </w:rPr>
        <w:t>договор</w:t>
      </w:r>
      <w:r>
        <w:rPr>
          <w:rStyle w:val="Blk"/>
          <w:color w:val="000000"/>
          <w:sz w:val="20"/>
          <w:szCs w:val="20"/>
          <w:lang w:val="ru-RU"/>
        </w:rPr>
        <w:t>а.</w:t>
      </w:r>
    </w:p>
    <w:p>
      <w:pPr>
        <w:pStyle w:val="NormalWeb"/>
        <w:bidi w:val="0"/>
        <w:spacing w:lineRule="auto" w:line="240" w:before="0" w:after="0"/>
        <w:ind w:hanging="0" w:start="0" w:end="0"/>
        <w:jc w:val="both"/>
        <w:rPr>
          <w:rStyle w:val="Blk"/>
          <w:color w:val="000000"/>
          <w:sz w:val="20"/>
          <w:szCs w:val="20"/>
          <w:lang w:val="ru-RU"/>
        </w:rPr>
      </w:pPr>
      <w:r>
        <w:rPr/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5</w:t>
      </w:r>
      <w:r>
        <w:rPr>
          <w:rFonts w:cs="Times New Roman" w:ascii="Times New Roman" w:hAnsi="Times New Roman"/>
          <w:b/>
          <w:sz w:val="20"/>
          <w:szCs w:val="20"/>
        </w:rPr>
        <w:t>. Ответственность сторон</w:t>
      </w:r>
    </w:p>
    <w:p>
      <w:pPr>
        <w:pStyle w:val="FR4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5</w:t>
      </w: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.1.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szCs w:val="20"/>
          <w:lang w:val="ru-RU" w:eastAsia="zh-CN" w:bidi="ar-SA"/>
        </w:rPr>
        <w:t xml:space="preserve">За неисполнение (ненадлежащее исполнение) принятых на себя обязательств, стороны несут ответственность, предусмотренную настоящим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szCs w:val="20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szCs w:val="20"/>
          <w:lang w:val="ru-RU" w:eastAsia="zh-CN" w:bidi="ar-SA"/>
        </w:rPr>
        <w:t>, Постановлением Правительства РФ от 30 августа 2017 г. № 1042, иным действующим гражданским законодательством РФ.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lang w:val="ru-RU" w:eastAsia="zh-CN" w:bidi="ar-SA"/>
        </w:rPr>
        <w:t>.2.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zh-CN" w:bidi="ar-SA"/>
        </w:rPr>
        <w:t xml:space="preserve"> В случае просрочки исполнения Заказчиком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zh-CN" w:bidi="ar-SA"/>
        </w:rPr>
        <w:t>договором,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zh-CN" w:bidi="ar-SA"/>
        </w:rPr>
        <w:t xml:space="preserve"> а также в иных случаях неисполнения или ненадлежащего исполнения заказчиком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zh-CN" w:bidi="ar-SA"/>
        </w:rPr>
        <w:t xml:space="preserve">, исполнитель вправе потребовать уплаты неустоек (штрафов, пеней). 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shd w:fill="auto" w:val="clear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shd w:fill="auto" w:val="clear"/>
          <w:lang w:val="ru-RU" w:eastAsia="zh-CN" w:bidi="ar-SA"/>
        </w:rPr>
        <w:t>.3.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Пеня начисляется за каждый день просрочки исполнения обязательства, предусмотренного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, начиная со дня, следующего после дня истечения установленного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срока исполнения обязательства. Такая пеня устанавливается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в размере одной трехсотой действующей на дату уплаты пеней </w:t>
      </w:r>
      <w:hyperlink r:id="rId2">
        <w:r>
          <w:rPr>
            <w:rStyle w:val="Hyperlink"/>
            <w:rFonts w:eastAsia="Times New Roman" w:cs="Times New Roman" w:ascii="Times New Roman" w:hAnsi="Times New Roman"/>
            <w:color w:val="000000"/>
            <w:sz w:val="20"/>
            <w:szCs w:val="20"/>
            <w:shd w:fill="auto" w:val="clear"/>
            <w:lang w:val="ru-RU" w:eastAsia="zh-CN" w:bidi="ar-SA"/>
          </w:rPr>
          <w:t>ключевой ставки</w:t>
        </w:r>
      </w:hyperlink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Центрального банка Российской Федерации от не уплаченной в срок суммы. 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Style w:val="Blk"/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>5</w:t>
      </w:r>
      <w:hyperlink r:id="rId3">
        <w:r>
          <w:rPr>
            <w:rStyle w:val="Hyperlink"/>
            <w:rFonts w:eastAsia="Times New Roman" w:cs="Times New Roman" w:ascii="Times New Roman" w:hAnsi="Times New Roman"/>
            <w:bCs/>
            <w:color w:val="000000"/>
            <w:sz w:val="20"/>
            <w:szCs w:val="20"/>
            <w:u w:val="none"/>
            <w:shd w:fill="auto" w:val="clear"/>
            <w:lang w:val="ru-RU" w:eastAsia="zh-CN" w:bidi="ar-SA"/>
          </w:rPr>
          <w:t xml:space="preserve">.4. </w:t>
        </w:r>
      </w:hyperlink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Штрафы</w:t>
      </w: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начисляются за ненадлежащее исполнение Заказчиком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, за исключением просрочки исполнения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. Размер штрафа устанавливается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 в </w:t>
      </w:r>
      <w:hyperlink r:id="rId4">
        <w:r>
          <w:rPr>
            <w:rStyle w:val="Hyperlink"/>
            <w:rFonts w:eastAsia="Times New Roman" w:cs="Times New Roman" w:ascii="Times New Roman" w:hAnsi="Times New Roman"/>
            <w:color w:val="000000"/>
            <w:sz w:val="20"/>
            <w:szCs w:val="20"/>
            <w:u w:val="none"/>
            <w:shd w:fill="auto" w:val="clear"/>
            <w:lang w:val="ru-RU" w:eastAsia="zh-CN" w:bidi="ar-SA"/>
          </w:rPr>
          <w:t>порядке</w:t>
        </w:r>
      </w:hyperlink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, установленном Правительством Российской Федерации.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>.5.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 </w:t>
      </w:r>
      <w:hyperlink r:id="rId5">
        <w:r>
          <w:rPr>
            <w:rStyle w:val="Hyperlink"/>
            <w:rFonts w:eastAsia="Times New Roman" w:cs="Times New Roman" w:ascii="Times New Roman" w:hAnsi="Times New Roman"/>
            <w:color w:val="000000"/>
            <w:sz w:val="20"/>
            <w:szCs w:val="20"/>
            <w:u w:val="none"/>
            <w:shd w:fill="auto" w:val="clear"/>
            <w:lang w:val="ru-RU" w:eastAsia="zh-CN" w:bidi="ar-SA"/>
          </w:rPr>
          <w:t xml:space="preserve">В случае просрочки исполнения Исполнителем обязательств (в том числе гарантийного обязательства), предусмотренных </w:t>
        </w:r>
        <w:r>
          <w:rPr>
            <w:rStyle w:val="Hyperlink"/>
            <w:rFonts w:eastAsia="Times New Roman" w:cs="Times New Roman" w:ascii="Times New Roman" w:hAnsi="Times New Roman"/>
            <w:color w:val="000000"/>
            <w:sz w:val="20"/>
            <w:szCs w:val="20"/>
            <w:u w:val="none"/>
            <w:shd w:fill="auto" w:val="clear"/>
            <w:lang w:val="ru-RU" w:eastAsia="zh-CN" w:bidi="ar-SA"/>
          </w:rPr>
          <w:t>договором</w:t>
        </w:r>
        <w:r>
          <w:rPr>
            <w:rStyle w:val="Hyperlink"/>
            <w:rFonts w:eastAsia="Times New Roman" w:cs="Times New Roman" w:ascii="Times New Roman" w:hAnsi="Times New Roman"/>
            <w:color w:val="000000"/>
            <w:sz w:val="20"/>
            <w:szCs w:val="20"/>
            <w:u w:val="none"/>
            <w:shd w:fill="auto" w:val="clear"/>
            <w:lang w:val="ru-RU" w:eastAsia="zh-CN" w:bidi="ar-SA"/>
          </w:rPr>
          <w:t>, Исполнитель уплачивает Заказчику пени.</w:t>
        </w:r>
      </w:hyperlink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 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000000"/>
          <w:sz w:val="20"/>
          <w:szCs w:val="20"/>
          <w:shd w:fill="auto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, начиная со дня, следующего после дня истечения установленного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срока исполнения обязательства, и устанавливается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, уменьшенной на сумму, пропорциональную объему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и фактически исполненных  исполнителем,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Style w:val="Blk"/>
          <w:rFonts w:eastAsia="Times New Roman" w:cs="Times New Roman" w:ascii="Times New Roman" w:hAnsi="Times New Roman"/>
          <w:bCs/>
          <w:color w:val="000000"/>
          <w:sz w:val="20"/>
          <w:szCs w:val="20"/>
          <w:shd w:fill="auto" w:val="clear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.6.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. Размер штрафа устанавливается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zh-CN" w:bidi="ar-SA"/>
        </w:rPr>
        <w:t xml:space="preserve">За каждый факт неисполнения или ненадлежащего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исполнения </w:t>
      </w:r>
      <w:r>
        <w:rPr>
          <w:rFonts w:eastAsia="Times New Roman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Исполнителе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, размер штрафа устанавливается в размере: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- 10 % от цены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в случае, если цена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(этапа) не превышает 3 млн. рублей.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auto"/>
          <w:sz w:val="20"/>
          <w:szCs w:val="20"/>
          <w:lang w:val="ru-RU" w:eastAsia="zh-CN" w:bidi="ar-SA"/>
        </w:rPr>
        <w:t>5.7</w:t>
      </w:r>
      <w:r>
        <w:rPr>
          <w:rFonts w:eastAsia="Times New Roman" w:cs="Times New Roman" w:ascii="Times New Roman" w:hAnsi="Times New Roman"/>
          <w:bCs/>
          <w:color w:val="auto"/>
          <w:sz w:val="20"/>
          <w:szCs w:val="20"/>
          <w:lang w:val="ru-RU" w:eastAsia="zh-CN" w:bidi="ar-SA"/>
        </w:rPr>
        <w:t xml:space="preserve">.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За каждый факт неисполнения или ненадлежащего исполнения исполнителем обязательства, предусмотренного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договоре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таких обязательств) в следующем порядке: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- 1000,00 (одной тысячи) рублей, если цена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не превышает 3 млн. рублей (включительно).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auto"/>
          <w:sz w:val="20"/>
          <w:szCs w:val="20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bCs/>
          <w:color w:val="auto"/>
          <w:sz w:val="20"/>
          <w:szCs w:val="20"/>
          <w:lang w:val="ru-RU" w:eastAsia="zh-CN" w:bidi="ar-SA"/>
        </w:rPr>
        <w:t>.</w:t>
      </w:r>
      <w:r>
        <w:rPr>
          <w:rFonts w:eastAsia="Times New Roman" w:cs="Times New Roman" w:ascii="Times New Roman" w:hAnsi="Times New Roman"/>
          <w:bCs/>
          <w:color w:val="auto"/>
          <w:sz w:val="20"/>
          <w:szCs w:val="20"/>
          <w:lang w:val="ru-RU" w:eastAsia="zh-CN" w:bidi="ar-SA"/>
        </w:rPr>
        <w:t>8</w:t>
      </w:r>
      <w:r>
        <w:rPr>
          <w:rFonts w:eastAsia="Times New Roman" w:cs="Times New Roman" w:ascii="Times New Roman" w:hAnsi="Times New Roman"/>
          <w:bCs/>
          <w:color w:val="auto"/>
          <w:sz w:val="20"/>
          <w:szCs w:val="20"/>
          <w:lang w:val="ru-RU" w:eastAsia="zh-CN" w:bidi="ar-SA"/>
        </w:rPr>
        <w:t>.</w:t>
      </w:r>
      <w:r>
        <w:rPr>
          <w:rFonts w:eastAsia="Times New Roman" w:cs="Times New Roman" w:ascii="Times New Roman" w:hAnsi="Times New Roman"/>
          <w:b/>
          <w:bCs/>
          <w:color w:val="auto"/>
          <w:sz w:val="20"/>
          <w:szCs w:val="20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За каждый факт неисполнения Заказчиком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, за исключением просрочки исполнения обязательств, размер штрафа устанавливается в следующем порядке: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- 1000,00 (одной тысячи) рублей, если цена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не превышает 3 млн. рублей (включительно).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.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9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. Общая сумма начисленной неустойки (штрафов, пени) за неисполнение или ненадлежащее исполнение И</w:t>
      </w:r>
      <w:r>
        <w:rPr>
          <w:rFonts w:eastAsia="Times New Roman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сполнителем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, не может превышать цену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договор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а.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.1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0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, не может превышать цену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.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.1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1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. Уплата неустойки (пени, штрафа) не освобождает стороны от исполнения обязательств по настоящему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у.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.1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 xml:space="preserve">Если </w:t>
      </w:r>
      <w:r>
        <w:rPr>
          <w:rFonts w:eastAsia="Times New Roman" w:cs="Times New Roman" w:ascii="Times New Roman" w:hAnsi="Times New Roman"/>
          <w:b/>
          <w:bCs/>
          <w:iCs/>
          <w:color w:val="auto"/>
          <w:kern w:val="0"/>
          <w:sz w:val="20"/>
          <w:szCs w:val="20"/>
          <w:lang w:val="ru-RU" w:eastAsia="zh-CN" w:bidi="ar-SA"/>
        </w:rPr>
        <w:t>Исполнитель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 xml:space="preserve"> не исполнит или исполнит ненадлежащим образом обязательство по уплате неустойки, заказчик на основании требований об уплате неустойки начисляет задолженность и 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u w:val="single"/>
          <w:lang w:val="ru-RU" w:eastAsia="zh-CN" w:bidi="ar-SA"/>
        </w:rPr>
        <w:t>уплачивает ее за участника закупки в бюджет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 xml:space="preserve">. Средства для этого заказчик берет из суммы оплаты по 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>договор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>у.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 xml:space="preserve">Оплата 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 xml:space="preserve"> производится путем выплаты участнику закупки суммы, уменьшенной на величину неустойки.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</w:t>
      </w:r>
    </w:p>
    <w:p>
      <w:pPr>
        <w:pStyle w:val="11"/>
        <w:bidi w:val="0"/>
        <w:spacing w:lineRule="auto" w:line="240" w:before="0" w:after="0"/>
        <w:ind w:firstLine="709" w:start="0" w:end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Реквизиты для перечисления неустойки: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ИНН 4101117450  КПП 410101001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ОГРН: 1074101004570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ОКПО:  97845997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ОКТМО: 30701000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р/с 03100643000000013800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 xml:space="preserve">Наименование получателя: УФК по Камчатскому краю (УФССП России по Камчатскому краю и Чукотскому автономному округу л/с 04381860900) 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Банк ОТДЕЛЕНИЕ ПЕТРОПАВЛОВСК-КАМЧАТСКИЙ БАНКА РОССИИ//УФК по Камчатскому краю г. Петропавловск-Камчатский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БИК 013002402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Корр счет 40102810945370000031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 xml:space="preserve">КБК 322 1 16 07010 01 9000 140  </w:t>
      </w:r>
    </w:p>
    <w:p>
      <w:pPr>
        <w:pStyle w:val="NormalWeb"/>
        <w:bidi w:val="0"/>
        <w:spacing w:before="0" w:after="0"/>
        <w:ind w:firstLine="709"/>
        <w:jc w:val="both"/>
        <w:rPr>
          <w:rFonts w:ascii="Times New Roman" w:hAnsi="Times New Roman" w:eastAsia="Times New Roman" w:cs="Times New Roman"/>
          <w:b w:val="false"/>
          <w:bCs w:val="false"/>
          <w:iCs/>
          <w:color w:val="000000"/>
          <w:kern w:val="0"/>
          <w:sz w:val="18"/>
          <w:szCs w:val="18"/>
          <w:lang w:val="ru-RU" w:eastAsia="zh-CN" w:bidi="ar-SA"/>
        </w:rPr>
      </w:pPr>
      <w:r>
        <w:rPr>
          <w:rFonts w:eastAsia="Times New Roman" w:cs="Times New Roman"/>
          <w:color w:val="auto"/>
          <w:sz w:val="20"/>
          <w:szCs w:val="20"/>
          <w:lang w:val="ru-RU" w:eastAsia="zh-CN" w:bidi="ar-SA"/>
        </w:rPr>
      </w:r>
    </w:p>
    <w:p>
      <w:pPr>
        <w:pStyle w:val="11"/>
        <w:widowControl w:val="false"/>
        <w:autoSpaceDE w:val="false"/>
        <w:bidi w:val="0"/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.1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3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. Каждая из сторон обязана возместить убытки, причиненные другой стороне, в результате неисполнения (ненадлежащего исполнения) обязательств, предусмотренных настоящим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, в соответствии с действующим законодательством Российской Федерации.</w:t>
      </w:r>
    </w:p>
    <w:p>
      <w:pPr>
        <w:pStyle w:val="11"/>
        <w:widowControl w:val="false"/>
        <w:autoSpaceDE w:val="false"/>
        <w:bidi w:val="0"/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</w:r>
    </w:p>
    <w:p>
      <w:pPr>
        <w:pStyle w:val="NormalWeb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/>
          <w:b/>
          <w:bCs/>
          <w:color w:val="000000"/>
          <w:sz w:val="20"/>
          <w:szCs w:val="20"/>
        </w:rPr>
        <w:t>6. Гарантии качества услуг</w:t>
      </w:r>
    </w:p>
    <w:p>
      <w:pPr>
        <w:pStyle w:val="ConsPlusNonformat"/>
        <w:bidi w:val="0"/>
        <w:spacing w:lineRule="auto" w:line="240" w:before="0" w:after="0"/>
        <w:ind w:firstLine="709" w:start="0" w:end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6.1 </w:t>
      </w: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Исполнитель гарантирует:</w:t>
      </w:r>
    </w:p>
    <w:p>
      <w:pPr>
        <w:pStyle w:val="Normal"/>
        <w:shd w:fill="FFFFFF" w:val="clear"/>
        <w:bidi w:val="0"/>
        <w:spacing w:lineRule="auto" w:line="240" w:before="0" w:after="0"/>
        <w:ind w:firstLine="709" w:start="0" w:end="0"/>
        <w:jc w:val="both"/>
        <w:rPr/>
      </w:pPr>
      <w:r>
        <w:rPr>
          <w:sz w:val="20"/>
          <w:szCs w:val="20"/>
          <w:lang w:val="ru-RU"/>
        </w:rPr>
        <w:t xml:space="preserve">- </w:t>
      </w:r>
      <w:r>
        <w:rPr>
          <w:sz w:val="20"/>
          <w:szCs w:val="20"/>
          <w:lang w:val="ru-RU" w:eastAsia="ru-RU" w:bidi="ar-SA"/>
        </w:rPr>
        <w:t>Услуги должны быть оказаны качественно, с надлежащим прилежанием, эффективностью и бережливостью, оперативно и своевременно в соответствии с общепринятой профессиональной методикой и практикой</w:t>
      </w:r>
      <w:r>
        <w:rPr>
          <w:sz w:val="20"/>
          <w:szCs w:val="20"/>
          <w:lang w:val="ru-RU"/>
        </w:rPr>
        <w:t xml:space="preserve"> производимых работ.</w:t>
      </w:r>
    </w:p>
    <w:p>
      <w:pPr>
        <w:pStyle w:val="ConsPlusNonformat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sz w:val="20"/>
          <w:szCs w:val="20"/>
          <w:lang w:val="ru-RU" w:eastAsia="zh-CN" w:bidi="ar-SA"/>
        </w:rPr>
        <w:t>6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sz w:val="20"/>
          <w:szCs w:val="20"/>
          <w:lang w:val="ru-RU" w:eastAsia="zh-CN" w:bidi="ar-SA"/>
        </w:rPr>
        <w:t>.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sz w:val="20"/>
          <w:szCs w:val="20"/>
          <w:lang w:val="ru-RU" w:eastAsia="zh-CN" w:bidi="ar-SA"/>
        </w:rPr>
        <w:t>2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sz w:val="20"/>
          <w:szCs w:val="20"/>
          <w:lang w:val="ru-RU" w:eastAsia="zh-CN" w:bidi="ar-SA"/>
        </w:rPr>
        <w:t xml:space="preserve">. В период 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kern w:val="0"/>
          <w:sz w:val="20"/>
          <w:szCs w:val="20"/>
          <w:lang w:val="ru-RU" w:eastAsia="zh-CN" w:bidi="ar-SA"/>
        </w:rPr>
        <w:t xml:space="preserve">исполнения 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kern w:val="0"/>
          <w:sz w:val="20"/>
          <w:szCs w:val="20"/>
          <w:lang w:val="ru-RU" w:eastAsia="zh-CN" w:bidi="ar-SA"/>
        </w:rPr>
        <w:t>договор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kern w:val="0"/>
          <w:sz w:val="20"/>
          <w:szCs w:val="20"/>
          <w:lang w:val="ru-RU" w:eastAsia="zh-CN" w:bidi="ar-SA"/>
        </w:rPr>
        <w:t>а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sz w:val="20"/>
          <w:szCs w:val="20"/>
          <w:lang w:val="ru-RU" w:eastAsia="zh-CN" w:bidi="ar-SA"/>
        </w:rPr>
        <w:t xml:space="preserve"> Исполнитель обязуется за свой счет проводить устранение недостатков и повреждений  в соответствии с требованиями действующего законодательства и 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sz w:val="20"/>
          <w:szCs w:val="20"/>
          <w:lang w:val="ru-RU" w:eastAsia="zh-CN" w:bidi="ar-SA"/>
        </w:rPr>
        <w:t>договора.</w:t>
      </w:r>
    </w:p>
    <w:p>
      <w:pPr>
        <w:pStyle w:val="Style31"/>
        <w:widowControl/>
        <w:tabs>
          <w:tab w:val="clear" w:pos="709"/>
          <w:tab w:val="left" w:pos="540" w:leader="none"/>
          <w:tab w:val="left" w:pos="2387" w:leader="none"/>
        </w:tabs>
        <w:suppressAutoHyphens w:val="false"/>
        <w:bidi w:val="0"/>
        <w:spacing w:lineRule="auto" w:line="240" w:before="0" w:after="0"/>
        <w:ind w:firstLine="709" w:start="0" w:end="0"/>
        <w:jc w:val="both"/>
        <w:textAlignment w:val="auto"/>
        <w:rPr>
          <w:rStyle w:val="FontStyle12"/>
          <w:rFonts w:ascii="Times New Roman" w:hAnsi="Times New Roman" w:eastAsia="Times New Roman" w:cs="Times New Roman"/>
          <w:b w:val="false"/>
          <w:color w:val="000000"/>
          <w:spacing w:val="-1"/>
          <w:sz w:val="20"/>
          <w:szCs w:val="20"/>
          <w:lang w:val="ru-RU" w:eastAsia="zh-CN" w:bidi="ar-SA"/>
        </w:rPr>
      </w:pPr>
      <w:r>
        <w:rPr/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7. Обстоятельства непреодолимой силы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7.1. 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7.2.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договора в срок.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8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. Порядок урегулирования споров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8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.1. Все споры и разногласия, возникшие между сторонами при исполнении настоящего договора будут разрешаться путем переговоров, </w:t>
      </w:r>
      <w:r>
        <w:rPr>
          <w:rFonts w:cs="Times New Roman" w:ascii="Times New Roman" w:hAnsi="Times New Roman"/>
          <w:color w:val="000000"/>
          <w:sz w:val="20"/>
          <w:szCs w:val="20"/>
        </w:rPr>
        <w:t>в том числе в претензионном порядке.</w:t>
      </w:r>
    </w:p>
    <w:p>
      <w:pPr>
        <w:pStyle w:val="Normal"/>
        <w:autoSpaceDE w:val="false"/>
        <w:bidi w:val="0"/>
        <w:ind w:firstLine="709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8.2. 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</w:t>
      </w:r>
      <w:r>
        <w:rPr>
          <w:rFonts w:cs="Times New Roman" w:ascii="Times New Roman" w:hAnsi="Times New Roman"/>
          <w:color w:val="000000"/>
          <w:sz w:val="20"/>
          <w:szCs w:val="20"/>
        </w:rPr>
        <w:t>договора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8</w:t>
      </w:r>
      <w:r>
        <w:rPr>
          <w:rFonts w:cs="Times New Roman" w:ascii="Times New Roman" w:hAnsi="Times New Roman"/>
          <w:color w:val="000000"/>
          <w:sz w:val="20"/>
          <w:szCs w:val="20"/>
        </w:rPr>
        <w:t>.</w:t>
      </w:r>
      <w:r>
        <w:rPr>
          <w:rFonts w:cs="Times New Roman" w:ascii="Times New Roman" w:hAnsi="Times New Roman"/>
          <w:color w:val="000000"/>
          <w:sz w:val="20"/>
          <w:szCs w:val="20"/>
        </w:rPr>
        <w:t>3</w:t>
      </w:r>
      <w:r>
        <w:rPr>
          <w:rFonts w:cs="Times New Roman" w:ascii="Times New Roman" w:hAnsi="Times New Roman"/>
          <w:color w:val="000000"/>
          <w:sz w:val="20"/>
          <w:szCs w:val="20"/>
        </w:rPr>
        <w:t>. При не урегулировании Сторонами в досудебном порядке спор передается на разрешение в Арбитражный суд Камчатского края согласно порядку, установленному законодательством Российской Федерации.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>9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>.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  <w:lang w:val="en-US"/>
        </w:rPr>
        <w:t> 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  <w:lang w:val="en-US"/>
        </w:rPr>
        <w:t>Срок действия и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>п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>орядок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  <w:lang w:val="en-US"/>
        </w:rPr>
        <w:t> 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 xml:space="preserve"> расторжения договора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9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.1. Настоящий договор вступает в силу со дня его заключения сторонами и  действует до 3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1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.1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2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.202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6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, а в части расчетов – до полного исполнения сторонами своих обязательств.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 xml:space="preserve">9.2. 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</w:t>
      </w:r>
      <w:r>
        <w:rPr>
          <w:rFonts w:cs="Times New Roman" w:ascii="Times New Roman" w:hAnsi="Times New Roman"/>
          <w:color w:val="000000"/>
          <w:sz w:val="20"/>
          <w:szCs w:val="20"/>
          <w:shd w:fill="FFFFFF" w:val="clear"/>
        </w:rPr>
        <w:t>исполнения договора в соответствии с гражданским законодательством.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hd w:fill="FFFFFF" w:val="clear"/>
        </w:rPr>
      </w:pPr>
      <w:r>
        <w:rPr>
          <w:sz w:val="20"/>
          <w:szCs w:val="20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 xml:space="preserve">10. 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Прочие положения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</w:t>
      </w:r>
      <w:r>
        <w:rPr>
          <w:rFonts w:cs="Times New Roman" w:ascii="Times New Roman" w:hAnsi="Times New Roman"/>
          <w:color w:val="000000"/>
          <w:sz w:val="20"/>
          <w:szCs w:val="20"/>
        </w:rPr>
        <w:t>1</w:t>
      </w:r>
      <w:r>
        <w:rPr>
          <w:rFonts w:cs="Times New Roman" w:ascii="Times New Roman" w:hAnsi="Times New Roman"/>
          <w:color w:val="000000"/>
          <w:sz w:val="20"/>
          <w:szCs w:val="20"/>
        </w:rPr>
        <w:t>. Все изменения и дополнения к настоящему договору должны быть совершены письменно, и подписаны обеими сторонами.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</w:t>
      </w:r>
      <w:r>
        <w:rPr>
          <w:rFonts w:cs="Times New Roman" w:ascii="Times New Roman" w:hAnsi="Times New Roman"/>
          <w:color w:val="000000"/>
          <w:sz w:val="20"/>
          <w:szCs w:val="20"/>
        </w:rPr>
        <w:t>2</w:t>
      </w:r>
      <w:r>
        <w:rPr>
          <w:rFonts w:cs="Times New Roman" w:ascii="Times New Roman" w:hAnsi="Times New Roman"/>
          <w:color w:val="000000"/>
          <w:sz w:val="20"/>
          <w:szCs w:val="20"/>
        </w:rPr>
        <w:t>. Договор составлен в двух экземплярах, имеющих равную юридическую силу.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</w:t>
      </w:r>
      <w:r>
        <w:rPr>
          <w:rFonts w:cs="Times New Roman" w:ascii="Times New Roman" w:hAnsi="Times New Roman"/>
          <w:color w:val="000000"/>
          <w:sz w:val="20"/>
          <w:szCs w:val="20"/>
        </w:rPr>
        <w:t>3</w:t>
      </w:r>
      <w:r>
        <w:rPr>
          <w:rFonts w:cs="Times New Roman" w:ascii="Times New Roman" w:hAnsi="Times New Roman"/>
          <w:color w:val="000000"/>
          <w:sz w:val="20"/>
          <w:szCs w:val="20"/>
        </w:rPr>
        <w:t>. Стороны по договору обязуются немедленно извещать друг друга обо всех изменениях юридического и почтового адреса, платежных рек</w:t>
        <w:softHyphen/>
        <w:t>визитов (полностью или в любой части), а также всех иных изменений, отсутствие информации, о которых мо</w:t>
        <w:softHyphen/>
        <w:t>жет препятствовать Сторонам надлежащим образом исполнять принятые на себя обязательства и пользоваться своими правами. В случае, если какая-либо из Сторон не сообщит другой такую информацию и другая Сторона в силу этого не выполнит свое обязательство, Стороне не могут быть предъявлены требования о выплате неустойки, возмещении реального ущерба или упущенной выгоды.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</w:t>
      </w:r>
      <w:r>
        <w:rPr>
          <w:rFonts w:cs="Times New Roman" w:ascii="Times New Roman" w:hAnsi="Times New Roman"/>
          <w:color w:val="000000"/>
          <w:sz w:val="20"/>
          <w:szCs w:val="20"/>
        </w:rPr>
        <w:t>4</w:t>
      </w:r>
      <w:r>
        <w:rPr>
          <w:rFonts w:cs="Times New Roman" w:ascii="Times New Roman" w:hAnsi="Times New Roman"/>
          <w:color w:val="000000"/>
          <w:sz w:val="20"/>
          <w:szCs w:val="20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</w:t>
      </w:r>
      <w:r>
        <w:rPr>
          <w:rFonts w:cs="Times New Roman" w:ascii="Times New Roman" w:hAnsi="Times New Roman"/>
          <w:color w:val="000000"/>
          <w:sz w:val="20"/>
          <w:szCs w:val="20"/>
        </w:rPr>
        <w:t>5</w:t>
      </w:r>
      <w:r>
        <w:rPr>
          <w:rFonts w:cs="Times New Roman" w:ascii="Times New Roman" w:hAnsi="Times New Roman"/>
          <w:color w:val="000000"/>
          <w:sz w:val="20"/>
          <w:szCs w:val="20"/>
        </w:rPr>
        <w:t>. Все приложения к настоящему договору составляют его неотъемлемую часть.</w:t>
      </w:r>
    </w:p>
    <w:p>
      <w:pPr>
        <w:pStyle w:val="Normal"/>
        <w:bidi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bidi w:val="0"/>
        <w:ind w:hanging="0" w:start="0" w:end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11. Реквизиты и адреса сторон:</w:t>
      </w:r>
    </w:p>
    <w:tbl>
      <w:tblPr>
        <w:tblW w:w="9933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1"/>
        <w:gridCol w:w="4972"/>
      </w:tblGrid>
      <w:tr>
        <w:trPr/>
        <w:tc>
          <w:tcPr>
            <w:tcW w:w="496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«Заказчик»</w:t>
            </w:r>
          </w:p>
        </w:tc>
        <w:tc>
          <w:tcPr>
            <w:tcW w:w="497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«Исполнитель»</w:t>
            </w:r>
          </w:p>
        </w:tc>
      </w:tr>
      <w:tr>
        <w:trPr/>
        <w:tc>
          <w:tcPr>
            <w:tcW w:w="49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7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ind w:firstLine="709" w:start="0" w:end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Standard"/>
        <w:bidi w:val="0"/>
        <w:jc w:val="end"/>
        <w:rPr>
          <w:rFonts w:ascii="Times New Roman" w:hAnsi="Times New Roman" w:eastAsia="Calibri" w:cs="Times New Roman"/>
          <w:b w:val="false"/>
          <w:bCs w:val="false"/>
          <w:sz w:val="20"/>
          <w:szCs w:val="20"/>
        </w:rPr>
      </w:pPr>
      <w:r>
        <w:br w:type="page"/>
      </w:r>
      <w:r>
        <w:rPr>
          <w:rFonts w:eastAsia="Calibri" w:cs="Times New Roman"/>
          <w:b w:val="false"/>
          <w:bCs w:val="false"/>
          <w:sz w:val="20"/>
          <w:szCs w:val="20"/>
        </w:rPr>
        <w:t>Приложение №1</w:t>
      </w:r>
    </w:p>
    <w:p>
      <w:pPr>
        <w:pStyle w:val="Standard"/>
        <w:bidi w:val="0"/>
        <w:spacing w:lineRule="atLeast" w:line="0"/>
        <w:jc w:val="end"/>
        <w:rPr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  <w:t xml:space="preserve">к договору № </w:t>
      </w:r>
      <w:r>
        <w:rPr>
          <w:rFonts w:eastAsia="Calibri" w:cs="Times New Roman"/>
          <w:b w:val="false"/>
          <w:bCs w:val="false"/>
          <w:sz w:val="20"/>
          <w:szCs w:val="20"/>
        </w:rPr>
        <w:t xml:space="preserve">_____________ </w:t>
      </w:r>
    </w:p>
    <w:p>
      <w:pPr>
        <w:pStyle w:val="Standard"/>
        <w:tabs>
          <w:tab w:val="clear" w:pos="709"/>
          <w:tab w:val="center" w:pos="4026" w:leader="none"/>
        </w:tabs>
        <w:bidi w:val="0"/>
        <w:spacing w:lineRule="atLeast" w:line="0"/>
        <w:ind w:hanging="57" w:start="-510" w:end="-142"/>
        <w:jc w:val="end"/>
        <w:rPr>
          <w:sz w:val="20"/>
          <w:szCs w:val="20"/>
        </w:rPr>
      </w:pPr>
      <w:r>
        <w:rPr>
          <w:rFonts w:eastAsia="Times New Roman" w:cs="Times New Roman"/>
          <w:b w:val="false"/>
          <w:bCs w:val="false"/>
          <w:sz w:val="20"/>
          <w:szCs w:val="20"/>
          <w:lang w:val="ru-RU" w:eastAsia="ru-RU"/>
        </w:rPr>
        <w:t xml:space="preserve">    </w:t>
      </w:r>
      <w:r>
        <w:rPr>
          <w:rFonts w:eastAsia="Calibri" w:cs="Times New Roman"/>
          <w:b w:val="false"/>
          <w:bCs w:val="false"/>
          <w:sz w:val="20"/>
          <w:szCs w:val="20"/>
          <w:lang w:val="ru-RU" w:eastAsia="ru-RU"/>
        </w:rPr>
        <w:t>от «__» ____________ 202</w:t>
      </w:r>
      <w:r>
        <w:rPr>
          <w:rFonts w:eastAsia="Calibri" w:cs="Times New Roman"/>
          <w:b w:val="false"/>
          <w:bCs w:val="false"/>
          <w:sz w:val="20"/>
          <w:szCs w:val="20"/>
          <w:lang w:val="ru-RU" w:eastAsia="ru-RU"/>
        </w:rPr>
        <w:t>6</w:t>
      </w:r>
      <w:r>
        <w:rPr>
          <w:rFonts w:eastAsia="Calibri" w:cs="Times New Roman"/>
          <w:b w:val="false"/>
          <w:bCs w:val="false"/>
          <w:sz w:val="20"/>
          <w:szCs w:val="20"/>
          <w:lang w:val="ru-RU" w:eastAsia="ru-RU"/>
        </w:rPr>
        <w:t xml:space="preserve"> г.</w:t>
      </w:r>
    </w:p>
    <w:p>
      <w:pPr>
        <w:pStyle w:val="Standard"/>
        <w:tabs>
          <w:tab w:val="clear" w:pos="709"/>
          <w:tab w:val="center" w:pos="4026" w:leader="none"/>
        </w:tabs>
        <w:bidi w:val="0"/>
        <w:spacing w:lineRule="atLeast" w:line="0"/>
        <w:ind w:hanging="57" w:start="-510" w:end="-142"/>
        <w:jc w:val="center"/>
        <w:rPr>
          <w:rFonts w:ascii="Times New Roman" w:hAnsi="Times New Roman" w:cs="Times New Roman"/>
          <w:b w:val="false"/>
          <w:bCs w:val="false"/>
          <w:sz w:val="20"/>
          <w:szCs w:val="20"/>
          <w:lang w:val="ru-RU" w:eastAsia="ru-RU"/>
        </w:rPr>
      </w:pPr>
      <w:r>
        <w:rPr>
          <w:rFonts w:cs="Times New Roman"/>
          <w:b w:val="false"/>
          <w:bCs w:val="false"/>
          <w:sz w:val="20"/>
          <w:szCs w:val="20"/>
          <w:lang w:val="ru-RU" w:eastAsia="ru-RU"/>
        </w:rPr>
      </w:r>
    </w:p>
    <w:p>
      <w:pPr>
        <w:pStyle w:val="12"/>
        <w:bidi w:val="0"/>
        <w:snapToGrid w:val="false"/>
        <w:ind w:hanging="0" w:start="7080"/>
        <w:jc w:val="end"/>
        <w:rPr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pStyle w:val="Normal"/>
        <w:bidi w:val="0"/>
        <w:spacing w:before="278" w:after="0"/>
        <w:ind w:hanging="0" w:start="0" w:end="0"/>
        <w:jc w:val="center"/>
        <w:rPr>
          <w:b/>
          <w:bCs/>
          <w:caps/>
          <w:color w:val="auto"/>
          <w:sz w:val="20"/>
          <w:szCs w:val="20"/>
        </w:rPr>
      </w:pPr>
      <w:r>
        <w:rPr>
          <w:b/>
          <w:bCs/>
          <w:caps/>
          <w:color w:val="auto"/>
          <w:sz w:val="20"/>
          <w:szCs w:val="20"/>
        </w:rPr>
        <w:t>Техническое задание</w:t>
      </w:r>
    </w:p>
    <w:p>
      <w:pPr>
        <w:pStyle w:val="Normal"/>
        <w:bidi w:val="0"/>
        <w:spacing w:lineRule="auto" w:line="276"/>
        <w:ind w:hanging="0" w:start="-709" w:end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ind w:firstLine="709" w:start="0" w:end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Заказчик:</w:t>
      </w:r>
      <w:r>
        <w:rPr>
          <w:sz w:val="20"/>
          <w:szCs w:val="20"/>
        </w:rPr>
        <w:t xml:space="preserve"> Управление Федеральной службы судебных приставов по Камчатскому краю и Чукотскому автономному округу</w:t>
      </w:r>
    </w:p>
    <w:p>
      <w:pPr>
        <w:pStyle w:val="Normal"/>
        <w:bidi w:val="0"/>
        <w:ind w:firstLine="709" w:start="0" w:end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Срок предоставления услуг: </w:t>
      </w:r>
      <w:r>
        <w:rPr>
          <w:sz w:val="20"/>
          <w:szCs w:val="20"/>
        </w:rPr>
        <w:t xml:space="preserve">с момента заключения </w:t>
      </w:r>
      <w:r>
        <w:rPr>
          <w:sz w:val="20"/>
          <w:szCs w:val="20"/>
        </w:rPr>
        <w:t>договор</w:t>
      </w:r>
      <w:r>
        <w:rPr>
          <w:sz w:val="20"/>
          <w:szCs w:val="20"/>
        </w:rPr>
        <w:t>а по 31 декабря 202</w:t>
      </w:r>
      <w:r>
        <w:rPr>
          <w:sz w:val="20"/>
          <w:szCs w:val="20"/>
        </w:rPr>
        <w:t>6</w:t>
      </w:r>
      <w:r>
        <w:rPr>
          <w:sz w:val="20"/>
          <w:szCs w:val="20"/>
        </w:rPr>
        <w:t xml:space="preserve"> г., или до полного исполнения обязательств по </w:t>
      </w:r>
      <w:r>
        <w:rPr>
          <w:sz w:val="20"/>
          <w:szCs w:val="20"/>
        </w:rPr>
        <w:t>договору</w:t>
      </w:r>
      <w:r>
        <w:rPr>
          <w:sz w:val="20"/>
          <w:szCs w:val="20"/>
        </w:rPr>
        <w:t xml:space="preserve">. </w:t>
      </w:r>
    </w:p>
    <w:p>
      <w:pPr>
        <w:pStyle w:val="11"/>
        <w:bidi w:val="0"/>
        <w:spacing w:before="0" w:after="0"/>
        <w:ind w:firstLine="709" w:start="0" w:end="0"/>
        <w:rPr>
          <w:sz w:val="20"/>
          <w:szCs w:val="20"/>
        </w:rPr>
      </w:pPr>
      <w:r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. Место оказания услуг: </w:t>
      </w: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  <w:t xml:space="preserve">с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территорий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объектов Заказчика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, расположенны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 xml:space="preserve">х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по адресам:</w:t>
      </w:r>
    </w:p>
    <w:p>
      <w:pPr>
        <w:pStyle w:val="Normal"/>
        <w:bidi w:val="0"/>
        <w:spacing w:before="0" w:after="0"/>
        <w:ind w:firstLine="709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-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Чукотский автономный округ,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г. Анадырь, ул. Полярная, д.9;</w:t>
      </w:r>
    </w:p>
    <w:p>
      <w:pPr>
        <w:pStyle w:val="Style18"/>
        <w:suppressAutoHyphens w:val="true"/>
        <w:bidi w:val="0"/>
        <w:spacing w:lineRule="auto" w:line="240" w:before="0" w:after="0"/>
        <w:ind w:firstLine="709" w:end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- 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Чукотский автономный округу, 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г. Анадырь, ул. Рультытегина, д.24.</w:t>
      </w:r>
    </w:p>
    <w:p>
      <w:pPr>
        <w:pStyle w:val="11"/>
        <w:bidi w:val="0"/>
        <w:spacing w:before="0" w:after="0"/>
        <w:ind w:firstLine="709" w:start="0" w:end="0"/>
        <w:rPr>
          <w:sz w:val="20"/>
          <w:szCs w:val="20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  <w:t>4</w:t>
      </w: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  <w:t>. Способ оказания услуг специализированной техникой: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-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Грузовой самосвал;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-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Трактор.</w:t>
      </w:r>
    </w:p>
    <w:p>
      <w:pPr>
        <w:pStyle w:val="Normal"/>
        <w:bidi w:val="0"/>
        <w:ind w:firstLine="709" w:start="0" w:end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. Требования предоставления услуг: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sz w:val="20"/>
          <w:szCs w:val="20"/>
        </w:rPr>
      </w:pPr>
      <w:r>
        <w:rPr>
          <w:rFonts w:eastAsia="Times New Roman" w:cs="Times New Roman"/>
          <w:i/>
          <w:color w:val="000000"/>
          <w:sz w:val="20"/>
          <w:szCs w:val="20"/>
          <w:lang w:val="ru-RU" w:eastAsia="zh-CN" w:bidi="ar-SA"/>
        </w:rPr>
        <w:t>У</w:t>
      </w:r>
      <w:r>
        <w:rPr>
          <w:rFonts w:eastAsia="Times New Roman" w:cs="Times New Roman"/>
          <w:b/>
          <w:i/>
          <w:color w:val="000000"/>
          <w:sz w:val="20"/>
          <w:szCs w:val="20"/>
          <w:lang w:val="ru-RU" w:eastAsia="zh-CN" w:bidi="ar-SA"/>
        </w:rPr>
        <w:t>борка территории от снега</w:t>
      </w:r>
      <w:r>
        <w:rPr>
          <w:rFonts w:eastAsia="Times New Roman" w:cs="Times New Roman"/>
          <w:b/>
          <w:color w:val="000000"/>
          <w:sz w:val="20"/>
          <w:szCs w:val="20"/>
          <w:lang w:val="ru-RU" w:eastAsia="zh-CN" w:bidi="ar-SA"/>
        </w:rPr>
        <w:t xml:space="preserve"> –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 это механизированная расчистка территории от снега, сдвигание, свежевыпавшего снега.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b/>
          <w:bCs/>
          <w:i/>
          <w:color w:val="000000"/>
          <w:sz w:val="20"/>
          <w:szCs w:val="20"/>
          <w:lang w:val="ru-RU" w:eastAsia="zh-CN" w:bidi="ar-SA"/>
        </w:rPr>
        <w:t xml:space="preserve">Уборка </w:t>
      </w:r>
      <w:r>
        <w:rPr>
          <w:rFonts w:eastAsia="Times New Roman" w:cs="Times New Roman"/>
          <w:b/>
          <w:i/>
          <w:color w:val="000000"/>
          <w:sz w:val="20"/>
          <w:szCs w:val="20"/>
          <w:lang w:val="ru-RU" w:eastAsia="zh-CN" w:bidi="ar-SA"/>
        </w:rPr>
        <w:t>и вывоз снега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 осуществляется по заявке  заказчика, но не позднее 24 часов после ее подачи. После обильного снегопада осуществляется по заявке заказчика, но не позднее 12 часов после подачи такой  заявки.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Уборка снега механизированная, осуществляется с применением специальной техники. Исполнитель обеспечивает своими силами выполнение работ с использованием своего инвентаря, техники, горюче-смазочных и прочих материалов, необходимых для уборки территории от снега.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Уборка снега должна обеспечивать сохранность ограждений, асфальтового покрытия, тротуарной плитки; пешеходных ступеней; бордюрного камня; крышек и оголовков колодцев, фасадов зданий; опор освещения; мусорных урн и иного имущества Заказчика.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Услуги должны быть оказаны качественно, с надлежащим прилежанием, эффективностью и бережливостью, оперативно и своевременно в соответствии с общепринятой профессиональной методикой и практикой.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Непосредственно после оказания Услуг осуществляется проверка состояния конструкций территории, сохранность зеленых насаждений на предмет повреждений. 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Исполнитель обязан обеспечить необходимое количество специалистов, техники и автомашин для оказания Услуг.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Снег, очищаемый с территории, подлежащей уборке, складируется таким образом, чтобы были обеспечены проход пешеходов, проезд автотранспорта, доступ к инженерным  коммуникациям и сооружениям и сохранность зеленых насаждений. 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В случаях, когда услуга оказана Исполнителем с отступлениями от условий заключаемого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договора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, ухудшившими результат услуги, или с иными недостатками, Заказчик вправе потребовать от Исполнителя: 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- безвозмездного устранения недостатков в срок предусмотренный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договором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;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- исполнитель</w:t>
      </w:r>
      <w:r>
        <w:rPr>
          <w:rFonts w:eastAsia="Times New Roman" w:cs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вправе вместо устранения недостатков, за которые он отвечает, безвозмездно оказать услугу заново с возмещением Заказчику причиненных просрочкой исполнения убытков.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>Работы, выполняемые в первый час, если они выполнялись менее 1 (одного) часа округляются до 1 (одного) часа. Расчет часа начинает исчисляться с момента начала оказания услуг на объекте Заказчика.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ConsNormal"/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 xml:space="preserve">Периодичность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>выполнения работ: по необходимости (зависит от погодных условий), по заявке Заказчика.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>Подтверждение выполнения работ – на основании  подписанных актов оказанных услуг по отработанным  часам. Счета, счета фактуры при наличии.</w:t>
      </w:r>
    </w:p>
    <w:p>
      <w:pPr>
        <w:pStyle w:val="Normal"/>
        <w:tabs>
          <w:tab w:val="clear" w:pos="709"/>
          <w:tab w:val="left" w:pos="9355" w:leader="none"/>
        </w:tabs>
        <w:bidi w:val="0"/>
        <w:snapToGrid w:val="false"/>
        <w:ind w:firstLine="709" w:start="0" w:end="0"/>
        <w:jc w:val="both"/>
        <w:rPr>
          <w:sz w:val="20"/>
          <w:szCs w:val="20"/>
        </w:rPr>
      </w:pPr>
      <w:r>
        <w:rPr>
          <w:rFonts w:eastAsia="Times New Roman" w:cs="Times New Roman"/>
          <w:b/>
          <w:bCs/>
          <w:color w:val="000000"/>
          <w:kern w:val="0"/>
          <w:sz w:val="20"/>
          <w:szCs w:val="20"/>
          <w:shd w:fill="auto" w:val="clear"/>
          <w:lang w:val="ru-RU" w:eastAsia="zh-CN" w:bidi="ar-SA"/>
        </w:rPr>
        <w:t>6</w:t>
      </w:r>
      <w:r>
        <w:rPr>
          <w:rFonts w:eastAsia="Times New Roman" w:cs="Times New Roman"/>
          <w:b/>
          <w:bCs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. Объем и характеристики предоставляемых </w:t>
      </w:r>
      <w:r>
        <w:rPr>
          <w:b/>
          <w:bCs/>
          <w:sz w:val="20"/>
          <w:szCs w:val="20"/>
        </w:rPr>
        <w:t xml:space="preserve">услуг: </w:t>
      </w:r>
    </w:p>
    <w:p>
      <w:pPr>
        <w:pStyle w:val="Normal"/>
        <w:tabs>
          <w:tab w:val="clear" w:pos="709"/>
          <w:tab w:val="left" w:pos="9355" w:leader="none"/>
        </w:tabs>
        <w:bidi w:val="0"/>
        <w:snapToGrid w:val="false"/>
        <w:ind w:firstLine="709" w:start="0" w:end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Объем услуг определить невозможно. Оплата оказания услуг осуществляется по цене единицы услуги исходя из объема фактически оказанных услуг по цене каждого вида услуг, но в размере, не превышающем максимальной цены </w:t>
      </w:r>
      <w:r>
        <w:rPr>
          <w:sz w:val="20"/>
          <w:szCs w:val="20"/>
        </w:rPr>
        <w:t>договора</w:t>
      </w:r>
      <w:r>
        <w:rPr>
          <w:sz w:val="20"/>
          <w:szCs w:val="20"/>
        </w:rPr>
        <w:t xml:space="preserve">. </w:t>
      </w:r>
    </w:p>
    <w:p>
      <w:pPr>
        <w:pStyle w:val="Normal"/>
        <w:bidi w:val="0"/>
        <w:ind w:firstLine="709" w:start="0" w:end="0"/>
        <w:jc w:val="both"/>
        <w:rPr/>
      </w:pP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/>
        </w:rPr>
        <w:t>7</w:t>
      </w: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/>
        </w:rPr>
        <w:t>.</w:t>
      </w:r>
      <w:r>
        <w:rPr>
          <w:rFonts w:eastAsia="Times New Roman" w:cs="Times New Roman"/>
          <w:color w:val="000000"/>
          <w:sz w:val="20"/>
          <w:szCs w:val="20"/>
          <w:lang w:val="ru-RU" w:eastAsia="zh-CN"/>
        </w:rPr>
        <w:t xml:space="preserve"> Цена </w:t>
      </w:r>
      <w:r>
        <w:rPr>
          <w:rFonts w:eastAsia="Times New Roman" w:cs="Times New Roman"/>
          <w:color w:val="000000"/>
          <w:sz w:val="20"/>
          <w:szCs w:val="20"/>
          <w:lang w:val="ru-RU" w:eastAsia="zh-CN"/>
        </w:rPr>
        <w:t>договора</w:t>
      </w:r>
      <w:r>
        <w:rPr>
          <w:rFonts w:eastAsia="Times New Roman" w:cs="Times New Roman"/>
          <w:color w:val="000000"/>
          <w:sz w:val="20"/>
          <w:szCs w:val="20"/>
          <w:lang w:val="ru-RU" w:eastAsia="zh-CN"/>
        </w:rPr>
        <w:t xml:space="preserve"> включает все расходы Исполнителя, связанные с исполнением обязательств по выполнению Услуг, в том числе</w:t>
      </w:r>
      <w:r>
        <w:rPr>
          <w:rFonts w:eastAsia="Times New Roman" w:cs="Times New Roman"/>
          <w:bCs/>
          <w:color w:val="000000"/>
          <w:sz w:val="20"/>
          <w:szCs w:val="20"/>
          <w:lang w:val="ru-RU" w:eastAsia="zh-CN"/>
        </w:rPr>
        <w:t xml:space="preserve"> топливные расходы, </w:t>
      </w:r>
      <w:r>
        <w:rPr>
          <w:rFonts w:eastAsia="Times New Roman" w:cs="Times New Roman"/>
          <w:color w:val="000000"/>
          <w:sz w:val="20"/>
          <w:szCs w:val="20"/>
          <w:lang w:val="ru-RU" w:eastAsia="zh-CN"/>
        </w:rPr>
        <w:t xml:space="preserve">работы специалистов, используемого оборудования, техники, машин, механизмов, </w:t>
      </w:r>
      <w:r>
        <w:rPr>
          <w:rFonts w:eastAsia="Times New Roman" w:cs="Times New Roman"/>
          <w:color w:val="000000"/>
          <w:spacing w:val="-12"/>
          <w:sz w:val="20"/>
          <w:szCs w:val="20"/>
          <w:lang w:val="ru-RU" w:eastAsia="zh-CN"/>
        </w:rPr>
        <w:t xml:space="preserve">транспортные расходы для прибытия до места проведения работ, </w:t>
      </w:r>
      <w:r>
        <w:rPr>
          <w:rFonts w:eastAsia="Times New Roman" w:cs="Times New Roman"/>
          <w:bCs/>
          <w:color w:val="000000"/>
          <w:sz w:val="20"/>
          <w:szCs w:val="20"/>
          <w:lang w:val="ru-RU" w:eastAsia="zh-CN"/>
        </w:rPr>
        <w:t>погрузку, разгрузку, транспортировку снега, страхование, уплату налогов, сборов, таможенных пошлин и других обязательных платежей.</w:t>
      </w:r>
    </w:p>
    <w:p>
      <w:pPr>
        <w:pStyle w:val="Normal"/>
        <w:bidi w:val="0"/>
        <w:jc w:val="end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Таблица №1 </w:t>
      </w:r>
    </w:p>
    <w:tbl>
      <w:tblPr>
        <w:tblW w:w="10267" w:type="dxa"/>
        <w:jc w:val="start"/>
        <w:tblInd w:w="-2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17"/>
        <w:gridCol w:w="2166"/>
        <w:gridCol w:w="1984"/>
      </w:tblGrid>
      <w:tr>
        <w:trPr>
          <w:trHeight w:val="296" w:hRule="atLeast"/>
        </w:trPr>
        <w:tc>
          <w:tcPr>
            <w:tcW w:w="102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ru-RU" w:eastAsia="ru-RU" w:bidi="ar-SA"/>
              </w:rPr>
              <w:t>Услуги по механизированной уборке  снега с вывозом,  с территорий</w:t>
            </w:r>
          </w:p>
        </w:tc>
      </w:tr>
      <w:tr>
        <w:trPr>
          <w:trHeight w:val="457" w:hRule="atLeast"/>
        </w:trPr>
        <w:tc>
          <w:tcPr>
            <w:tcW w:w="6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Вид услуг</w:t>
            </w:r>
          </w:p>
        </w:tc>
        <w:tc>
          <w:tcPr>
            <w:tcW w:w="21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Ед. измерения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Цена рублей</w:t>
            </w:r>
          </w:p>
        </w:tc>
      </w:tr>
      <w:tr>
        <w:trPr>
          <w:trHeight w:val="547" w:hRule="atLeast"/>
        </w:trPr>
        <w:tc>
          <w:tcPr>
            <w:tcW w:w="6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 w:bidi="ar-SA"/>
              </w:rPr>
              <w:t>Трактор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 xml:space="preserve"> _________ </w:t>
            </w:r>
            <w:r>
              <w:rPr>
                <w:color w:val="000000"/>
                <w:sz w:val="20"/>
                <w:szCs w:val="20"/>
                <w:lang w:eastAsia="ru-RU" w:bidi="ar-SA"/>
              </w:rPr>
              <w:t>V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 xml:space="preserve">  не менее 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>____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 xml:space="preserve"> м</w:t>
            </w:r>
            <w:r>
              <w:rPr>
                <w:color w:val="000000"/>
                <w:sz w:val="20"/>
                <w:szCs w:val="20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 w:bidi="ar-SA"/>
              </w:rPr>
              <w:t>1 час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/>
            </w:r>
          </w:p>
        </w:tc>
      </w:tr>
      <w:tr>
        <w:trPr>
          <w:trHeight w:val="558" w:hRule="atLeast"/>
        </w:trPr>
        <w:tc>
          <w:tcPr>
            <w:tcW w:w="6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 w:bidi="ar-SA"/>
              </w:rPr>
              <w:t xml:space="preserve">Грузовой 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>Самосвал __________</w:t>
            </w:r>
            <w:r>
              <w:rPr>
                <w:color w:val="000000"/>
                <w:sz w:val="20"/>
                <w:szCs w:val="20"/>
                <w:lang w:eastAsia="ru-RU" w:bidi="ar-SA"/>
              </w:rPr>
              <w:t>V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 xml:space="preserve"> не менее 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>____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 xml:space="preserve"> м</w:t>
            </w:r>
            <w:r>
              <w:rPr>
                <w:color w:val="000000"/>
                <w:sz w:val="20"/>
                <w:szCs w:val="20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 w:bidi="ar-SA"/>
              </w:rPr>
              <w:t>1 час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/>
            </w:r>
          </w:p>
        </w:tc>
      </w:tr>
    </w:tbl>
    <w:p>
      <w:pPr>
        <w:pStyle w:val="Normal"/>
        <w:bidi w:val="0"/>
        <w:spacing w:before="0" w:after="0"/>
        <w:ind w:firstLine="709" w:start="0" w:end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0" w:after="0"/>
        <w:ind w:firstLine="709" w:start="0" w:end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tbl>
      <w:tblPr>
        <w:tblW w:w="10260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1"/>
        <w:gridCol w:w="5299"/>
      </w:tblGrid>
      <w:tr>
        <w:trPr/>
        <w:tc>
          <w:tcPr>
            <w:tcW w:w="496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«Заказчик»</w:t>
            </w:r>
          </w:p>
        </w:tc>
        <w:tc>
          <w:tcPr>
            <w:tcW w:w="529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«Исполнитель»</w:t>
            </w:r>
          </w:p>
        </w:tc>
      </w:tr>
      <w:tr>
        <w:trPr/>
        <w:tc>
          <w:tcPr>
            <w:tcW w:w="49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Western"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29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Bookman Old Style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Times New Roman">
    <w:charset w:val="01" w:characterSet="utf-8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Heading4">
    <w:name w:val="Heading 4"/>
    <w:basedOn w:val="Style13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DefaultParagraphFont">
    <w:name w:val="Default Paragraph Font"/>
    <w:qFormat/>
    <w:rPr/>
  </w:style>
  <w:style w:type="character" w:styleId="Blk">
    <w:name w:val="blk"/>
    <w:basedOn w:val="DefaultParagraphFont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ntStyle12">
    <w:name w:val="Font Style12"/>
    <w:qFormat/>
    <w:rPr>
      <w:rFonts w:ascii="Bookman Old Style" w:hAnsi="Bookman Old Style" w:cs="Bookman Old Style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ConsNormal">
    <w:name w:val="ConsNormal Знак Знак"/>
    <w:qFormat/>
    <w:rPr>
      <w:rFonts w:ascii="Arial" w:hAnsi="Arial"/>
      <w:sz w:val="24"/>
      <w:lang w:val="ru-RU"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styleId="FR4">
    <w:name w:val="FR4"/>
    <w:next w:val="Normal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76" w:before="0" w:after="0"/>
      <w:ind w:firstLine="180" w:start="0" w:end="0"/>
      <w:jc w:val="start"/>
    </w:pPr>
    <w:rPr>
      <w:rFonts w:ascii="Arial" w:hAnsi="Arial" w:eastAsia="Arial" w:cs="Arial"/>
      <w:color w:val="00000A"/>
      <w:kern w:val="0"/>
      <w:sz w:val="20"/>
      <w:szCs w:val="20"/>
      <w:lang w:val="ru-RU" w:eastAsia="zh-CN" w:bidi="ar-SA"/>
    </w:rPr>
  </w:style>
  <w:style w:type="paragraph" w:styleId="Western">
    <w:name w:val="western"/>
    <w:basedOn w:val="Normal"/>
    <w:qFormat/>
    <w:pPr>
      <w:spacing w:lineRule="auto" w:line="276" w:before="100" w:after="142"/>
    </w:pPr>
    <w:rPr>
      <w:color w:val="000000"/>
      <w:sz w:val="24"/>
      <w:szCs w:val="24"/>
    </w:rPr>
  </w:style>
  <w:style w:type="paragraph" w:styleId="1">
    <w:name w:val="Обычный1"/>
    <w:qFormat/>
    <w:pPr>
      <w:widowControl w:val="false"/>
      <w:suppressAutoHyphens w:val="true"/>
      <w:kinsoku w:val="true"/>
      <w:overflowPunct w:val="true"/>
      <w:autoSpaceDE w:val="true"/>
      <w:bidi w:val="0"/>
      <w:spacing w:before="100" w:after="100"/>
    </w:pPr>
    <w:rPr>
      <w:rFonts w:ascii="Times New Roman" w:hAnsi="Times New Roman" w:eastAsia="Arial" w:cs="Courier New"/>
      <w:color w:val="00000A"/>
      <w:kern w:val="2"/>
      <w:sz w:val="24"/>
      <w:szCs w:val="24"/>
      <w:lang w:val="ru-RU" w:eastAsia="zh-CN" w:bidi="hi-IN"/>
    </w:rPr>
  </w:style>
  <w:style w:type="paragraph" w:styleId="ConsPlusNonformat">
    <w:name w:val="ConsPlusNonformat"/>
    <w:qFormat/>
    <w:pPr>
      <w:widowControl w:val="false"/>
      <w:tabs>
        <w:tab w:val="left" w:pos="709" w:leader="none"/>
      </w:tabs>
      <w:suppressAutoHyphens w:val="true"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ourier New" w:cs="Calibri"/>
      <w:color w:val="00000A"/>
      <w:kern w:val="2"/>
      <w:sz w:val="22"/>
      <w:szCs w:val="22"/>
      <w:lang w:val="ru-RU" w:eastAsia="zh-CN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3">
    <w:name w:val="Стиль3"/>
    <w:qFormat/>
    <w:pPr>
      <w:widowControl w:val="false"/>
      <w:tabs>
        <w:tab w:val="clear" w:pos="709"/>
        <w:tab w:val="left" w:pos="3467" w:leader="none"/>
      </w:tabs>
      <w:suppressAutoHyphens w:val="true"/>
      <w:kinsoku w:val="true"/>
      <w:overflowPunct w:val="true"/>
      <w:autoSpaceDE w:val="true"/>
      <w:bidi w:val="0"/>
      <w:spacing w:lineRule="atLeast" w:line="100" w:before="0" w:after="0"/>
      <w:ind w:hanging="0" w:start="1080" w:end="0"/>
      <w:jc w:val="both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0"/>
      <w:lang w:val="ru-RU" w:eastAsia="ru-RU" w:bidi="hi-IN"/>
    </w:rPr>
  </w:style>
  <w:style w:type="paragraph" w:styleId="Style31">
    <w:name w:val="Style3"/>
    <w:basedOn w:val="Normal"/>
    <w:qFormat/>
    <w:pPr>
      <w:widowControl w:val="false"/>
      <w:suppressAutoHyphens w:val="true"/>
      <w:spacing w:lineRule="exact" w:line="317" w:before="0" w:after="0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qFormat/>
    <w:pPr>
      <w:ind w:hanging="0" w:start="720" w:end="0"/>
    </w:pPr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4"/>
      <w:szCs w:val="24"/>
      <w:lang w:val="ru-RU" w:eastAsia="zh-CN" w:bidi="ar-SA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Содержимое врезки"/>
    <w:basedOn w:val="Normal"/>
    <w:qFormat/>
    <w:pPr/>
    <w:rPr/>
  </w:style>
  <w:style w:type="paragraph" w:styleId="Style17">
    <w:name w:val="Абзац списка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Calibri"/>
      <w:sz w:val="22"/>
      <w:szCs w:val="22"/>
      <w:lang w:val="ru-RU"/>
    </w:rPr>
  </w:style>
  <w:style w:type="paragraph" w:styleId="11">
    <w:name w:val="Маркированный список1"/>
    <w:basedOn w:val="Normal"/>
    <w:qFormat/>
    <w:pPr>
      <w:widowControl w:val="false"/>
      <w:spacing w:before="0" w:after="60"/>
      <w:jc w:val="both"/>
    </w:pPr>
    <w:rPr/>
  </w:style>
  <w:style w:type="paragraph" w:styleId="NormalWeb1">
    <w:name w:val="Normal (Web),Обычный (веб) Знак Знак Знак Знак"/>
    <w:basedOn w:val="Normal"/>
    <w:qFormat/>
    <w:pPr/>
    <w:rPr>
      <w:sz w:val="24"/>
      <w:szCs w:val="24"/>
    </w:rPr>
  </w:style>
  <w:style w:type="paragraph" w:styleId="ListParagraphBulletListFooterTextnumbered">
    <w:name w:val="List Paragraph,Bullet List,FooterText,numbered"/>
    <w:basedOn w:val="Normal"/>
    <w:qFormat/>
    <w:pPr>
      <w:spacing w:before="0" w:after="0"/>
      <w:ind w:hanging="0" w:start="720"/>
      <w:contextualSpacing/>
    </w:pPr>
    <w:rPr/>
  </w:style>
  <w:style w:type="paragraph" w:styleId="12">
    <w:name w:val="Верхний колонтитул1"/>
    <w:basedOn w:val="Normal"/>
    <w:next w:val="ConsPlusNonformat"/>
    <w:qFormat/>
    <w:pPr>
      <w:suppressLineNumbers/>
    </w:pPr>
    <w:rPr/>
  </w:style>
  <w:style w:type="paragraph" w:styleId="Style18">
    <w:name w:val="Обычный (веб)"/>
    <w:basedOn w:val="Normal"/>
    <w:qFormat/>
    <w:pPr>
      <w:suppressAutoHyphens w:val="false"/>
      <w:spacing w:lineRule="auto" w:line="276" w:before="0" w:after="200"/>
    </w:pPr>
    <w:rPr>
      <w:rFonts w:ascii="Times New Roman" w:hAnsi="Times New Roman" w:cs="Times New Roman"/>
      <w:sz w:val="24"/>
      <w:szCs w:val="24"/>
      <w:lang w:val="en-US" w:bidi="en-U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DEBBC27D0AB23DBD4D5F5126E3FA4516B283EE8391E761D1C024F76E05EEBAEABF56B1690FE8CDFCFE389F32C78CA3D0C9D24CFBD1E0FhD33I" TargetMode="External"/><Relationship Id="rId3" Type="http://schemas.openxmlformats.org/officeDocument/2006/relationships/hyperlink" Target="consultantplus://offline/ref=7DEBBC27D0AB23DBD4D5F5126E3FA4516B283EE8391E761D1C024F76E05EEBAEABF56B1690FE8CDFCFE389F32C78CA3D0C9D24CFBD1E0FhD33I" TargetMode="External"/><Relationship Id="rId4" Type="http://schemas.openxmlformats.org/officeDocument/2006/relationships/hyperlink" Target="consultantplus://offline/ref=7DEBBC27D0AB23DBD4D5F5126E3FA45169293BED3D112B17145B4374E751B4B9ACBC671790FF8ADDC6BC8CE63D20C73F108227D3A11C0EDBh03EI" TargetMode="External"/><Relationship Id="rId5" Type="http://schemas.openxmlformats.org/officeDocument/2006/relationships/hyperlink" Target="consultantplus://offline/ref=7DEBBC27D0AB23DBD4D5F5126E3FA45169293BED3D112B17145B4374E751B4B9ACBC671790FF8ADDC6BC8CE63D20C73F108227D3A11C0EDBh03EI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854</TotalTime>
  <Application>LibreOffice/7.6.7.2$Linux_X86_64 LibreOffice_project/60$Build-2</Application>
  <AppVersion>15.0000</AppVersion>
  <Pages>7</Pages>
  <Words>2935</Words>
  <Characters>21109</Characters>
  <CharactersWithSpaces>24048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2025-10-12T14:11:59Z</cp:lastPrinted>
  <dcterms:modified xsi:type="dcterms:W3CDTF">2026-02-11T17:08:09Z</dcterms:modified>
  <cp:revision>9</cp:revision>
  <dc:subject/>
  <dc:title/>
</cp:coreProperties>
</file>