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Горшок для рассады  d19см, h14,5см, объем 3л, формованный (FC-3)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22.22.13.190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1 200,00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16,47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17,91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11,43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21 492,00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20,25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21492,00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21492,00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