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621D" w14:textId="47A85B21" w:rsidR="008A2141" w:rsidRPr="00CA3A6C" w:rsidRDefault="008A2141" w:rsidP="008A2141">
      <w:pPr>
        <w:rPr>
          <w:b/>
          <w:bCs/>
        </w:rPr>
      </w:pPr>
      <w:r w:rsidRPr="00CA3A6C">
        <w:rPr>
          <w:b/>
          <w:bCs/>
        </w:rPr>
        <w:t>1. Перчатки с покрытием</w:t>
      </w:r>
    </w:p>
    <w:p w14:paraId="1B72794E" w14:textId="5A149010" w:rsidR="00CC51F6" w:rsidRPr="00CA3A6C" w:rsidRDefault="008A2141" w:rsidP="008A2141">
      <w:r w:rsidRPr="00CA3A6C">
        <w:t>Количество: 24 пар</w:t>
      </w:r>
    </w:p>
    <w:p w14:paraId="59D4C556" w14:textId="6F0047E1" w:rsidR="008A2141" w:rsidRPr="00CA3A6C" w:rsidRDefault="008A2141" w:rsidP="008A2141">
      <w:r w:rsidRPr="00CA3A6C">
        <w:rPr>
          <w:b/>
          <w:bCs/>
        </w:rPr>
        <w:t>Страна происхождения товара:</w:t>
      </w:r>
      <w:r w:rsidRPr="00CA3A6C">
        <w:t xml:space="preserve"> Российская Федерация</w:t>
      </w:r>
      <w:r w:rsidR="00224BD6" w:rsidRPr="00CA3A6C">
        <w:t xml:space="preserve"> либо государство - член Евразийского экономического союза, за исключением Российской Федерации.</w:t>
      </w:r>
    </w:p>
    <w:p w14:paraId="28F282F3" w14:textId="77777777" w:rsidR="00224BD6" w:rsidRPr="00CA3A6C" w:rsidRDefault="00224BD6" w:rsidP="00224BD6">
      <w:r w:rsidRPr="00CA3A6C">
        <w:rPr>
          <w:b/>
          <w:bCs/>
        </w:rPr>
        <w:t>для подтверждения происхождения товара из Российской Федерации</w:t>
      </w:r>
      <w:r w:rsidRPr="00CA3A6C">
        <w:t xml:space="preserve">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</w:r>
    </w:p>
    <w:p w14:paraId="3B27B511" w14:textId="0436B236" w:rsidR="00224BD6" w:rsidRPr="00CA3A6C" w:rsidRDefault="00224BD6" w:rsidP="00224BD6">
      <w:r w:rsidRPr="00CA3A6C">
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</w:r>
    </w:p>
    <w:p w14:paraId="7B2AFB61" w14:textId="77777777" w:rsidR="00224BD6" w:rsidRPr="00CA3A6C" w:rsidRDefault="00224BD6" w:rsidP="00224BD6">
      <w:r w:rsidRPr="00CA3A6C">
        <w:rPr>
          <w:b/>
          <w:bCs/>
        </w:rPr>
        <w:t>для подтверждения происхождения товара из государств - членов Евразийского экономического союза, за исключением Российской Федерации</w:t>
      </w:r>
      <w:r w:rsidRPr="00CA3A6C">
        <w:t>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14:paraId="032DBD72" w14:textId="3D047582" w:rsidR="00224BD6" w:rsidRPr="00CA3A6C" w:rsidRDefault="00224BD6" w:rsidP="00224BD6">
      <w:r w:rsidRPr="00CA3A6C"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22FBEE68" w14:textId="20BCDC07" w:rsidR="008A2141" w:rsidRPr="00CA3A6C" w:rsidRDefault="008A2141" w:rsidP="008A2141">
      <w:r w:rsidRPr="00CA3A6C">
        <w:lastRenderedPageBreak/>
        <w:t>Основа: трикотажная основа</w:t>
      </w:r>
    </w:p>
    <w:p w14:paraId="0D507664" w14:textId="516D85AF" w:rsidR="008A2141" w:rsidRPr="00CA3A6C" w:rsidRDefault="008A2141" w:rsidP="008A2141">
      <w:r w:rsidRPr="00CA3A6C">
        <w:t xml:space="preserve">Покрытие: двойное </w:t>
      </w:r>
      <w:r w:rsidR="008B4F9E" w:rsidRPr="00CA3A6C">
        <w:t xml:space="preserve">латексное, </w:t>
      </w:r>
      <w:r w:rsidRPr="00CA3A6C">
        <w:t>частичное</w:t>
      </w:r>
    </w:p>
    <w:p w14:paraId="2B34270A" w14:textId="16F282F4" w:rsidR="008B4F9E" w:rsidRPr="00CA3A6C" w:rsidRDefault="008B4F9E" w:rsidP="008A2141">
      <w:r w:rsidRPr="00CA3A6C">
        <w:t xml:space="preserve">Назначение: </w:t>
      </w:r>
      <w:r w:rsidRPr="00CA3A6C">
        <w:rPr>
          <w:bCs/>
        </w:rPr>
        <w:t>для защиты рук от механических воздействий и истирания</w:t>
      </w:r>
    </w:p>
    <w:p w14:paraId="2A4A73F6" w14:textId="1786D8B4" w:rsidR="008A2141" w:rsidRPr="00CA3A6C" w:rsidRDefault="008A2141" w:rsidP="008A2141">
      <w:r w:rsidRPr="00CA3A6C">
        <w:t>Защитные свойства: Ми - От истирания</w:t>
      </w:r>
    </w:p>
    <w:p w14:paraId="48D34279" w14:textId="3406CC81" w:rsidR="008B4F9E" w:rsidRPr="00CA3A6C" w:rsidRDefault="008B4F9E" w:rsidP="008A2141">
      <w:r w:rsidRPr="00CA3A6C">
        <w:t>Класс вязки: 13</w:t>
      </w:r>
    </w:p>
    <w:p w14:paraId="71E2DCA3" w14:textId="0B326169" w:rsidR="008A2141" w:rsidRPr="00CA3A6C" w:rsidRDefault="008A2141" w:rsidP="008A2141">
      <w:r w:rsidRPr="00CA3A6C">
        <w:t xml:space="preserve">Размер: </w:t>
      </w:r>
      <w:r w:rsidR="008B4F9E" w:rsidRPr="00CA3A6C">
        <w:t>10</w:t>
      </w:r>
    </w:p>
    <w:p w14:paraId="6BD1F931" w14:textId="77777777" w:rsidR="008A2141" w:rsidRPr="00CA3A6C" w:rsidRDefault="008A2141" w:rsidP="008A2141">
      <w:r w:rsidRPr="00CA3A6C">
        <w:t>Гарантия на товар: со дня подписания сторонами акта приемки-передачи не менее 12 месяцев.</w:t>
      </w:r>
    </w:p>
    <w:p w14:paraId="4DEC7515" w14:textId="46BA3727" w:rsidR="008B4F9E" w:rsidRPr="00CA3A6C" w:rsidRDefault="008B4F9E" w:rsidP="008A2141">
      <w:r w:rsidRPr="00CA3A6C">
        <w:rPr>
          <w:b/>
        </w:rPr>
        <w:t xml:space="preserve">Обязательно предоставление Сертификата соответствия / Декларации о соответствии </w:t>
      </w:r>
      <w:r w:rsidRPr="00CA3A6C">
        <w:rPr>
          <w:b/>
          <w:bCs/>
        </w:rPr>
        <w:t>ТР ТС 019/2011</w:t>
      </w:r>
    </w:p>
    <w:p w14:paraId="7151C79B" w14:textId="77777777" w:rsidR="008A2141" w:rsidRPr="00CA3A6C" w:rsidRDefault="008A2141" w:rsidP="008A2141">
      <w:r w:rsidRPr="00CA3A6C">
        <w:t>Товар должен соответствовать ТР ТС 019/2011 ТЕХНИЧЕСКИЙ РЕГЛАМЕНТ ТАМОЖЕННОГО СОЮЗА «О безопасности средств индивидуальной защиты»</w:t>
      </w:r>
    </w:p>
    <w:p w14:paraId="69637A6B" w14:textId="77777777" w:rsidR="008A2141" w:rsidRDefault="008A2141" w:rsidP="008A2141">
      <w:r w:rsidRPr="00CA3A6C">
        <w:t>Внешний вид товара:</w:t>
      </w:r>
    </w:p>
    <w:p w14:paraId="6D367FA9" w14:textId="39BCB55F" w:rsidR="008A2141" w:rsidRDefault="008A2141" w:rsidP="008A2141">
      <w:r>
        <w:rPr>
          <w:noProof/>
        </w:rPr>
        <mc:AlternateContent>
          <mc:Choice Requires="wps">
            <w:drawing>
              <wp:inline distT="0" distB="0" distL="0" distR="0" wp14:anchorId="72E162A7" wp14:editId="136B3898">
                <wp:extent cx="304800" cy="304800"/>
                <wp:effectExtent l="0" t="0" r="0" b="0"/>
                <wp:docPr id="2" name="Прямоугольник 2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977976" id="Прямоугольник 2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B4F9E">
        <w:rPr>
          <w:noProof/>
          <w:sz w:val="20"/>
          <w:szCs w:val="20"/>
        </w:rPr>
        <w:drawing>
          <wp:inline distT="0" distB="0" distL="0" distR="0" wp14:anchorId="7B2F766D" wp14:editId="2B2807B7">
            <wp:extent cx="2133600" cy="21869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77643"/>
    <w:multiLevelType w:val="hybridMultilevel"/>
    <w:tmpl w:val="F5A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44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61"/>
    <w:rsid w:val="001F6E3E"/>
    <w:rsid w:val="00224BD6"/>
    <w:rsid w:val="003C6A54"/>
    <w:rsid w:val="008A2141"/>
    <w:rsid w:val="008B4F9E"/>
    <w:rsid w:val="00A46D61"/>
    <w:rsid w:val="00CA3A6C"/>
    <w:rsid w:val="00CA5F82"/>
    <w:rsid w:val="00CC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93DC"/>
  <w15:chartTrackingRefBased/>
  <w15:docId w15:val="{1CF87159-7811-40C7-B741-C1DA4BD0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D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D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D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D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D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D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D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D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D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D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6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2026-08-31T06:13:00Z</dcterms:created>
  <dcterms:modified xsi:type="dcterms:W3CDTF">2026-09-01T05:48:00Z</dcterms:modified>
</cp:coreProperties>
</file>