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465" w:rsidRDefault="001B4DE4" w:rsidP="00ED50B1">
      <w:pPr>
        <w:pStyle w:val="1"/>
        <w:spacing w:before="0"/>
        <w:jc w:val="center"/>
        <w:rPr>
          <w:color w:val="auto"/>
          <w:sz w:val="25"/>
          <w:szCs w:val="25"/>
          <w:lang w:val="ru-RU"/>
        </w:rPr>
      </w:pPr>
      <w:bookmarkStart w:id="0" w:name="_GoBack"/>
      <w:bookmarkEnd w:id="0"/>
      <w:r w:rsidRPr="00681ADF">
        <w:rPr>
          <w:color w:val="auto"/>
          <w:sz w:val="25"/>
          <w:szCs w:val="25"/>
        </w:rPr>
        <w:t>Контракт</w:t>
      </w:r>
      <w:r w:rsidR="00F76089" w:rsidRPr="00681ADF">
        <w:rPr>
          <w:color w:val="auto"/>
          <w:sz w:val="25"/>
          <w:szCs w:val="25"/>
        </w:rPr>
        <w:t xml:space="preserve"> </w:t>
      </w:r>
      <w:r w:rsidR="00682465" w:rsidRPr="00681ADF">
        <w:rPr>
          <w:color w:val="auto"/>
          <w:sz w:val="25"/>
          <w:szCs w:val="25"/>
        </w:rPr>
        <w:t>№</w:t>
      </w:r>
      <w:r w:rsidR="007673E8" w:rsidRPr="00681ADF">
        <w:rPr>
          <w:color w:val="auto"/>
          <w:sz w:val="25"/>
          <w:szCs w:val="25"/>
        </w:rPr>
        <w:t xml:space="preserve"> </w:t>
      </w:r>
      <w:r w:rsidR="00E6028A" w:rsidRPr="00681ADF">
        <w:rPr>
          <w:color w:val="auto"/>
          <w:sz w:val="25"/>
          <w:szCs w:val="25"/>
          <w:lang w:val="ru-RU"/>
        </w:rPr>
        <w:t>АГ</w:t>
      </w:r>
      <w:r w:rsidR="007673E8" w:rsidRPr="00681ADF">
        <w:rPr>
          <w:color w:val="auto"/>
          <w:sz w:val="25"/>
          <w:szCs w:val="25"/>
        </w:rPr>
        <w:t xml:space="preserve"> –  </w:t>
      </w:r>
      <w:r w:rsidR="00BC0A3C" w:rsidRPr="00681ADF">
        <w:rPr>
          <w:color w:val="auto"/>
          <w:sz w:val="25"/>
          <w:szCs w:val="25"/>
          <w:lang w:val="ru-RU"/>
        </w:rPr>
        <w:t>770</w:t>
      </w:r>
    </w:p>
    <w:p w:rsidR="00BE524E" w:rsidRPr="00BE524E" w:rsidRDefault="00BE524E" w:rsidP="00BE524E"/>
    <w:p w:rsidR="00BE524E" w:rsidRDefault="00BE524E" w:rsidP="00BE524E">
      <w:pPr>
        <w:jc w:val="center"/>
      </w:pPr>
      <w:r>
        <w:t xml:space="preserve">ИКЗ: </w:t>
      </w:r>
      <w:r w:rsidRPr="00BE524E">
        <w:t>2617</w:t>
      </w:r>
      <w:r>
        <w:t>70708609077040100100020920000244</w:t>
      </w:r>
    </w:p>
    <w:p w:rsidR="00AE66C4" w:rsidRPr="00681ADF" w:rsidRDefault="00AE66C4" w:rsidP="00AE66C4">
      <w:pPr>
        <w:rPr>
          <w:rFonts w:ascii="Cambria" w:hAnsi="Cambria"/>
          <w:sz w:val="25"/>
          <w:szCs w:val="25"/>
          <w:lang w:val="x-none"/>
        </w:rPr>
      </w:pPr>
    </w:p>
    <w:p w:rsidR="00682465" w:rsidRPr="00681ADF" w:rsidRDefault="00682465" w:rsidP="007402FF">
      <w:pPr>
        <w:widowControl w:val="0"/>
        <w:tabs>
          <w:tab w:val="right" w:pos="9923"/>
        </w:tabs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b/>
          <w:sz w:val="25"/>
          <w:szCs w:val="25"/>
        </w:rPr>
        <w:t xml:space="preserve">г. </w:t>
      </w:r>
      <w:r w:rsidR="009259D6" w:rsidRPr="00681ADF">
        <w:rPr>
          <w:rFonts w:ascii="Cambria" w:hAnsi="Cambria"/>
          <w:b/>
          <w:sz w:val="25"/>
          <w:szCs w:val="25"/>
        </w:rPr>
        <w:t>____________________________</w:t>
      </w:r>
      <w:r w:rsidRPr="00681ADF">
        <w:rPr>
          <w:rFonts w:ascii="Cambria" w:hAnsi="Cambria"/>
          <w:b/>
          <w:sz w:val="25"/>
          <w:szCs w:val="25"/>
        </w:rPr>
        <w:tab/>
      </w:r>
      <w:r w:rsidR="00467662" w:rsidRPr="00681ADF">
        <w:rPr>
          <w:rFonts w:ascii="Cambria" w:hAnsi="Cambria"/>
          <w:b/>
          <w:sz w:val="25"/>
          <w:szCs w:val="25"/>
        </w:rPr>
        <w:t xml:space="preserve">        «</w:t>
      </w:r>
      <w:r w:rsidR="009259D6" w:rsidRPr="00681ADF">
        <w:rPr>
          <w:rFonts w:ascii="Cambria" w:hAnsi="Cambria"/>
          <w:b/>
          <w:sz w:val="25"/>
          <w:szCs w:val="25"/>
        </w:rPr>
        <w:t>______</w:t>
      </w:r>
      <w:r w:rsidR="00B03F9F" w:rsidRPr="00681ADF">
        <w:rPr>
          <w:rFonts w:ascii="Cambria" w:hAnsi="Cambria"/>
          <w:b/>
          <w:sz w:val="25"/>
          <w:szCs w:val="25"/>
        </w:rPr>
        <w:t xml:space="preserve">»  </w:t>
      </w:r>
      <w:r w:rsidR="009259D6" w:rsidRPr="00681ADF">
        <w:rPr>
          <w:rFonts w:ascii="Cambria" w:hAnsi="Cambria"/>
          <w:b/>
          <w:sz w:val="25"/>
          <w:szCs w:val="25"/>
        </w:rPr>
        <w:t>__________________</w:t>
      </w:r>
      <w:r w:rsidR="007673E8" w:rsidRPr="00681ADF">
        <w:rPr>
          <w:rFonts w:ascii="Cambria" w:hAnsi="Cambria"/>
          <w:b/>
          <w:sz w:val="25"/>
          <w:szCs w:val="25"/>
        </w:rPr>
        <w:t xml:space="preserve"> 20</w:t>
      </w:r>
      <w:r w:rsidR="00ED50B1" w:rsidRPr="00681ADF">
        <w:rPr>
          <w:rFonts w:ascii="Cambria" w:hAnsi="Cambria"/>
          <w:b/>
          <w:sz w:val="25"/>
          <w:szCs w:val="25"/>
        </w:rPr>
        <w:t>2</w:t>
      </w:r>
      <w:r w:rsidR="00C06ED4" w:rsidRPr="00681ADF">
        <w:rPr>
          <w:rFonts w:ascii="Cambria" w:hAnsi="Cambria"/>
          <w:b/>
          <w:sz w:val="25"/>
          <w:szCs w:val="25"/>
        </w:rPr>
        <w:t>6</w:t>
      </w:r>
      <w:r w:rsidR="007673E8" w:rsidRPr="00681ADF">
        <w:rPr>
          <w:rFonts w:ascii="Cambria" w:hAnsi="Cambria"/>
          <w:b/>
          <w:sz w:val="25"/>
          <w:szCs w:val="25"/>
        </w:rPr>
        <w:t xml:space="preserve"> г.</w:t>
      </w:r>
    </w:p>
    <w:p w:rsidR="00ED50B1" w:rsidRPr="00681ADF" w:rsidRDefault="00ED50B1" w:rsidP="00ED50B1">
      <w:pPr>
        <w:widowControl w:val="0"/>
        <w:tabs>
          <w:tab w:val="right" w:pos="10773"/>
        </w:tabs>
        <w:rPr>
          <w:rFonts w:ascii="Cambria" w:hAnsi="Cambria"/>
          <w:b/>
          <w:sz w:val="25"/>
          <w:szCs w:val="25"/>
        </w:rPr>
      </w:pPr>
    </w:p>
    <w:p w:rsidR="00F76089" w:rsidRPr="00681ADF" w:rsidRDefault="009259D6" w:rsidP="00ED50B1">
      <w:pPr>
        <w:pStyle w:val="ConsPlusNormal"/>
        <w:ind w:firstLine="540"/>
        <w:jc w:val="both"/>
        <w:rPr>
          <w:rFonts w:ascii="Cambria" w:hAnsi="Cambria" w:cs="Times New Roman"/>
          <w:sz w:val="25"/>
          <w:szCs w:val="25"/>
        </w:rPr>
      </w:pPr>
      <w:r w:rsidRPr="00681ADF">
        <w:rPr>
          <w:rFonts w:ascii="Cambria" w:hAnsi="Cambria" w:cs="Times New Roman"/>
          <w:sz w:val="25"/>
          <w:szCs w:val="25"/>
        </w:rPr>
        <w:t>_________________________________________</w:t>
      </w:r>
      <w:r w:rsidR="00C739A4" w:rsidRPr="00681ADF">
        <w:rPr>
          <w:rFonts w:ascii="Cambria" w:hAnsi="Cambria" w:cs="Times New Roman"/>
          <w:sz w:val="25"/>
          <w:szCs w:val="25"/>
        </w:rPr>
        <w:t xml:space="preserve"> в лице </w:t>
      </w:r>
      <w:r w:rsidRPr="00681ADF">
        <w:rPr>
          <w:rFonts w:ascii="Cambria" w:hAnsi="Cambria" w:cs="Times New Roman"/>
          <w:sz w:val="25"/>
          <w:szCs w:val="25"/>
        </w:rPr>
        <w:t>_____________________________________________________</w:t>
      </w:r>
      <w:r w:rsidR="00C739A4" w:rsidRPr="00681ADF">
        <w:rPr>
          <w:rFonts w:ascii="Cambria" w:hAnsi="Cambria" w:cs="Times New Roman"/>
          <w:sz w:val="25"/>
          <w:szCs w:val="25"/>
        </w:rPr>
        <w:t xml:space="preserve">, действующего на основании </w:t>
      </w:r>
      <w:r w:rsidRPr="00681ADF">
        <w:rPr>
          <w:rFonts w:ascii="Cambria" w:hAnsi="Cambria" w:cs="Times New Roman"/>
          <w:sz w:val="25"/>
          <w:szCs w:val="25"/>
        </w:rPr>
        <w:t>___________________________________</w:t>
      </w:r>
      <w:r w:rsidR="00C739A4" w:rsidRPr="00681ADF">
        <w:rPr>
          <w:rFonts w:ascii="Cambria" w:hAnsi="Cambria" w:cs="Times New Roman"/>
          <w:sz w:val="25"/>
          <w:szCs w:val="25"/>
        </w:rPr>
        <w:t xml:space="preserve">, именуемый в дальнейшем Сублицензиар, с одной стороны, и </w:t>
      </w:r>
      <w:r w:rsidRPr="00681ADF">
        <w:rPr>
          <w:rFonts w:ascii="Cambria" w:hAnsi="Cambria" w:cs="Times New Roman"/>
          <w:bCs/>
          <w:sz w:val="25"/>
          <w:szCs w:val="25"/>
        </w:rPr>
        <w:t>Федеральное государственное бюджетное учреждение культуры «Государственный музей истории российской литературы имени В.И. Даля» (ГМИРЛИ имени В.И. Даля),</w:t>
      </w:r>
      <w:r w:rsidR="00BC0A3C" w:rsidRPr="00681ADF">
        <w:rPr>
          <w:rFonts w:ascii="Cambria" w:hAnsi="Cambria" w:cs="Times New Roman"/>
          <w:sz w:val="25"/>
          <w:szCs w:val="25"/>
        </w:rPr>
        <w:t xml:space="preserve"> именуемое в дальнейшем Сублицензиат, в лице </w:t>
      </w:r>
      <w:r w:rsidR="00350485" w:rsidRPr="00681ADF">
        <w:rPr>
          <w:rFonts w:ascii="Cambria" w:hAnsi="Cambria" w:cs="Times New Roman"/>
          <w:sz w:val="25"/>
          <w:szCs w:val="25"/>
        </w:rPr>
        <w:t>Д</w:t>
      </w:r>
      <w:r w:rsidR="00BC0A3C" w:rsidRPr="00681ADF">
        <w:rPr>
          <w:rFonts w:ascii="Cambria" w:hAnsi="Cambria" w:cs="Times New Roman"/>
          <w:sz w:val="25"/>
          <w:szCs w:val="25"/>
        </w:rPr>
        <w:t>иректора Бака Дмитрия Петровича</w:t>
      </w:r>
      <w:r w:rsidR="00C739A4" w:rsidRPr="00681ADF">
        <w:rPr>
          <w:rFonts w:ascii="Cambria" w:hAnsi="Cambria" w:cs="Times New Roman"/>
          <w:sz w:val="25"/>
          <w:szCs w:val="25"/>
        </w:rPr>
        <w:t xml:space="preserve">, действующего на основании Устава, с другой стороны, вместе именуемые Стороны, </w:t>
      </w:r>
      <w:r w:rsidRPr="00681ADF">
        <w:rPr>
          <w:rFonts w:ascii="Cambria" w:hAnsi="Cambria" w:cs="Times New Roman"/>
          <w:sz w:val="25"/>
          <w:szCs w:val="25"/>
        </w:rPr>
        <w:t>с соблюдением требований Гражданского кодекса Российской Федерации,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</w:t>
      </w:r>
      <w:r w:rsidR="00E54604" w:rsidRPr="00681ADF">
        <w:rPr>
          <w:rFonts w:ascii="Cambria" w:hAnsi="Cambria" w:cs="Times New Roman"/>
          <w:sz w:val="25"/>
          <w:szCs w:val="25"/>
        </w:rPr>
        <w:t>:</w:t>
      </w:r>
    </w:p>
    <w:p w:rsidR="004768F3" w:rsidRPr="00681ADF" w:rsidRDefault="004768F3" w:rsidP="004C0C6B">
      <w:pPr>
        <w:jc w:val="center"/>
        <w:rPr>
          <w:rFonts w:ascii="Cambria" w:hAnsi="Cambria"/>
          <w:sz w:val="25"/>
          <w:szCs w:val="25"/>
        </w:rPr>
      </w:pPr>
    </w:p>
    <w:p w:rsidR="00681ADF" w:rsidRDefault="00681ADF" w:rsidP="004C0C6B">
      <w:pPr>
        <w:pStyle w:val="2"/>
        <w:numPr>
          <w:ilvl w:val="0"/>
          <w:numId w:val="0"/>
        </w:numPr>
        <w:jc w:val="center"/>
        <w:rPr>
          <w:rFonts w:ascii="Cambria" w:hAnsi="Cambria"/>
          <w:color w:val="auto"/>
          <w:sz w:val="25"/>
          <w:szCs w:val="25"/>
          <w:lang w:val="ru-RU"/>
        </w:rPr>
      </w:pPr>
    </w:p>
    <w:p w:rsidR="00BA51BE" w:rsidRPr="00681ADF" w:rsidRDefault="004C0C6B" w:rsidP="004C0C6B">
      <w:pPr>
        <w:pStyle w:val="2"/>
        <w:numPr>
          <w:ilvl w:val="0"/>
          <w:numId w:val="0"/>
        </w:numPr>
        <w:jc w:val="center"/>
        <w:rPr>
          <w:rFonts w:ascii="Cambria" w:hAnsi="Cambria"/>
          <w:color w:val="auto"/>
          <w:sz w:val="25"/>
          <w:szCs w:val="25"/>
        </w:rPr>
      </w:pPr>
      <w:r w:rsidRPr="00681ADF">
        <w:rPr>
          <w:rFonts w:ascii="Cambria" w:hAnsi="Cambria"/>
          <w:color w:val="auto"/>
          <w:sz w:val="25"/>
          <w:szCs w:val="25"/>
        </w:rPr>
        <w:t xml:space="preserve">1. </w:t>
      </w:r>
      <w:r w:rsidR="00BA51BE" w:rsidRPr="00681ADF">
        <w:rPr>
          <w:rFonts w:ascii="Cambria" w:hAnsi="Cambria"/>
          <w:color w:val="auto"/>
          <w:sz w:val="25"/>
          <w:szCs w:val="25"/>
        </w:rPr>
        <w:t xml:space="preserve">ПРЕДМЕТ </w:t>
      </w:r>
      <w:r w:rsidR="002D4677" w:rsidRPr="00681ADF">
        <w:rPr>
          <w:rFonts w:ascii="Cambria" w:hAnsi="Cambria"/>
          <w:color w:val="auto"/>
          <w:sz w:val="25"/>
          <w:szCs w:val="25"/>
        </w:rPr>
        <w:t>КОНТРАКТА</w:t>
      </w:r>
    </w:p>
    <w:p w:rsidR="004768F3" w:rsidRPr="00681ADF" w:rsidRDefault="004768F3" w:rsidP="004C0C6B">
      <w:pPr>
        <w:jc w:val="center"/>
        <w:rPr>
          <w:rFonts w:ascii="Cambria" w:hAnsi="Cambria"/>
          <w:b/>
          <w:sz w:val="25"/>
          <w:szCs w:val="25"/>
        </w:rPr>
      </w:pPr>
    </w:p>
    <w:p w:rsidR="00D36432" w:rsidRPr="00681ADF" w:rsidRDefault="00D36432" w:rsidP="00BC0A3C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bookmarkStart w:id="1" w:name="_Toc510612354"/>
      <w:bookmarkEnd w:id="1"/>
      <w:r w:rsidRPr="00681ADF">
        <w:rPr>
          <w:rStyle w:val="Normaltext"/>
          <w:rFonts w:ascii="Cambria" w:hAnsi="Cambria"/>
          <w:sz w:val="25"/>
          <w:szCs w:val="25"/>
        </w:rPr>
        <w:t>Сублицензиа</w:t>
      </w:r>
      <w:r w:rsidR="00D804E1" w:rsidRPr="00681ADF">
        <w:rPr>
          <w:rStyle w:val="Normaltext"/>
          <w:rFonts w:ascii="Cambria" w:hAnsi="Cambria"/>
          <w:sz w:val="25"/>
          <w:szCs w:val="25"/>
        </w:rPr>
        <w:t>р</w:t>
      </w:r>
      <w:r w:rsidR="003A3E6C" w:rsidRPr="00681ADF">
        <w:rPr>
          <w:rStyle w:val="Normaltext"/>
          <w:rFonts w:ascii="Cambria" w:hAnsi="Cambria"/>
          <w:sz w:val="25"/>
          <w:szCs w:val="25"/>
        </w:rPr>
        <w:t xml:space="preserve"> обязуется предоставить</w:t>
      </w:r>
      <w:r w:rsidR="007673E8" w:rsidRPr="00681ADF">
        <w:rPr>
          <w:rStyle w:val="Normaltext"/>
          <w:rFonts w:ascii="Cambria" w:hAnsi="Cambria"/>
          <w:sz w:val="25"/>
          <w:szCs w:val="25"/>
        </w:rPr>
        <w:t xml:space="preserve"> </w:t>
      </w:r>
      <w:r w:rsidR="00D804E1" w:rsidRPr="00681ADF">
        <w:rPr>
          <w:rStyle w:val="Normaltext"/>
          <w:rFonts w:ascii="Cambria" w:hAnsi="Cambria"/>
          <w:sz w:val="25"/>
          <w:szCs w:val="25"/>
        </w:rPr>
        <w:t>Суб</w:t>
      </w:r>
      <w:r w:rsidRPr="00681ADF">
        <w:rPr>
          <w:rStyle w:val="Normaltext"/>
          <w:rFonts w:ascii="Cambria" w:hAnsi="Cambria"/>
          <w:sz w:val="25"/>
          <w:szCs w:val="25"/>
        </w:rPr>
        <w:t>лицензиату за вознаграждение неисключительные права</w:t>
      </w:r>
      <w:r w:rsidR="007673E8" w:rsidRPr="00681ADF">
        <w:rPr>
          <w:rStyle w:val="Normaltext"/>
          <w:rFonts w:ascii="Cambria" w:hAnsi="Cambria"/>
          <w:sz w:val="25"/>
          <w:szCs w:val="25"/>
        </w:rPr>
        <w:t xml:space="preserve"> </w:t>
      </w:r>
      <w:r w:rsidRPr="00681ADF">
        <w:rPr>
          <w:rStyle w:val="Normaltext"/>
          <w:rFonts w:ascii="Cambria" w:hAnsi="Cambria"/>
          <w:sz w:val="25"/>
          <w:szCs w:val="25"/>
        </w:rPr>
        <w:t xml:space="preserve">(простая неисключительная лицензия) использования </w:t>
      </w:r>
      <w:r w:rsidR="005D7E9D" w:rsidRPr="00681ADF">
        <w:rPr>
          <w:rStyle w:val="Normaltext"/>
          <w:rFonts w:ascii="Cambria" w:hAnsi="Cambria"/>
          <w:sz w:val="25"/>
          <w:szCs w:val="25"/>
        </w:rPr>
        <w:t>базы данных</w:t>
      </w:r>
      <w:r w:rsidR="007673E8" w:rsidRPr="00681ADF">
        <w:rPr>
          <w:rStyle w:val="Normaltext"/>
          <w:rFonts w:ascii="Cambria" w:hAnsi="Cambria"/>
          <w:sz w:val="25"/>
          <w:szCs w:val="25"/>
        </w:rPr>
        <w:t xml:space="preserve"> </w:t>
      </w:r>
      <w:r w:rsidR="00872EE4" w:rsidRPr="00681ADF">
        <w:rPr>
          <w:rStyle w:val="Normaltext"/>
          <w:rFonts w:ascii="Cambria" w:hAnsi="Cambria"/>
          <w:sz w:val="25"/>
          <w:szCs w:val="25"/>
        </w:rPr>
        <w:t>–</w:t>
      </w:r>
      <w:r w:rsidR="005D7E9D" w:rsidRPr="00681ADF">
        <w:rPr>
          <w:rStyle w:val="Normaltext"/>
          <w:rFonts w:ascii="Cambria" w:hAnsi="Cambria"/>
          <w:sz w:val="25"/>
          <w:szCs w:val="25"/>
        </w:rPr>
        <w:t xml:space="preserve"> </w:t>
      </w:r>
      <w:r w:rsidR="0065313F" w:rsidRPr="00681ADF">
        <w:rPr>
          <w:rStyle w:val="Normaltext"/>
          <w:rFonts w:ascii="Cambria" w:hAnsi="Cambria"/>
          <w:sz w:val="25"/>
          <w:szCs w:val="25"/>
        </w:rPr>
        <w:t>электронной</w:t>
      </w:r>
      <w:r w:rsidR="00872EE4" w:rsidRPr="00681ADF">
        <w:rPr>
          <w:rStyle w:val="Normaltext"/>
          <w:rFonts w:ascii="Cambria" w:hAnsi="Cambria"/>
          <w:sz w:val="25"/>
          <w:szCs w:val="25"/>
        </w:rPr>
        <w:t xml:space="preserve"> справочной</w:t>
      </w:r>
      <w:r w:rsidR="0065313F" w:rsidRPr="00681ADF">
        <w:rPr>
          <w:rStyle w:val="Normaltext"/>
          <w:rFonts w:ascii="Cambria" w:hAnsi="Cambria"/>
          <w:sz w:val="25"/>
          <w:szCs w:val="25"/>
        </w:rPr>
        <w:t xml:space="preserve"> системы</w:t>
      </w:r>
      <w:r w:rsidR="002D2ABE" w:rsidRPr="00681ADF">
        <w:rPr>
          <w:rStyle w:val="Normaltext"/>
          <w:rFonts w:ascii="Cambria" w:hAnsi="Cambria"/>
          <w:sz w:val="25"/>
          <w:szCs w:val="25"/>
        </w:rPr>
        <w:t xml:space="preserve"> </w:t>
      </w:r>
      <w:r w:rsidRPr="00681ADF">
        <w:rPr>
          <w:rStyle w:val="Normaltext"/>
          <w:rFonts w:ascii="Cambria" w:hAnsi="Cambria"/>
          <w:sz w:val="25"/>
          <w:szCs w:val="25"/>
        </w:rPr>
        <w:t>«</w:t>
      </w:r>
      <w:r w:rsidR="00BC0A3C" w:rsidRPr="00681ADF">
        <w:rPr>
          <w:rStyle w:val="Normaltext"/>
          <w:rFonts w:ascii="Cambria" w:hAnsi="Cambria"/>
          <w:b/>
          <w:sz w:val="25"/>
          <w:szCs w:val="25"/>
        </w:rPr>
        <w:t>Культура</w:t>
      </w:r>
      <w:r w:rsidRPr="00681ADF">
        <w:rPr>
          <w:rStyle w:val="Normaltext"/>
          <w:rFonts w:ascii="Cambria" w:hAnsi="Cambria"/>
          <w:sz w:val="25"/>
          <w:szCs w:val="25"/>
        </w:rPr>
        <w:t>»</w:t>
      </w:r>
      <w:r w:rsidR="00FB06E1" w:rsidRPr="00681ADF">
        <w:rPr>
          <w:rStyle w:val="Normaltext"/>
          <w:rFonts w:ascii="Cambria" w:hAnsi="Cambria"/>
          <w:sz w:val="25"/>
          <w:szCs w:val="25"/>
        </w:rPr>
        <w:t xml:space="preserve"> (</w:t>
      </w:r>
      <w:r w:rsidR="00E3388D" w:rsidRPr="00681ADF">
        <w:rPr>
          <w:rFonts w:ascii="Cambria" w:hAnsi="Cambria"/>
          <w:bCs/>
          <w:iCs/>
          <w:sz w:val="25"/>
          <w:szCs w:val="25"/>
          <w:shd w:val="clear" w:color="auto" w:fill="FFFFFF"/>
        </w:rPr>
        <w:t>реестровый номер  в Едином реестре российских программ для ЭВМ и баз данных</w:t>
      </w:r>
      <w:r w:rsidR="00E54604" w:rsidRPr="00681ADF">
        <w:rPr>
          <w:rFonts w:ascii="Cambria" w:hAnsi="Cambria"/>
          <w:bCs/>
          <w:iCs/>
          <w:sz w:val="25"/>
          <w:szCs w:val="25"/>
          <w:shd w:val="clear" w:color="auto" w:fill="FFFFFF"/>
        </w:rPr>
        <w:t xml:space="preserve"> </w:t>
      </w:r>
      <w:r w:rsidR="00BC0A3C" w:rsidRPr="00681ADF">
        <w:rPr>
          <w:rFonts w:ascii="Cambria" w:hAnsi="Cambria"/>
          <w:bCs/>
          <w:iCs/>
          <w:sz w:val="25"/>
          <w:szCs w:val="25"/>
          <w:shd w:val="clear" w:color="auto" w:fill="FFFFFF"/>
        </w:rPr>
        <w:t>3940</w:t>
      </w:r>
      <w:r w:rsidR="00FB06E1" w:rsidRPr="00681ADF">
        <w:rPr>
          <w:rStyle w:val="Normaltext"/>
          <w:rFonts w:ascii="Cambria" w:hAnsi="Cambria"/>
          <w:sz w:val="25"/>
          <w:szCs w:val="25"/>
        </w:rPr>
        <w:t>)</w:t>
      </w:r>
      <w:r w:rsidRPr="00681ADF">
        <w:rPr>
          <w:rStyle w:val="Normaltext"/>
          <w:rFonts w:ascii="Cambria" w:hAnsi="Cambria"/>
          <w:sz w:val="25"/>
          <w:szCs w:val="25"/>
        </w:rPr>
        <w:t xml:space="preserve">, расположенной по адресу </w:t>
      </w:r>
      <w:hyperlink r:id="rId8" w:history="1">
        <w:r w:rsidR="00BC0A3C" w:rsidRPr="00681ADF">
          <w:rPr>
            <w:rStyle w:val="a5"/>
            <w:rFonts w:ascii="Cambria" w:eastAsia="Cambria" w:hAnsi="Cambria"/>
            <w:bCs/>
            <w:color w:val="auto"/>
            <w:sz w:val="25"/>
            <w:szCs w:val="25"/>
          </w:rPr>
          <w:t>www.1</w:t>
        </w:r>
        <w:r w:rsidR="00BC0A3C" w:rsidRPr="00681ADF">
          <w:rPr>
            <w:rStyle w:val="a5"/>
            <w:rFonts w:ascii="Cambria" w:eastAsia="Cambria" w:hAnsi="Cambria"/>
            <w:bCs/>
            <w:color w:val="auto"/>
            <w:sz w:val="25"/>
            <w:szCs w:val="25"/>
            <w:lang w:val="en-US"/>
          </w:rPr>
          <w:t>cult</w:t>
        </w:r>
        <w:r w:rsidR="00BC0A3C" w:rsidRPr="00681ADF">
          <w:rPr>
            <w:rStyle w:val="a5"/>
            <w:rFonts w:ascii="Cambria" w:eastAsia="Cambria" w:hAnsi="Cambria"/>
            <w:bCs/>
            <w:color w:val="auto"/>
            <w:sz w:val="25"/>
            <w:szCs w:val="25"/>
          </w:rPr>
          <w:t>.ru</w:t>
        </w:r>
      </w:hyperlink>
      <w:r w:rsidR="00C739A4" w:rsidRPr="00681ADF">
        <w:rPr>
          <w:rStyle w:val="a5"/>
          <w:rFonts w:ascii="Cambria" w:hAnsi="Cambria"/>
          <w:color w:val="auto"/>
          <w:sz w:val="25"/>
          <w:szCs w:val="25"/>
          <w:u w:val="none"/>
        </w:rPr>
        <w:t xml:space="preserve"> </w:t>
      </w:r>
      <w:r w:rsidR="009259D6" w:rsidRPr="00681ADF">
        <w:rPr>
          <w:rStyle w:val="a5"/>
          <w:rFonts w:ascii="Cambria" w:hAnsi="Cambria"/>
          <w:color w:val="auto"/>
          <w:sz w:val="25"/>
          <w:szCs w:val="25"/>
          <w:u w:val="none"/>
        </w:rPr>
        <w:t xml:space="preserve">(далее – СС) </w:t>
      </w:r>
      <w:r w:rsidRPr="00681ADF">
        <w:rPr>
          <w:rStyle w:val="Normaltext"/>
          <w:rFonts w:ascii="Cambria" w:hAnsi="Cambria"/>
          <w:sz w:val="25"/>
          <w:szCs w:val="25"/>
        </w:rPr>
        <w:t xml:space="preserve">в объеме, указанном в «Спецификации на </w:t>
      </w:r>
      <w:r w:rsidR="00885832" w:rsidRPr="00681ADF">
        <w:rPr>
          <w:rStyle w:val="Normaltext"/>
          <w:rFonts w:ascii="Cambria" w:hAnsi="Cambria"/>
          <w:sz w:val="25"/>
          <w:szCs w:val="25"/>
        </w:rPr>
        <w:t>С</w:t>
      </w:r>
      <w:r w:rsidR="0065313F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» (Приложение № 1 к </w:t>
      </w:r>
      <w:r w:rsidR="001B4DE4" w:rsidRPr="00681ADF">
        <w:rPr>
          <w:rStyle w:val="Normaltext"/>
          <w:rFonts w:ascii="Cambria" w:hAnsi="Cambria"/>
          <w:sz w:val="25"/>
          <w:szCs w:val="25"/>
        </w:rPr>
        <w:t>Контракту</w:t>
      </w:r>
      <w:r w:rsidRPr="00681ADF">
        <w:rPr>
          <w:rStyle w:val="Normaltext"/>
          <w:rFonts w:ascii="Cambria" w:hAnsi="Cambria"/>
          <w:sz w:val="25"/>
          <w:szCs w:val="25"/>
        </w:rPr>
        <w:t>)</w:t>
      </w:r>
      <w:r w:rsidR="00C739A4" w:rsidRPr="00681ADF">
        <w:rPr>
          <w:rStyle w:val="Normaltext"/>
          <w:rFonts w:ascii="Cambria" w:hAnsi="Cambria"/>
          <w:sz w:val="25"/>
          <w:szCs w:val="25"/>
        </w:rPr>
        <w:t xml:space="preserve"> (далее по тексту - Спецификация)</w:t>
      </w:r>
      <w:r w:rsidRPr="00681ADF">
        <w:rPr>
          <w:rStyle w:val="Normaltext"/>
          <w:rFonts w:ascii="Cambria" w:hAnsi="Cambria"/>
          <w:sz w:val="25"/>
          <w:szCs w:val="25"/>
        </w:rPr>
        <w:t xml:space="preserve">, на условиях, предусмотренных в настоящем </w:t>
      </w:r>
      <w:r w:rsidR="00447E55" w:rsidRPr="00681ADF">
        <w:rPr>
          <w:rStyle w:val="Normaltext"/>
          <w:rFonts w:ascii="Cambria" w:hAnsi="Cambria"/>
          <w:sz w:val="25"/>
          <w:szCs w:val="25"/>
        </w:rPr>
        <w:t>Контракте</w:t>
      </w:r>
      <w:r w:rsidRPr="00681ADF">
        <w:rPr>
          <w:rStyle w:val="Normaltext"/>
          <w:rFonts w:ascii="Cambria" w:hAnsi="Cambria"/>
          <w:sz w:val="25"/>
          <w:szCs w:val="25"/>
        </w:rPr>
        <w:t xml:space="preserve">. </w:t>
      </w:r>
    </w:p>
    <w:p w:rsidR="00D36432" w:rsidRPr="00681ADF" w:rsidRDefault="00731FEF" w:rsidP="00ED50B1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Под </w:t>
      </w:r>
      <w:r w:rsidR="008E3040" w:rsidRPr="00681ADF">
        <w:rPr>
          <w:rStyle w:val="Normaltext"/>
          <w:rFonts w:ascii="Cambria" w:hAnsi="Cambria"/>
          <w:sz w:val="25"/>
          <w:szCs w:val="25"/>
        </w:rPr>
        <w:t xml:space="preserve">электронной </w:t>
      </w:r>
      <w:r w:rsidRPr="00681ADF">
        <w:rPr>
          <w:rFonts w:ascii="Cambria" w:hAnsi="Cambria"/>
          <w:sz w:val="25"/>
          <w:szCs w:val="25"/>
        </w:rPr>
        <w:t>справочной системой (CС) в настоящем Контракте понимается многофункциональная справочно-экспертная система, включающая в себя такж</w:t>
      </w:r>
      <w:r w:rsidR="00ED50B1" w:rsidRPr="00681ADF">
        <w:rPr>
          <w:rFonts w:ascii="Cambria" w:hAnsi="Cambria"/>
          <w:sz w:val="25"/>
          <w:szCs w:val="25"/>
        </w:rPr>
        <w:t>е сервис «Экспертная поддержка»</w:t>
      </w:r>
      <w:r w:rsidRPr="00681ADF">
        <w:rPr>
          <w:rFonts w:ascii="Cambria" w:hAnsi="Cambria"/>
          <w:sz w:val="25"/>
          <w:szCs w:val="25"/>
        </w:rPr>
        <w:t>, предназначенная для предоставления подробной инфор</w:t>
      </w:r>
      <w:r w:rsidR="00ED50B1" w:rsidRPr="00681ADF">
        <w:rPr>
          <w:rFonts w:ascii="Cambria" w:hAnsi="Cambria"/>
          <w:sz w:val="25"/>
          <w:szCs w:val="25"/>
        </w:rPr>
        <w:t>мации в сфере отдельной отрасли</w:t>
      </w:r>
      <w:r w:rsidR="00C739A4" w:rsidRPr="00681ADF">
        <w:rPr>
          <w:rFonts w:ascii="Cambria" w:hAnsi="Cambria"/>
          <w:sz w:val="25"/>
          <w:szCs w:val="25"/>
        </w:rPr>
        <w:t xml:space="preserve">, указанной в </w:t>
      </w:r>
      <w:r w:rsidRPr="00681ADF">
        <w:rPr>
          <w:rFonts w:ascii="Cambria" w:hAnsi="Cambria"/>
          <w:sz w:val="25"/>
          <w:szCs w:val="25"/>
        </w:rPr>
        <w:t>Спецификации, доступ к которой осуществляется через телекоммуникационную сеть общего пользования Интернет</w:t>
      </w:r>
      <w:r w:rsidR="00D36432" w:rsidRPr="00681ADF">
        <w:rPr>
          <w:rStyle w:val="Normaltext"/>
          <w:rFonts w:ascii="Cambria" w:hAnsi="Cambria"/>
          <w:sz w:val="25"/>
          <w:szCs w:val="25"/>
        </w:rPr>
        <w:t xml:space="preserve">. </w:t>
      </w:r>
    </w:p>
    <w:p w:rsidR="00D36432" w:rsidRPr="00681ADF" w:rsidRDefault="00D36432" w:rsidP="00ED50B1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 xml:space="preserve">Сублицензиат приобретает неисключительные права использования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в соответствии с его функциональными возможностями, а именно, Сублицензиат имеет право использовать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="00FB06E1" w:rsidRPr="00681ADF">
        <w:rPr>
          <w:rStyle w:val="Normaltext"/>
          <w:rFonts w:ascii="Cambria" w:hAnsi="Cambria"/>
          <w:sz w:val="25"/>
          <w:szCs w:val="25"/>
        </w:rPr>
        <w:t xml:space="preserve"> на территории Российской Федерации </w:t>
      </w:r>
      <w:r w:rsidRPr="00681ADF">
        <w:rPr>
          <w:rStyle w:val="Normaltext"/>
          <w:rFonts w:ascii="Cambria" w:hAnsi="Cambria"/>
          <w:sz w:val="25"/>
          <w:szCs w:val="25"/>
        </w:rPr>
        <w:t>исключительно для своей внутренней деятельности, включая следующие способы:</w:t>
      </w:r>
    </w:p>
    <w:p w:rsidR="00D36432" w:rsidRPr="00681ADF" w:rsidRDefault="00D36432" w:rsidP="00ED50B1">
      <w:pPr>
        <w:pStyle w:val="ParagraphStyle"/>
        <w:keepLines/>
        <w:numPr>
          <w:ilvl w:val="2"/>
          <w:numId w:val="1"/>
        </w:numPr>
        <w:tabs>
          <w:tab w:val="clear" w:pos="570"/>
          <w:tab w:val="num" w:pos="-142"/>
        </w:tabs>
        <w:ind w:left="567" w:hanging="567"/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 xml:space="preserve">Подключаться к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через сеть Интернет, при этом количество пользователей, не должно превышать количества лицензий, указанных в Спецификации</w:t>
      </w:r>
      <w:r w:rsidR="00C739A4" w:rsidRPr="00681ADF">
        <w:rPr>
          <w:rStyle w:val="Normaltext"/>
          <w:rFonts w:ascii="Cambria" w:hAnsi="Cambria"/>
          <w:sz w:val="25"/>
          <w:szCs w:val="25"/>
        </w:rPr>
        <w:t>;</w:t>
      </w:r>
    </w:p>
    <w:p w:rsidR="00D36432" w:rsidRPr="00681ADF" w:rsidRDefault="00D36432" w:rsidP="00ED50B1">
      <w:pPr>
        <w:pStyle w:val="ParagraphStyle"/>
        <w:keepLines/>
        <w:numPr>
          <w:ilvl w:val="2"/>
          <w:numId w:val="1"/>
        </w:numPr>
        <w:tabs>
          <w:tab w:val="clear" w:pos="570"/>
        </w:tabs>
        <w:ind w:left="567" w:hanging="567"/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 xml:space="preserve">Использовать для собственных нужд материалы и информацию, содержащуюся в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без получения дополнительного согласия Сублицензиа</w:t>
      </w:r>
      <w:r w:rsidR="00D804E1" w:rsidRPr="00681ADF">
        <w:rPr>
          <w:rStyle w:val="Normaltext"/>
          <w:rFonts w:ascii="Cambria" w:hAnsi="Cambria"/>
          <w:sz w:val="25"/>
          <w:szCs w:val="25"/>
        </w:rPr>
        <w:t>р</w:t>
      </w:r>
      <w:r w:rsidRPr="00681ADF">
        <w:rPr>
          <w:rStyle w:val="Normaltext"/>
          <w:rFonts w:ascii="Cambria" w:hAnsi="Cambria"/>
          <w:sz w:val="25"/>
          <w:szCs w:val="25"/>
        </w:rPr>
        <w:t xml:space="preserve">а либо третьих лиц. Право доступа к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предоставляется Сублицензиату круглосуточно на все время действия лицензии. </w:t>
      </w:r>
    </w:p>
    <w:p w:rsidR="00D36432" w:rsidRPr="00681ADF" w:rsidRDefault="00D36432" w:rsidP="00ED50B1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 xml:space="preserve">Неисключительные права использования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предоставляются Сублицензиату с момента направления последнему по электронной почте кода доступа к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="00C739A4" w:rsidRPr="00681ADF">
        <w:rPr>
          <w:rStyle w:val="Normaltext"/>
          <w:rFonts w:ascii="Cambria" w:hAnsi="Cambria"/>
          <w:sz w:val="25"/>
          <w:szCs w:val="25"/>
        </w:rPr>
        <w:t xml:space="preserve"> и на срок, указанный в </w:t>
      </w:r>
      <w:r w:rsidRPr="00681ADF">
        <w:rPr>
          <w:rStyle w:val="Normaltext"/>
          <w:rFonts w:ascii="Cambria" w:hAnsi="Cambria"/>
          <w:sz w:val="25"/>
          <w:szCs w:val="25"/>
        </w:rPr>
        <w:t>Спецификации.</w:t>
      </w:r>
    </w:p>
    <w:p w:rsidR="00D36432" w:rsidRPr="00681ADF" w:rsidRDefault="00D36432" w:rsidP="00ED50B1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 xml:space="preserve">Сублицензиат не приобретает каких-либо прав на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, за исключением оговоренных в настоящем </w:t>
      </w:r>
      <w:r w:rsidR="002D4677" w:rsidRPr="00681ADF">
        <w:rPr>
          <w:rStyle w:val="Normaltext"/>
          <w:rFonts w:ascii="Cambria" w:hAnsi="Cambria"/>
          <w:sz w:val="25"/>
          <w:szCs w:val="25"/>
        </w:rPr>
        <w:t>Контракте</w:t>
      </w:r>
      <w:r w:rsidRPr="00681ADF">
        <w:rPr>
          <w:rStyle w:val="Normaltext"/>
          <w:rFonts w:ascii="Cambria" w:hAnsi="Cambria"/>
          <w:sz w:val="25"/>
          <w:szCs w:val="25"/>
        </w:rPr>
        <w:t>.</w:t>
      </w:r>
    </w:p>
    <w:p w:rsidR="00D36432" w:rsidRPr="00681ADF" w:rsidRDefault="00D36432" w:rsidP="00ED50B1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lastRenderedPageBreak/>
        <w:t xml:space="preserve">Сублицензиат не имеет права частично или полностью публиковать и/или передавать третьим лицам любые материалы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>, включая материалы (ответы, разъяснения и прочее), полученные при использовании сервиса «Экспертная поддержка».</w:t>
      </w:r>
    </w:p>
    <w:p w:rsidR="00D36432" w:rsidRPr="00681ADF" w:rsidRDefault="00D36432" w:rsidP="00ED50B1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>Сублицензиат не имеет права использовать сервис «Экспертная поддержка» в аудиторской, консалтинговой деятельности, в интересах третьих лиц.</w:t>
      </w:r>
    </w:p>
    <w:p w:rsidR="00D36432" w:rsidRPr="00681ADF" w:rsidRDefault="00D36432" w:rsidP="00ED50B1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 xml:space="preserve">Сублицензиат обязуется принять и оплатить права использования </w:t>
      </w:r>
      <w:r w:rsidR="00E23B01" w:rsidRPr="00681ADF">
        <w:rPr>
          <w:rStyle w:val="Normaltext"/>
          <w:rFonts w:ascii="Cambria" w:hAnsi="Cambria"/>
          <w:sz w:val="25"/>
          <w:szCs w:val="25"/>
        </w:rPr>
        <w:t>С</w:t>
      </w:r>
      <w:r w:rsidR="000C5772" w:rsidRPr="00681ADF">
        <w:rPr>
          <w:rStyle w:val="Normaltext"/>
          <w:rFonts w:ascii="Cambria" w:hAnsi="Cambria"/>
          <w:sz w:val="25"/>
          <w:szCs w:val="25"/>
        </w:rPr>
        <w:t>С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в соответствии с условиями настоящего </w:t>
      </w:r>
      <w:r w:rsidR="002D4677" w:rsidRPr="00681ADF">
        <w:rPr>
          <w:rStyle w:val="Normaltext"/>
          <w:rFonts w:ascii="Cambria" w:hAnsi="Cambria"/>
          <w:sz w:val="25"/>
          <w:szCs w:val="25"/>
        </w:rPr>
        <w:t>Контракта</w:t>
      </w:r>
      <w:r w:rsidRPr="00681ADF">
        <w:rPr>
          <w:rStyle w:val="Normaltext"/>
          <w:rFonts w:ascii="Cambria" w:hAnsi="Cambria"/>
          <w:sz w:val="25"/>
          <w:szCs w:val="25"/>
        </w:rPr>
        <w:t xml:space="preserve">. </w:t>
      </w:r>
    </w:p>
    <w:p w:rsidR="00D36432" w:rsidRPr="00681ADF" w:rsidRDefault="00D36432" w:rsidP="00ED50B1">
      <w:pPr>
        <w:pStyle w:val="a7"/>
        <w:numPr>
          <w:ilvl w:val="1"/>
          <w:numId w:val="1"/>
        </w:numPr>
        <w:tabs>
          <w:tab w:val="left" w:pos="709"/>
        </w:tabs>
        <w:jc w:val="both"/>
        <w:rPr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>Сублицензиа</w:t>
      </w:r>
      <w:r w:rsidR="00D804E1" w:rsidRPr="00681ADF">
        <w:rPr>
          <w:rStyle w:val="Normaltext"/>
          <w:rFonts w:ascii="Cambria" w:hAnsi="Cambria"/>
          <w:sz w:val="25"/>
          <w:szCs w:val="25"/>
        </w:rPr>
        <w:t>р</w:t>
      </w:r>
      <w:r w:rsidR="00834B87" w:rsidRPr="00681ADF">
        <w:rPr>
          <w:rStyle w:val="Normaltext"/>
          <w:rFonts w:ascii="Cambria" w:hAnsi="Cambria"/>
          <w:sz w:val="25"/>
          <w:szCs w:val="25"/>
        </w:rPr>
        <w:t xml:space="preserve"> </w:t>
      </w:r>
      <w:r w:rsidRPr="00681ADF">
        <w:rPr>
          <w:rFonts w:ascii="Cambria" w:hAnsi="Cambria"/>
          <w:bCs/>
          <w:iCs/>
          <w:sz w:val="25"/>
          <w:szCs w:val="25"/>
        </w:rPr>
        <w:t xml:space="preserve">гарантирует возможность использования </w:t>
      </w:r>
      <w:r w:rsidR="00E23B01" w:rsidRPr="00681ADF">
        <w:rPr>
          <w:rFonts w:ascii="Cambria" w:hAnsi="Cambria"/>
          <w:bCs/>
          <w:iCs/>
          <w:sz w:val="25"/>
          <w:szCs w:val="25"/>
        </w:rPr>
        <w:t>С</w:t>
      </w:r>
      <w:r w:rsidR="000C5772" w:rsidRPr="00681ADF">
        <w:rPr>
          <w:rFonts w:ascii="Cambria" w:hAnsi="Cambria"/>
          <w:bCs/>
          <w:iCs/>
          <w:sz w:val="25"/>
          <w:szCs w:val="25"/>
        </w:rPr>
        <w:t>С</w:t>
      </w:r>
      <w:r w:rsidRPr="00681ADF">
        <w:rPr>
          <w:rFonts w:ascii="Cambria" w:hAnsi="Cambria"/>
          <w:bCs/>
          <w:iCs/>
          <w:sz w:val="25"/>
          <w:szCs w:val="25"/>
        </w:rPr>
        <w:t xml:space="preserve"> в течение срока действия л</w:t>
      </w:r>
      <w:r w:rsidR="00C739A4" w:rsidRPr="00681ADF">
        <w:rPr>
          <w:rFonts w:ascii="Cambria" w:hAnsi="Cambria"/>
          <w:bCs/>
          <w:iCs/>
          <w:sz w:val="25"/>
          <w:szCs w:val="25"/>
        </w:rPr>
        <w:t xml:space="preserve">ицензий, указанного в </w:t>
      </w:r>
      <w:r w:rsidRPr="00681ADF">
        <w:rPr>
          <w:rFonts w:ascii="Cambria" w:hAnsi="Cambria"/>
          <w:bCs/>
          <w:iCs/>
          <w:sz w:val="25"/>
          <w:szCs w:val="25"/>
        </w:rPr>
        <w:t>Спецификации</w:t>
      </w:r>
      <w:r w:rsidRPr="00681ADF">
        <w:rPr>
          <w:rFonts w:ascii="Cambria" w:hAnsi="Cambria"/>
          <w:sz w:val="25"/>
          <w:szCs w:val="25"/>
        </w:rPr>
        <w:t xml:space="preserve"> при условии соблюдения </w:t>
      </w:r>
      <w:r w:rsidRPr="00681ADF">
        <w:rPr>
          <w:rStyle w:val="Normaltext"/>
          <w:rFonts w:ascii="Cambria" w:hAnsi="Cambria"/>
          <w:sz w:val="25"/>
          <w:szCs w:val="25"/>
        </w:rPr>
        <w:t>Сублицензиатом</w:t>
      </w:r>
      <w:r w:rsidRPr="00681ADF">
        <w:rPr>
          <w:rFonts w:ascii="Cambria" w:hAnsi="Cambria"/>
          <w:sz w:val="25"/>
          <w:szCs w:val="25"/>
        </w:rPr>
        <w:t xml:space="preserve"> технических требований к характеристикам оборудования и програ</w:t>
      </w:r>
      <w:r w:rsidR="006C25BD" w:rsidRPr="00681ADF">
        <w:rPr>
          <w:rFonts w:ascii="Cambria" w:hAnsi="Cambria"/>
          <w:sz w:val="25"/>
          <w:szCs w:val="25"/>
        </w:rPr>
        <w:t>ммному обеспечению,</w:t>
      </w:r>
      <w:r w:rsidR="00834B87" w:rsidRPr="00681ADF">
        <w:rPr>
          <w:rFonts w:ascii="Cambria" w:hAnsi="Cambria"/>
          <w:sz w:val="25"/>
          <w:szCs w:val="25"/>
        </w:rPr>
        <w:t xml:space="preserve"> </w:t>
      </w:r>
      <w:r w:rsidR="006C25BD" w:rsidRPr="00681ADF">
        <w:rPr>
          <w:rFonts w:ascii="Cambria" w:hAnsi="Cambria"/>
          <w:sz w:val="25"/>
          <w:szCs w:val="25"/>
        </w:rPr>
        <w:t xml:space="preserve">которые размещены на сайте </w:t>
      </w:r>
      <w:r w:rsidR="00E23B01" w:rsidRPr="00681ADF">
        <w:rPr>
          <w:rFonts w:ascii="Cambria" w:hAnsi="Cambria"/>
          <w:sz w:val="25"/>
          <w:szCs w:val="25"/>
        </w:rPr>
        <w:t>С</w:t>
      </w:r>
      <w:r w:rsidR="000C5772" w:rsidRPr="00681ADF">
        <w:rPr>
          <w:rFonts w:ascii="Cambria" w:hAnsi="Cambria"/>
          <w:sz w:val="25"/>
          <w:szCs w:val="25"/>
        </w:rPr>
        <w:t>С</w:t>
      </w:r>
      <w:r w:rsidR="006C25BD" w:rsidRPr="00681ADF">
        <w:rPr>
          <w:rFonts w:ascii="Cambria" w:hAnsi="Cambria"/>
          <w:sz w:val="25"/>
          <w:szCs w:val="25"/>
        </w:rPr>
        <w:t xml:space="preserve"> в разделе «Технические требования».</w:t>
      </w:r>
    </w:p>
    <w:p w:rsidR="00412461" w:rsidRPr="00681ADF" w:rsidRDefault="00412461" w:rsidP="00C739A4">
      <w:pPr>
        <w:pStyle w:val="a7"/>
        <w:numPr>
          <w:ilvl w:val="1"/>
          <w:numId w:val="1"/>
        </w:numPr>
        <w:tabs>
          <w:tab w:val="left" w:pos="709"/>
        </w:tabs>
        <w:jc w:val="both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>Сублицензиар</w:t>
      </w:r>
      <w:r w:rsidR="00E3388D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, </w:t>
      </w:r>
      <w:r w:rsidR="00E3388D" w:rsidRPr="00681ADF">
        <w:rPr>
          <w:rStyle w:val="Normaltext"/>
          <w:rFonts w:ascii="Cambria" w:hAnsi="Cambria"/>
          <w:sz w:val="25"/>
          <w:szCs w:val="25"/>
        </w:rPr>
        <w:t xml:space="preserve">в рамках действия </w:t>
      </w:r>
      <w:r w:rsidR="00E3388D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предоставляемой по настоящему </w:t>
      </w:r>
      <w:r w:rsidR="00E3388D" w:rsidRPr="00681ADF">
        <w:rPr>
          <w:rStyle w:val="Normaltext"/>
          <w:rFonts w:ascii="Cambria" w:hAnsi="Cambria"/>
          <w:sz w:val="25"/>
          <w:szCs w:val="25"/>
        </w:rPr>
        <w:t>Контракт</w:t>
      </w:r>
      <w:r w:rsidR="00E3388D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у </w:t>
      </w:r>
      <w:r w:rsidR="00E3388D" w:rsidRPr="00681ADF">
        <w:rPr>
          <w:rStyle w:val="Normaltext"/>
          <w:rFonts w:ascii="Cambria" w:hAnsi="Cambria"/>
          <w:sz w:val="25"/>
          <w:szCs w:val="25"/>
        </w:rPr>
        <w:t>прост</w:t>
      </w:r>
      <w:r w:rsidR="00E3388D" w:rsidRPr="00681ADF">
        <w:rPr>
          <w:rStyle w:val="Normaltext"/>
          <w:rFonts w:ascii="Cambria" w:hAnsi="Cambria"/>
          <w:sz w:val="25"/>
          <w:szCs w:val="25"/>
          <w:lang w:val="ru-RU"/>
        </w:rPr>
        <w:t>ой</w:t>
      </w:r>
      <w:r w:rsidR="00E3388D" w:rsidRPr="00681ADF">
        <w:rPr>
          <w:rStyle w:val="Normaltext"/>
          <w:rFonts w:ascii="Cambria" w:hAnsi="Cambria"/>
          <w:sz w:val="25"/>
          <w:szCs w:val="25"/>
        </w:rPr>
        <w:t xml:space="preserve"> неисключительн</w:t>
      </w:r>
      <w:r w:rsidR="00E3388D" w:rsidRPr="00681ADF">
        <w:rPr>
          <w:rStyle w:val="Normaltext"/>
          <w:rFonts w:ascii="Cambria" w:hAnsi="Cambria"/>
          <w:sz w:val="25"/>
          <w:szCs w:val="25"/>
          <w:lang w:val="ru-RU"/>
        </w:rPr>
        <w:t>ой</w:t>
      </w:r>
      <w:r w:rsidR="00E3388D" w:rsidRPr="00681ADF">
        <w:rPr>
          <w:rStyle w:val="Normaltext"/>
          <w:rFonts w:ascii="Cambria" w:hAnsi="Cambria"/>
          <w:sz w:val="25"/>
          <w:szCs w:val="25"/>
        </w:rPr>
        <w:t xml:space="preserve"> лицензи</w:t>
      </w:r>
      <w:r w:rsidR="00E3388D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и, </w:t>
      </w:r>
      <w:r w:rsidRPr="00681ADF">
        <w:rPr>
          <w:rStyle w:val="Normaltext"/>
          <w:rFonts w:ascii="Cambria" w:hAnsi="Cambria"/>
          <w:sz w:val="25"/>
          <w:szCs w:val="25"/>
        </w:rPr>
        <w:t xml:space="preserve">осуществляет адаптацию и сопровождение СС, что включает в себя помощь в активации доступа к СС; тестирование; выполнение настроек; ознакомление пользователя с ее функциональными возможностями; обучение пользователя приемам эффективной работы в СС; информационно-консультационное сопровождение в процессе работы, техническую профилактику функционирования СС (настроек доступа) и восстановление работоспособности в случае сбоев. </w:t>
      </w:r>
      <w:r w:rsidR="00C739A4" w:rsidRPr="00681ADF">
        <w:rPr>
          <w:rStyle w:val="Normaltext"/>
          <w:rFonts w:ascii="Cambria" w:hAnsi="Cambria"/>
          <w:sz w:val="25"/>
          <w:szCs w:val="25"/>
        </w:rPr>
        <w:t xml:space="preserve">Сотрудникам Сублицензиата предоставляется возможность получения консультаций по работе СС по телефону, электронной почте и в электронных мессенджерах сети Интернет. </w:t>
      </w:r>
      <w:r w:rsidRPr="00681ADF">
        <w:rPr>
          <w:rStyle w:val="Normaltext"/>
          <w:rFonts w:ascii="Cambria" w:hAnsi="Cambria"/>
          <w:sz w:val="25"/>
          <w:szCs w:val="25"/>
        </w:rPr>
        <w:t xml:space="preserve">Сублицензиар осуществляет сбор обратной связи и </w:t>
      </w:r>
      <w:r w:rsidR="0038404D" w:rsidRPr="00681ADF">
        <w:rPr>
          <w:rStyle w:val="Normaltext"/>
          <w:rFonts w:ascii="Cambria" w:hAnsi="Cambria"/>
          <w:sz w:val="25"/>
          <w:szCs w:val="25"/>
        </w:rPr>
        <w:t>информации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от Сублицензиата по работе системы для передачи разработчику с целью усовершенствования работы СС.</w:t>
      </w:r>
    </w:p>
    <w:p w:rsidR="004B35A5" w:rsidRPr="00681ADF" w:rsidRDefault="00412461" w:rsidP="004B35A5">
      <w:pPr>
        <w:pStyle w:val="a7"/>
        <w:tabs>
          <w:tab w:val="left" w:pos="142"/>
        </w:tabs>
        <w:ind w:left="567" w:hanging="567"/>
        <w:jc w:val="both"/>
        <w:rPr>
          <w:rFonts w:ascii="Cambria" w:hAnsi="Cambria"/>
          <w:sz w:val="25"/>
          <w:szCs w:val="25"/>
          <w:lang w:val="ru-RU"/>
        </w:rPr>
      </w:pPr>
      <w:r w:rsidRPr="00681ADF">
        <w:rPr>
          <w:rFonts w:ascii="Cambria" w:hAnsi="Cambria"/>
          <w:sz w:val="25"/>
          <w:szCs w:val="25"/>
        </w:rPr>
        <w:t>1.11</w:t>
      </w:r>
      <w:r w:rsidR="00ED50B1" w:rsidRPr="00681ADF">
        <w:rPr>
          <w:rFonts w:ascii="Cambria" w:hAnsi="Cambria"/>
          <w:sz w:val="25"/>
          <w:szCs w:val="25"/>
        </w:rPr>
        <w:t xml:space="preserve"> Сублицензиару принадлежит право на распространение и право на </w:t>
      </w:r>
      <w:r w:rsidR="00DF329A" w:rsidRPr="00681ADF">
        <w:rPr>
          <w:rFonts w:ascii="Cambria" w:hAnsi="Cambria"/>
          <w:sz w:val="25"/>
          <w:szCs w:val="25"/>
          <w:lang w:val="ru-RU"/>
        </w:rPr>
        <w:t xml:space="preserve">демонстрацию </w:t>
      </w:r>
      <w:r w:rsidR="00ED50B1" w:rsidRPr="00681ADF">
        <w:rPr>
          <w:rFonts w:ascii="Cambria" w:hAnsi="Cambria"/>
          <w:sz w:val="25"/>
          <w:szCs w:val="25"/>
        </w:rPr>
        <w:t>Систем</w:t>
      </w:r>
      <w:r w:rsidR="00DF329A" w:rsidRPr="00681ADF">
        <w:rPr>
          <w:rFonts w:ascii="Cambria" w:hAnsi="Cambria"/>
          <w:sz w:val="25"/>
          <w:szCs w:val="25"/>
          <w:lang w:val="ru-RU"/>
        </w:rPr>
        <w:t>ы</w:t>
      </w:r>
      <w:r w:rsidR="00ED50B1" w:rsidRPr="00681ADF">
        <w:rPr>
          <w:rFonts w:ascii="Cambria" w:hAnsi="Cambria"/>
          <w:sz w:val="25"/>
          <w:szCs w:val="25"/>
        </w:rPr>
        <w:t xml:space="preserve">  согласно договор</w:t>
      </w:r>
      <w:r w:rsidR="009259D6" w:rsidRPr="00681ADF">
        <w:rPr>
          <w:rFonts w:ascii="Cambria" w:hAnsi="Cambria"/>
          <w:sz w:val="25"/>
          <w:szCs w:val="25"/>
          <w:lang w:val="ru-RU"/>
        </w:rPr>
        <w:t>у</w:t>
      </w:r>
      <w:r w:rsidR="00ED50B1" w:rsidRPr="00681ADF">
        <w:rPr>
          <w:rFonts w:ascii="Cambria" w:hAnsi="Cambria"/>
          <w:sz w:val="25"/>
          <w:szCs w:val="25"/>
        </w:rPr>
        <w:t xml:space="preserve"> </w:t>
      </w:r>
      <w:r w:rsidR="00DF329A" w:rsidRPr="00681ADF">
        <w:rPr>
          <w:rFonts w:ascii="Cambria" w:hAnsi="Cambria"/>
          <w:sz w:val="25"/>
          <w:szCs w:val="25"/>
          <w:lang w:val="ru-RU"/>
        </w:rPr>
        <w:t>№</w:t>
      </w:r>
      <w:r w:rsidR="009259D6" w:rsidRPr="00681ADF">
        <w:rPr>
          <w:rFonts w:ascii="Cambria" w:hAnsi="Cambria"/>
          <w:sz w:val="25"/>
          <w:szCs w:val="25"/>
          <w:lang w:val="ru-RU"/>
        </w:rPr>
        <w:t>________________________________</w:t>
      </w:r>
      <w:r w:rsidR="00DF329A" w:rsidRPr="00681ADF">
        <w:rPr>
          <w:rFonts w:ascii="Cambria" w:hAnsi="Cambria"/>
          <w:sz w:val="25"/>
          <w:szCs w:val="25"/>
          <w:lang w:val="ru-RU"/>
        </w:rPr>
        <w:t xml:space="preserve"> заключенн</w:t>
      </w:r>
      <w:r w:rsidR="009259D6" w:rsidRPr="00681ADF">
        <w:rPr>
          <w:rFonts w:ascii="Cambria" w:hAnsi="Cambria"/>
          <w:sz w:val="25"/>
          <w:szCs w:val="25"/>
          <w:lang w:val="ru-RU"/>
        </w:rPr>
        <w:t>ому</w:t>
      </w:r>
      <w:r w:rsidR="00DF329A" w:rsidRPr="00681ADF">
        <w:rPr>
          <w:rFonts w:ascii="Cambria" w:hAnsi="Cambria"/>
          <w:sz w:val="25"/>
          <w:szCs w:val="25"/>
          <w:lang w:val="ru-RU"/>
        </w:rPr>
        <w:t xml:space="preserve"> с ООО «Актион-диджитал продажи».</w:t>
      </w:r>
    </w:p>
    <w:p w:rsidR="00F008CF" w:rsidRPr="00681ADF" w:rsidRDefault="00F008CF" w:rsidP="00ED50B1">
      <w:pPr>
        <w:pStyle w:val="a7"/>
        <w:tabs>
          <w:tab w:val="left" w:pos="709"/>
        </w:tabs>
        <w:ind w:left="540"/>
        <w:jc w:val="both"/>
        <w:rPr>
          <w:rFonts w:ascii="Cambria" w:hAnsi="Cambria"/>
          <w:sz w:val="25"/>
          <w:szCs w:val="25"/>
          <w:lang w:val="ru-RU"/>
        </w:rPr>
      </w:pPr>
    </w:p>
    <w:p w:rsidR="00BA51BE" w:rsidRPr="00681ADF" w:rsidRDefault="00BA51BE" w:rsidP="004B35A5">
      <w:pPr>
        <w:pStyle w:val="2"/>
        <w:numPr>
          <w:ilvl w:val="0"/>
          <w:numId w:val="20"/>
        </w:numPr>
        <w:jc w:val="center"/>
        <w:rPr>
          <w:rFonts w:ascii="Cambria" w:hAnsi="Cambria"/>
          <w:color w:val="auto"/>
          <w:sz w:val="25"/>
          <w:szCs w:val="25"/>
        </w:rPr>
      </w:pPr>
      <w:r w:rsidRPr="00681ADF">
        <w:rPr>
          <w:rFonts w:ascii="Cambria" w:hAnsi="Cambria"/>
          <w:color w:val="auto"/>
          <w:sz w:val="25"/>
          <w:szCs w:val="25"/>
        </w:rPr>
        <w:t xml:space="preserve">ПОРЯДОК ПЕРЕДАЧИ ПРАВА ДОСТУПА И ИСПОЛЬЗОВАНИЯ </w:t>
      </w:r>
      <w:r w:rsidR="00092AC2" w:rsidRPr="00681ADF">
        <w:rPr>
          <w:rFonts w:ascii="Cambria" w:hAnsi="Cambria"/>
          <w:color w:val="auto"/>
          <w:sz w:val="25"/>
          <w:szCs w:val="25"/>
        </w:rPr>
        <w:t>C</w:t>
      </w:r>
      <w:r w:rsidR="000C5772" w:rsidRPr="00681ADF">
        <w:rPr>
          <w:rFonts w:ascii="Cambria" w:hAnsi="Cambria"/>
          <w:color w:val="auto"/>
          <w:sz w:val="25"/>
          <w:szCs w:val="25"/>
        </w:rPr>
        <w:t>С</w:t>
      </w:r>
    </w:p>
    <w:p w:rsidR="008266BD" w:rsidRPr="00681ADF" w:rsidRDefault="008266BD" w:rsidP="008266BD">
      <w:pPr>
        <w:rPr>
          <w:rFonts w:ascii="Cambria" w:hAnsi="Cambria"/>
          <w:sz w:val="25"/>
          <w:szCs w:val="25"/>
          <w:lang w:val="x-none" w:eastAsia="x-none"/>
        </w:rPr>
      </w:pPr>
    </w:p>
    <w:p w:rsidR="004B35A5" w:rsidRPr="00681ADF" w:rsidRDefault="004B35A5" w:rsidP="004B35A5">
      <w:pPr>
        <w:pStyle w:val="a7"/>
        <w:keepNext/>
        <w:widowControl w:val="0"/>
        <w:numPr>
          <w:ilvl w:val="0"/>
          <w:numId w:val="18"/>
        </w:numPr>
        <w:contextualSpacing w:val="0"/>
        <w:jc w:val="both"/>
        <w:outlineLvl w:val="1"/>
        <w:rPr>
          <w:rFonts w:ascii="Cambria" w:hAnsi="Cambria"/>
          <w:b/>
          <w:bCs/>
          <w:vanish/>
          <w:sz w:val="25"/>
          <w:szCs w:val="25"/>
        </w:rPr>
      </w:pPr>
    </w:p>
    <w:p w:rsidR="004B35A5" w:rsidRPr="00681ADF" w:rsidRDefault="001B4DE4" w:rsidP="00BC0A3C">
      <w:pPr>
        <w:pStyle w:val="2"/>
        <w:numPr>
          <w:ilvl w:val="1"/>
          <w:numId w:val="18"/>
        </w:numPr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>Сублицензиа</w:t>
      </w:r>
      <w:r w:rsidR="00D804E1" w:rsidRPr="00681ADF">
        <w:rPr>
          <w:rFonts w:ascii="Cambria" w:hAnsi="Cambria"/>
          <w:b w:val="0"/>
          <w:color w:val="auto"/>
          <w:sz w:val="25"/>
          <w:szCs w:val="25"/>
        </w:rPr>
        <w:t>р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 в течение </w:t>
      </w:r>
      <w:r w:rsidR="008266BD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1</w:t>
      </w:r>
      <w:r w:rsidR="00AA5A09"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>0</w:t>
      </w:r>
      <w:r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 xml:space="preserve"> (</w:t>
      </w:r>
      <w:r w:rsidR="00AA5A09"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>десяти</w:t>
      </w:r>
      <w:r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 xml:space="preserve">) рабочих дней после </w:t>
      </w:r>
      <w:r w:rsidR="00202E9C" w:rsidRPr="00681ADF">
        <w:rPr>
          <w:rFonts w:ascii="Cambria" w:hAnsi="Cambria"/>
          <w:b w:val="0"/>
          <w:color w:val="auto"/>
          <w:sz w:val="25"/>
          <w:szCs w:val="25"/>
        </w:rPr>
        <w:t xml:space="preserve">заключения Контракта </w:t>
      </w:r>
      <w:r w:rsidRPr="00681ADF">
        <w:rPr>
          <w:rFonts w:ascii="Cambria" w:hAnsi="Cambria"/>
          <w:b w:val="0"/>
          <w:color w:val="auto"/>
          <w:sz w:val="25"/>
          <w:szCs w:val="25"/>
        </w:rPr>
        <w:t>направляет Сублицензиату по адресу его электронной почты</w:t>
      </w:r>
      <w:r w:rsidR="00E54604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  <w:hyperlink r:id="rId9" w:history="1">
        <w:r w:rsidR="00BC0A3C" w:rsidRPr="00681ADF">
          <w:rPr>
            <w:rStyle w:val="a5"/>
            <w:rFonts w:ascii="Cambria" w:hAnsi="Cambria"/>
            <w:b w:val="0"/>
            <w:color w:val="auto"/>
            <w:sz w:val="25"/>
            <w:szCs w:val="25"/>
            <w:lang w:val="ru-RU"/>
          </w:rPr>
          <w:t>podpiska.glm@yandex.ru</w:t>
        </w:r>
      </w:hyperlink>
      <w:r w:rsidR="00BC0A3C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  <w:r w:rsidR="00DF329A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уникальный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код доступа </w:t>
      </w:r>
      <w:r w:rsidR="00DF329A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(УКД)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для предоставления права доступа к </w:t>
      </w:r>
      <w:r w:rsidR="00E23B01" w:rsidRPr="00681ADF">
        <w:rPr>
          <w:rFonts w:ascii="Cambria" w:hAnsi="Cambria"/>
          <w:b w:val="0"/>
          <w:color w:val="auto"/>
          <w:sz w:val="25"/>
          <w:szCs w:val="25"/>
        </w:rPr>
        <w:t>С</w:t>
      </w:r>
      <w:r w:rsidRPr="00681ADF">
        <w:rPr>
          <w:rFonts w:ascii="Cambria" w:hAnsi="Cambria"/>
          <w:b w:val="0"/>
          <w:color w:val="auto"/>
          <w:sz w:val="25"/>
          <w:szCs w:val="25"/>
        </w:rPr>
        <w:t>С</w:t>
      </w:r>
      <w:r w:rsidR="00D36432" w:rsidRPr="00681ADF">
        <w:rPr>
          <w:rFonts w:ascii="Cambria" w:hAnsi="Cambria"/>
          <w:b w:val="0"/>
          <w:color w:val="auto"/>
          <w:sz w:val="25"/>
          <w:szCs w:val="25"/>
        </w:rPr>
        <w:t>.</w:t>
      </w:r>
    </w:p>
    <w:p w:rsidR="00E3388D" w:rsidRPr="00681ADF" w:rsidRDefault="00715C66" w:rsidP="00E3388D">
      <w:pPr>
        <w:pStyle w:val="2"/>
        <w:numPr>
          <w:ilvl w:val="1"/>
          <w:numId w:val="18"/>
        </w:numPr>
        <w:tabs>
          <w:tab w:val="left" w:pos="0"/>
        </w:tabs>
        <w:ind w:right="-57"/>
        <w:rPr>
          <w:rFonts w:ascii="Cambria" w:hAnsi="Cambria"/>
          <w:b w:val="0"/>
          <w:color w:val="auto"/>
          <w:sz w:val="25"/>
          <w:szCs w:val="25"/>
          <w:lang w:val="ru-RU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Обязательство Сублицензиара по предоставлению Сублицензиату права доступа к СС считается Исполненным Сублицензиаром с момента отправки Сублицензиату по адресу его электронной почты, указанному в п. 2.1 настоящего Контракта, электронного письма с </w:t>
      </w:r>
      <w:r w:rsidR="00DF329A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УКД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для предоставления права доступа к СС. </w:t>
      </w:r>
    </w:p>
    <w:p w:rsidR="00C06042" w:rsidRPr="00681ADF" w:rsidRDefault="00E3388D" w:rsidP="00C06042">
      <w:pPr>
        <w:pStyle w:val="2"/>
        <w:numPr>
          <w:ilvl w:val="1"/>
          <w:numId w:val="1"/>
        </w:numPr>
        <w:rPr>
          <w:rFonts w:ascii="Cambria" w:hAnsi="Cambria"/>
          <w:b w:val="0"/>
          <w:color w:val="auto"/>
          <w:sz w:val="25"/>
          <w:szCs w:val="25"/>
          <w:lang w:val="ru-RU"/>
        </w:rPr>
      </w:pP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Сублицензиат в течение 5 (</w:t>
      </w:r>
      <w:r w:rsidR="001E6A19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  <w:lang w:val="ru-RU"/>
        </w:rPr>
        <w:t>п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яти) рабочих дней после получения Акта на передачу прав </w:t>
      </w:r>
      <w:r w:rsidR="00795534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  <w:lang w:val="ru-RU"/>
        </w:rPr>
        <w:t xml:space="preserve">(Приложение № 2 – образец Акта) 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и УКД обязан подписать Акт со своей стороны и передать его Сублицензиару. В случае если в указанный срок Сублицензиат не направит Сублицензиару подписанный со своей стороны Акт или мотивированный отказ от его подписания, права считаются переданными, момент, позволяющий приступить к использованию СС (активация СС) наступившим, а Акт подписанным Сублицензиатом</w:t>
      </w:r>
      <w:r w:rsidR="00C06042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  <w:lang w:val="ru-RU"/>
        </w:rPr>
        <w:t xml:space="preserve">. </w:t>
      </w:r>
      <w:r w:rsidR="00C06042" w:rsidRPr="00681ADF">
        <w:rPr>
          <w:rFonts w:ascii="Cambria" w:hAnsi="Cambria"/>
          <w:b w:val="0"/>
          <w:color w:val="auto"/>
          <w:sz w:val="25"/>
          <w:szCs w:val="25"/>
        </w:rPr>
        <w:t>Стороны договорились, что вместо Акта на передачу прав вправе применять УПД (универсальный передаточный документ).</w:t>
      </w:r>
    </w:p>
    <w:p w:rsidR="00BA51BE" w:rsidRPr="00681ADF" w:rsidRDefault="00BA51BE" w:rsidP="00ED50B1">
      <w:pPr>
        <w:ind w:left="437"/>
        <w:jc w:val="both"/>
        <w:rPr>
          <w:rFonts w:ascii="Cambria" w:hAnsi="Cambria"/>
          <w:sz w:val="25"/>
          <w:szCs w:val="25"/>
        </w:rPr>
      </w:pPr>
    </w:p>
    <w:p w:rsidR="00E26FBE" w:rsidRPr="00681ADF" w:rsidRDefault="004C0C6B" w:rsidP="004C0C6B">
      <w:pPr>
        <w:pStyle w:val="2"/>
        <w:numPr>
          <w:ilvl w:val="0"/>
          <w:numId w:val="0"/>
        </w:numPr>
        <w:jc w:val="center"/>
        <w:rPr>
          <w:rFonts w:ascii="Cambria" w:hAnsi="Cambria"/>
          <w:color w:val="auto"/>
          <w:sz w:val="25"/>
          <w:szCs w:val="25"/>
        </w:rPr>
      </w:pPr>
      <w:bookmarkStart w:id="2" w:name="_Toc510612356"/>
      <w:r w:rsidRPr="00681ADF">
        <w:rPr>
          <w:rFonts w:ascii="Cambria" w:hAnsi="Cambria"/>
          <w:color w:val="auto"/>
          <w:sz w:val="25"/>
          <w:szCs w:val="25"/>
        </w:rPr>
        <w:t xml:space="preserve">3. </w:t>
      </w:r>
      <w:r w:rsidR="00AB2334" w:rsidRPr="00681ADF">
        <w:rPr>
          <w:rFonts w:ascii="Cambria" w:hAnsi="Cambria"/>
          <w:color w:val="auto"/>
          <w:sz w:val="25"/>
          <w:szCs w:val="25"/>
        </w:rPr>
        <w:t xml:space="preserve">ЦЕНА </w:t>
      </w:r>
      <w:r w:rsidR="002D4677" w:rsidRPr="00681ADF">
        <w:rPr>
          <w:rFonts w:ascii="Cambria" w:hAnsi="Cambria"/>
          <w:color w:val="auto"/>
          <w:sz w:val="25"/>
          <w:szCs w:val="25"/>
        </w:rPr>
        <w:t xml:space="preserve">КОНТРАКТА </w:t>
      </w:r>
      <w:r w:rsidR="00BA51BE" w:rsidRPr="00681ADF">
        <w:rPr>
          <w:rFonts w:ascii="Cambria" w:hAnsi="Cambria"/>
          <w:color w:val="auto"/>
          <w:sz w:val="25"/>
          <w:szCs w:val="25"/>
        </w:rPr>
        <w:t>И ПОРЯДОК ОПЛАТЫ</w:t>
      </w:r>
      <w:bookmarkEnd w:id="2"/>
    </w:p>
    <w:p w:rsidR="004768F3" w:rsidRPr="00681ADF" w:rsidRDefault="004768F3" w:rsidP="004768F3">
      <w:pPr>
        <w:rPr>
          <w:rFonts w:ascii="Cambria" w:hAnsi="Cambria"/>
          <w:sz w:val="25"/>
          <w:szCs w:val="25"/>
          <w:lang w:val="x-none" w:eastAsia="x-none"/>
        </w:rPr>
      </w:pPr>
    </w:p>
    <w:p w:rsidR="004B35A5" w:rsidRPr="00681ADF" w:rsidRDefault="004B35A5" w:rsidP="004B35A5">
      <w:pPr>
        <w:pStyle w:val="a7"/>
        <w:keepNext/>
        <w:widowControl w:val="0"/>
        <w:numPr>
          <w:ilvl w:val="0"/>
          <w:numId w:val="21"/>
        </w:numPr>
        <w:contextualSpacing w:val="0"/>
        <w:jc w:val="both"/>
        <w:outlineLvl w:val="1"/>
        <w:rPr>
          <w:rFonts w:ascii="Cambria" w:hAnsi="Cambria"/>
          <w:b/>
          <w:bCs/>
          <w:vanish/>
          <w:sz w:val="25"/>
          <w:szCs w:val="25"/>
        </w:rPr>
      </w:pPr>
      <w:bookmarkStart w:id="3" w:name="_Ref189296392"/>
    </w:p>
    <w:p w:rsidR="004B35A5" w:rsidRPr="00681ADF" w:rsidRDefault="00AB2334" w:rsidP="004B35A5">
      <w:pPr>
        <w:pStyle w:val="2"/>
        <w:numPr>
          <w:ilvl w:val="1"/>
          <w:numId w:val="21"/>
        </w:numPr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</w:pP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Цена </w:t>
      </w:r>
      <w:r w:rsidR="00447E55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Контракта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 (в</w:t>
      </w:r>
      <w:r w:rsidR="00BA51BE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ознаграждение за право использования </w:t>
      </w:r>
      <w:r w:rsidR="00092AC2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C</w:t>
      </w:r>
      <w:r w:rsidR="000C5772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С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)</w:t>
      </w:r>
      <w:r w:rsidR="00BA51BE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 указан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а</w:t>
      </w:r>
      <w:r w:rsidR="00DF329A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 в </w:t>
      </w:r>
      <w:r w:rsidR="00BA51BE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Спецификации </w:t>
      </w:r>
      <w:r w:rsidR="00F55A96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и </w:t>
      </w:r>
      <w:bookmarkEnd w:id="3"/>
      <w:r w:rsidR="0030735B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составляет _________________ (сумма прописью) рублей __ копеек, в </w:t>
      </w:r>
      <w:r w:rsidR="0030735B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lastRenderedPageBreak/>
        <w:t>т.ч. НДС _____ (сумма прописью) рублей ____ копеек (или: НДС не облагается в соответствии с п._____ ст._____ Налогового кодекса Российской Федерации – указать основание)</w:t>
      </w:r>
      <w:r w:rsidR="002D01A0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  <w:lang w:val="ru-RU"/>
        </w:rPr>
        <w:t xml:space="preserve">. </w:t>
      </w:r>
      <w:r w:rsidR="00F55A96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Ц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ена </w:t>
      </w:r>
      <w:r w:rsidR="00447E55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Контракта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 является твердой и определена на весь срок исполнения</w:t>
      </w:r>
      <w:r w:rsidR="00447E55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 Контракта</w:t>
      </w:r>
      <w:r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>.</w:t>
      </w:r>
      <w:r w:rsidR="00D36432" w:rsidRPr="00681ADF">
        <w:rPr>
          <w:rStyle w:val="afa"/>
          <w:rFonts w:ascii="Cambria" w:hAnsi="Cambria"/>
          <w:b w:val="0"/>
          <w:i w:val="0"/>
          <w:color w:val="auto"/>
          <w:sz w:val="25"/>
          <w:szCs w:val="25"/>
          <w:shd w:val="clear" w:color="auto" w:fill="FFFFFF"/>
        </w:rPr>
        <w:t xml:space="preserve"> </w:t>
      </w:r>
    </w:p>
    <w:p w:rsidR="00DF329A" w:rsidRPr="00681ADF" w:rsidRDefault="004461A5" w:rsidP="00F7473C">
      <w:pPr>
        <w:pStyle w:val="a3"/>
        <w:numPr>
          <w:ilvl w:val="1"/>
          <w:numId w:val="21"/>
        </w:numPr>
        <w:spacing w:after="0" w:afterAutospacing="0"/>
        <w:ind w:left="539" w:hanging="539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</w:rPr>
        <w:t xml:space="preserve">Оплата </w:t>
      </w:r>
      <w:r w:rsidR="0030735B" w:rsidRPr="00681ADF">
        <w:rPr>
          <w:rStyle w:val="Normaltext"/>
          <w:rFonts w:ascii="Cambria" w:hAnsi="Cambria"/>
          <w:sz w:val="25"/>
          <w:szCs w:val="25"/>
          <w:lang w:val="ru-RU"/>
        </w:rPr>
        <w:t>цены Контракта</w:t>
      </w:r>
      <w:r w:rsidRPr="00681ADF">
        <w:rPr>
          <w:rStyle w:val="Normaltext"/>
          <w:rFonts w:ascii="Cambria" w:hAnsi="Cambria"/>
          <w:sz w:val="25"/>
          <w:szCs w:val="25"/>
        </w:rPr>
        <w:t xml:space="preserve"> путем перечисления денежных средств на расчетный счет </w:t>
      </w:r>
      <w:r w:rsidR="00D36432" w:rsidRPr="00681ADF">
        <w:rPr>
          <w:rStyle w:val="Normaltext"/>
          <w:rFonts w:ascii="Cambria" w:hAnsi="Cambria"/>
          <w:sz w:val="25"/>
          <w:szCs w:val="25"/>
        </w:rPr>
        <w:t>Сублицензиа</w:t>
      </w:r>
      <w:r w:rsidR="00D804E1" w:rsidRPr="00681ADF">
        <w:rPr>
          <w:rStyle w:val="Normaltext"/>
          <w:rFonts w:ascii="Cambria" w:hAnsi="Cambria"/>
          <w:sz w:val="25"/>
          <w:szCs w:val="25"/>
          <w:lang w:val="ru-RU"/>
        </w:rPr>
        <w:t>р</w:t>
      </w:r>
      <w:r w:rsidRPr="00681ADF">
        <w:rPr>
          <w:rStyle w:val="Normaltext"/>
          <w:rFonts w:ascii="Cambria" w:hAnsi="Cambria"/>
          <w:sz w:val="25"/>
          <w:szCs w:val="25"/>
        </w:rPr>
        <w:t xml:space="preserve">а </w:t>
      </w:r>
      <w:r w:rsidR="00B44D50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в течение </w:t>
      </w:r>
      <w:r w:rsidR="0030735B" w:rsidRPr="00681ADF">
        <w:rPr>
          <w:rStyle w:val="Normaltext"/>
          <w:rFonts w:ascii="Cambria" w:hAnsi="Cambria"/>
          <w:sz w:val="25"/>
          <w:szCs w:val="25"/>
          <w:lang w:val="ru-RU"/>
        </w:rPr>
        <w:t>7 (семи)</w:t>
      </w:r>
      <w:r w:rsidR="00B44D50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 рабочих д</w:t>
      </w:r>
      <w:r w:rsidR="00590DA8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ней с момента </w:t>
      </w:r>
      <w:r w:rsidR="00E54604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подписания </w:t>
      </w:r>
      <w:r w:rsidR="00DF329A" w:rsidRPr="00681ADF">
        <w:rPr>
          <w:rStyle w:val="Normaltext"/>
          <w:rFonts w:ascii="Cambria" w:hAnsi="Cambria"/>
          <w:sz w:val="25"/>
          <w:szCs w:val="25"/>
          <w:lang w:val="ru-RU"/>
        </w:rPr>
        <w:t>А</w:t>
      </w:r>
      <w:r w:rsidR="00E54604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кта </w:t>
      </w:r>
      <w:r w:rsidR="00DF329A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на </w:t>
      </w:r>
      <w:r w:rsidR="00E54604" w:rsidRPr="00681ADF">
        <w:rPr>
          <w:rStyle w:val="Normaltext"/>
          <w:rFonts w:ascii="Cambria" w:hAnsi="Cambria"/>
          <w:sz w:val="25"/>
          <w:szCs w:val="25"/>
          <w:lang w:val="ru-RU"/>
        </w:rPr>
        <w:t>передач</w:t>
      </w:r>
      <w:r w:rsidR="00DF329A" w:rsidRPr="00681ADF">
        <w:rPr>
          <w:rStyle w:val="Normaltext"/>
          <w:rFonts w:ascii="Cambria" w:hAnsi="Cambria"/>
          <w:sz w:val="25"/>
          <w:szCs w:val="25"/>
          <w:lang w:val="ru-RU"/>
        </w:rPr>
        <w:t>у</w:t>
      </w:r>
      <w:r w:rsidR="00E54604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 прав</w:t>
      </w:r>
      <w:r w:rsidR="0030735B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 Сублицензиатом</w:t>
      </w:r>
      <w:r w:rsidR="0004356C" w:rsidRPr="00681ADF">
        <w:rPr>
          <w:rStyle w:val="Normaltext"/>
          <w:rFonts w:ascii="Cambria" w:hAnsi="Cambria"/>
          <w:sz w:val="25"/>
          <w:szCs w:val="25"/>
          <w:lang w:val="ru-RU"/>
        </w:rPr>
        <w:t>, с приложением Сублицензиаром счета на оплату</w:t>
      </w:r>
      <w:r w:rsidR="00B44D50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. </w:t>
      </w:r>
      <w:r w:rsidR="003740A3" w:rsidRPr="00681ADF">
        <w:rPr>
          <w:rStyle w:val="Normaltext"/>
          <w:rFonts w:ascii="Cambria" w:hAnsi="Cambria"/>
          <w:sz w:val="25"/>
          <w:szCs w:val="25"/>
          <w:lang w:val="ru-RU"/>
        </w:rPr>
        <w:t>При этом, обязанность Сублицензиата в части оплаты по настоящему Контракту считается исполненной с момента поступления д</w:t>
      </w:r>
      <w:r w:rsidR="00590DA8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енежных средств, согласно п 3.1 </w:t>
      </w:r>
      <w:r w:rsidR="003740A3" w:rsidRPr="00681ADF">
        <w:rPr>
          <w:rStyle w:val="Normaltext"/>
          <w:rFonts w:ascii="Cambria" w:hAnsi="Cambria"/>
          <w:sz w:val="25"/>
          <w:szCs w:val="25"/>
          <w:lang w:val="ru-RU"/>
        </w:rPr>
        <w:t>на расчетный счет Сублицензиа</w:t>
      </w:r>
      <w:r w:rsidR="00D804E1" w:rsidRPr="00681ADF">
        <w:rPr>
          <w:rStyle w:val="Normaltext"/>
          <w:rFonts w:ascii="Cambria" w:hAnsi="Cambria"/>
          <w:sz w:val="25"/>
          <w:szCs w:val="25"/>
          <w:lang w:val="ru-RU"/>
        </w:rPr>
        <w:t>р</w:t>
      </w:r>
      <w:r w:rsidR="003740A3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а. </w:t>
      </w:r>
    </w:p>
    <w:p w:rsidR="00805AEF" w:rsidRPr="00681ADF" w:rsidRDefault="00F7473C" w:rsidP="00F7473C">
      <w:pPr>
        <w:pStyle w:val="a3"/>
        <w:spacing w:after="0" w:afterAutospacing="0"/>
        <w:ind w:left="539" w:hanging="539"/>
        <w:rPr>
          <w:rStyle w:val="Normaltext"/>
          <w:rFonts w:ascii="Cambria" w:hAnsi="Cambria"/>
          <w:sz w:val="25"/>
          <w:szCs w:val="25"/>
        </w:rPr>
      </w:pPr>
      <w:r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3.4   </w:t>
      </w:r>
      <w:r w:rsidR="00715C66" w:rsidRPr="00681ADF">
        <w:rPr>
          <w:rStyle w:val="Normaltext"/>
          <w:rFonts w:ascii="Cambria" w:hAnsi="Cambria"/>
          <w:sz w:val="25"/>
          <w:szCs w:val="25"/>
          <w:lang w:val="ru-RU"/>
        </w:rPr>
        <w:t>Стороны договорились, что в случае предоставления Сублицензиату рассрочки платежа, при</w:t>
      </w:r>
      <w:r w:rsidR="00715C66" w:rsidRPr="00681ADF">
        <w:rPr>
          <w:rStyle w:val="Normaltext"/>
          <w:rFonts w:ascii="Cambria" w:hAnsi="Cambria"/>
          <w:sz w:val="25"/>
          <w:szCs w:val="25"/>
        </w:rPr>
        <w:t xml:space="preserve"> нарушении Сублицензиатом обязательств по оплате (не внесение очередного платежа два и более раз подряд),</w:t>
      </w:r>
      <w:r w:rsidR="00715C66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 предоставленная </w:t>
      </w:r>
      <w:r w:rsidR="00715C66" w:rsidRPr="00681ADF">
        <w:rPr>
          <w:rStyle w:val="Normaltext"/>
          <w:rFonts w:ascii="Cambria" w:hAnsi="Cambria"/>
          <w:sz w:val="25"/>
          <w:szCs w:val="25"/>
        </w:rPr>
        <w:t>Сублицензиат</w:t>
      </w:r>
      <w:r w:rsidR="00715C66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у рассрочка оплаты прекращается, и, </w:t>
      </w:r>
      <w:r w:rsidR="00715C66" w:rsidRPr="00681ADF">
        <w:rPr>
          <w:rStyle w:val="Normaltext"/>
          <w:rFonts w:ascii="Cambria" w:hAnsi="Cambria"/>
          <w:sz w:val="25"/>
          <w:szCs w:val="25"/>
        </w:rPr>
        <w:t>Сублицензиар вправе требовать от Сублицензиата досрочное внесение полной оплаты цены Контракта, указанной в п.3.1.</w:t>
      </w:r>
      <w:r w:rsidR="00715C66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 настоящего Контракта.</w:t>
      </w:r>
      <w:r w:rsidR="00715C66" w:rsidRPr="00681ADF">
        <w:rPr>
          <w:rStyle w:val="Normaltext"/>
          <w:rFonts w:ascii="Cambria" w:hAnsi="Cambria"/>
          <w:sz w:val="25"/>
          <w:szCs w:val="25"/>
        </w:rPr>
        <w:t xml:space="preserve"> Сублицензиар </w:t>
      </w:r>
      <w:r w:rsidR="00715C66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направляет в адрес </w:t>
      </w:r>
      <w:r w:rsidR="00715C66" w:rsidRPr="00681ADF">
        <w:rPr>
          <w:rStyle w:val="Normaltext"/>
          <w:rFonts w:ascii="Cambria" w:hAnsi="Cambria"/>
          <w:sz w:val="25"/>
          <w:szCs w:val="25"/>
        </w:rPr>
        <w:t>Сублицензиат</w:t>
      </w:r>
      <w:r w:rsidR="00715C66" w:rsidRPr="00681ADF">
        <w:rPr>
          <w:rStyle w:val="Normaltext"/>
          <w:rFonts w:ascii="Cambria" w:hAnsi="Cambria"/>
          <w:sz w:val="25"/>
          <w:szCs w:val="25"/>
          <w:lang w:val="ru-RU"/>
        </w:rPr>
        <w:t xml:space="preserve">а письменное требование об оплате. </w:t>
      </w:r>
    </w:p>
    <w:p w:rsidR="00E819BE" w:rsidRPr="00681ADF" w:rsidRDefault="00715C66" w:rsidP="00016645">
      <w:pPr>
        <w:pStyle w:val="a3"/>
        <w:numPr>
          <w:ilvl w:val="1"/>
          <w:numId w:val="30"/>
        </w:numPr>
        <w:spacing w:after="0" w:afterAutospacing="0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  <w:lang w:eastAsia="en-US"/>
        </w:rPr>
        <w:t xml:space="preserve">В случае </w:t>
      </w:r>
      <w:r w:rsidRPr="00681ADF">
        <w:rPr>
          <w:rFonts w:ascii="Cambria" w:hAnsi="Cambria"/>
          <w:sz w:val="25"/>
          <w:szCs w:val="25"/>
          <w:lang w:val="ru-RU" w:eastAsia="en-US"/>
        </w:rPr>
        <w:t xml:space="preserve">не поступления в указанный срок оплаты, задолженность считается просроченной и </w:t>
      </w:r>
      <w:r w:rsidRPr="00681ADF">
        <w:rPr>
          <w:rStyle w:val="Normaltext"/>
          <w:rFonts w:ascii="Cambria" w:hAnsi="Cambria"/>
          <w:sz w:val="25"/>
          <w:szCs w:val="25"/>
        </w:rPr>
        <w:t>Сублицензиар</w:t>
      </w:r>
      <w:r w:rsidRPr="00681ADF">
        <w:rPr>
          <w:rFonts w:ascii="Cambria" w:hAnsi="Cambria"/>
          <w:sz w:val="25"/>
          <w:szCs w:val="25"/>
          <w:lang w:val="ru-RU" w:eastAsia="en-US"/>
        </w:rPr>
        <w:t xml:space="preserve"> </w:t>
      </w:r>
      <w:r w:rsidRPr="00681ADF">
        <w:rPr>
          <w:rFonts w:ascii="Cambria" w:hAnsi="Cambria"/>
          <w:sz w:val="25"/>
          <w:szCs w:val="25"/>
          <w:lang w:eastAsia="en-US"/>
        </w:rPr>
        <w:t xml:space="preserve">вправе </w:t>
      </w:r>
      <w:r w:rsidRPr="00681ADF">
        <w:rPr>
          <w:rFonts w:ascii="Cambria" w:hAnsi="Cambria"/>
          <w:sz w:val="25"/>
          <w:szCs w:val="25"/>
          <w:lang w:val="ru-RU" w:eastAsia="en-US"/>
        </w:rPr>
        <w:t xml:space="preserve">обратиться </w:t>
      </w:r>
      <w:r w:rsidRPr="00681ADF">
        <w:rPr>
          <w:rFonts w:ascii="Cambria" w:hAnsi="Cambria"/>
          <w:sz w:val="25"/>
          <w:szCs w:val="25"/>
          <w:lang w:eastAsia="en-US"/>
        </w:rPr>
        <w:t xml:space="preserve">в суд </w:t>
      </w:r>
      <w:r w:rsidRPr="00681ADF">
        <w:rPr>
          <w:rFonts w:ascii="Cambria" w:hAnsi="Cambria"/>
          <w:sz w:val="25"/>
          <w:szCs w:val="25"/>
          <w:lang w:val="ru-RU" w:eastAsia="en-US"/>
        </w:rPr>
        <w:t xml:space="preserve">для принудительного взыскания суммы долга. </w:t>
      </w:r>
    </w:p>
    <w:p w:rsidR="00DF329A" w:rsidRPr="00681ADF" w:rsidRDefault="00DF329A" w:rsidP="00ED50B1">
      <w:pPr>
        <w:pStyle w:val="a3"/>
        <w:numPr>
          <w:ilvl w:val="1"/>
          <w:numId w:val="21"/>
        </w:numPr>
        <w:spacing w:after="0" w:afterAutospacing="0"/>
        <w:ind w:left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  <w:lang w:val="ru-RU" w:eastAsia="en-US"/>
        </w:rPr>
        <w:t>Источник финансирования:</w:t>
      </w:r>
      <w:r w:rsidR="00D72A0D" w:rsidRPr="00681ADF">
        <w:rPr>
          <w:spacing w:val="-2"/>
          <w:sz w:val="25"/>
          <w:szCs w:val="25"/>
          <w:lang w:eastAsia="ar-SA"/>
        </w:rPr>
        <w:t xml:space="preserve"> </w:t>
      </w:r>
      <w:r w:rsidR="00D72A0D" w:rsidRPr="00681ADF">
        <w:rPr>
          <w:rFonts w:ascii="Cambria" w:hAnsi="Cambria"/>
          <w:spacing w:val="-2"/>
          <w:sz w:val="25"/>
          <w:szCs w:val="25"/>
          <w:lang w:eastAsia="ar-SA"/>
        </w:rPr>
        <w:t xml:space="preserve">средства </w:t>
      </w:r>
      <w:r w:rsidR="00D72A0D" w:rsidRPr="00681ADF">
        <w:rPr>
          <w:rFonts w:ascii="Cambria" w:hAnsi="Cambria"/>
          <w:sz w:val="25"/>
          <w:szCs w:val="25"/>
        </w:rPr>
        <w:t>бюджетного учреждения (в соответствии с абзацем первым части 1 статьи 78.1 Бюджетного кодекса Российской Федерации).</w:t>
      </w:r>
    </w:p>
    <w:p w:rsidR="004768F3" w:rsidRPr="00681ADF" w:rsidRDefault="004768F3" w:rsidP="00B20D60">
      <w:pPr>
        <w:pStyle w:val="a3"/>
        <w:spacing w:after="0" w:afterAutospacing="0"/>
        <w:ind w:left="539"/>
        <w:jc w:val="center"/>
        <w:rPr>
          <w:rFonts w:ascii="Cambria" w:hAnsi="Cambria"/>
          <w:b/>
          <w:sz w:val="25"/>
          <w:szCs w:val="25"/>
        </w:rPr>
      </w:pPr>
    </w:p>
    <w:p w:rsidR="00C5705D" w:rsidRPr="00681ADF" w:rsidRDefault="00B20D60" w:rsidP="00F030CA">
      <w:pPr>
        <w:jc w:val="center"/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b/>
          <w:sz w:val="25"/>
          <w:szCs w:val="25"/>
        </w:rPr>
        <w:t xml:space="preserve">4. </w:t>
      </w:r>
      <w:r w:rsidR="00BA51BE" w:rsidRPr="00681ADF">
        <w:rPr>
          <w:rFonts w:ascii="Cambria" w:hAnsi="Cambria"/>
          <w:b/>
          <w:sz w:val="25"/>
          <w:szCs w:val="25"/>
        </w:rPr>
        <w:t>ЗАЩИТА В СЛУЧАЕ НАРУШЕНИЙ ИНТЕЛЛЕКТУАЛЬНЫХ ПРАВ ТРЕТЬИХ ЛИЦ</w:t>
      </w:r>
    </w:p>
    <w:p w:rsidR="007402FF" w:rsidRPr="00681ADF" w:rsidRDefault="007402FF" w:rsidP="00F030CA">
      <w:pPr>
        <w:jc w:val="center"/>
        <w:rPr>
          <w:rFonts w:ascii="Cambria" w:hAnsi="Cambria"/>
          <w:b/>
          <w:sz w:val="25"/>
          <w:szCs w:val="25"/>
        </w:rPr>
      </w:pPr>
    </w:p>
    <w:p w:rsidR="00C5705D" w:rsidRPr="00681ADF" w:rsidRDefault="00C5705D" w:rsidP="00C5705D">
      <w:pPr>
        <w:pStyle w:val="a7"/>
        <w:keepNext/>
        <w:widowControl w:val="0"/>
        <w:numPr>
          <w:ilvl w:val="0"/>
          <w:numId w:val="25"/>
        </w:numPr>
        <w:contextualSpacing w:val="0"/>
        <w:jc w:val="both"/>
        <w:outlineLvl w:val="1"/>
        <w:rPr>
          <w:rFonts w:ascii="Cambria" w:hAnsi="Cambria"/>
          <w:bCs/>
          <w:vanish/>
          <w:sz w:val="25"/>
          <w:szCs w:val="25"/>
        </w:rPr>
      </w:pPr>
    </w:p>
    <w:p w:rsidR="00BA51BE" w:rsidRPr="00681ADF" w:rsidRDefault="00D36432" w:rsidP="00A654FE">
      <w:pPr>
        <w:pStyle w:val="2"/>
        <w:numPr>
          <w:ilvl w:val="1"/>
          <w:numId w:val="25"/>
        </w:numPr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>Сублицензиа</w:t>
      </w:r>
      <w:r w:rsidR="00D804E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р</w:t>
      </w:r>
      <w:r w:rsidR="00BA51BE" w:rsidRPr="00681ADF">
        <w:rPr>
          <w:rFonts w:ascii="Cambria" w:hAnsi="Cambria"/>
          <w:b w:val="0"/>
          <w:color w:val="auto"/>
          <w:sz w:val="25"/>
          <w:szCs w:val="25"/>
        </w:rPr>
        <w:t xml:space="preserve"> будет защищать интересы </w:t>
      </w:r>
      <w:r w:rsidRPr="00681ADF">
        <w:rPr>
          <w:rFonts w:ascii="Cambria" w:hAnsi="Cambria"/>
          <w:b w:val="0"/>
          <w:color w:val="auto"/>
          <w:sz w:val="25"/>
          <w:szCs w:val="25"/>
        </w:rPr>
        <w:t>Сублицензиата</w:t>
      </w:r>
      <w:r w:rsidR="00BA51BE" w:rsidRPr="00681ADF">
        <w:rPr>
          <w:rFonts w:ascii="Cambria" w:hAnsi="Cambria"/>
          <w:b w:val="0"/>
          <w:color w:val="auto"/>
          <w:sz w:val="25"/>
          <w:szCs w:val="25"/>
        </w:rPr>
        <w:t xml:space="preserve"> в случае предъявления к нему третьим лицом претензии о том, что использование им </w:t>
      </w:r>
      <w:r w:rsidR="00092AC2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С</w:t>
      </w:r>
      <w:r w:rsidR="000C5772" w:rsidRPr="00681ADF">
        <w:rPr>
          <w:rFonts w:ascii="Cambria" w:hAnsi="Cambria"/>
          <w:b w:val="0"/>
          <w:color w:val="auto"/>
          <w:sz w:val="25"/>
          <w:szCs w:val="25"/>
        </w:rPr>
        <w:t>С</w:t>
      </w:r>
      <w:r w:rsidR="00BA51BE" w:rsidRPr="00681ADF">
        <w:rPr>
          <w:rFonts w:ascii="Cambria" w:hAnsi="Cambria"/>
          <w:b w:val="0"/>
          <w:color w:val="auto"/>
          <w:sz w:val="25"/>
          <w:szCs w:val="25"/>
        </w:rPr>
        <w:t xml:space="preserve"> нарушает интеллектуальные права данных лиц. </w:t>
      </w:r>
    </w:p>
    <w:p w:rsidR="00BA51BE" w:rsidRPr="00681ADF" w:rsidRDefault="00BA51BE" w:rsidP="00A654FE">
      <w:pPr>
        <w:pStyle w:val="2"/>
        <w:numPr>
          <w:ilvl w:val="1"/>
          <w:numId w:val="25"/>
        </w:numPr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В случае предъявления претензии </w:t>
      </w:r>
      <w:r w:rsidR="00D36432" w:rsidRPr="00681ADF">
        <w:rPr>
          <w:rFonts w:ascii="Cambria" w:hAnsi="Cambria"/>
          <w:b w:val="0"/>
          <w:color w:val="auto"/>
          <w:sz w:val="25"/>
          <w:szCs w:val="25"/>
        </w:rPr>
        <w:t xml:space="preserve">Сублицензиат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должен незамедлительно письменно уведомить об этом </w:t>
      </w:r>
      <w:r w:rsidR="00D36432" w:rsidRPr="00681ADF">
        <w:rPr>
          <w:rFonts w:ascii="Cambria" w:hAnsi="Cambria"/>
          <w:b w:val="0"/>
          <w:color w:val="auto"/>
          <w:sz w:val="25"/>
          <w:szCs w:val="25"/>
        </w:rPr>
        <w:t>Сублицензиа</w:t>
      </w:r>
      <w:r w:rsidR="00D804E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р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а. </w:t>
      </w:r>
    </w:p>
    <w:p w:rsidR="00BA51BE" w:rsidRPr="00681ADF" w:rsidRDefault="00BA51BE" w:rsidP="00C5705D">
      <w:pPr>
        <w:pStyle w:val="2"/>
        <w:numPr>
          <w:ilvl w:val="1"/>
          <w:numId w:val="25"/>
        </w:numPr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Обязательства </w:t>
      </w:r>
      <w:r w:rsidR="00D36432" w:rsidRPr="00681ADF">
        <w:rPr>
          <w:rFonts w:ascii="Cambria" w:hAnsi="Cambria"/>
          <w:b w:val="0"/>
          <w:color w:val="auto"/>
          <w:sz w:val="25"/>
          <w:szCs w:val="25"/>
        </w:rPr>
        <w:t>Сублицензиа</w:t>
      </w:r>
      <w:r w:rsidR="00D804E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р</w:t>
      </w:r>
      <w:r w:rsidRPr="00681ADF">
        <w:rPr>
          <w:rFonts w:ascii="Cambria" w:hAnsi="Cambria"/>
          <w:b w:val="0"/>
          <w:color w:val="auto"/>
          <w:sz w:val="25"/>
          <w:szCs w:val="25"/>
        </w:rPr>
        <w:t>а не распространяются на случаи нарушения</w:t>
      </w:r>
      <w:r w:rsidR="00D36432" w:rsidRPr="00681ADF">
        <w:rPr>
          <w:rFonts w:ascii="Cambria" w:hAnsi="Cambria"/>
          <w:b w:val="0"/>
          <w:color w:val="auto"/>
          <w:sz w:val="25"/>
          <w:szCs w:val="25"/>
        </w:rPr>
        <w:t xml:space="preserve"> Сублицензиатом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условий использования </w:t>
      </w:r>
      <w:r w:rsidR="00E23B0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С</w:t>
      </w:r>
      <w:r w:rsidR="000C5772" w:rsidRPr="00681ADF">
        <w:rPr>
          <w:rFonts w:ascii="Cambria" w:hAnsi="Cambria"/>
          <w:b w:val="0"/>
          <w:color w:val="auto"/>
          <w:sz w:val="25"/>
          <w:szCs w:val="25"/>
        </w:rPr>
        <w:t>С</w:t>
      </w:r>
      <w:r w:rsidR="00447E55" w:rsidRPr="00681ADF">
        <w:rPr>
          <w:rFonts w:ascii="Cambria" w:hAnsi="Cambria"/>
          <w:b w:val="0"/>
          <w:color w:val="auto"/>
          <w:sz w:val="25"/>
          <w:szCs w:val="25"/>
        </w:rPr>
        <w:t>, предусмотренных настоящим Контрактом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 и действующим законодательством.</w:t>
      </w:r>
    </w:p>
    <w:p w:rsidR="008D5947" w:rsidRPr="00681ADF" w:rsidRDefault="008D5947" w:rsidP="00E54604">
      <w:pPr>
        <w:pStyle w:val="a3"/>
        <w:spacing w:after="0" w:afterAutospacing="0"/>
        <w:rPr>
          <w:rFonts w:ascii="Cambria" w:hAnsi="Cambria"/>
          <w:b/>
          <w:sz w:val="25"/>
          <w:szCs w:val="25"/>
          <w:lang w:val="ru-RU"/>
        </w:rPr>
      </w:pPr>
    </w:p>
    <w:p w:rsidR="00BC0A3C" w:rsidRPr="00681ADF" w:rsidRDefault="00BC0A3C" w:rsidP="00E54604">
      <w:pPr>
        <w:pStyle w:val="a3"/>
        <w:spacing w:after="0" w:afterAutospacing="0"/>
        <w:rPr>
          <w:rFonts w:ascii="Cambria" w:hAnsi="Cambria"/>
          <w:b/>
          <w:sz w:val="25"/>
          <w:szCs w:val="25"/>
          <w:lang w:val="ru-RU"/>
        </w:rPr>
      </w:pPr>
    </w:p>
    <w:p w:rsidR="0071315D" w:rsidRPr="00681ADF" w:rsidRDefault="004E76C2" w:rsidP="0071315D">
      <w:pPr>
        <w:jc w:val="center"/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b/>
          <w:sz w:val="25"/>
          <w:szCs w:val="25"/>
        </w:rPr>
        <w:t xml:space="preserve">5. </w:t>
      </w:r>
      <w:bookmarkStart w:id="4" w:name="_Toc510612359"/>
      <w:r w:rsidR="00BA51BE" w:rsidRPr="00681ADF">
        <w:rPr>
          <w:rFonts w:ascii="Cambria" w:hAnsi="Cambria"/>
          <w:b/>
          <w:sz w:val="25"/>
          <w:szCs w:val="25"/>
        </w:rPr>
        <w:t xml:space="preserve">ОТВЕТСТВЕННОСТЬ СТОРОН </w:t>
      </w:r>
      <w:bookmarkEnd w:id="4"/>
      <w:r w:rsidR="00BA51BE" w:rsidRPr="00681ADF">
        <w:rPr>
          <w:rFonts w:ascii="Cambria" w:hAnsi="Cambria"/>
          <w:b/>
          <w:sz w:val="25"/>
          <w:szCs w:val="25"/>
        </w:rPr>
        <w:t>И ПОРЯДОК РАССМОТРЕНИЯ СПОРОВ</w:t>
      </w:r>
    </w:p>
    <w:p w:rsidR="007402FF" w:rsidRPr="00681ADF" w:rsidRDefault="007402FF" w:rsidP="0071315D">
      <w:pPr>
        <w:jc w:val="center"/>
        <w:rPr>
          <w:rFonts w:ascii="Cambria" w:hAnsi="Cambria"/>
          <w:b/>
          <w:sz w:val="25"/>
          <w:szCs w:val="25"/>
        </w:rPr>
      </w:pPr>
    </w:p>
    <w:p w:rsidR="0071315D" w:rsidRPr="00681ADF" w:rsidRDefault="0071315D" w:rsidP="0071315D">
      <w:pPr>
        <w:pStyle w:val="a7"/>
        <w:keepNext/>
        <w:widowControl w:val="0"/>
        <w:numPr>
          <w:ilvl w:val="0"/>
          <w:numId w:val="28"/>
        </w:numPr>
        <w:contextualSpacing w:val="0"/>
        <w:jc w:val="both"/>
        <w:outlineLvl w:val="1"/>
        <w:rPr>
          <w:rFonts w:ascii="Cambria" w:hAnsi="Cambria"/>
          <w:b/>
          <w:bCs/>
          <w:vanish/>
          <w:sz w:val="25"/>
          <w:szCs w:val="25"/>
        </w:rPr>
      </w:pPr>
    </w:p>
    <w:p w:rsidR="00E26FBE" w:rsidRPr="00681ADF" w:rsidRDefault="00BA51BE" w:rsidP="009013F8">
      <w:pPr>
        <w:pStyle w:val="2"/>
        <w:numPr>
          <w:ilvl w:val="1"/>
          <w:numId w:val="28"/>
        </w:numPr>
        <w:tabs>
          <w:tab w:val="clear" w:pos="540"/>
        </w:tabs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За неисполнение или ненадлежащее исполнение обязательств по настоящему </w:t>
      </w:r>
      <w:r w:rsidR="00447E55" w:rsidRPr="00681ADF">
        <w:rPr>
          <w:rFonts w:ascii="Cambria" w:hAnsi="Cambria"/>
          <w:b w:val="0"/>
          <w:color w:val="auto"/>
          <w:sz w:val="25"/>
          <w:szCs w:val="25"/>
        </w:rPr>
        <w:t>Контракту</w:t>
      </w:r>
      <w:r w:rsidR="004171AC" w:rsidRPr="00681ADF">
        <w:rPr>
          <w:rFonts w:ascii="Cambria" w:hAnsi="Cambria"/>
          <w:b w:val="0"/>
          <w:color w:val="auto"/>
          <w:sz w:val="25"/>
          <w:szCs w:val="25"/>
        </w:rPr>
        <w:t xml:space="preserve">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Стороны несут ответственность в соответствии с условиями </w:t>
      </w:r>
      <w:r w:rsidR="00447E55" w:rsidRPr="00681ADF">
        <w:rPr>
          <w:rFonts w:ascii="Cambria" w:hAnsi="Cambria"/>
          <w:b w:val="0"/>
          <w:color w:val="auto"/>
          <w:sz w:val="25"/>
          <w:szCs w:val="25"/>
        </w:rPr>
        <w:t>Контракт</w:t>
      </w:r>
      <w:r w:rsidR="00B44D50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а</w:t>
      </w:r>
      <w:r w:rsidR="004171AC" w:rsidRPr="00681ADF">
        <w:rPr>
          <w:rFonts w:ascii="Cambria" w:hAnsi="Cambria"/>
          <w:b w:val="0"/>
          <w:color w:val="auto"/>
          <w:sz w:val="25"/>
          <w:szCs w:val="25"/>
        </w:rPr>
        <w:t xml:space="preserve"> </w:t>
      </w:r>
      <w:r w:rsidRPr="00681ADF">
        <w:rPr>
          <w:rFonts w:ascii="Cambria" w:hAnsi="Cambria"/>
          <w:b w:val="0"/>
          <w:color w:val="auto"/>
          <w:sz w:val="25"/>
          <w:szCs w:val="25"/>
        </w:rPr>
        <w:t>и действующим законодательством РФ.</w:t>
      </w:r>
    </w:p>
    <w:p w:rsidR="00502A78" w:rsidRPr="00681ADF" w:rsidRDefault="0097070A" w:rsidP="009013F8">
      <w:pPr>
        <w:pStyle w:val="a7"/>
        <w:keepNext/>
        <w:widowControl w:val="0"/>
        <w:numPr>
          <w:ilvl w:val="1"/>
          <w:numId w:val="28"/>
        </w:numPr>
        <w:tabs>
          <w:tab w:val="clear" w:pos="540"/>
        </w:tabs>
        <w:contextualSpacing w:val="0"/>
        <w:jc w:val="both"/>
        <w:outlineLvl w:val="1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В случае просрочки исполнения </w:t>
      </w:r>
      <w:r w:rsidR="00D36432" w:rsidRPr="00681ADF">
        <w:rPr>
          <w:rFonts w:ascii="Cambria" w:hAnsi="Cambria"/>
          <w:sz w:val="25"/>
          <w:szCs w:val="25"/>
        </w:rPr>
        <w:t xml:space="preserve">Сублицензиатом </w:t>
      </w:r>
      <w:r w:rsidRPr="00681ADF">
        <w:rPr>
          <w:rFonts w:ascii="Cambria" w:hAnsi="Cambria"/>
          <w:sz w:val="25"/>
          <w:szCs w:val="25"/>
        </w:rPr>
        <w:t xml:space="preserve">обязательств, предусмотренных </w:t>
      </w:r>
      <w:r w:rsidR="00447E55" w:rsidRPr="00681ADF">
        <w:rPr>
          <w:rFonts w:ascii="Cambria" w:hAnsi="Cambria"/>
          <w:sz w:val="25"/>
          <w:szCs w:val="25"/>
        </w:rPr>
        <w:t>Контрактом</w:t>
      </w:r>
      <w:r w:rsidRPr="00681ADF">
        <w:rPr>
          <w:rFonts w:ascii="Cambria" w:hAnsi="Cambria"/>
          <w:sz w:val="25"/>
          <w:szCs w:val="25"/>
        </w:rPr>
        <w:t xml:space="preserve">, а также в иных случаях неисполнения или ненадлежащего исполнения </w:t>
      </w:r>
      <w:r w:rsidR="00D804E1" w:rsidRPr="00681ADF">
        <w:rPr>
          <w:rFonts w:ascii="Cambria" w:hAnsi="Cambria"/>
          <w:sz w:val="25"/>
          <w:szCs w:val="25"/>
        </w:rPr>
        <w:t>Суб</w:t>
      </w:r>
      <w:r w:rsidR="00D36432" w:rsidRPr="00681ADF">
        <w:rPr>
          <w:rFonts w:ascii="Cambria" w:hAnsi="Cambria"/>
          <w:sz w:val="25"/>
          <w:szCs w:val="25"/>
        </w:rPr>
        <w:t>лицензиатом</w:t>
      </w:r>
      <w:r w:rsidRPr="00681ADF">
        <w:rPr>
          <w:rFonts w:ascii="Cambria" w:hAnsi="Cambria"/>
          <w:sz w:val="25"/>
          <w:szCs w:val="25"/>
        </w:rPr>
        <w:t xml:space="preserve"> обязательств, предусмотренных </w:t>
      </w:r>
      <w:r w:rsidR="00447E55" w:rsidRPr="00681ADF">
        <w:rPr>
          <w:rFonts w:ascii="Cambria" w:hAnsi="Cambria"/>
          <w:sz w:val="25"/>
          <w:szCs w:val="25"/>
        </w:rPr>
        <w:t>Контрактом</w:t>
      </w:r>
      <w:r w:rsidRPr="00681ADF">
        <w:rPr>
          <w:rFonts w:ascii="Cambria" w:hAnsi="Cambria"/>
          <w:sz w:val="25"/>
          <w:szCs w:val="25"/>
        </w:rPr>
        <w:t xml:space="preserve">, </w:t>
      </w:r>
      <w:r w:rsidR="00D36432" w:rsidRPr="00681ADF">
        <w:rPr>
          <w:rFonts w:ascii="Cambria" w:hAnsi="Cambria"/>
          <w:sz w:val="25"/>
          <w:szCs w:val="25"/>
        </w:rPr>
        <w:t>Сублицензиа</w:t>
      </w:r>
      <w:r w:rsidR="00D804E1" w:rsidRPr="00681ADF">
        <w:rPr>
          <w:rFonts w:ascii="Cambria" w:hAnsi="Cambria"/>
          <w:sz w:val="25"/>
          <w:szCs w:val="25"/>
          <w:lang w:val="ru-RU"/>
        </w:rPr>
        <w:t>р</w:t>
      </w:r>
      <w:r w:rsidRPr="00681ADF">
        <w:rPr>
          <w:rFonts w:ascii="Cambria" w:hAnsi="Cambria"/>
          <w:sz w:val="25"/>
          <w:szCs w:val="25"/>
        </w:rPr>
        <w:t xml:space="preserve"> вправе потребовать уплаты неустоек (штрафов, пеней).</w:t>
      </w:r>
    </w:p>
    <w:p w:rsidR="00502A78" w:rsidRPr="00681ADF" w:rsidRDefault="0097070A" w:rsidP="009013F8">
      <w:pPr>
        <w:pStyle w:val="a3"/>
        <w:numPr>
          <w:ilvl w:val="1"/>
          <w:numId w:val="1"/>
        </w:numPr>
        <w:tabs>
          <w:tab w:val="clear" w:pos="540"/>
        </w:tabs>
        <w:spacing w:after="0" w:afterAutospacing="0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В случае просрочки исполнения </w:t>
      </w:r>
      <w:r w:rsidR="00D804E1" w:rsidRPr="00681ADF">
        <w:rPr>
          <w:rFonts w:ascii="Cambria" w:hAnsi="Cambria"/>
          <w:sz w:val="25"/>
          <w:szCs w:val="25"/>
        </w:rPr>
        <w:t>Суб</w:t>
      </w:r>
      <w:r w:rsidR="00D36432" w:rsidRPr="00681ADF">
        <w:rPr>
          <w:rFonts w:ascii="Cambria" w:hAnsi="Cambria"/>
          <w:sz w:val="25"/>
          <w:szCs w:val="25"/>
        </w:rPr>
        <w:t>лицензиатом</w:t>
      </w:r>
      <w:r w:rsidRPr="00681ADF">
        <w:rPr>
          <w:rFonts w:ascii="Cambria" w:hAnsi="Cambria"/>
          <w:sz w:val="25"/>
          <w:szCs w:val="25"/>
        </w:rPr>
        <w:t xml:space="preserve"> обязательств</w:t>
      </w:r>
      <w:r w:rsidR="001957F1" w:rsidRPr="00681ADF">
        <w:rPr>
          <w:rFonts w:ascii="Cambria" w:hAnsi="Cambria"/>
          <w:sz w:val="25"/>
          <w:szCs w:val="25"/>
        </w:rPr>
        <w:t>,</w:t>
      </w:r>
      <w:r w:rsidRPr="00681ADF">
        <w:rPr>
          <w:rFonts w:ascii="Cambria" w:hAnsi="Cambria"/>
          <w:sz w:val="25"/>
          <w:szCs w:val="25"/>
        </w:rPr>
        <w:t xml:space="preserve"> предусмотренных п. </w:t>
      </w:r>
      <w:r w:rsidR="00447E55" w:rsidRPr="00681ADF">
        <w:rPr>
          <w:rFonts w:ascii="Cambria" w:hAnsi="Cambria"/>
          <w:sz w:val="25"/>
          <w:szCs w:val="25"/>
        </w:rPr>
        <w:t>3</w:t>
      </w:r>
      <w:r w:rsidRPr="00681ADF">
        <w:rPr>
          <w:rFonts w:ascii="Cambria" w:hAnsi="Cambria"/>
          <w:sz w:val="25"/>
          <w:szCs w:val="25"/>
        </w:rPr>
        <w:t xml:space="preserve">.3 </w:t>
      </w:r>
      <w:r w:rsidR="00447E55" w:rsidRPr="00681ADF">
        <w:rPr>
          <w:rFonts w:ascii="Cambria" w:hAnsi="Cambria"/>
          <w:sz w:val="25"/>
          <w:szCs w:val="25"/>
        </w:rPr>
        <w:t>Контракта</w:t>
      </w:r>
      <w:r w:rsidRPr="00681ADF">
        <w:rPr>
          <w:rFonts w:ascii="Cambria" w:hAnsi="Cambria"/>
          <w:sz w:val="25"/>
          <w:szCs w:val="25"/>
        </w:rPr>
        <w:t xml:space="preserve">, </w:t>
      </w:r>
      <w:r w:rsidR="00D36432" w:rsidRPr="00681ADF">
        <w:rPr>
          <w:rFonts w:ascii="Cambria" w:hAnsi="Cambria"/>
          <w:sz w:val="25"/>
          <w:szCs w:val="25"/>
        </w:rPr>
        <w:t>Сублицензиа</w:t>
      </w:r>
      <w:r w:rsidR="00D804E1" w:rsidRPr="00681ADF">
        <w:rPr>
          <w:rFonts w:ascii="Cambria" w:hAnsi="Cambria"/>
          <w:sz w:val="25"/>
          <w:szCs w:val="25"/>
          <w:lang w:val="ru-RU"/>
        </w:rPr>
        <w:t>р</w:t>
      </w:r>
      <w:r w:rsidRPr="00681ADF">
        <w:rPr>
          <w:rFonts w:ascii="Cambria" w:hAnsi="Cambria"/>
          <w:sz w:val="25"/>
          <w:szCs w:val="25"/>
        </w:rPr>
        <w:t xml:space="preserve"> вправе потребовать уплаты пеней.</w:t>
      </w:r>
      <w:r w:rsidR="00CB44EB" w:rsidRPr="00681ADF">
        <w:rPr>
          <w:rFonts w:ascii="Cambria" w:hAnsi="Cambria"/>
          <w:sz w:val="25"/>
          <w:szCs w:val="25"/>
          <w:lang w:val="ru-RU"/>
        </w:rPr>
        <w:t xml:space="preserve"> Сублицензиат </w:t>
      </w:r>
      <w:r w:rsidR="00CB44EB" w:rsidRPr="00681ADF">
        <w:rPr>
          <w:rFonts w:ascii="Cambria" w:hAnsi="Cambria"/>
          <w:sz w:val="25"/>
          <w:szCs w:val="25"/>
        </w:rPr>
        <w:t xml:space="preserve">выплачивает </w:t>
      </w:r>
      <w:r w:rsidR="00CB44EB" w:rsidRPr="00681ADF">
        <w:rPr>
          <w:rFonts w:ascii="Cambria" w:hAnsi="Cambria"/>
          <w:sz w:val="25"/>
          <w:szCs w:val="25"/>
          <w:lang w:val="ru-RU"/>
        </w:rPr>
        <w:t xml:space="preserve">Сублицензиару </w:t>
      </w:r>
      <w:r w:rsidR="00CB44EB" w:rsidRPr="00681ADF">
        <w:rPr>
          <w:rFonts w:ascii="Cambria" w:hAnsi="Cambria"/>
          <w:sz w:val="25"/>
          <w:szCs w:val="25"/>
        </w:rPr>
        <w:t xml:space="preserve">пени в размере 0,1% от </w:t>
      </w:r>
      <w:r w:rsidR="002027F2" w:rsidRPr="00681ADF">
        <w:rPr>
          <w:rFonts w:ascii="Cambria" w:hAnsi="Cambria"/>
          <w:sz w:val="25"/>
          <w:szCs w:val="25"/>
          <w:lang w:val="ru-RU"/>
        </w:rPr>
        <w:t xml:space="preserve">цены </w:t>
      </w:r>
      <w:r w:rsidR="00CB44EB" w:rsidRPr="00681ADF">
        <w:rPr>
          <w:rFonts w:ascii="Cambria" w:hAnsi="Cambria"/>
          <w:sz w:val="25"/>
          <w:szCs w:val="25"/>
          <w:lang w:val="ru-RU"/>
        </w:rPr>
        <w:t>Контракта</w:t>
      </w:r>
      <w:r w:rsidR="00CB44EB" w:rsidRPr="00681ADF">
        <w:rPr>
          <w:rFonts w:ascii="Cambria" w:hAnsi="Cambria"/>
          <w:sz w:val="25"/>
          <w:szCs w:val="25"/>
        </w:rPr>
        <w:t xml:space="preserve"> за каждый день просрочки.</w:t>
      </w:r>
    </w:p>
    <w:p w:rsidR="00F55FF0" w:rsidRPr="00681ADF" w:rsidRDefault="00F55FF0" w:rsidP="009013F8">
      <w:pPr>
        <w:pStyle w:val="a3"/>
        <w:numPr>
          <w:ilvl w:val="1"/>
          <w:numId w:val="1"/>
        </w:numPr>
        <w:tabs>
          <w:tab w:val="clear" w:pos="540"/>
        </w:tabs>
        <w:spacing w:after="0" w:afterAutospacing="0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За каждый факт неисполнения Сублицензиатом обязательств, предусмотренных Контрактом, за исключением просрочки исполнения обязательств, </w:t>
      </w:r>
      <w:r w:rsidRPr="00681ADF">
        <w:rPr>
          <w:rFonts w:ascii="Cambria" w:hAnsi="Cambria"/>
          <w:sz w:val="25"/>
          <w:szCs w:val="25"/>
        </w:rPr>
        <w:lastRenderedPageBreak/>
        <w:t>предусмотренных Контрактом, начисляется штраф в размере 1000 (</w:t>
      </w:r>
      <w:r w:rsidR="00555E51" w:rsidRPr="00681ADF">
        <w:rPr>
          <w:rFonts w:ascii="Cambria" w:hAnsi="Cambria"/>
          <w:sz w:val="25"/>
          <w:szCs w:val="25"/>
          <w:lang w:val="ru-RU"/>
        </w:rPr>
        <w:t>О</w:t>
      </w:r>
      <w:r w:rsidRPr="00681ADF">
        <w:rPr>
          <w:rFonts w:ascii="Cambria" w:hAnsi="Cambria"/>
          <w:sz w:val="25"/>
          <w:szCs w:val="25"/>
        </w:rPr>
        <w:t>дна тысяча) рублей</w:t>
      </w:r>
      <w:r w:rsidR="00BD3AAD" w:rsidRPr="00681ADF">
        <w:rPr>
          <w:rFonts w:ascii="Cambria" w:hAnsi="Cambria"/>
          <w:sz w:val="25"/>
          <w:szCs w:val="25"/>
        </w:rPr>
        <w:t>.</w:t>
      </w:r>
      <w:r w:rsidR="00303989" w:rsidRPr="00681ADF">
        <w:rPr>
          <w:rFonts w:ascii="Cambria" w:hAnsi="Cambria"/>
          <w:sz w:val="25"/>
          <w:szCs w:val="25"/>
          <w:lang w:val="ru-RU"/>
        </w:rPr>
        <w:t xml:space="preserve"> </w:t>
      </w:r>
    </w:p>
    <w:p w:rsidR="00502A78" w:rsidRPr="00681ADF" w:rsidRDefault="00CB0945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bCs w:val="0"/>
          <w:color w:val="auto"/>
          <w:sz w:val="25"/>
          <w:szCs w:val="25"/>
        </w:rPr>
        <w:t>В случае просрочки исполнения Сублицензиаром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Сублицензиаром обязательств, предусмотренных Контрактом, Сублицензиат вправе потребовать уплаты неустоек (штрафов, пеней).</w:t>
      </w:r>
    </w:p>
    <w:p w:rsidR="00502A78" w:rsidRPr="00681ADF" w:rsidRDefault="00C904EF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В случае нарушения Сублицензиаром условий о сроках </w:t>
      </w:r>
      <w:r w:rsidR="00F0547E" w:rsidRPr="00681ADF">
        <w:rPr>
          <w:rFonts w:ascii="Cambria" w:hAnsi="Cambria"/>
          <w:b w:val="0"/>
          <w:color w:val="auto"/>
          <w:sz w:val="25"/>
          <w:szCs w:val="25"/>
        </w:rPr>
        <w:t>передачи права доступа, предусмотренных п.</w:t>
      </w:r>
      <w:r w:rsidR="002027F2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  <w:r w:rsidR="00F0547E" w:rsidRPr="00681ADF">
        <w:rPr>
          <w:rFonts w:ascii="Cambria" w:hAnsi="Cambria"/>
          <w:b w:val="0"/>
          <w:color w:val="auto"/>
          <w:sz w:val="25"/>
          <w:szCs w:val="25"/>
        </w:rPr>
        <w:t xml:space="preserve">2.1 Контракта, Сублицензиат вправе потребовать уплаты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пени в размере 0,1% от </w:t>
      </w:r>
      <w:r w:rsidR="00AA1962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цены Контракта</w:t>
      </w:r>
      <w:r w:rsidR="00AA1962" w:rsidRPr="00681ADF">
        <w:rPr>
          <w:rFonts w:ascii="Cambria" w:hAnsi="Cambria"/>
          <w:color w:val="auto"/>
          <w:sz w:val="25"/>
          <w:szCs w:val="25"/>
        </w:rPr>
        <w:t xml:space="preserve"> </w:t>
      </w:r>
      <w:r w:rsidRPr="00681ADF">
        <w:rPr>
          <w:rFonts w:ascii="Cambria" w:hAnsi="Cambria"/>
          <w:b w:val="0"/>
          <w:color w:val="auto"/>
          <w:sz w:val="25"/>
          <w:szCs w:val="25"/>
        </w:rPr>
        <w:t>за каждый день просрочки</w:t>
      </w:r>
      <w:r w:rsidR="00AA1962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.</w:t>
      </w:r>
      <w:r w:rsidRPr="00681ADF">
        <w:rPr>
          <w:rFonts w:ascii="Cambria" w:hAnsi="Cambria"/>
          <w:b w:val="0"/>
          <w:color w:val="auto"/>
          <w:sz w:val="25"/>
          <w:szCs w:val="25"/>
          <w:lang w:eastAsia="en-US"/>
        </w:rPr>
        <w:t xml:space="preserve"> </w:t>
      </w:r>
    </w:p>
    <w:p w:rsidR="00502A78" w:rsidRPr="00681ADF" w:rsidRDefault="00F14D00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>За каждый факт неисполнения Сублицензиа</w:t>
      </w:r>
      <w:r w:rsidR="00D804E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р</w:t>
      </w:r>
      <w:r w:rsidRPr="00681ADF">
        <w:rPr>
          <w:rFonts w:ascii="Cambria" w:hAnsi="Cambria"/>
          <w:b w:val="0"/>
          <w:color w:val="auto"/>
          <w:sz w:val="25"/>
          <w:szCs w:val="25"/>
        </w:rPr>
        <w:t>ом обязательств</w:t>
      </w:r>
      <w:r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(в том числе гарантийного обязательства)</w:t>
      </w:r>
      <w:r w:rsidRPr="00681ADF">
        <w:rPr>
          <w:rFonts w:ascii="Cambria" w:hAnsi="Cambria"/>
          <w:b w:val="0"/>
          <w:color w:val="auto"/>
          <w:sz w:val="25"/>
          <w:szCs w:val="25"/>
        </w:rPr>
        <w:t>, предусмотренных Контрактом, за исключением просрочки исполнения обязательств, предусмотренных Контрактом, начисляется штраф в размере 1000 (</w:t>
      </w:r>
      <w:r w:rsidR="00555E5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О</w:t>
      </w:r>
      <w:r w:rsidRPr="00681ADF">
        <w:rPr>
          <w:rFonts w:ascii="Cambria" w:hAnsi="Cambria"/>
          <w:b w:val="0"/>
          <w:color w:val="auto"/>
          <w:sz w:val="25"/>
          <w:szCs w:val="25"/>
        </w:rPr>
        <w:t>дна тысяча) рублей.</w:t>
      </w:r>
    </w:p>
    <w:p w:rsidR="00502A78" w:rsidRPr="00681ADF" w:rsidRDefault="00D804E1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Сублицензиар</w:t>
      </w:r>
      <w:r w:rsidR="000362C9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не несет ответственности и не возмещает убытки Сублицензиату, вызванные нарушениями и/или ошибками при эксплуатации </w:t>
      </w:r>
      <w:r w:rsidR="00E23B0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С</w:t>
      </w:r>
      <w:r w:rsidR="000362C9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С, возникшие в результате неправомерных действий персонала Сублицензиата, </w:t>
      </w:r>
      <w:r w:rsidR="00770845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либо третьих лиц, </w:t>
      </w:r>
      <w:r w:rsidR="000362C9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а также неполадок технических сред</w:t>
      </w:r>
      <w:r w:rsidR="00AC063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ств, сбоев электрооборудования и несоответствие технических характеристик персонального устройства для работы с </w:t>
      </w:r>
      <w:r w:rsidR="00E23B0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С</w:t>
      </w:r>
      <w:r w:rsidR="00AC063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С.</w:t>
      </w:r>
    </w:p>
    <w:p w:rsidR="00502A78" w:rsidRPr="00681ADF" w:rsidRDefault="00F55FF0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>Уплата Стороной неустойки (штрафа, пеней) не освобождает её от исполнения обязательств по</w:t>
      </w:r>
      <w:r w:rsidR="007A5DA1"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 xml:space="preserve"> </w:t>
      </w:r>
      <w:r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>Контракту</w:t>
      </w:r>
      <w:r w:rsidR="0097070A"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>.</w:t>
      </w:r>
    </w:p>
    <w:p w:rsidR="00502A78" w:rsidRPr="00681ADF" w:rsidRDefault="00F55FF0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>При возникновении споров по настоящему Контракту обязательным является предъявление претензии, срок рассмотрения которой устанавливается в 7 (</w:t>
      </w:r>
      <w:r w:rsidR="00555E51" w:rsidRPr="00681ADF">
        <w:rPr>
          <w:rFonts w:ascii="Cambria" w:hAnsi="Cambria"/>
          <w:b w:val="0"/>
          <w:bCs w:val="0"/>
          <w:color w:val="auto"/>
          <w:sz w:val="25"/>
          <w:szCs w:val="25"/>
          <w:lang w:val="ru-RU" w:eastAsia="en-US"/>
        </w:rPr>
        <w:t>с</w:t>
      </w:r>
      <w:r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>емь) рабочих дней с даты ее вручения другой Стороне</w:t>
      </w:r>
      <w:r w:rsidR="0097070A"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>.</w:t>
      </w:r>
    </w:p>
    <w:p w:rsidR="00502A78" w:rsidRPr="00681ADF" w:rsidRDefault="00F55FF0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Претензия и отзыв на нее вручаются либо под расписку, либо </w:t>
      </w:r>
      <w:r w:rsidR="00ED50B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заказным </w:t>
      </w:r>
      <w:r w:rsidRPr="00681ADF">
        <w:rPr>
          <w:rFonts w:ascii="Cambria" w:hAnsi="Cambria"/>
          <w:b w:val="0"/>
          <w:color w:val="auto"/>
          <w:sz w:val="25"/>
          <w:szCs w:val="25"/>
        </w:rPr>
        <w:t>почто</w:t>
      </w:r>
      <w:r w:rsidR="00E07BEE" w:rsidRPr="00681ADF">
        <w:rPr>
          <w:rFonts w:ascii="Cambria" w:hAnsi="Cambria"/>
          <w:b w:val="0"/>
          <w:color w:val="auto"/>
          <w:sz w:val="25"/>
          <w:szCs w:val="25"/>
        </w:rPr>
        <w:t>вым отправлением</w:t>
      </w:r>
      <w:r w:rsidR="00BA51BE" w:rsidRPr="00681ADF">
        <w:rPr>
          <w:rFonts w:ascii="Cambria" w:hAnsi="Cambria"/>
          <w:b w:val="0"/>
          <w:color w:val="auto"/>
          <w:sz w:val="25"/>
          <w:szCs w:val="25"/>
        </w:rPr>
        <w:t>.</w:t>
      </w:r>
      <w:r w:rsidR="00E07BEE" w:rsidRPr="00681ADF">
        <w:rPr>
          <w:rFonts w:ascii="Cambria" w:hAnsi="Cambria"/>
          <w:b w:val="0"/>
          <w:color w:val="auto"/>
          <w:sz w:val="25"/>
          <w:szCs w:val="25"/>
        </w:rPr>
        <w:t xml:space="preserve"> Датой получения претензии, направленной почтовым отправлением, считается дата почтового штемпеля места назначения.</w:t>
      </w:r>
      <w:r w:rsidR="00A14B2F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  <w:r w:rsidR="00E07BEE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</w:p>
    <w:p w:rsidR="00BA51BE" w:rsidRPr="00681ADF" w:rsidRDefault="00F55FF0" w:rsidP="009013F8">
      <w:pPr>
        <w:pStyle w:val="2"/>
        <w:numPr>
          <w:ilvl w:val="1"/>
          <w:numId w:val="1"/>
        </w:numPr>
        <w:tabs>
          <w:tab w:val="clear" w:pos="540"/>
        </w:tabs>
        <w:rPr>
          <w:rFonts w:ascii="Cambria" w:hAnsi="Cambria"/>
          <w:b w:val="0"/>
          <w:bCs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 xml:space="preserve">В случае невозможности урегулирования споров и разногласий в претензионном порядке, Стороны вправе передать их на рассмотрение в </w:t>
      </w:r>
      <w:r w:rsidR="0030735B"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>Арбитражный суд</w:t>
      </w:r>
      <w:r w:rsidR="00D30ECA" w:rsidRPr="00681ADF">
        <w:rPr>
          <w:rFonts w:ascii="Cambria" w:hAnsi="Cambria"/>
          <w:b w:val="0"/>
          <w:bCs w:val="0"/>
          <w:color w:val="auto"/>
          <w:sz w:val="25"/>
          <w:szCs w:val="25"/>
          <w:lang w:val="ru-RU" w:eastAsia="en-US"/>
        </w:rPr>
        <w:t xml:space="preserve"> города</w:t>
      </w:r>
      <w:r w:rsidR="00DF4DFA" w:rsidRPr="00681ADF">
        <w:rPr>
          <w:rFonts w:ascii="Cambria" w:hAnsi="Cambria"/>
          <w:b w:val="0"/>
          <w:bCs w:val="0"/>
          <w:color w:val="auto"/>
          <w:sz w:val="25"/>
          <w:szCs w:val="25"/>
          <w:lang w:val="ru-RU" w:eastAsia="en-US"/>
        </w:rPr>
        <w:t xml:space="preserve"> Москвы.</w:t>
      </w:r>
      <w:r w:rsidR="00BA51BE" w:rsidRPr="00681ADF">
        <w:rPr>
          <w:rFonts w:ascii="Cambria" w:hAnsi="Cambria"/>
          <w:b w:val="0"/>
          <w:bCs w:val="0"/>
          <w:color w:val="auto"/>
          <w:sz w:val="25"/>
          <w:szCs w:val="25"/>
          <w:lang w:eastAsia="en-US"/>
        </w:rPr>
        <w:t xml:space="preserve"> </w:t>
      </w:r>
    </w:p>
    <w:p w:rsidR="004768F3" w:rsidRPr="00681ADF" w:rsidRDefault="004768F3" w:rsidP="00967796">
      <w:pPr>
        <w:jc w:val="center"/>
        <w:rPr>
          <w:rFonts w:ascii="Cambria" w:hAnsi="Cambria"/>
          <w:b/>
          <w:sz w:val="25"/>
          <w:szCs w:val="25"/>
          <w:lang w:eastAsia="en-US"/>
        </w:rPr>
      </w:pPr>
    </w:p>
    <w:p w:rsidR="006751B9" w:rsidRPr="00681ADF" w:rsidRDefault="00967796" w:rsidP="00967796">
      <w:pPr>
        <w:jc w:val="center"/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b/>
          <w:sz w:val="25"/>
          <w:szCs w:val="25"/>
        </w:rPr>
        <w:t xml:space="preserve">6. </w:t>
      </w:r>
      <w:r w:rsidR="00BA51BE" w:rsidRPr="00681ADF">
        <w:rPr>
          <w:rFonts w:ascii="Cambria" w:hAnsi="Cambria"/>
          <w:b/>
          <w:sz w:val="25"/>
          <w:szCs w:val="25"/>
        </w:rPr>
        <w:t>КОНФИДЕНЦИАЛЬНОСТЬ</w:t>
      </w:r>
    </w:p>
    <w:p w:rsidR="007402FF" w:rsidRPr="00681ADF" w:rsidRDefault="007402FF" w:rsidP="00967796">
      <w:pPr>
        <w:jc w:val="center"/>
        <w:rPr>
          <w:rFonts w:ascii="Cambria" w:hAnsi="Cambria"/>
          <w:b/>
          <w:sz w:val="25"/>
          <w:szCs w:val="25"/>
        </w:rPr>
      </w:pPr>
    </w:p>
    <w:p w:rsidR="00A745BD" w:rsidRPr="00681ADF" w:rsidRDefault="00A745BD" w:rsidP="005F61B3">
      <w:pPr>
        <w:pStyle w:val="a7"/>
        <w:keepNext/>
        <w:widowControl w:val="0"/>
        <w:ind w:left="0"/>
        <w:contextualSpacing w:val="0"/>
        <w:jc w:val="both"/>
        <w:outlineLvl w:val="1"/>
        <w:rPr>
          <w:rFonts w:ascii="Cambria" w:hAnsi="Cambria"/>
          <w:bCs/>
          <w:vanish/>
          <w:sz w:val="25"/>
          <w:szCs w:val="25"/>
        </w:rPr>
      </w:pPr>
    </w:p>
    <w:p w:rsidR="005F61B3" w:rsidRPr="00681ADF" w:rsidRDefault="005F61B3" w:rsidP="005F61B3">
      <w:pPr>
        <w:pStyle w:val="a7"/>
        <w:keepNext/>
        <w:widowControl w:val="0"/>
        <w:numPr>
          <w:ilvl w:val="0"/>
          <w:numId w:val="28"/>
        </w:numPr>
        <w:contextualSpacing w:val="0"/>
        <w:jc w:val="both"/>
        <w:outlineLvl w:val="1"/>
        <w:rPr>
          <w:rFonts w:ascii="Cambria" w:hAnsi="Cambria"/>
          <w:bCs/>
          <w:vanish/>
          <w:sz w:val="25"/>
          <w:szCs w:val="25"/>
        </w:rPr>
      </w:pPr>
    </w:p>
    <w:p w:rsidR="00BA51BE" w:rsidRPr="00681ADF" w:rsidRDefault="00BA51BE" w:rsidP="005F61B3">
      <w:pPr>
        <w:pStyle w:val="2"/>
        <w:numPr>
          <w:ilvl w:val="1"/>
          <w:numId w:val="28"/>
        </w:numPr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7521B7" w:rsidRPr="00681ADF">
        <w:rPr>
          <w:rFonts w:ascii="Cambria" w:hAnsi="Cambria"/>
          <w:b w:val="0"/>
          <w:color w:val="auto"/>
          <w:sz w:val="25"/>
          <w:szCs w:val="25"/>
        </w:rPr>
        <w:t>Контракту</w:t>
      </w:r>
      <w:r w:rsidRPr="00681ADF">
        <w:rPr>
          <w:rFonts w:ascii="Cambria" w:hAnsi="Cambria"/>
          <w:b w:val="0"/>
          <w:color w:val="auto"/>
          <w:sz w:val="25"/>
          <w:szCs w:val="25"/>
        </w:rPr>
        <w:t>.</w:t>
      </w:r>
    </w:p>
    <w:p w:rsidR="00BA51BE" w:rsidRPr="00681ADF" w:rsidRDefault="00BA51BE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Конфиденциальной считается информация, полученная в рамках выполнения настоящего </w:t>
      </w:r>
      <w:r w:rsidR="007521B7" w:rsidRPr="00681ADF">
        <w:rPr>
          <w:rFonts w:ascii="Cambria" w:hAnsi="Cambria"/>
          <w:sz w:val="25"/>
          <w:szCs w:val="25"/>
        </w:rPr>
        <w:t>Контракта</w:t>
      </w:r>
      <w:r w:rsidRPr="00681ADF">
        <w:rPr>
          <w:rFonts w:ascii="Cambria" w:hAnsi="Cambria"/>
          <w:sz w:val="25"/>
          <w:szCs w:val="25"/>
        </w:rPr>
        <w:t xml:space="preserve">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7521B7" w:rsidRPr="00681ADF">
        <w:rPr>
          <w:rFonts w:ascii="Cambria" w:hAnsi="Cambria"/>
          <w:sz w:val="25"/>
          <w:szCs w:val="25"/>
        </w:rPr>
        <w:t>Контракта</w:t>
      </w:r>
      <w:r w:rsidRPr="00681ADF">
        <w:rPr>
          <w:rFonts w:ascii="Cambria" w:hAnsi="Cambria"/>
          <w:sz w:val="25"/>
          <w:szCs w:val="25"/>
        </w:rPr>
        <w:t>, должны иметь пометку «Конфиденциально».</w:t>
      </w:r>
    </w:p>
    <w:p w:rsidR="00BA51BE" w:rsidRPr="00681ADF" w:rsidRDefault="00BA51BE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BA51BE" w:rsidRPr="00681ADF" w:rsidRDefault="00BA51BE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BA51BE" w:rsidRPr="00681ADF" w:rsidRDefault="00E26FBE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Информация не буде</w:t>
      </w:r>
      <w:r w:rsidR="00BA51BE" w:rsidRPr="00681ADF">
        <w:rPr>
          <w:rFonts w:ascii="Cambria" w:hAnsi="Cambria"/>
          <w:sz w:val="25"/>
          <w:szCs w:val="25"/>
        </w:rPr>
        <w:t>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BC0A3C" w:rsidRPr="00681ADF" w:rsidRDefault="00BC0A3C" w:rsidP="00ED50B1">
      <w:pPr>
        <w:pStyle w:val="a3"/>
        <w:spacing w:after="0" w:afterAutospacing="0"/>
        <w:ind w:left="539"/>
        <w:jc w:val="center"/>
        <w:rPr>
          <w:rFonts w:ascii="Cambria" w:hAnsi="Cambria"/>
          <w:sz w:val="25"/>
          <w:szCs w:val="25"/>
        </w:rPr>
      </w:pPr>
    </w:p>
    <w:p w:rsidR="00AA6367" w:rsidRPr="00681ADF" w:rsidRDefault="00967796" w:rsidP="00967796">
      <w:pPr>
        <w:jc w:val="center"/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b/>
          <w:sz w:val="25"/>
          <w:szCs w:val="25"/>
        </w:rPr>
        <w:t xml:space="preserve">7. </w:t>
      </w:r>
      <w:r w:rsidR="00AA6367" w:rsidRPr="00681ADF">
        <w:rPr>
          <w:rFonts w:ascii="Cambria" w:hAnsi="Cambria"/>
          <w:b/>
          <w:sz w:val="25"/>
          <w:szCs w:val="25"/>
        </w:rPr>
        <w:t>ЗАВЕРЕНИЯ ОБ ОБСТОЯТЕЛЬСТВАХ</w:t>
      </w:r>
    </w:p>
    <w:p w:rsidR="007402FF" w:rsidRPr="00681ADF" w:rsidRDefault="007402FF" w:rsidP="00967796">
      <w:pPr>
        <w:jc w:val="center"/>
        <w:rPr>
          <w:rFonts w:ascii="Cambria" w:hAnsi="Cambria"/>
          <w:b/>
          <w:sz w:val="25"/>
          <w:szCs w:val="25"/>
        </w:rPr>
      </w:pPr>
    </w:p>
    <w:p w:rsidR="00433C4A" w:rsidRPr="00681ADF" w:rsidRDefault="00433C4A" w:rsidP="00433C4A">
      <w:pPr>
        <w:pStyle w:val="a7"/>
        <w:keepNext/>
        <w:widowControl w:val="0"/>
        <w:numPr>
          <w:ilvl w:val="0"/>
          <w:numId w:val="28"/>
        </w:numPr>
        <w:contextualSpacing w:val="0"/>
        <w:jc w:val="both"/>
        <w:outlineLvl w:val="1"/>
        <w:rPr>
          <w:rFonts w:ascii="Cambria" w:hAnsi="Cambria"/>
          <w:b/>
          <w:bCs/>
          <w:vanish/>
          <w:sz w:val="25"/>
          <w:szCs w:val="25"/>
        </w:rPr>
      </w:pPr>
    </w:p>
    <w:p w:rsidR="00AA6367" w:rsidRPr="00681ADF" w:rsidRDefault="00AA6367" w:rsidP="00433C4A">
      <w:pPr>
        <w:pStyle w:val="2"/>
        <w:numPr>
          <w:ilvl w:val="1"/>
          <w:numId w:val="28"/>
        </w:numPr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>Каждая из Сторон в порядке статьи 431.2 ГК РФ заверяет другую Сторону в том, что:</w:t>
      </w:r>
    </w:p>
    <w:p w:rsidR="00DB2FE3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она является лицом, надлежащим образом созданным (зарегистрированным) и действующим в соответствии с законодательством Российской Федерации</w:t>
      </w:r>
      <w:r w:rsidR="00DB2FE3">
        <w:rPr>
          <w:rFonts w:ascii="Cambria" w:hAnsi="Cambria"/>
          <w:sz w:val="25"/>
          <w:szCs w:val="25"/>
        </w:rPr>
        <w:t>;</w:t>
      </w:r>
    </w:p>
    <w:p w:rsidR="00AA6367" w:rsidRPr="00681ADF" w:rsidRDefault="00DB2FE3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>
        <w:rPr>
          <w:rFonts w:ascii="Cambria" w:hAnsi="Cambria"/>
          <w:sz w:val="25"/>
          <w:szCs w:val="25"/>
        </w:rPr>
        <w:t>П</w:t>
      </w:r>
      <w:r w:rsidR="00AA6367" w:rsidRPr="00681ADF">
        <w:rPr>
          <w:rFonts w:ascii="Cambria" w:hAnsi="Cambria"/>
          <w:sz w:val="25"/>
          <w:szCs w:val="25"/>
        </w:rPr>
        <w:t>редставитель, подписывающий от имени Стороны Контракт, обладает всеми необходимыми на то полномочиями;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при заключении Контракта одной Стороной представлена другой Стороне полная и достоверная информация о себе;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заключение Контракта не нарушает каких-либо обязательств Стороны перед третьими лицами или прав третьих лиц, в т.ч. интеллектуальных прав;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е</w:t>
      </w:r>
      <w:r w:rsidR="0030735B" w:rsidRPr="00681ADF">
        <w:rPr>
          <w:rFonts w:ascii="Cambria" w:hAnsi="Cambria"/>
          <w:sz w:val="25"/>
          <w:szCs w:val="25"/>
        </w:rPr>
        <w:t>ю</w:t>
      </w:r>
      <w:r w:rsidRPr="00681ADF">
        <w:rPr>
          <w:rFonts w:ascii="Cambria" w:hAnsi="Cambria"/>
          <w:sz w:val="25"/>
          <w:szCs w:val="25"/>
        </w:rPr>
        <w:t xml:space="preserve"> получено согласие/одобрение органов управления и/или третьих лиц, которое в силу закона и/или учредительных документов может быть необходимо для заключения Контракта, в том числе, если Контракт является для Стороны крупной сделкой или сделкой с заинтересованностью;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она имеет кадровые, имущественные, финансовые ресурсы, необходимые для выполнения обязательств по Контракту;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Контракт заключается Сторонами добровольно, Стороны не введены в заблуждение относительно правовой природы Контракта и/или правовых последствий, которые возникают у Сторон или могут возникнуть в связи с заключением </w:t>
      </w:r>
      <w:r w:rsidR="001D31E4" w:rsidRPr="00681ADF">
        <w:rPr>
          <w:rFonts w:ascii="Cambria" w:hAnsi="Cambria"/>
          <w:sz w:val="25"/>
          <w:szCs w:val="25"/>
        </w:rPr>
        <w:t>Контракта</w:t>
      </w:r>
      <w:r w:rsidRPr="00681ADF">
        <w:rPr>
          <w:rFonts w:ascii="Cambria" w:hAnsi="Cambria"/>
          <w:sz w:val="25"/>
          <w:szCs w:val="25"/>
        </w:rPr>
        <w:t>;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Стороны, заключая Контракт, преследуют деловые цели (заключение Контракта направлено на получение экономического эффекта в результате реальной предпринимательской или иной экономической деятельности).</w:t>
      </w:r>
    </w:p>
    <w:p w:rsidR="00AA6367" w:rsidRPr="00681ADF" w:rsidRDefault="00AA6367" w:rsidP="00AA6367">
      <w:pPr>
        <w:numPr>
          <w:ilvl w:val="1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Сублицензиат заверяет Сублицензиара в том, что на дату заключения Контракта: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в отношении Сублицензиата не проводится процедура ликвидации/реорганизации,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правонарушениях;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Сублицензиат не является участником (стороной) исполнительного, административного, гражданского, уголовного, налогового и т.д. производства (дела), которое бы повлияло на способность исполнить свои обязательства по Контракту; </w:t>
      </w:r>
    </w:p>
    <w:p w:rsidR="00AA6367" w:rsidRPr="00681ADF" w:rsidRDefault="00AA6367" w:rsidP="00AA6367">
      <w:pPr>
        <w:numPr>
          <w:ilvl w:val="2"/>
          <w:numId w:val="1"/>
        </w:numPr>
        <w:tabs>
          <w:tab w:val="left" w:pos="426"/>
          <w:tab w:val="left" w:pos="1134"/>
        </w:tabs>
        <w:ind w:left="567" w:hanging="567"/>
        <w:contextualSpacing/>
        <w:jc w:val="both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Сублицензиат не обременен обязательствами имущественного характера, способными помешать исполнению обязательств по Контракту;</w:t>
      </w:r>
    </w:p>
    <w:p w:rsidR="00AA6367" w:rsidRPr="00681ADF" w:rsidRDefault="00AA6367" w:rsidP="00AA6367">
      <w:pPr>
        <w:pStyle w:val="2"/>
        <w:numPr>
          <w:ilvl w:val="1"/>
          <w:numId w:val="1"/>
        </w:numPr>
        <w:ind w:left="567" w:hanging="567"/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>Каждая Сторона при заключении Контракта полагается на вышеуказанные заверения об обстоятельствах другой Стороны, которые рассматриваются как имеющие существенное значение для заключения, исполнения или прекращения</w:t>
      </w:r>
      <w:r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  <w:r w:rsidRPr="00681ADF">
        <w:rPr>
          <w:rFonts w:ascii="Cambria" w:hAnsi="Cambria"/>
          <w:b w:val="0"/>
          <w:color w:val="auto"/>
          <w:sz w:val="25"/>
          <w:szCs w:val="25"/>
        </w:rPr>
        <w:t>Контракта.</w:t>
      </w:r>
    </w:p>
    <w:p w:rsidR="00AA6367" w:rsidRPr="00681ADF" w:rsidRDefault="00AA6367" w:rsidP="00AA6367">
      <w:pPr>
        <w:pStyle w:val="2"/>
        <w:numPr>
          <w:ilvl w:val="1"/>
          <w:numId w:val="1"/>
        </w:numPr>
        <w:ind w:left="567" w:hanging="567"/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При недостоверности настоящих Заверений об обстоятельствах Сублицензиатом, Сублицензиат обязан в полном объеме возместить Сублицензиару убытки, </w:t>
      </w:r>
      <w:r w:rsidRPr="00681ADF">
        <w:rPr>
          <w:rFonts w:ascii="Cambria" w:eastAsia="Calibri" w:hAnsi="Cambria"/>
          <w:b w:val="0"/>
          <w:color w:val="auto"/>
          <w:sz w:val="25"/>
          <w:szCs w:val="25"/>
          <w:lang w:eastAsia="en-US"/>
        </w:rPr>
        <w:t>причиненные недостоверностью Заверений</w:t>
      </w:r>
      <w:r w:rsidRPr="00681ADF">
        <w:rPr>
          <w:rFonts w:ascii="Cambria" w:hAnsi="Cambria"/>
          <w:b w:val="0"/>
          <w:i/>
          <w:color w:val="auto"/>
          <w:sz w:val="25"/>
          <w:szCs w:val="25"/>
        </w:rPr>
        <w:t xml:space="preserve">, </w:t>
      </w:r>
      <w:r w:rsidRPr="00681ADF">
        <w:rPr>
          <w:rFonts w:ascii="Cambria" w:hAnsi="Cambria"/>
          <w:b w:val="0"/>
          <w:color w:val="auto"/>
          <w:sz w:val="25"/>
          <w:szCs w:val="25"/>
        </w:rPr>
        <w:t>в том числе компенсировать Сублицензиару расходы, возникшие в результате недостоверности настоящих Заверений.</w:t>
      </w:r>
    </w:p>
    <w:p w:rsidR="00AA6367" w:rsidRPr="00681ADF" w:rsidRDefault="00AA6367" w:rsidP="00AA6367">
      <w:pPr>
        <w:pStyle w:val="2"/>
        <w:numPr>
          <w:ilvl w:val="1"/>
          <w:numId w:val="1"/>
        </w:numPr>
        <w:ind w:left="567" w:hanging="567"/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Указанные в пункте </w:t>
      </w:r>
      <w:r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7.</w:t>
      </w:r>
      <w:r w:rsidRPr="00681ADF">
        <w:rPr>
          <w:rFonts w:ascii="Cambria" w:hAnsi="Cambria"/>
          <w:b w:val="0"/>
          <w:color w:val="auto"/>
          <w:sz w:val="25"/>
          <w:szCs w:val="25"/>
        </w:rPr>
        <w:t>4 настоящих Заверений убытки, в том числе расходы, подлежат уплате Сублицензиатом в течение 10 (десяти) дней со дня предъявления Сублицензиаром соответствующего письменного требования</w:t>
      </w:r>
      <w:r w:rsidR="0030735B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с приложением расчета убытков и документальных подтверждений расходов</w:t>
      </w:r>
      <w:r w:rsidRPr="00681ADF">
        <w:rPr>
          <w:rFonts w:ascii="Cambria" w:hAnsi="Cambria"/>
          <w:b w:val="0"/>
          <w:color w:val="auto"/>
          <w:sz w:val="25"/>
          <w:szCs w:val="25"/>
        </w:rPr>
        <w:t>.</w:t>
      </w:r>
    </w:p>
    <w:p w:rsidR="00AA6367" w:rsidRPr="00681ADF" w:rsidRDefault="00AA6367" w:rsidP="00AA6367">
      <w:pPr>
        <w:pStyle w:val="2"/>
        <w:numPr>
          <w:ilvl w:val="1"/>
          <w:numId w:val="1"/>
        </w:numPr>
        <w:ind w:left="567" w:hanging="567"/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Сублицензиат обязуется незамедлительно в письменной форме раскрывать </w:t>
      </w:r>
      <w:r w:rsidRPr="00681ADF">
        <w:rPr>
          <w:rFonts w:ascii="Cambria" w:hAnsi="Cambria"/>
          <w:b w:val="0"/>
          <w:color w:val="auto"/>
          <w:sz w:val="25"/>
          <w:szCs w:val="25"/>
        </w:rPr>
        <w:lastRenderedPageBreak/>
        <w:t>Сублицензиару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Контракта и до истечения срока действия</w:t>
      </w:r>
      <w:r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Контракта, и которые представляют собой нарушение какого-либо из Заверений. В случае нарушения Сублицензиатом обязательств указанных в Заверениях, </w:t>
      </w:r>
      <w:r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Сублицензиат возмещает Сублицензиару все убытки согласно п.7.4 Заверений.  </w:t>
      </w:r>
    </w:p>
    <w:p w:rsidR="00BC0A3C" w:rsidRPr="00681ADF" w:rsidRDefault="00BC0A3C" w:rsidP="00ED50B1">
      <w:pPr>
        <w:pStyle w:val="a3"/>
        <w:spacing w:after="0" w:afterAutospacing="0"/>
        <w:ind w:left="539"/>
        <w:jc w:val="center"/>
        <w:rPr>
          <w:rFonts w:ascii="Cambria" w:hAnsi="Cambria"/>
          <w:sz w:val="25"/>
          <w:szCs w:val="25"/>
        </w:rPr>
      </w:pPr>
    </w:p>
    <w:p w:rsidR="00E26FBE" w:rsidRPr="00681ADF" w:rsidRDefault="00967796" w:rsidP="00967796">
      <w:pPr>
        <w:jc w:val="center"/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b/>
          <w:sz w:val="25"/>
          <w:szCs w:val="25"/>
        </w:rPr>
        <w:t xml:space="preserve">8. </w:t>
      </w:r>
      <w:r w:rsidR="00BA51BE" w:rsidRPr="00681ADF">
        <w:rPr>
          <w:rFonts w:ascii="Cambria" w:hAnsi="Cambria"/>
          <w:b/>
          <w:sz w:val="25"/>
          <w:szCs w:val="25"/>
        </w:rPr>
        <w:t>ПРОЧИЕ УСЛОВИЯ</w:t>
      </w:r>
    </w:p>
    <w:p w:rsidR="00B443FC" w:rsidRPr="00681ADF" w:rsidRDefault="00B443FC" w:rsidP="00B443FC">
      <w:pPr>
        <w:pStyle w:val="a7"/>
        <w:keepNext/>
        <w:widowControl w:val="0"/>
        <w:numPr>
          <w:ilvl w:val="0"/>
          <w:numId w:val="28"/>
        </w:numPr>
        <w:contextualSpacing w:val="0"/>
        <w:jc w:val="both"/>
        <w:outlineLvl w:val="1"/>
        <w:rPr>
          <w:rFonts w:ascii="Cambria" w:hAnsi="Cambria"/>
          <w:b/>
          <w:bCs/>
          <w:vanish/>
          <w:sz w:val="25"/>
          <w:szCs w:val="25"/>
        </w:rPr>
      </w:pPr>
    </w:p>
    <w:p w:rsidR="00BA51BE" w:rsidRPr="00681ADF" w:rsidRDefault="00FB06E1" w:rsidP="00FB06E1">
      <w:pPr>
        <w:pStyle w:val="2"/>
        <w:numPr>
          <w:ilvl w:val="1"/>
          <w:numId w:val="28"/>
        </w:numPr>
        <w:rPr>
          <w:rFonts w:ascii="Cambria" w:hAnsi="Cambria"/>
          <w:b w:val="0"/>
          <w:color w:val="auto"/>
          <w:sz w:val="25"/>
          <w:szCs w:val="25"/>
        </w:rPr>
      </w:pPr>
      <w:bookmarkStart w:id="5" w:name="_Ref26774448"/>
      <w:r w:rsidRPr="00681ADF">
        <w:rPr>
          <w:rFonts w:ascii="Cambria" w:hAnsi="Cambria"/>
          <w:b w:val="0"/>
          <w:color w:val="auto"/>
          <w:sz w:val="25"/>
          <w:szCs w:val="25"/>
        </w:rPr>
        <w:t>Настоящий Контракт вступает в силу с даты его подписания</w:t>
      </w:r>
      <w:r w:rsidR="0030735B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  <w:lang w:val="ru-RU"/>
        </w:rPr>
        <w:t>обеими Сторонами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 и действует до окончания оплаченного Сублицензиатом срока использования Системы</w:t>
      </w:r>
      <w:r w:rsidR="0030735B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: 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  <w:lang w:val="ru-RU"/>
        </w:rPr>
        <w:t>18 (восемнадцать)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 xml:space="preserve"> 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  <w:lang w:val="ru-RU"/>
        </w:rPr>
        <w:t xml:space="preserve">месяцев с момента 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>предоставлени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  <w:lang w:val="ru-RU"/>
        </w:rPr>
        <w:t>я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 xml:space="preserve"> Сублицензиату права доступа к СС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  <w:lang w:val="ru-RU"/>
        </w:rPr>
        <w:t xml:space="preserve"> (п. 2.2. Контракта)</w:t>
      </w:r>
      <w:r w:rsidR="0030735B" w:rsidRPr="00681ADF">
        <w:rPr>
          <w:rStyle w:val="Normaltext"/>
          <w:rFonts w:ascii="Cambria" w:hAnsi="Cambria"/>
          <w:b w:val="0"/>
          <w:color w:val="auto"/>
          <w:sz w:val="25"/>
          <w:szCs w:val="25"/>
        </w:rPr>
        <w:t>,</w:t>
      </w: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 а в части неисполненных обязательств</w:t>
      </w:r>
      <w:r w:rsidR="00FA5F9D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 xml:space="preserve"> – </w:t>
      </w:r>
      <w:r w:rsidRPr="00681ADF">
        <w:rPr>
          <w:rFonts w:ascii="Cambria" w:hAnsi="Cambria"/>
          <w:b w:val="0"/>
          <w:color w:val="auto"/>
          <w:sz w:val="25"/>
          <w:szCs w:val="25"/>
        </w:rPr>
        <w:t>до полного их исполнения Сторонами. Окончание срока действия настоящего Контракта не влечет прекращение неисполненных обязательств Сторон по настоящему Контракту. Срок использования Системы определяется Сторонами в Спецификации.</w:t>
      </w:r>
    </w:p>
    <w:bookmarkEnd w:id="5"/>
    <w:p w:rsidR="00BA51BE" w:rsidRPr="00681ADF" w:rsidRDefault="00BA51BE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Настоящий </w:t>
      </w:r>
      <w:r w:rsidR="007521B7" w:rsidRPr="00681ADF">
        <w:rPr>
          <w:rFonts w:ascii="Cambria" w:hAnsi="Cambria"/>
          <w:sz w:val="25"/>
          <w:szCs w:val="25"/>
        </w:rPr>
        <w:t>Контракт</w:t>
      </w:r>
      <w:r w:rsidRPr="00681ADF">
        <w:rPr>
          <w:rFonts w:ascii="Cambria" w:hAnsi="Cambria"/>
          <w:sz w:val="25"/>
          <w:szCs w:val="25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590591" w:rsidRPr="00681ADF" w:rsidRDefault="00590591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Настоящий </w:t>
      </w:r>
      <w:r w:rsidR="007521B7" w:rsidRPr="00681ADF">
        <w:rPr>
          <w:rFonts w:ascii="Cambria" w:hAnsi="Cambria"/>
          <w:sz w:val="25"/>
          <w:szCs w:val="25"/>
        </w:rPr>
        <w:t>Контракт</w:t>
      </w:r>
      <w:r w:rsidRPr="00681ADF">
        <w:rPr>
          <w:rFonts w:ascii="Cambria" w:hAnsi="Cambria"/>
          <w:sz w:val="25"/>
          <w:szCs w:val="25"/>
        </w:rPr>
        <w:t xml:space="preserve"> расторгается по соглашению Сторон или по решению суда в случае одностороннего отказа </w:t>
      </w:r>
      <w:r w:rsidR="0030735B" w:rsidRPr="00681ADF">
        <w:rPr>
          <w:rFonts w:ascii="Cambria" w:hAnsi="Cambria"/>
          <w:sz w:val="25"/>
          <w:szCs w:val="25"/>
          <w:lang w:val="ru-RU"/>
        </w:rPr>
        <w:t xml:space="preserve">любой </w:t>
      </w:r>
      <w:r w:rsidRPr="00681ADF">
        <w:rPr>
          <w:rFonts w:ascii="Cambria" w:hAnsi="Cambria"/>
          <w:sz w:val="25"/>
          <w:szCs w:val="25"/>
        </w:rPr>
        <w:t xml:space="preserve">Стороны от исполнения </w:t>
      </w:r>
      <w:r w:rsidR="007521B7" w:rsidRPr="00681ADF">
        <w:rPr>
          <w:rFonts w:ascii="Cambria" w:hAnsi="Cambria"/>
          <w:sz w:val="25"/>
          <w:szCs w:val="25"/>
        </w:rPr>
        <w:t xml:space="preserve">Контракта </w:t>
      </w:r>
      <w:r w:rsidRPr="00681ADF">
        <w:rPr>
          <w:rFonts w:ascii="Cambria" w:hAnsi="Cambria"/>
          <w:sz w:val="25"/>
          <w:szCs w:val="25"/>
        </w:rPr>
        <w:t xml:space="preserve">в соответствии с гражданским законодательством. </w:t>
      </w:r>
    </w:p>
    <w:p w:rsidR="00B616CB" w:rsidRPr="00681ADF" w:rsidRDefault="00B616CB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sz w:val="25"/>
          <w:szCs w:val="25"/>
          <w:lang w:val="ru-RU"/>
        </w:rPr>
        <w:t xml:space="preserve">Контракт </w:t>
      </w:r>
      <w:r w:rsidRPr="00681ADF">
        <w:rPr>
          <w:rFonts w:ascii="Cambria" w:hAnsi="Cambria"/>
          <w:sz w:val="25"/>
          <w:szCs w:val="25"/>
        </w:rPr>
        <w:t xml:space="preserve">составлен в двух экземплярах, из которых один находится у </w:t>
      </w:r>
      <w:r w:rsidRPr="00681ADF">
        <w:rPr>
          <w:rFonts w:ascii="Cambria" w:hAnsi="Cambria"/>
          <w:sz w:val="25"/>
          <w:szCs w:val="25"/>
          <w:lang w:val="ru-RU"/>
        </w:rPr>
        <w:t>Сублицензиа</w:t>
      </w:r>
      <w:r w:rsidR="00D804E1" w:rsidRPr="00681ADF">
        <w:rPr>
          <w:rFonts w:ascii="Cambria" w:hAnsi="Cambria"/>
          <w:sz w:val="25"/>
          <w:szCs w:val="25"/>
          <w:lang w:val="ru-RU"/>
        </w:rPr>
        <w:t>р</w:t>
      </w:r>
      <w:r w:rsidRPr="00681ADF">
        <w:rPr>
          <w:rFonts w:ascii="Cambria" w:hAnsi="Cambria"/>
          <w:sz w:val="25"/>
          <w:szCs w:val="25"/>
          <w:lang w:val="ru-RU"/>
        </w:rPr>
        <w:t>а</w:t>
      </w:r>
      <w:r w:rsidRPr="00681ADF">
        <w:rPr>
          <w:rFonts w:ascii="Cambria" w:hAnsi="Cambria"/>
          <w:sz w:val="25"/>
          <w:szCs w:val="25"/>
        </w:rPr>
        <w:t xml:space="preserve">, второй </w:t>
      </w:r>
      <w:r w:rsidRPr="00681ADF">
        <w:rPr>
          <w:rFonts w:ascii="Cambria" w:hAnsi="Cambria"/>
          <w:bCs/>
          <w:sz w:val="25"/>
          <w:szCs w:val="25"/>
        </w:rPr>
        <w:t>–</w:t>
      </w:r>
      <w:r w:rsidRPr="00681ADF">
        <w:rPr>
          <w:rFonts w:ascii="Cambria" w:hAnsi="Cambria"/>
          <w:sz w:val="25"/>
          <w:szCs w:val="25"/>
        </w:rPr>
        <w:t xml:space="preserve"> у </w:t>
      </w:r>
      <w:r w:rsidRPr="00681ADF">
        <w:rPr>
          <w:rFonts w:ascii="Cambria" w:hAnsi="Cambria"/>
          <w:sz w:val="25"/>
          <w:szCs w:val="25"/>
          <w:lang w:val="ru-RU"/>
        </w:rPr>
        <w:t>Сублицензиата</w:t>
      </w:r>
      <w:r w:rsidRPr="00681ADF">
        <w:rPr>
          <w:rFonts w:ascii="Cambria" w:hAnsi="Cambria"/>
          <w:sz w:val="25"/>
          <w:szCs w:val="25"/>
        </w:rPr>
        <w:t>.</w:t>
      </w:r>
      <w:r w:rsidRPr="00681ADF">
        <w:rPr>
          <w:rFonts w:ascii="Cambria" w:hAnsi="Cambria"/>
          <w:sz w:val="25"/>
          <w:szCs w:val="25"/>
          <w:lang w:val="ru-RU"/>
        </w:rPr>
        <w:t xml:space="preserve"> </w:t>
      </w:r>
    </w:p>
    <w:p w:rsidR="00BA51BE" w:rsidRPr="00681ADF" w:rsidRDefault="00BA51BE" w:rsidP="00ED50B1">
      <w:pPr>
        <w:pStyle w:val="a3"/>
        <w:numPr>
          <w:ilvl w:val="1"/>
          <w:numId w:val="1"/>
        </w:numPr>
        <w:spacing w:after="0" w:afterAutospacing="0"/>
        <w:ind w:left="539" w:hanging="539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В настоящем </w:t>
      </w:r>
      <w:r w:rsidR="007521B7" w:rsidRPr="00681ADF">
        <w:rPr>
          <w:rFonts w:ascii="Cambria" w:hAnsi="Cambria"/>
          <w:sz w:val="25"/>
          <w:szCs w:val="25"/>
        </w:rPr>
        <w:t xml:space="preserve">Контракте </w:t>
      </w:r>
      <w:r w:rsidRPr="00681ADF">
        <w:rPr>
          <w:rFonts w:ascii="Cambria" w:hAnsi="Cambria"/>
          <w:sz w:val="25"/>
          <w:szCs w:val="25"/>
        </w:rPr>
        <w:t>стороны обязаны указывать юридический и фактический адрес местонахождения. В течение 5 (</w:t>
      </w:r>
      <w:r w:rsidR="00253D52" w:rsidRPr="00681ADF">
        <w:rPr>
          <w:rFonts w:ascii="Cambria" w:hAnsi="Cambria"/>
          <w:sz w:val="25"/>
          <w:szCs w:val="25"/>
          <w:lang w:val="ru-RU"/>
        </w:rPr>
        <w:t>п</w:t>
      </w:r>
      <w:r w:rsidRPr="00681ADF">
        <w:rPr>
          <w:rFonts w:ascii="Cambria" w:hAnsi="Cambria"/>
          <w:sz w:val="25"/>
          <w:szCs w:val="25"/>
        </w:rPr>
        <w:t>яти)</w:t>
      </w:r>
      <w:r w:rsidR="008E2ED6" w:rsidRPr="00681ADF">
        <w:rPr>
          <w:rFonts w:ascii="Cambria" w:hAnsi="Cambria"/>
          <w:sz w:val="25"/>
          <w:szCs w:val="25"/>
        </w:rPr>
        <w:t xml:space="preserve"> рабочих</w:t>
      </w:r>
      <w:r w:rsidRPr="00681ADF">
        <w:rPr>
          <w:rFonts w:ascii="Cambria" w:hAnsi="Cambria"/>
          <w:sz w:val="25"/>
          <w:szCs w:val="25"/>
        </w:rPr>
        <w:t xml:space="preserve"> дней с даты изменения фактического адреса </w:t>
      </w:r>
      <w:r w:rsidR="00FE7BA4" w:rsidRPr="00681ADF">
        <w:rPr>
          <w:rFonts w:ascii="Cambria" w:hAnsi="Cambria"/>
          <w:sz w:val="25"/>
          <w:szCs w:val="25"/>
        </w:rPr>
        <w:t xml:space="preserve">или банковских реквизитов </w:t>
      </w:r>
      <w:r w:rsidRPr="00681ADF">
        <w:rPr>
          <w:rFonts w:ascii="Cambria" w:hAnsi="Cambria"/>
          <w:sz w:val="25"/>
          <w:szCs w:val="25"/>
        </w:rPr>
        <w:t>Стороны обязаны письменно уведомить об этом друг друга.</w:t>
      </w:r>
    </w:p>
    <w:p w:rsidR="007521B7" w:rsidRPr="00681ADF" w:rsidRDefault="000362C9" w:rsidP="0000096E">
      <w:pPr>
        <w:pStyle w:val="a3"/>
        <w:numPr>
          <w:ilvl w:val="1"/>
          <w:numId w:val="1"/>
        </w:numPr>
        <w:spacing w:after="0" w:afterAutospacing="0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  <w:lang w:val="ru-RU"/>
        </w:rPr>
        <w:t>Стороны определили</w:t>
      </w:r>
      <w:r w:rsidR="00ED50B1" w:rsidRPr="00681ADF">
        <w:rPr>
          <w:rFonts w:ascii="Cambria" w:hAnsi="Cambria"/>
          <w:sz w:val="25"/>
          <w:szCs w:val="25"/>
          <w:lang w:val="ru-RU"/>
        </w:rPr>
        <w:t>, что</w:t>
      </w:r>
      <w:r w:rsidRPr="00681ADF">
        <w:rPr>
          <w:rFonts w:ascii="Cambria" w:hAnsi="Cambria"/>
          <w:sz w:val="25"/>
          <w:szCs w:val="25"/>
          <w:lang w:val="ru-RU"/>
        </w:rPr>
        <w:t xml:space="preserve"> сканированные</w:t>
      </w:r>
      <w:r w:rsidR="0000096E" w:rsidRPr="00681ADF">
        <w:rPr>
          <w:rFonts w:ascii="Cambria" w:hAnsi="Cambria"/>
          <w:sz w:val="25"/>
          <w:szCs w:val="25"/>
          <w:lang w:val="ru-RU"/>
        </w:rPr>
        <w:t>,</w:t>
      </w:r>
      <w:r w:rsidRPr="00681ADF">
        <w:rPr>
          <w:rFonts w:ascii="Cambria" w:hAnsi="Cambria"/>
          <w:sz w:val="25"/>
          <w:szCs w:val="25"/>
          <w:lang w:val="ru-RU"/>
        </w:rPr>
        <w:t xml:space="preserve"> </w:t>
      </w:r>
      <w:r w:rsidR="0000096E" w:rsidRPr="00681ADF">
        <w:rPr>
          <w:rFonts w:ascii="Cambria" w:hAnsi="Cambria"/>
          <w:sz w:val="25"/>
          <w:szCs w:val="25"/>
          <w:lang w:val="ru-RU"/>
        </w:rPr>
        <w:t>переданные по электронным каналам связи и через электронные мессенджеры копии документов, а также печатей и подписей по настоящему Контракту имеют юридическую силу до момента получения оригиналов</w:t>
      </w:r>
      <w:r w:rsidR="00A14B2F" w:rsidRPr="00681ADF">
        <w:rPr>
          <w:rFonts w:ascii="Cambria" w:hAnsi="Cambria"/>
          <w:sz w:val="25"/>
          <w:szCs w:val="25"/>
          <w:lang w:val="ru-RU"/>
        </w:rPr>
        <w:t>.</w:t>
      </w:r>
    </w:p>
    <w:p w:rsidR="00715C66" w:rsidRPr="00681ADF" w:rsidRDefault="00715C66" w:rsidP="0000096E">
      <w:pPr>
        <w:pStyle w:val="a3"/>
        <w:numPr>
          <w:ilvl w:val="1"/>
          <w:numId w:val="1"/>
        </w:numPr>
        <w:spacing w:after="0" w:afterAutospacing="0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  <w:shd w:val="clear" w:color="auto" w:fill="FFFFFF"/>
        </w:rPr>
        <w:t xml:space="preserve">Переписка, уведомления и иные документы в рамках настоящего </w:t>
      </w:r>
      <w:r w:rsidR="00200F1F" w:rsidRPr="00681ADF">
        <w:rPr>
          <w:rFonts w:ascii="Cambria" w:hAnsi="Cambria"/>
          <w:sz w:val="25"/>
          <w:szCs w:val="25"/>
          <w:shd w:val="clear" w:color="auto" w:fill="FFFFFF"/>
          <w:lang w:val="ru-RU"/>
        </w:rPr>
        <w:t>Контракт</w:t>
      </w:r>
      <w:r w:rsidRPr="00681ADF">
        <w:rPr>
          <w:rFonts w:ascii="Cambria" w:hAnsi="Cambria"/>
          <w:sz w:val="25"/>
          <w:szCs w:val="25"/>
          <w:shd w:val="clear" w:color="auto" w:fill="FFFFFF"/>
        </w:rPr>
        <w:t xml:space="preserve">а, </w:t>
      </w:r>
      <w:r w:rsidR="0000096E" w:rsidRPr="00681ADF">
        <w:rPr>
          <w:rFonts w:ascii="Cambria" w:hAnsi="Cambria"/>
          <w:sz w:val="25"/>
          <w:szCs w:val="25"/>
          <w:shd w:val="clear" w:color="auto" w:fill="FFFFFF"/>
        </w:rPr>
        <w:t>переданные Сторонами по электронным каналам связи и через электронные мессенджеры,</w:t>
      </w:r>
      <w:r w:rsidRPr="00681ADF">
        <w:rPr>
          <w:rFonts w:ascii="Cambria" w:hAnsi="Cambria"/>
          <w:sz w:val="25"/>
          <w:szCs w:val="25"/>
          <w:shd w:val="clear" w:color="auto" w:fill="FFFFFF"/>
        </w:rPr>
        <w:t xml:space="preserve"> если они достоверно позволяют установить, что документ исходит от </w:t>
      </w:r>
      <w:r w:rsidR="00253D52" w:rsidRPr="00681ADF">
        <w:rPr>
          <w:rFonts w:ascii="Cambria" w:hAnsi="Cambria"/>
          <w:sz w:val="25"/>
          <w:szCs w:val="25"/>
          <w:shd w:val="clear" w:color="auto" w:fill="FFFFFF"/>
          <w:lang w:val="ru-RU"/>
        </w:rPr>
        <w:t>С</w:t>
      </w:r>
      <w:r w:rsidRPr="00681ADF">
        <w:rPr>
          <w:rFonts w:ascii="Cambria" w:hAnsi="Cambria"/>
          <w:sz w:val="25"/>
          <w:szCs w:val="25"/>
          <w:shd w:val="clear" w:color="auto" w:fill="FFFFFF"/>
        </w:rPr>
        <w:t xml:space="preserve">тороны по настоящему </w:t>
      </w:r>
      <w:r w:rsidR="00200F1F" w:rsidRPr="00681ADF">
        <w:rPr>
          <w:rFonts w:ascii="Cambria" w:hAnsi="Cambria"/>
          <w:sz w:val="25"/>
          <w:szCs w:val="25"/>
          <w:shd w:val="clear" w:color="auto" w:fill="FFFFFF"/>
          <w:lang w:val="ru-RU"/>
        </w:rPr>
        <w:t>К</w:t>
      </w:r>
      <w:r w:rsidR="0000096E" w:rsidRPr="00681ADF">
        <w:rPr>
          <w:rFonts w:ascii="Cambria" w:hAnsi="Cambria"/>
          <w:sz w:val="25"/>
          <w:szCs w:val="25"/>
          <w:shd w:val="clear" w:color="auto" w:fill="FFFFFF"/>
          <w:lang w:val="ru-RU"/>
        </w:rPr>
        <w:t>онтракту</w:t>
      </w:r>
      <w:r w:rsidRPr="00681ADF">
        <w:rPr>
          <w:rFonts w:ascii="Cambria" w:hAnsi="Cambria"/>
          <w:sz w:val="25"/>
          <w:szCs w:val="25"/>
          <w:shd w:val="clear" w:color="auto" w:fill="FFFFFF"/>
        </w:rPr>
        <w:t>, признаются юридически значимыми документами и могут быть использованы в качестве письменных доказательств в суде</w:t>
      </w:r>
      <w:r w:rsidRPr="00681ADF">
        <w:rPr>
          <w:rFonts w:ascii="Cambria" w:hAnsi="Cambria"/>
          <w:sz w:val="25"/>
          <w:szCs w:val="25"/>
          <w:shd w:val="clear" w:color="auto" w:fill="FFFFFF"/>
          <w:lang w:val="ru-RU"/>
        </w:rPr>
        <w:t>.</w:t>
      </w:r>
    </w:p>
    <w:p w:rsidR="004768F3" w:rsidRPr="00681ADF" w:rsidRDefault="004768F3" w:rsidP="00FB06E1">
      <w:pPr>
        <w:pStyle w:val="a3"/>
        <w:numPr>
          <w:ilvl w:val="1"/>
          <w:numId w:val="1"/>
        </w:numPr>
        <w:spacing w:after="0" w:afterAutospacing="0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>Стороны пришли к соглашению, что для осуществления взаимоотношений устанавливают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Контракта, Сторонами возможен обмен электронными документами (счет, настоящий контракт, дополнительные соглашения к контракту, акт на передачу прав, УПД</w:t>
      </w:r>
      <w:r w:rsidR="00FB06E1" w:rsidRPr="00681ADF">
        <w:rPr>
          <w:rFonts w:ascii="Cambria" w:hAnsi="Cambria"/>
          <w:sz w:val="25"/>
          <w:szCs w:val="25"/>
          <w:lang w:val="ru-RU"/>
        </w:rPr>
        <w:t>, претензия, документы для взыскания задолженности в судебном порядке</w:t>
      </w:r>
      <w:r w:rsidRPr="00681ADF">
        <w:rPr>
          <w:rFonts w:ascii="Cambria" w:hAnsi="Cambria"/>
          <w:sz w:val="25"/>
          <w:szCs w:val="25"/>
        </w:rPr>
        <w:t xml:space="preserve"> и др.) через систему электронного документооборота «</w:t>
      </w:r>
      <w:r w:rsidR="0000096E" w:rsidRPr="00681ADF">
        <w:rPr>
          <w:rFonts w:ascii="Cambria" w:hAnsi="Cambria"/>
          <w:sz w:val="25"/>
          <w:szCs w:val="25"/>
          <w:lang w:val="en-US"/>
        </w:rPr>
        <w:t>Saby</w:t>
      </w:r>
      <w:r w:rsidRPr="00681ADF">
        <w:rPr>
          <w:rFonts w:ascii="Cambria" w:hAnsi="Cambria"/>
          <w:sz w:val="25"/>
          <w:szCs w:val="25"/>
        </w:rPr>
        <w:t xml:space="preserve">» ООО «Компания «Тензор» или «Диадок» АО «ПФ «СКБ Контур» (далее – система ЭДО),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Контрактом.  Стороны признают электронные </w:t>
      </w:r>
      <w:r w:rsidRPr="00681ADF">
        <w:rPr>
          <w:rFonts w:ascii="Cambria" w:hAnsi="Cambria"/>
          <w:sz w:val="25"/>
          <w:szCs w:val="25"/>
        </w:rPr>
        <w:lastRenderedPageBreak/>
        <w:t>документы юридически значимыми, при условии заверения таких документов УКЭП с соблюдением требований ФЗ от 06.04.2011 №63-ФЗ «Об электронной подписи».</w:t>
      </w:r>
    </w:p>
    <w:p w:rsidR="00BA51BE" w:rsidRPr="00681ADF" w:rsidRDefault="00BA51BE" w:rsidP="004768F3">
      <w:pPr>
        <w:pStyle w:val="a3"/>
        <w:numPr>
          <w:ilvl w:val="1"/>
          <w:numId w:val="1"/>
        </w:numPr>
        <w:spacing w:after="0" w:afterAutospacing="0"/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 xml:space="preserve">Приложения к настоящему </w:t>
      </w:r>
      <w:r w:rsidR="007521B7" w:rsidRPr="00681ADF">
        <w:rPr>
          <w:rFonts w:ascii="Cambria" w:hAnsi="Cambria"/>
          <w:sz w:val="25"/>
          <w:szCs w:val="25"/>
        </w:rPr>
        <w:t>Контракту</w:t>
      </w:r>
      <w:r w:rsidRPr="00681ADF">
        <w:rPr>
          <w:rFonts w:ascii="Cambria" w:hAnsi="Cambria"/>
          <w:sz w:val="25"/>
          <w:szCs w:val="25"/>
        </w:rPr>
        <w:t>:</w:t>
      </w:r>
    </w:p>
    <w:p w:rsidR="00BA51BE" w:rsidRPr="00681ADF" w:rsidRDefault="00BA51BE" w:rsidP="00ED50B1">
      <w:pPr>
        <w:pStyle w:val="2"/>
        <w:numPr>
          <w:ilvl w:val="0"/>
          <w:numId w:val="5"/>
        </w:numPr>
        <w:tabs>
          <w:tab w:val="clear" w:pos="1070"/>
          <w:tab w:val="num" w:pos="851"/>
          <w:tab w:val="num" w:pos="900"/>
        </w:tabs>
        <w:ind w:left="896" w:hanging="329"/>
        <w:rPr>
          <w:rFonts w:ascii="Cambria" w:hAnsi="Cambria"/>
          <w:b w:val="0"/>
          <w:color w:val="auto"/>
          <w:sz w:val="25"/>
          <w:szCs w:val="25"/>
        </w:rPr>
      </w:pPr>
      <w:r w:rsidRPr="00681ADF">
        <w:rPr>
          <w:rFonts w:ascii="Cambria" w:hAnsi="Cambria"/>
          <w:b w:val="0"/>
          <w:color w:val="auto"/>
          <w:sz w:val="25"/>
          <w:szCs w:val="25"/>
        </w:rPr>
        <w:t xml:space="preserve">Приложение № 1 – «Спецификация на </w:t>
      </w:r>
      <w:r w:rsidR="00E23B01" w:rsidRPr="00681ADF">
        <w:rPr>
          <w:rFonts w:ascii="Cambria" w:hAnsi="Cambria"/>
          <w:b w:val="0"/>
          <w:color w:val="auto"/>
          <w:sz w:val="25"/>
          <w:szCs w:val="25"/>
          <w:lang w:val="ru-RU"/>
        </w:rPr>
        <w:t>С</w:t>
      </w:r>
      <w:r w:rsidR="000C5772" w:rsidRPr="00681ADF">
        <w:rPr>
          <w:rFonts w:ascii="Cambria" w:hAnsi="Cambria"/>
          <w:b w:val="0"/>
          <w:color w:val="auto"/>
          <w:sz w:val="25"/>
          <w:szCs w:val="25"/>
        </w:rPr>
        <w:t>С</w:t>
      </w:r>
      <w:r w:rsidRPr="00681ADF">
        <w:rPr>
          <w:rFonts w:ascii="Cambria" w:hAnsi="Cambria"/>
          <w:b w:val="0"/>
          <w:color w:val="auto"/>
          <w:sz w:val="25"/>
          <w:szCs w:val="25"/>
        </w:rPr>
        <w:t>».</w:t>
      </w:r>
    </w:p>
    <w:p w:rsidR="00E83520" w:rsidRPr="00681ADF" w:rsidRDefault="00E83520" w:rsidP="00E83520">
      <w:pPr>
        <w:numPr>
          <w:ilvl w:val="0"/>
          <w:numId w:val="5"/>
        </w:numPr>
        <w:tabs>
          <w:tab w:val="clear" w:pos="1070"/>
          <w:tab w:val="num" w:pos="851"/>
          <w:tab w:val="num" w:pos="900"/>
        </w:tabs>
        <w:ind w:hanging="470"/>
        <w:rPr>
          <w:rFonts w:ascii="Cambria" w:hAnsi="Cambria"/>
          <w:sz w:val="25"/>
          <w:szCs w:val="25"/>
          <w:lang w:val="x-none" w:eastAsia="x-none"/>
        </w:rPr>
      </w:pPr>
      <w:r w:rsidRPr="00681ADF">
        <w:rPr>
          <w:rFonts w:ascii="Cambria" w:hAnsi="Cambria"/>
          <w:sz w:val="25"/>
          <w:szCs w:val="25"/>
          <w:lang w:eastAsia="x-none"/>
        </w:rPr>
        <w:t>Приложение №</w:t>
      </w:r>
      <w:r w:rsidR="002C77D9" w:rsidRPr="00681ADF">
        <w:rPr>
          <w:rFonts w:ascii="Cambria" w:hAnsi="Cambria"/>
          <w:sz w:val="25"/>
          <w:szCs w:val="25"/>
          <w:lang w:eastAsia="x-none"/>
        </w:rPr>
        <w:t xml:space="preserve"> </w:t>
      </w:r>
      <w:r w:rsidRPr="00681ADF">
        <w:rPr>
          <w:rFonts w:ascii="Cambria" w:hAnsi="Cambria"/>
          <w:sz w:val="25"/>
          <w:szCs w:val="25"/>
          <w:lang w:eastAsia="x-none"/>
        </w:rPr>
        <w:t>2 – «Образец Акта на передачу прав»</w:t>
      </w:r>
    </w:p>
    <w:p w:rsidR="004768F3" w:rsidRPr="00681ADF" w:rsidRDefault="004768F3" w:rsidP="004768F3">
      <w:pPr>
        <w:tabs>
          <w:tab w:val="num" w:pos="1070"/>
        </w:tabs>
        <w:ind w:left="1070"/>
        <w:rPr>
          <w:rFonts w:ascii="Cambria" w:hAnsi="Cambria"/>
          <w:sz w:val="25"/>
          <w:szCs w:val="25"/>
          <w:lang w:val="x-none" w:eastAsia="x-none"/>
        </w:rPr>
      </w:pPr>
    </w:p>
    <w:p w:rsidR="008266BD" w:rsidRPr="00681ADF" w:rsidRDefault="00973E60" w:rsidP="00973E60">
      <w:pPr>
        <w:jc w:val="center"/>
        <w:rPr>
          <w:rFonts w:ascii="Cambria" w:hAnsi="Cambria"/>
          <w:b/>
          <w:sz w:val="25"/>
          <w:szCs w:val="25"/>
        </w:rPr>
      </w:pPr>
      <w:r w:rsidRPr="00681ADF">
        <w:rPr>
          <w:rFonts w:ascii="Cambria" w:hAnsi="Cambria"/>
          <w:b/>
          <w:sz w:val="25"/>
          <w:szCs w:val="25"/>
        </w:rPr>
        <w:t xml:space="preserve">9. </w:t>
      </w:r>
      <w:r w:rsidR="00BA51BE" w:rsidRPr="00681ADF">
        <w:rPr>
          <w:rFonts w:ascii="Cambria" w:hAnsi="Cambria"/>
          <w:b/>
          <w:sz w:val="25"/>
          <w:szCs w:val="25"/>
        </w:rPr>
        <w:t>АДРЕСА И БАНКОВСКИЕ РЕКВИЗИТЫ СТОРОН</w:t>
      </w:r>
    </w:p>
    <w:p w:rsidR="00BA51BE" w:rsidRPr="00681ADF" w:rsidRDefault="008266BD" w:rsidP="008266BD">
      <w:pPr>
        <w:tabs>
          <w:tab w:val="left" w:pos="1980"/>
        </w:tabs>
        <w:rPr>
          <w:rFonts w:ascii="Cambria" w:hAnsi="Cambria"/>
          <w:sz w:val="25"/>
          <w:szCs w:val="25"/>
        </w:rPr>
      </w:pPr>
      <w:r w:rsidRPr="00681ADF">
        <w:rPr>
          <w:rFonts w:ascii="Cambria" w:hAnsi="Cambria"/>
          <w:sz w:val="25"/>
          <w:szCs w:val="25"/>
        </w:rPr>
        <w:tab/>
      </w:r>
    </w:p>
    <w:tbl>
      <w:tblPr>
        <w:tblW w:w="5024" w:type="pct"/>
        <w:tblInd w:w="1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586"/>
        <w:gridCol w:w="817"/>
        <w:gridCol w:w="359"/>
        <w:gridCol w:w="4319"/>
      </w:tblGrid>
      <w:tr w:rsidR="007402FF" w:rsidRPr="00681ADF" w:rsidTr="00DF4DFA">
        <w:trPr>
          <w:cantSplit/>
          <w:trHeight w:val="1444"/>
        </w:trPr>
        <w:tc>
          <w:tcPr>
            <w:tcW w:w="2275" w:type="pct"/>
          </w:tcPr>
          <w:p w:rsidR="007402FF" w:rsidRPr="00681ADF" w:rsidRDefault="007402FF" w:rsidP="00D574AA">
            <w:pPr>
              <w:ind w:left="52" w:right="566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681ADF">
              <w:rPr>
                <w:rFonts w:ascii="Cambria" w:hAnsi="Cambria"/>
                <w:b/>
                <w:sz w:val="22"/>
                <w:szCs w:val="22"/>
              </w:rPr>
              <w:t>Сублицензиар:</w:t>
            </w:r>
          </w:p>
          <w:p w:rsidR="007402FF" w:rsidRPr="00681ADF" w:rsidRDefault="007402FF" w:rsidP="0030735B">
            <w:pPr>
              <w:ind w:left="52" w:right="566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05" w:type="pct"/>
          </w:tcPr>
          <w:p w:rsidR="007402FF" w:rsidRPr="00681ADF" w:rsidRDefault="007402FF" w:rsidP="007402FF">
            <w:pPr>
              <w:keepNext/>
              <w:ind w:left="567" w:right="566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9" w:type="pct"/>
            <w:gridSpan w:val="2"/>
          </w:tcPr>
          <w:p w:rsidR="007402FF" w:rsidRPr="00681ADF" w:rsidRDefault="007402FF" w:rsidP="000A2350">
            <w:pPr>
              <w:ind w:left="317" w:right="878"/>
              <w:rPr>
                <w:rFonts w:ascii="Cambria" w:hAnsi="Cambria"/>
                <w:b/>
                <w:sz w:val="22"/>
                <w:szCs w:val="22"/>
              </w:rPr>
            </w:pPr>
            <w:r w:rsidRPr="00681ADF">
              <w:rPr>
                <w:rFonts w:ascii="Cambria" w:hAnsi="Cambria"/>
                <w:b/>
                <w:sz w:val="22"/>
                <w:szCs w:val="22"/>
              </w:rPr>
              <w:t>Сублицензиат:</w:t>
            </w:r>
          </w:p>
          <w:p w:rsidR="008B3895" w:rsidRPr="00681ADF" w:rsidRDefault="008B3895" w:rsidP="000A2350">
            <w:pPr>
              <w:ind w:left="317" w:right="878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681ADF">
              <w:rPr>
                <w:rFonts w:ascii="Cambria" w:hAnsi="Cambria"/>
                <w:b/>
                <w:bCs/>
                <w:sz w:val="22"/>
                <w:szCs w:val="22"/>
              </w:rPr>
              <w:t>Федеральное государственное бюджетное учреждение культуры «Государственный музей истории российской литературы имени В.И. Даля»</w:t>
            </w:r>
          </w:p>
          <w:p w:rsidR="00BC0A3C" w:rsidRPr="00681ADF" w:rsidRDefault="00BC0A3C" w:rsidP="000A2350">
            <w:pPr>
              <w:ind w:left="317" w:right="878"/>
              <w:rPr>
                <w:rFonts w:ascii="Cambria" w:hAnsi="Cambria"/>
                <w:bCs/>
                <w:sz w:val="22"/>
                <w:szCs w:val="22"/>
              </w:rPr>
            </w:pPr>
            <w:r w:rsidRPr="00681ADF">
              <w:rPr>
                <w:rFonts w:ascii="Cambria" w:hAnsi="Cambria"/>
                <w:bCs/>
                <w:sz w:val="22"/>
                <w:szCs w:val="22"/>
              </w:rPr>
              <w:t>Юридический адрес:</w:t>
            </w:r>
            <w:r w:rsidRPr="00681AD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81ADF">
              <w:rPr>
                <w:rFonts w:ascii="Cambria" w:hAnsi="Cambria"/>
                <w:bCs/>
                <w:sz w:val="22"/>
                <w:szCs w:val="22"/>
              </w:rPr>
              <w:t>119021, Город Москва, вн.тер.г. муниципальный округ Хамовники, б-р Зубовский, д. 15, стр. 1</w:t>
            </w:r>
          </w:p>
          <w:p w:rsidR="00BC0A3C" w:rsidRPr="00681ADF" w:rsidRDefault="00BC0A3C" w:rsidP="000A2350">
            <w:pPr>
              <w:ind w:left="317" w:right="878"/>
              <w:rPr>
                <w:rFonts w:ascii="Cambria" w:hAnsi="Cambria"/>
                <w:bCs/>
                <w:sz w:val="22"/>
                <w:szCs w:val="22"/>
              </w:rPr>
            </w:pPr>
            <w:r w:rsidRPr="00681ADF">
              <w:rPr>
                <w:rFonts w:ascii="Cambria" w:hAnsi="Cambria"/>
                <w:bCs/>
                <w:sz w:val="22"/>
                <w:szCs w:val="22"/>
              </w:rPr>
              <w:t>Фактический адрес:</w:t>
            </w:r>
            <w:r w:rsidRPr="00681AD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81ADF">
              <w:rPr>
                <w:rFonts w:ascii="Cambria" w:hAnsi="Cambria"/>
                <w:bCs/>
                <w:sz w:val="22"/>
                <w:szCs w:val="22"/>
              </w:rPr>
              <w:t>119021, Город Москва, вн.тер.г. муниципальный округ Хамовники, б-р Зубовский, д. 15, стр. 1</w:t>
            </w:r>
          </w:p>
          <w:p w:rsidR="00BC0A3C" w:rsidRPr="00681ADF" w:rsidRDefault="00BC0A3C" w:rsidP="000A2350">
            <w:pPr>
              <w:ind w:left="317" w:right="878"/>
              <w:rPr>
                <w:rFonts w:ascii="Cambria" w:hAnsi="Cambria"/>
                <w:bCs/>
                <w:sz w:val="22"/>
                <w:szCs w:val="22"/>
              </w:rPr>
            </w:pPr>
            <w:r w:rsidRPr="00681ADF">
              <w:rPr>
                <w:rFonts w:ascii="Cambria" w:hAnsi="Cambria"/>
                <w:bCs/>
                <w:sz w:val="22"/>
                <w:szCs w:val="22"/>
              </w:rPr>
              <w:t>ИНН/КПП: 7707086090/770401001</w:t>
            </w:r>
          </w:p>
          <w:p w:rsidR="00126E50" w:rsidRPr="00681ADF" w:rsidRDefault="00126E50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Лицевой счет 20736Х42910</w:t>
            </w:r>
          </w:p>
          <w:p w:rsidR="00126E50" w:rsidRPr="00681ADF" w:rsidRDefault="00126E50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в УФК по г. Москве</w:t>
            </w:r>
          </w:p>
          <w:p w:rsidR="00126E50" w:rsidRPr="00681ADF" w:rsidRDefault="00126E50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Казначейский счёт  03214643000000017300</w:t>
            </w:r>
          </w:p>
          <w:p w:rsidR="00E83D98" w:rsidRPr="00681ADF" w:rsidRDefault="00126E50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В ОКЦ №</w:t>
            </w:r>
            <w:r w:rsidR="00E83D98" w:rsidRPr="00681AD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81ADF">
              <w:rPr>
                <w:rFonts w:ascii="Cambria" w:hAnsi="Cambria"/>
                <w:sz w:val="22"/>
                <w:szCs w:val="22"/>
              </w:rPr>
              <w:t xml:space="preserve">1 ГУ Банка России по </w:t>
            </w:r>
            <w:r w:rsidR="00E83D98" w:rsidRPr="00681ADF">
              <w:rPr>
                <w:rFonts w:ascii="Cambria" w:hAnsi="Cambria"/>
                <w:sz w:val="22"/>
                <w:szCs w:val="22"/>
              </w:rPr>
              <w:t>Ц</w:t>
            </w:r>
            <w:r w:rsidRPr="00681ADF">
              <w:rPr>
                <w:rFonts w:ascii="Cambria" w:hAnsi="Cambria"/>
                <w:sz w:val="22"/>
                <w:szCs w:val="22"/>
              </w:rPr>
              <w:t>ФО//</w:t>
            </w:r>
          </w:p>
          <w:p w:rsidR="00126E50" w:rsidRPr="00681ADF" w:rsidRDefault="00126E50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УФК</w:t>
            </w:r>
            <w:r w:rsidR="00E83D98" w:rsidRPr="00681ADF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681ADF">
              <w:rPr>
                <w:rFonts w:ascii="Cambria" w:hAnsi="Cambria"/>
                <w:sz w:val="22"/>
                <w:szCs w:val="22"/>
              </w:rPr>
              <w:t>по г. Москве г. Москва</w:t>
            </w:r>
          </w:p>
          <w:p w:rsidR="00126E50" w:rsidRPr="00681ADF" w:rsidRDefault="00126E50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БИК 004525988</w:t>
            </w:r>
          </w:p>
          <w:p w:rsidR="00126E50" w:rsidRPr="00681ADF" w:rsidRDefault="00126E50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Единый казначейский счет</w:t>
            </w:r>
          </w:p>
          <w:p w:rsidR="00876A9D" w:rsidRPr="00681ADF" w:rsidRDefault="00876A9D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40102810545370000003</w:t>
            </w:r>
          </w:p>
          <w:p w:rsidR="00BC0A3C" w:rsidRPr="00681ADF" w:rsidRDefault="00BC0A3C" w:rsidP="000A2350">
            <w:pPr>
              <w:ind w:left="317" w:right="878"/>
              <w:rPr>
                <w:rFonts w:ascii="Cambria" w:hAnsi="Cambria"/>
                <w:bCs/>
                <w:sz w:val="22"/>
                <w:szCs w:val="22"/>
              </w:rPr>
            </w:pPr>
            <w:r w:rsidRPr="00681ADF">
              <w:rPr>
                <w:rFonts w:ascii="Cambria" w:hAnsi="Cambria"/>
                <w:bCs/>
                <w:sz w:val="22"/>
                <w:szCs w:val="22"/>
              </w:rPr>
              <w:t>БИК: 004525988</w:t>
            </w:r>
          </w:p>
          <w:p w:rsidR="00BC0A3C" w:rsidRPr="00681ADF" w:rsidRDefault="00BC0A3C" w:rsidP="000A2350">
            <w:pPr>
              <w:ind w:left="317" w:right="878"/>
              <w:rPr>
                <w:rFonts w:ascii="Cambria" w:hAnsi="Cambria"/>
                <w:bCs/>
                <w:sz w:val="22"/>
                <w:szCs w:val="22"/>
              </w:rPr>
            </w:pPr>
            <w:r w:rsidRPr="00681ADF">
              <w:rPr>
                <w:rFonts w:ascii="Cambria" w:hAnsi="Cambria"/>
                <w:bCs/>
                <w:sz w:val="22"/>
                <w:szCs w:val="22"/>
              </w:rPr>
              <w:t>ОКПО: 02179138</w:t>
            </w:r>
          </w:p>
          <w:p w:rsidR="007402FF" w:rsidRPr="00681ADF" w:rsidRDefault="00BC0A3C" w:rsidP="000A2350">
            <w:pPr>
              <w:ind w:left="317" w:right="878"/>
              <w:rPr>
                <w:rFonts w:ascii="Cambria" w:hAnsi="Cambria"/>
                <w:bCs/>
                <w:sz w:val="22"/>
                <w:szCs w:val="22"/>
              </w:rPr>
            </w:pPr>
            <w:r w:rsidRPr="00681ADF">
              <w:rPr>
                <w:rFonts w:ascii="Cambria" w:hAnsi="Cambria"/>
                <w:bCs/>
                <w:sz w:val="22"/>
                <w:szCs w:val="22"/>
              </w:rPr>
              <w:t>Тел.:</w:t>
            </w:r>
            <w:r w:rsidRPr="00681ADF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681ADF">
              <w:rPr>
                <w:rFonts w:ascii="Cambria" w:hAnsi="Cambria"/>
                <w:bCs/>
                <w:sz w:val="22"/>
                <w:szCs w:val="22"/>
              </w:rPr>
              <w:t>8 (495) 695 44 94</w:t>
            </w:r>
          </w:p>
          <w:p w:rsidR="00876A9D" w:rsidRPr="00681ADF" w:rsidRDefault="00876A9D" w:rsidP="000A2350">
            <w:pPr>
              <w:ind w:left="317" w:right="878"/>
              <w:rPr>
                <w:rFonts w:ascii="Cambria" w:hAnsi="Cambria"/>
                <w:sz w:val="22"/>
                <w:szCs w:val="22"/>
              </w:rPr>
            </w:pPr>
          </w:p>
        </w:tc>
      </w:tr>
      <w:tr w:rsidR="007402FF" w:rsidRPr="00681ADF" w:rsidTr="00DF4D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"/>
        </w:trPr>
        <w:tc>
          <w:tcPr>
            <w:tcW w:w="2275" w:type="pct"/>
          </w:tcPr>
          <w:p w:rsidR="007402FF" w:rsidRPr="00681ADF" w:rsidRDefault="007402FF" w:rsidP="00D574AA">
            <w:pPr>
              <w:ind w:left="52" w:right="566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81ADF">
              <w:rPr>
                <w:rFonts w:ascii="Cambria" w:hAnsi="Cambria"/>
                <w:b/>
                <w:sz w:val="22"/>
                <w:szCs w:val="22"/>
              </w:rPr>
              <w:t xml:space="preserve">ОТ </w:t>
            </w:r>
            <w:r w:rsidRPr="00681ADF">
              <w:rPr>
                <w:rFonts w:ascii="Cambria" w:hAnsi="Cambria"/>
                <w:b/>
                <w:bCs/>
                <w:sz w:val="22"/>
                <w:szCs w:val="22"/>
              </w:rPr>
              <w:t>СУБЛИЦЕНЗИАРА</w:t>
            </w:r>
          </w:p>
        </w:tc>
        <w:tc>
          <w:tcPr>
            <w:tcW w:w="405" w:type="pct"/>
          </w:tcPr>
          <w:p w:rsidR="007402FF" w:rsidRPr="00681ADF" w:rsidRDefault="007402FF" w:rsidP="007402FF">
            <w:pPr>
              <w:ind w:left="567" w:right="566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9" w:type="pct"/>
            <w:gridSpan w:val="2"/>
            <w:noWrap/>
          </w:tcPr>
          <w:p w:rsidR="007402FF" w:rsidRPr="00681ADF" w:rsidRDefault="007402FF" w:rsidP="000A2350">
            <w:pPr>
              <w:ind w:left="317" w:right="878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81ADF">
              <w:rPr>
                <w:rFonts w:ascii="Cambria" w:hAnsi="Cambria"/>
                <w:b/>
                <w:sz w:val="22"/>
                <w:szCs w:val="22"/>
              </w:rPr>
              <w:t>ОТ СУБЛ</w:t>
            </w:r>
            <w:r w:rsidRPr="00681ADF">
              <w:rPr>
                <w:rFonts w:ascii="Cambria" w:hAnsi="Cambria"/>
                <w:b/>
                <w:bCs/>
                <w:sz w:val="22"/>
                <w:szCs w:val="22"/>
              </w:rPr>
              <w:t>ИЦЕНЗИАТА</w:t>
            </w:r>
          </w:p>
        </w:tc>
      </w:tr>
      <w:tr w:rsidR="007402FF" w:rsidRPr="00681ADF" w:rsidTr="00DF4D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"/>
        </w:trPr>
        <w:tc>
          <w:tcPr>
            <w:tcW w:w="2275" w:type="pct"/>
          </w:tcPr>
          <w:p w:rsidR="007402FF" w:rsidRPr="00681ADF" w:rsidRDefault="007402FF" w:rsidP="00D574AA">
            <w:pPr>
              <w:ind w:left="52" w:right="566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05" w:type="pct"/>
          </w:tcPr>
          <w:p w:rsidR="007402FF" w:rsidRPr="00681ADF" w:rsidRDefault="007402FF" w:rsidP="007402FF">
            <w:pPr>
              <w:ind w:left="567" w:right="566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9" w:type="pct"/>
            <w:gridSpan w:val="2"/>
            <w:noWrap/>
          </w:tcPr>
          <w:p w:rsidR="007402FF" w:rsidRPr="00681ADF" w:rsidRDefault="007402FF" w:rsidP="000A2350">
            <w:pPr>
              <w:ind w:left="567" w:right="878"/>
              <w:rPr>
                <w:rFonts w:ascii="Cambria" w:hAnsi="Cambria"/>
                <w:sz w:val="22"/>
                <w:szCs w:val="22"/>
              </w:rPr>
            </w:pPr>
          </w:p>
        </w:tc>
      </w:tr>
      <w:tr w:rsidR="00BC0A3C" w:rsidRPr="00681ADF" w:rsidTr="00DF4D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9"/>
        </w:trPr>
        <w:tc>
          <w:tcPr>
            <w:tcW w:w="2275" w:type="pct"/>
            <w:vAlign w:val="bottom"/>
          </w:tcPr>
          <w:p w:rsidR="00BC0A3C" w:rsidRPr="00681ADF" w:rsidRDefault="00BC0A3C" w:rsidP="00BC0A3C">
            <w:pPr>
              <w:pBdr>
                <w:bottom w:val="single" w:sz="12" w:space="1" w:color="auto"/>
              </w:pBdr>
              <w:ind w:left="52" w:right="566"/>
              <w:rPr>
                <w:rFonts w:ascii="Cambria" w:hAnsi="Cambria"/>
                <w:sz w:val="22"/>
                <w:szCs w:val="22"/>
              </w:rPr>
            </w:pPr>
          </w:p>
          <w:p w:rsidR="00BC0A3C" w:rsidRPr="00681ADF" w:rsidRDefault="00BC0A3C" w:rsidP="00BC0A3C">
            <w:pPr>
              <w:ind w:left="52" w:right="566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05" w:type="pct"/>
          </w:tcPr>
          <w:p w:rsidR="00BC0A3C" w:rsidRPr="00681ADF" w:rsidRDefault="00BC0A3C" w:rsidP="00BC0A3C">
            <w:pPr>
              <w:ind w:left="567" w:right="566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9" w:type="pct"/>
            <w:gridSpan w:val="2"/>
            <w:noWrap/>
          </w:tcPr>
          <w:p w:rsidR="00BC0A3C" w:rsidRPr="00681ADF" w:rsidRDefault="00BC0A3C" w:rsidP="000A2350">
            <w:pPr>
              <w:pBdr>
                <w:bottom w:val="single" w:sz="12" w:space="1" w:color="auto"/>
              </w:pBdr>
              <w:ind w:right="878"/>
              <w:jc w:val="right"/>
              <w:rPr>
                <w:rFonts w:ascii="Cambria" w:hAnsi="Cambria"/>
                <w:sz w:val="22"/>
                <w:szCs w:val="22"/>
              </w:rPr>
            </w:pPr>
          </w:p>
          <w:p w:rsidR="00BC0A3C" w:rsidRPr="00681ADF" w:rsidRDefault="00BC0A3C" w:rsidP="000A2350">
            <w:pPr>
              <w:ind w:right="878"/>
              <w:jc w:val="right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Бак Дмитрий Петрович</w:t>
            </w:r>
          </w:p>
        </w:tc>
      </w:tr>
      <w:tr w:rsidR="00BC0A3C" w:rsidRPr="00681ADF" w:rsidTr="00DF4D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2275" w:type="pct"/>
          </w:tcPr>
          <w:p w:rsidR="00BC0A3C" w:rsidRPr="00681ADF" w:rsidRDefault="00BC0A3C" w:rsidP="0030735B">
            <w:pPr>
              <w:ind w:left="52" w:right="566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83" w:type="pct"/>
            <w:gridSpan w:val="2"/>
          </w:tcPr>
          <w:p w:rsidR="00BC0A3C" w:rsidRPr="00681ADF" w:rsidRDefault="00BC0A3C" w:rsidP="000A2350">
            <w:pPr>
              <w:ind w:left="567" w:right="878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42" w:type="pct"/>
            <w:noWrap/>
          </w:tcPr>
          <w:p w:rsidR="00BC0A3C" w:rsidRPr="00681ADF" w:rsidRDefault="005C0BAA" w:rsidP="000A2350">
            <w:pPr>
              <w:ind w:right="878"/>
              <w:jc w:val="right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Д</w:t>
            </w:r>
            <w:r w:rsidR="00BC0A3C" w:rsidRPr="00681ADF">
              <w:rPr>
                <w:rFonts w:ascii="Cambria" w:hAnsi="Cambria"/>
                <w:sz w:val="22"/>
                <w:szCs w:val="22"/>
              </w:rPr>
              <w:t>иректор</w:t>
            </w:r>
          </w:p>
        </w:tc>
      </w:tr>
      <w:tr w:rsidR="00BC0A3C" w:rsidRPr="00681ADF" w:rsidTr="00DF4D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2275" w:type="pct"/>
            <w:noWrap/>
          </w:tcPr>
          <w:p w:rsidR="00BC0A3C" w:rsidRPr="00681ADF" w:rsidRDefault="00BC0A3C" w:rsidP="00BC0A3C">
            <w:pPr>
              <w:ind w:left="52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05" w:type="pct"/>
          </w:tcPr>
          <w:p w:rsidR="00BC0A3C" w:rsidRPr="00681ADF" w:rsidRDefault="00BC0A3C" w:rsidP="00BC0A3C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9" w:type="pct"/>
            <w:gridSpan w:val="2"/>
            <w:noWrap/>
          </w:tcPr>
          <w:p w:rsidR="00BC0A3C" w:rsidRPr="00681ADF" w:rsidRDefault="00BC0A3C" w:rsidP="000A2350">
            <w:pPr>
              <w:ind w:right="878"/>
              <w:rPr>
                <w:rFonts w:ascii="Cambria" w:hAnsi="Cambria"/>
                <w:sz w:val="22"/>
                <w:szCs w:val="22"/>
              </w:rPr>
            </w:pPr>
          </w:p>
        </w:tc>
      </w:tr>
      <w:tr w:rsidR="00BC0A3C" w:rsidRPr="00681ADF" w:rsidTr="00DF4DF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2"/>
        </w:trPr>
        <w:tc>
          <w:tcPr>
            <w:tcW w:w="2275" w:type="pct"/>
            <w:noWrap/>
          </w:tcPr>
          <w:p w:rsidR="00BC0A3C" w:rsidRPr="00681ADF" w:rsidRDefault="00BC0A3C" w:rsidP="00BC0A3C">
            <w:pPr>
              <w:ind w:left="52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>М.П.</w:t>
            </w:r>
          </w:p>
        </w:tc>
        <w:tc>
          <w:tcPr>
            <w:tcW w:w="405" w:type="pct"/>
          </w:tcPr>
          <w:p w:rsidR="00BC0A3C" w:rsidRPr="00681ADF" w:rsidRDefault="00BC0A3C" w:rsidP="00BC0A3C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9" w:type="pct"/>
            <w:gridSpan w:val="2"/>
            <w:noWrap/>
          </w:tcPr>
          <w:p w:rsidR="00BC0A3C" w:rsidRPr="00681ADF" w:rsidRDefault="00BC0A3C" w:rsidP="000A2350">
            <w:pPr>
              <w:ind w:right="878"/>
              <w:jc w:val="center"/>
              <w:rPr>
                <w:rFonts w:ascii="Cambria" w:hAnsi="Cambria"/>
                <w:sz w:val="22"/>
                <w:szCs w:val="22"/>
              </w:rPr>
            </w:pPr>
            <w:r w:rsidRPr="00681ADF">
              <w:rPr>
                <w:rFonts w:ascii="Cambria" w:hAnsi="Cambria"/>
                <w:sz w:val="22"/>
                <w:szCs w:val="22"/>
              </w:rPr>
              <w:t xml:space="preserve">                                     М.П.</w:t>
            </w:r>
          </w:p>
        </w:tc>
      </w:tr>
    </w:tbl>
    <w:p w:rsidR="00DF4DFA" w:rsidRDefault="00DF4DFA">
      <w:r>
        <w:br w:type="page"/>
      </w:r>
    </w:p>
    <w:tbl>
      <w:tblPr>
        <w:tblW w:w="4990" w:type="pct"/>
        <w:tblLayout w:type="fixed"/>
        <w:tblLook w:val="0000" w:firstRow="0" w:lastRow="0" w:firstColumn="0" w:lastColumn="0" w:noHBand="0" w:noVBand="0"/>
      </w:tblPr>
      <w:tblGrid>
        <w:gridCol w:w="113"/>
        <w:gridCol w:w="4830"/>
        <w:gridCol w:w="264"/>
        <w:gridCol w:w="4907"/>
        <w:gridCol w:w="59"/>
      </w:tblGrid>
      <w:tr w:rsidR="00BA51BE" w:rsidRPr="00DF4DFA" w:rsidTr="00DF4DFA">
        <w:trPr>
          <w:trHeight w:val="1545"/>
        </w:trPr>
        <w:tc>
          <w:tcPr>
            <w:tcW w:w="5000" w:type="pct"/>
            <w:gridSpan w:val="5"/>
            <w:tcBorders>
              <w:bottom w:val="nil"/>
            </w:tcBorders>
          </w:tcPr>
          <w:p w:rsidR="001654C6" w:rsidRPr="00DF4DFA" w:rsidRDefault="0081358A" w:rsidP="007A091F">
            <w:pPr>
              <w:jc w:val="right"/>
              <w:rPr>
                <w:rStyle w:val="Heading"/>
                <w:rFonts w:ascii="Cambria" w:hAnsi="Cambria"/>
                <w:bCs/>
                <w:sz w:val="22"/>
                <w:szCs w:val="22"/>
              </w:rPr>
            </w:pPr>
            <w:r w:rsidRPr="00DF4DFA">
              <w:rPr>
                <w:rFonts w:ascii="Cambria" w:hAnsi="Cambria"/>
              </w:rPr>
              <w:br w:type="page"/>
            </w:r>
          </w:p>
          <w:p w:rsidR="00BA51BE" w:rsidRPr="00DF4DFA" w:rsidRDefault="00174BEF" w:rsidP="005011FD">
            <w:pPr>
              <w:jc w:val="righ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F4DFA">
              <w:rPr>
                <w:rStyle w:val="Heading"/>
                <w:rFonts w:ascii="Cambria" w:hAnsi="Cambria"/>
                <w:bCs/>
                <w:sz w:val="22"/>
                <w:szCs w:val="22"/>
              </w:rPr>
              <w:t xml:space="preserve">                    </w:t>
            </w:r>
            <w:r w:rsidR="00BA51BE" w:rsidRPr="00DF4DFA">
              <w:rPr>
                <w:rStyle w:val="Heading"/>
                <w:rFonts w:ascii="Cambria" w:hAnsi="Cambria"/>
                <w:bCs/>
                <w:sz w:val="22"/>
                <w:szCs w:val="22"/>
              </w:rPr>
              <w:t>ПРИЛОЖЕНИЕ</w:t>
            </w:r>
            <w:r w:rsidR="00BA51BE" w:rsidRPr="00DF4DFA">
              <w:rPr>
                <w:rFonts w:ascii="Cambria" w:hAnsi="Cambria"/>
                <w:b/>
                <w:bCs/>
                <w:sz w:val="22"/>
                <w:szCs w:val="22"/>
              </w:rPr>
              <w:t xml:space="preserve"> № 1</w:t>
            </w:r>
          </w:p>
          <w:p w:rsidR="00BA51BE" w:rsidRPr="00DF4DFA" w:rsidRDefault="00BA51BE" w:rsidP="007A091F">
            <w:pPr>
              <w:tabs>
                <w:tab w:val="left" w:pos="4820"/>
                <w:tab w:val="left" w:pos="5812"/>
                <w:tab w:val="left" w:pos="6804"/>
              </w:tabs>
              <w:jc w:val="right"/>
              <w:rPr>
                <w:rFonts w:ascii="Cambria" w:hAnsi="Cambria"/>
                <w:sz w:val="22"/>
                <w:szCs w:val="22"/>
              </w:rPr>
            </w:pPr>
          </w:p>
          <w:p w:rsidR="0018265A" w:rsidRPr="00DF4DFA" w:rsidRDefault="00E26FBE" w:rsidP="0018265A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rFonts w:ascii="Cambria" w:hAnsi="Cambria"/>
                <w:b w:val="0"/>
                <w:bCs/>
                <w:sz w:val="22"/>
                <w:szCs w:val="22"/>
              </w:rPr>
            </w:pPr>
            <w:r w:rsidRPr="00DF4DFA">
              <w:rPr>
                <w:rFonts w:ascii="Cambria" w:hAnsi="Cambria"/>
                <w:b/>
                <w:sz w:val="22"/>
                <w:szCs w:val="22"/>
              </w:rPr>
              <w:t xml:space="preserve">к </w:t>
            </w:r>
            <w:r w:rsidR="002D4677" w:rsidRPr="00DF4DFA">
              <w:rPr>
                <w:rFonts w:ascii="Cambria" w:hAnsi="Cambria"/>
                <w:b/>
                <w:sz w:val="22"/>
                <w:szCs w:val="22"/>
              </w:rPr>
              <w:t>Контракту</w:t>
            </w:r>
            <w:r w:rsidR="00BA51BE" w:rsidRPr="00DF4DFA">
              <w:rPr>
                <w:rFonts w:ascii="Cambria" w:hAnsi="Cambria"/>
                <w:b/>
                <w:sz w:val="22"/>
                <w:szCs w:val="22"/>
              </w:rPr>
              <w:t xml:space="preserve"> №</w:t>
            </w:r>
            <w:r w:rsidR="00BF5476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 xml:space="preserve"> </w:t>
            </w:r>
            <w:r w:rsidR="00E6028A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АГ</w:t>
            </w:r>
            <w:r w:rsidR="00BF5476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-</w:t>
            </w:r>
            <w:r w:rsidR="00BC0A3C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770</w:t>
            </w:r>
            <w:r w:rsidR="00756E95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E4B0A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о</w:t>
            </w:r>
            <w:r w:rsidR="0018265A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т</w:t>
            </w:r>
            <w:r w:rsidR="00BF5476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 xml:space="preserve"> </w:t>
            </w:r>
            <w:r w:rsidR="007521B7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«</w:t>
            </w:r>
            <w:r w:rsidR="0030735B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____</w:t>
            </w:r>
            <w:r w:rsidR="007521B7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»</w:t>
            </w:r>
            <w:r w:rsidR="00756E95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 xml:space="preserve"> </w:t>
            </w:r>
            <w:r w:rsidR="0030735B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____________</w:t>
            </w:r>
            <w:r w:rsidR="00850869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 xml:space="preserve"> </w:t>
            </w:r>
            <w:r w:rsidR="00756E95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20</w:t>
            </w:r>
            <w:r w:rsidR="00ED50B1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2</w:t>
            </w:r>
            <w:r w:rsidR="00F23722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>6</w:t>
            </w:r>
            <w:r w:rsidR="00756E95" w:rsidRPr="00DF4DFA">
              <w:rPr>
                <w:rStyle w:val="Normaltext"/>
                <w:rFonts w:ascii="Cambria" w:hAnsi="Cambria"/>
                <w:b/>
                <w:sz w:val="22"/>
                <w:szCs w:val="22"/>
              </w:rPr>
              <w:t xml:space="preserve"> г.</w:t>
            </w:r>
          </w:p>
          <w:p w:rsidR="00BA51BE" w:rsidRPr="00DF4DFA" w:rsidRDefault="00BA51BE" w:rsidP="007A091F">
            <w:pPr>
              <w:spacing w:after="6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BA51BE" w:rsidRPr="00DF4DFA" w:rsidRDefault="00BA51BE" w:rsidP="007A091F">
            <w:pPr>
              <w:spacing w:after="60"/>
              <w:jc w:val="center"/>
              <w:rPr>
                <w:rStyle w:val="Heading"/>
                <w:rFonts w:ascii="Cambria" w:hAnsi="Cambria"/>
                <w:bCs/>
                <w:sz w:val="22"/>
                <w:szCs w:val="22"/>
              </w:rPr>
            </w:pPr>
            <w:r w:rsidRPr="00DF4DFA"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  <w:t>C</w:t>
            </w:r>
            <w:r w:rsidRPr="00DF4DFA">
              <w:rPr>
                <w:rFonts w:ascii="Cambria" w:hAnsi="Cambria"/>
                <w:b/>
                <w:bCs/>
                <w:sz w:val="22"/>
                <w:szCs w:val="22"/>
              </w:rPr>
              <w:t xml:space="preserve">ПЕЦИФИКАЦИЯ НА </w:t>
            </w:r>
            <w:r w:rsidR="00E23B01" w:rsidRPr="00DF4DFA"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  <w:r w:rsidR="000C5772" w:rsidRPr="00DF4DFA"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</w:p>
        </w:tc>
      </w:tr>
      <w:tr w:rsidR="00BA51BE" w:rsidRPr="00DF4DFA" w:rsidTr="00DF4DFA">
        <w:trPr>
          <w:trHeight w:val="360"/>
        </w:trPr>
        <w:tc>
          <w:tcPr>
            <w:tcW w:w="5000" w:type="pct"/>
            <w:gridSpan w:val="5"/>
          </w:tcPr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5"/>
              <w:gridCol w:w="1284"/>
              <w:gridCol w:w="779"/>
              <w:gridCol w:w="780"/>
              <w:gridCol w:w="993"/>
              <w:gridCol w:w="850"/>
              <w:gridCol w:w="763"/>
              <w:gridCol w:w="655"/>
              <w:gridCol w:w="708"/>
              <w:gridCol w:w="851"/>
            </w:tblGrid>
            <w:tr w:rsidR="00E83520" w:rsidRPr="00DF4DFA" w:rsidTr="009D50F2">
              <w:trPr>
                <w:trHeight w:val="648"/>
              </w:trPr>
              <w:tc>
                <w:tcPr>
                  <w:tcW w:w="2255" w:type="dxa"/>
                  <w:vMerge w:val="restart"/>
                  <w:vAlign w:val="center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Наименование</w:t>
                  </w:r>
                </w:p>
              </w:tc>
              <w:tc>
                <w:tcPr>
                  <w:tcW w:w="1284" w:type="dxa"/>
                  <w:vMerge w:val="restart"/>
                  <w:vAlign w:val="center"/>
                </w:tcPr>
                <w:p w:rsidR="000B25D7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ОКПД2   (согласно классифи</w:t>
                  </w:r>
                </w:p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катору</w:t>
                  </w:r>
                </w:p>
              </w:tc>
              <w:tc>
                <w:tcPr>
                  <w:tcW w:w="1559" w:type="dxa"/>
                  <w:gridSpan w:val="2"/>
                  <w:vAlign w:val="center"/>
                </w:tcPr>
                <w:p w:rsidR="00125DD7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Единица измерения (согласно классифика</w:t>
                  </w:r>
                </w:p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тору)</w:t>
                  </w:r>
                </w:p>
              </w:tc>
              <w:tc>
                <w:tcPr>
                  <w:tcW w:w="993" w:type="dxa"/>
                  <w:vMerge w:val="restart"/>
                  <w:vAlign w:val="center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Цена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Кол-во</w:t>
                  </w:r>
                </w:p>
              </w:tc>
              <w:tc>
                <w:tcPr>
                  <w:tcW w:w="763" w:type="dxa"/>
                  <w:vMerge w:val="restart"/>
                  <w:vAlign w:val="center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Сумма</w:t>
                  </w:r>
                </w:p>
              </w:tc>
              <w:tc>
                <w:tcPr>
                  <w:tcW w:w="1363" w:type="dxa"/>
                  <w:gridSpan w:val="2"/>
                  <w:vAlign w:val="center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НДС</w:t>
                  </w: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:rsidR="009D50F2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Страна проис</w:t>
                  </w:r>
                </w:p>
                <w:p w:rsidR="009D50F2" w:rsidRPr="00DF4DFA" w:rsidRDefault="009D50F2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х</w:t>
                  </w:r>
                  <w:r w:rsidR="00E83520" w:rsidRPr="00DF4DFA">
                    <w:rPr>
                      <w:rFonts w:ascii="Cambria" w:hAnsi="Cambria"/>
                      <w:sz w:val="19"/>
                      <w:szCs w:val="19"/>
                    </w:rPr>
                    <w:t>ожде</w:t>
                  </w:r>
                </w:p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ния</w:t>
                  </w:r>
                </w:p>
              </w:tc>
            </w:tr>
            <w:tr w:rsidR="009D50F2" w:rsidRPr="00DF4DFA" w:rsidTr="009D50F2">
              <w:trPr>
                <w:trHeight w:val="779"/>
              </w:trPr>
              <w:tc>
                <w:tcPr>
                  <w:tcW w:w="2255" w:type="dxa"/>
                  <w:vMerge/>
                </w:tcPr>
                <w:p w:rsidR="00E83520" w:rsidRPr="00DF4DFA" w:rsidRDefault="00E83520" w:rsidP="005C17CC">
                  <w:pPr>
                    <w:jc w:val="both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1284" w:type="dxa"/>
                  <w:vMerge/>
                </w:tcPr>
                <w:p w:rsidR="00E83520" w:rsidRPr="00DF4DFA" w:rsidRDefault="00E83520" w:rsidP="005C17CC">
                  <w:pPr>
                    <w:jc w:val="both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779" w:type="dxa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Код</w:t>
                  </w:r>
                </w:p>
              </w:tc>
              <w:tc>
                <w:tcPr>
                  <w:tcW w:w="780" w:type="dxa"/>
                </w:tcPr>
                <w:p w:rsidR="00125DD7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Наименова</w:t>
                  </w:r>
                </w:p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ние</w:t>
                  </w:r>
                </w:p>
              </w:tc>
              <w:tc>
                <w:tcPr>
                  <w:tcW w:w="993" w:type="dxa"/>
                  <w:vMerge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763" w:type="dxa"/>
                  <w:vMerge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5" w:type="dxa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Ставка</w:t>
                  </w:r>
                </w:p>
              </w:tc>
              <w:tc>
                <w:tcPr>
                  <w:tcW w:w="708" w:type="dxa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Значение</w:t>
                  </w:r>
                </w:p>
              </w:tc>
              <w:tc>
                <w:tcPr>
                  <w:tcW w:w="851" w:type="dxa"/>
                  <w:vMerge/>
                </w:tcPr>
                <w:p w:rsidR="00E83520" w:rsidRPr="00DF4DFA" w:rsidRDefault="00E83520" w:rsidP="005C17CC">
                  <w:pPr>
                    <w:jc w:val="both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  <w:tr w:rsidR="009D50F2" w:rsidRPr="00DF4DFA" w:rsidTr="009D50F2">
              <w:tc>
                <w:tcPr>
                  <w:tcW w:w="2255" w:type="dxa"/>
                </w:tcPr>
                <w:p w:rsidR="00E83520" w:rsidRPr="00DF4DFA" w:rsidRDefault="00E83520" w:rsidP="00E83520">
                  <w:pPr>
                    <w:spacing w:before="60" w:after="60"/>
                    <w:ind w:right="108"/>
                    <w:rPr>
                      <w:rFonts w:ascii="Cambria" w:hAnsi="Cambria"/>
                      <w:bCs/>
                      <w:sz w:val="20"/>
                      <w:szCs w:val="20"/>
                    </w:rPr>
                  </w:pPr>
                  <w:r w:rsidRPr="00DF4DFA">
                    <w:rPr>
                      <w:rFonts w:ascii="Cambria" w:hAnsi="Cambria"/>
                      <w:bCs/>
                      <w:sz w:val="20"/>
                      <w:szCs w:val="20"/>
                    </w:rPr>
                    <w:t>Простая неисключительная лицензия на использование баз данных Электронная Справочная Система "Культура", 18 месяцев: Премиальный, до 2 пользователей</w:t>
                  </w:r>
                </w:p>
                <w:p w:rsidR="00E83520" w:rsidRPr="00DF4DFA" w:rsidRDefault="00E83520" w:rsidP="00DF4DFA">
                  <w:pPr>
                    <w:ind w:right="70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bCs/>
                      <w:sz w:val="20"/>
                      <w:szCs w:val="20"/>
                    </w:rPr>
                    <w:t>Срок действия УКД с 01.12.2026 –</w:t>
                  </w:r>
                  <w:r w:rsidR="00DF4DFA" w:rsidRPr="00DF4DFA">
                    <w:rPr>
                      <w:rFonts w:ascii="Cambria" w:hAnsi="Cambria"/>
                      <w:bCs/>
                      <w:sz w:val="20"/>
                      <w:szCs w:val="20"/>
                    </w:rPr>
                    <w:t>31.05.2028</w:t>
                  </w:r>
                </w:p>
              </w:tc>
              <w:tc>
                <w:tcPr>
                  <w:tcW w:w="1284" w:type="dxa"/>
                </w:tcPr>
                <w:p w:rsidR="00E83520" w:rsidRPr="00DF4DFA" w:rsidRDefault="00E83520" w:rsidP="005C17CC">
                  <w:pPr>
                    <w:ind w:right="-46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58.29.</w:t>
                  </w:r>
                </w:p>
                <w:p w:rsidR="00E83520" w:rsidRPr="00DF4DFA" w:rsidRDefault="00E83520" w:rsidP="005C17CC">
                  <w:pPr>
                    <w:ind w:right="-46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50.000</w:t>
                  </w:r>
                </w:p>
              </w:tc>
              <w:tc>
                <w:tcPr>
                  <w:tcW w:w="779" w:type="dxa"/>
                </w:tcPr>
                <w:p w:rsidR="00E83520" w:rsidRPr="00DF4DFA" w:rsidRDefault="00E83520" w:rsidP="00125DD7">
                  <w:pPr>
                    <w:ind w:left="-68" w:right="-189"/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796</w:t>
                  </w:r>
                </w:p>
              </w:tc>
              <w:tc>
                <w:tcPr>
                  <w:tcW w:w="780" w:type="dxa"/>
                </w:tcPr>
                <w:p w:rsidR="00E83520" w:rsidRPr="00DF4DFA" w:rsidRDefault="00E83520" w:rsidP="005C17CC">
                  <w:pPr>
                    <w:ind w:left="-142" w:right="-188"/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шт.</w:t>
                  </w:r>
                </w:p>
              </w:tc>
              <w:tc>
                <w:tcPr>
                  <w:tcW w:w="993" w:type="dxa"/>
                </w:tcPr>
                <w:p w:rsidR="00E83520" w:rsidRPr="00DF4DFA" w:rsidRDefault="00E83520" w:rsidP="005C17CC">
                  <w:pPr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850" w:type="dxa"/>
                </w:tcPr>
                <w:p w:rsidR="00E83520" w:rsidRPr="00DF4DFA" w:rsidRDefault="00E83520" w:rsidP="005C17CC">
                  <w:pPr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763" w:type="dxa"/>
                </w:tcPr>
                <w:p w:rsidR="00E83520" w:rsidRPr="00DF4DFA" w:rsidRDefault="00E83520" w:rsidP="005C17CC">
                  <w:pPr>
                    <w:ind w:right="-188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655" w:type="dxa"/>
                </w:tcPr>
                <w:p w:rsidR="00E83520" w:rsidRPr="00DF4DFA" w:rsidRDefault="00E83520" w:rsidP="005C17CC">
                  <w:pPr>
                    <w:ind w:left="-28" w:right="-391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  <w:tc>
                <w:tcPr>
                  <w:tcW w:w="708" w:type="dxa"/>
                </w:tcPr>
                <w:p w:rsidR="00E83520" w:rsidRPr="00DF4DFA" w:rsidRDefault="00E83520" w:rsidP="005C17CC">
                  <w:pPr>
                    <w:ind w:right="-384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 xml:space="preserve">   –  </w:t>
                  </w:r>
                </w:p>
              </w:tc>
              <w:tc>
                <w:tcPr>
                  <w:tcW w:w="851" w:type="dxa"/>
                </w:tcPr>
                <w:p w:rsidR="00E83520" w:rsidRPr="00DF4DFA" w:rsidRDefault="00E83520" w:rsidP="005C17CC">
                  <w:pPr>
                    <w:ind w:left="-250" w:right="-244"/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  <w:r w:rsidRPr="00DF4DFA">
                    <w:rPr>
                      <w:rFonts w:ascii="Cambria" w:hAnsi="Cambria"/>
                      <w:sz w:val="19"/>
                      <w:szCs w:val="19"/>
                    </w:rPr>
                    <w:t>Россия</w:t>
                  </w:r>
                </w:p>
                <w:p w:rsidR="00E83520" w:rsidRPr="00DF4DFA" w:rsidRDefault="00E83520" w:rsidP="005C17CC">
                  <w:pPr>
                    <w:ind w:left="-250" w:right="-244"/>
                    <w:jc w:val="center"/>
                    <w:rPr>
                      <w:rFonts w:ascii="Cambria" w:hAnsi="Cambria"/>
                      <w:sz w:val="19"/>
                      <w:szCs w:val="19"/>
                    </w:rPr>
                  </w:pPr>
                </w:p>
              </w:tc>
            </w:tr>
          </w:tbl>
          <w:p w:rsidR="00BA51BE" w:rsidRPr="00DF4DFA" w:rsidRDefault="00BA51BE" w:rsidP="00E83520">
            <w:pPr>
              <w:pStyle w:val="ParagraphStyle"/>
              <w:tabs>
                <w:tab w:val="left" w:pos="990"/>
              </w:tabs>
              <w:outlineLvl w:val="0"/>
              <w:rPr>
                <w:rStyle w:val="Heading"/>
                <w:rFonts w:ascii="Cambria" w:hAnsi="Cambria"/>
                <w:bCs/>
                <w:sz w:val="22"/>
                <w:szCs w:val="22"/>
              </w:rPr>
            </w:pPr>
          </w:p>
          <w:p w:rsidR="00E83520" w:rsidRPr="00DF4DFA" w:rsidRDefault="00E83520" w:rsidP="00E83520">
            <w:pPr>
              <w:pStyle w:val="ParagraphStyle"/>
              <w:tabs>
                <w:tab w:val="left" w:pos="990"/>
              </w:tabs>
              <w:jc w:val="both"/>
              <w:outlineLvl w:val="0"/>
              <w:rPr>
                <w:rStyle w:val="Heading"/>
                <w:rFonts w:ascii="Cambria" w:hAnsi="Cambria"/>
                <w:bCs/>
                <w:sz w:val="22"/>
                <w:szCs w:val="22"/>
              </w:rPr>
            </w:pPr>
            <w:r w:rsidRPr="00DF4DFA">
              <w:rPr>
                <w:rFonts w:ascii="Cambria" w:hAnsi="Cambria"/>
                <w:b/>
                <w:sz w:val="22"/>
                <w:szCs w:val="22"/>
              </w:rPr>
              <w:t>Всего по Контракту</w:t>
            </w:r>
            <w:r w:rsidRPr="00DF4DFA">
              <w:rPr>
                <w:rFonts w:ascii="Cambria" w:hAnsi="Cambria"/>
                <w:sz w:val="22"/>
                <w:szCs w:val="22"/>
              </w:rPr>
              <w:t xml:space="preserve"> за </w:t>
            </w:r>
            <w:r w:rsidRPr="00DF4DFA"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оказание услуг </w:t>
            </w:r>
            <w:r w:rsidRPr="00DF4DFA">
              <w:rPr>
                <w:rFonts w:ascii="Cambria" w:hAnsi="Cambria"/>
                <w:sz w:val="22"/>
                <w:szCs w:val="22"/>
                <w:lang w:eastAsia="ar-SA"/>
              </w:rPr>
              <w:t xml:space="preserve">по приобретению и предоставлению неисключительных прав (простая неисключительная лицензия) использования базы данных – электронной справочной системы «Культура»: </w:t>
            </w:r>
            <w:r w:rsidRPr="00DF4DFA">
              <w:rPr>
                <w:rFonts w:ascii="Cambria" w:hAnsi="Cambria"/>
                <w:sz w:val="20"/>
                <w:szCs w:val="20"/>
              </w:rPr>
              <w:t xml:space="preserve">_________________ (сумма прописью) рублей __ копеек, в т.ч. НДС _____ (сумма прописью) рублей ____ копеек </w:t>
            </w:r>
            <w:r w:rsidRPr="00DF4DFA">
              <w:rPr>
                <w:rFonts w:ascii="Cambria" w:hAnsi="Cambria"/>
                <w:i/>
                <w:sz w:val="20"/>
                <w:szCs w:val="20"/>
              </w:rPr>
              <w:t xml:space="preserve">(или: </w:t>
            </w:r>
            <w:r w:rsidRPr="00DF4DFA">
              <w:rPr>
                <w:rFonts w:ascii="Cambria" w:hAnsi="Cambria"/>
                <w:sz w:val="20"/>
                <w:szCs w:val="20"/>
              </w:rPr>
              <w:t xml:space="preserve">НДС не облагается в соответствии с п._____ ст._____ Налогового кодекса Российской Федерации – </w:t>
            </w:r>
            <w:r w:rsidRPr="00DF4DFA">
              <w:rPr>
                <w:rFonts w:ascii="Cambria" w:hAnsi="Cambria"/>
                <w:i/>
                <w:sz w:val="20"/>
                <w:szCs w:val="20"/>
              </w:rPr>
              <w:t>указать основание)</w:t>
            </w:r>
            <w:r w:rsidR="00DF4DFA" w:rsidRPr="00DF4DFA">
              <w:rPr>
                <w:rFonts w:ascii="Cambria" w:hAnsi="Cambria"/>
                <w:sz w:val="22"/>
                <w:szCs w:val="22"/>
              </w:rPr>
              <w:t>.</w:t>
            </w:r>
          </w:p>
          <w:p w:rsidR="00E83520" w:rsidRPr="00DF4DFA" w:rsidRDefault="00E83520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rFonts w:ascii="Cambria" w:hAnsi="Cambria"/>
                <w:bCs/>
                <w:sz w:val="22"/>
                <w:szCs w:val="22"/>
              </w:rPr>
            </w:pPr>
          </w:p>
          <w:p w:rsidR="00E83520" w:rsidRPr="00DF4DFA" w:rsidRDefault="00E83520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rFonts w:ascii="Cambria" w:hAnsi="Cambria"/>
                <w:bCs/>
                <w:sz w:val="22"/>
                <w:szCs w:val="22"/>
              </w:rPr>
            </w:pPr>
          </w:p>
          <w:p w:rsidR="00BA51BE" w:rsidRPr="00DF4DFA" w:rsidRDefault="00BA51BE" w:rsidP="007A091F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rFonts w:ascii="Cambria" w:hAnsi="Cambria"/>
                <w:bCs/>
                <w:sz w:val="22"/>
                <w:szCs w:val="22"/>
              </w:rPr>
            </w:pPr>
          </w:p>
        </w:tc>
      </w:tr>
      <w:tr w:rsidR="008F7165" w:rsidRPr="00DF4DFA" w:rsidTr="00DF4DFA">
        <w:trPr>
          <w:gridBefore w:val="1"/>
          <w:gridAfter w:val="1"/>
          <w:wBefore w:w="55" w:type="pct"/>
          <w:wAfter w:w="30" w:type="pct"/>
          <w:trHeight w:val="49"/>
        </w:trPr>
        <w:tc>
          <w:tcPr>
            <w:tcW w:w="2374" w:type="pct"/>
          </w:tcPr>
          <w:p w:rsidR="008F7165" w:rsidRPr="00DF4DFA" w:rsidRDefault="008F7165" w:rsidP="005130AB">
            <w:pPr>
              <w:jc w:val="center"/>
              <w:rPr>
                <w:rFonts w:ascii="Cambria" w:hAnsi="Cambria"/>
                <w:b/>
              </w:rPr>
            </w:pPr>
            <w:r w:rsidRPr="00DF4DFA">
              <w:rPr>
                <w:rFonts w:ascii="Cambria" w:hAnsi="Cambria"/>
                <w:b/>
              </w:rPr>
              <w:t xml:space="preserve">ОТ </w:t>
            </w:r>
            <w:r w:rsidRPr="00DF4DFA">
              <w:rPr>
                <w:rFonts w:ascii="Cambria" w:hAnsi="Cambria"/>
                <w:b/>
                <w:bCs/>
              </w:rPr>
              <w:t>СУБЛИЦЕНЗИАРА</w:t>
            </w:r>
          </w:p>
        </w:tc>
        <w:tc>
          <w:tcPr>
            <w:tcW w:w="130" w:type="pct"/>
          </w:tcPr>
          <w:p w:rsidR="008F7165" w:rsidRPr="00DF4DFA" w:rsidRDefault="008F7165" w:rsidP="005130AB">
            <w:pPr>
              <w:rPr>
                <w:rFonts w:ascii="Cambria" w:hAnsi="Cambria"/>
              </w:rPr>
            </w:pPr>
          </w:p>
        </w:tc>
        <w:tc>
          <w:tcPr>
            <w:tcW w:w="2412" w:type="pct"/>
            <w:noWrap/>
          </w:tcPr>
          <w:p w:rsidR="008F7165" w:rsidRPr="00DF4DFA" w:rsidRDefault="008F7165" w:rsidP="005130AB">
            <w:pPr>
              <w:jc w:val="center"/>
              <w:rPr>
                <w:rFonts w:ascii="Cambria" w:hAnsi="Cambria"/>
                <w:b/>
              </w:rPr>
            </w:pPr>
            <w:r w:rsidRPr="00DF4DFA">
              <w:rPr>
                <w:rFonts w:ascii="Cambria" w:hAnsi="Cambria"/>
                <w:b/>
              </w:rPr>
              <w:t>ОТ СУБЛ</w:t>
            </w:r>
            <w:r w:rsidRPr="00DF4DFA">
              <w:rPr>
                <w:rFonts w:ascii="Cambria" w:hAnsi="Cambria"/>
                <w:b/>
                <w:bCs/>
              </w:rPr>
              <w:t>ИЦЕНЗИАТА</w:t>
            </w:r>
          </w:p>
        </w:tc>
      </w:tr>
      <w:tr w:rsidR="008F7165" w:rsidRPr="00DF4DFA" w:rsidTr="00DF4DFA">
        <w:trPr>
          <w:gridBefore w:val="1"/>
          <w:gridAfter w:val="1"/>
          <w:wBefore w:w="55" w:type="pct"/>
          <w:wAfter w:w="30" w:type="pct"/>
          <w:trHeight w:val="49"/>
        </w:trPr>
        <w:tc>
          <w:tcPr>
            <w:tcW w:w="2374" w:type="pct"/>
          </w:tcPr>
          <w:p w:rsidR="008F7165" w:rsidRPr="00DF4DFA" w:rsidRDefault="008F7165" w:rsidP="005130AB">
            <w:pPr>
              <w:rPr>
                <w:rFonts w:ascii="Cambria" w:hAnsi="Cambria"/>
              </w:rPr>
            </w:pPr>
          </w:p>
        </w:tc>
        <w:tc>
          <w:tcPr>
            <w:tcW w:w="130" w:type="pct"/>
          </w:tcPr>
          <w:p w:rsidR="008F7165" w:rsidRPr="00DF4DFA" w:rsidRDefault="008F7165" w:rsidP="005130AB">
            <w:pPr>
              <w:rPr>
                <w:rFonts w:ascii="Cambria" w:hAnsi="Cambria"/>
              </w:rPr>
            </w:pPr>
          </w:p>
        </w:tc>
        <w:tc>
          <w:tcPr>
            <w:tcW w:w="2412" w:type="pct"/>
            <w:noWrap/>
          </w:tcPr>
          <w:p w:rsidR="008F7165" w:rsidRPr="00DF4DFA" w:rsidRDefault="008F7165" w:rsidP="005130AB">
            <w:pPr>
              <w:rPr>
                <w:rFonts w:ascii="Cambria" w:hAnsi="Cambria"/>
              </w:rPr>
            </w:pPr>
          </w:p>
        </w:tc>
      </w:tr>
      <w:tr w:rsidR="008F7165" w:rsidRPr="00DF4DFA" w:rsidTr="00DF4DFA">
        <w:trPr>
          <w:gridBefore w:val="1"/>
          <w:gridAfter w:val="1"/>
          <w:wBefore w:w="55" w:type="pct"/>
          <w:wAfter w:w="30" w:type="pct"/>
          <w:trHeight w:val="49"/>
        </w:trPr>
        <w:tc>
          <w:tcPr>
            <w:tcW w:w="2374" w:type="pct"/>
          </w:tcPr>
          <w:p w:rsidR="008F7165" w:rsidRPr="00DF4DFA" w:rsidRDefault="008F7165" w:rsidP="005130AB">
            <w:pPr>
              <w:rPr>
                <w:rFonts w:ascii="Cambria" w:hAnsi="Cambria"/>
              </w:rPr>
            </w:pPr>
          </w:p>
        </w:tc>
        <w:tc>
          <w:tcPr>
            <w:tcW w:w="130" w:type="pct"/>
          </w:tcPr>
          <w:p w:rsidR="008F7165" w:rsidRPr="00DF4DFA" w:rsidRDefault="008F7165" w:rsidP="005130AB">
            <w:pPr>
              <w:rPr>
                <w:rFonts w:ascii="Cambria" w:hAnsi="Cambria"/>
              </w:rPr>
            </w:pPr>
          </w:p>
        </w:tc>
        <w:tc>
          <w:tcPr>
            <w:tcW w:w="2412" w:type="pct"/>
            <w:noWrap/>
          </w:tcPr>
          <w:p w:rsidR="008F7165" w:rsidRPr="00DF4DFA" w:rsidRDefault="008F7165" w:rsidP="005130AB">
            <w:pPr>
              <w:rPr>
                <w:rFonts w:ascii="Cambria" w:hAnsi="Cambria"/>
              </w:rPr>
            </w:pPr>
          </w:p>
        </w:tc>
      </w:tr>
      <w:tr w:rsidR="00E54604" w:rsidRPr="00DF4DFA" w:rsidTr="00DF4DFA">
        <w:trPr>
          <w:gridBefore w:val="1"/>
          <w:gridAfter w:val="1"/>
          <w:wBefore w:w="55" w:type="pct"/>
          <w:wAfter w:w="30" w:type="pct"/>
          <w:trHeight w:val="105"/>
        </w:trPr>
        <w:tc>
          <w:tcPr>
            <w:tcW w:w="2374" w:type="pct"/>
          </w:tcPr>
          <w:p w:rsidR="00E54604" w:rsidRPr="00DF4DFA" w:rsidRDefault="00E54604" w:rsidP="00CA3C6B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</w:p>
          <w:p w:rsidR="00E54604" w:rsidRPr="00DF4DFA" w:rsidRDefault="00E54604" w:rsidP="00CA3C6B">
            <w:pPr>
              <w:rPr>
                <w:rFonts w:ascii="Cambria" w:hAnsi="Cambria"/>
              </w:rPr>
            </w:pPr>
          </w:p>
        </w:tc>
        <w:tc>
          <w:tcPr>
            <w:tcW w:w="130" w:type="pct"/>
          </w:tcPr>
          <w:p w:rsidR="00E54604" w:rsidRPr="00DF4DFA" w:rsidRDefault="00E54604" w:rsidP="005130AB">
            <w:pPr>
              <w:rPr>
                <w:rFonts w:ascii="Cambria" w:hAnsi="Cambria"/>
              </w:rPr>
            </w:pPr>
          </w:p>
        </w:tc>
        <w:tc>
          <w:tcPr>
            <w:tcW w:w="2412" w:type="pct"/>
            <w:noWrap/>
          </w:tcPr>
          <w:tbl>
            <w:tblPr>
              <w:tblW w:w="4983" w:type="pct"/>
              <w:tblInd w:w="9" w:type="dxa"/>
              <w:tblLayout w:type="fixed"/>
              <w:tblLook w:val="0000" w:firstRow="0" w:lastRow="0" w:firstColumn="0" w:lastColumn="0" w:noHBand="0" w:noVBand="0"/>
            </w:tblPr>
            <w:tblGrid>
              <w:gridCol w:w="4675"/>
            </w:tblGrid>
            <w:tr w:rsidR="00BC0A3C" w:rsidRPr="00DF4DFA" w:rsidTr="000B25D7">
              <w:trPr>
                <w:trHeight w:val="105"/>
              </w:trPr>
              <w:tc>
                <w:tcPr>
                  <w:tcW w:w="5000" w:type="pct"/>
                  <w:noWrap/>
                </w:tcPr>
                <w:p w:rsidR="00BC0A3C" w:rsidRPr="00DF4DFA" w:rsidRDefault="00BC0A3C" w:rsidP="00BC0A3C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p w:rsidR="00BC0A3C" w:rsidRPr="00DF4DFA" w:rsidRDefault="00BC0A3C" w:rsidP="00BC0A3C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  <w:r w:rsidRPr="00DF4DFA">
                    <w:rPr>
                      <w:rFonts w:ascii="Cambria" w:hAnsi="Cambria"/>
                      <w:sz w:val="22"/>
                      <w:szCs w:val="22"/>
                    </w:rPr>
                    <w:t>Бак Дмитрий Петрович</w:t>
                  </w:r>
                </w:p>
              </w:tc>
            </w:tr>
            <w:tr w:rsidR="00BC0A3C" w:rsidRPr="00DF4DFA" w:rsidTr="000B25D7">
              <w:trPr>
                <w:trHeight w:val="116"/>
              </w:trPr>
              <w:tc>
                <w:tcPr>
                  <w:tcW w:w="5000" w:type="pct"/>
                  <w:noWrap/>
                </w:tcPr>
                <w:p w:rsidR="00BC0A3C" w:rsidRPr="00DF4DFA" w:rsidRDefault="005C0BAA" w:rsidP="00BC0A3C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  <w:r w:rsidRPr="00DF4DFA">
                    <w:rPr>
                      <w:rFonts w:ascii="Cambria" w:hAnsi="Cambria"/>
                      <w:sz w:val="22"/>
                      <w:szCs w:val="22"/>
                    </w:rPr>
                    <w:t>Д</w:t>
                  </w:r>
                  <w:r w:rsidR="00BC0A3C" w:rsidRPr="00DF4DFA">
                    <w:rPr>
                      <w:rFonts w:ascii="Cambria" w:hAnsi="Cambria"/>
                      <w:sz w:val="22"/>
                      <w:szCs w:val="22"/>
                    </w:rPr>
                    <w:t>иректор</w:t>
                  </w:r>
                </w:p>
              </w:tc>
            </w:tr>
          </w:tbl>
          <w:p w:rsidR="00E54604" w:rsidRPr="00DF4DFA" w:rsidRDefault="00E54604" w:rsidP="008266BD">
            <w:pPr>
              <w:jc w:val="right"/>
              <w:rPr>
                <w:rFonts w:ascii="Cambria" w:hAnsi="Cambria"/>
              </w:rPr>
            </w:pPr>
          </w:p>
        </w:tc>
      </w:tr>
      <w:tr w:rsidR="00E54604" w:rsidRPr="00DF4DFA" w:rsidTr="00DF4DFA">
        <w:trPr>
          <w:gridBefore w:val="1"/>
          <w:gridAfter w:val="1"/>
          <w:wBefore w:w="55" w:type="pct"/>
          <w:wAfter w:w="30" w:type="pct"/>
          <w:trHeight w:val="116"/>
        </w:trPr>
        <w:tc>
          <w:tcPr>
            <w:tcW w:w="2374" w:type="pct"/>
            <w:noWrap/>
          </w:tcPr>
          <w:p w:rsidR="00E54604" w:rsidRPr="00DF4DFA" w:rsidRDefault="00E54604" w:rsidP="005130AB">
            <w:pPr>
              <w:rPr>
                <w:rFonts w:ascii="Cambria" w:hAnsi="Cambria"/>
              </w:rPr>
            </w:pPr>
          </w:p>
        </w:tc>
        <w:tc>
          <w:tcPr>
            <w:tcW w:w="130" w:type="pct"/>
          </w:tcPr>
          <w:p w:rsidR="00E54604" w:rsidRPr="00DF4DFA" w:rsidRDefault="00E54604" w:rsidP="005130AB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12" w:type="pct"/>
            <w:noWrap/>
          </w:tcPr>
          <w:p w:rsidR="00E54604" w:rsidRPr="00DF4DFA" w:rsidRDefault="00E54604" w:rsidP="00E54604">
            <w:pPr>
              <w:rPr>
                <w:rFonts w:ascii="Cambria" w:hAnsi="Cambria"/>
              </w:rPr>
            </w:pPr>
          </w:p>
        </w:tc>
      </w:tr>
      <w:tr w:rsidR="00E54604" w:rsidRPr="00DF4DFA" w:rsidTr="00DF4DFA">
        <w:trPr>
          <w:gridBefore w:val="1"/>
          <w:gridAfter w:val="1"/>
          <w:wBefore w:w="55" w:type="pct"/>
          <w:wAfter w:w="30" w:type="pct"/>
          <w:trHeight w:val="32"/>
        </w:trPr>
        <w:tc>
          <w:tcPr>
            <w:tcW w:w="2374" w:type="pct"/>
            <w:noWrap/>
          </w:tcPr>
          <w:p w:rsidR="00E54604" w:rsidRPr="00DF4DFA" w:rsidRDefault="00E54604" w:rsidP="005130AB">
            <w:pPr>
              <w:jc w:val="center"/>
              <w:rPr>
                <w:rFonts w:ascii="Cambria" w:hAnsi="Cambria"/>
                <w:lang w:val="en-US"/>
              </w:rPr>
            </w:pPr>
            <w:r w:rsidRPr="00DF4DFA">
              <w:rPr>
                <w:rFonts w:ascii="Cambria" w:hAnsi="Cambria"/>
              </w:rPr>
              <w:t>М.П.</w:t>
            </w:r>
          </w:p>
        </w:tc>
        <w:tc>
          <w:tcPr>
            <w:tcW w:w="130" w:type="pct"/>
          </w:tcPr>
          <w:p w:rsidR="00E54604" w:rsidRPr="00DF4DFA" w:rsidRDefault="00E54604" w:rsidP="005130AB">
            <w:pPr>
              <w:rPr>
                <w:rFonts w:ascii="Cambria" w:hAnsi="Cambria"/>
              </w:rPr>
            </w:pPr>
          </w:p>
        </w:tc>
        <w:tc>
          <w:tcPr>
            <w:tcW w:w="2412" w:type="pct"/>
            <w:noWrap/>
          </w:tcPr>
          <w:p w:rsidR="00E54604" w:rsidRPr="00DF4DFA" w:rsidRDefault="00E54604" w:rsidP="00E54604">
            <w:pPr>
              <w:jc w:val="center"/>
              <w:rPr>
                <w:rFonts w:ascii="Cambria" w:hAnsi="Cambria"/>
              </w:rPr>
            </w:pPr>
            <w:r w:rsidRPr="00DF4DFA">
              <w:rPr>
                <w:rFonts w:ascii="Cambria" w:hAnsi="Cambria"/>
              </w:rPr>
              <w:t xml:space="preserve">                                     М.П.</w:t>
            </w:r>
          </w:p>
        </w:tc>
      </w:tr>
    </w:tbl>
    <w:p w:rsidR="008F7165" w:rsidRPr="00DF4DFA" w:rsidRDefault="008F7165" w:rsidP="00DF4ECF">
      <w:pPr>
        <w:jc w:val="center"/>
        <w:rPr>
          <w:rFonts w:ascii="Cambria" w:hAnsi="Cambria"/>
        </w:rPr>
      </w:pPr>
    </w:p>
    <w:p w:rsidR="00E83520" w:rsidRPr="00DF4DFA" w:rsidRDefault="008F7165" w:rsidP="005011FD">
      <w:pPr>
        <w:jc w:val="right"/>
        <w:rPr>
          <w:rFonts w:ascii="Cambria" w:hAnsi="Cambria"/>
          <w:b/>
        </w:rPr>
      </w:pPr>
      <w:r w:rsidRPr="00DF4DFA">
        <w:rPr>
          <w:rFonts w:ascii="Cambria" w:hAnsi="Cambria"/>
        </w:rPr>
        <w:br w:type="page"/>
      </w:r>
      <w:r w:rsidR="00E83520" w:rsidRPr="00DF4DFA">
        <w:rPr>
          <w:rFonts w:ascii="Cambria" w:hAnsi="Cambria"/>
          <w:b/>
        </w:rPr>
        <w:lastRenderedPageBreak/>
        <w:t>Приложение № 2</w:t>
      </w:r>
    </w:p>
    <w:p w:rsidR="00E83520" w:rsidRPr="00DF4DFA" w:rsidRDefault="00E83520" w:rsidP="00E83520">
      <w:pPr>
        <w:pStyle w:val="ParagraphStyle"/>
        <w:tabs>
          <w:tab w:val="left" w:pos="990"/>
        </w:tabs>
        <w:jc w:val="right"/>
        <w:outlineLvl w:val="0"/>
        <w:rPr>
          <w:rStyle w:val="Heading"/>
          <w:rFonts w:ascii="Cambria" w:hAnsi="Cambria"/>
          <w:b w:val="0"/>
          <w:bCs/>
          <w:sz w:val="22"/>
          <w:szCs w:val="22"/>
        </w:rPr>
      </w:pPr>
      <w:r w:rsidRPr="00DF4DFA">
        <w:rPr>
          <w:rFonts w:ascii="Cambria" w:hAnsi="Cambria"/>
          <w:b/>
          <w:sz w:val="22"/>
          <w:szCs w:val="22"/>
        </w:rPr>
        <w:t>к Контракту №</w:t>
      </w:r>
      <w:r w:rsidRPr="00DF4DFA">
        <w:rPr>
          <w:rStyle w:val="Normaltext"/>
          <w:rFonts w:ascii="Cambria" w:hAnsi="Cambria"/>
          <w:b/>
          <w:sz w:val="22"/>
          <w:szCs w:val="22"/>
        </w:rPr>
        <w:t xml:space="preserve"> АГ-770 от «____» ____________ 2026 г.</w:t>
      </w:r>
    </w:p>
    <w:p w:rsidR="00E83520" w:rsidRPr="00DF4DFA" w:rsidRDefault="00E83520" w:rsidP="00E6028A">
      <w:pPr>
        <w:jc w:val="center"/>
        <w:rPr>
          <w:rFonts w:ascii="Cambria" w:hAnsi="Cambria"/>
        </w:rPr>
      </w:pPr>
    </w:p>
    <w:p w:rsidR="00E6028A" w:rsidRPr="00DF4DFA" w:rsidRDefault="00DF4ECF" w:rsidP="00E6028A">
      <w:pPr>
        <w:jc w:val="center"/>
        <w:rPr>
          <w:rFonts w:ascii="Cambria" w:hAnsi="Cambria"/>
        </w:rPr>
      </w:pPr>
      <w:r w:rsidRPr="00DF4DFA">
        <w:rPr>
          <w:rFonts w:ascii="Cambria" w:hAnsi="Cambria"/>
        </w:rPr>
        <w:t>Образец Акта на передачу прав</w:t>
      </w:r>
    </w:p>
    <w:p w:rsidR="00050AB1" w:rsidRPr="00DF4DFA" w:rsidRDefault="00050AB1" w:rsidP="00050AB1">
      <w:pPr>
        <w:rPr>
          <w:rFonts w:ascii="Cambria" w:hAnsi="Cambria"/>
        </w:rPr>
      </w:pPr>
    </w:p>
    <w:p w:rsidR="00050AB1" w:rsidRPr="00DF4DFA" w:rsidRDefault="00050AB1" w:rsidP="00050AB1">
      <w:pPr>
        <w:rPr>
          <w:rFonts w:ascii="Cambria" w:hAnsi="Cambria"/>
        </w:rPr>
      </w:pPr>
    </w:p>
    <w:p w:rsidR="00A90CAB" w:rsidRPr="00DF4DFA" w:rsidRDefault="00A90CAB" w:rsidP="00A90CAB">
      <w:pPr>
        <w:rPr>
          <w:rFonts w:ascii="Cambria" w:hAnsi="Cambria"/>
        </w:rPr>
      </w:pPr>
    </w:p>
    <w:p w:rsidR="00DF4ECF" w:rsidRPr="00DF4DFA" w:rsidRDefault="00E60B38" w:rsidP="00A90CAB">
      <w:r w:rsidRPr="00DF4DFA">
        <w:rPr>
          <w:noProof/>
        </w:rPr>
        <w:drawing>
          <wp:inline distT="0" distB="0" distL="0" distR="0">
            <wp:extent cx="6600825" cy="3752850"/>
            <wp:effectExtent l="0" t="0" r="0" b="0"/>
            <wp:docPr id="1" name="Рисунок 1" descr="Акт  для догов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кт  для договор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28A" w:rsidRPr="00DF4DFA" w:rsidRDefault="00E6028A" w:rsidP="00A90CAB"/>
    <w:p w:rsidR="00E6028A" w:rsidRPr="00DF4DFA" w:rsidRDefault="00E6028A" w:rsidP="00A90CAB"/>
    <w:p w:rsidR="00E6028A" w:rsidRPr="00DF4DFA" w:rsidRDefault="00E83520" w:rsidP="00E83520">
      <w:pPr>
        <w:jc w:val="center"/>
        <w:rPr>
          <w:b/>
        </w:rPr>
      </w:pPr>
      <w:r w:rsidRPr="00DF4DFA">
        <w:rPr>
          <w:b/>
        </w:rPr>
        <w:t>Согласовано:</w:t>
      </w:r>
    </w:p>
    <w:p w:rsidR="00E6028A" w:rsidRPr="00DF4DFA" w:rsidRDefault="00E6028A" w:rsidP="00A90CAB"/>
    <w:tbl>
      <w:tblPr>
        <w:tblW w:w="4983" w:type="pct"/>
        <w:tblInd w:w="9" w:type="dxa"/>
        <w:tblLook w:val="0000" w:firstRow="0" w:lastRow="0" w:firstColumn="0" w:lastColumn="0" w:noHBand="0" w:noVBand="0"/>
      </w:tblPr>
      <w:tblGrid>
        <w:gridCol w:w="4823"/>
        <w:gridCol w:w="266"/>
        <w:gridCol w:w="5069"/>
      </w:tblGrid>
      <w:tr w:rsidR="00452104" w:rsidRPr="00DF4DFA" w:rsidTr="005C0BAA">
        <w:trPr>
          <w:trHeight w:val="49"/>
        </w:trPr>
        <w:tc>
          <w:tcPr>
            <w:tcW w:w="2374" w:type="pct"/>
          </w:tcPr>
          <w:p w:rsidR="00452104" w:rsidRPr="00DF4DFA" w:rsidRDefault="00452104" w:rsidP="005130AB">
            <w:pPr>
              <w:jc w:val="center"/>
              <w:rPr>
                <w:b/>
              </w:rPr>
            </w:pPr>
            <w:r w:rsidRPr="00DF4DFA">
              <w:rPr>
                <w:b/>
              </w:rPr>
              <w:t xml:space="preserve">ОТ </w:t>
            </w:r>
            <w:r w:rsidRPr="00DF4DFA">
              <w:rPr>
                <w:b/>
                <w:bCs/>
              </w:rPr>
              <w:t>СУБЛИЦЕНЗИАРА</w:t>
            </w:r>
          </w:p>
        </w:tc>
        <w:tc>
          <w:tcPr>
            <w:tcW w:w="131" w:type="pct"/>
          </w:tcPr>
          <w:p w:rsidR="00452104" w:rsidRPr="00DF4DFA" w:rsidRDefault="00452104" w:rsidP="005130AB"/>
        </w:tc>
        <w:tc>
          <w:tcPr>
            <w:tcW w:w="2495" w:type="pct"/>
            <w:noWrap/>
          </w:tcPr>
          <w:p w:rsidR="00452104" w:rsidRPr="00DF4DFA" w:rsidRDefault="00452104" w:rsidP="005130AB">
            <w:pPr>
              <w:jc w:val="center"/>
              <w:rPr>
                <w:b/>
              </w:rPr>
            </w:pPr>
            <w:r w:rsidRPr="00DF4DFA">
              <w:rPr>
                <w:b/>
              </w:rPr>
              <w:t>ОТ СУБЛ</w:t>
            </w:r>
            <w:r w:rsidRPr="00DF4DFA">
              <w:rPr>
                <w:b/>
                <w:bCs/>
              </w:rPr>
              <w:t>ИЦЕНЗИАТА</w:t>
            </w:r>
          </w:p>
        </w:tc>
      </w:tr>
      <w:tr w:rsidR="00452104" w:rsidRPr="00DF4DFA" w:rsidTr="005C0BAA">
        <w:trPr>
          <w:trHeight w:val="49"/>
        </w:trPr>
        <w:tc>
          <w:tcPr>
            <w:tcW w:w="2374" w:type="pct"/>
          </w:tcPr>
          <w:p w:rsidR="00452104" w:rsidRPr="00DF4DFA" w:rsidRDefault="00452104" w:rsidP="005130AB"/>
        </w:tc>
        <w:tc>
          <w:tcPr>
            <w:tcW w:w="131" w:type="pct"/>
          </w:tcPr>
          <w:p w:rsidR="00452104" w:rsidRPr="00DF4DFA" w:rsidRDefault="00452104" w:rsidP="005130AB"/>
        </w:tc>
        <w:tc>
          <w:tcPr>
            <w:tcW w:w="2495" w:type="pct"/>
            <w:noWrap/>
          </w:tcPr>
          <w:p w:rsidR="00452104" w:rsidRPr="00DF4DFA" w:rsidRDefault="00452104" w:rsidP="005130AB"/>
        </w:tc>
      </w:tr>
      <w:tr w:rsidR="00452104" w:rsidRPr="00DF4DFA" w:rsidTr="005C0BAA">
        <w:trPr>
          <w:trHeight w:val="49"/>
        </w:trPr>
        <w:tc>
          <w:tcPr>
            <w:tcW w:w="2374" w:type="pct"/>
          </w:tcPr>
          <w:p w:rsidR="00452104" w:rsidRPr="00DF4DFA" w:rsidRDefault="00452104" w:rsidP="005130AB"/>
        </w:tc>
        <w:tc>
          <w:tcPr>
            <w:tcW w:w="131" w:type="pct"/>
          </w:tcPr>
          <w:p w:rsidR="00452104" w:rsidRPr="00DF4DFA" w:rsidRDefault="00452104" w:rsidP="005130AB"/>
        </w:tc>
        <w:tc>
          <w:tcPr>
            <w:tcW w:w="2495" w:type="pct"/>
            <w:noWrap/>
          </w:tcPr>
          <w:p w:rsidR="00452104" w:rsidRPr="00DF4DFA" w:rsidRDefault="00452104" w:rsidP="005130AB"/>
        </w:tc>
      </w:tr>
      <w:tr w:rsidR="00CF5EC3" w:rsidRPr="00DF4DFA" w:rsidTr="005C0BAA">
        <w:trPr>
          <w:trHeight w:val="105"/>
        </w:trPr>
        <w:tc>
          <w:tcPr>
            <w:tcW w:w="2374" w:type="pct"/>
          </w:tcPr>
          <w:p w:rsidR="00CF5EC3" w:rsidRPr="00DF4DFA" w:rsidRDefault="00CF5EC3" w:rsidP="005C0BAA">
            <w:pPr>
              <w:pBdr>
                <w:bottom w:val="single" w:sz="12" w:space="1" w:color="auto"/>
              </w:pBdr>
            </w:pPr>
          </w:p>
          <w:p w:rsidR="00CF5EC3" w:rsidRPr="00DF4DFA" w:rsidRDefault="00CF5EC3" w:rsidP="005C0BAA"/>
        </w:tc>
        <w:tc>
          <w:tcPr>
            <w:tcW w:w="131" w:type="pct"/>
          </w:tcPr>
          <w:p w:rsidR="00CF5EC3" w:rsidRPr="00DF4DFA" w:rsidRDefault="00CF5EC3" w:rsidP="005130AB"/>
        </w:tc>
        <w:tc>
          <w:tcPr>
            <w:tcW w:w="2495" w:type="pct"/>
            <w:noWrap/>
          </w:tcPr>
          <w:tbl>
            <w:tblPr>
              <w:tblW w:w="4982" w:type="pct"/>
              <w:tblInd w:w="9" w:type="dxa"/>
              <w:tblLook w:val="0000" w:firstRow="0" w:lastRow="0" w:firstColumn="0" w:lastColumn="0" w:noHBand="0" w:noVBand="0"/>
            </w:tblPr>
            <w:tblGrid>
              <w:gridCol w:w="4836"/>
            </w:tblGrid>
            <w:tr w:rsidR="00BC0A3C" w:rsidRPr="00DF4DFA" w:rsidTr="00B93329">
              <w:trPr>
                <w:trHeight w:val="105"/>
              </w:trPr>
              <w:tc>
                <w:tcPr>
                  <w:tcW w:w="5000" w:type="pct"/>
                  <w:noWrap/>
                  <w:vAlign w:val="center"/>
                </w:tcPr>
                <w:p w:rsidR="00BC0A3C" w:rsidRPr="00DF4DFA" w:rsidRDefault="00BC0A3C" w:rsidP="00B93329">
                  <w:pPr>
                    <w:pBdr>
                      <w:bottom w:val="single" w:sz="12" w:space="1" w:color="auto"/>
                    </w:pBd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  <w:p w:rsidR="00BC0A3C" w:rsidRPr="00DF4DFA" w:rsidRDefault="00BC0A3C" w:rsidP="00B93329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  <w:r w:rsidRPr="00DF4DFA">
                    <w:rPr>
                      <w:rFonts w:ascii="Cambria" w:hAnsi="Cambria"/>
                      <w:sz w:val="22"/>
                      <w:szCs w:val="22"/>
                    </w:rPr>
                    <w:t>Бак Дмитрий Петрович</w:t>
                  </w:r>
                </w:p>
              </w:tc>
            </w:tr>
            <w:tr w:rsidR="00BC0A3C" w:rsidRPr="00DF4DFA" w:rsidTr="00BC0A3C">
              <w:trPr>
                <w:trHeight w:val="116"/>
              </w:trPr>
              <w:tc>
                <w:tcPr>
                  <w:tcW w:w="5000" w:type="pct"/>
                  <w:noWrap/>
                </w:tcPr>
                <w:p w:rsidR="00BC0A3C" w:rsidRPr="00DF4DFA" w:rsidRDefault="005C0BAA" w:rsidP="00BC0A3C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  <w:r w:rsidRPr="00DF4DFA">
                    <w:rPr>
                      <w:rFonts w:ascii="Cambria" w:hAnsi="Cambria"/>
                      <w:sz w:val="22"/>
                      <w:szCs w:val="22"/>
                    </w:rPr>
                    <w:t>Д</w:t>
                  </w:r>
                  <w:r w:rsidR="00BC0A3C" w:rsidRPr="00DF4DFA">
                    <w:rPr>
                      <w:rFonts w:ascii="Cambria" w:hAnsi="Cambria"/>
                      <w:sz w:val="22"/>
                      <w:szCs w:val="22"/>
                    </w:rPr>
                    <w:t>иректор</w:t>
                  </w:r>
                </w:p>
              </w:tc>
            </w:tr>
          </w:tbl>
          <w:p w:rsidR="00CF5EC3" w:rsidRPr="00DF4DFA" w:rsidRDefault="00CF5EC3" w:rsidP="008266BD">
            <w:pPr>
              <w:jc w:val="right"/>
            </w:pPr>
          </w:p>
        </w:tc>
      </w:tr>
      <w:tr w:rsidR="00CF5EC3" w:rsidRPr="00DF4DFA" w:rsidTr="005C0BAA">
        <w:trPr>
          <w:trHeight w:val="116"/>
        </w:trPr>
        <w:tc>
          <w:tcPr>
            <w:tcW w:w="2374" w:type="pct"/>
            <w:noWrap/>
          </w:tcPr>
          <w:p w:rsidR="00CF5EC3" w:rsidRPr="00DF4DFA" w:rsidRDefault="00CF5EC3" w:rsidP="005130AB"/>
        </w:tc>
        <w:tc>
          <w:tcPr>
            <w:tcW w:w="131" w:type="pct"/>
          </w:tcPr>
          <w:p w:rsidR="00CF5EC3" w:rsidRPr="00DF4DFA" w:rsidRDefault="00CF5EC3" w:rsidP="005130AB">
            <w:pPr>
              <w:jc w:val="center"/>
            </w:pPr>
          </w:p>
        </w:tc>
        <w:tc>
          <w:tcPr>
            <w:tcW w:w="2495" w:type="pct"/>
            <w:noWrap/>
          </w:tcPr>
          <w:p w:rsidR="00CF5EC3" w:rsidRPr="00DF4DFA" w:rsidRDefault="00CF5EC3" w:rsidP="00C54628"/>
        </w:tc>
      </w:tr>
      <w:tr w:rsidR="00CF5EC3" w:rsidRPr="00DF4DFA" w:rsidTr="005C0BAA">
        <w:trPr>
          <w:trHeight w:val="32"/>
        </w:trPr>
        <w:tc>
          <w:tcPr>
            <w:tcW w:w="2374" w:type="pct"/>
            <w:noWrap/>
          </w:tcPr>
          <w:p w:rsidR="00CF5EC3" w:rsidRPr="00DF4DFA" w:rsidRDefault="00CF5EC3" w:rsidP="005130AB">
            <w:pPr>
              <w:jc w:val="center"/>
              <w:rPr>
                <w:lang w:val="en-US"/>
              </w:rPr>
            </w:pPr>
            <w:r w:rsidRPr="00DF4DFA">
              <w:t>М.П.</w:t>
            </w:r>
          </w:p>
        </w:tc>
        <w:tc>
          <w:tcPr>
            <w:tcW w:w="131" w:type="pct"/>
          </w:tcPr>
          <w:p w:rsidR="00CF5EC3" w:rsidRPr="00DF4DFA" w:rsidRDefault="00CF5EC3" w:rsidP="005130AB"/>
        </w:tc>
        <w:tc>
          <w:tcPr>
            <w:tcW w:w="2495" w:type="pct"/>
            <w:noWrap/>
          </w:tcPr>
          <w:p w:rsidR="00CF5EC3" w:rsidRPr="00DF4DFA" w:rsidRDefault="00CF5EC3" w:rsidP="00C54628">
            <w:pPr>
              <w:jc w:val="center"/>
            </w:pPr>
            <w:r w:rsidRPr="00DF4DFA">
              <w:t xml:space="preserve">                                     М.П.</w:t>
            </w:r>
          </w:p>
        </w:tc>
      </w:tr>
    </w:tbl>
    <w:p w:rsidR="00E6028A" w:rsidRPr="00DF4DFA" w:rsidRDefault="00E6028A" w:rsidP="00E6028A"/>
    <w:p w:rsidR="00E6028A" w:rsidRPr="00DF4DFA" w:rsidRDefault="00E6028A" w:rsidP="00A90CAB"/>
    <w:sectPr w:rsidR="00E6028A" w:rsidRPr="00DF4DFA" w:rsidSect="00BC0A3C">
      <w:pgSz w:w="11906" w:h="16838"/>
      <w:pgMar w:top="993" w:right="849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959" w:rsidRDefault="00F42959" w:rsidP="00343D6B">
      <w:r>
        <w:separator/>
      </w:r>
    </w:p>
  </w:endnote>
  <w:endnote w:type="continuationSeparator" w:id="0">
    <w:p w:rsidR="00F42959" w:rsidRDefault="00F42959" w:rsidP="0034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Baltica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959" w:rsidRDefault="00F42959" w:rsidP="00343D6B">
      <w:r>
        <w:separator/>
      </w:r>
    </w:p>
  </w:footnote>
  <w:footnote w:type="continuationSeparator" w:id="0">
    <w:p w:rsidR="00F42959" w:rsidRDefault="00F42959" w:rsidP="0034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0E0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AE01C3"/>
    <w:multiLevelType w:val="multilevel"/>
    <w:tmpl w:val="4FBAE1D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5B6BB"/>
    <w:multiLevelType w:val="multilevel"/>
    <w:tmpl w:val="28CAE0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70"/>
        </w:tabs>
        <w:ind w:left="57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74C06F0"/>
    <w:multiLevelType w:val="hybridMultilevel"/>
    <w:tmpl w:val="51DE2392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65BDC"/>
    <w:multiLevelType w:val="hybridMultilevel"/>
    <w:tmpl w:val="456826B2"/>
    <w:lvl w:ilvl="0" w:tplc="1AAECA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645B5"/>
    <w:multiLevelType w:val="hybridMultilevel"/>
    <w:tmpl w:val="76144058"/>
    <w:lvl w:ilvl="0" w:tplc="F136439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F8C5A0"/>
    <w:multiLevelType w:val="multilevel"/>
    <w:tmpl w:val="892C07B8"/>
    <w:lvl w:ilvl="0">
      <w:start w:val="1"/>
      <w:numFmt w:val="decimal"/>
      <w:pStyle w:val="2"/>
      <w:lvlText w:val="%1."/>
      <w:lvlJc w:val="left"/>
      <w:pPr>
        <w:tabs>
          <w:tab w:val="num" w:pos="4472"/>
        </w:tabs>
        <w:ind w:left="0" w:firstLine="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8" w15:restartNumberingAfterBreak="0">
    <w:nsid w:val="5875593B"/>
    <w:multiLevelType w:val="hybridMultilevel"/>
    <w:tmpl w:val="76144058"/>
    <w:lvl w:ilvl="0" w:tplc="F136439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33B0B45"/>
    <w:multiLevelType w:val="multilevel"/>
    <w:tmpl w:val="19B47C9C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662588"/>
    <w:multiLevelType w:val="hybridMultilevel"/>
    <w:tmpl w:val="220C8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7"/>
    <w:lvlOverride w:ilvl="0">
      <w:startOverride w:val="6"/>
    </w:lvlOverride>
    <w:lvlOverride w:ilvl="1">
      <w:startOverride w:val="5"/>
    </w:lvlOverride>
  </w:num>
  <w:num w:numId="10">
    <w:abstractNumId w:val="1"/>
  </w:num>
  <w:num w:numId="11">
    <w:abstractNumId w:val="7"/>
    <w:lvlOverride w:ilvl="0">
      <w:startOverride w:val="5"/>
    </w:lvlOverride>
    <w:lvlOverride w:ilvl="1">
      <w:startOverride w:val="11"/>
    </w:lvlOverride>
  </w:num>
  <w:num w:numId="12">
    <w:abstractNumId w:val="9"/>
  </w:num>
  <w:num w:numId="13">
    <w:abstractNumId w:val="7"/>
    <w:lvlOverride w:ilvl="0">
      <w:startOverride w:val="5"/>
    </w:lvlOverride>
    <w:lvlOverride w:ilvl="1">
      <w:startOverride w:val="8"/>
    </w:lvlOverride>
  </w:num>
  <w:num w:numId="14">
    <w:abstractNumId w:val="7"/>
  </w:num>
  <w:num w:numId="15">
    <w:abstractNumId w:val="7"/>
    <w:lvlOverride w:ilvl="0">
      <w:startOverride w:val="4"/>
    </w:lvlOverride>
  </w:num>
  <w:num w:numId="16">
    <w:abstractNumId w:val="7"/>
    <w:lvlOverride w:ilvl="0">
      <w:startOverride w:val="5"/>
    </w:lvlOverride>
  </w:num>
  <w:num w:numId="17">
    <w:abstractNumId w:val="7"/>
  </w:num>
  <w:num w:numId="18">
    <w:abstractNumId w:val="7"/>
  </w:num>
  <w:num w:numId="1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7"/>
    <w:lvlOverride w:ilvl="0">
      <w:startOverride w:val="3"/>
    </w:lvlOverride>
    <w:lvlOverride w:ilvl="1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3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BE"/>
    <w:rsid w:val="0000096E"/>
    <w:rsid w:val="00005AE1"/>
    <w:rsid w:val="00007DB8"/>
    <w:rsid w:val="00016645"/>
    <w:rsid w:val="00017311"/>
    <w:rsid w:val="00032E46"/>
    <w:rsid w:val="000343B2"/>
    <w:rsid w:val="000362C9"/>
    <w:rsid w:val="000400D3"/>
    <w:rsid w:val="00040B21"/>
    <w:rsid w:val="000413A0"/>
    <w:rsid w:val="0004356C"/>
    <w:rsid w:val="00043F5F"/>
    <w:rsid w:val="00044352"/>
    <w:rsid w:val="00050AB1"/>
    <w:rsid w:val="00064D8A"/>
    <w:rsid w:val="0006647F"/>
    <w:rsid w:val="0007304B"/>
    <w:rsid w:val="00076551"/>
    <w:rsid w:val="000840DE"/>
    <w:rsid w:val="00085B89"/>
    <w:rsid w:val="0008628D"/>
    <w:rsid w:val="00086806"/>
    <w:rsid w:val="00087B18"/>
    <w:rsid w:val="00092AC2"/>
    <w:rsid w:val="00095F57"/>
    <w:rsid w:val="00096719"/>
    <w:rsid w:val="000A2350"/>
    <w:rsid w:val="000A564F"/>
    <w:rsid w:val="000B1E6A"/>
    <w:rsid w:val="000B25D7"/>
    <w:rsid w:val="000C4CD0"/>
    <w:rsid w:val="000C5772"/>
    <w:rsid w:val="000D496C"/>
    <w:rsid w:val="000E1A45"/>
    <w:rsid w:val="000E1F16"/>
    <w:rsid w:val="000E4B0A"/>
    <w:rsid w:val="000E7A1B"/>
    <w:rsid w:val="00100D2C"/>
    <w:rsid w:val="00100ED7"/>
    <w:rsid w:val="00101D90"/>
    <w:rsid w:val="00103ED8"/>
    <w:rsid w:val="00121155"/>
    <w:rsid w:val="001217A3"/>
    <w:rsid w:val="00125DD7"/>
    <w:rsid w:val="00126E50"/>
    <w:rsid w:val="001349D5"/>
    <w:rsid w:val="00136F8E"/>
    <w:rsid w:val="00137763"/>
    <w:rsid w:val="00147600"/>
    <w:rsid w:val="0015716D"/>
    <w:rsid w:val="00157EC7"/>
    <w:rsid w:val="00160CF5"/>
    <w:rsid w:val="00161A6F"/>
    <w:rsid w:val="001654C6"/>
    <w:rsid w:val="001662E3"/>
    <w:rsid w:val="001718CE"/>
    <w:rsid w:val="0017470B"/>
    <w:rsid w:val="00174981"/>
    <w:rsid w:val="00174BEF"/>
    <w:rsid w:val="00175F8F"/>
    <w:rsid w:val="0018157B"/>
    <w:rsid w:val="0018265A"/>
    <w:rsid w:val="00182897"/>
    <w:rsid w:val="00183836"/>
    <w:rsid w:val="00191395"/>
    <w:rsid w:val="001957F1"/>
    <w:rsid w:val="00197F82"/>
    <w:rsid w:val="001A00C5"/>
    <w:rsid w:val="001B4DE4"/>
    <w:rsid w:val="001B7BCB"/>
    <w:rsid w:val="001C18F9"/>
    <w:rsid w:val="001C4FDB"/>
    <w:rsid w:val="001C52E6"/>
    <w:rsid w:val="001D25E7"/>
    <w:rsid w:val="001D31E4"/>
    <w:rsid w:val="001E6A19"/>
    <w:rsid w:val="001F518E"/>
    <w:rsid w:val="001F6A96"/>
    <w:rsid w:val="001F7D5F"/>
    <w:rsid w:val="00200F1F"/>
    <w:rsid w:val="002027F2"/>
    <w:rsid w:val="00202E9C"/>
    <w:rsid w:val="00206D4F"/>
    <w:rsid w:val="00213159"/>
    <w:rsid w:val="00227302"/>
    <w:rsid w:val="002320CD"/>
    <w:rsid w:val="00234FFA"/>
    <w:rsid w:val="002368FF"/>
    <w:rsid w:val="0023768C"/>
    <w:rsid w:val="00241AE1"/>
    <w:rsid w:val="00244DF3"/>
    <w:rsid w:val="002456F1"/>
    <w:rsid w:val="0025147A"/>
    <w:rsid w:val="002526D4"/>
    <w:rsid w:val="00253D52"/>
    <w:rsid w:val="00262934"/>
    <w:rsid w:val="00275AD9"/>
    <w:rsid w:val="00282ADE"/>
    <w:rsid w:val="00286409"/>
    <w:rsid w:val="00290B6A"/>
    <w:rsid w:val="00290DE9"/>
    <w:rsid w:val="002911B4"/>
    <w:rsid w:val="002A0BC2"/>
    <w:rsid w:val="002A76ED"/>
    <w:rsid w:val="002B125F"/>
    <w:rsid w:val="002B4420"/>
    <w:rsid w:val="002B7A53"/>
    <w:rsid w:val="002C77D9"/>
    <w:rsid w:val="002C7E84"/>
    <w:rsid w:val="002D01A0"/>
    <w:rsid w:val="002D0D25"/>
    <w:rsid w:val="002D2ABE"/>
    <w:rsid w:val="002D3509"/>
    <w:rsid w:val="002D4677"/>
    <w:rsid w:val="002E0DCF"/>
    <w:rsid w:val="002E6480"/>
    <w:rsid w:val="002E6EF5"/>
    <w:rsid w:val="002E7CFF"/>
    <w:rsid w:val="002F70DE"/>
    <w:rsid w:val="003025ED"/>
    <w:rsid w:val="00303989"/>
    <w:rsid w:val="0030735B"/>
    <w:rsid w:val="003107F6"/>
    <w:rsid w:val="003114DD"/>
    <w:rsid w:val="00312C6F"/>
    <w:rsid w:val="00313691"/>
    <w:rsid w:val="00315232"/>
    <w:rsid w:val="00316CE1"/>
    <w:rsid w:val="00317DA0"/>
    <w:rsid w:val="00326D27"/>
    <w:rsid w:val="00330C5D"/>
    <w:rsid w:val="00343D6B"/>
    <w:rsid w:val="00350485"/>
    <w:rsid w:val="00351520"/>
    <w:rsid w:val="0036123E"/>
    <w:rsid w:val="00365655"/>
    <w:rsid w:val="00372621"/>
    <w:rsid w:val="003740A3"/>
    <w:rsid w:val="003746D3"/>
    <w:rsid w:val="00374B6A"/>
    <w:rsid w:val="00375E85"/>
    <w:rsid w:val="003766A6"/>
    <w:rsid w:val="003806E0"/>
    <w:rsid w:val="00382B3D"/>
    <w:rsid w:val="0038404D"/>
    <w:rsid w:val="00384215"/>
    <w:rsid w:val="003855EE"/>
    <w:rsid w:val="0039184A"/>
    <w:rsid w:val="003935D5"/>
    <w:rsid w:val="00393C42"/>
    <w:rsid w:val="00394ECA"/>
    <w:rsid w:val="003A0BF5"/>
    <w:rsid w:val="003A2D7E"/>
    <w:rsid w:val="003A3E6C"/>
    <w:rsid w:val="003A5D62"/>
    <w:rsid w:val="003A6C1F"/>
    <w:rsid w:val="003A7A19"/>
    <w:rsid w:val="003C0649"/>
    <w:rsid w:val="003C78A7"/>
    <w:rsid w:val="003D0983"/>
    <w:rsid w:val="003D3D07"/>
    <w:rsid w:val="003E0EF4"/>
    <w:rsid w:val="003E4B5E"/>
    <w:rsid w:val="003F3A26"/>
    <w:rsid w:val="003F6964"/>
    <w:rsid w:val="003F6B6D"/>
    <w:rsid w:val="004022D5"/>
    <w:rsid w:val="00403A4F"/>
    <w:rsid w:val="00412461"/>
    <w:rsid w:val="004171AC"/>
    <w:rsid w:val="00421761"/>
    <w:rsid w:val="0042377A"/>
    <w:rsid w:val="00433C4A"/>
    <w:rsid w:val="00437759"/>
    <w:rsid w:val="0043793D"/>
    <w:rsid w:val="00443352"/>
    <w:rsid w:val="0044364E"/>
    <w:rsid w:val="00444904"/>
    <w:rsid w:val="004461A5"/>
    <w:rsid w:val="00447794"/>
    <w:rsid w:val="00447E55"/>
    <w:rsid w:val="00452104"/>
    <w:rsid w:val="004641E7"/>
    <w:rsid w:val="00467662"/>
    <w:rsid w:val="00471F7F"/>
    <w:rsid w:val="00476667"/>
    <w:rsid w:val="004768F3"/>
    <w:rsid w:val="00476F72"/>
    <w:rsid w:val="004914E3"/>
    <w:rsid w:val="0049267D"/>
    <w:rsid w:val="004929A3"/>
    <w:rsid w:val="004A72FE"/>
    <w:rsid w:val="004B35A5"/>
    <w:rsid w:val="004C0C6B"/>
    <w:rsid w:val="004D10E4"/>
    <w:rsid w:val="004D750B"/>
    <w:rsid w:val="004E2006"/>
    <w:rsid w:val="004E76C2"/>
    <w:rsid w:val="004F4AA2"/>
    <w:rsid w:val="005011FD"/>
    <w:rsid w:val="00502A78"/>
    <w:rsid w:val="00512249"/>
    <w:rsid w:val="00512CDF"/>
    <w:rsid w:val="005130AB"/>
    <w:rsid w:val="00514FBA"/>
    <w:rsid w:val="0051782A"/>
    <w:rsid w:val="005225EF"/>
    <w:rsid w:val="00525D5D"/>
    <w:rsid w:val="005272A8"/>
    <w:rsid w:val="005345A0"/>
    <w:rsid w:val="00547907"/>
    <w:rsid w:val="005508A4"/>
    <w:rsid w:val="00554EE8"/>
    <w:rsid w:val="00555CFC"/>
    <w:rsid w:val="00555E51"/>
    <w:rsid w:val="005658A1"/>
    <w:rsid w:val="00567928"/>
    <w:rsid w:val="00573F06"/>
    <w:rsid w:val="00577140"/>
    <w:rsid w:val="0058033A"/>
    <w:rsid w:val="005821F5"/>
    <w:rsid w:val="00590591"/>
    <w:rsid w:val="00590DA8"/>
    <w:rsid w:val="00597BE3"/>
    <w:rsid w:val="005A4224"/>
    <w:rsid w:val="005A594D"/>
    <w:rsid w:val="005A63E3"/>
    <w:rsid w:val="005A7CFB"/>
    <w:rsid w:val="005B04B0"/>
    <w:rsid w:val="005B0D2F"/>
    <w:rsid w:val="005B52E2"/>
    <w:rsid w:val="005B7FC2"/>
    <w:rsid w:val="005C0931"/>
    <w:rsid w:val="005C0BAA"/>
    <w:rsid w:val="005C17CC"/>
    <w:rsid w:val="005D1C4D"/>
    <w:rsid w:val="005D47F8"/>
    <w:rsid w:val="005D7E9D"/>
    <w:rsid w:val="005E1EA9"/>
    <w:rsid w:val="005E3F5A"/>
    <w:rsid w:val="005F2309"/>
    <w:rsid w:val="005F3310"/>
    <w:rsid w:val="005F460F"/>
    <w:rsid w:val="005F61B3"/>
    <w:rsid w:val="005F6B01"/>
    <w:rsid w:val="005F712F"/>
    <w:rsid w:val="0060234A"/>
    <w:rsid w:val="006134AE"/>
    <w:rsid w:val="006233B9"/>
    <w:rsid w:val="00637D9F"/>
    <w:rsid w:val="006414E4"/>
    <w:rsid w:val="00652B6A"/>
    <w:rsid w:val="0065313F"/>
    <w:rsid w:val="006579B1"/>
    <w:rsid w:val="006670A7"/>
    <w:rsid w:val="00670E1A"/>
    <w:rsid w:val="006751B9"/>
    <w:rsid w:val="00681ADF"/>
    <w:rsid w:val="00682465"/>
    <w:rsid w:val="006833A1"/>
    <w:rsid w:val="006838B0"/>
    <w:rsid w:val="00684101"/>
    <w:rsid w:val="00690864"/>
    <w:rsid w:val="0069141B"/>
    <w:rsid w:val="00691BFA"/>
    <w:rsid w:val="00691D8B"/>
    <w:rsid w:val="006A1F2F"/>
    <w:rsid w:val="006B380A"/>
    <w:rsid w:val="006C25BD"/>
    <w:rsid w:val="006D084F"/>
    <w:rsid w:val="006D1EE1"/>
    <w:rsid w:val="006D7271"/>
    <w:rsid w:val="006F0D63"/>
    <w:rsid w:val="006F26F6"/>
    <w:rsid w:val="006F629C"/>
    <w:rsid w:val="0071315D"/>
    <w:rsid w:val="007158C7"/>
    <w:rsid w:val="00715C66"/>
    <w:rsid w:val="00726A25"/>
    <w:rsid w:val="00727A2B"/>
    <w:rsid w:val="00731C0A"/>
    <w:rsid w:val="00731FEF"/>
    <w:rsid w:val="00740261"/>
    <w:rsid w:val="007402FF"/>
    <w:rsid w:val="00742682"/>
    <w:rsid w:val="00743CA1"/>
    <w:rsid w:val="00743F14"/>
    <w:rsid w:val="00745F16"/>
    <w:rsid w:val="00746A32"/>
    <w:rsid w:val="00746EA6"/>
    <w:rsid w:val="007478A1"/>
    <w:rsid w:val="007521B7"/>
    <w:rsid w:val="00756E95"/>
    <w:rsid w:val="007673E8"/>
    <w:rsid w:val="00770845"/>
    <w:rsid w:val="00775DE7"/>
    <w:rsid w:val="00776725"/>
    <w:rsid w:val="00777907"/>
    <w:rsid w:val="00780E47"/>
    <w:rsid w:val="00784829"/>
    <w:rsid w:val="00794DE2"/>
    <w:rsid w:val="00795534"/>
    <w:rsid w:val="007A091F"/>
    <w:rsid w:val="007A5DA1"/>
    <w:rsid w:val="007C34F7"/>
    <w:rsid w:val="007D17B5"/>
    <w:rsid w:val="007D231D"/>
    <w:rsid w:val="007D2DDC"/>
    <w:rsid w:val="007E022E"/>
    <w:rsid w:val="007F1F53"/>
    <w:rsid w:val="007F2A28"/>
    <w:rsid w:val="007F2ABF"/>
    <w:rsid w:val="007F2D27"/>
    <w:rsid w:val="007F5BD8"/>
    <w:rsid w:val="00805AEF"/>
    <w:rsid w:val="0081358A"/>
    <w:rsid w:val="0081510A"/>
    <w:rsid w:val="00817EA0"/>
    <w:rsid w:val="008266BD"/>
    <w:rsid w:val="00827DDD"/>
    <w:rsid w:val="00830431"/>
    <w:rsid w:val="00834B87"/>
    <w:rsid w:val="008409AF"/>
    <w:rsid w:val="008412D0"/>
    <w:rsid w:val="00845083"/>
    <w:rsid w:val="00850869"/>
    <w:rsid w:val="00860208"/>
    <w:rsid w:val="008616C6"/>
    <w:rsid w:val="008709CA"/>
    <w:rsid w:val="00872E73"/>
    <w:rsid w:val="00872EE4"/>
    <w:rsid w:val="00875BC4"/>
    <w:rsid w:val="00876A9D"/>
    <w:rsid w:val="00882D42"/>
    <w:rsid w:val="00885832"/>
    <w:rsid w:val="00886C59"/>
    <w:rsid w:val="00890099"/>
    <w:rsid w:val="008A18CA"/>
    <w:rsid w:val="008A609B"/>
    <w:rsid w:val="008B3895"/>
    <w:rsid w:val="008C084A"/>
    <w:rsid w:val="008C2008"/>
    <w:rsid w:val="008C2FD7"/>
    <w:rsid w:val="008C3B51"/>
    <w:rsid w:val="008C7F7D"/>
    <w:rsid w:val="008D22E3"/>
    <w:rsid w:val="008D5947"/>
    <w:rsid w:val="008E19B9"/>
    <w:rsid w:val="008E1F2F"/>
    <w:rsid w:val="008E2ED6"/>
    <w:rsid w:val="008E3040"/>
    <w:rsid w:val="008F3C42"/>
    <w:rsid w:val="008F7165"/>
    <w:rsid w:val="009013F8"/>
    <w:rsid w:val="0090259D"/>
    <w:rsid w:val="00904A73"/>
    <w:rsid w:val="009052DB"/>
    <w:rsid w:val="00913A48"/>
    <w:rsid w:val="009155B0"/>
    <w:rsid w:val="00920BC0"/>
    <w:rsid w:val="00924BDB"/>
    <w:rsid w:val="009259D6"/>
    <w:rsid w:val="009353F7"/>
    <w:rsid w:val="00946B1B"/>
    <w:rsid w:val="00947036"/>
    <w:rsid w:val="00947C82"/>
    <w:rsid w:val="0095610C"/>
    <w:rsid w:val="009620AD"/>
    <w:rsid w:val="009676EE"/>
    <w:rsid w:val="00967796"/>
    <w:rsid w:val="0097070A"/>
    <w:rsid w:val="00973E60"/>
    <w:rsid w:val="009774CB"/>
    <w:rsid w:val="00980B44"/>
    <w:rsid w:val="00991CE2"/>
    <w:rsid w:val="0099659B"/>
    <w:rsid w:val="009B0E36"/>
    <w:rsid w:val="009B165D"/>
    <w:rsid w:val="009B18DF"/>
    <w:rsid w:val="009B4C11"/>
    <w:rsid w:val="009B5F7D"/>
    <w:rsid w:val="009C5AB3"/>
    <w:rsid w:val="009D50F2"/>
    <w:rsid w:val="009E01B7"/>
    <w:rsid w:val="009E17EE"/>
    <w:rsid w:val="009F21EE"/>
    <w:rsid w:val="009F3B80"/>
    <w:rsid w:val="009F4CE3"/>
    <w:rsid w:val="009F7661"/>
    <w:rsid w:val="00A03EE9"/>
    <w:rsid w:val="00A05783"/>
    <w:rsid w:val="00A14B2F"/>
    <w:rsid w:val="00A16FB8"/>
    <w:rsid w:val="00A20685"/>
    <w:rsid w:val="00A20CDD"/>
    <w:rsid w:val="00A33583"/>
    <w:rsid w:val="00A340E7"/>
    <w:rsid w:val="00A3773F"/>
    <w:rsid w:val="00A41A4A"/>
    <w:rsid w:val="00A421E5"/>
    <w:rsid w:val="00A44F24"/>
    <w:rsid w:val="00A54C36"/>
    <w:rsid w:val="00A56627"/>
    <w:rsid w:val="00A622B0"/>
    <w:rsid w:val="00A654FE"/>
    <w:rsid w:val="00A71153"/>
    <w:rsid w:val="00A7415D"/>
    <w:rsid w:val="00A745BD"/>
    <w:rsid w:val="00A74AB9"/>
    <w:rsid w:val="00A90CAB"/>
    <w:rsid w:val="00A90FA8"/>
    <w:rsid w:val="00AA1962"/>
    <w:rsid w:val="00AA4403"/>
    <w:rsid w:val="00AA5A09"/>
    <w:rsid w:val="00AA6367"/>
    <w:rsid w:val="00AB2334"/>
    <w:rsid w:val="00AB27AC"/>
    <w:rsid w:val="00AC0631"/>
    <w:rsid w:val="00AC4ACA"/>
    <w:rsid w:val="00AE41B7"/>
    <w:rsid w:val="00AE66C4"/>
    <w:rsid w:val="00B03F9F"/>
    <w:rsid w:val="00B11498"/>
    <w:rsid w:val="00B1459F"/>
    <w:rsid w:val="00B174F4"/>
    <w:rsid w:val="00B20B57"/>
    <w:rsid w:val="00B20D60"/>
    <w:rsid w:val="00B27E59"/>
    <w:rsid w:val="00B36B61"/>
    <w:rsid w:val="00B3771E"/>
    <w:rsid w:val="00B443FC"/>
    <w:rsid w:val="00B44D50"/>
    <w:rsid w:val="00B56027"/>
    <w:rsid w:val="00B602BC"/>
    <w:rsid w:val="00B612CD"/>
    <w:rsid w:val="00B616CB"/>
    <w:rsid w:val="00B71882"/>
    <w:rsid w:val="00B76C34"/>
    <w:rsid w:val="00B86A93"/>
    <w:rsid w:val="00B86FF7"/>
    <w:rsid w:val="00B93329"/>
    <w:rsid w:val="00BA51BE"/>
    <w:rsid w:val="00BC0A3C"/>
    <w:rsid w:val="00BC303E"/>
    <w:rsid w:val="00BC50AD"/>
    <w:rsid w:val="00BD127B"/>
    <w:rsid w:val="00BD1412"/>
    <w:rsid w:val="00BD1845"/>
    <w:rsid w:val="00BD3AAD"/>
    <w:rsid w:val="00BE524E"/>
    <w:rsid w:val="00BE565E"/>
    <w:rsid w:val="00BF019B"/>
    <w:rsid w:val="00BF4134"/>
    <w:rsid w:val="00BF5476"/>
    <w:rsid w:val="00BF58E7"/>
    <w:rsid w:val="00BF60E3"/>
    <w:rsid w:val="00C06042"/>
    <w:rsid w:val="00C06ED4"/>
    <w:rsid w:val="00C10E47"/>
    <w:rsid w:val="00C17DA7"/>
    <w:rsid w:val="00C22FD1"/>
    <w:rsid w:val="00C2763C"/>
    <w:rsid w:val="00C33339"/>
    <w:rsid w:val="00C4445E"/>
    <w:rsid w:val="00C538D7"/>
    <w:rsid w:val="00C54628"/>
    <w:rsid w:val="00C5705D"/>
    <w:rsid w:val="00C625D2"/>
    <w:rsid w:val="00C672AE"/>
    <w:rsid w:val="00C67D45"/>
    <w:rsid w:val="00C739A4"/>
    <w:rsid w:val="00C8111A"/>
    <w:rsid w:val="00C850D7"/>
    <w:rsid w:val="00C86FF7"/>
    <w:rsid w:val="00C904EF"/>
    <w:rsid w:val="00CA3BAB"/>
    <w:rsid w:val="00CA3C6B"/>
    <w:rsid w:val="00CB0945"/>
    <w:rsid w:val="00CB204B"/>
    <w:rsid w:val="00CB4401"/>
    <w:rsid w:val="00CB44EB"/>
    <w:rsid w:val="00CC1BCC"/>
    <w:rsid w:val="00CC7631"/>
    <w:rsid w:val="00CD4E68"/>
    <w:rsid w:val="00CD4F49"/>
    <w:rsid w:val="00CE46EF"/>
    <w:rsid w:val="00CF5EC3"/>
    <w:rsid w:val="00CF7C42"/>
    <w:rsid w:val="00D2395F"/>
    <w:rsid w:val="00D254D9"/>
    <w:rsid w:val="00D30ECA"/>
    <w:rsid w:val="00D36432"/>
    <w:rsid w:val="00D53351"/>
    <w:rsid w:val="00D574AA"/>
    <w:rsid w:val="00D658FC"/>
    <w:rsid w:val="00D66F25"/>
    <w:rsid w:val="00D6725F"/>
    <w:rsid w:val="00D720A1"/>
    <w:rsid w:val="00D72661"/>
    <w:rsid w:val="00D72A0D"/>
    <w:rsid w:val="00D73694"/>
    <w:rsid w:val="00D73C4C"/>
    <w:rsid w:val="00D76E35"/>
    <w:rsid w:val="00D8042F"/>
    <w:rsid w:val="00D804E1"/>
    <w:rsid w:val="00D82723"/>
    <w:rsid w:val="00D865AD"/>
    <w:rsid w:val="00D97E11"/>
    <w:rsid w:val="00DA3D69"/>
    <w:rsid w:val="00DA46EA"/>
    <w:rsid w:val="00DB2FE3"/>
    <w:rsid w:val="00DD0C70"/>
    <w:rsid w:val="00DD276C"/>
    <w:rsid w:val="00DD285D"/>
    <w:rsid w:val="00DD4107"/>
    <w:rsid w:val="00DD7E33"/>
    <w:rsid w:val="00DE2F69"/>
    <w:rsid w:val="00DF329A"/>
    <w:rsid w:val="00DF3E14"/>
    <w:rsid w:val="00DF4DFA"/>
    <w:rsid w:val="00DF4ECF"/>
    <w:rsid w:val="00E07BEE"/>
    <w:rsid w:val="00E14765"/>
    <w:rsid w:val="00E15003"/>
    <w:rsid w:val="00E15031"/>
    <w:rsid w:val="00E23B01"/>
    <w:rsid w:val="00E26FBE"/>
    <w:rsid w:val="00E27025"/>
    <w:rsid w:val="00E30ACC"/>
    <w:rsid w:val="00E3388D"/>
    <w:rsid w:val="00E3589D"/>
    <w:rsid w:val="00E40CA2"/>
    <w:rsid w:val="00E473F0"/>
    <w:rsid w:val="00E478E1"/>
    <w:rsid w:val="00E50BD9"/>
    <w:rsid w:val="00E52D9F"/>
    <w:rsid w:val="00E54604"/>
    <w:rsid w:val="00E561F8"/>
    <w:rsid w:val="00E60188"/>
    <w:rsid w:val="00E6028A"/>
    <w:rsid w:val="00E60B38"/>
    <w:rsid w:val="00E622AA"/>
    <w:rsid w:val="00E67A63"/>
    <w:rsid w:val="00E8026D"/>
    <w:rsid w:val="00E815EE"/>
    <w:rsid w:val="00E819BE"/>
    <w:rsid w:val="00E83520"/>
    <w:rsid w:val="00E83D98"/>
    <w:rsid w:val="00E9749E"/>
    <w:rsid w:val="00E97877"/>
    <w:rsid w:val="00EA0EA7"/>
    <w:rsid w:val="00EA2240"/>
    <w:rsid w:val="00ED0A54"/>
    <w:rsid w:val="00ED268C"/>
    <w:rsid w:val="00ED3947"/>
    <w:rsid w:val="00ED50B1"/>
    <w:rsid w:val="00ED6DB6"/>
    <w:rsid w:val="00EF0D49"/>
    <w:rsid w:val="00EF2F2D"/>
    <w:rsid w:val="00EF4F37"/>
    <w:rsid w:val="00F008CF"/>
    <w:rsid w:val="00F014DF"/>
    <w:rsid w:val="00F030CA"/>
    <w:rsid w:val="00F0547E"/>
    <w:rsid w:val="00F1485D"/>
    <w:rsid w:val="00F14D00"/>
    <w:rsid w:val="00F166E4"/>
    <w:rsid w:val="00F22DA1"/>
    <w:rsid w:val="00F23722"/>
    <w:rsid w:val="00F23ACE"/>
    <w:rsid w:val="00F25239"/>
    <w:rsid w:val="00F3444F"/>
    <w:rsid w:val="00F42959"/>
    <w:rsid w:val="00F51D0A"/>
    <w:rsid w:val="00F54758"/>
    <w:rsid w:val="00F55322"/>
    <w:rsid w:val="00F55A96"/>
    <w:rsid w:val="00F55FF0"/>
    <w:rsid w:val="00F56E00"/>
    <w:rsid w:val="00F60EEF"/>
    <w:rsid w:val="00F61629"/>
    <w:rsid w:val="00F62B0A"/>
    <w:rsid w:val="00F62EB0"/>
    <w:rsid w:val="00F666D3"/>
    <w:rsid w:val="00F67A80"/>
    <w:rsid w:val="00F7473C"/>
    <w:rsid w:val="00F76089"/>
    <w:rsid w:val="00F82A0D"/>
    <w:rsid w:val="00F866A0"/>
    <w:rsid w:val="00F9657D"/>
    <w:rsid w:val="00F97AB6"/>
    <w:rsid w:val="00FA09F2"/>
    <w:rsid w:val="00FA0C08"/>
    <w:rsid w:val="00FA21E5"/>
    <w:rsid w:val="00FA5F9D"/>
    <w:rsid w:val="00FA664A"/>
    <w:rsid w:val="00FB06E1"/>
    <w:rsid w:val="00FB0F87"/>
    <w:rsid w:val="00FB2298"/>
    <w:rsid w:val="00FC0E4B"/>
    <w:rsid w:val="00FC66F8"/>
    <w:rsid w:val="00FD270C"/>
    <w:rsid w:val="00FD3F4D"/>
    <w:rsid w:val="00FD5CD0"/>
    <w:rsid w:val="00FD7E72"/>
    <w:rsid w:val="00FE6692"/>
    <w:rsid w:val="00FE7BA4"/>
    <w:rsid w:val="00FF6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F6D54B-ADCA-45FD-A041-BF575BD3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BD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246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BA51BE"/>
    <w:pPr>
      <w:keepNext/>
      <w:widowControl w:val="0"/>
      <w:numPr>
        <w:numId w:val="25"/>
      </w:numPr>
      <w:jc w:val="both"/>
      <w:outlineLvl w:val="1"/>
    </w:pPr>
    <w:rPr>
      <w:b/>
      <w:bCs/>
      <w:color w:val="000000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886C5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82465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link w:val="2"/>
    <w:uiPriority w:val="9"/>
    <w:locked/>
    <w:rsid w:val="00BA51BE"/>
    <w:rPr>
      <w:rFonts w:ascii="Times New Roman" w:hAnsi="Times New Roman" w:cs="Times New Roman"/>
      <w:b/>
      <w:bCs/>
      <w:color w:val="000000"/>
      <w:sz w:val="28"/>
      <w:szCs w:val="28"/>
      <w:lang w:val="x-none" w:eastAsia="x-none"/>
    </w:rPr>
  </w:style>
  <w:style w:type="paragraph" w:customStyle="1" w:styleId="ParagraphStyle">
    <w:name w:val="Paragraph Style"/>
    <w:rsid w:val="00BA51B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Normaltext">
    <w:name w:val="Normal text"/>
    <w:uiPriority w:val="99"/>
    <w:rsid w:val="00BA51BE"/>
    <w:rPr>
      <w:sz w:val="20"/>
    </w:rPr>
  </w:style>
  <w:style w:type="character" w:customStyle="1" w:styleId="Heading">
    <w:name w:val="Heading"/>
    <w:uiPriority w:val="99"/>
    <w:rsid w:val="00BA51BE"/>
    <w:rPr>
      <w:b/>
      <w:sz w:val="20"/>
    </w:rPr>
  </w:style>
  <w:style w:type="character" w:customStyle="1" w:styleId="Keywords">
    <w:name w:val="Keywords"/>
    <w:uiPriority w:val="99"/>
    <w:rsid w:val="00BA51BE"/>
    <w:rPr>
      <w:i/>
      <w:color w:val="800000"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BA51BE"/>
    <w:pPr>
      <w:spacing w:after="100" w:afterAutospacing="1"/>
      <w:jc w:val="both"/>
    </w:pPr>
    <w:rPr>
      <w:sz w:val="20"/>
      <w:szCs w:val="20"/>
      <w:lang w:val="x-none" w:eastAsia="x-none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locked/>
    <w:rsid w:val="00BA51BE"/>
    <w:rPr>
      <w:rFonts w:ascii="Times New Roman" w:hAnsi="Times New Roman" w:cs="Times New Roman"/>
      <w:sz w:val="20"/>
      <w:szCs w:val="20"/>
    </w:rPr>
  </w:style>
  <w:style w:type="character" w:styleId="a5">
    <w:name w:val="Hyperlink"/>
    <w:uiPriority w:val="99"/>
    <w:rsid w:val="00BA51BE"/>
    <w:rPr>
      <w:rFonts w:cs="Times New Roman"/>
      <w:color w:val="0000FF"/>
      <w:u w:val="single"/>
    </w:rPr>
  </w:style>
  <w:style w:type="paragraph" w:customStyle="1" w:styleId="13">
    <w:name w:val="заголовок 13"/>
    <w:basedOn w:val="a"/>
    <w:next w:val="a"/>
    <w:rsid w:val="00BA51BE"/>
    <w:pPr>
      <w:keepNext/>
      <w:autoSpaceDE w:val="0"/>
      <w:autoSpaceDN w:val="0"/>
      <w:spacing w:before="240" w:after="60"/>
      <w:jc w:val="center"/>
    </w:pPr>
    <w:rPr>
      <w:b/>
      <w:caps/>
      <w:kern w:val="28"/>
      <w:szCs w:val="20"/>
    </w:rPr>
  </w:style>
  <w:style w:type="paragraph" w:customStyle="1" w:styleId="a6">
    <w:name w:val="Инструкция"/>
    <w:basedOn w:val="a"/>
    <w:rsid w:val="00682465"/>
    <w:pPr>
      <w:autoSpaceDE w:val="0"/>
      <w:autoSpaceDN w:val="0"/>
      <w:ind w:firstLine="720"/>
      <w:jc w:val="both"/>
    </w:pPr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43F5F"/>
    <w:pPr>
      <w:ind w:left="720"/>
      <w:contextualSpacing/>
    </w:pPr>
    <w:rPr>
      <w:lang w:val="x-none" w:eastAsia="x-none"/>
    </w:rPr>
  </w:style>
  <w:style w:type="paragraph" w:customStyle="1" w:styleId="ConsPlusNormal">
    <w:name w:val="ConsPlusNormal"/>
    <w:rsid w:val="00F760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4171AC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locked/>
    <w:rsid w:val="004171AC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4171A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171AC"/>
    <w:rPr>
      <w:sz w:val="20"/>
      <w:szCs w:val="20"/>
      <w:lang w:val="x-none" w:eastAsia="x-none"/>
    </w:rPr>
  </w:style>
  <w:style w:type="character" w:customStyle="1" w:styleId="ad">
    <w:name w:val="Текст примечания Знак"/>
    <w:link w:val="ac"/>
    <w:uiPriority w:val="99"/>
    <w:semiHidden/>
    <w:locked/>
    <w:rsid w:val="004171AC"/>
    <w:rPr>
      <w:rFonts w:ascii="Times New Roman" w:hAnsi="Times New Roman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71AC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4171AC"/>
    <w:rPr>
      <w:rFonts w:ascii="Times New Roman" w:hAnsi="Times New Roman" w:cs="Times New Roman"/>
      <w:b/>
      <w:bCs/>
    </w:rPr>
  </w:style>
  <w:style w:type="paragraph" w:styleId="HTML">
    <w:name w:val="HTML Preformatted"/>
    <w:basedOn w:val="a"/>
    <w:link w:val="HTML0"/>
    <w:uiPriority w:val="99"/>
    <w:rsid w:val="00D364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D36432"/>
    <w:rPr>
      <w:rFonts w:ascii="Courier New" w:hAnsi="Courier New" w:cs="Courier New"/>
    </w:rPr>
  </w:style>
  <w:style w:type="paragraph" w:customStyle="1" w:styleId="af0">
    <w:name w:val="Содержимое таблицы"/>
    <w:basedOn w:val="a"/>
    <w:rsid w:val="00050AB1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styleId="af1">
    <w:name w:val="Signature"/>
    <w:basedOn w:val="a"/>
    <w:link w:val="af2"/>
    <w:uiPriority w:val="99"/>
    <w:rsid w:val="00050AB1"/>
    <w:pPr>
      <w:widowControl w:val="0"/>
      <w:suppressLineNumbers/>
      <w:suppressAutoHyphens/>
      <w:spacing w:after="170"/>
    </w:pPr>
    <w:rPr>
      <w:rFonts w:ascii="Liberation Sans" w:eastAsia="SimSun" w:hAnsi="Liberation Sans" w:cs="Mangal"/>
      <w:kern w:val="1"/>
      <w:lang w:val="x-none" w:eastAsia="zh-CN" w:bidi="hi-IN"/>
    </w:rPr>
  </w:style>
  <w:style w:type="character" w:customStyle="1" w:styleId="af2">
    <w:name w:val="Подпись Знак"/>
    <w:link w:val="af1"/>
    <w:uiPriority w:val="99"/>
    <w:locked/>
    <w:rsid w:val="00050AB1"/>
    <w:rPr>
      <w:rFonts w:ascii="Liberation Sans" w:eastAsia="SimSun" w:hAnsi="Liberation Sans" w:cs="Mangal"/>
      <w:kern w:val="1"/>
      <w:sz w:val="24"/>
      <w:szCs w:val="24"/>
      <w:lang w:val="x-none" w:eastAsia="zh-CN" w:bidi="hi-IN"/>
    </w:rPr>
  </w:style>
  <w:style w:type="paragraph" w:customStyle="1" w:styleId="af3">
    <w:name w:val="Заголовок таблицы"/>
    <w:basedOn w:val="af0"/>
    <w:rsid w:val="00050AB1"/>
    <w:pPr>
      <w:jc w:val="center"/>
    </w:pPr>
    <w:rPr>
      <w:bCs/>
      <w:sz w:val="16"/>
    </w:rPr>
  </w:style>
  <w:style w:type="paragraph" w:styleId="af4">
    <w:name w:val="Название"/>
    <w:basedOn w:val="a"/>
    <w:link w:val="af5"/>
    <w:qFormat/>
    <w:rsid w:val="007521B7"/>
    <w:pPr>
      <w:jc w:val="center"/>
    </w:pPr>
    <w:rPr>
      <w:rFonts w:ascii="Baltica" w:hAnsi="Baltica"/>
      <w:b/>
      <w:sz w:val="28"/>
      <w:szCs w:val="20"/>
      <w:lang w:val="x-none" w:eastAsia="x-none"/>
    </w:rPr>
  </w:style>
  <w:style w:type="character" w:customStyle="1" w:styleId="af5">
    <w:name w:val="Название Знак"/>
    <w:link w:val="af4"/>
    <w:rsid w:val="007521B7"/>
    <w:rPr>
      <w:rFonts w:ascii="Baltica" w:hAnsi="Baltica" w:cs="Times New Roman"/>
      <w:b/>
      <w:sz w:val="28"/>
      <w:lang w:val="x-none"/>
    </w:rPr>
  </w:style>
  <w:style w:type="paragraph" w:styleId="af6">
    <w:name w:val="header"/>
    <w:basedOn w:val="a"/>
    <w:link w:val="af7"/>
    <w:uiPriority w:val="99"/>
    <w:unhideWhenUsed/>
    <w:rsid w:val="00343D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link w:val="af6"/>
    <w:uiPriority w:val="99"/>
    <w:rsid w:val="00343D6B"/>
    <w:rPr>
      <w:rFonts w:ascii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343D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link w:val="af8"/>
    <w:uiPriority w:val="99"/>
    <w:rsid w:val="00343D6B"/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715C66"/>
    <w:rPr>
      <w:rFonts w:ascii="Times New Roman" w:hAnsi="Times New Roman" w:cs="Times New Roman"/>
      <w:sz w:val="24"/>
      <w:szCs w:val="24"/>
    </w:rPr>
  </w:style>
  <w:style w:type="character" w:styleId="afa">
    <w:name w:val="Emphasis"/>
    <w:uiPriority w:val="20"/>
    <w:qFormat/>
    <w:rsid w:val="00E3388D"/>
    <w:rPr>
      <w:i/>
      <w:iCs/>
    </w:rPr>
  </w:style>
  <w:style w:type="character" w:customStyle="1" w:styleId="40">
    <w:name w:val="Заголовок 4 Знак"/>
    <w:aliases w:val="Параграф Знак"/>
    <w:link w:val="4"/>
    <w:rsid w:val="00886C5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41">
    <w:name w:val="Обычный4"/>
    <w:uiPriority w:val="99"/>
    <w:rsid w:val="00F008CF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cul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odpiska.gl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B405E-8751-4EB0-8C34-343C2382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3096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20705</CharactersWithSpaces>
  <SharedDoc>false</SharedDoc>
  <HLinks>
    <vt:vector size="12" baseType="variant">
      <vt:variant>
        <vt:i4>7929873</vt:i4>
      </vt:variant>
      <vt:variant>
        <vt:i4>3</vt:i4>
      </vt:variant>
      <vt:variant>
        <vt:i4>0</vt:i4>
      </vt:variant>
      <vt:variant>
        <vt:i4>5</vt:i4>
      </vt:variant>
      <vt:variant>
        <vt:lpwstr>mailto:podpiska.glm@yandex.ru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http://www.1cult.ru/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eleshina</dc:creator>
  <cp:keywords/>
  <cp:lastModifiedBy>Ionova</cp:lastModifiedBy>
  <cp:revision>2</cp:revision>
  <cp:lastPrinted>2018-03-19T09:54:00Z</cp:lastPrinted>
  <dcterms:created xsi:type="dcterms:W3CDTF">2026-08-03T14:08:00Z</dcterms:created>
  <dcterms:modified xsi:type="dcterms:W3CDTF">2026-08-03T14:08:00Z</dcterms:modified>
</cp:coreProperties>
</file>