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A9FA0" w14:textId="77777777" w:rsidR="0066572E" w:rsidRPr="007E0FDB" w:rsidRDefault="0066572E" w:rsidP="008E53CC">
      <w:pPr>
        <w:keepNext/>
        <w:shd w:val="clear" w:color="auto" w:fill="FFFFFF"/>
        <w:ind w:left="6521"/>
        <w:jc w:val="right"/>
        <w:rPr>
          <w:bCs/>
          <w:color w:val="000000"/>
        </w:rPr>
      </w:pPr>
    </w:p>
    <w:p w14:paraId="104A69A3" w14:textId="77777777" w:rsidR="0066572E" w:rsidRPr="007E0FDB" w:rsidRDefault="0066572E" w:rsidP="00476315">
      <w:pPr>
        <w:ind w:left="6521"/>
        <w:jc w:val="center"/>
      </w:pPr>
    </w:p>
    <w:p w14:paraId="11C341A6" w14:textId="77777777" w:rsidR="0066572E" w:rsidRPr="007E0FDB" w:rsidRDefault="0066572E" w:rsidP="0066572E">
      <w:pPr>
        <w:jc w:val="center"/>
        <w:rPr>
          <w:b/>
        </w:rPr>
      </w:pPr>
      <w:r w:rsidRPr="007E0FDB">
        <w:rPr>
          <w:b/>
        </w:rPr>
        <w:t xml:space="preserve">Техническое задание </w:t>
      </w:r>
    </w:p>
    <w:p w14:paraId="0ABA2FF6" w14:textId="5C28CDBE" w:rsidR="0066572E" w:rsidRPr="007551D1" w:rsidRDefault="00B33A63" w:rsidP="0066572E">
      <w:pPr>
        <w:jc w:val="center"/>
        <w:rPr>
          <w:bCs/>
        </w:rPr>
      </w:pPr>
      <w:r w:rsidRPr="00B33A63">
        <w:rPr>
          <w:bCs/>
        </w:rPr>
        <w:t xml:space="preserve">оказание </w:t>
      </w:r>
      <w:r w:rsidR="00CE0855" w:rsidRPr="00CE0855">
        <w:rPr>
          <w:bCs/>
        </w:rPr>
        <w:t xml:space="preserve">услуг сотовой связи для обеспечения работ при проведении </w:t>
      </w:r>
      <w:r w:rsidR="004B2BBC">
        <w:rPr>
          <w:bCs/>
        </w:rPr>
        <w:t>выборочного наблюдения состояния здоровья населения</w:t>
      </w:r>
    </w:p>
    <w:p w14:paraId="23CE9BC1" w14:textId="77777777" w:rsidR="0066572E" w:rsidRPr="007E0FDB" w:rsidRDefault="0066572E" w:rsidP="0066572E">
      <w:pPr>
        <w:jc w:val="center"/>
      </w:pPr>
    </w:p>
    <w:p w14:paraId="4839F51C" w14:textId="77777777" w:rsidR="005D6077" w:rsidRPr="000F2D1C" w:rsidRDefault="005D6077"/>
    <w:p w14:paraId="727CFD46" w14:textId="77777777" w:rsidR="00F94309" w:rsidRPr="00F94309" w:rsidRDefault="00F94309" w:rsidP="00F94309">
      <w:pPr>
        <w:jc w:val="center"/>
        <w:rPr>
          <w:b/>
        </w:rPr>
      </w:pPr>
      <w:r w:rsidRPr="00F94309">
        <w:rPr>
          <w:b/>
        </w:rPr>
        <w:t>Заказчик услуги</w:t>
      </w:r>
    </w:p>
    <w:p w14:paraId="400D58EC" w14:textId="77777777" w:rsidR="00F94309" w:rsidRDefault="00F94309" w:rsidP="00F94309">
      <w:pPr>
        <w:ind w:firstLine="709"/>
        <w:jc w:val="both"/>
      </w:pPr>
      <w:r>
        <w:t>Заказчиком Услуги является Территориальный орган Федеральной службы государственной статистки по Курской области</w:t>
      </w:r>
    </w:p>
    <w:p w14:paraId="5B191E30" w14:textId="77777777" w:rsidR="00F94309" w:rsidRDefault="00F94309" w:rsidP="00F94309">
      <w:pPr>
        <w:ind w:firstLine="709"/>
        <w:jc w:val="both"/>
      </w:pPr>
    </w:p>
    <w:p w14:paraId="6DA80A13" w14:textId="77777777" w:rsidR="00F94309" w:rsidRPr="00E34403" w:rsidRDefault="00E34403" w:rsidP="00F94309">
      <w:pPr>
        <w:ind w:firstLine="709"/>
        <w:jc w:val="center"/>
        <w:rPr>
          <w:b/>
        </w:rPr>
      </w:pPr>
      <w:r w:rsidRPr="00E34403">
        <w:rPr>
          <w:b/>
        </w:rPr>
        <w:t>Географический объем предоставления Услуги</w:t>
      </w:r>
    </w:p>
    <w:p w14:paraId="629777A8" w14:textId="77777777" w:rsidR="00E34403" w:rsidRDefault="00E34403" w:rsidP="00AF39C2">
      <w:pPr>
        <w:ind w:firstLine="709"/>
        <w:jc w:val="both"/>
      </w:pPr>
      <w:r>
        <w:t>Обеспечение Заказчика Услугами на территории Российской Федерации.</w:t>
      </w:r>
    </w:p>
    <w:p w14:paraId="67D65281" w14:textId="77777777" w:rsidR="00E34403" w:rsidRDefault="00E34403" w:rsidP="00F94309">
      <w:pPr>
        <w:ind w:firstLine="709"/>
        <w:jc w:val="center"/>
      </w:pPr>
    </w:p>
    <w:p w14:paraId="2427FCFA" w14:textId="77777777" w:rsidR="00E34403" w:rsidRPr="00E34403" w:rsidRDefault="00E34403" w:rsidP="00EC3244">
      <w:pPr>
        <w:jc w:val="center"/>
        <w:rPr>
          <w:b/>
        </w:rPr>
      </w:pPr>
      <w:r w:rsidRPr="00E34403">
        <w:rPr>
          <w:b/>
        </w:rPr>
        <w:t>Требования к Услуге</w:t>
      </w:r>
    </w:p>
    <w:p w14:paraId="2D20BBB1" w14:textId="5B03DD35" w:rsidR="004E558E" w:rsidRDefault="002209E2" w:rsidP="002209E2">
      <w:pPr>
        <w:ind w:firstLine="709"/>
        <w:jc w:val="both"/>
      </w:pPr>
      <w:r w:rsidRPr="002209E2">
        <w:t xml:space="preserve">Услуги подвижной радиотелефонной </w:t>
      </w:r>
      <w:r>
        <w:t xml:space="preserve">связи стандарта </w:t>
      </w:r>
      <w:r>
        <w:rPr>
          <w:lang w:val="en-US"/>
        </w:rPr>
        <w:t>GSM</w:t>
      </w:r>
      <w:r w:rsidRPr="002209E2">
        <w:t xml:space="preserve"> 900/1800/</w:t>
      </w:r>
      <w:r>
        <w:rPr>
          <w:lang w:val="en-US"/>
        </w:rPr>
        <w:t>UMTS</w:t>
      </w:r>
      <w:r>
        <w:t xml:space="preserve">оказываются в полном соответствии с обязательствами контракта и действующими нормативными документами Российской Федерации (Федеральный закон от 07 июля 2003г. № 126-ФЗ «О связи», Постановление Правительства Российской Федерации от </w:t>
      </w:r>
      <w:r w:rsidR="00413E0C">
        <w:t>21</w:t>
      </w:r>
      <w:r>
        <w:t xml:space="preserve"> </w:t>
      </w:r>
      <w:r w:rsidR="00413E0C">
        <w:t>января</w:t>
      </w:r>
      <w:r>
        <w:t xml:space="preserve"> 20</w:t>
      </w:r>
      <w:r w:rsidR="00413E0C">
        <w:t>22</w:t>
      </w:r>
      <w:r>
        <w:t xml:space="preserve">г. № </w:t>
      </w:r>
      <w:r w:rsidR="00413E0C">
        <w:t>29</w:t>
      </w:r>
      <w:r>
        <w:t xml:space="preserve"> «Об утверждении правил присоединения сетей электросвязи и их взаимодействия» и Правила оказания услуг телефонной связи, утвержденные Постановлением Правительства Российской Федерации от 9 декабря 2014г. № 1342).</w:t>
      </w:r>
    </w:p>
    <w:p w14:paraId="5BCD49F8" w14:textId="77777777" w:rsidR="002209E2" w:rsidRPr="002E47F7" w:rsidRDefault="00A53F2F" w:rsidP="002209E2">
      <w:pPr>
        <w:ind w:firstLine="709"/>
        <w:jc w:val="both"/>
      </w:pPr>
      <w:r w:rsidRPr="00A53F2F">
        <w:t>Исполнитель должен обладать всеми лицензиями, разрешениями, свидетельствами и иными документами, необходимыми в соответствии с законодательством Российской Федерации для оказания услуг, являющихся предметом Контракта</w:t>
      </w:r>
      <w:r>
        <w:t>.</w:t>
      </w:r>
    </w:p>
    <w:p w14:paraId="6D9B92AC" w14:textId="77777777" w:rsidR="00EC3244" w:rsidRPr="002E47F7" w:rsidRDefault="00EC3244" w:rsidP="002209E2">
      <w:pPr>
        <w:ind w:firstLine="709"/>
        <w:jc w:val="both"/>
      </w:pPr>
    </w:p>
    <w:p w14:paraId="0456B9B0" w14:textId="77777777" w:rsidR="00EC3244" w:rsidRPr="00EC3244" w:rsidRDefault="00EC3244" w:rsidP="00EC3244">
      <w:pPr>
        <w:jc w:val="center"/>
        <w:rPr>
          <w:b/>
        </w:rPr>
      </w:pPr>
      <w:r w:rsidRPr="00EC3244">
        <w:rPr>
          <w:b/>
        </w:rPr>
        <w:t>Исполнитель должен обеспечить:</w:t>
      </w:r>
    </w:p>
    <w:p w14:paraId="0E1E4951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Оказание надежно защищенных от несанкционированного доступа услуг сотовой связи на базе современных цифровых технологий высокого качества (в том числе и при самых высоких нагрузках на сеть).</w:t>
      </w:r>
    </w:p>
    <w:p w14:paraId="3AEF5AA1" w14:textId="25AA3E38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 xml:space="preserve">Предоставление услуги </w:t>
      </w:r>
      <w:r w:rsidRPr="00365FE5">
        <w:t xml:space="preserve">круглосуточно 7 дней в неделю, 24 часа в сутки для </w:t>
      </w:r>
      <w:r w:rsidR="004B2BBC">
        <w:rPr>
          <w:b/>
        </w:rPr>
        <w:t>1</w:t>
      </w:r>
      <w:r w:rsidRPr="00B461E3">
        <w:rPr>
          <w:b/>
        </w:rPr>
        <w:t xml:space="preserve"> (</w:t>
      </w:r>
      <w:r w:rsidR="004B2BBC">
        <w:rPr>
          <w:b/>
        </w:rPr>
        <w:t>одной</w:t>
      </w:r>
      <w:r w:rsidRPr="00B461E3">
        <w:rPr>
          <w:b/>
        </w:rPr>
        <w:t>) SIM-карт</w:t>
      </w:r>
      <w:r w:rsidR="004B2BBC">
        <w:rPr>
          <w:b/>
        </w:rPr>
        <w:t>ы</w:t>
      </w:r>
      <w:r w:rsidR="002E47F7" w:rsidRPr="00B461E3">
        <w:rPr>
          <w:b/>
        </w:rPr>
        <w:t xml:space="preserve"> с </w:t>
      </w:r>
      <w:r w:rsidR="004B2BBC">
        <w:rPr>
          <w:b/>
        </w:rPr>
        <w:t>18</w:t>
      </w:r>
      <w:r w:rsidR="00E61597">
        <w:rPr>
          <w:b/>
        </w:rPr>
        <w:t>.</w:t>
      </w:r>
      <w:r w:rsidR="003F63E3">
        <w:rPr>
          <w:b/>
        </w:rPr>
        <w:t>0</w:t>
      </w:r>
      <w:r w:rsidR="004B2BBC">
        <w:rPr>
          <w:b/>
        </w:rPr>
        <w:t>8</w:t>
      </w:r>
      <w:r w:rsidR="00E61597">
        <w:rPr>
          <w:b/>
        </w:rPr>
        <w:t>.202</w:t>
      </w:r>
      <w:r w:rsidR="00670BDD">
        <w:rPr>
          <w:b/>
        </w:rPr>
        <w:t>6</w:t>
      </w:r>
      <w:r w:rsidR="00E61597">
        <w:rPr>
          <w:b/>
        </w:rPr>
        <w:t>г.</w:t>
      </w:r>
      <w:r w:rsidR="002E47F7" w:rsidRPr="00B461E3">
        <w:rPr>
          <w:b/>
        </w:rPr>
        <w:t xml:space="preserve"> по </w:t>
      </w:r>
      <w:r w:rsidR="004B2BBC">
        <w:rPr>
          <w:b/>
        </w:rPr>
        <w:t>31</w:t>
      </w:r>
      <w:r w:rsidR="002E47F7" w:rsidRPr="00B461E3">
        <w:rPr>
          <w:b/>
        </w:rPr>
        <w:t>.</w:t>
      </w:r>
      <w:r w:rsidR="00E61597">
        <w:rPr>
          <w:b/>
        </w:rPr>
        <w:t>1</w:t>
      </w:r>
      <w:r w:rsidR="007E3643">
        <w:rPr>
          <w:b/>
        </w:rPr>
        <w:t>0</w:t>
      </w:r>
      <w:r w:rsidR="002E47F7" w:rsidRPr="00B461E3">
        <w:rPr>
          <w:b/>
        </w:rPr>
        <w:t>.202</w:t>
      </w:r>
      <w:r w:rsidR="00670BDD">
        <w:rPr>
          <w:b/>
        </w:rPr>
        <w:t>6</w:t>
      </w:r>
      <w:r w:rsidR="002E47F7" w:rsidRPr="00B461E3">
        <w:rPr>
          <w:b/>
        </w:rPr>
        <w:t>г</w:t>
      </w:r>
      <w:r w:rsidRPr="00B461E3">
        <w:rPr>
          <w:b/>
        </w:rPr>
        <w:t>.</w:t>
      </w:r>
      <w:r w:rsidRPr="002E47F7">
        <w:t xml:space="preserve"> для</w:t>
      </w:r>
      <w:r w:rsidRPr="00EC3244">
        <w:t xml:space="preserve"> </w:t>
      </w:r>
      <w:r w:rsidR="00413E0C">
        <w:t>мобильных</w:t>
      </w:r>
      <w:r w:rsidR="0072347B">
        <w:t xml:space="preserve"> телефонов</w:t>
      </w:r>
      <w:r w:rsidRPr="00EC3244">
        <w:t xml:space="preserve"> стандарта GSM 900/1800/UMTS.</w:t>
      </w:r>
    </w:p>
    <w:p w14:paraId="0B74A0CB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Работу цифровой сети в соответствии с нормами и правилами технической эксплуатации местных телефонных линий, утвержденных Минкомсвязи России.</w:t>
      </w:r>
    </w:p>
    <w:p w14:paraId="1449381B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Наличие функционирующей круглосуточно, ежедневно, включая выходные дни, службы технической поддержки. Время реакции на инциденты и проблемы, при их возникновении, должно составлять не более 1 ч.</w:t>
      </w:r>
    </w:p>
    <w:p w14:paraId="57FA2BAA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Оперативное (в течение 3-х часов) устранение неисправностей, возникших по вине Исполнителя услуг.</w:t>
      </w:r>
    </w:p>
    <w:p w14:paraId="3369FA04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Блокировку (разблокировку) SIM-карты по желанию Заказчика.</w:t>
      </w:r>
    </w:p>
    <w:p w14:paraId="03A93C74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Блокировка или разблокировка SIM-карт осуществляется Исполнителем, согласно его внутренней документации.</w:t>
      </w:r>
    </w:p>
    <w:p w14:paraId="0E80EF2F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Возможность самостоятельного получения Заказчиком информации по лицевому счету и предоставление бесплатного детализированного счета по электронной почте.</w:t>
      </w:r>
    </w:p>
    <w:p w14:paraId="036484AB" w14:textId="77777777" w:rsidR="00EC3244" w:rsidRPr="00EC3244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Возможность предоставления отсрочки платежей без отключения мобильных телефонов от сети сотовой связи.</w:t>
      </w:r>
    </w:p>
    <w:p w14:paraId="42423624" w14:textId="77777777" w:rsidR="00435AF1" w:rsidRDefault="00EC3244" w:rsidP="00EC3244">
      <w:pPr>
        <w:pStyle w:val="a5"/>
        <w:numPr>
          <w:ilvl w:val="0"/>
          <w:numId w:val="7"/>
        </w:numPr>
        <w:jc w:val="both"/>
      </w:pPr>
      <w:r w:rsidRPr="00EC3244">
        <w:t>Обеспечение гарантированного бесплатного вызова экстренных оперативных служб: пожарной охраны, милиции, скорой медицинской помощи, службы спасения и других аналогичных служб, в том числе и в моменты наибольшей нагрузки на сеть.</w:t>
      </w:r>
    </w:p>
    <w:p w14:paraId="4976CA9F" w14:textId="77777777" w:rsidR="00350647" w:rsidRDefault="00350647" w:rsidP="007743DC">
      <w:pPr>
        <w:jc w:val="center"/>
        <w:rPr>
          <w:b/>
        </w:rPr>
      </w:pPr>
    </w:p>
    <w:p w14:paraId="0123C864" w14:textId="7539E799" w:rsidR="007743DC" w:rsidRDefault="007743DC" w:rsidP="007743DC">
      <w:pPr>
        <w:jc w:val="center"/>
        <w:rPr>
          <w:b/>
        </w:rPr>
      </w:pPr>
      <w:r w:rsidRPr="00B11296">
        <w:rPr>
          <w:b/>
        </w:rPr>
        <w:lastRenderedPageBreak/>
        <w:t>Тарифный план</w:t>
      </w:r>
    </w:p>
    <w:p w14:paraId="54CB587A" w14:textId="77777777" w:rsidR="007743DC" w:rsidRPr="00EC3244" w:rsidRDefault="007743DC" w:rsidP="007743DC">
      <w:pPr>
        <w:jc w:val="both"/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3"/>
        <w:gridCol w:w="3168"/>
        <w:gridCol w:w="5244"/>
      </w:tblGrid>
      <w:tr w:rsidR="00B461E3" w14:paraId="7F27BB9E" w14:textId="77777777" w:rsidTr="008F6E52">
        <w:tc>
          <w:tcPr>
            <w:tcW w:w="933" w:type="dxa"/>
          </w:tcPr>
          <w:p w14:paraId="180E2A59" w14:textId="77777777" w:rsidR="00B461E3" w:rsidRPr="00B461E3" w:rsidRDefault="00B461E3" w:rsidP="00EC3244">
            <w:pPr>
              <w:jc w:val="center"/>
              <w:rPr>
                <w:b/>
              </w:rPr>
            </w:pPr>
            <w:r w:rsidRPr="00B461E3">
              <w:rPr>
                <w:b/>
              </w:rPr>
              <w:t>№</w:t>
            </w:r>
          </w:p>
        </w:tc>
        <w:tc>
          <w:tcPr>
            <w:tcW w:w="3168" w:type="dxa"/>
          </w:tcPr>
          <w:p w14:paraId="727B5818" w14:textId="77777777" w:rsidR="00B461E3" w:rsidRPr="00B461E3" w:rsidRDefault="00B461E3" w:rsidP="00EC3244">
            <w:pPr>
              <w:jc w:val="center"/>
              <w:rPr>
                <w:b/>
              </w:rPr>
            </w:pPr>
            <w:r w:rsidRPr="00B461E3">
              <w:rPr>
                <w:b/>
              </w:rPr>
              <w:t>Количество SIM-карт</w:t>
            </w:r>
          </w:p>
        </w:tc>
        <w:tc>
          <w:tcPr>
            <w:tcW w:w="5244" w:type="dxa"/>
          </w:tcPr>
          <w:p w14:paraId="00EF80AA" w14:textId="77777777" w:rsidR="00B461E3" w:rsidRPr="00B461E3" w:rsidRDefault="007743DC" w:rsidP="00EC3244">
            <w:pPr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</w:p>
        </w:tc>
      </w:tr>
      <w:tr w:rsidR="00482232" w14:paraId="080FF9F3" w14:textId="77777777" w:rsidTr="008F6E52">
        <w:tc>
          <w:tcPr>
            <w:tcW w:w="933" w:type="dxa"/>
          </w:tcPr>
          <w:p w14:paraId="30B3C00E" w14:textId="0DBFA05E" w:rsidR="00482232" w:rsidRDefault="00645B5A" w:rsidP="00EC3244">
            <w:pPr>
              <w:jc w:val="center"/>
            </w:pPr>
            <w:r>
              <w:t>1</w:t>
            </w:r>
          </w:p>
        </w:tc>
        <w:tc>
          <w:tcPr>
            <w:tcW w:w="3168" w:type="dxa"/>
          </w:tcPr>
          <w:p w14:paraId="7ADBA12A" w14:textId="2DAF105B" w:rsidR="00482232" w:rsidRDefault="004B2BBC" w:rsidP="00EC3244">
            <w:pPr>
              <w:jc w:val="center"/>
            </w:pPr>
            <w:r>
              <w:t>1</w:t>
            </w:r>
          </w:p>
        </w:tc>
        <w:tc>
          <w:tcPr>
            <w:tcW w:w="5244" w:type="dxa"/>
          </w:tcPr>
          <w:p w14:paraId="6F1C2CF8" w14:textId="77777777" w:rsidR="00482232" w:rsidRDefault="00482232" w:rsidP="00482232">
            <w:pPr>
              <w:pStyle w:val="a5"/>
              <w:numPr>
                <w:ilvl w:val="0"/>
                <w:numId w:val="1"/>
              </w:numPr>
              <w:jc w:val="both"/>
            </w:pPr>
            <w:r>
              <w:t xml:space="preserve">Исходящие вызовы на мобильные телефоны корпоративного клиента по данному контракту, а также на все номера оператора сети домашнего региона – </w:t>
            </w:r>
            <w:r w:rsidRPr="00B11296">
              <w:rPr>
                <w:b/>
              </w:rPr>
              <w:t>безлимитно</w:t>
            </w:r>
            <w:r>
              <w:t>;</w:t>
            </w:r>
          </w:p>
          <w:p w14:paraId="26F6191C" w14:textId="6AE63276" w:rsidR="00482232" w:rsidRDefault="00482232" w:rsidP="00482232">
            <w:pPr>
              <w:pStyle w:val="a5"/>
              <w:numPr>
                <w:ilvl w:val="0"/>
                <w:numId w:val="1"/>
              </w:numPr>
              <w:jc w:val="both"/>
            </w:pPr>
            <w:r>
              <w:t xml:space="preserve">Пакет исходящих минут на номера операторов подвижной и фиксированной связи, на городские телефоны РФ при нахождении на территории сети РФ – </w:t>
            </w:r>
            <w:r w:rsidRPr="00B11296">
              <w:rPr>
                <w:b/>
              </w:rPr>
              <w:t xml:space="preserve">не менее </w:t>
            </w:r>
            <w:r w:rsidR="00350647">
              <w:rPr>
                <w:b/>
              </w:rPr>
              <w:t>2</w:t>
            </w:r>
            <w:r w:rsidR="00E61597">
              <w:rPr>
                <w:b/>
              </w:rPr>
              <w:t>2</w:t>
            </w:r>
            <w:r>
              <w:rPr>
                <w:b/>
              </w:rPr>
              <w:t xml:space="preserve">00 </w:t>
            </w:r>
            <w:r>
              <w:t>и не включает исходящие вызовы на мобильные телефоны корпоративного клиента, а также на все номера оператора сети домашнего региона;</w:t>
            </w:r>
          </w:p>
          <w:p w14:paraId="4A2E1A1E" w14:textId="2CFB69DF" w:rsidR="00482232" w:rsidRDefault="00482232" w:rsidP="00482232">
            <w:pPr>
              <w:pStyle w:val="a5"/>
              <w:numPr>
                <w:ilvl w:val="0"/>
                <w:numId w:val="1"/>
              </w:numPr>
              <w:jc w:val="both"/>
            </w:pPr>
            <w:r>
              <w:t xml:space="preserve">Пакет Интернет-трафика – </w:t>
            </w:r>
            <w:r w:rsidRPr="00B11296">
              <w:rPr>
                <w:b/>
              </w:rPr>
              <w:t xml:space="preserve">не менее </w:t>
            </w:r>
            <w:r w:rsidR="00E61597">
              <w:rPr>
                <w:b/>
              </w:rPr>
              <w:t>45</w:t>
            </w:r>
            <w:r w:rsidRPr="00B11296">
              <w:rPr>
                <w:b/>
              </w:rPr>
              <w:t xml:space="preserve"> ГБ</w:t>
            </w:r>
            <w:r>
              <w:t xml:space="preserve"> на территории РФ;</w:t>
            </w:r>
          </w:p>
          <w:p w14:paraId="65ACCDA8" w14:textId="451772ED" w:rsidR="00482232" w:rsidRDefault="00482232" w:rsidP="00482232">
            <w:pPr>
              <w:pStyle w:val="a5"/>
              <w:numPr>
                <w:ilvl w:val="0"/>
                <w:numId w:val="1"/>
              </w:numPr>
              <w:jc w:val="both"/>
            </w:pPr>
            <w:r>
              <w:t xml:space="preserve">Пакет </w:t>
            </w:r>
            <w:r>
              <w:rPr>
                <w:lang w:val="en-US"/>
              </w:rPr>
              <w:t>SMS</w:t>
            </w:r>
            <w:r>
              <w:t xml:space="preserve">и </w:t>
            </w:r>
            <w:r>
              <w:rPr>
                <w:lang w:val="en-US"/>
              </w:rPr>
              <w:t>MMS</w:t>
            </w:r>
            <w:r>
              <w:t xml:space="preserve">-сообщений на все номера домашнего региона при нахождении на территории РФ – </w:t>
            </w:r>
            <w:r w:rsidRPr="00B11296">
              <w:rPr>
                <w:b/>
              </w:rPr>
              <w:t xml:space="preserve">не менее </w:t>
            </w:r>
            <w:r w:rsidR="00350647">
              <w:rPr>
                <w:b/>
              </w:rPr>
              <w:t>100</w:t>
            </w:r>
            <w:r w:rsidRPr="00B11296">
              <w:rPr>
                <w:b/>
              </w:rPr>
              <w:t>0</w:t>
            </w:r>
            <w:r>
              <w:t>;</w:t>
            </w:r>
          </w:p>
          <w:p w14:paraId="56C2BE6B" w14:textId="315AA14A" w:rsidR="00482232" w:rsidRDefault="00482232" w:rsidP="00482232">
            <w:pPr>
              <w:pStyle w:val="a5"/>
              <w:numPr>
                <w:ilvl w:val="0"/>
                <w:numId w:val="1"/>
              </w:numPr>
              <w:jc w:val="both"/>
            </w:pPr>
            <w:r>
              <w:t>При исчерпании лимитов отключается услуга, лимит по которой выбран. Остальные услуги продолжают действовать</w:t>
            </w:r>
          </w:p>
        </w:tc>
      </w:tr>
    </w:tbl>
    <w:p w14:paraId="087E362D" w14:textId="77777777" w:rsidR="00EC3244" w:rsidRPr="002E47F7" w:rsidRDefault="00EC3244" w:rsidP="00EC3244">
      <w:pPr>
        <w:jc w:val="center"/>
      </w:pPr>
    </w:p>
    <w:p w14:paraId="7549B6B8" w14:textId="77777777" w:rsidR="00B461E3" w:rsidRDefault="00B461E3" w:rsidP="00AF39C2">
      <w:pPr>
        <w:ind w:firstLine="709"/>
        <w:jc w:val="both"/>
      </w:pPr>
    </w:p>
    <w:p w14:paraId="27F3B4F2" w14:textId="77777777" w:rsidR="00AF39C2" w:rsidRPr="009A106A" w:rsidRDefault="009A106A" w:rsidP="009A106A">
      <w:pPr>
        <w:ind w:firstLine="709"/>
        <w:jc w:val="center"/>
        <w:rPr>
          <w:b/>
        </w:rPr>
      </w:pPr>
      <w:r>
        <w:rPr>
          <w:b/>
        </w:rPr>
        <w:t>Качество, безопасность оказываемых услуг</w:t>
      </w:r>
    </w:p>
    <w:p w14:paraId="4B716461" w14:textId="77777777" w:rsidR="009A106A" w:rsidRDefault="009A106A" w:rsidP="00AF39C2">
      <w:pPr>
        <w:ind w:firstLine="709"/>
        <w:jc w:val="both"/>
      </w:pPr>
      <w:r>
        <w:t>Оказание ус</w:t>
      </w:r>
      <w:r w:rsidR="003839CA">
        <w:t>л</w:t>
      </w:r>
      <w:r>
        <w:t>уг подвижной радиотелефонной связи по качеству должно соответствовать ГОСТ Р 53532-2009 «Качество услуг связи. Показатели качества услуг телефонной связи в сети об</w:t>
      </w:r>
      <w:r w:rsidR="003839CA">
        <w:t>щ</w:t>
      </w:r>
      <w:r>
        <w:t>его пользования. Общие требования</w:t>
      </w:r>
      <w:r w:rsidR="003839CA">
        <w:t>».</w:t>
      </w:r>
    </w:p>
    <w:p w14:paraId="5824CD7B" w14:textId="77777777" w:rsidR="003839CA" w:rsidRDefault="003839CA" w:rsidP="00AF39C2">
      <w:pPr>
        <w:ind w:firstLine="709"/>
        <w:jc w:val="both"/>
      </w:pPr>
      <w:r>
        <w:t>Безопасность оказываемых услуг сотовой (подвижной радиотелефонной) связи в соответствии с ГОСТ Р 52448-2005 «Защита информации. Обеспечение безопасности сетей электросвязи. Общие положения».</w:t>
      </w:r>
    </w:p>
    <w:p w14:paraId="16EBC546" w14:textId="77777777" w:rsidR="003839CA" w:rsidRDefault="003839CA" w:rsidP="00AF39C2">
      <w:pPr>
        <w:ind w:firstLine="709"/>
        <w:jc w:val="both"/>
      </w:pPr>
      <w:r>
        <w:t>Гарантии качества и безопасности оказываемых услуг сотовой (подвижной радиотелефонной) связи в соответствии с требованиями действующего законодательства Российской Федерации, стандартам и техническим нормам, условиям имеющихся лицензий, необходимых по данному виду услуг.</w:t>
      </w:r>
    </w:p>
    <w:p w14:paraId="66525D6E" w14:textId="77777777" w:rsidR="00EC5A49" w:rsidRDefault="00EC5A49"/>
    <w:p w14:paraId="00D7277F" w14:textId="77777777" w:rsidR="005D71A3" w:rsidRDefault="005D71A3"/>
    <w:p w14:paraId="5912E124" w14:textId="77777777" w:rsidR="005D71A3" w:rsidRPr="00EC5A49" w:rsidRDefault="005D71A3"/>
    <w:p w14:paraId="44541026" w14:textId="01F0A5DC" w:rsidR="00B33A63" w:rsidRDefault="00482232" w:rsidP="00B33A63">
      <w:pPr>
        <w:keepLines/>
        <w:jc w:val="both"/>
      </w:pPr>
      <w:r>
        <w:t>Н</w:t>
      </w:r>
      <w:r w:rsidR="00E628DB" w:rsidRPr="00B461E3">
        <w:t>ачальник отдела</w:t>
      </w:r>
    </w:p>
    <w:p w14:paraId="67FC6096" w14:textId="7CC78632" w:rsidR="00E628DB" w:rsidRPr="00B33A63" w:rsidRDefault="00B33A63" w:rsidP="00482232">
      <w:pPr>
        <w:keepLines/>
        <w:tabs>
          <w:tab w:val="left" w:pos="7797"/>
        </w:tabs>
        <w:jc w:val="both"/>
      </w:pPr>
      <w:r>
        <w:t>информационных ресурсов и технологий</w:t>
      </w:r>
      <w:r w:rsidR="00E628DB" w:rsidRPr="00B461E3">
        <w:tab/>
      </w:r>
      <w:r w:rsidR="00482232">
        <w:t>Г.В. Скопина</w:t>
      </w:r>
    </w:p>
    <w:p w14:paraId="58125214" w14:textId="77777777" w:rsidR="00462CC6" w:rsidRDefault="00462CC6">
      <w:pPr>
        <w:suppressAutoHyphens w:val="0"/>
        <w:spacing w:after="200" w:line="276" w:lineRule="auto"/>
      </w:pPr>
    </w:p>
    <w:sectPr w:rsidR="00462CC6" w:rsidSect="0092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67651"/>
    <w:multiLevelType w:val="hybridMultilevel"/>
    <w:tmpl w:val="E2FA384A"/>
    <w:lvl w:ilvl="0" w:tplc="BE149920">
      <w:start w:val="19"/>
      <w:numFmt w:val="bullet"/>
      <w:lvlText w:val=""/>
      <w:lvlJc w:val="left"/>
      <w:pPr>
        <w:ind w:left="1429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672586"/>
    <w:multiLevelType w:val="hybridMultilevel"/>
    <w:tmpl w:val="15385110"/>
    <w:lvl w:ilvl="0" w:tplc="C45ECB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1422CD"/>
    <w:multiLevelType w:val="hybridMultilevel"/>
    <w:tmpl w:val="A0205F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48D3856"/>
    <w:multiLevelType w:val="hybridMultilevel"/>
    <w:tmpl w:val="53A2E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567906"/>
    <w:multiLevelType w:val="hybridMultilevel"/>
    <w:tmpl w:val="7EB09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8099600">
    <w:abstractNumId w:val="2"/>
  </w:num>
  <w:num w:numId="2" w16cid:durableId="563377380">
    <w:abstractNumId w:val="1"/>
  </w:num>
  <w:num w:numId="3" w16cid:durableId="16677112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5226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10254784">
    <w:abstractNumId w:val="0"/>
  </w:num>
  <w:num w:numId="6" w16cid:durableId="1919705756">
    <w:abstractNumId w:val="4"/>
  </w:num>
  <w:num w:numId="7" w16cid:durableId="9621997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72E"/>
    <w:rsid w:val="000523A3"/>
    <w:rsid w:val="00052FC5"/>
    <w:rsid w:val="000F2D1C"/>
    <w:rsid w:val="00117B77"/>
    <w:rsid w:val="00125C0F"/>
    <w:rsid w:val="00153A49"/>
    <w:rsid w:val="001559F4"/>
    <w:rsid w:val="001909B4"/>
    <w:rsid w:val="00214DE0"/>
    <w:rsid w:val="002209E2"/>
    <w:rsid w:val="00227990"/>
    <w:rsid w:val="00254E10"/>
    <w:rsid w:val="00285294"/>
    <w:rsid w:val="002E47F7"/>
    <w:rsid w:val="00350647"/>
    <w:rsid w:val="00365FE5"/>
    <w:rsid w:val="0037229F"/>
    <w:rsid w:val="003839CA"/>
    <w:rsid w:val="003A3ED2"/>
    <w:rsid w:val="003F63E3"/>
    <w:rsid w:val="00413E0C"/>
    <w:rsid w:val="00435AF1"/>
    <w:rsid w:val="004443FA"/>
    <w:rsid w:val="0045552D"/>
    <w:rsid w:val="00462CC6"/>
    <w:rsid w:val="0046756B"/>
    <w:rsid w:val="00476315"/>
    <w:rsid w:val="00482232"/>
    <w:rsid w:val="00496A83"/>
    <w:rsid w:val="004B2BBC"/>
    <w:rsid w:val="004B78DB"/>
    <w:rsid w:val="004E558E"/>
    <w:rsid w:val="004E77A1"/>
    <w:rsid w:val="004F38B5"/>
    <w:rsid w:val="00521624"/>
    <w:rsid w:val="00522D25"/>
    <w:rsid w:val="00525BFE"/>
    <w:rsid w:val="00562929"/>
    <w:rsid w:val="00582F14"/>
    <w:rsid w:val="00594319"/>
    <w:rsid w:val="005A0B30"/>
    <w:rsid w:val="005D6077"/>
    <w:rsid w:val="005D71A3"/>
    <w:rsid w:val="006048CF"/>
    <w:rsid w:val="006241B9"/>
    <w:rsid w:val="00645B5A"/>
    <w:rsid w:val="0066572E"/>
    <w:rsid w:val="00670BDD"/>
    <w:rsid w:val="00687A66"/>
    <w:rsid w:val="007121F6"/>
    <w:rsid w:val="0072347B"/>
    <w:rsid w:val="007551D1"/>
    <w:rsid w:val="007743DC"/>
    <w:rsid w:val="00783976"/>
    <w:rsid w:val="0078782E"/>
    <w:rsid w:val="007A67EA"/>
    <w:rsid w:val="007D0738"/>
    <w:rsid w:val="007E0FDB"/>
    <w:rsid w:val="007E3643"/>
    <w:rsid w:val="00805039"/>
    <w:rsid w:val="008073DC"/>
    <w:rsid w:val="00821C37"/>
    <w:rsid w:val="008576A0"/>
    <w:rsid w:val="008C2251"/>
    <w:rsid w:val="008E53CC"/>
    <w:rsid w:val="008E58AA"/>
    <w:rsid w:val="008F6E52"/>
    <w:rsid w:val="00920309"/>
    <w:rsid w:val="00920EE8"/>
    <w:rsid w:val="00972874"/>
    <w:rsid w:val="009A106A"/>
    <w:rsid w:val="00A41BAE"/>
    <w:rsid w:val="00A51A6A"/>
    <w:rsid w:val="00A53F2F"/>
    <w:rsid w:val="00A76BEC"/>
    <w:rsid w:val="00AF1F19"/>
    <w:rsid w:val="00AF2672"/>
    <w:rsid w:val="00AF39C2"/>
    <w:rsid w:val="00AF74EE"/>
    <w:rsid w:val="00B07F03"/>
    <w:rsid w:val="00B11296"/>
    <w:rsid w:val="00B16D29"/>
    <w:rsid w:val="00B33A63"/>
    <w:rsid w:val="00B461E3"/>
    <w:rsid w:val="00B62988"/>
    <w:rsid w:val="00BD26E0"/>
    <w:rsid w:val="00C143FE"/>
    <w:rsid w:val="00C471ED"/>
    <w:rsid w:val="00C84C3B"/>
    <w:rsid w:val="00CA013F"/>
    <w:rsid w:val="00CE0855"/>
    <w:rsid w:val="00D0776E"/>
    <w:rsid w:val="00D30B82"/>
    <w:rsid w:val="00D53D9A"/>
    <w:rsid w:val="00D8437C"/>
    <w:rsid w:val="00D96A64"/>
    <w:rsid w:val="00DB0E22"/>
    <w:rsid w:val="00DB5ABC"/>
    <w:rsid w:val="00DD1A16"/>
    <w:rsid w:val="00DE471E"/>
    <w:rsid w:val="00E04287"/>
    <w:rsid w:val="00E34403"/>
    <w:rsid w:val="00E61597"/>
    <w:rsid w:val="00E61D22"/>
    <w:rsid w:val="00E628DB"/>
    <w:rsid w:val="00E837F8"/>
    <w:rsid w:val="00EA6F57"/>
    <w:rsid w:val="00EC3244"/>
    <w:rsid w:val="00EC5A49"/>
    <w:rsid w:val="00F34516"/>
    <w:rsid w:val="00F672A9"/>
    <w:rsid w:val="00F94309"/>
    <w:rsid w:val="00FA066B"/>
    <w:rsid w:val="00FF1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F9B35"/>
  <w15:docId w15:val="{07616160-E595-4A88-8E9A-59230D21F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572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74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74EE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FontStyle12">
    <w:name w:val="Font Style12"/>
    <w:basedOn w:val="a0"/>
    <w:uiPriority w:val="99"/>
    <w:rsid w:val="00821C37"/>
    <w:rPr>
      <w:rFonts w:ascii="Times New Roman" w:hAnsi="Times New Roman" w:cs="Times New Roman"/>
      <w:sz w:val="22"/>
      <w:szCs w:val="22"/>
    </w:rPr>
  </w:style>
  <w:style w:type="paragraph" w:styleId="a5">
    <w:name w:val="List Paragraph"/>
    <w:basedOn w:val="a"/>
    <w:uiPriority w:val="34"/>
    <w:qFormat/>
    <w:rsid w:val="0028529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8576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ody Text"/>
    <w:basedOn w:val="a"/>
    <w:link w:val="a7"/>
    <w:uiPriority w:val="1"/>
    <w:qFormat/>
    <w:rsid w:val="008576A0"/>
    <w:pPr>
      <w:widowControl w:val="0"/>
      <w:suppressAutoHyphens w:val="0"/>
      <w:autoSpaceDE w:val="0"/>
      <w:autoSpaceDN w:val="0"/>
      <w:ind w:left="212"/>
      <w:jc w:val="both"/>
    </w:pPr>
    <w:rPr>
      <w:rFonts w:ascii="Arial Narrow" w:eastAsia="Arial Narrow" w:hAnsi="Arial Narrow" w:cs="Arial Narrow"/>
      <w:sz w:val="22"/>
      <w:szCs w:val="22"/>
      <w:lang w:eastAsia="ru-RU" w:bidi="ru-RU"/>
    </w:rPr>
  </w:style>
  <w:style w:type="character" w:customStyle="1" w:styleId="a7">
    <w:name w:val="Основной текст Знак"/>
    <w:basedOn w:val="a0"/>
    <w:link w:val="a6"/>
    <w:uiPriority w:val="1"/>
    <w:rsid w:val="008576A0"/>
    <w:rPr>
      <w:rFonts w:ascii="Arial Narrow" w:eastAsia="Arial Narrow" w:hAnsi="Arial Narrow" w:cs="Arial Narrow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8576A0"/>
    <w:pPr>
      <w:widowControl w:val="0"/>
      <w:suppressAutoHyphens w:val="0"/>
      <w:autoSpaceDE w:val="0"/>
      <w:autoSpaceDN w:val="0"/>
      <w:ind w:left="566"/>
      <w:outlineLvl w:val="2"/>
    </w:pPr>
    <w:rPr>
      <w:rFonts w:ascii="Arial Narrow" w:eastAsia="Arial Narrow" w:hAnsi="Arial Narrow" w:cs="Arial Narrow"/>
      <w:b/>
      <w:bCs/>
      <w:sz w:val="22"/>
      <w:szCs w:val="22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8576A0"/>
    <w:pPr>
      <w:widowControl w:val="0"/>
      <w:suppressAutoHyphens w:val="0"/>
      <w:autoSpaceDE w:val="0"/>
      <w:autoSpaceDN w:val="0"/>
    </w:pPr>
    <w:rPr>
      <w:sz w:val="22"/>
      <w:szCs w:val="22"/>
      <w:lang w:eastAsia="ru-RU" w:bidi="ru-RU"/>
    </w:rPr>
  </w:style>
  <w:style w:type="table" w:styleId="a8">
    <w:name w:val="Table Grid"/>
    <w:basedOn w:val="a1"/>
    <w:uiPriority w:val="59"/>
    <w:rsid w:val="00A41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1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Скопина Галина Владимировна</cp:lastModifiedBy>
  <cp:revision>4</cp:revision>
  <cp:lastPrinted>2020-01-28T12:58:00Z</cp:lastPrinted>
  <dcterms:created xsi:type="dcterms:W3CDTF">2026-04-16T11:11:00Z</dcterms:created>
  <dcterms:modified xsi:type="dcterms:W3CDTF">2026-08-06T09:08:00Z</dcterms:modified>
</cp:coreProperties>
</file>