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729B5" w14:textId="77777777" w:rsidR="008875F9" w:rsidRPr="00B05F33" w:rsidRDefault="008875F9" w:rsidP="002A1405">
      <w:pPr>
        <w:pStyle w:val="30"/>
        <w:spacing w:after="0"/>
        <w:ind w:left="0"/>
        <w:rPr>
          <w:color w:val="FF0000"/>
          <w:u w:val="none"/>
        </w:rPr>
      </w:pPr>
    </w:p>
    <w:p w14:paraId="1F24A61A" w14:textId="77777777" w:rsidR="00BE27FE" w:rsidRPr="00F649C9" w:rsidRDefault="00BE27FE" w:rsidP="00BE27FE">
      <w:pPr>
        <w:widowControl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F649C9">
        <w:rPr>
          <w:rFonts w:ascii="Times New Roman" w:eastAsia="Calibri" w:hAnsi="Times New Roman" w:cs="Times New Roman"/>
          <w:b/>
          <w:bCs/>
          <w:color w:val="auto"/>
          <w:lang w:bidi="ar-SA"/>
        </w:rPr>
        <w:t>Обоснование начальной (максимальной) цены контракта</w:t>
      </w:r>
    </w:p>
    <w:p w14:paraId="5C04E8F1" w14:textId="77777777" w:rsidR="00BE27FE" w:rsidRPr="00F649C9" w:rsidRDefault="00BE27FE" w:rsidP="00BE27FE">
      <w:pPr>
        <w:widowControl/>
        <w:jc w:val="both"/>
        <w:rPr>
          <w:rFonts w:ascii="Times New Roman" w:eastAsia="TimesNewRomanOOEnc" w:hAnsi="Times New Roman" w:cs="Times New Roman"/>
          <w:color w:val="auto"/>
          <w:sz w:val="20"/>
          <w:szCs w:val="20"/>
          <w:lang w:bidi="ar-SA"/>
        </w:rPr>
      </w:pPr>
    </w:p>
    <w:p w14:paraId="6E206B78" w14:textId="77777777" w:rsidR="00097205" w:rsidRPr="00F649C9" w:rsidRDefault="00097205" w:rsidP="00BE27FE">
      <w:pPr>
        <w:widowControl/>
        <w:jc w:val="both"/>
        <w:rPr>
          <w:rFonts w:ascii="Times New Roman" w:eastAsia="TimesNewRomanOOEnc" w:hAnsi="Times New Roman" w:cs="Times New Roman"/>
          <w:color w:val="auto"/>
          <w:sz w:val="20"/>
          <w:szCs w:val="20"/>
          <w:lang w:bidi="ar-S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565"/>
        <w:gridCol w:w="4687"/>
        <w:gridCol w:w="4584"/>
      </w:tblGrid>
      <w:tr w:rsidR="00F649C9" w:rsidRPr="00F649C9" w14:paraId="7997331E" w14:textId="77777777" w:rsidTr="00C95ADC">
        <w:tc>
          <w:tcPr>
            <w:tcW w:w="565" w:type="dxa"/>
          </w:tcPr>
          <w:p w14:paraId="7B9034BE" w14:textId="77777777" w:rsidR="00097205" w:rsidRPr="00F649C9" w:rsidRDefault="00097205" w:rsidP="00097205">
            <w:pPr>
              <w:ind w:right="14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4687" w:type="dxa"/>
            <w:vAlign w:val="center"/>
          </w:tcPr>
          <w:p w14:paraId="66446863" w14:textId="77777777" w:rsidR="00097205" w:rsidRPr="00F649C9" w:rsidRDefault="00097205" w:rsidP="00097205">
            <w:pPr>
              <w:tabs>
                <w:tab w:val="left" w:pos="3228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Наименование процедуры</w:t>
            </w:r>
          </w:p>
        </w:tc>
        <w:tc>
          <w:tcPr>
            <w:tcW w:w="4584" w:type="dxa"/>
            <w:vAlign w:val="center"/>
          </w:tcPr>
          <w:p w14:paraId="69659878" w14:textId="77777777" w:rsidR="00097205" w:rsidRPr="00F649C9" w:rsidRDefault="00097205" w:rsidP="00097205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Результат процедуры</w:t>
            </w:r>
          </w:p>
        </w:tc>
      </w:tr>
      <w:tr w:rsidR="00F649C9" w:rsidRPr="00F649C9" w14:paraId="70BCAEFB" w14:textId="77777777" w:rsidTr="00C95ADC">
        <w:tc>
          <w:tcPr>
            <w:tcW w:w="565" w:type="dxa"/>
          </w:tcPr>
          <w:p w14:paraId="38910BF2" w14:textId="77777777" w:rsidR="00097205" w:rsidRPr="00F649C9" w:rsidRDefault="00097205" w:rsidP="00097205">
            <w:pPr>
              <w:ind w:right="-42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4687" w:type="dxa"/>
          </w:tcPr>
          <w:p w14:paraId="2F841B1B" w14:textId="60EAEFB1" w:rsidR="00097205" w:rsidRPr="00F649C9" w:rsidRDefault="00097205" w:rsidP="0039665D">
            <w:pPr>
              <w:tabs>
                <w:tab w:val="left" w:pos="1127"/>
                <w:tab w:val="left" w:pos="3078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Размещен запрос цен товаров, работ, услуг в Единой информационной системе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 сфере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закупок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(далее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-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ЕИС) </w:t>
            </w:r>
          </w:p>
        </w:tc>
        <w:tc>
          <w:tcPr>
            <w:tcW w:w="4584" w:type="dxa"/>
          </w:tcPr>
          <w:p w14:paraId="6CBB83D0" w14:textId="21F6DB7B" w:rsidR="00097205" w:rsidRPr="00F649C9" w:rsidRDefault="0039665D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Не размещался</w:t>
            </w:r>
            <w:r w:rsidR="005D3EB0"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.</w:t>
            </w:r>
          </w:p>
        </w:tc>
      </w:tr>
      <w:tr w:rsidR="00B05F33" w:rsidRPr="00B05F33" w14:paraId="60D45CBA" w14:textId="77777777" w:rsidTr="00C95ADC">
        <w:tc>
          <w:tcPr>
            <w:tcW w:w="565" w:type="dxa"/>
          </w:tcPr>
          <w:p w14:paraId="1191CD18" w14:textId="77777777" w:rsidR="00097205" w:rsidRPr="00F649C9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4687" w:type="dxa"/>
          </w:tcPr>
          <w:p w14:paraId="2175D994" w14:textId="1DC9DB58" w:rsidR="00097205" w:rsidRPr="00F649C9" w:rsidRDefault="00097205" w:rsidP="0039665D">
            <w:pPr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Направлены запросы о предоставлении ценовой информации поставщикам, исполнителям, осуществляющим поставки идентичных/ однородных товаров, работ услуг, планируемых к закупке </w:t>
            </w:r>
          </w:p>
        </w:tc>
        <w:tc>
          <w:tcPr>
            <w:tcW w:w="4584" w:type="dxa"/>
          </w:tcPr>
          <w:p w14:paraId="486D656A" w14:textId="6F512166" w:rsidR="00D52DC0" w:rsidRPr="00F649C9" w:rsidRDefault="00CA7CE7" w:rsidP="00D52DC0">
            <w:pPr>
              <w:ind w:right="34" w:firstLine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Письмо РТУ РЭБОТИ от </w:t>
            </w:r>
            <w:r w:rsidR="00F649C9"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08.07</w:t>
            </w:r>
            <w:r w:rsidR="00D52DC0"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.2026 г.</w:t>
            </w:r>
          </w:p>
          <w:p w14:paraId="5300CD64" w14:textId="0620062E" w:rsidR="00097205" w:rsidRPr="00F649C9" w:rsidRDefault="00D52DC0" w:rsidP="00F649C9">
            <w:pPr>
              <w:ind w:right="34" w:firstLine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№ 35-01-12/0</w:t>
            </w:r>
            <w:r w:rsidR="00CA7CE7"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5</w:t>
            </w:r>
            <w:r w:rsidR="00F649C9"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72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.</w:t>
            </w:r>
          </w:p>
        </w:tc>
      </w:tr>
      <w:tr w:rsidR="00B05F33" w:rsidRPr="00B05F33" w14:paraId="7A2AF94A" w14:textId="77777777" w:rsidTr="00C95ADC">
        <w:tc>
          <w:tcPr>
            <w:tcW w:w="565" w:type="dxa"/>
          </w:tcPr>
          <w:p w14:paraId="4DF63EE2" w14:textId="77777777" w:rsidR="00097205" w:rsidRPr="00F649C9" w:rsidRDefault="00097205" w:rsidP="00097205">
            <w:pPr>
              <w:ind w:right="10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4687" w:type="dxa"/>
          </w:tcPr>
          <w:p w14:paraId="7AD752D8" w14:textId="63F07763" w:rsidR="00097205" w:rsidRPr="00F649C9" w:rsidRDefault="00097205" w:rsidP="0039665D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Во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исполнение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постановления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Правительства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Российской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Федерации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от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23 декабря 2024 г.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№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1875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«О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мерах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по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предоставлению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национального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режима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направлены запросы о предоставлении ценовой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информации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поставщикам,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информация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которых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включена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в государственную информационную систему промышленности </w:t>
            </w:r>
          </w:p>
        </w:tc>
        <w:tc>
          <w:tcPr>
            <w:tcW w:w="4584" w:type="dxa"/>
          </w:tcPr>
          <w:p w14:paraId="569701C0" w14:textId="333BDFDC" w:rsidR="00097205" w:rsidRPr="00F649C9" w:rsidRDefault="00186540" w:rsidP="00531389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Не направлялись.</w:t>
            </w:r>
          </w:p>
        </w:tc>
      </w:tr>
      <w:tr w:rsidR="00B05F33" w:rsidRPr="00B05F33" w14:paraId="23539111" w14:textId="77777777" w:rsidTr="00C95ADC">
        <w:tc>
          <w:tcPr>
            <w:tcW w:w="565" w:type="dxa"/>
          </w:tcPr>
          <w:p w14:paraId="5DAA8437" w14:textId="77777777" w:rsidR="00097205" w:rsidRPr="00F649C9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4.</w:t>
            </w:r>
          </w:p>
        </w:tc>
        <w:tc>
          <w:tcPr>
            <w:tcW w:w="4687" w:type="dxa"/>
          </w:tcPr>
          <w:p w14:paraId="719F2764" w14:textId="77777777" w:rsidR="00097205" w:rsidRPr="00F649C9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Направлены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запросы о предоставлении ценовой информации поставщикам, являющимся производителями, официальными дистрибьюторами, вендорами идентичных/ однородных,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планируемых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закупке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товаров (при наличии) (прилагаются).</w:t>
            </w:r>
          </w:p>
        </w:tc>
        <w:tc>
          <w:tcPr>
            <w:tcW w:w="4584" w:type="dxa"/>
          </w:tcPr>
          <w:p w14:paraId="685516AB" w14:textId="7F1C6FF7" w:rsidR="00097205" w:rsidRPr="00F649C9" w:rsidRDefault="00784A9D" w:rsidP="00097205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Не направлялись.</w:t>
            </w:r>
          </w:p>
        </w:tc>
      </w:tr>
      <w:tr w:rsidR="00B05F33" w:rsidRPr="00B05F33" w14:paraId="07341EFE" w14:textId="77777777" w:rsidTr="00C95ADC">
        <w:tc>
          <w:tcPr>
            <w:tcW w:w="565" w:type="dxa"/>
          </w:tcPr>
          <w:p w14:paraId="57F0F5B7" w14:textId="77777777" w:rsidR="00097205" w:rsidRPr="00F649C9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5.</w:t>
            </w:r>
          </w:p>
        </w:tc>
        <w:tc>
          <w:tcPr>
            <w:tcW w:w="4687" w:type="dxa"/>
          </w:tcPr>
          <w:p w14:paraId="520F64B1" w14:textId="77777777" w:rsidR="00097205" w:rsidRPr="00F649C9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Осуществлен сбор и анализ общедоступной ценовой информации, содержащейся в реестре контрактов, заключенных заказчиками. В том числе рассмотрены государственные контракты, заключенные инициатором закупок (например,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РТУ РЭБОТИ) на закупку идентичных/ однородных товаров, работ услуг.</w:t>
            </w:r>
          </w:p>
        </w:tc>
        <w:tc>
          <w:tcPr>
            <w:tcW w:w="4584" w:type="dxa"/>
          </w:tcPr>
          <w:p w14:paraId="76A3DBCC" w14:textId="4D30736A" w:rsidR="00097205" w:rsidRPr="00F649C9" w:rsidRDefault="00097205" w:rsidP="0009720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Ценовая информация, содержащаяся в реестре контрактов, заключенных заказчиками, с учетом сопоставимых с условиями планируемой закупки коммерческих и (или) финансовых условий закупки, не найдена.</w:t>
            </w:r>
          </w:p>
        </w:tc>
      </w:tr>
      <w:tr w:rsidR="00B05F33" w:rsidRPr="00B05F33" w14:paraId="68A0BBAD" w14:textId="77777777" w:rsidTr="007F5F87">
        <w:trPr>
          <w:trHeight w:val="699"/>
        </w:trPr>
        <w:tc>
          <w:tcPr>
            <w:tcW w:w="565" w:type="dxa"/>
          </w:tcPr>
          <w:p w14:paraId="7595AFBE" w14:textId="77777777" w:rsidR="00097205" w:rsidRPr="00F649C9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6.</w:t>
            </w:r>
          </w:p>
        </w:tc>
        <w:tc>
          <w:tcPr>
            <w:tcW w:w="4687" w:type="dxa"/>
          </w:tcPr>
          <w:p w14:paraId="02EAAC08" w14:textId="55073242" w:rsidR="00097205" w:rsidRPr="00F649C9" w:rsidRDefault="00097205" w:rsidP="00EA0406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Осуществлен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сбор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анализ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общедоступной ценовой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информации, в том числе размещенн</w:t>
            </w:r>
            <w:r w:rsidR="00EA0406"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ой на сайтах в сети «Интернет».</w:t>
            </w:r>
          </w:p>
        </w:tc>
        <w:tc>
          <w:tcPr>
            <w:tcW w:w="4584" w:type="dxa"/>
          </w:tcPr>
          <w:p w14:paraId="5DA045C0" w14:textId="002FDAF0" w:rsidR="00EA0406" w:rsidRPr="00F649C9" w:rsidRDefault="00EA0406" w:rsidP="00E567B7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C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бор и анализ общедоступной ценовой информации, в том числе размещенной на сайтах в сети «Интернет» не производился.</w:t>
            </w:r>
          </w:p>
        </w:tc>
      </w:tr>
      <w:tr w:rsidR="00B05F33" w:rsidRPr="00B05F33" w14:paraId="0D922F9B" w14:textId="77777777" w:rsidTr="00C95ADC">
        <w:tc>
          <w:tcPr>
            <w:tcW w:w="565" w:type="dxa"/>
          </w:tcPr>
          <w:p w14:paraId="794CCF62" w14:textId="77777777" w:rsidR="00097205" w:rsidRPr="00F649C9" w:rsidRDefault="00097205" w:rsidP="00097205">
            <w:pPr>
              <w:ind w:right="-42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7.</w:t>
            </w:r>
          </w:p>
        </w:tc>
        <w:tc>
          <w:tcPr>
            <w:tcW w:w="4687" w:type="dxa"/>
          </w:tcPr>
          <w:p w14:paraId="12BCE641" w14:textId="77777777" w:rsidR="00097205" w:rsidRPr="00F649C9" w:rsidRDefault="00097205" w:rsidP="00097205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Осуществлена проверка юридических лиц, предоставивших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коммерческие предложения, а также из иных источников ценовой информации,</w:t>
            </w:r>
            <w:r w:rsidRPr="00F649C9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на допустимость их использования при расчете и обосновании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lastRenderedPageBreak/>
              <w:t>НМЦК.</w:t>
            </w:r>
          </w:p>
          <w:p w14:paraId="73DA04A2" w14:textId="77DDE43D" w:rsidR="00097205" w:rsidRPr="00F649C9" w:rsidRDefault="008E32C6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7.1.</w:t>
            </w:r>
            <w:r w:rsidR="00097205"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Проверено включение сведений </w:t>
            </w:r>
            <w:r w:rsidR="00097205"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 xml:space="preserve">о юридических лицах в Единый государственный   реестр   юридических   лиц   и   отсутствие   записей об их ликвидации/ исключении, прекращении деятельности, недостоверности сведений </w:t>
            </w:r>
            <w:r w:rsidR="00097205"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о регистрации и т.д.</w:t>
            </w:r>
          </w:p>
          <w:p w14:paraId="0DF09D76" w14:textId="47404B91" w:rsidR="00097205" w:rsidRPr="00F649C9" w:rsidRDefault="008E32C6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7.2.</w:t>
            </w:r>
            <w:r w:rsidR="00097205"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Проверено отсутствие сведений </w:t>
            </w:r>
            <w:r w:rsidR="00097205"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о юридических лицах в Реестре недобросовестных поставщиков (подрядчиков, исполнителей).</w:t>
            </w:r>
          </w:p>
          <w:p w14:paraId="62D56CD7" w14:textId="7406FD34" w:rsidR="00097205" w:rsidRPr="00F649C9" w:rsidRDefault="008E32C6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7.3.</w:t>
            </w:r>
            <w:r w:rsidR="00097205"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Проверено отсутствие сведений </w:t>
            </w:r>
            <w:r w:rsidR="00097205"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о юридических лицах в Реестре иностранных агентов.</w:t>
            </w:r>
          </w:p>
          <w:p w14:paraId="30BD5E0E" w14:textId="270589C0" w:rsidR="00097205" w:rsidRPr="00F649C9" w:rsidRDefault="00097205" w:rsidP="00027B23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7.4. Проверено отсутствие высокой степени связи между юридическими лицами 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с использованием электронных сервисов проверки юридических лиц и индивидуальных предпринимателей (</w:t>
            </w:r>
            <w:r w:rsidR="00027B23" w:rsidRPr="00F649C9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rusprofile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).</w:t>
            </w:r>
          </w:p>
        </w:tc>
        <w:tc>
          <w:tcPr>
            <w:tcW w:w="4584" w:type="dxa"/>
          </w:tcPr>
          <w:p w14:paraId="6BCE12C7" w14:textId="77777777" w:rsidR="00097205" w:rsidRPr="00F649C9" w:rsidRDefault="00097205" w:rsidP="00097205">
            <w:pPr>
              <w:ind w:firstLine="2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lastRenderedPageBreak/>
              <w:t>По результатам проверки установлено, что имеющаяся</w:t>
            </w: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ab/>
              <w:t>ценовая информация:</w:t>
            </w:r>
          </w:p>
          <w:p w14:paraId="5BB3585F" w14:textId="77777777" w:rsidR="00097205" w:rsidRPr="00F649C9" w:rsidRDefault="00097205" w:rsidP="00097205">
            <w:pPr>
              <w:ind w:firstLine="2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649C9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а) может быть использована при расчете и обосновании НМЦК;</w:t>
            </w:r>
          </w:p>
          <w:p w14:paraId="0A522CED" w14:textId="65F098AA" w:rsidR="00097205" w:rsidRPr="00F649C9" w:rsidRDefault="00097205" w:rsidP="00097205">
            <w:pPr>
              <w:ind w:firstLine="2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</w:p>
        </w:tc>
      </w:tr>
      <w:tr w:rsidR="00B05F33" w:rsidRPr="00B05F33" w14:paraId="09017FF6" w14:textId="77777777" w:rsidTr="00880D7F">
        <w:trPr>
          <w:trHeight w:val="6532"/>
        </w:trPr>
        <w:tc>
          <w:tcPr>
            <w:tcW w:w="565" w:type="dxa"/>
          </w:tcPr>
          <w:p w14:paraId="3C3906EE" w14:textId="77777777" w:rsidR="00097205" w:rsidRPr="00C74091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7409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8.</w:t>
            </w:r>
          </w:p>
        </w:tc>
        <w:tc>
          <w:tcPr>
            <w:tcW w:w="4687" w:type="dxa"/>
          </w:tcPr>
          <w:p w14:paraId="048B69B4" w14:textId="77777777" w:rsidR="0033539F" w:rsidRPr="00C74091" w:rsidRDefault="0033539F" w:rsidP="0033539F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Закупка проверена на соответствие:</w:t>
            </w:r>
          </w:p>
          <w:p w14:paraId="7362D396" w14:textId="77777777" w:rsidR="0033539F" w:rsidRPr="00C74091" w:rsidRDefault="0033539F" w:rsidP="0033539F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а) требованиям к закупкам (значениям характеристик, предельным ценам), установленным приказом ФТС России от 30 мая 2025 г. № 480 «Об утверждении требований к закупаемым отдельным видам товаров, работ, услуг (в том числе предельных цен товаров, работ, услуг) для обеспечения функций ФТС России, территориальных таможенных органов Российской Федерации и учреждений, находящихся в ведении ФТС России»;</w:t>
            </w:r>
          </w:p>
          <w:p w14:paraId="2C03F83B" w14:textId="315C2059" w:rsidR="00097205" w:rsidRPr="00C74091" w:rsidRDefault="0033539F" w:rsidP="0033539F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б) нормативам на закупку, установленным в  Правилах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России, утвержденных приказом ФТС России от 31 мая 2022 г. № 421.</w:t>
            </w:r>
          </w:p>
        </w:tc>
        <w:tc>
          <w:tcPr>
            <w:tcW w:w="4584" w:type="dxa"/>
          </w:tcPr>
          <w:p w14:paraId="2F56ADED" w14:textId="012C103C" w:rsidR="00097205" w:rsidRPr="00C74091" w:rsidRDefault="00097205" w:rsidP="00097205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Значения</w:t>
            </w:r>
            <w:r w:rsidRPr="00C74091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характеристик,</w:t>
            </w:r>
            <w:r w:rsidRPr="00C74091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предельные</w:t>
            </w:r>
            <w:r w:rsidRPr="00C74091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цены, количество,</w:t>
            </w:r>
            <w:r w:rsidRPr="00C74091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затраты на</w:t>
            </w:r>
            <w:r w:rsidRPr="00C74091">
              <w:rPr>
                <w:rFonts w:ascii="Times New Roman" w:eastAsia="Times New Roman" w:hAnsi="Times New Roman" w:cs="Times New Roman"/>
                <w:color w:val="auto"/>
                <w:spacing w:val="39"/>
                <w:lang w:val="ru-RU" w:eastAsia="en-US" w:bidi="ar-SA"/>
              </w:rPr>
              <w:t xml:space="preserve"> </w:t>
            </w: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закупку</w:t>
            </w:r>
            <w:r w:rsidRPr="00C74091">
              <w:rPr>
                <w:rFonts w:ascii="Times New Roman" w:eastAsia="Times New Roman" w:hAnsi="Times New Roman" w:cs="Times New Roman"/>
                <w:color w:val="auto"/>
                <w:spacing w:val="36"/>
                <w:lang w:val="ru-RU" w:eastAsia="en-US" w:bidi="ar-SA"/>
              </w:rPr>
              <w:t xml:space="preserve"> </w:t>
            </w: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не</w:t>
            </w:r>
            <w:r w:rsidRPr="00C74091">
              <w:rPr>
                <w:rFonts w:ascii="Times New Roman" w:eastAsia="Times New Roman" w:hAnsi="Times New Roman" w:cs="Times New Roman"/>
                <w:color w:val="auto"/>
                <w:spacing w:val="39"/>
                <w:lang w:val="ru-RU" w:eastAsia="en-US" w:bidi="ar-SA"/>
              </w:rPr>
              <w:t xml:space="preserve"> </w:t>
            </w: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превышают</w:t>
            </w:r>
            <w:r w:rsidRPr="00C74091">
              <w:rPr>
                <w:rFonts w:ascii="Times New Roman" w:eastAsia="Times New Roman" w:hAnsi="Times New Roman" w:cs="Times New Roman"/>
                <w:color w:val="auto"/>
                <w:spacing w:val="38"/>
                <w:lang w:val="ru-RU" w:eastAsia="en-US" w:bidi="ar-SA"/>
              </w:rPr>
              <w:t xml:space="preserve"> </w:t>
            </w: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предельные</w:t>
            </w:r>
            <w:r w:rsidRPr="00C74091">
              <w:rPr>
                <w:rFonts w:ascii="Times New Roman" w:eastAsia="Times New Roman" w:hAnsi="Times New Roman" w:cs="Times New Roman"/>
                <w:color w:val="auto"/>
                <w:spacing w:val="37"/>
                <w:lang w:val="ru-RU" w:eastAsia="en-US" w:bidi="ar-SA"/>
              </w:rPr>
              <w:t xml:space="preserve"> </w:t>
            </w: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значения</w:t>
            </w:r>
            <w:r w:rsidRPr="00C74091">
              <w:rPr>
                <w:rFonts w:ascii="Times New Roman" w:eastAsia="Times New Roman" w:hAnsi="Times New Roman" w:cs="Times New Roman"/>
                <w:color w:val="auto"/>
                <w:spacing w:val="37"/>
                <w:lang w:val="ru-RU" w:eastAsia="en-US" w:bidi="ar-SA"/>
              </w:rPr>
              <w:t xml:space="preserve"> </w:t>
            </w: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характеристик,</w:t>
            </w:r>
            <w:r w:rsidRPr="00C74091">
              <w:rPr>
                <w:rFonts w:ascii="Times New Roman" w:eastAsia="Times New Roman" w:hAnsi="Times New Roman" w:cs="Times New Roman"/>
                <w:color w:val="auto"/>
                <w:spacing w:val="39"/>
                <w:lang w:val="ru-RU" w:eastAsia="en-US" w:bidi="ar-SA"/>
              </w:rPr>
              <w:t xml:space="preserve"> </w:t>
            </w: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цен,</w:t>
            </w:r>
            <w:r w:rsidRPr="00C74091">
              <w:rPr>
                <w:rFonts w:ascii="Times New Roman" w:eastAsia="Times New Roman" w:hAnsi="Times New Roman" w:cs="Times New Roman"/>
                <w:color w:val="auto"/>
                <w:spacing w:val="39"/>
                <w:lang w:val="ru-RU" w:eastAsia="en-US" w:bidi="ar-SA"/>
              </w:rPr>
              <w:t xml:space="preserve"> </w:t>
            </w: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количества и нормативных затрат, установленных приказами ФТС России № 480 и № 421.</w:t>
            </w:r>
          </w:p>
          <w:p w14:paraId="2D9F8FA4" w14:textId="77777777" w:rsidR="005D2B77" w:rsidRPr="00C74091" w:rsidRDefault="005D2B77" w:rsidP="00EE098B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</w:p>
          <w:p w14:paraId="4EAD2560" w14:textId="7DB40AFE" w:rsidR="005D2B77" w:rsidRPr="00C74091" w:rsidRDefault="005D2B77" w:rsidP="00880D7F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В  соответствии с п.п. 3.1, п. 3 приложения № 18 приказа ФТС России от 31 мая 2022 г. № 421 </w:t>
            </w:r>
            <w:r w:rsidR="00880D7F"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норматив количества, не более на оказание услуг независимых экспертов (в том числе услуги по оценке автомобилей)</w:t>
            </w:r>
          </w:p>
          <w:p w14:paraId="637FB1AF" w14:textId="6CCA0455" w:rsidR="00880D7F" w:rsidRPr="00C74091" w:rsidRDefault="00880D7F" w:rsidP="005D2B77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составляет 1 условная единица на 1 транспортное средство.</w:t>
            </w:r>
          </w:p>
          <w:p w14:paraId="27784B0B" w14:textId="77777777" w:rsidR="00880D7F" w:rsidRPr="00C74091" w:rsidRDefault="00880D7F" w:rsidP="00880D7F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Необходимое количество услуг: </w:t>
            </w:r>
          </w:p>
          <w:p w14:paraId="7565F3CC" w14:textId="0D156C69" w:rsidR="00880D7F" w:rsidRPr="00C74091" w:rsidRDefault="00880D7F" w:rsidP="00880D7F">
            <w:pPr>
              <w:tabs>
                <w:tab w:val="left" w:pos="1338"/>
              </w:tabs>
              <w:spacing w:after="120"/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1 условная единица на 1 транспортное средство.</w:t>
            </w:r>
          </w:p>
          <w:p w14:paraId="626648BE" w14:textId="3E715EC1" w:rsidR="00880D7F" w:rsidRPr="00C74091" w:rsidRDefault="00880D7F" w:rsidP="00880D7F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74091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Что не превышает норматив количества.</w:t>
            </w:r>
          </w:p>
        </w:tc>
      </w:tr>
    </w:tbl>
    <w:p w14:paraId="436959EA" w14:textId="77777777" w:rsidR="00BE27FE" w:rsidRPr="006A1EC5" w:rsidRDefault="00BE27FE" w:rsidP="00BE27FE">
      <w:pPr>
        <w:widowControl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Calibri" w:hAnsi="Times New Roman" w:cs="Times New Roman"/>
          <w:color w:val="auto"/>
          <w:lang w:bidi="ar-SA"/>
        </w:rPr>
      </w:pPr>
      <w:r w:rsidRPr="006A1EC5">
        <w:rPr>
          <w:rFonts w:ascii="Times New Roman" w:eastAsia="Calibri" w:hAnsi="Times New Roman" w:cs="Times New Roman"/>
          <w:color w:val="auto"/>
          <w:lang w:bidi="ar-SA"/>
        </w:rPr>
        <w:t>В целях определения начальной (максимальной) цены контракта (далее – НМЦК) использован метод сопоставимых рыночных цен (анализ рынка). Заказчиком произведен анализ рыночных цен в соответствии с «Методическими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утвержденными Приказом Минэкономразвития России от 02.10.2013 № 567 (далее – Рекомендации).</w:t>
      </w:r>
    </w:p>
    <w:p w14:paraId="343E93AF" w14:textId="540A1F7A" w:rsidR="00BE27FE" w:rsidRPr="008D3EE5" w:rsidRDefault="00BE27FE" w:rsidP="00BC051A">
      <w:pPr>
        <w:widowControl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Calibri" w:hAnsi="Times New Roman" w:cs="Times New Roman"/>
          <w:color w:val="auto"/>
          <w:lang w:bidi="ar-SA"/>
        </w:rPr>
      </w:pPr>
      <w:r w:rsidRPr="006A1EC5">
        <w:rPr>
          <w:rFonts w:ascii="Times New Roman" w:eastAsia="Calibri" w:hAnsi="Times New Roman" w:cs="Times New Roman"/>
          <w:color w:val="auto"/>
          <w:lang w:bidi="ar-SA"/>
        </w:rPr>
        <w:t xml:space="preserve">В целях получения ценовой информации в отношении </w:t>
      </w:r>
      <w:r w:rsidR="006A1EC5" w:rsidRPr="006A1EC5">
        <w:rPr>
          <w:rFonts w:ascii="Times New Roman" w:eastAsia="Calibri" w:hAnsi="Times New Roman" w:cs="Times New Roman"/>
          <w:color w:val="auto"/>
          <w:lang w:bidi="ar-SA"/>
        </w:rPr>
        <w:t>услуг</w:t>
      </w:r>
      <w:r w:rsidRPr="006A1EC5">
        <w:rPr>
          <w:rFonts w:ascii="Times New Roman" w:eastAsia="Calibri" w:hAnsi="Times New Roman" w:cs="Times New Roman"/>
          <w:color w:val="auto"/>
          <w:lang w:bidi="ar-SA"/>
        </w:rPr>
        <w:t xml:space="preserve"> для определения НМЦК о</w:t>
      </w:r>
      <w:r w:rsidR="00BC051A" w:rsidRPr="006A1EC5">
        <w:rPr>
          <w:rFonts w:ascii="Times New Roman" w:eastAsia="Calibri" w:hAnsi="Times New Roman" w:cs="Times New Roman"/>
          <w:color w:val="auto"/>
          <w:lang w:bidi="ar-SA"/>
        </w:rPr>
        <w:t xml:space="preserve">существлены следующие процедуры: </w:t>
      </w:r>
      <w:r w:rsidR="00BC051A" w:rsidRPr="006A1EC5">
        <w:rPr>
          <w:rFonts w:ascii="Times New Roman" w:eastAsia="Calibri" w:hAnsi="Times New Roman" w:cs="Times New Roman"/>
          <w:color w:val="auto"/>
          <w:lang w:eastAsia="ar-SA" w:bidi="ar-SA"/>
        </w:rPr>
        <w:t>и</w:t>
      </w:r>
      <w:r w:rsidRPr="006A1EC5">
        <w:rPr>
          <w:rFonts w:ascii="Times New Roman" w:eastAsia="Calibri" w:hAnsi="Times New Roman" w:cs="Times New Roman"/>
          <w:color w:val="auto"/>
          <w:lang w:bidi="ar-SA"/>
        </w:rPr>
        <w:t xml:space="preserve">спользовались ценовые предложения возможных </w:t>
      </w:r>
      <w:r w:rsidRPr="006A1EC5">
        <w:rPr>
          <w:rFonts w:ascii="Times New Roman" w:eastAsia="Calibri" w:hAnsi="Times New Roman" w:cs="Times New Roman"/>
          <w:color w:val="auto"/>
          <w:lang w:bidi="ar-SA"/>
        </w:rPr>
        <w:lastRenderedPageBreak/>
        <w:t>организаций-</w:t>
      </w:r>
      <w:r w:rsidR="006A1EC5" w:rsidRPr="006A1EC5">
        <w:rPr>
          <w:rFonts w:ascii="Times New Roman" w:eastAsia="Calibri" w:hAnsi="Times New Roman" w:cs="Times New Roman"/>
          <w:color w:val="auto"/>
          <w:lang w:bidi="ar-SA"/>
        </w:rPr>
        <w:t>исполнителей</w:t>
      </w:r>
      <w:r w:rsidR="00BC051A" w:rsidRPr="006A1EC5">
        <w:rPr>
          <w:rFonts w:ascii="Times New Roman" w:eastAsia="Calibri" w:hAnsi="Times New Roman" w:cs="Times New Roman"/>
          <w:color w:val="auto"/>
          <w:lang w:bidi="ar-SA"/>
        </w:rPr>
        <w:t xml:space="preserve">, </w:t>
      </w:r>
      <w:r w:rsidR="00EE67DA" w:rsidRPr="006A1EC5">
        <w:rPr>
          <w:rFonts w:ascii="Times New Roman" w:eastAsia="Calibri" w:hAnsi="Times New Roman" w:cs="Times New Roman"/>
          <w:color w:val="auto"/>
          <w:lang w:bidi="ar-SA"/>
        </w:rPr>
        <w:t xml:space="preserve">Заказчиком направленны запросы коммерческим организациям и получены коммерческие </w:t>
      </w:r>
      <w:r w:rsidR="00EE67DA" w:rsidRPr="008D3EE5">
        <w:rPr>
          <w:rFonts w:ascii="Times New Roman" w:eastAsia="Calibri" w:hAnsi="Times New Roman" w:cs="Times New Roman"/>
          <w:color w:val="auto"/>
          <w:lang w:bidi="ar-SA"/>
        </w:rPr>
        <w:t xml:space="preserve">предложения: </w:t>
      </w:r>
    </w:p>
    <w:p w14:paraId="284F42DE" w14:textId="0B9D12BA" w:rsidR="00651950" w:rsidRPr="00263F83" w:rsidRDefault="00BE27FE" w:rsidP="00BE27FE">
      <w:pPr>
        <w:rPr>
          <w:rFonts w:ascii="Times New Roman" w:hAnsi="Times New Roman" w:cs="Times New Roman"/>
          <w:color w:val="auto"/>
        </w:rPr>
      </w:pPr>
      <w:r w:rsidRPr="008D3EE5">
        <w:rPr>
          <w:rFonts w:ascii="Times New Roman" w:eastAsia="Calibri" w:hAnsi="Times New Roman" w:cs="Times New Roman"/>
          <w:color w:val="auto"/>
          <w:lang w:eastAsia="ar-SA" w:bidi="ar-SA"/>
        </w:rPr>
        <w:t>1.</w:t>
      </w:r>
      <w:r w:rsidRPr="008D3EE5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="00660E2B" w:rsidRPr="008D3EE5">
        <w:rPr>
          <w:rFonts w:ascii="Times New Roman" w:hAnsi="Times New Roman" w:cs="Times New Roman"/>
          <w:color w:val="auto"/>
        </w:rPr>
        <w:t xml:space="preserve">Источник 1 </w:t>
      </w:r>
      <w:r w:rsidR="00216571" w:rsidRPr="008D3EE5">
        <w:rPr>
          <w:rFonts w:ascii="Times New Roman" w:hAnsi="Times New Roman" w:cs="Times New Roman"/>
          <w:color w:val="auto"/>
        </w:rPr>
        <w:t>к</w:t>
      </w:r>
      <w:r w:rsidR="00651950" w:rsidRPr="008D3EE5">
        <w:rPr>
          <w:rFonts w:ascii="Times New Roman" w:hAnsi="Times New Roman" w:cs="Times New Roman"/>
          <w:color w:val="auto"/>
        </w:rPr>
        <w:t>оммерческое предложение</w:t>
      </w:r>
      <w:r w:rsidR="008D3EE5" w:rsidRPr="008D3EE5">
        <w:rPr>
          <w:rFonts w:ascii="Times New Roman" w:hAnsi="Times New Roman" w:cs="Times New Roman"/>
          <w:color w:val="auto"/>
        </w:rPr>
        <w:t xml:space="preserve"> № 48-КП/2026</w:t>
      </w:r>
      <w:r w:rsidR="005826B5" w:rsidRPr="008D3EE5">
        <w:rPr>
          <w:rFonts w:ascii="Times New Roman" w:hAnsi="Times New Roman" w:cs="Times New Roman"/>
          <w:color w:val="auto"/>
        </w:rPr>
        <w:t xml:space="preserve"> от </w:t>
      </w:r>
      <w:r w:rsidR="008D3EE5" w:rsidRPr="008D3EE5">
        <w:rPr>
          <w:rFonts w:ascii="Times New Roman" w:hAnsi="Times New Roman" w:cs="Times New Roman"/>
          <w:color w:val="auto"/>
        </w:rPr>
        <w:t>09.07</w:t>
      </w:r>
      <w:r w:rsidR="005826B5" w:rsidRPr="008D3EE5">
        <w:rPr>
          <w:rFonts w:ascii="Times New Roman" w:hAnsi="Times New Roman" w:cs="Times New Roman"/>
          <w:color w:val="auto"/>
        </w:rPr>
        <w:t>.</w:t>
      </w:r>
      <w:r w:rsidR="005826B5" w:rsidRPr="00263F83">
        <w:rPr>
          <w:rFonts w:ascii="Times New Roman" w:hAnsi="Times New Roman" w:cs="Times New Roman"/>
          <w:color w:val="auto"/>
        </w:rPr>
        <w:t>2026</w:t>
      </w:r>
      <w:r w:rsidR="00660E2B" w:rsidRPr="00263F83">
        <w:rPr>
          <w:rFonts w:ascii="Times New Roman" w:hAnsi="Times New Roman" w:cs="Times New Roman"/>
          <w:color w:val="auto"/>
        </w:rPr>
        <w:t xml:space="preserve"> г.</w:t>
      </w:r>
      <w:r w:rsidR="005826B5" w:rsidRPr="00263F83">
        <w:rPr>
          <w:rFonts w:ascii="Times New Roman" w:hAnsi="Times New Roman" w:cs="Times New Roman"/>
          <w:color w:val="auto"/>
        </w:rPr>
        <w:t>,</w:t>
      </w:r>
      <w:r w:rsidR="001F7B69" w:rsidRPr="00263F83">
        <w:rPr>
          <w:rFonts w:ascii="Times New Roman" w:hAnsi="Times New Roman" w:cs="Times New Roman"/>
          <w:color w:val="auto"/>
        </w:rPr>
        <w:t xml:space="preserve"> </w:t>
      </w:r>
      <w:r w:rsidR="00660E2B" w:rsidRPr="00263F83">
        <w:rPr>
          <w:rFonts w:ascii="Times New Roman" w:hAnsi="Times New Roman" w:cs="Times New Roman"/>
          <w:color w:val="auto"/>
        </w:rPr>
        <w:t>вх.</w:t>
      </w:r>
      <w:r w:rsidR="00651950" w:rsidRPr="00263F83">
        <w:rPr>
          <w:rFonts w:ascii="Times New Roman" w:hAnsi="Times New Roman" w:cs="Times New Roman"/>
          <w:color w:val="auto"/>
        </w:rPr>
        <w:t xml:space="preserve"> </w:t>
      </w:r>
      <w:r w:rsidR="00967EAB" w:rsidRPr="00263F83">
        <w:rPr>
          <w:rFonts w:ascii="Times New Roman" w:hAnsi="Times New Roman" w:cs="Times New Roman"/>
          <w:color w:val="auto"/>
        </w:rPr>
        <w:t xml:space="preserve">№ </w:t>
      </w:r>
      <w:r w:rsidR="00263F83" w:rsidRPr="00263F83">
        <w:rPr>
          <w:rFonts w:ascii="Times New Roman" w:hAnsi="Times New Roman" w:cs="Times New Roman"/>
          <w:color w:val="auto"/>
        </w:rPr>
        <w:t>1066</w:t>
      </w:r>
      <w:r w:rsidR="00967EAB" w:rsidRPr="00263F83">
        <w:rPr>
          <w:rFonts w:ascii="Times New Roman" w:hAnsi="Times New Roman" w:cs="Times New Roman"/>
          <w:color w:val="auto"/>
        </w:rPr>
        <w:t xml:space="preserve"> </w:t>
      </w:r>
      <w:r w:rsidR="002F1441" w:rsidRPr="00263F83">
        <w:rPr>
          <w:rFonts w:ascii="Times New Roman" w:hAnsi="Times New Roman" w:cs="Times New Roman"/>
          <w:color w:val="auto"/>
        </w:rPr>
        <w:t xml:space="preserve">от </w:t>
      </w:r>
      <w:r w:rsidR="00AC3E89" w:rsidRPr="00263F83">
        <w:rPr>
          <w:rFonts w:ascii="Times New Roman" w:hAnsi="Times New Roman" w:cs="Times New Roman"/>
          <w:color w:val="auto"/>
        </w:rPr>
        <w:t>30.07</w:t>
      </w:r>
      <w:r w:rsidR="001F7B69" w:rsidRPr="00263F83">
        <w:rPr>
          <w:rFonts w:ascii="Times New Roman" w:hAnsi="Times New Roman" w:cs="Times New Roman"/>
          <w:color w:val="auto"/>
        </w:rPr>
        <w:t>.2026</w:t>
      </w:r>
      <w:r w:rsidR="00660E2B" w:rsidRPr="00263F83">
        <w:rPr>
          <w:rFonts w:ascii="Times New Roman" w:hAnsi="Times New Roman" w:cs="Times New Roman"/>
          <w:color w:val="auto"/>
        </w:rPr>
        <w:t xml:space="preserve"> г.;</w:t>
      </w:r>
    </w:p>
    <w:p w14:paraId="796269E6" w14:textId="25DD2129" w:rsidR="00CC32AE" w:rsidRPr="00B05F33" w:rsidRDefault="00BE27FE" w:rsidP="00BE27FE">
      <w:pPr>
        <w:rPr>
          <w:rFonts w:ascii="Times New Roman" w:hAnsi="Times New Roman" w:cs="Times New Roman"/>
          <w:color w:val="FF0000"/>
        </w:rPr>
      </w:pPr>
      <w:r w:rsidRPr="00AC3E89">
        <w:rPr>
          <w:rFonts w:ascii="Times New Roman" w:eastAsia="Calibri" w:hAnsi="Times New Roman" w:cs="Times New Roman"/>
          <w:color w:val="auto"/>
          <w:lang w:bidi="ar-SA"/>
        </w:rPr>
        <w:t>2.</w:t>
      </w:r>
      <w:r w:rsidR="00967EAB" w:rsidRPr="00AC3E89">
        <w:rPr>
          <w:rFonts w:ascii="Times New Roman" w:eastAsia="Calibri" w:hAnsi="Times New Roman" w:cs="Times New Roman"/>
          <w:color w:val="auto"/>
          <w:lang w:bidi="ar-SA"/>
        </w:rPr>
        <w:t xml:space="preserve"> Источник 2 </w:t>
      </w:r>
      <w:r w:rsidR="00660E2B" w:rsidRPr="00AC3E89">
        <w:rPr>
          <w:rFonts w:ascii="Times New Roman" w:hAnsi="Times New Roman" w:cs="Times New Roman"/>
          <w:color w:val="auto"/>
        </w:rPr>
        <w:t>коммерческое предложение</w:t>
      </w:r>
      <w:r w:rsidR="00AC3E89" w:rsidRPr="00AC3E89">
        <w:rPr>
          <w:rFonts w:ascii="Times New Roman" w:hAnsi="Times New Roman" w:cs="Times New Roman"/>
          <w:color w:val="auto"/>
        </w:rPr>
        <w:t xml:space="preserve"> № 327</w:t>
      </w:r>
      <w:r w:rsidR="00660E2B" w:rsidRPr="00AC3E89">
        <w:rPr>
          <w:rFonts w:ascii="Times New Roman" w:hAnsi="Times New Roman" w:cs="Times New Roman"/>
          <w:color w:val="auto"/>
        </w:rPr>
        <w:t xml:space="preserve"> от </w:t>
      </w:r>
      <w:r w:rsidR="00AC3E89" w:rsidRPr="00AC3E89">
        <w:rPr>
          <w:rFonts w:ascii="Times New Roman" w:hAnsi="Times New Roman" w:cs="Times New Roman"/>
          <w:color w:val="auto"/>
        </w:rPr>
        <w:t>29.07.</w:t>
      </w:r>
      <w:r w:rsidR="00AC3E89" w:rsidRPr="00263F83">
        <w:rPr>
          <w:rFonts w:ascii="Times New Roman" w:hAnsi="Times New Roman" w:cs="Times New Roman"/>
          <w:color w:val="auto"/>
        </w:rPr>
        <w:t>2026 г.</w:t>
      </w:r>
      <w:r w:rsidR="00660E2B" w:rsidRPr="00263F83">
        <w:rPr>
          <w:rFonts w:ascii="Times New Roman" w:hAnsi="Times New Roman" w:cs="Times New Roman"/>
          <w:color w:val="auto"/>
        </w:rPr>
        <w:t xml:space="preserve">, вх. № </w:t>
      </w:r>
      <w:r w:rsidR="00263F83" w:rsidRPr="00263F83">
        <w:rPr>
          <w:rFonts w:ascii="Times New Roman" w:hAnsi="Times New Roman" w:cs="Times New Roman"/>
          <w:color w:val="auto"/>
        </w:rPr>
        <w:t>1065</w:t>
      </w:r>
      <w:r w:rsidR="00660E2B" w:rsidRPr="00263F83">
        <w:rPr>
          <w:rFonts w:ascii="Times New Roman" w:hAnsi="Times New Roman" w:cs="Times New Roman"/>
          <w:color w:val="auto"/>
        </w:rPr>
        <w:t xml:space="preserve"> от </w:t>
      </w:r>
      <w:r w:rsidR="00AC3E89" w:rsidRPr="00AC3E89">
        <w:rPr>
          <w:rFonts w:ascii="Times New Roman" w:hAnsi="Times New Roman" w:cs="Times New Roman"/>
          <w:color w:val="auto"/>
        </w:rPr>
        <w:t>30.07</w:t>
      </w:r>
      <w:r w:rsidR="00660E2B" w:rsidRPr="00AC3E89">
        <w:rPr>
          <w:rFonts w:ascii="Times New Roman" w:hAnsi="Times New Roman" w:cs="Times New Roman"/>
          <w:color w:val="auto"/>
        </w:rPr>
        <w:t>.2026 г.;</w:t>
      </w:r>
    </w:p>
    <w:p w14:paraId="5E3F22F7" w14:textId="4ED12406" w:rsidR="00AF527E" w:rsidRPr="009B2DDF" w:rsidRDefault="00A87025" w:rsidP="009B2DDF">
      <w:pPr>
        <w:rPr>
          <w:rFonts w:ascii="Times New Roman" w:hAnsi="Times New Roman" w:cs="Times New Roman"/>
          <w:color w:val="FF0000"/>
        </w:rPr>
      </w:pPr>
      <w:r w:rsidRPr="00A3768A">
        <w:rPr>
          <w:rFonts w:ascii="Times New Roman" w:hAnsi="Times New Roman" w:cs="Times New Roman"/>
          <w:color w:val="auto"/>
        </w:rPr>
        <w:t>3.</w:t>
      </w:r>
      <w:r w:rsidR="00967EAB" w:rsidRPr="00A3768A">
        <w:rPr>
          <w:rFonts w:ascii="Times New Roman" w:hAnsi="Times New Roman" w:cs="Times New Roman"/>
          <w:color w:val="auto"/>
        </w:rPr>
        <w:t xml:space="preserve"> Источник 3</w:t>
      </w:r>
      <w:r w:rsidR="00AF527E" w:rsidRPr="00A3768A">
        <w:rPr>
          <w:color w:val="auto"/>
        </w:rPr>
        <w:t xml:space="preserve"> </w:t>
      </w:r>
      <w:r w:rsidR="00EE4933" w:rsidRPr="00A3768A">
        <w:rPr>
          <w:rFonts w:ascii="Times New Roman" w:hAnsi="Times New Roman" w:cs="Times New Roman"/>
          <w:color w:val="auto"/>
        </w:rPr>
        <w:t>коммерческое предложение</w:t>
      </w:r>
      <w:r w:rsidR="00A3768A" w:rsidRPr="00A3768A">
        <w:rPr>
          <w:rFonts w:ascii="Times New Roman" w:hAnsi="Times New Roman" w:cs="Times New Roman"/>
          <w:color w:val="auto"/>
        </w:rPr>
        <w:t xml:space="preserve"> б/н</w:t>
      </w:r>
      <w:r w:rsidR="00EE4933" w:rsidRPr="00A3768A">
        <w:rPr>
          <w:rFonts w:ascii="Times New Roman" w:hAnsi="Times New Roman" w:cs="Times New Roman"/>
          <w:color w:val="auto"/>
        </w:rPr>
        <w:t xml:space="preserve"> от </w:t>
      </w:r>
      <w:r w:rsidR="00A3768A" w:rsidRPr="00A3768A">
        <w:rPr>
          <w:rFonts w:ascii="Times New Roman" w:hAnsi="Times New Roman" w:cs="Times New Roman"/>
          <w:color w:val="auto"/>
        </w:rPr>
        <w:t>09.07.2026 г.</w:t>
      </w:r>
      <w:r w:rsidR="00EE4933" w:rsidRPr="00A3768A">
        <w:rPr>
          <w:rFonts w:ascii="Times New Roman" w:hAnsi="Times New Roman" w:cs="Times New Roman"/>
          <w:color w:val="auto"/>
        </w:rPr>
        <w:t>, вх</w:t>
      </w:r>
      <w:r w:rsidR="00EE4933" w:rsidRPr="00B05F33">
        <w:rPr>
          <w:rFonts w:ascii="Times New Roman" w:hAnsi="Times New Roman" w:cs="Times New Roman"/>
          <w:color w:val="FF0000"/>
        </w:rPr>
        <w:t xml:space="preserve">. </w:t>
      </w:r>
      <w:r w:rsidR="00EE4933" w:rsidRPr="00263F83">
        <w:rPr>
          <w:rFonts w:ascii="Times New Roman" w:hAnsi="Times New Roman" w:cs="Times New Roman"/>
          <w:color w:val="auto"/>
        </w:rPr>
        <w:t xml:space="preserve">№ </w:t>
      </w:r>
      <w:r w:rsidR="00263F83" w:rsidRPr="00263F83">
        <w:rPr>
          <w:rFonts w:ascii="Times New Roman" w:hAnsi="Times New Roman" w:cs="Times New Roman"/>
          <w:color w:val="auto"/>
        </w:rPr>
        <w:t>1064</w:t>
      </w:r>
      <w:r w:rsidR="00EE4933" w:rsidRPr="00263F83">
        <w:rPr>
          <w:rFonts w:ascii="Times New Roman" w:hAnsi="Times New Roman" w:cs="Times New Roman"/>
          <w:color w:val="auto"/>
        </w:rPr>
        <w:t xml:space="preserve"> от </w:t>
      </w:r>
      <w:r w:rsidR="00FA688C" w:rsidRPr="00263F83">
        <w:rPr>
          <w:rFonts w:ascii="Times New Roman" w:hAnsi="Times New Roman" w:cs="Times New Roman"/>
          <w:color w:val="auto"/>
        </w:rPr>
        <w:t>30.07</w:t>
      </w:r>
      <w:r w:rsidR="00EE4933" w:rsidRPr="00263F83">
        <w:rPr>
          <w:rFonts w:ascii="Times New Roman" w:hAnsi="Times New Roman" w:cs="Times New Roman"/>
          <w:color w:val="auto"/>
        </w:rPr>
        <w:t xml:space="preserve">.2026 </w:t>
      </w:r>
      <w:r w:rsidR="00EE4933" w:rsidRPr="00FA688C">
        <w:rPr>
          <w:rFonts w:ascii="Times New Roman" w:hAnsi="Times New Roman" w:cs="Times New Roman"/>
          <w:color w:val="auto"/>
        </w:rPr>
        <w:t>г.</w:t>
      </w:r>
    </w:p>
    <w:p w14:paraId="76F1C6BE" w14:textId="77777777" w:rsidR="00BE27FE" w:rsidRPr="00547FD2" w:rsidRDefault="00BE27FE" w:rsidP="00BE27FE">
      <w:pPr>
        <w:widowControl/>
        <w:spacing w:before="60"/>
        <w:ind w:firstLine="709"/>
        <w:jc w:val="center"/>
        <w:rPr>
          <w:rFonts w:ascii="Times New Roman" w:eastAsia="Courier New" w:hAnsi="Times New Roman" w:cs="Times New Roman"/>
          <w:b/>
          <w:color w:val="auto"/>
          <w:szCs w:val="28"/>
          <w:lang w:bidi="ar-SA"/>
        </w:rPr>
      </w:pPr>
      <w:r w:rsidRPr="00547FD2">
        <w:rPr>
          <w:rFonts w:ascii="Times New Roman" w:eastAsia="Courier New" w:hAnsi="Times New Roman" w:cs="Times New Roman"/>
          <w:b/>
          <w:color w:val="auto"/>
          <w:szCs w:val="28"/>
          <w:lang w:bidi="ar-SA"/>
        </w:rPr>
        <w:t>Анализ ценовых предложений</w:t>
      </w:r>
    </w:p>
    <w:p w14:paraId="346268CD" w14:textId="77777777" w:rsidR="00BE27FE" w:rsidRPr="00547FD2" w:rsidRDefault="00BE27FE" w:rsidP="00BE27FE">
      <w:pPr>
        <w:widowControl/>
        <w:ind w:right="-159"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547FD2">
        <w:rPr>
          <w:rFonts w:ascii="Times New Roman" w:eastAsia="Courier New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            Таблица № 1</w:t>
      </w:r>
    </w:p>
    <w:tbl>
      <w:tblPr>
        <w:tblW w:w="11497" w:type="dxa"/>
        <w:tblInd w:w="-729" w:type="dxa"/>
        <w:tblLook w:val="04A0" w:firstRow="1" w:lastRow="0" w:firstColumn="1" w:lastColumn="0" w:noHBand="0" w:noVBand="1"/>
      </w:tblPr>
      <w:tblGrid>
        <w:gridCol w:w="1920"/>
        <w:gridCol w:w="616"/>
        <w:gridCol w:w="834"/>
        <w:gridCol w:w="1028"/>
        <w:gridCol w:w="1016"/>
        <w:gridCol w:w="1061"/>
        <w:gridCol w:w="1027"/>
        <w:gridCol w:w="936"/>
        <w:gridCol w:w="945"/>
        <w:gridCol w:w="1125"/>
        <w:gridCol w:w="989"/>
      </w:tblGrid>
      <w:tr w:rsidR="00547FD2" w:rsidRPr="004E0EDE" w14:paraId="4F5A1B1E" w14:textId="77777777" w:rsidTr="004E0EDE">
        <w:trPr>
          <w:trHeight w:val="405"/>
        </w:trPr>
        <w:tc>
          <w:tcPr>
            <w:tcW w:w="114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DA7B" w14:textId="6E53A154" w:rsidR="00547FD2" w:rsidRPr="004E0EDE" w:rsidRDefault="00547FD2" w:rsidP="0080753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E0ED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Оказание услуг по определению стоимости восстановительного ремонта автомобиля</w:t>
            </w:r>
          </w:p>
          <w:p w14:paraId="3E5B4B07" w14:textId="4C157C52" w:rsidR="00BE27FE" w:rsidRPr="004E0EDE" w:rsidRDefault="00547FD2" w:rsidP="00807536">
            <w:pPr>
              <w:widowControl/>
              <w:jc w:val="center"/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4E0ED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(ОТС – филиал РТУ РЭБОТИ (г. Ростов-на-Дону))</w:t>
            </w:r>
          </w:p>
        </w:tc>
      </w:tr>
      <w:tr w:rsidR="00547FD2" w:rsidRPr="004E0EDE" w14:paraId="13299A7F" w14:textId="77777777" w:rsidTr="004E0EDE">
        <w:trPr>
          <w:trHeight w:val="270"/>
        </w:trPr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23FE" w14:textId="77777777" w:rsidR="00BE27FE" w:rsidRPr="004E0EDE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4E0EDE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Наименование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95CC" w14:textId="77777777" w:rsidR="00BE27FE" w:rsidRPr="004E0EDE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4E0EDE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Кол-во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9ABB" w14:textId="77777777" w:rsidR="00BE27FE" w:rsidRPr="004E0EDE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4E0EDE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Ед. изм.</w:t>
            </w:r>
          </w:p>
        </w:tc>
        <w:tc>
          <w:tcPr>
            <w:tcW w:w="81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003B" w14:textId="1960FB98" w:rsidR="00BE27FE" w:rsidRPr="004E0EDE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4E0EDE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 xml:space="preserve">Цены различных </w:t>
            </w:r>
            <w:r w:rsidR="00547FD2" w:rsidRPr="004E0EDE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исполнителей</w:t>
            </w:r>
            <w:r w:rsidRPr="004E0EDE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 xml:space="preserve"> (руб.), в т.ч. НДС</w:t>
            </w:r>
          </w:p>
        </w:tc>
      </w:tr>
      <w:tr w:rsidR="005A1150" w:rsidRPr="004E0EDE" w14:paraId="55DB85E9" w14:textId="77777777" w:rsidTr="004E0EDE">
        <w:trPr>
          <w:trHeight w:val="369"/>
        </w:trPr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C36B" w14:textId="77777777" w:rsidR="00BE27FE" w:rsidRPr="004E0EDE" w:rsidRDefault="00BE27FE" w:rsidP="00BE27FE">
            <w:pPr>
              <w:widowControl/>
              <w:rPr>
                <w:rFonts w:ascii="Times New Roman" w:eastAsia="Tahoma" w:hAnsi="Times New Roman" w:cs="Times New Roman"/>
                <w:color w:val="FF0000"/>
                <w:sz w:val="18"/>
                <w:szCs w:val="18"/>
                <w:lang w:bidi="ar-SA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AC12" w14:textId="77777777" w:rsidR="00BE27FE" w:rsidRPr="004E0EDE" w:rsidRDefault="00BE27FE" w:rsidP="00BE27FE">
            <w:pPr>
              <w:widowControl/>
              <w:rPr>
                <w:rFonts w:ascii="Times New Roman" w:eastAsia="Tahoma" w:hAnsi="Times New Roman" w:cs="Times New Roman"/>
                <w:color w:val="FF0000"/>
                <w:sz w:val="18"/>
                <w:szCs w:val="18"/>
                <w:lang w:bidi="ar-SA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2454" w14:textId="77777777" w:rsidR="00BE27FE" w:rsidRPr="004E0EDE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FF0000"/>
                <w:sz w:val="18"/>
                <w:szCs w:val="18"/>
                <w:lang w:bidi="ar-SA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72AD" w14:textId="77777777" w:rsidR="00BE27FE" w:rsidRPr="005A1150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A1150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Источник 1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0741" w14:textId="77777777" w:rsidR="00BE27FE" w:rsidRPr="005A1150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A1150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Источник 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80921" w14:textId="77777777" w:rsidR="00BE27FE" w:rsidRPr="00A3768A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3768A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Источник 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F988" w14:textId="38A0B53C" w:rsidR="00BE27FE" w:rsidRPr="00A3768A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3768A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Средняя арифметическая цена единицы</w:t>
            </w:r>
          </w:p>
        </w:tc>
      </w:tr>
      <w:tr w:rsidR="00807536" w:rsidRPr="004E0EDE" w14:paraId="5E3A9CF8" w14:textId="77777777" w:rsidTr="004E0EDE">
        <w:trPr>
          <w:trHeight w:val="258"/>
        </w:trPr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1BA1" w14:textId="77777777" w:rsidR="00BE27FE" w:rsidRPr="004E0EDE" w:rsidRDefault="00BE27FE" w:rsidP="00BE27FE">
            <w:pPr>
              <w:widowControl/>
              <w:rPr>
                <w:rFonts w:ascii="Times New Roman" w:eastAsia="Tahoma" w:hAnsi="Times New Roman" w:cs="Times New Roman"/>
                <w:color w:val="FF0000"/>
                <w:sz w:val="18"/>
                <w:szCs w:val="18"/>
                <w:lang w:bidi="ar-SA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C894" w14:textId="77777777" w:rsidR="00BE27FE" w:rsidRPr="004E0EDE" w:rsidRDefault="00BE27FE" w:rsidP="00BE27FE">
            <w:pPr>
              <w:widowControl/>
              <w:rPr>
                <w:rFonts w:ascii="Times New Roman" w:eastAsia="Tahoma" w:hAnsi="Times New Roman" w:cs="Times New Roman"/>
                <w:color w:val="FF0000"/>
                <w:sz w:val="18"/>
                <w:szCs w:val="18"/>
                <w:lang w:bidi="ar-SA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AE7C" w14:textId="77777777" w:rsidR="00BE27FE" w:rsidRPr="004E0EDE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FF0000"/>
                <w:sz w:val="18"/>
                <w:szCs w:val="18"/>
                <w:lang w:bidi="ar-SA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80EB" w14:textId="77777777" w:rsidR="00BE27FE" w:rsidRPr="005A1150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A1150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Цена за ед.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A837" w14:textId="77777777" w:rsidR="00BE27FE" w:rsidRPr="005A1150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A1150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Сумма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0EBD" w14:textId="77777777" w:rsidR="00BE27FE" w:rsidRPr="005A1150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A1150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Цена за ед.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2A74" w14:textId="77777777" w:rsidR="00BE27FE" w:rsidRPr="005A1150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A1150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Сумма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43AF" w14:textId="77777777" w:rsidR="00BE27FE" w:rsidRPr="00A3768A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3768A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Цена за ед.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7C7A" w14:textId="77777777" w:rsidR="00BE27FE" w:rsidRPr="00A3768A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3768A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0E03" w14:textId="77777777" w:rsidR="00BE27FE" w:rsidRPr="00A3768A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3768A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Цена за ед.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840C" w14:textId="77777777" w:rsidR="00BE27FE" w:rsidRPr="00A3768A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3768A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Сумма</w:t>
            </w:r>
          </w:p>
        </w:tc>
      </w:tr>
      <w:tr w:rsidR="00807536" w:rsidRPr="004E0EDE" w14:paraId="1FD40E47" w14:textId="77777777" w:rsidTr="004E0EDE">
        <w:trPr>
          <w:trHeight w:val="553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C36B" w14:textId="6BCA6498" w:rsidR="00BE27FE" w:rsidRPr="004E0EDE" w:rsidRDefault="00BF4E86" w:rsidP="009A326E">
            <w:pPr>
              <w:widowControl/>
              <w:jc w:val="center"/>
              <w:rPr>
                <w:rFonts w:ascii="Times New Roman" w:eastAsia="Tahoma" w:hAnsi="Times New Roman" w:cs="Times New Roman"/>
                <w:color w:val="FF0000"/>
                <w:sz w:val="18"/>
                <w:szCs w:val="18"/>
                <w:lang w:bidi="ar-SA"/>
              </w:rPr>
            </w:pPr>
            <w:r w:rsidRPr="008075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Оказание услуг по определению стоимости восстановительного ремонта автомобиля</w:t>
            </w:r>
            <w:r w:rsidR="007D4604" w:rsidRPr="008075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993E0" w14:textId="1FCDB7C9" w:rsidR="00BE27FE" w:rsidRPr="004E0EDE" w:rsidRDefault="003F6F7D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FF0000"/>
                <w:sz w:val="18"/>
                <w:szCs w:val="18"/>
                <w:lang w:bidi="ar-SA"/>
              </w:rPr>
            </w:pPr>
            <w:r w:rsidRPr="005A1150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AAE19" w14:textId="0F134447" w:rsidR="00BE27FE" w:rsidRPr="005A1150" w:rsidRDefault="00547FD2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A1150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Усл.ед.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D7FD" w14:textId="3ACD3AC0" w:rsidR="00BE27FE" w:rsidRPr="005A1150" w:rsidRDefault="00807536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A1150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20 000,00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D5C2" w14:textId="1D239D79" w:rsidR="00BE27FE" w:rsidRPr="005A1150" w:rsidRDefault="00424BD6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A115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20 000,00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4CF2" w14:textId="4DCCF706" w:rsidR="00BE27FE" w:rsidRPr="005A1150" w:rsidRDefault="005A1150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A1150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30 000,00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8EBE" w14:textId="6A05E4B8" w:rsidR="00BE27FE" w:rsidRPr="005A1150" w:rsidRDefault="005A1150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A115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30 000,00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FD04" w14:textId="1CF4B30E" w:rsidR="00BE27FE" w:rsidRPr="00A3768A" w:rsidRDefault="00A3768A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3768A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19</w:t>
            </w:r>
            <w:r w:rsidR="005F61BC" w:rsidRPr="00A3768A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 000,00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752B" w14:textId="49ACFEC2" w:rsidR="00BE27FE" w:rsidRPr="00A3768A" w:rsidRDefault="00A3768A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3768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19</w:t>
            </w:r>
            <w:r w:rsidR="005F61BC" w:rsidRPr="00A3768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 xml:space="preserve">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D00E" w14:textId="463C2FC0" w:rsidR="00BE27FE" w:rsidRPr="00A3768A" w:rsidRDefault="00A3768A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3768A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23 000,00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9655" w14:textId="3D1633EE" w:rsidR="00BE27FE" w:rsidRPr="00A3768A" w:rsidRDefault="00A3768A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3768A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23 000,00</w:t>
            </w:r>
          </w:p>
        </w:tc>
      </w:tr>
      <w:tr w:rsidR="005A1150" w:rsidRPr="004E0EDE" w14:paraId="0576911E" w14:textId="77777777" w:rsidTr="004E0EDE">
        <w:trPr>
          <w:trHeight w:val="141"/>
        </w:trPr>
        <w:tc>
          <w:tcPr>
            <w:tcW w:w="3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73A4" w14:textId="77777777" w:rsidR="00BE27FE" w:rsidRPr="005A1150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5A1150"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Сумма итого: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516BE" w14:textId="4A56053D" w:rsidR="00BE27FE" w:rsidRPr="005A1150" w:rsidRDefault="00424BD6" w:rsidP="0080753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A115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20 000,00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671C2" w14:textId="77B53EE1" w:rsidR="00BE27FE" w:rsidRPr="005A1150" w:rsidRDefault="005A1150" w:rsidP="0080753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A115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30 000,00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6E72E" w14:textId="77A1FAEB" w:rsidR="00BE27FE" w:rsidRPr="00A3768A" w:rsidRDefault="00A3768A" w:rsidP="0080753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3768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19</w:t>
            </w:r>
            <w:r w:rsidR="005F61BC" w:rsidRPr="00A3768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 xml:space="preserve">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C966" w14:textId="08558F6C" w:rsidR="00BE27FE" w:rsidRPr="00A3768A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00EF" w14:textId="3458DB0C" w:rsidR="00BE27FE" w:rsidRPr="00A3768A" w:rsidRDefault="00A3768A" w:rsidP="00807536">
            <w:pPr>
              <w:widowControl/>
              <w:jc w:val="center"/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A3768A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23 000,00</w:t>
            </w:r>
          </w:p>
        </w:tc>
      </w:tr>
    </w:tbl>
    <w:p w14:paraId="30A9D988" w14:textId="77777777" w:rsidR="00BE27FE" w:rsidRPr="00B05F33" w:rsidRDefault="00BE27FE" w:rsidP="00BE27FE">
      <w:pPr>
        <w:widowControl/>
        <w:ind w:right="-159" w:firstLine="567"/>
        <w:jc w:val="both"/>
        <w:rPr>
          <w:rFonts w:ascii="Times New Roman" w:eastAsia="Wingdings" w:hAnsi="Times New Roman" w:cs="Times New Roman"/>
          <w:color w:val="FF0000"/>
          <w:lang w:bidi="ar-SA"/>
        </w:rPr>
      </w:pPr>
    </w:p>
    <w:p w14:paraId="7F0B01A1" w14:textId="589574A7" w:rsidR="00BE27FE" w:rsidRPr="00B05F33" w:rsidRDefault="00BE27FE" w:rsidP="006A2F41">
      <w:pPr>
        <w:widowControl/>
        <w:spacing w:before="60" w:after="40"/>
        <w:ind w:firstLine="567"/>
        <w:jc w:val="both"/>
        <w:rPr>
          <w:rFonts w:ascii="Times New Roman" w:eastAsia="Tahoma" w:hAnsi="Times New Roman" w:cs="Times New Roman"/>
          <w:color w:val="FF0000"/>
          <w:lang w:bidi="ar-SA"/>
        </w:rPr>
      </w:pPr>
      <w:r w:rsidRPr="00DD32F4">
        <w:rPr>
          <w:rFonts w:ascii="Times New Roman" w:eastAsia="Tahoma" w:hAnsi="Times New Roman" w:cs="Times New Roman"/>
          <w:color w:val="auto"/>
          <w:lang w:bidi="ar-SA"/>
        </w:rPr>
        <w:t xml:space="preserve">В соответствии с проведенным анализом ценовых предложений на данный вид </w:t>
      </w:r>
      <w:r w:rsidR="00DD32F4" w:rsidRPr="00DD32F4">
        <w:rPr>
          <w:rFonts w:ascii="Times New Roman" w:eastAsia="Tahoma" w:hAnsi="Times New Roman" w:cs="Times New Roman"/>
          <w:color w:val="auto"/>
          <w:lang w:bidi="ar-SA"/>
        </w:rPr>
        <w:t xml:space="preserve">услуг </w:t>
      </w:r>
      <w:r w:rsidRPr="00DD32F4">
        <w:rPr>
          <w:rFonts w:ascii="Times New Roman" w:eastAsia="Tahoma" w:hAnsi="Times New Roman" w:cs="Times New Roman"/>
          <w:color w:val="auto"/>
          <w:lang w:bidi="ar-SA"/>
        </w:rPr>
        <w:t xml:space="preserve">сложился диапазон </w:t>
      </w:r>
      <w:r w:rsidRPr="00365010">
        <w:rPr>
          <w:rFonts w:ascii="Times New Roman" w:eastAsia="Tahoma" w:hAnsi="Times New Roman" w:cs="Times New Roman"/>
          <w:color w:val="auto"/>
          <w:lang w:bidi="ar-SA"/>
        </w:rPr>
        <w:t xml:space="preserve">цен от </w:t>
      </w:r>
      <w:r w:rsidR="00365010" w:rsidRPr="00365010">
        <w:rPr>
          <w:rFonts w:ascii="Times New Roman" w:eastAsia="Tahoma" w:hAnsi="Times New Roman" w:cs="Times New Roman"/>
          <w:color w:val="auto"/>
          <w:lang w:bidi="ar-SA"/>
        </w:rPr>
        <w:t>19 000</w:t>
      </w:r>
      <w:r w:rsidR="00577F80" w:rsidRPr="00365010">
        <w:rPr>
          <w:rFonts w:ascii="Times New Roman" w:eastAsia="Tahoma" w:hAnsi="Times New Roman" w:cs="Times New Roman"/>
          <w:color w:val="auto"/>
          <w:lang w:bidi="ar-SA"/>
        </w:rPr>
        <w:t>,00</w:t>
      </w:r>
      <w:r w:rsidRPr="00365010">
        <w:rPr>
          <w:rFonts w:ascii="Times New Roman" w:eastAsia="Tahoma" w:hAnsi="Times New Roman" w:cs="Times New Roman"/>
          <w:color w:val="auto"/>
          <w:lang w:bidi="ar-SA"/>
        </w:rPr>
        <w:t xml:space="preserve"> руб. до </w:t>
      </w:r>
      <w:r w:rsidR="00365010" w:rsidRPr="00365010">
        <w:rPr>
          <w:rFonts w:ascii="Times New Roman" w:eastAsia="Tahoma" w:hAnsi="Times New Roman" w:cs="Times New Roman"/>
          <w:color w:val="auto"/>
          <w:lang w:bidi="ar-SA"/>
        </w:rPr>
        <w:t>30 000</w:t>
      </w:r>
      <w:r w:rsidR="00577F80" w:rsidRPr="00365010">
        <w:rPr>
          <w:rFonts w:ascii="Times New Roman" w:eastAsia="Tahoma" w:hAnsi="Times New Roman" w:cs="Times New Roman"/>
          <w:color w:val="auto"/>
          <w:lang w:bidi="ar-SA"/>
        </w:rPr>
        <w:t xml:space="preserve">,00 </w:t>
      </w:r>
      <w:r w:rsidRPr="00365010">
        <w:rPr>
          <w:rFonts w:ascii="Times New Roman" w:eastAsia="Tahoma" w:hAnsi="Times New Roman" w:cs="Times New Roman"/>
          <w:color w:val="auto"/>
          <w:lang w:bidi="ar-SA"/>
        </w:rPr>
        <w:t>руб.</w:t>
      </w:r>
    </w:p>
    <w:p w14:paraId="644A8BC6" w14:textId="77777777" w:rsidR="00BE27FE" w:rsidRPr="00B05F33" w:rsidRDefault="00BE27FE" w:rsidP="00BE27FE">
      <w:pPr>
        <w:widowControl/>
        <w:ind w:right="-159" w:firstLine="567"/>
        <w:jc w:val="both"/>
        <w:rPr>
          <w:rFonts w:ascii="Times New Roman" w:eastAsia="Wingdings" w:hAnsi="Times New Roman" w:cs="Times New Roman"/>
          <w:color w:val="FF0000"/>
          <w:lang w:bidi="ar-SA"/>
        </w:rPr>
      </w:pPr>
    </w:p>
    <w:p w14:paraId="1AE128BD" w14:textId="77777777" w:rsidR="00BE27FE" w:rsidRPr="00DD32F4" w:rsidRDefault="00BE27FE" w:rsidP="00BE27FE">
      <w:pPr>
        <w:widowControl/>
        <w:spacing w:before="60" w:after="40"/>
        <w:jc w:val="center"/>
        <w:rPr>
          <w:rFonts w:ascii="Times New Roman" w:eastAsia="Symbol" w:hAnsi="Times New Roman" w:cs="Times New Roman"/>
          <w:b/>
          <w:color w:val="auto"/>
          <w:szCs w:val="28"/>
          <w:lang w:bidi="ar-SA"/>
        </w:rPr>
      </w:pPr>
      <w:r w:rsidRPr="00DD32F4">
        <w:rPr>
          <w:rFonts w:ascii="Times New Roman" w:eastAsia="Symbol" w:hAnsi="Times New Roman" w:cs="Times New Roman"/>
          <w:b/>
          <w:color w:val="auto"/>
          <w:szCs w:val="28"/>
          <w:lang w:bidi="ar-SA"/>
        </w:rPr>
        <w:t>Расчет коэффициента вариации</w:t>
      </w:r>
    </w:p>
    <w:p w14:paraId="4AE48D29" w14:textId="77777777" w:rsidR="00BE27FE" w:rsidRPr="00DD32F4" w:rsidRDefault="00BE27FE" w:rsidP="006A2F41">
      <w:pPr>
        <w:widowControl/>
        <w:spacing w:after="40"/>
        <w:ind w:firstLine="567"/>
        <w:contextualSpacing/>
        <w:jc w:val="both"/>
        <w:rPr>
          <w:rFonts w:ascii="Times New Roman" w:eastAsia="Symbol" w:hAnsi="Times New Roman" w:cs="Times New Roman"/>
          <w:color w:val="auto"/>
          <w:szCs w:val="28"/>
          <w:lang w:eastAsia="en-US" w:bidi="ar-SA"/>
        </w:rPr>
      </w:pPr>
      <w:r w:rsidRPr="00DD32F4">
        <w:rPr>
          <w:rFonts w:ascii="Times New Roman" w:eastAsia="Symbol" w:hAnsi="Times New Roman" w:cs="Times New Roman"/>
          <w:color w:val="auto"/>
          <w:szCs w:val="28"/>
          <w:lang w:eastAsia="en-US" w:bidi="ar-SA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p w14:paraId="3D084812" w14:textId="77777777" w:rsidR="00BE27FE" w:rsidRPr="00DD32F4" w:rsidRDefault="00BE27FE" w:rsidP="00BE27FE">
      <w:pPr>
        <w:widowControl/>
        <w:spacing w:after="40"/>
        <w:ind w:firstLine="708"/>
        <w:contextualSpacing/>
        <w:jc w:val="both"/>
        <w:rPr>
          <w:rFonts w:ascii="Times New Roman" w:eastAsia="Symbol" w:hAnsi="Times New Roman" w:cs="Times New Roman"/>
          <w:color w:val="auto"/>
          <w:szCs w:val="28"/>
          <w:lang w:eastAsia="en-US" w:bidi="ar-SA"/>
        </w:rPr>
      </w:pPr>
    </w:p>
    <w:tbl>
      <w:tblPr>
        <w:tblW w:w="9895" w:type="dxa"/>
        <w:tblInd w:w="108" w:type="dxa"/>
        <w:tblLook w:val="0000" w:firstRow="0" w:lastRow="0" w:firstColumn="0" w:lastColumn="0" w:noHBand="0" w:noVBand="0"/>
      </w:tblPr>
      <w:tblGrid>
        <w:gridCol w:w="4495"/>
        <w:gridCol w:w="5400"/>
      </w:tblGrid>
      <w:tr w:rsidR="00DD32F4" w:rsidRPr="00DD32F4" w14:paraId="01D17E7B" w14:textId="77777777" w:rsidTr="00C95ADC">
        <w:trPr>
          <w:trHeight w:val="723"/>
        </w:trPr>
        <w:tc>
          <w:tcPr>
            <w:tcW w:w="4495" w:type="dxa"/>
          </w:tcPr>
          <w:p w14:paraId="01C19CC8" w14:textId="77777777" w:rsidR="00BE27FE" w:rsidRPr="00DD32F4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val="en-US" w:eastAsia="en-US" w:bidi="ar-SA"/>
              </w:rPr>
            </w:pPr>
            <w:r w:rsidRPr="00DD32F4">
              <w:rPr>
                <w:rFonts w:ascii="Times New Roman" w:eastAsia="Symbol" w:hAnsi="Times New Roman" w:cs="Times New Roman"/>
                <w:noProof/>
                <w:color w:val="auto"/>
                <w:position w:val="-28"/>
                <w:sz w:val="16"/>
                <w:szCs w:val="16"/>
                <w:lang w:bidi="ar-SA"/>
              </w:rPr>
              <w:drawing>
                <wp:inline distT="0" distB="0" distL="0" distR="0" wp14:anchorId="29D14D39" wp14:editId="5D8C5A19">
                  <wp:extent cx="1038860" cy="446405"/>
                  <wp:effectExtent l="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7BA847A5" w14:textId="77777777" w:rsidR="00BE27FE" w:rsidRPr="00DD32F4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DD32F4">
              <w:rPr>
                <w:rFonts w:ascii="Times New Roman" w:eastAsia="Symbol" w:hAnsi="Times New Roman" w:cs="Times New Roman"/>
                <w:noProof/>
                <w:color w:val="auto"/>
                <w:position w:val="-34"/>
                <w:sz w:val="16"/>
                <w:szCs w:val="16"/>
                <w:lang w:bidi="ar-SA"/>
              </w:rPr>
              <w:drawing>
                <wp:inline distT="0" distB="0" distL="0" distR="0" wp14:anchorId="6C695B7A" wp14:editId="20E754D4">
                  <wp:extent cx="1155700" cy="438785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32F4"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  <w:t>- ср. квадратичное отклонение</w:t>
            </w:r>
          </w:p>
        </w:tc>
      </w:tr>
      <w:tr w:rsidR="000C0E06" w:rsidRPr="00DD32F4" w14:paraId="5AA83BAB" w14:textId="77777777" w:rsidTr="00C95ADC">
        <w:trPr>
          <w:trHeight w:val="709"/>
        </w:trPr>
        <w:tc>
          <w:tcPr>
            <w:tcW w:w="4495" w:type="dxa"/>
          </w:tcPr>
          <w:p w14:paraId="5CEDF0B3" w14:textId="77777777" w:rsidR="00BE27FE" w:rsidRPr="00DD32F4" w:rsidRDefault="00BE27FE" w:rsidP="00BE27FE">
            <w:pPr>
              <w:autoSpaceDE w:val="0"/>
              <w:autoSpaceDN w:val="0"/>
              <w:adjustRightInd w:val="0"/>
              <w:spacing w:after="40"/>
              <w:jc w:val="center"/>
              <w:rPr>
                <w:rFonts w:ascii="Times New Roman" w:eastAsia="Courier New" w:hAnsi="Times New Roman" w:cs="Times New Roman"/>
                <w:i/>
                <w:color w:val="auto"/>
                <w:sz w:val="16"/>
                <w:szCs w:val="16"/>
                <w:lang w:bidi="ar-SA"/>
              </w:rPr>
            </w:pPr>
            <w:r w:rsidRPr="00DD32F4">
              <w:rPr>
                <w:rFonts w:ascii="Times New Roman" w:eastAsia="Courier New" w:hAnsi="Times New Roman" w:cs="Times New Roman"/>
                <w:color w:val="auto"/>
                <w:sz w:val="16"/>
                <w:szCs w:val="16"/>
                <w:lang w:bidi="ar-SA"/>
              </w:rPr>
              <w:t>где:  V - коэффициент вариации;</w:t>
            </w:r>
          </w:p>
          <w:p w14:paraId="2F37EFD4" w14:textId="77777777" w:rsidR="00BE27FE" w:rsidRPr="00DD32F4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DD32F4">
              <w:rPr>
                <w:rFonts w:ascii="Times New Roman" w:eastAsia="Symbol" w:hAnsi="Times New Roman" w:cs="Times New Roman"/>
                <w:i/>
                <w:color w:val="auto"/>
                <w:sz w:val="16"/>
                <w:szCs w:val="16"/>
                <w:lang w:eastAsia="en-US" w:bidi="ar-SA"/>
              </w:rPr>
              <w:t>ц</w:t>
            </w:r>
            <w:r w:rsidRPr="00DD32F4">
              <w:rPr>
                <w:rFonts w:ascii="Times New Roman" w:eastAsia="Symbol" w:hAnsi="Times New Roman" w:cs="Times New Roman"/>
                <w:i/>
                <w:color w:val="auto"/>
                <w:sz w:val="16"/>
                <w:szCs w:val="16"/>
                <w:vertAlign w:val="subscript"/>
                <w:lang w:val="en-US" w:eastAsia="en-US" w:bidi="ar-SA"/>
              </w:rPr>
              <w:t>i</w:t>
            </w:r>
            <w:r w:rsidRPr="00DD32F4">
              <w:rPr>
                <w:rFonts w:ascii="Times New Roman" w:eastAsia="Symbol" w:hAnsi="Times New Roman" w:cs="Times New Roman"/>
                <w:i/>
                <w:color w:val="auto"/>
                <w:sz w:val="16"/>
                <w:szCs w:val="16"/>
                <w:vertAlign w:val="subscript"/>
                <w:lang w:eastAsia="en-US" w:bidi="ar-SA"/>
              </w:rPr>
              <w:t xml:space="preserve">  </w:t>
            </w:r>
            <w:r w:rsidRPr="00DD32F4"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  <w:t>- цена единицы товара, работы, услуги, указанная в источнике с номером i;</w:t>
            </w:r>
          </w:p>
        </w:tc>
        <w:tc>
          <w:tcPr>
            <w:tcW w:w="5400" w:type="dxa"/>
          </w:tcPr>
          <w:p w14:paraId="0FF8589B" w14:textId="77777777" w:rsidR="00BE27FE" w:rsidRPr="00DD32F4" w:rsidRDefault="00BE27FE" w:rsidP="00BE27FE">
            <w:pPr>
              <w:autoSpaceDE w:val="0"/>
              <w:autoSpaceDN w:val="0"/>
              <w:adjustRightInd w:val="0"/>
              <w:spacing w:after="40"/>
              <w:jc w:val="center"/>
              <w:rPr>
                <w:rFonts w:ascii="Times New Roman" w:eastAsia="Courier New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DD32F4">
              <w:rPr>
                <w:rFonts w:ascii="Times New Roman" w:eastAsia="Courier New" w:hAnsi="Times New Roman" w:cs="Times New Roman"/>
                <w:color w:val="auto"/>
                <w:sz w:val="16"/>
                <w:szCs w:val="16"/>
                <w:lang w:bidi="ar-SA"/>
              </w:rPr>
              <w:t>&lt;ц&gt; - средняя арифметическая величина цены единицы товара, работы, услуги;</w:t>
            </w:r>
          </w:p>
          <w:p w14:paraId="456BFBD0" w14:textId="77777777" w:rsidR="00BE27FE" w:rsidRPr="00DD32F4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DD32F4"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  <w:t>n - количество значений, используемых в расчете.</w:t>
            </w:r>
          </w:p>
        </w:tc>
      </w:tr>
    </w:tbl>
    <w:p w14:paraId="0305F88D" w14:textId="77777777" w:rsidR="00BE27FE" w:rsidRPr="00DD32F4" w:rsidRDefault="00BE27FE" w:rsidP="00BE27FE">
      <w:pPr>
        <w:widowControl/>
        <w:spacing w:before="60" w:after="40"/>
        <w:jc w:val="center"/>
        <w:rPr>
          <w:rFonts w:ascii="Times New Roman" w:eastAsia="Symbol" w:hAnsi="Times New Roman" w:cs="Times New Roman"/>
          <w:b/>
          <w:color w:val="auto"/>
          <w:lang w:bidi="ar-SA"/>
        </w:rPr>
      </w:pPr>
    </w:p>
    <w:p w14:paraId="171CDC24" w14:textId="77777777" w:rsidR="00BE27FE" w:rsidRPr="00DD32F4" w:rsidRDefault="00BE27FE" w:rsidP="00BE27FE">
      <w:pPr>
        <w:widowControl/>
        <w:spacing w:before="60" w:after="40"/>
        <w:jc w:val="center"/>
        <w:rPr>
          <w:rFonts w:ascii="Times New Roman" w:eastAsia="Symbol" w:hAnsi="Times New Roman" w:cs="Times New Roman"/>
          <w:b/>
          <w:color w:val="auto"/>
          <w:lang w:bidi="ar-SA"/>
        </w:rPr>
      </w:pPr>
      <w:r w:rsidRPr="00DD32F4">
        <w:rPr>
          <w:rFonts w:ascii="Times New Roman" w:eastAsia="Symbol" w:hAnsi="Times New Roman" w:cs="Times New Roman"/>
          <w:b/>
          <w:color w:val="auto"/>
          <w:lang w:bidi="ar-SA"/>
        </w:rPr>
        <w:t>Расчет однородности значений</w:t>
      </w:r>
    </w:p>
    <w:p w14:paraId="49361D48" w14:textId="77777777" w:rsidR="00BE27FE" w:rsidRPr="00DD32F4" w:rsidRDefault="00BE27FE" w:rsidP="00BE27FE">
      <w:pPr>
        <w:widowControl/>
        <w:spacing w:before="60" w:after="40"/>
        <w:jc w:val="both"/>
        <w:rPr>
          <w:rFonts w:ascii="Times New Roman" w:eastAsia="Symbol" w:hAnsi="Times New Roman" w:cs="Times New Roman"/>
          <w:color w:val="auto"/>
          <w:lang w:bidi="ar-SA"/>
        </w:rPr>
      </w:pPr>
      <w:r w:rsidRPr="00DD32F4">
        <w:rPr>
          <w:rFonts w:ascii="Times New Roman" w:eastAsia="Symbol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                          Таблица № 2</w:t>
      </w:r>
    </w:p>
    <w:tbl>
      <w:tblPr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709"/>
        <w:gridCol w:w="567"/>
        <w:gridCol w:w="1134"/>
        <w:gridCol w:w="1134"/>
        <w:gridCol w:w="1276"/>
        <w:gridCol w:w="992"/>
        <w:gridCol w:w="992"/>
        <w:gridCol w:w="993"/>
        <w:gridCol w:w="1134"/>
      </w:tblGrid>
      <w:tr w:rsidR="00831995" w:rsidRPr="00B05F33" w14:paraId="2CC3AE82" w14:textId="77777777" w:rsidTr="00831995">
        <w:trPr>
          <w:trHeight w:val="20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E3995" w14:textId="77777777" w:rsidR="0007245F" w:rsidRPr="00526511" w:rsidRDefault="0007245F" w:rsidP="00BE27FE">
            <w:pPr>
              <w:widowControl/>
              <w:ind w:left="-50" w:firstLine="7"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Начальная (максимальная) цена контракта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3EE96" w14:textId="691C054A" w:rsidR="0007245F" w:rsidRPr="00B05F33" w:rsidRDefault="00365010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  <w:r w:rsidRPr="00365010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23 000</w:t>
            </w:r>
            <w:r w:rsidR="0007245F" w:rsidRPr="00365010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A1B8" w14:textId="77777777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Источник №1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F6A5" w14:textId="77777777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Источник №2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F9E0" w14:textId="77777777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Источник №3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C95D" w14:textId="77777777" w:rsidR="0007245F" w:rsidRPr="00526511" w:rsidRDefault="0007245F" w:rsidP="00584AD3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Средн. арифм.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0A68" w14:textId="77777777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Сред.квадр.</w:t>
            </w:r>
          </w:p>
          <w:p w14:paraId="2B8A06D5" w14:textId="77777777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откл. σ=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E50E" w14:textId="77777777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Коэфф вариации V=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3576" w14:textId="6BF1D265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Рыночная стоимость, руб.</w:t>
            </w:r>
          </w:p>
        </w:tc>
      </w:tr>
      <w:tr w:rsidR="00831995" w:rsidRPr="00B05F33" w14:paraId="69798182" w14:textId="77777777" w:rsidTr="00831995">
        <w:trPr>
          <w:trHeight w:val="2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855E" w14:textId="77777777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66AD" w14:textId="77777777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Наименование товара, работ, услуг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DA88" w14:textId="77777777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Объем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6B86" w14:textId="77777777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BE88" w14:textId="77777777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52DB" w14:textId="77777777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6151" w14:textId="77777777" w:rsidR="0007245F" w:rsidRPr="00B05F33" w:rsidRDefault="0007245F" w:rsidP="00584AD3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2D44" w14:textId="77777777" w:rsidR="0007245F" w:rsidRPr="00B05F33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4041" w14:textId="77777777" w:rsidR="0007245F" w:rsidRPr="00B05F33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BA16" w14:textId="77777777" w:rsidR="0007245F" w:rsidRPr="00B05F33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</w:tr>
      <w:tr w:rsidR="00831995" w:rsidRPr="00B05F33" w14:paraId="55E30E9B" w14:textId="77777777" w:rsidTr="00831995">
        <w:trPr>
          <w:trHeight w:val="536"/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35CF" w14:textId="77777777" w:rsidR="0007245F" w:rsidRPr="00B05F33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4F06" w14:textId="77777777" w:rsidR="0007245F" w:rsidRPr="00B05F33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405E" w14:textId="02DC2917" w:rsidR="0007245F" w:rsidRPr="00526511" w:rsidRDefault="0007245F" w:rsidP="00BE27FE">
            <w:pPr>
              <w:widowControl/>
              <w:ind w:left="-108" w:right="-108"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Ед. изм.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2FEA" w14:textId="77777777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Кол-во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EEB7" w14:textId="5DDC8EA4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Цена за ед. изм.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99A1" w14:textId="143B9EED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Цена за ед. изм.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8358" w14:textId="6CFB056D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Цена за ед. изм. руб.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6FE1" w14:textId="77777777" w:rsidR="0007245F" w:rsidRPr="00B05F33" w:rsidRDefault="0007245F" w:rsidP="00584AD3">
            <w:pPr>
              <w:widowControl/>
              <w:jc w:val="center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87CC" w14:textId="77777777" w:rsidR="0007245F" w:rsidRPr="00B05F33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833D" w14:textId="77777777" w:rsidR="0007245F" w:rsidRPr="00B05F33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84D1" w14:textId="77777777" w:rsidR="0007245F" w:rsidRPr="00B05F33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FF0000"/>
                <w:sz w:val="19"/>
                <w:szCs w:val="19"/>
                <w:lang w:bidi="ar-SA"/>
              </w:rPr>
            </w:pPr>
          </w:p>
        </w:tc>
      </w:tr>
      <w:tr w:rsidR="00831995" w:rsidRPr="00B05F33" w14:paraId="0CBD5EDE" w14:textId="77777777" w:rsidTr="00831995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317F" w14:textId="77777777" w:rsidR="0007245F" w:rsidRPr="00526511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78CD" w14:textId="54AF0CA7" w:rsidR="0007245F" w:rsidRPr="00526511" w:rsidRDefault="0007245F" w:rsidP="00A33E40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Оказание услуг по определению стоимости восстановительного ремонта автомобиля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63BFF" w14:textId="6CFE73BC" w:rsidR="0007245F" w:rsidRPr="00526511" w:rsidRDefault="0007245F" w:rsidP="00BE27FE">
            <w:pPr>
              <w:widowControl/>
              <w:ind w:left="-108" w:right="-108"/>
              <w:jc w:val="center"/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  <w:t>Усл.ед.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88937" w14:textId="597B101B" w:rsidR="0007245F" w:rsidRPr="00526511" w:rsidRDefault="0007245F" w:rsidP="00BE27FE">
            <w:pPr>
              <w:widowControl/>
              <w:jc w:val="center"/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526511"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EC2E" w14:textId="528B7410" w:rsidR="0007245F" w:rsidRPr="00F73E76" w:rsidRDefault="009E573E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F73E76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val="en-US" w:bidi="ar-SA"/>
              </w:rPr>
              <w:t>20 000</w:t>
            </w:r>
            <w:r w:rsidRPr="00F73E76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7B72" w14:textId="35D6E863" w:rsidR="0007245F" w:rsidRPr="00F73E76" w:rsidRDefault="009E573E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F73E76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DC359" w14:textId="51C4A1CB" w:rsidR="0007245F" w:rsidRPr="00F73E76" w:rsidRDefault="009E573E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F73E76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19 000,00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D56C" w14:textId="2B862621" w:rsidR="0007245F" w:rsidRPr="00F73E76" w:rsidRDefault="009E573E" w:rsidP="00584AD3">
            <w:pPr>
              <w:widowControl/>
              <w:jc w:val="center"/>
              <w:rPr>
                <w:rFonts w:ascii="Times New Roman" w:eastAsia="Wingdings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F73E76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23 000,00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30306" w14:textId="619AAB7C" w:rsidR="0007245F" w:rsidRPr="00F73E76" w:rsidRDefault="009E573E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F73E76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4 966,55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B8D3" w14:textId="6610DA2C" w:rsidR="0007245F" w:rsidRPr="00F73E76" w:rsidRDefault="009E573E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F73E76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 xml:space="preserve">26,45 </w:t>
            </w:r>
            <w:r w:rsidR="0007245F" w:rsidRPr="00F73E76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409B" w14:textId="29313C8F" w:rsidR="0007245F" w:rsidRPr="00F73E76" w:rsidRDefault="00F73E76" w:rsidP="00584AD3">
            <w:pPr>
              <w:widowControl/>
              <w:jc w:val="center"/>
              <w:rPr>
                <w:rFonts w:ascii="Times New Roman" w:eastAsia="Wingdings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F73E76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23 000,00</w:t>
            </w:r>
          </w:p>
        </w:tc>
      </w:tr>
      <w:tr w:rsidR="0007245F" w:rsidRPr="00B05F33" w14:paraId="5C556267" w14:textId="77777777" w:rsidTr="00831995">
        <w:trPr>
          <w:trHeight w:val="20"/>
          <w:jc w:val="center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C96B" w14:textId="04B054DA" w:rsidR="0007245F" w:rsidRPr="00F73E76" w:rsidRDefault="0007245F" w:rsidP="0007245F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F73E76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0D19" w14:textId="583CB0F1" w:rsidR="0007245F" w:rsidRPr="00F73E76" w:rsidRDefault="00F73E76" w:rsidP="00584AD3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F73E76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23 000,00</w:t>
            </w:r>
          </w:p>
        </w:tc>
      </w:tr>
    </w:tbl>
    <w:p w14:paraId="0F59997E" w14:textId="77777777" w:rsidR="00BE27FE" w:rsidRPr="00B05F33" w:rsidRDefault="00BE27FE" w:rsidP="00BE27FE">
      <w:pPr>
        <w:widowControl/>
        <w:spacing w:line="240" w:lineRule="exact"/>
        <w:jc w:val="both"/>
        <w:rPr>
          <w:rFonts w:ascii="Times New Roman" w:eastAsia="Courier New" w:hAnsi="Times New Roman" w:cs="Times New Roman"/>
          <w:b/>
          <w:i/>
          <w:color w:val="FF0000"/>
          <w:lang w:val="en-US" w:bidi="ar-SA"/>
        </w:rPr>
      </w:pPr>
    </w:p>
    <w:p w14:paraId="7B6223F4" w14:textId="77777777" w:rsidR="00BE27FE" w:rsidRPr="0007245F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07245F">
        <w:rPr>
          <w:rFonts w:ascii="Times New Roman" w:eastAsia="Courier New" w:hAnsi="Times New Roman" w:cs="Times New Roman"/>
          <w:color w:val="auto"/>
          <w:lang w:bidi="ar-SA"/>
        </w:rPr>
        <w:t xml:space="preserve">В связи с тем, что значение коэффициента вариации не превышает 33%, следовательно, совокупность значений, используемых в расчете при определении начальной (максимальной) цены контракта, считается однородной. </w:t>
      </w:r>
    </w:p>
    <w:p w14:paraId="7F0A35C8" w14:textId="77777777" w:rsidR="00BE27FE" w:rsidRPr="0007245F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07245F">
        <w:rPr>
          <w:rFonts w:ascii="Times New Roman" w:eastAsia="Courier New" w:hAnsi="Times New Roman" w:cs="Times New Roman"/>
          <w:color w:val="auto"/>
          <w:lang w:bidi="ar-SA"/>
        </w:rPr>
        <w:lastRenderedPageBreak/>
        <w:t>В соответствии с п. 3.21 Рекомендаций, НМЦК методом сопоставимых рыночных цен (анализа рынка) определяется по формуле:</w:t>
      </w:r>
    </w:p>
    <w:p w14:paraId="45BE3A75" w14:textId="77777777" w:rsidR="00BE27FE" w:rsidRPr="00B05F33" w:rsidRDefault="00BE27FE" w:rsidP="00BE27FE">
      <w:pPr>
        <w:widowControl/>
        <w:ind w:firstLine="709"/>
        <w:jc w:val="both"/>
        <w:rPr>
          <w:rFonts w:ascii="Times New Roman" w:eastAsia="Courier New" w:hAnsi="Times New Roman" w:cs="Times New Roman"/>
          <w:color w:val="FF0000"/>
          <w:lang w:bidi="ar-SA"/>
        </w:rPr>
      </w:pPr>
      <w:r w:rsidRPr="00B05F33">
        <w:rPr>
          <w:rFonts w:ascii="Times New Roman" w:eastAsia="Courier New" w:hAnsi="Times New Roman" w:cs="Times New Roman"/>
          <w:noProof/>
          <w:color w:val="FF000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E0615" wp14:editId="602C2EE4">
                <wp:simplePos x="0" y="0"/>
                <wp:positionH relativeFrom="column">
                  <wp:posOffset>2103120</wp:posOffset>
                </wp:positionH>
                <wp:positionV relativeFrom="paragraph">
                  <wp:posOffset>0</wp:posOffset>
                </wp:positionV>
                <wp:extent cx="2324100" cy="548640"/>
                <wp:effectExtent l="0" t="0" r="0" b="381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41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657420" w14:textId="77777777" w:rsidR="00C95ADC" w:rsidRDefault="00B4568D" w:rsidP="00BE27FE">
                            <w:pPr>
                              <w:jc w:val="center"/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НМЦК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рын</m:t>
                                  </m:r>
                                </m:sup>
                              </m:sSup>
                            </m:oMath>
                            <w:r w:rsidR="00C95ADC" w:rsidRPr="00523B98">
                              <w:rPr>
                                <w:rFonts w:ascii="Courier New" w:hAnsi="Courier New"/>
                                <w:sz w:val="28"/>
                                <w:szCs w:val="28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 w:rsidR="00C95ADC" w:rsidRPr="00523B98">
                              <w:rPr>
                                <w:rFonts w:ascii="Courier New" w:hAnsi="Courier New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 * </w:t>
                            </w:r>
                            <m:oMath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AE0615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165.6pt;margin-top:0;width:183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kY3AEAAIYDAAAOAAAAZHJzL2Uyb0RvYy54bWysU8GO0zAQvSPxD5bvNGkp1SqquwJWy2XF&#10;Ii18gOs4jYXtMbbbpNy48wv8AwcOe+MXsn/E2AndZbkhLhN7/GbmvZnJ+rw3mhykDwoso/NZSYm0&#10;Ampld4x+eH/57IySELmtuQYrGT3KQM83T5+sO1fJBbSga+kJJrGh6hyjbYyuKoogWml4mIGTFh8b&#10;8IZHvPpdUXveYXaji0VZrooOfO08CBkCei/GR7rJ+ZtGinjdNEFGohlFbjFbn+022WKz5tXOc9cq&#10;MdHg/8DCcGWx6CnVBY+c7L36K5VRwkOAJs4EmAKaRgmZNaCaeflIzU3LncxasDnBndoU/l9a8fbw&#10;zhNVM7qixHKDIxq+Dd+HH8PP4fbuy91Xsko96lyoEHrjEBz7V9DjrLPe4K5AfAwIKR5gxoCA6NST&#10;vvEmfVEtwUAcw/HUetlHItC5eL5Yzkt8Evj2Ynm2WubZFPfRzof4RoIh6cCox9FmBvxwFWKqz6vf&#10;kFTMwqXSOo9X2z8cCBw9Mu/HFJ3Yj4TTKfbbfpK9hfqIqnHH4zWaRkPHqNDKUdKC//zY1+EuMRo+&#10;7bmXlPioX8O4etwKxDM6sg7u5T4ixcw8VRzLTG3EYWdB02KmbXp4z6j732fzCwAA//8DAFBLAwQU&#10;AAYACAAAACEAMOOQ6dwAAAAHAQAADwAAAGRycy9kb3ducmV2LnhtbEyPwU7DMBBE70j8g7VI3KjT&#10;FLUhZFNVlF44IFFQz068JKHxOordNvw9ywmOoxnNvCnWk+vVmcbQeUaYzxJQxLW3HTcIH++7uwxU&#10;iIat6T0TwjcFWJfXV4XJrb/wG533sVFSwiE3CG2MQ651qFtyJsz8QCzepx+diSLHRtvRXKTc9TpN&#10;kqV2pmNZaM1ATy3Vx/3JIayy3damTMcX2tbP1ebVHQ5fDvH2Zto8goo0xb8w/OILOpTCVPkT26B6&#10;hMVinkoUQR6JvXxYiawQsuU96LLQ//nLHwAAAP//AwBQSwECLQAUAAYACAAAACEAtoM4kv4AAADh&#10;AQAAEwAAAAAAAAAAAAAAAAAAAAAAW0NvbnRlbnRfVHlwZXNdLnhtbFBLAQItABQABgAIAAAAIQA4&#10;/SH/1gAAAJQBAAALAAAAAAAAAAAAAAAAAC8BAABfcmVscy8ucmVsc1BLAQItABQABgAIAAAAIQDG&#10;tTkY3AEAAIYDAAAOAAAAAAAAAAAAAAAAAC4CAABkcnMvZTJvRG9jLnhtbFBLAQItABQABgAIAAAA&#10;IQAw45Dp3AAAAAcBAAAPAAAAAAAAAAAAAAAAADYEAABkcnMvZG93bnJldi54bWxQSwUGAAAAAAQA&#10;BADzAAAAPwUAAAAA&#10;" filled="f" stroked="f">
                <v:path arrowok="t"/>
                <v:textbox style="mso-fit-shape-to-text:t">
                  <w:txbxContent>
                    <w:p w14:paraId="10657420" w14:textId="77777777" w:rsidR="00C95ADC" w:rsidRDefault="00B45942" w:rsidP="00BE27FE">
                      <w:pPr>
                        <w:jc w:val="center"/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НМЦК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рын</m:t>
                            </m:r>
                          </m:sup>
                        </m:sSup>
                      </m:oMath>
                      <w:r w:rsidR="00C95ADC" w:rsidRPr="00523B98">
                        <w:rPr>
                          <w:rFonts w:ascii="Courier New" w:hAnsi="Courier New"/>
                          <w:sz w:val="28"/>
                          <w:szCs w:val="28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v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den>
                        </m:f>
                      </m:oMath>
                      <w:r w:rsidR="00C95ADC" w:rsidRPr="00523B98">
                        <w:rPr>
                          <w:rFonts w:ascii="Courier New" w:hAnsi="Courier New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 * </w:t>
                      </w:r>
                      <m:oMath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</m:oMath>
                    </w:p>
                  </w:txbxContent>
                </v:textbox>
              </v:shape>
            </w:pict>
          </mc:Fallback>
        </mc:AlternateContent>
      </w:r>
    </w:p>
    <w:p w14:paraId="2DD57DA3" w14:textId="77777777" w:rsidR="00BE27FE" w:rsidRPr="00B05F33" w:rsidRDefault="00BE27FE" w:rsidP="00BE27FE">
      <w:pPr>
        <w:widowControl/>
        <w:ind w:firstLine="709"/>
        <w:jc w:val="both"/>
        <w:rPr>
          <w:rFonts w:ascii="Times New Roman" w:eastAsia="Courier New" w:hAnsi="Times New Roman" w:cs="Times New Roman"/>
          <w:color w:val="FF0000"/>
          <w:lang w:bidi="ar-SA"/>
        </w:rPr>
      </w:pPr>
    </w:p>
    <w:p w14:paraId="59152869" w14:textId="77777777" w:rsidR="00BE27FE" w:rsidRPr="00B05F33" w:rsidRDefault="00BE27FE" w:rsidP="009B2DDF">
      <w:pPr>
        <w:widowControl/>
        <w:jc w:val="both"/>
        <w:rPr>
          <w:rFonts w:ascii="Times New Roman" w:eastAsia="Courier New" w:hAnsi="Times New Roman" w:cs="Times New Roman"/>
          <w:color w:val="FF0000"/>
          <w:lang w:bidi="ar-SA"/>
        </w:rPr>
      </w:pPr>
    </w:p>
    <w:p w14:paraId="1BBC1A8A" w14:textId="77777777" w:rsidR="00BE27FE" w:rsidRPr="008866C0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8866C0">
        <w:rPr>
          <w:rFonts w:ascii="Times New Roman" w:eastAsia="Courier New" w:hAnsi="Times New Roman" w:cs="Times New Roman"/>
          <w:color w:val="auto"/>
          <w:lang w:bidi="ar-SA"/>
        </w:rPr>
        <w:t xml:space="preserve">где </w:t>
      </w:r>
      <w:r w:rsidRPr="008866C0">
        <w:rPr>
          <w:rFonts w:ascii="Times New Roman" w:eastAsia="Courier New" w:hAnsi="Times New Roman" w:cs="Times New Roman"/>
          <w:color w:val="auto"/>
          <w:lang w:val="en-US" w:bidi="ar-SA"/>
        </w:rPr>
        <w:t>v</w:t>
      </w:r>
      <w:r w:rsidRPr="008866C0">
        <w:rPr>
          <w:rFonts w:ascii="Times New Roman" w:eastAsia="Courier New" w:hAnsi="Times New Roman" w:cs="Times New Roman"/>
          <w:color w:val="auto"/>
          <w:lang w:bidi="ar-SA"/>
        </w:rPr>
        <w:t xml:space="preserve"> – количество (объем) закупаемого товара (работы, услуги);</w:t>
      </w:r>
    </w:p>
    <w:p w14:paraId="1A52E42C" w14:textId="77777777" w:rsidR="00BE27FE" w:rsidRPr="008866C0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8866C0">
        <w:rPr>
          <w:rFonts w:ascii="Times New Roman" w:eastAsia="Courier New" w:hAnsi="Times New Roman" w:cs="Times New Roman"/>
          <w:color w:val="auto"/>
          <w:lang w:val="en-US" w:bidi="ar-SA"/>
        </w:rPr>
        <w:t>n</w:t>
      </w:r>
      <w:r w:rsidRPr="008866C0">
        <w:rPr>
          <w:rFonts w:ascii="Times New Roman" w:eastAsia="Courier New" w:hAnsi="Times New Roman" w:cs="Times New Roman"/>
          <w:color w:val="auto"/>
          <w:lang w:bidi="ar-SA"/>
        </w:rPr>
        <w:t xml:space="preserve"> – количество значений, используемых в расчете;</w:t>
      </w:r>
    </w:p>
    <w:p w14:paraId="79081CC2" w14:textId="77777777" w:rsidR="00BE27FE" w:rsidRPr="008866C0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8866C0">
        <w:rPr>
          <w:rFonts w:ascii="Times New Roman" w:eastAsia="Courier New" w:hAnsi="Times New Roman" w:cs="Times New Roman"/>
          <w:color w:val="auto"/>
          <w:lang w:val="en-US" w:bidi="ar-SA"/>
        </w:rPr>
        <w:t>i</w:t>
      </w:r>
      <w:r w:rsidRPr="008866C0">
        <w:rPr>
          <w:rFonts w:ascii="Times New Roman" w:eastAsia="Courier New" w:hAnsi="Times New Roman" w:cs="Times New Roman"/>
          <w:color w:val="auto"/>
          <w:lang w:bidi="ar-SA"/>
        </w:rPr>
        <w:t xml:space="preserve"> – номер источника ценовой информации;</w:t>
      </w:r>
    </w:p>
    <w:p w14:paraId="47444832" w14:textId="77777777" w:rsidR="00BE27FE" w:rsidRPr="008866C0" w:rsidRDefault="00BE27FE" w:rsidP="006A2F41">
      <w:pPr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8866C0">
        <w:rPr>
          <w:rFonts w:ascii="Times New Roman" w:eastAsia="Courier New" w:hAnsi="Times New Roman" w:cs="Times New Roman"/>
          <w:color w:val="auto"/>
          <w:lang w:bidi="ar-SA"/>
        </w:rPr>
        <w:t>ц</w:t>
      </w:r>
      <w:r w:rsidRPr="008866C0">
        <w:rPr>
          <w:rFonts w:ascii="Times New Roman" w:eastAsia="Courier New" w:hAnsi="Times New Roman" w:cs="Times New Roman"/>
          <w:color w:val="auto"/>
          <w:vertAlign w:val="subscript"/>
          <w:lang w:val="en-US" w:bidi="ar-SA"/>
        </w:rPr>
        <w:t>i</w:t>
      </w:r>
      <w:r w:rsidRPr="008866C0">
        <w:rPr>
          <w:rFonts w:ascii="Times New Roman" w:eastAsia="Courier New" w:hAnsi="Times New Roman" w:cs="Times New Roman"/>
          <w:color w:val="auto"/>
          <w:vertAlign w:val="subscript"/>
          <w:lang w:bidi="ar-SA"/>
        </w:rPr>
        <w:t xml:space="preserve"> </w:t>
      </w:r>
      <w:r w:rsidRPr="008866C0">
        <w:rPr>
          <w:rFonts w:ascii="Times New Roman" w:eastAsia="Courier New" w:hAnsi="Times New Roman" w:cs="Times New Roman"/>
          <w:color w:val="auto"/>
          <w:lang w:bidi="ar-SA"/>
        </w:rPr>
        <w:t xml:space="preserve">– цена единицы товара, работы, услуги, представленная в источнике с номером </w:t>
      </w:r>
      <w:r w:rsidRPr="008866C0">
        <w:rPr>
          <w:rFonts w:ascii="Times New Roman" w:eastAsia="Courier New" w:hAnsi="Times New Roman" w:cs="Times New Roman"/>
          <w:color w:val="auto"/>
          <w:lang w:val="en-US" w:bidi="ar-SA"/>
        </w:rPr>
        <w:t>i</w:t>
      </w:r>
      <w:r w:rsidRPr="008866C0">
        <w:rPr>
          <w:rFonts w:ascii="Times New Roman" w:eastAsia="Courier New" w:hAnsi="Times New Roman" w:cs="Times New Roman"/>
          <w:color w:val="auto"/>
          <w:lang w:bidi="ar-SA"/>
        </w:rPr>
        <w:t>, скорректированная с учетом различий в характеристиках товаров, выполнения работ, оказания услуг.</w:t>
      </w:r>
    </w:p>
    <w:p w14:paraId="4BDC32D8" w14:textId="6D6F8675" w:rsidR="00695511" w:rsidRDefault="00BE27FE" w:rsidP="00695511">
      <w:pPr>
        <w:widowControl/>
        <w:jc w:val="center"/>
        <w:rPr>
          <w:rFonts w:ascii="Times New Roman" w:eastAsia="Courier New" w:hAnsi="Times New Roman" w:cs="Times New Roman"/>
          <w:color w:val="auto"/>
          <w:lang w:bidi="ar-SA"/>
        </w:rPr>
      </w:pPr>
      <w:r w:rsidRPr="00F73E76">
        <w:rPr>
          <w:rFonts w:ascii="Times New Roman" w:eastAsia="Courier New" w:hAnsi="Times New Roman" w:cs="Times New Roman"/>
          <w:i/>
          <w:color w:val="auto"/>
          <w:lang w:bidi="ar-SA"/>
        </w:rPr>
        <w:t>НМЦК</w:t>
      </w:r>
      <w:r w:rsidRPr="00F73E76">
        <w:rPr>
          <w:rFonts w:ascii="Times New Roman" w:eastAsia="Courier New" w:hAnsi="Times New Roman" w:cs="Times New Roman"/>
          <w:color w:val="auto"/>
          <w:lang w:bidi="ar-SA"/>
        </w:rPr>
        <w:t xml:space="preserve"> </w:t>
      </w:r>
      <w:r w:rsidRPr="00F73E76">
        <w:rPr>
          <w:rFonts w:ascii="Times New Roman" w:eastAsia="Courier New" w:hAnsi="Times New Roman" w:cs="Times New Roman"/>
          <w:color w:val="auto"/>
          <w:vertAlign w:val="superscript"/>
          <w:lang w:bidi="ar-SA"/>
        </w:rPr>
        <w:t>рын</w:t>
      </w:r>
      <w:r w:rsidRPr="00F73E76">
        <w:rPr>
          <w:rFonts w:ascii="Times New Roman" w:eastAsia="Courier New" w:hAnsi="Times New Roman" w:cs="Times New Roman"/>
          <w:color w:val="auto"/>
          <w:lang w:bidi="ar-SA"/>
        </w:rPr>
        <w:t xml:space="preserve"> = </w:t>
      </w:r>
      <w:r w:rsidR="00F73E76" w:rsidRPr="00F73E76">
        <w:rPr>
          <w:rFonts w:ascii="Times New Roman" w:eastAsia="Courier New" w:hAnsi="Times New Roman" w:cs="Times New Roman"/>
          <w:color w:val="auto"/>
          <w:lang w:bidi="ar-SA"/>
        </w:rPr>
        <w:t>23 000,00</w:t>
      </w:r>
    </w:p>
    <w:p w14:paraId="45479CFC" w14:textId="77777777" w:rsidR="00F73E76" w:rsidRDefault="00F73E76" w:rsidP="00695511">
      <w:pPr>
        <w:widowControl/>
        <w:jc w:val="center"/>
        <w:rPr>
          <w:rFonts w:ascii="Times New Roman" w:eastAsia="Courier New" w:hAnsi="Times New Roman" w:cs="Times New Roman"/>
          <w:color w:val="auto"/>
          <w:lang w:bidi="ar-SA"/>
        </w:rPr>
      </w:pPr>
    </w:p>
    <w:p w14:paraId="675E39F3" w14:textId="77777777" w:rsidR="00F73E76" w:rsidRPr="00F73E76" w:rsidRDefault="00F73E76" w:rsidP="00695511">
      <w:pPr>
        <w:widowControl/>
        <w:jc w:val="center"/>
        <w:rPr>
          <w:rFonts w:ascii="Times New Roman" w:eastAsia="Courier New" w:hAnsi="Times New Roman" w:cs="Times New Roman"/>
          <w:color w:val="auto"/>
          <w:lang w:bidi="ar-SA"/>
        </w:rPr>
      </w:pPr>
    </w:p>
    <w:p w14:paraId="7072097A" w14:textId="276FD58E" w:rsidR="00F73E76" w:rsidRPr="00F73E76" w:rsidRDefault="00F73E76" w:rsidP="006A2F41">
      <w:pPr>
        <w:widowControl/>
        <w:spacing w:after="4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73E76">
        <w:rPr>
          <w:rFonts w:ascii="Times New Roman" w:eastAsia="Times New Roman" w:hAnsi="Times New Roman" w:cs="Times New Roman"/>
          <w:color w:val="auto"/>
          <w:lang w:bidi="ar-SA"/>
        </w:rPr>
        <w:t xml:space="preserve">Таким образом расчетная НМЦК, определяемая Заказчиком в результате анализа рынка необходимых товаров, работ, услуг составляет </w:t>
      </w:r>
      <w:r>
        <w:rPr>
          <w:rFonts w:ascii="Times New Roman" w:eastAsia="Times New Roman" w:hAnsi="Times New Roman" w:cs="Times New Roman"/>
          <w:color w:val="auto"/>
          <w:lang w:bidi="ar-SA"/>
        </w:rPr>
        <w:t>23 000</w:t>
      </w:r>
      <w:r w:rsidRPr="00F73E76">
        <w:rPr>
          <w:rFonts w:ascii="Times New Roman" w:eastAsia="Times New Roman" w:hAnsi="Times New Roman" w:cs="Times New Roman"/>
          <w:color w:val="auto"/>
          <w:lang w:bidi="ar-SA"/>
        </w:rPr>
        <w:t xml:space="preserve"> (Двадцать три тысячи</w:t>
      </w:r>
      <w:r>
        <w:rPr>
          <w:rFonts w:ascii="Times New Roman" w:eastAsia="Times New Roman" w:hAnsi="Times New Roman" w:cs="Times New Roman"/>
          <w:color w:val="auto"/>
          <w:lang w:bidi="ar-SA"/>
        </w:rPr>
        <w:t>) рублей 00</w:t>
      </w:r>
      <w:r w:rsidRPr="00F73E76">
        <w:rPr>
          <w:rFonts w:ascii="Times New Roman" w:eastAsia="Times New Roman" w:hAnsi="Times New Roman" w:cs="Times New Roman"/>
          <w:color w:val="auto"/>
          <w:lang w:bidi="ar-SA"/>
        </w:rPr>
        <w:t xml:space="preserve"> копеек.</w:t>
      </w:r>
    </w:p>
    <w:p w14:paraId="0B76815A" w14:textId="59976D65" w:rsidR="00BE27FE" w:rsidRPr="00B05F33" w:rsidRDefault="00BE27FE" w:rsidP="006A2F41">
      <w:pPr>
        <w:widowControl/>
        <w:ind w:firstLine="567"/>
        <w:jc w:val="center"/>
        <w:rPr>
          <w:rFonts w:ascii="Times New Roman" w:eastAsia="Courier New" w:hAnsi="Times New Roman" w:cs="Times New Roman"/>
          <w:i/>
          <w:color w:val="FF0000"/>
          <w:lang w:bidi="ar-SA"/>
        </w:rPr>
      </w:pPr>
      <w:r w:rsidRPr="00B05F33">
        <w:rPr>
          <w:rFonts w:ascii="Times New Roman" w:eastAsia="Courier New" w:hAnsi="Times New Roman" w:cs="Times New Roman"/>
          <w:i/>
          <w:color w:val="FF0000"/>
          <w:lang w:bidi="ar-SA"/>
        </w:rPr>
        <w:tab/>
      </w:r>
    </w:p>
    <w:p w14:paraId="5D375679" w14:textId="77777777" w:rsidR="002539DC" w:rsidRPr="002539DC" w:rsidRDefault="002539DC" w:rsidP="006A2F41">
      <w:pPr>
        <w:autoSpaceDE w:val="0"/>
        <w:autoSpaceDN w:val="0"/>
        <w:spacing w:before="3" w:line="321" w:lineRule="exact"/>
        <w:ind w:left="567" w:right="28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2539DC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>ВЫВОД:</w:t>
      </w:r>
    </w:p>
    <w:p w14:paraId="2EFD3BBF" w14:textId="3D9E4C40" w:rsidR="002539DC" w:rsidRPr="002539DC" w:rsidRDefault="006A2F41" w:rsidP="00E43FEE">
      <w:pPr>
        <w:widowControl/>
        <w:tabs>
          <w:tab w:val="left" w:pos="851"/>
        </w:tabs>
        <w:autoSpaceDE w:val="0"/>
        <w:autoSpaceDN w:val="0"/>
        <w:spacing w:line="320" w:lineRule="exac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="00E43FE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2539DC" w:rsidRPr="002539DC">
        <w:rPr>
          <w:rFonts w:ascii="Times New Roman" w:eastAsia="Times New Roman" w:hAnsi="Times New Roman" w:cs="Times New Roman"/>
          <w:color w:val="auto"/>
          <w:lang w:bidi="ar-SA"/>
        </w:rPr>
        <w:t>Расчет</w:t>
      </w:r>
      <w:r w:rsidR="002539DC" w:rsidRPr="002539DC">
        <w:rPr>
          <w:rFonts w:ascii="Times New Roman" w:eastAsia="Times New Roman" w:hAnsi="Times New Roman" w:cs="Times New Roman"/>
          <w:color w:val="auto"/>
          <w:spacing w:val="-4"/>
          <w:lang w:bidi="ar-SA"/>
        </w:rPr>
        <w:t xml:space="preserve"> </w:t>
      </w:r>
      <w:r w:rsidR="002539DC" w:rsidRPr="002539DC">
        <w:rPr>
          <w:rFonts w:ascii="Times New Roman" w:eastAsia="Times New Roman" w:hAnsi="Times New Roman" w:cs="Times New Roman"/>
          <w:color w:val="auto"/>
          <w:lang w:bidi="ar-SA"/>
        </w:rPr>
        <w:t>НМЦК</w:t>
      </w:r>
      <w:r w:rsidR="002539DC" w:rsidRPr="002539DC">
        <w:rPr>
          <w:rFonts w:ascii="Times New Roman" w:eastAsia="Times New Roman" w:hAnsi="Times New Roman" w:cs="Times New Roman"/>
          <w:color w:val="auto"/>
          <w:spacing w:val="-3"/>
          <w:lang w:bidi="ar-SA"/>
        </w:rPr>
        <w:t xml:space="preserve"> </w:t>
      </w:r>
      <w:r w:rsidR="002539DC" w:rsidRPr="002539DC">
        <w:rPr>
          <w:rFonts w:ascii="Times New Roman" w:eastAsia="Times New Roman" w:hAnsi="Times New Roman" w:cs="Times New Roman"/>
          <w:lang w:bidi="ar-SA"/>
        </w:rPr>
        <w:t>23 000 (Двадцать три тысячи) рублей 00 копеек</w:t>
      </w:r>
      <w:r w:rsidR="002539DC">
        <w:rPr>
          <w:rFonts w:ascii="Times New Roman" w:eastAsia="Times New Roman" w:hAnsi="Times New Roman" w:cs="Times New Roman"/>
          <w:lang w:bidi="ar-SA"/>
        </w:rPr>
        <w:t>.</w:t>
      </w:r>
    </w:p>
    <w:p w14:paraId="6B5344C0" w14:textId="3A3B26AC" w:rsidR="002539DC" w:rsidRPr="00971D4E" w:rsidRDefault="002539DC" w:rsidP="00E43FEE">
      <w:pPr>
        <w:tabs>
          <w:tab w:val="left" w:pos="851"/>
        </w:tabs>
        <w:autoSpaceDE w:val="0"/>
        <w:autoSpaceDN w:val="0"/>
        <w:spacing w:line="322" w:lineRule="exact"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2539D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2. </w:t>
      </w:r>
      <w:r w:rsidR="00E43FEE" w:rsidRPr="00E43FEE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В целях повышения эффективности расходования бюджетных средств </w:t>
      </w:r>
      <w:r w:rsidR="00E43FEE" w:rsidRPr="00E43FEE"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  <w:t xml:space="preserve">НМЦК </w:t>
      </w:r>
      <w:r w:rsidR="00E43FEE" w:rsidRPr="00E43FEE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определена исходя из коммерческого предложения содержащего минимальную предложенную цену и составила </w:t>
      </w:r>
      <w:r w:rsidR="00E43FEE" w:rsidRPr="00E43FEE"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  <w:t>19 000 (Двадцать тысяч) рублей 00 копеек</w:t>
      </w:r>
      <w:r w:rsidR="00E43FEE" w:rsidRPr="00E43FEE">
        <w:rPr>
          <w:rFonts w:ascii="Times New Roman" w:eastAsia="Times New Roman" w:hAnsi="Times New Roman" w:cs="Times New Roman"/>
          <w:color w:val="auto"/>
          <w:spacing w:val="-2"/>
          <w:lang w:bidi="ar-SA"/>
        </w:rPr>
        <w:t>, с учетом всех необходимых затрат</w:t>
      </w:r>
      <w:r w:rsidR="00E43FEE">
        <w:rPr>
          <w:rFonts w:ascii="Times New Roman" w:eastAsia="Times New Roman" w:hAnsi="Times New Roman" w:cs="Times New Roman"/>
          <w:color w:val="auto"/>
          <w:spacing w:val="-2"/>
          <w:lang w:bidi="ar-SA"/>
        </w:rPr>
        <w:t>.</w:t>
      </w:r>
    </w:p>
    <w:p w14:paraId="663CC69B" w14:textId="77777777" w:rsidR="00E76B5A" w:rsidRDefault="00E76B5A" w:rsidP="00156C9B">
      <w:pPr>
        <w:rPr>
          <w:rFonts w:ascii="Times New Roman" w:eastAsia="Calibri" w:hAnsi="Times New Roman" w:cs="Times New Roman"/>
          <w:color w:val="auto"/>
          <w:lang w:eastAsia="ar-SA" w:bidi="ar-SA"/>
        </w:rPr>
      </w:pPr>
      <w:bookmarkStart w:id="0" w:name="_GoBack"/>
      <w:bookmarkEnd w:id="0"/>
    </w:p>
    <w:p w14:paraId="449C1B2C" w14:textId="77777777" w:rsidR="00E76B5A" w:rsidRDefault="00E76B5A" w:rsidP="00156C9B">
      <w:pPr>
        <w:rPr>
          <w:rFonts w:ascii="Times New Roman" w:eastAsia="Calibri" w:hAnsi="Times New Roman" w:cs="Times New Roman"/>
          <w:color w:val="auto"/>
          <w:lang w:eastAsia="ar-SA" w:bidi="ar-SA"/>
        </w:rPr>
      </w:pPr>
    </w:p>
    <w:p w14:paraId="33CB5248" w14:textId="62B3BBA2" w:rsidR="00E76B5A" w:rsidRDefault="00E76B5A" w:rsidP="00156C9B">
      <w:pPr>
        <w:rPr>
          <w:rFonts w:ascii="Times New Roman" w:hAnsi="Times New Roman" w:cs="Times New Roman"/>
          <w:color w:val="auto"/>
        </w:rPr>
      </w:pPr>
    </w:p>
    <w:p w14:paraId="0534CCE1" w14:textId="77777777" w:rsidR="0036235B" w:rsidRDefault="0036235B" w:rsidP="00156C9B">
      <w:pPr>
        <w:rPr>
          <w:rFonts w:ascii="Times New Roman" w:hAnsi="Times New Roman" w:cs="Times New Roman"/>
          <w:color w:val="auto"/>
        </w:rPr>
      </w:pPr>
    </w:p>
    <w:p w14:paraId="55A48185" w14:textId="77777777" w:rsidR="0036235B" w:rsidRDefault="0036235B" w:rsidP="00156C9B">
      <w:pPr>
        <w:rPr>
          <w:rFonts w:ascii="Times New Roman" w:hAnsi="Times New Roman" w:cs="Times New Roman"/>
          <w:color w:val="auto"/>
        </w:rPr>
      </w:pPr>
    </w:p>
    <w:p w14:paraId="2309A47C" w14:textId="77777777" w:rsidR="0036235B" w:rsidRDefault="0036235B" w:rsidP="00156C9B">
      <w:pPr>
        <w:rPr>
          <w:rFonts w:ascii="Times New Roman" w:hAnsi="Times New Roman" w:cs="Times New Roman"/>
          <w:color w:val="auto"/>
        </w:rPr>
      </w:pPr>
    </w:p>
    <w:p w14:paraId="43F7E25E" w14:textId="77777777" w:rsidR="0036235B" w:rsidRDefault="0036235B" w:rsidP="00156C9B">
      <w:pPr>
        <w:rPr>
          <w:rFonts w:ascii="Times New Roman" w:hAnsi="Times New Roman" w:cs="Times New Roman"/>
          <w:color w:val="auto"/>
        </w:rPr>
      </w:pPr>
    </w:p>
    <w:p w14:paraId="17B40844" w14:textId="77777777" w:rsidR="0036235B" w:rsidRDefault="0036235B" w:rsidP="00156C9B">
      <w:pPr>
        <w:rPr>
          <w:rFonts w:ascii="Times New Roman" w:hAnsi="Times New Roman" w:cs="Times New Roman"/>
          <w:color w:val="auto"/>
        </w:rPr>
      </w:pPr>
    </w:p>
    <w:p w14:paraId="70ADE38E" w14:textId="77777777" w:rsidR="0036235B" w:rsidRDefault="0036235B" w:rsidP="00156C9B">
      <w:pPr>
        <w:rPr>
          <w:rFonts w:ascii="Times New Roman" w:hAnsi="Times New Roman" w:cs="Times New Roman"/>
          <w:color w:val="auto"/>
        </w:rPr>
      </w:pPr>
    </w:p>
    <w:p w14:paraId="59FFAA08" w14:textId="77777777" w:rsidR="0036235B" w:rsidRDefault="0036235B" w:rsidP="00156C9B">
      <w:pPr>
        <w:rPr>
          <w:rFonts w:ascii="Times New Roman" w:hAnsi="Times New Roman" w:cs="Times New Roman"/>
          <w:color w:val="auto"/>
        </w:rPr>
      </w:pPr>
    </w:p>
    <w:p w14:paraId="402AE107" w14:textId="24323229" w:rsidR="0036235B" w:rsidRDefault="0036235B" w:rsidP="00156C9B">
      <w:pPr>
        <w:rPr>
          <w:rFonts w:ascii="Times New Roman" w:hAnsi="Times New Roman" w:cs="Times New Roman"/>
          <w:color w:val="auto"/>
        </w:rPr>
      </w:pPr>
    </w:p>
    <w:p w14:paraId="3B1B6500" w14:textId="77777777" w:rsidR="0036235B" w:rsidRDefault="0036235B" w:rsidP="00156C9B">
      <w:pPr>
        <w:rPr>
          <w:rFonts w:ascii="Times New Roman" w:hAnsi="Times New Roman" w:cs="Times New Roman"/>
          <w:color w:val="auto"/>
        </w:rPr>
      </w:pPr>
    </w:p>
    <w:p w14:paraId="24FE8E96" w14:textId="77777777" w:rsidR="0036235B" w:rsidRDefault="0036235B" w:rsidP="00156C9B">
      <w:pPr>
        <w:rPr>
          <w:rFonts w:ascii="Times New Roman" w:hAnsi="Times New Roman" w:cs="Times New Roman"/>
          <w:color w:val="auto"/>
        </w:rPr>
      </w:pPr>
    </w:p>
    <w:p w14:paraId="54B0E54F" w14:textId="77777777" w:rsidR="0036235B" w:rsidRDefault="0036235B" w:rsidP="00156C9B">
      <w:pPr>
        <w:rPr>
          <w:rFonts w:ascii="Times New Roman" w:hAnsi="Times New Roman" w:cs="Times New Roman"/>
          <w:color w:val="auto"/>
        </w:rPr>
      </w:pPr>
    </w:p>
    <w:p w14:paraId="2159F938" w14:textId="77777777" w:rsidR="0036235B" w:rsidRDefault="0036235B" w:rsidP="00156C9B">
      <w:pPr>
        <w:rPr>
          <w:rFonts w:ascii="Times New Roman" w:hAnsi="Times New Roman" w:cs="Times New Roman"/>
          <w:color w:val="auto"/>
        </w:rPr>
      </w:pPr>
    </w:p>
    <w:p w14:paraId="13BA93F1" w14:textId="77777777" w:rsidR="0036235B" w:rsidRDefault="0036235B" w:rsidP="00156C9B">
      <w:pPr>
        <w:rPr>
          <w:rFonts w:ascii="Times New Roman" w:hAnsi="Times New Roman" w:cs="Times New Roman"/>
          <w:color w:val="auto"/>
        </w:rPr>
      </w:pPr>
    </w:p>
    <w:p w14:paraId="77CA39AC" w14:textId="77777777" w:rsidR="0036235B" w:rsidRDefault="0036235B" w:rsidP="00156C9B">
      <w:pPr>
        <w:rPr>
          <w:rFonts w:ascii="Times New Roman" w:hAnsi="Times New Roman" w:cs="Times New Roman"/>
          <w:color w:val="auto"/>
        </w:rPr>
      </w:pPr>
    </w:p>
    <w:p w14:paraId="2413735F" w14:textId="77777777" w:rsidR="0036235B" w:rsidRDefault="0036235B" w:rsidP="00156C9B">
      <w:pPr>
        <w:rPr>
          <w:rFonts w:ascii="Times New Roman" w:hAnsi="Times New Roman" w:cs="Times New Roman"/>
          <w:color w:val="auto"/>
        </w:rPr>
      </w:pPr>
    </w:p>
    <w:p w14:paraId="193DCEF8" w14:textId="34BB0F7C" w:rsidR="0036235B" w:rsidRPr="009B2DDF" w:rsidRDefault="0036235B" w:rsidP="00156C9B">
      <w:pPr>
        <w:rPr>
          <w:rFonts w:ascii="Times New Roman" w:hAnsi="Times New Roman" w:cs="Times New Roman"/>
          <w:color w:val="auto"/>
        </w:rPr>
      </w:pPr>
    </w:p>
    <w:sectPr w:rsidR="0036235B" w:rsidRPr="009B2DDF" w:rsidSect="00FD17BE">
      <w:pgSz w:w="11906" w:h="16838"/>
      <w:pgMar w:top="1134" w:right="1134" w:bottom="1134" w:left="851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D9E9B" w14:textId="77777777" w:rsidR="00B4568D" w:rsidRDefault="00B4568D" w:rsidP="009A1CD3">
      <w:r>
        <w:separator/>
      </w:r>
    </w:p>
  </w:endnote>
  <w:endnote w:type="continuationSeparator" w:id="0">
    <w:p w14:paraId="2F7715BD" w14:textId="77777777" w:rsidR="00B4568D" w:rsidRDefault="00B4568D" w:rsidP="009A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OOEn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9E5BF" w14:textId="77777777" w:rsidR="00B4568D" w:rsidRDefault="00B4568D" w:rsidP="009A1CD3">
      <w:r>
        <w:separator/>
      </w:r>
    </w:p>
  </w:footnote>
  <w:footnote w:type="continuationSeparator" w:id="0">
    <w:p w14:paraId="026CAC43" w14:textId="77777777" w:rsidR="00B4568D" w:rsidRDefault="00B4568D" w:rsidP="009A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076C"/>
    <w:multiLevelType w:val="hybridMultilevel"/>
    <w:tmpl w:val="F0208314"/>
    <w:lvl w:ilvl="0" w:tplc="246A4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4229F"/>
    <w:multiLevelType w:val="multilevel"/>
    <w:tmpl w:val="352C2AD0"/>
    <w:lvl w:ilvl="0">
      <w:start w:val="9"/>
      <w:numFmt w:val="decimal"/>
      <w:lvlText w:val="%1."/>
      <w:lvlJc w:val="left"/>
      <w:pPr>
        <w:ind w:left="360" w:hanging="360"/>
      </w:pPr>
      <w:rPr>
        <w:rFonts w:eastAsia="Wingdings" w:hint="default"/>
        <w:b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eastAsia="Wingdings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Wingdings" w:hint="default"/>
        <w:b/>
      </w:rPr>
    </w:lvl>
    <w:lvl w:ilvl="3">
      <w:start w:val="1"/>
      <w:numFmt w:val="decimalZero"/>
      <w:lvlText w:val="%1.%2.%3.%4."/>
      <w:lvlJc w:val="left"/>
      <w:pPr>
        <w:ind w:left="2421" w:hanging="720"/>
      </w:pPr>
      <w:rPr>
        <w:rFonts w:eastAsia="Wingdings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Wingdings"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Wingdings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Wingdings"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Wingdings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Wingdings" w:hint="default"/>
        <w:b/>
      </w:rPr>
    </w:lvl>
  </w:abstractNum>
  <w:abstractNum w:abstractNumId="2" w15:restartNumberingAfterBreak="0">
    <w:nsid w:val="22FF539A"/>
    <w:multiLevelType w:val="multilevel"/>
    <w:tmpl w:val="CB5AD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608DE"/>
    <w:multiLevelType w:val="multilevel"/>
    <w:tmpl w:val="C93EEBEE"/>
    <w:lvl w:ilvl="0">
      <w:start w:val="1"/>
      <w:numFmt w:val="decimal"/>
      <w:suff w:val="space"/>
      <w:lvlText w:val="%1."/>
      <w:lvlJc w:val="left"/>
      <w:pPr>
        <w:ind w:left="1110" w:hanging="111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677" w:hanging="11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0BE0BEE"/>
    <w:multiLevelType w:val="multilevel"/>
    <w:tmpl w:val="415A6DC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6" w15:restartNumberingAfterBreak="0">
    <w:nsid w:val="68972903"/>
    <w:multiLevelType w:val="multilevel"/>
    <w:tmpl w:val="8F10052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29D351A"/>
    <w:multiLevelType w:val="hybridMultilevel"/>
    <w:tmpl w:val="39EEAD0A"/>
    <w:lvl w:ilvl="0" w:tplc="0AC0DD08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30"/>
    <w:rsid w:val="000017B6"/>
    <w:rsid w:val="00015124"/>
    <w:rsid w:val="00027B23"/>
    <w:rsid w:val="00032A9A"/>
    <w:rsid w:val="00047BFA"/>
    <w:rsid w:val="00056A6B"/>
    <w:rsid w:val="00061AF0"/>
    <w:rsid w:val="00061BDE"/>
    <w:rsid w:val="00062EFB"/>
    <w:rsid w:val="000647C9"/>
    <w:rsid w:val="0007245F"/>
    <w:rsid w:val="00073563"/>
    <w:rsid w:val="00077167"/>
    <w:rsid w:val="000773D5"/>
    <w:rsid w:val="000800F1"/>
    <w:rsid w:val="0008057E"/>
    <w:rsid w:val="00083213"/>
    <w:rsid w:val="00083FDA"/>
    <w:rsid w:val="00093830"/>
    <w:rsid w:val="0009536B"/>
    <w:rsid w:val="00097205"/>
    <w:rsid w:val="000A2D8A"/>
    <w:rsid w:val="000B1E00"/>
    <w:rsid w:val="000B3E10"/>
    <w:rsid w:val="000B61F6"/>
    <w:rsid w:val="000C0E06"/>
    <w:rsid w:val="000D40E8"/>
    <w:rsid w:val="000D47F3"/>
    <w:rsid w:val="000F064F"/>
    <w:rsid w:val="000F0DD9"/>
    <w:rsid w:val="000F77A5"/>
    <w:rsid w:val="00101267"/>
    <w:rsid w:val="00103135"/>
    <w:rsid w:val="001046C5"/>
    <w:rsid w:val="00104A0F"/>
    <w:rsid w:val="00106D1B"/>
    <w:rsid w:val="00111FDB"/>
    <w:rsid w:val="001156E9"/>
    <w:rsid w:val="00117742"/>
    <w:rsid w:val="00127E63"/>
    <w:rsid w:val="00134081"/>
    <w:rsid w:val="001352C4"/>
    <w:rsid w:val="00135796"/>
    <w:rsid w:val="0014115D"/>
    <w:rsid w:val="00141B9A"/>
    <w:rsid w:val="0014373D"/>
    <w:rsid w:val="001520F9"/>
    <w:rsid w:val="00156C9B"/>
    <w:rsid w:val="00157353"/>
    <w:rsid w:val="00160BD9"/>
    <w:rsid w:val="0016225C"/>
    <w:rsid w:val="00166D5E"/>
    <w:rsid w:val="00172F6B"/>
    <w:rsid w:val="00186540"/>
    <w:rsid w:val="00193242"/>
    <w:rsid w:val="001A339E"/>
    <w:rsid w:val="001A60D5"/>
    <w:rsid w:val="001A78DB"/>
    <w:rsid w:val="001C12FB"/>
    <w:rsid w:val="001C3784"/>
    <w:rsid w:val="001C38ED"/>
    <w:rsid w:val="001C722F"/>
    <w:rsid w:val="001D0E41"/>
    <w:rsid w:val="001D68B8"/>
    <w:rsid w:val="001E4333"/>
    <w:rsid w:val="001E5EE7"/>
    <w:rsid w:val="001E6D18"/>
    <w:rsid w:val="001E79C9"/>
    <w:rsid w:val="001F10DF"/>
    <w:rsid w:val="001F12DC"/>
    <w:rsid w:val="001F19E4"/>
    <w:rsid w:val="001F3103"/>
    <w:rsid w:val="001F3D1D"/>
    <w:rsid w:val="001F7B69"/>
    <w:rsid w:val="002006C4"/>
    <w:rsid w:val="00201E61"/>
    <w:rsid w:val="0021034E"/>
    <w:rsid w:val="00216571"/>
    <w:rsid w:val="00232599"/>
    <w:rsid w:val="002331CD"/>
    <w:rsid w:val="002375C9"/>
    <w:rsid w:val="00240F49"/>
    <w:rsid w:val="00243DF1"/>
    <w:rsid w:val="002539DC"/>
    <w:rsid w:val="00257590"/>
    <w:rsid w:val="00262EF5"/>
    <w:rsid w:val="00263F83"/>
    <w:rsid w:val="002702F1"/>
    <w:rsid w:val="00273BF9"/>
    <w:rsid w:val="0027468A"/>
    <w:rsid w:val="002838A8"/>
    <w:rsid w:val="00285A3D"/>
    <w:rsid w:val="002913C6"/>
    <w:rsid w:val="002A1405"/>
    <w:rsid w:val="002A1B57"/>
    <w:rsid w:val="002A5940"/>
    <w:rsid w:val="002B1920"/>
    <w:rsid w:val="002B1C50"/>
    <w:rsid w:val="002B56D8"/>
    <w:rsid w:val="002B7E39"/>
    <w:rsid w:val="002D51BD"/>
    <w:rsid w:val="002E5E4F"/>
    <w:rsid w:val="002F0E3A"/>
    <w:rsid w:val="002F1441"/>
    <w:rsid w:val="002F249C"/>
    <w:rsid w:val="002F4A7B"/>
    <w:rsid w:val="0030711A"/>
    <w:rsid w:val="00307CCD"/>
    <w:rsid w:val="00316D7C"/>
    <w:rsid w:val="0032500F"/>
    <w:rsid w:val="00330126"/>
    <w:rsid w:val="00333985"/>
    <w:rsid w:val="003345FF"/>
    <w:rsid w:val="0033539F"/>
    <w:rsid w:val="00350EAC"/>
    <w:rsid w:val="00350FE5"/>
    <w:rsid w:val="00357A0F"/>
    <w:rsid w:val="00360673"/>
    <w:rsid w:val="0036235B"/>
    <w:rsid w:val="00365010"/>
    <w:rsid w:val="00381C17"/>
    <w:rsid w:val="00381D30"/>
    <w:rsid w:val="00382B25"/>
    <w:rsid w:val="003905DD"/>
    <w:rsid w:val="0039483A"/>
    <w:rsid w:val="0039665D"/>
    <w:rsid w:val="0039693C"/>
    <w:rsid w:val="003A2628"/>
    <w:rsid w:val="003A65C0"/>
    <w:rsid w:val="003B2A7A"/>
    <w:rsid w:val="003B3B70"/>
    <w:rsid w:val="003B6A44"/>
    <w:rsid w:val="003B7E7A"/>
    <w:rsid w:val="003C2C35"/>
    <w:rsid w:val="003C3BB8"/>
    <w:rsid w:val="003C3E6C"/>
    <w:rsid w:val="003D1560"/>
    <w:rsid w:val="003D4B2F"/>
    <w:rsid w:val="003D5458"/>
    <w:rsid w:val="003D6B2E"/>
    <w:rsid w:val="003D7733"/>
    <w:rsid w:val="003F2362"/>
    <w:rsid w:val="003F35F4"/>
    <w:rsid w:val="003F6F7D"/>
    <w:rsid w:val="00400ED6"/>
    <w:rsid w:val="00404BCB"/>
    <w:rsid w:val="00407904"/>
    <w:rsid w:val="004126D8"/>
    <w:rsid w:val="004165ED"/>
    <w:rsid w:val="00424BD6"/>
    <w:rsid w:val="00425BF9"/>
    <w:rsid w:val="00427390"/>
    <w:rsid w:val="00431F92"/>
    <w:rsid w:val="0044119D"/>
    <w:rsid w:val="004429E5"/>
    <w:rsid w:val="004527FC"/>
    <w:rsid w:val="00460F3D"/>
    <w:rsid w:val="004651C3"/>
    <w:rsid w:val="004710F3"/>
    <w:rsid w:val="00482538"/>
    <w:rsid w:val="004B0A93"/>
    <w:rsid w:val="004B73F5"/>
    <w:rsid w:val="004C7C93"/>
    <w:rsid w:val="004D02FD"/>
    <w:rsid w:val="004E0EDE"/>
    <w:rsid w:val="004E69A5"/>
    <w:rsid w:val="004F023E"/>
    <w:rsid w:val="004F0EBB"/>
    <w:rsid w:val="0050593A"/>
    <w:rsid w:val="0050602D"/>
    <w:rsid w:val="005160C8"/>
    <w:rsid w:val="00516EA4"/>
    <w:rsid w:val="00523BE5"/>
    <w:rsid w:val="0052649B"/>
    <w:rsid w:val="00526511"/>
    <w:rsid w:val="00527425"/>
    <w:rsid w:val="00531389"/>
    <w:rsid w:val="005342F4"/>
    <w:rsid w:val="005440A3"/>
    <w:rsid w:val="00547FD2"/>
    <w:rsid w:val="005563E1"/>
    <w:rsid w:val="00556429"/>
    <w:rsid w:val="00556FAD"/>
    <w:rsid w:val="005631C2"/>
    <w:rsid w:val="00574C42"/>
    <w:rsid w:val="005779C5"/>
    <w:rsid w:val="00577F80"/>
    <w:rsid w:val="005826B5"/>
    <w:rsid w:val="00584AD3"/>
    <w:rsid w:val="00593E70"/>
    <w:rsid w:val="00596EF4"/>
    <w:rsid w:val="005A0300"/>
    <w:rsid w:val="005A0B58"/>
    <w:rsid w:val="005A1150"/>
    <w:rsid w:val="005B7776"/>
    <w:rsid w:val="005C0EA6"/>
    <w:rsid w:val="005C391B"/>
    <w:rsid w:val="005C4D95"/>
    <w:rsid w:val="005D02BD"/>
    <w:rsid w:val="005D2B77"/>
    <w:rsid w:val="005D3EB0"/>
    <w:rsid w:val="005D4438"/>
    <w:rsid w:val="005E28BC"/>
    <w:rsid w:val="005E3286"/>
    <w:rsid w:val="005E370B"/>
    <w:rsid w:val="005E680C"/>
    <w:rsid w:val="005F61BC"/>
    <w:rsid w:val="005F75FA"/>
    <w:rsid w:val="00606A67"/>
    <w:rsid w:val="00607269"/>
    <w:rsid w:val="00607DC0"/>
    <w:rsid w:val="00610C89"/>
    <w:rsid w:val="00611AE4"/>
    <w:rsid w:val="00620D69"/>
    <w:rsid w:val="00626B47"/>
    <w:rsid w:val="00626C1D"/>
    <w:rsid w:val="00634C6D"/>
    <w:rsid w:val="00644596"/>
    <w:rsid w:val="00651950"/>
    <w:rsid w:val="00656901"/>
    <w:rsid w:val="00660E2B"/>
    <w:rsid w:val="00662DFB"/>
    <w:rsid w:val="0066729F"/>
    <w:rsid w:val="00680D74"/>
    <w:rsid w:val="006843FE"/>
    <w:rsid w:val="00686E98"/>
    <w:rsid w:val="00690B64"/>
    <w:rsid w:val="00695511"/>
    <w:rsid w:val="006A1EC5"/>
    <w:rsid w:val="006A2F41"/>
    <w:rsid w:val="006C4606"/>
    <w:rsid w:val="006D0BB6"/>
    <w:rsid w:val="006D30BB"/>
    <w:rsid w:val="006E3A53"/>
    <w:rsid w:val="006E3F9C"/>
    <w:rsid w:val="006E4668"/>
    <w:rsid w:val="006F5F18"/>
    <w:rsid w:val="00700186"/>
    <w:rsid w:val="00700658"/>
    <w:rsid w:val="0070072F"/>
    <w:rsid w:val="007049CB"/>
    <w:rsid w:val="00705A7E"/>
    <w:rsid w:val="00724A7F"/>
    <w:rsid w:val="00726E06"/>
    <w:rsid w:val="0073522C"/>
    <w:rsid w:val="0074128F"/>
    <w:rsid w:val="007461F4"/>
    <w:rsid w:val="00750B9A"/>
    <w:rsid w:val="00751ED7"/>
    <w:rsid w:val="007537F6"/>
    <w:rsid w:val="00754233"/>
    <w:rsid w:val="0076109F"/>
    <w:rsid w:val="00765B62"/>
    <w:rsid w:val="00765EE0"/>
    <w:rsid w:val="00767043"/>
    <w:rsid w:val="007716BD"/>
    <w:rsid w:val="007718B9"/>
    <w:rsid w:val="00784A9D"/>
    <w:rsid w:val="007900B6"/>
    <w:rsid w:val="007A3061"/>
    <w:rsid w:val="007A4685"/>
    <w:rsid w:val="007B7A99"/>
    <w:rsid w:val="007C0581"/>
    <w:rsid w:val="007C3081"/>
    <w:rsid w:val="007D088E"/>
    <w:rsid w:val="007D4604"/>
    <w:rsid w:val="007E183A"/>
    <w:rsid w:val="007E2AB0"/>
    <w:rsid w:val="007E4089"/>
    <w:rsid w:val="007E63B2"/>
    <w:rsid w:val="007F02E8"/>
    <w:rsid w:val="007F5F87"/>
    <w:rsid w:val="00805402"/>
    <w:rsid w:val="00807536"/>
    <w:rsid w:val="0080779A"/>
    <w:rsid w:val="008109D5"/>
    <w:rsid w:val="00822360"/>
    <w:rsid w:val="00822E2A"/>
    <w:rsid w:val="00831995"/>
    <w:rsid w:val="00841EC8"/>
    <w:rsid w:val="00843157"/>
    <w:rsid w:val="00843E04"/>
    <w:rsid w:val="0084554D"/>
    <w:rsid w:val="00847031"/>
    <w:rsid w:val="00861B6E"/>
    <w:rsid w:val="00864D1A"/>
    <w:rsid w:val="00865550"/>
    <w:rsid w:val="0087050C"/>
    <w:rsid w:val="008800B5"/>
    <w:rsid w:val="00880D7F"/>
    <w:rsid w:val="008866C0"/>
    <w:rsid w:val="008872FF"/>
    <w:rsid w:val="008875F9"/>
    <w:rsid w:val="00894256"/>
    <w:rsid w:val="008A7A1C"/>
    <w:rsid w:val="008C34EE"/>
    <w:rsid w:val="008D1593"/>
    <w:rsid w:val="008D2157"/>
    <w:rsid w:val="008D2932"/>
    <w:rsid w:val="008D34E1"/>
    <w:rsid w:val="008D3EE5"/>
    <w:rsid w:val="008E32C6"/>
    <w:rsid w:val="008E48F2"/>
    <w:rsid w:val="008E4B45"/>
    <w:rsid w:val="008E4DF3"/>
    <w:rsid w:val="008E656B"/>
    <w:rsid w:val="008F10D8"/>
    <w:rsid w:val="00903447"/>
    <w:rsid w:val="0090705B"/>
    <w:rsid w:val="00911F97"/>
    <w:rsid w:val="00914386"/>
    <w:rsid w:val="009157A8"/>
    <w:rsid w:val="0092334E"/>
    <w:rsid w:val="00936BBF"/>
    <w:rsid w:val="009433C8"/>
    <w:rsid w:val="00944E3F"/>
    <w:rsid w:val="00945B71"/>
    <w:rsid w:val="00950E24"/>
    <w:rsid w:val="00954475"/>
    <w:rsid w:val="0095772C"/>
    <w:rsid w:val="00967EAB"/>
    <w:rsid w:val="00971D4E"/>
    <w:rsid w:val="00971DE9"/>
    <w:rsid w:val="00973167"/>
    <w:rsid w:val="0097405E"/>
    <w:rsid w:val="00980C15"/>
    <w:rsid w:val="00981B91"/>
    <w:rsid w:val="009A1CD3"/>
    <w:rsid w:val="009A20E7"/>
    <w:rsid w:val="009A22E8"/>
    <w:rsid w:val="009A326E"/>
    <w:rsid w:val="009A67B0"/>
    <w:rsid w:val="009B2DDF"/>
    <w:rsid w:val="009B6975"/>
    <w:rsid w:val="009D35FF"/>
    <w:rsid w:val="009E573E"/>
    <w:rsid w:val="009F3F6A"/>
    <w:rsid w:val="009F642D"/>
    <w:rsid w:val="009F65CF"/>
    <w:rsid w:val="009F7F82"/>
    <w:rsid w:val="00A02586"/>
    <w:rsid w:val="00A034E5"/>
    <w:rsid w:val="00A041EA"/>
    <w:rsid w:val="00A06F42"/>
    <w:rsid w:val="00A132D9"/>
    <w:rsid w:val="00A26F5C"/>
    <w:rsid w:val="00A27A07"/>
    <w:rsid w:val="00A33E40"/>
    <w:rsid w:val="00A3768A"/>
    <w:rsid w:val="00A419D5"/>
    <w:rsid w:val="00A45343"/>
    <w:rsid w:val="00A47379"/>
    <w:rsid w:val="00A51EBD"/>
    <w:rsid w:val="00A557EA"/>
    <w:rsid w:val="00A573D5"/>
    <w:rsid w:val="00A60A43"/>
    <w:rsid w:val="00A62397"/>
    <w:rsid w:val="00A63ED4"/>
    <w:rsid w:val="00A64753"/>
    <w:rsid w:val="00A66985"/>
    <w:rsid w:val="00A76D47"/>
    <w:rsid w:val="00A77381"/>
    <w:rsid w:val="00A819ED"/>
    <w:rsid w:val="00A87025"/>
    <w:rsid w:val="00A91729"/>
    <w:rsid w:val="00A9264E"/>
    <w:rsid w:val="00A9761B"/>
    <w:rsid w:val="00AA0045"/>
    <w:rsid w:val="00AA6E25"/>
    <w:rsid w:val="00AA78D2"/>
    <w:rsid w:val="00AC3E89"/>
    <w:rsid w:val="00AD5878"/>
    <w:rsid w:val="00AE015C"/>
    <w:rsid w:val="00AE32A4"/>
    <w:rsid w:val="00AE3AA0"/>
    <w:rsid w:val="00AE3D47"/>
    <w:rsid w:val="00AE436F"/>
    <w:rsid w:val="00AE62A5"/>
    <w:rsid w:val="00AE65F1"/>
    <w:rsid w:val="00AF0E27"/>
    <w:rsid w:val="00AF1B7C"/>
    <w:rsid w:val="00AF527E"/>
    <w:rsid w:val="00B05F33"/>
    <w:rsid w:val="00B12DE5"/>
    <w:rsid w:val="00B14E85"/>
    <w:rsid w:val="00B26A50"/>
    <w:rsid w:val="00B40F7F"/>
    <w:rsid w:val="00B4568D"/>
    <w:rsid w:val="00B45942"/>
    <w:rsid w:val="00B566FA"/>
    <w:rsid w:val="00B57977"/>
    <w:rsid w:val="00B63EC8"/>
    <w:rsid w:val="00B652D6"/>
    <w:rsid w:val="00B823C7"/>
    <w:rsid w:val="00B84FA5"/>
    <w:rsid w:val="00B87AEA"/>
    <w:rsid w:val="00B91C53"/>
    <w:rsid w:val="00B93E0E"/>
    <w:rsid w:val="00B962D1"/>
    <w:rsid w:val="00B977DF"/>
    <w:rsid w:val="00BA3724"/>
    <w:rsid w:val="00BA526D"/>
    <w:rsid w:val="00BC051A"/>
    <w:rsid w:val="00BC49E5"/>
    <w:rsid w:val="00BD0A76"/>
    <w:rsid w:val="00BD4049"/>
    <w:rsid w:val="00BD76FF"/>
    <w:rsid w:val="00BE27FE"/>
    <w:rsid w:val="00BE39AB"/>
    <w:rsid w:val="00BE496C"/>
    <w:rsid w:val="00BE4B5E"/>
    <w:rsid w:val="00BF3272"/>
    <w:rsid w:val="00BF37E3"/>
    <w:rsid w:val="00BF4E86"/>
    <w:rsid w:val="00C063C7"/>
    <w:rsid w:val="00C305E3"/>
    <w:rsid w:val="00C329AE"/>
    <w:rsid w:val="00C333DE"/>
    <w:rsid w:val="00C3564F"/>
    <w:rsid w:val="00C3739B"/>
    <w:rsid w:val="00C51823"/>
    <w:rsid w:val="00C56125"/>
    <w:rsid w:val="00C5629F"/>
    <w:rsid w:val="00C565ED"/>
    <w:rsid w:val="00C61EE5"/>
    <w:rsid w:val="00C70052"/>
    <w:rsid w:val="00C706D0"/>
    <w:rsid w:val="00C71B3F"/>
    <w:rsid w:val="00C74091"/>
    <w:rsid w:val="00C77F3B"/>
    <w:rsid w:val="00C852B3"/>
    <w:rsid w:val="00C95ADC"/>
    <w:rsid w:val="00C9790D"/>
    <w:rsid w:val="00CA6EC4"/>
    <w:rsid w:val="00CA7CE7"/>
    <w:rsid w:val="00CB3E84"/>
    <w:rsid w:val="00CC32AE"/>
    <w:rsid w:val="00CC4FEE"/>
    <w:rsid w:val="00CC5502"/>
    <w:rsid w:val="00CD469D"/>
    <w:rsid w:val="00CD58D0"/>
    <w:rsid w:val="00CE0614"/>
    <w:rsid w:val="00CE2325"/>
    <w:rsid w:val="00CF0FB7"/>
    <w:rsid w:val="00D008BD"/>
    <w:rsid w:val="00D0200A"/>
    <w:rsid w:val="00D04C18"/>
    <w:rsid w:val="00D05D04"/>
    <w:rsid w:val="00D12216"/>
    <w:rsid w:val="00D14A06"/>
    <w:rsid w:val="00D15EA4"/>
    <w:rsid w:val="00D24107"/>
    <w:rsid w:val="00D25245"/>
    <w:rsid w:val="00D25E92"/>
    <w:rsid w:val="00D27956"/>
    <w:rsid w:val="00D35BCD"/>
    <w:rsid w:val="00D36BA7"/>
    <w:rsid w:val="00D40B9B"/>
    <w:rsid w:val="00D44941"/>
    <w:rsid w:val="00D52DC0"/>
    <w:rsid w:val="00D614D1"/>
    <w:rsid w:val="00D61693"/>
    <w:rsid w:val="00D71FA7"/>
    <w:rsid w:val="00D766EA"/>
    <w:rsid w:val="00D81984"/>
    <w:rsid w:val="00D826B0"/>
    <w:rsid w:val="00D90F64"/>
    <w:rsid w:val="00D92BE5"/>
    <w:rsid w:val="00D95342"/>
    <w:rsid w:val="00D958D0"/>
    <w:rsid w:val="00D969E1"/>
    <w:rsid w:val="00DA476B"/>
    <w:rsid w:val="00DC344C"/>
    <w:rsid w:val="00DC627F"/>
    <w:rsid w:val="00DC7E62"/>
    <w:rsid w:val="00DD32F4"/>
    <w:rsid w:val="00DE0431"/>
    <w:rsid w:val="00DE1DEC"/>
    <w:rsid w:val="00E00CE3"/>
    <w:rsid w:val="00E02F58"/>
    <w:rsid w:val="00E06A88"/>
    <w:rsid w:val="00E15C80"/>
    <w:rsid w:val="00E17964"/>
    <w:rsid w:val="00E2219D"/>
    <w:rsid w:val="00E22256"/>
    <w:rsid w:val="00E3079A"/>
    <w:rsid w:val="00E40040"/>
    <w:rsid w:val="00E43B74"/>
    <w:rsid w:val="00E43FEE"/>
    <w:rsid w:val="00E50226"/>
    <w:rsid w:val="00E543F0"/>
    <w:rsid w:val="00E567B7"/>
    <w:rsid w:val="00E627B7"/>
    <w:rsid w:val="00E62FE5"/>
    <w:rsid w:val="00E66ADF"/>
    <w:rsid w:val="00E72FF8"/>
    <w:rsid w:val="00E76B5A"/>
    <w:rsid w:val="00E8154F"/>
    <w:rsid w:val="00E93314"/>
    <w:rsid w:val="00E944A4"/>
    <w:rsid w:val="00E958CE"/>
    <w:rsid w:val="00EA0406"/>
    <w:rsid w:val="00EC6F94"/>
    <w:rsid w:val="00ED0CED"/>
    <w:rsid w:val="00EE098B"/>
    <w:rsid w:val="00EE4933"/>
    <w:rsid w:val="00EE67DA"/>
    <w:rsid w:val="00EE73A0"/>
    <w:rsid w:val="00EF0E91"/>
    <w:rsid w:val="00EF1C5D"/>
    <w:rsid w:val="00EF23F3"/>
    <w:rsid w:val="00EF46E5"/>
    <w:rsid w:val="00F07C4E"/>
    <w:rsid w:val="00F1428E"/>
    <w:rsid w:val="00F169CA"/>
    <w:rsid w:val="00F21289"/>
    <w:rsid w:val="00F327C0"/>
    <w:rsid w:val="00F33270"/>
    <w:rsid w:val="00F3346E"/>
    <w:rsid w:val="00F36DD9"/>
    <w:rsid w:val="00F37269"/>
    <w:rsid w:val="00F5250F"/>
    <w:rsid w:val="00F622FB"/>
    <w:rsid w:val="00F649C9"/>
    <w:rsid w:val="00F65259"/>
    <w:rsid w:val="00F70EA8"/>
    <w:rsid w:val="00F73E76"/>
    <w:rsid w:val="00F7410A"/>
    <w:rsid w:val="00F81B39"/>
    <w:rsid w:val="00F82986"/>
    <w:rsid w:val="00F85022"/>
    <w:rsid w:val="00F872CE"/>
    <w:rsid w:val="00F90500"/>
    <w:rsid w:val="00FA4E99"/>
    <w:rsid w:val="00FA55F5"/>
    <w:rsid w:val="00FA688C"/>
    <w:rsid w:val="00FA7FAC"/>
    <w:rsid w:val="00FB393B"/>
    <w:rsid w:val="00FB7D84"/>
    <w:rsid w:val="00FC0C86"/>
    <w:rsid w:val="00FC7223"/>
    <w:rsid w:val="00FD17BE"/>
    <w:rsid w:val="00FD5129"/>
    <w:rsid w:val="00FE064F"/>
    <w:rsid w:val="00FE5B31"/>
    <w:rsid w:val="00FF33E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49913"/>
  <w15:chartTrackingRefBased/>
  <w15:docId w15:val="{4F5E95CC-14B3-4EBC-98DC-6337CC75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493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 (3)_"/>
    <w:basedOn w:val="a0"/>
    <w:link w:val="30"/>
    <w:rsid w:val="009A1CD3"/>
    <w:rPr>
      <w:rFonts w:ascii="Times New Roman" w:eastAsia="Times New Roman" w:hAnsi="Times New Roman" w:cs="Times New Roman"/>
      <w:u w:val="single"/>
    </w:rPr>
  </w:style>
  <w:style w:type="character" w:customStyle="1" w:styleId="2">
    <w:name w:val="Основной текст (2)_"/>
    <w:basedOn w:val="a0"/>
    <w:link w:val="20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a5">
    <w:name w:val="Другое_"/>
    <w:basedOn w:val="a0"/>
    <w:link w:val="a6"/>
    <w:rsid w:val="009A1CD3"/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Подпись к таблице_"/>
    <w:basedOn w:val="a0"/>
    <w:link w:val="a8"/>
    <w:rsid w:val="009A1CD3"/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4">
    <w:name w:val="Сноска"/>
    <w:basedOn w:val="a"/>
    <w:link w:val="a3"/>
    <w:rsid w:val="009A1CD3"/>
    <w:pPr>
      <w:ind w:firstLine="69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30">
    <w:name w:val="Основной текст (3)"/>
    <w:basedOn w:val="a"/>
    <w:link w:val="3"/>
    <w:rsid w:val="009A1CD3"/>
    <w:pPr>
      <w:spacing w:after="600"/>
      <w:ind w:left="6000"/>
    </w:pPr>
    <w:rPr>
      <w:rFonts w:ascii="Times New Roman" w:eastAsia="Times New Roman" w:hAnsi="Times New Roman" w:cs="Times New Roman"/>
      <w:color w:val="auto"/>
      <w:sz w:val="22"/>
      <w:szCs w:val="22"/>
      <w:u w:val="single"/>
      <w:lang w:eastAsia="en-US" w:bidi="ar-SA"/>
    </w:rPr>
  </w:style>
  <w:style w:type="paragraph" w:customStyle="1" w:styleId="20">
    <w:name w:val="Основной текст (2)"/>
    <w:basedOn w:val="a"/>
    <w:link w:val="2"/>
    <w:rsid w:val="009A1CD3"/>
    <w:pPr>
      <w:spacing w:after="170"/>
      <w:ind w:firstLine="68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a6">
    <w:name w:val="Другое"/>
    <w:basedOn w:val="a"/>
    <w:link w:val="a5"/>
    <w:rsid w:val="009A1CD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8">
    <w:name w:val="Подпись к таблице"/>
    <w:basedOn w:val="a"/>
    <w:link w:val="a7"/>
    <w:rsid w:val="009A1CD3"/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  <w:style w:type="paragraph" w:styleId="a9">
    <w:name w:val="footnote text"/>
    <w:basedOn w:val="a"/>
    <w:link w:val="aa"/>
    <w:uiPriority w:val="99"/>
    <w:semiHidden/>
    <w:unhideWhenUsed/>
    <w:rsid w:val="008875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875F9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b">
    <w:name w:val="footnote reference"/>
    <w:basedOn w:val="a0"/>
    <w:uiPriority w:val="99"/>
    <w:semiHidden/>
    <w:unhideWhenUsed/>
    <w:rsid w:val="008875F9"/>
    <w:rPr>
      <w:vertAlign w:val="superscript"/>
    </w:rPr>
  </w:style>
  <w:style w:type="table" w:styleId="ac">
    <w:name w:val="Table Grid"/>
    <w:basedOn w:val="a1"/>
    <w:uiPriority w:val="39"/>
    <w:rsid w:val="0007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2649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649B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f">
    <w:name w:val="header"/>
    <w:basedOn w:val="a"/>
    <w:link w:val="af0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footer"/>
    <w:basedOn w:val="a"/>
    <w:link w:val="af2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3">
    <w:name w:val="List Paragraph"/>
    <w:aliases w:val="Bullet List,FooterText,numbered"/>
    <w:basedOn w:val="a"/>
    <w:uiPriority w:val="34"/>
    <w:qFormat/>
    <w:rsid w:val="00754233"/>
    <w:pPr>
      <w:widowControl/>
      <w:ind w:left="720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Hyperlink"/>
    <w:basedOn w:val="a0"/>
    <w:uiPriority w:val="99"/>
    <w:unhideWhenUsed/>
    <w:rsid w:val="00D24107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c"/>
    <w:uiPriority w:val="39"/>
    <w:rsid w:val="0009720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6F519-2297-428A-A93D-44C96906A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4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Конькова Наталья Юрьевна</dc:creator>
  <cp:keywords/>
  <dc:description/>
  <cp:lastModifiedBy>User_Rostov</cp:lastModifiedBy>
  <cp:revision>496</cp:revision>
  <cp:lastPrinted>2025-10-29T07:28:00Z</cp:lastPrinted>
  <dcterms:created xsi:type="dcterms:W3CDTF">2026-04-30T08:49:00Z</dcterms:created>
  <dcterms:modified xsi:type="dcterms:W3CDTF">2026-08-17T13:38:00Z</dcterms:modified>
</cp:coreProperties>
</file>