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3F" w:rsidRDefault="0065763F" w:rsidP="0065763F">
      <w:pPr>
        <w:pStyle w:val="ConsPlusNormal"/>
        <w:jc w:val="center"/>
        <w:rPr>
          <w:rFonts w:ascii="Times New Roman" w:hAnsi="Times New Roman" w:cs="Times New Roman"/>
        </w:rPr>
      </w:pPr>
      <w:bookmarkStart w:id="0" w:name="P389"/>
      <w:bookmarkEnd w:id="0"/>
    </w:p>
    <w:p w:rsidR="00536817" w:rsidRDefault="00536817" w:rsidP="005368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536817" w:rsidRDefault="00536817" w:rsidP="00536817">
      <w:pPr>
        <w:pStyle w:val="ConsPlusNormal"/>
        <w:jc w:val="center"/>
        <w:rPr>
          <w:rFonts w:ascii="Times New Roman" w:hAnsi="Times New Roman" w:cs="Times New Roman"/>
        </w:rPr>
      </w:pPr>
    </w:p>
    <w:p w:rsidR="00536817" w:rsidRDefault="00536817" w:rsidP="00536817">
      <w:pPr>
        <w:pStyle w:val="ConsPlusNormal"/>
        <w:ind w:firstLine="0"/>
        <w:rPr>
          <w:rFonts w:ascii="Times New Roman" w:hAnsi="Times New Roman" w:cs="Times New Roman"/>
        </w:rPr>
      </w:pPr>
    </w:p>
    <w:p w:rsidR="00536817" w:rsidRDefault="00536817" w:rsidP="0053681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2523"/>
        <w:gridCol w:w="883"/>
        <w:gridCol w:w="1354"/>
        <w:gridCol w:w="2703"/>
        <w:gridCol w:w="772"/>
      </w:tblGrid>
      <w:tr w:rsidR="00536817" w:rsidTr="00536817">
        <w:trPr>
          <w:gridAfter w:val="1"/>
          <w:wAfter w:w="407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17" w:rsidRDefault="005368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№№ п/п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Технические характеристики</w:t>
            </w:r>
          </w:p>
        </w:tc>
      </w:tr>
      <w:tr w:rsidR="00513C0C" w:rsidTr="00536817">
        <w:trPr>
          <w:gridAfter w:val="1"/>
          <w:wAfter w:w="407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C" w:rsidRDefault="00513C0C" w:rsidP="00513C0C">
            <w:pPr>
              <w:pStyle w:val="ConsPlusNormal"/>
              <w:numPr>
                <w:ilvl w:val="0"/>
                <w:numId w:val="3"/>
              </w:numPr>
              <w:adjustRightInd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C" w:rsidRDefault="00513C0C" w:rsidP="00513C0C">
            <w:pPr>
              <w:pStyle w:val="Con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 RIOBA</w:t>
            </w:r>
          </w:p>
          <w:p w:rsidR="00513C0C" w:rsidRDefault="00513C0C" w:rsidP="00513C0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0C" w:rsidRDefault="00513C0C" w:rsidP="00513C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Бренд: RIOBA; Тип: сок; Вкус: яблоко; Без сахара: да; Тип упаковки: стеклянная бутылка; Вес, объем мл.: 250.</w:t>
            </w:r>
          </w:p>
          <w:p w:rsidR="00513C0C" w:rsidRDefault="00513C0C" w:rsidP="0051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сертификата соответствия Госстандарта России (либо иного документа подтверждающего качество товара) на каждое наименование поставляемого товара. Остат</w:t>
            </w:r>
            <w:r w:rsidR="008E3C4F">
              <w:rPr>
                <w:rFonts w:ascii="Times New Roman" w:hAnsi="Times New Roman"/>
                <w:sz w:val="20"/>
                <w:szCs w:val="20"/>
                <w:lang w:eastAsia="en-US"/>
              </w:rPr>
              <w:t>очный срок годности не менее 10 месяцев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 срока, указанного производителем.</w:t>
            </w:r>
          </w:p>
          <w:p w:rsidR="00513C0C" w:rsidRDefault="00513C0C" w:rsidP="00513C0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 xml:space="preserve">В его составе нет сахарозаменителей и подсластителей (сахарина, </w:t>
            </w:r>
            <w:proofErr w:type="spellStart"/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>цикламовой</w:t>
            </w:r>
            <w:proofErr w:type="spellEnd"/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 xml:space="preserve"> кислоты, аспартама и </w:t>
            </w:r>
            <w:proofErr w:type="spellStart"/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>ацесульфама</w:t>
            </w:r>
            <w:proofErr w:type="spellEnd"/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 xml:space="preserve"> калия). В нем не превышено количество бензойной и </w:t>
            </w:r>
            <w:proofErr w:type="spellStart"/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>сорбиновой</w:t>
            </w:r>
            <w:proofErr w:type="spellEnd"/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 xml:space="preserve"> кислот, а также не обнаружено синтетических красителей.</w:t>
            </w:r>
            <w:r>
              <w:rPr>
                <w:rFonts w:ascii="Times New Roman" w:hAnsi="Times New Roman"/>
                <w:color w:val="151515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>В составе напитка содержатся только естественные сахара, сок не был разбавлен. В нем нет каких-либо примесей: минеральных (например, песка), растительного происхождения (веточек, травинок и т. д.), а также любых других посторонних элементов. В соке нет превышения массовой концентрации натрия.</w:t>
            </w:r>
            <w:r>
              <w:rPr>
                <w:rFonts w:ascii="Times New Roman" w:hAnsi="Times New Roman"/>
                <w:color w:val="151515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  <w:lang w:eastAsia="en-US"/>
              </w:rPr>
              <w:t>Напиток представляет собой прозрачную жидкость. Его цвет однородный по всей массе, свойственный цвету фруктов, из которых он изготовлен. Вкус и запах хорошо выраженные, без постороннего вкуса и запаха. Фактический объем сока соответствует заявленному в маркировке.</w:t>
            </w:r>
          </w:p>
        </w:tc>
      </w:tr>
      <w:tr w:rsidR="00536817" w:rsidTr="00536817"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6817" w:rsidRDefault="0053681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536817" w:rsidTr="00536817"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Начальник отдела финансового контроля и аудита</w:t>
            </w:r>
          </w:p>
          <w:p w:rsidR="00536817" w:rsidRDefault="00536817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536817" w:rsidRDefault="00536817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817" w:rsidRDefault="0053681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Директор</w:t>
            </w:r>
          </w:p>
          <w:p w:rsidR="00536817" w:rsidRDefault="0053681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36817" w:rsidRDefault="0053681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________________/ /</w:t>
            </w:r>
          </w:p>
          <w:p w:rsidR="00536817" w:rsidRDefault="0053681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C90C0F" w:rsidRDefault="00C90C0F"/>
    <w:sectPr w:rsidR="00C9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16"/>
    <w:rsid w:val="000B574D"/>
    <w:rsid w:val="00353805"/>
    <w:rsid w:val="00513C0C"/>
    <w:rsid w:val="00536817"/>
    <w:rsid w:val="0062127C"/>
    <w:rsid w:val="0065763F"/>
    <w:rsid w:val="007F3016"/>
    <w:rsid w:val="008E3C4F"/>
    <w:rsid w:val="00B6758F"/>
    <w:rsid w:val="00C9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Елена Соловова</cp:lastModifiedBy>
  <cp:revision>8</cp:revision>
  <dcterms:created xsi:type="dcterms:W3CDTF">2025-04-24T11:24:00Z</dcterms:created>
  <dcterms:modified xsi:type="dcterms:W3CDTF">2026-05-29T03:19:00Z</dcterms:modified>
</cp:coreProperties>
</file>