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8EC0" w14:textId="79EC7D3E" w:rsidR="00445A98" w:rsidRPr="00292E40" w:rsidRDefault="004D669D" w:rsidP="0042521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ГОСУДАРСТВЕННЫЙ </w:t>
      </w:r>
      <w:r w:rsidRPr="00292E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КОНТРАКТ</w:t>
      </w:r>
      <w:r w:rsidR="00445A98" w:rsidRPr="00292E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 ________</w:t>
      </w:r>
    </w:p>
    <w:p w14:paraId="573B0E85" w14:textId="0C97DE75" w:rsidR="00FF3D75" w:rsidRP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  <w:bookmarkStart w:id="0" w:name="_Hlk230873863"/>
      <w:r w:rsidRPr="00FF3D75">
        <w:rPr>
          <w:rFonts w:ascii="Times New Roman" w:hAnsi="Times New Roman" w:cs="Times New Roman"/>
          <w:bCs/>
        </w:rPr>
        <w:t xml:space="preserve">Оказание </w:t>
      </w:r>
      <w:r w:rsidR="00144B0A" w:rsidRPr="00144B0A">
        <w:rPr>
          <w:rFonts w:ascii="Times New Roman" w:hAnsi="Times New Roman" w:cs="Times New Roman"/>
          <w:bCs/>
        </w:rPr>
        <w:t xml:space="preserve">услуг по поставке звукового оборудования для профессиональной сцены </w:t>
      </w:r>
      <w:r w:rsidRPr="00FF3D75">
        <w:rPr>
          <w:rFonts w:ascii="Times New Roman" w:hAnsi="Times New Roman" w:cs="Times New Roman"/>
          <w:bCs/>
        </w:rPr>
        <w:t xml:space="preserve">для проведения </w:t>
      </w:r>
      <w:r w:rsidR="009F336A">
        <w:rPr>
          <w:rFonts w:ascii="Times New Roman" w:hAnsi="Times New Roman" w:cs="Times New Roman"/>
          <w:bCs/>
        </w:rPr>
        <w:t>фестиваля «Здесь был Пушкин»</w:t>
      </w:r>
      <w:bookmarkEnd w:id="0"/>
    </w:p>
    <w:p w14:paraId="1A232B2E" w14:textId="77777777" w:rsidR="00A511CD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E963625" w14:textId="77777777" w:rsidR="00A511CD" w:rsidRPr="00A511CD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FA8E08E" w14:textId="1950D23F" w:rsidR="00FF3D75" w:rsidRPr="00A511CD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511CD">
        <w:rPr>
          <w:rFonts w:ascii="Times New Roman" w:hAnsi="Times New Roman" w:cs="Times New Roman"/>
          <w:b/>
        </w:rPr>
        <w:t>ИКЗ</w:t>
      </w:r>
      <w:r w:rsidR="00A511CD" w:rsidRPr="00A511CD">
        <w:rPr>
          <w:rFonts w:ascii="Times New Roman" w:hAnsi="Times New Roman" w:cs="Times New Roman"/>
          <w:b/>
        </w:rPr>
        <w:t xml:space="preserve"> </w:t>
      </w:r>
      <w:r w:rsidR="00144B0A" w:rsidRPr="00144B0A">
        <w:rPr>
          <w:rFonts w:ascii="Times New Roman" w:hAnsi="Times New Roman" w:cs="Times New Roman"/>
          <w:b/>
        </w:rPr>
        <w:t>261691500211769150100100020000000244</w:t>
      </w:r>
    </w:p>
    <w:p w14:paraId="5CBB7210" w14:textId="77777777" w:rsidR="00FF3D75" w:rsidRP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7AEB129" w14:textId="67B3D7DB" w:rsid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3D75">
        <w:rPr>
          <w:rFonts w:ascii="Times New Roman" w:hAnsi="Times New Roman" w:cs="Times New Roman"/>
          <w:b/>
        </w:rPr>
        <w:t xml:space="preserve">г. </w:t>
      </w:r>
      <w:r w:rsidR="00A511CD">
        <w:rPr>
          <w:rFonts w:ascii="Times New Roman" w:hAnsi="Times New Roman" w:cs="Times New Roman"/>
          <w:b/>
        </w:rPr>
        <w:t>Торжок</w:t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  <w:b/>
        </w:rPr>
        <w:t xml:space="preserve">   </w:t>
      </w:r>
      <w:r w:rsidRPr="00FF3D75">
        <w:rPr>
          <w:rFonts w:ascii="Times New Roman" w:hAnsi="Times New Roman" w:cs="Times New Roman"/>
          <w:b/>
        </w:rPr>
        <w:t xml:space="preserve">             </w:t>
      </w:r>
      <w:r w:rsidRPr="00FF3D75">
        <w:rPr>
          <w:rFonts w:ascii="Times New Roman" w:hAnsi="Times New Roman" w:cs="Times New Roman"/>
          <w:b/>
        </w:rPr>
        <w:tab/>
        <w:t>«___» _________ 20</w:t>
      </w:r>
      <w:r>
        <w:rPr>
          <w:rFonts w:ascii="Times New Roman" w:hAnsi="Times New Roman" w:cs="Times New Roman"/>
          <w:b/>
        </w:rPr>
        <w:t xml:space="preserve">26 </w:t>
      </w:r>
      <w:r w:rsidRPr="00FF3D75">
        <w:rPr>
          <w:rFonts w:ascii="Times New Roman" w:hAnsi="Times New Roman" w:cs="Times New Roman"/>
          <w:b/>
        </w:rPr>
        <w:t>год</w:t>
      </w:r>
    </w:p>
    <w:p w14:paraId="1BFA6467" w14:textId="77777777" w:rsid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942B7" w14:textId="183C5011" w:rsidR="00DE06BE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культуры «Всероссийский историко-этнографический музей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Жуковой Ирины Владимировны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0F82" w:rsidRPr="00BB0F82">
        <w:t xml:space="preserve"> 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, ____________________ в лице __________________, </w:t>
      </w:r>
      <w:bookmarkStart w:id="1" w:name="_Hlk230874895"/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="00A95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(далее – Стороны), в соответствии с </w:t>
      </w:r>
      <w:r w:rsidR="00144B0A" w:rsidRP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п. 5 части 1 ст. 93 Федерального закона от 05.04.2013г. №44-ФЗ «О контрактной системе в с</w:t>
      </w:r>
      <w:r w:rsid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44B0A" w:rsidRP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закупок товаров, работ, услуг для обеспечения государственных и муниципальных нужд»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(далее – Контракт) о нижеследующем</w:t>
      </w:r>
      <w:r w:rsid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C944D1" w14:textId="77777777" w:rsidR="00FF3D75" w:rsidRPr="00292E40" w:rsidRDefault="00FF3D75" w:rsidP="00DE06BE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116D47" w14:textId="77777777" w:rsidR="00D53FF0" w:rsidRPr="00292E40" w:rsidRDefault="00D53FF0" w:rsidP="00DE06BE">
      <w:pPr>
        <w:pStyle w:val="1"/>
        <w:keepNext w:val="0"/>
        <w:widowControl w:val="0"/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1. Предмет контракта</w:t>
      </w:r>
    </w:p>
    <w:p w14:paraId="6C9A197A" w14:textId="77777777" w:rsidR="000437F6" w:rsidRPr="00292E40" w:rsidRDefault="000437F6" w:rsidP="006B60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ED0519B" w14:textId="2E870A06" w:rsidR="00026CF9" w:rsidRPr="00372FEE" w:rsidRDefault="00026CF9" w:rsidP="006B60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1.1.</w:t>
      </w:r>
      <w:r w:rsidR="00FF3D75" w:rsidRPr="00FF3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 Контракта </w:t>
      </w:r>
      <w:r w:rsidR="00FF3D75" w:rsidRPr="00372F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72FEE" w:rsidRPr="00372FEE">
        <w:rPr>
          <w:rFonts w:ascii="Times New Roman" w:hAnsi="Times New Roman" w:cs="Times New Roman"/>
          <w:bCs/>
          <w:sz w:val="24"/>
          <w:szCs w:val="24"/>
        </w:rPr>
        <w:t>Оказание услуг по поставке звукового оборудования для профессиональной сцены для проведения фестиваля «Здесь был Пушкин»</w:t>
      </w:r>
      <w:r w:rsidR="00FF3D75" w:rsidRPr="00372FE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8D7A3EA" w14:textId="6F10BBCF" w:rsidR="00C32CB0" w:rsidRPr="00C32CB0" w:rsidRDefault="00C32CB0" w:rsidP="00C32C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2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Состав, объем, единицы измерения оказываемых услуг по контракту установлен Техническим заданием </w:t>
      </w:r>
    </w:p>
    <w:p w14:paraId="4D66329B" w14:textId="67A961FD" w:rsidR="00FF3D75" w:rsidRDefault="00C32CB0" w:rsidP="00FF3D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</w:t>
      </w:r>
      <w:r w:rsidRPr="00C32CB0">
        <w:rPr>
          <w:rFonts w:ascii="Times New Roman" w:eastAsia="Calibri" w:hAnsi="Times New Roman" w:cs="Times New Roman"/>
          <w:sz w:val="24"/>
          <w:szCs w:val="24"/>
        </w:rPr>
        <w:t xml:space="preserve">Место оказания услуг: </w:t>
      </w:r>
      <w:r w:rsidR="00A511CD">
        <w:rPr>
          <w:rFonts w:ascii="Times New Roman" w:eastAsia="Calibri" w:hAnsi="Times New Roman" w:cs="Times New Roman"/>
          <w:sz w:val="24"/>
          <w:szCs w:val="24"/>
        </w:rPr>
        <w:t>Тверская область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, г.</w:t>
      </w:r>
      <w:r w:rsidR="00A511CD">
        <w:rPr>
          <w:rFonts w:ascii="Times New Roman" w:eastAsia="Calibri" w:hAnsi="Times New Roman" w:cs="Times New Roman"/>
          <w:sz w:val="24"/>
          <w:szCs w:val="24"/>
        </w:rPr>
        <w:t xml:space="preserve"> Торжок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,</w:t>
      </w:r>
      <w:r w:rsidR="00A511CD">
        <w:rPr>
          <w:rFonts w:ascii="Times New Roman" w:eastAsia="Calibri" w:hAnsi="Times New Roman" w:cs="Times New Roman"/>
          <w:sz w:val="24"/>
          <w:szCs w:val="24"/>
        </w:rPr>
        <w:t xml:space="preserve"> ул. Дзержинского, д.48, территория парка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5ECEDA" w14:textId="5773DCE9" w:rsidR="00D826D0" w:rsidRPr="00D826D0" w:rsidRDefault="00D826D0" w:rsidP="00A5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323951" w14:textId="77777777" w:rsidR="004B0DDC" w:rsidRPr="00292E40" w:rsidRDefault="004B0DDC" w:rsidP="00B7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DB424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2. Цена контракта</w:t>
      </w:r>
      <w:r w:rsidR="008B0089"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порядок </w:t>
      </w:r>
      <w:r w:rsidR="00392854" w:rsidRPr="00292E40">
        <w:rPr>
          <w:rFonts w:ascii="Times New Roman" w:hAnsi="Times New Roman" w:cs="Times New Roman"/>
          <w:color w:val="auto"/>
          <w:sz w:val="24"/>
          <w:szCs w:val="24"/>
        </w:rPr>
        <w:t>и срок оплаты</w:t>
      </w:r>
    </w:p>
    <w:p w14:paraId="3D848924" w14:textId="77777777" w:rsidR="000437F6" w:rsidRPr="00292E40" w:rsidRDefault="000437F6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BBB8E" w14:textId="77777777" w:rsidR="00CB62C8" w:rsidRDefault="00717784" w:rsidP="00CB62C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Цена контракта составляет: ______ рублей _____ копеек, в том числе налог на добавленную стоимость (далее – НДС) по налоговой ставке ______ (_______) процентов, или НДС не облагается на основании ___________ Налогового кодекса РФ.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B62C8" w:rsidRPr="00003261">
        <w:rPr>
          <w:rFonts w:ascii="Times New Roman" w:hAnsi="Times New Roman" w:cs="Times New Roman"/>
          <w:bCs/>
          <w:sz w:val="24"/>
          <w:szCs w:val="24"/>
        </w:rPr>
        <w:t>Подрядчик несет ответственность за правильность расчета НДС</w:t>
      </w:r>
      <w:r w:rsidR="00CB62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15FA218" w14:textId="660800FD" w:rsidR="00A511CD" w:rsidRPr="008308F3" w:rsidRDefault="00CB62C8" w:rsidP="00CB62C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2.1.1. </w:t>
      </w:r>
      <w:r w:rsidR="00A511CD">
        <w:rPr>
          <w:rFonts w:ascii="Times New Roman" w:hAnsi="Times New Roman" w:cs="Times New Roman"/>
          <w:bCs/>
          <w:sz w:val="24"/>
          <w:szCs w:val="24"/>
        </w:rPr>
        <w:t xml:space="preserve">Источник финансирования: средства бюджетного учреждения </w:t>
      </w:r>
      <w:r w:rsidR="00A511CD" w:rsidRPr="008308F3">
        <w:rPr>
          <w:rFonts w:ascii="Times New Roman" w:hAnsi="Times New Roman" w:cs="Times New Roman"/>
          <w:b/>
          <w:bCs/>
          <w:sz w:val="24"/>
          <w:szCs w:val="24"/>
        </w:rPr>
        <w:t>(субсидия на выполнение государственного задания).</w:t>
      </w:r>
    </w:p>
    <w:p w14:paraId="06313C71" w14:textId="0DB421CF" w:rsidR="00717784" w:rsidRDefault="00717784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Цена контракта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в том числе: стоимость оказываемых услуг, расходы на материалы,  доставку и монтаж оборудования, транспортные расходы, расходы на страхование, прочие издержки (расходы) исполнителя и его вознаграждение.</w:t>
      </w:r>
    </w:p>
    <w:p w14:paraId="29E8769F" w14:textId="54B9244E" w:rsidR="00485C74" w:rsidRPr="00485C74" w:rsidRDefault="00485C74" w:rsidP="00485C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Цена Контракта, указанная в пункте 2.1, может быть снижена по соглашению Сторон, без изменения объема услуг и иных условий исполнения Контракта.</w:t>
      </w:r>
    </w:p>
    <w:p w14:paraId="561B74BF" w14:textId="2834587A" w:rsidR="00485C74" w:rsidRPr="00717784" w:rsidRDefault="00485C74" w:rsidP="00485C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При исполнении Контракта по предложению Заказчика предусмотренный контрактом объем услуг может быть изменен не более чем на десять процентов.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услуг.</w:t>
      </w:r>
    </w:p>
    <w:p w14:paraId="765AAC0F" w14:textId="77777777" w:rsidR="00617FAE" w:rsidRPr="00292E40" w:rsidRDefault="00576BA1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2.2</w:t>
      </w:r>
      <w:r w:rsidR="00D72504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965AD7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</w:t>
      </w:r>
      <w:r w:rsidR="00CA3F5A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 является твердой, определена на весь срок исполнения контракта.</w:t>
      </w:r>
    </w:p>
    <w:p w14:paraId="0F87B224" w14:textId="77777777" w:rsidR="00D71F7B" w:rsidRPr="00717784" w:rsidRDefault="00D72504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576BA1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EB510B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Валюта цены контракта и расчетов с </w:t>
      </w:r>
      <w:r w:rsidR="00786A73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- Российский рубль.</w:t>
      </w:r>
      <w:r w:rsidR="003270A6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C9B7C3" w14:textId="77777777" w:rsidR="007C1D97" w:rsidRPr="00292E40" w:rsidRDefault="007C1D97" w:rsidP="006B605E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b w:val="0"/>
          <w:color w:val="FF000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EB510B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Срок оплаты</w:t>
      </w:r>
      <w:r w:rsidR="001E0A5D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обязательств по контракту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57A9D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4C9BA5E1" w14:textId="77777777" w:rsidR="00717784" w:rsidRDefault="00717784" w:rsidP="00133E6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Оплата оказанных услуг производится заказчиком в размерах, установленных контрактом, исходя из фактически оказанных услуг, в срок не более 7 (семи) рабочих дней с даты подписания заказчиком документа о приемке. </w:t>
      </w:r>
    </w:p>
    <w:p w14:paraId="0A37941D" w14:textId="77777777" w:rsidR="00717784" w:rsidRPr="00717784" w:rsidRDefault="00717784" w:rsidP="0071778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t>2.4.1. Датой оплаты считается дата списания денежных средств со счета заказчика.</w:t>
      </w:r>
    </w:p>
    <w:p w14:paraId="1139DB2E" w14:textId="3FE05383" w:rsidR="004F6D77" w:rsidRPr="00292E40" w:rsidRDefault="00717784" w:rsidP="0071778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t xml:space="preserve">2.4.2. Расчёт стоимости оказанных услуг в виде Спецификации (Приложение № </w:t>
      </w:r>
      <w:r w:rsidR="00FF3D75">
        <w:rPr>
          <w:rFonts w:ascii="Times New Roman" w:eastAsia="Calibri" w:hAnsi="Times New Roman" w:cs="Times New Roman"/>
          <w:sz w:val="24"/>
          <w:szCs w:val="24"/>
        </w:rPr>
        <w:t>1</w:t>
      </w:r>
      <w:r w:rsidRPr="00717784">
        <w:rPr>
          <w:rFonts w:ascii="Times New Roman" w:eastAsia="Calibri" w:hAnsi="Times New Roman" w:cs="Times New Roman"/>
          <w:sz w:val="24"/>
          <w:szCs w:val="24"/>
        </w:rPr>
        <w:t xml:space="preserve"> к контракту)</w:t>
      </w:r>
      <w:r w:rsidR="00372F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17784">
        <w:rPr>
          <w:rFonts w:ascii="Times New Roman" w:eastAsia="Calibri" w:hAnsi="Times New Roman" w:cs="Times New Roman"/>
          <w:sz w:val="24"/>
          <w:szCs w:val="24"/>
        </w:rPr>
        <w:t>Спецификация составляется в соответствии с Техническим заданием, содержит сведения о цене за единицу наименования, объёма оказываемых ус</w:t>
      </w:r>
      <w:r w:rsidR="00485C74">
        <w:rPr>
          <w:rFonts w:ascii="Times New Roman" w:eastAsia="Calibri" w:hAnsi="Times New Roman" w:cs="Times New Roman"/>
          <w:sz w:val="24"/>
          <w:szCs w:val="24"/>
        </w:rPr>
        <w:t>луг и отображает цену контракта.</w:t>
      </w:r>
    </w:p>
    <w:p w14:paraId="739A217D" w14:textId="77777777" w:rsidR="00D71F7B" w:rsidRPr="00485C74" w:rsidRDefault="00D71F7B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755987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>.3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731928" w:rsidRPr="00292E40">
        <w:rPr>
          <w:rFonts w:ascii="Times New Roman" w:hAnsi="Times New Roman" w:cs="Times New Roman"/>
          <w:b w:val="0"/>
          <w:sz w:val="24"/>
          <w:szCs w:val="24"/>
        </w:rPr>
        <w:t>Авансирование</w:t>
      </w:r>
      <w:r w:rsidR="00485C74">
        <w:rPr>
          <w:rFonts w:ascii="Times New Roman" w:eastAsia="Calibri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7B03B7EF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2.5. Порядок оплаты обязательств по контракту. </w:t>
      </w:r>
    </w:p>
    <w:p w14:paraId="58B45205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2.5.1. Оплата производится путем перечисления денежных средств заказчиком на расчетный счет исполнителя, указанный в разделе 13 контракта. </w:t>
      </w:r>
    </w:p>
    <w:p w14:paraId="18BB6FF2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2.5.2. В случае неисполнения исполнителем требования заказчика об уплате неустоек (штрафов, пеней), предъявляемого в соответствии с Законом, заказчик осуществляет удержание суммы неисполненных исполнителем требований из суммы, подлежащей оплате исполнителю.</w:t>
      </w:r>
    </w:p>
    <w:p w14:paraId="60FCA9D9" w14:textId="77777777" w:rsidR="008E13D3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2.5.3. В соответствии с пунктом 2 части 13 статьи 34 Закона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</w:p>
    <w:p w14:paraId="580CCF22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74">
        <w:rPr>
          <w:rFonts w:ascii="Times New Roman" w:eastAsia="Calibri" w:hAnsi="Times New Roman" w:cs="Times New Roman"/>
          <w:sz w:val="24"/>
          <w:szCs w:val="24"/>
        </w:rPr>
        <w:t>2.5.4. Заказчик уплачивает Исполнителю денежные средства за фактически оказанные услуги.</w:t>
      </w:r>
    </w:p>
    <w:p w14:paraId="7E733B5E" w14:textId="77777777" w:rsidR="00485C74" w:rsidRPr="00292E40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74">
        <w:rPr>
          <w:rFonts w:ascii="Times New Roman" w:eastAsia="Calibri" w:hAnsi="Times New Roman" w:cs="Times New Roman"/>
          <w:sz w:val="24"/>
          <w:szCs w:val="24"/>
        </w:rPr>
        <w:t>2.5.5. Услуги, оказанные с изменениями и отклонениями от Технического задания без письменного согласования Заказчика, не оформленные в установленном порядке, оплате не подлежат.</w:t>
      </w:r>
    </w:p>
    <w:p w14:paraId="25B97432" w14:textId="77777777" w:rsidR="00003F04" w:rsidRPr="00485C74" w:rsidRDefault="00AE1BC1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4B7C08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7AB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Казначейское сопровождение</w:t>
      </w:r>
      <w:r w:rsidR="00C11E94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контракта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7C08"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56AB5D22" w14:textId="77777777" w:rsidR="000400A5" w:rsidRDefault="000400A5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C11E94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Банковское сопровождение контракта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  <w:r w:rsidR="00003F04" w:rsidRPr="00292E4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0720B952" w14:textId="77777777" w:rsidR="00485C74" w:rsidRPr="00485C74" w:rsidRDefault="00485C74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85C74">
        <w:rPr>
          <w:rFonts w:ascii="Times New Roman" w:hAnsi="Times New Roman" w:cs="Times New Roman"/>
          <w:b w:val="0"/>
          <w:color w:val="auto"/>
          <w:sz w:val="24"/>
          <w:szCs w:val="24"/>
        </w:rPr>
        <w:t>2.8.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D723BB6" w14:textId="77777777" w:rsidR="00507A20" w:rsidRPr="00292E40" w:rsidRDefault="00507A20" w:rsidP="006B605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95C14" w14:textId="77777777" w:rsidR="00EB510B" w:rsidRPr="00292E40" w:rsidRDefault="00EB510B" w:rsidP="0068304A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3. Срок</w:t>
      </w:r>
      <w:r w:rsidR="00621B0B" w:rsidRPr="00292E4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30E4" w:rsidRPr="00292E40">
        <w:rPr>
          <w:rFonts w:ascii="Times New Roman" w:hAnsi="Times New Roman" w:cs="Times New Roman"/>
          <w:color w:val="auto"/>
          <w:sz w:val="24"/>
          <w:szCs w:val="24"/>
        </w:rPr>
        <w:t>оказания услуг</w:t>
      </w:r>
      <w:r w:rsidR="00621B0B" w:rsidRPr="00292E40">
        <w:rPr>
          <w:rFonts w:ascii="Times New Roman" w:hAnsi="Times New Roman" w:cs="Times New Roman"/>
          <w:color w:val="auto"/>
          <w:sz w:val="24"/>
          <w:szCs w:val="24"/>
        </w:rPr>
        <w:t>, исполнения контракта</w:t>
      </w:r>
    </w:p>
    <w:p w14:paraId="4EFE567D" w14:textId="77777777" w:rsidR="000D62A2" w:rsidRPr="00292E40" w:rsidRDefault="000D62A2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8D08E" w14:textId="77777777" w:rsidR="00877359" w:rsidRPr="00292E40" w:rsidRDefault="00877359" w:rsidP="00877359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85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услуг.</w:t>
      </w:r>
    </w:p>
    <w:p w14:paraId="1A759495" w14:textId="69025D2F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согласно Техническому заданию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D1C610" w14:textId="77777777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Дата начала исполнения контракта: с даты заключения контракта.</w:t>
      </w:r>
    </w:p>
    <w:p w14:paraId="29A8148D" w14:textId="769C0DA0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Срок оказания услуг: 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62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B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0293CAA" w14:textId="6E7567B3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Контракт считается заключенным в день </w:t>
      </w:r>
      <w:r w:rsidR="0094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настоящего Контракта.</w:t>
      </w:r>
    </w:p>
    <w:p w14:paraId="2DE8A3F0" w14:textId="29181D43" w:rsidR="00CD5216" w:rsidRDefault="00485C74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срока действия настоящего контракта не влечет прекращения неисполненных обязательств сторон по контракту и не освобождает стороны от установленной контрактом ответственности за неисполнение или ненадлежащее исполнение обязательств, предусмотренных контрактом, включая просрочку их исполнения. Контракт действует до полного исполнения обязательств сторонами или его расторжения.</w:t>
      </w:r>
    </w:p>
    <w:p w14:paraId="1D276816" w14:textId="0BD0D82E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21B6D" w14:textId="79E2FFB5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8BE2A" w14:textId="77240B06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7E71B" w14:textId="5BF9CF73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8440C" w14:textId="77777777" w:rsidR="009451FF" w:rsidRPr="00B60260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54EF4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lastRenderedPageBreak/>
        <w:t>4. Права и обязанности сторон</w:t>
      </w:r>
    </w:p>
    <w:p w14:paraId="1DF2B9D0" w14:textId="77777777" w:rsidR="0054047A" w:rsidRPr="00292E40" w:rsidRDefault="0054047A" w:rsidP="005404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F2BDF" w14:textId="77777777" w:rsidR="00AE7243" w:rsidRPr="001E3E98" w:rsidRDefault="00EB510B" w:rsidP="00AE7243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786A73" w:rsidRPr="001E3E98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 обязан:</w:t>
      </w:r>
    </w:p>
    <w:p w14:paraId="3DD2AC2E" w14:textId="2FC8F14D" w:rsidR="00675C7E" w:rsidRPr="00292E40" w:rsidRDefault="00675C7E" w:rsidP="006B6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786A73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контракта</w:t>
      </w:r>
      <w:r w:rsidR="00B60260" w:rsidRPr="00B60260">
        <w:t xml:space="preserve"> 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Техническим заданием утвержденным заказчиком, оказать услуги лично в полном объеме, надлежащего к</w:t>
      </w:r>
      <w:r w:rsid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и в установленные сроки</w:t>
      </w:r>
      <w:r w:rsidR="005654F6"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62433F5" w14:textId="77777777" w:rsidR="00C73359" w:rsidRPr="00C73359" w:rsidRDefault="00C73359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предусмотренные контрактом.</w:t>
      </w:r>
    </w:p>
    <w:p w14:paraId="45EA1046" w14:textId="00F4AF19" w:rsidR="00C73359" w:rsidRDefault="00C73359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24 часов с момента выявления обстоятельств, влекущих риски неисполнения в срок обязательств, установленных Техническим заданием, в письменном виде сообщить заказчику посредством электронной почты, указанной в разделе 13 контракта, причину возникновения таких обстоятельств и сроки их устранения. </w:t>
      </w:r>
    </w:p>
    <w:p w14:paraId="3F7F3834" w14:textId="77777777" w:rsidR="00C23286" w:rsidRPr="00C73359" w:rsidRDefault="00605797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59">
        <w:rPr>
          <w:rFonts w:ascii="Times New Roman" w:eastAsia="Calibri" w:hAnsi="Times New Roman" w:cs="Times New Roman"/>
          <w:sz w:val="24"/>
          <w:szCs w:val="24"/>
        </w:rPr>
        <w:t>В течение 3 (трех) рабочих дней с даты заключения контракта, но не позднее даты начала оказания услуг, назначить представителя(лей), уполномоченного(</w:t>
      </w:r>
      <w:proofErr w:type="spellStart"/>
      <w:r w:rsidRPr="00C73359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C73359">
        <w:rPr>
          <w:rFonts w:ascii="Times New Roman" w:eastAsia="Calibri" w:hAnsi="Times New Roman" w:cs="Times New Roman"/>
          <w:sz w:val="24"/>
          <w:szCs w:val="24"/>
        </w:rPr>
        <w:t>)</w:t>
      </w:r>
      <w:r w:rsidR="00C23286" w:rsidRPr="00C73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от имени исполнителя осуществлять координацию и взаимодействие с заказчиком по решению вопросов, связанных с исполнением обязательств по контракту, и предоставить заказчику </w:t>
      </w:r>
      <w:r w:rsidR="00C23286" w:rsidRPr="00C73359">
        <w:rPr>
          <w:rFonts w:ascii="Times New Roman" w:eastAsia="Calibri" w:hAnsi="Times New Roman" w:cs="Times New Roman"/>
          <w:sz w:val="24"/>
          <w:szCs w:val="24"/>
        </w:rPr>
        <w:t xml:space="preserve">в письменном виде </w:t>
      </w: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список таких лиц (ФИО, контактные данные: телефон, адрес электронной почты). </w:t>
      </w:r>
    </w:p>
    <w:p w14:paraId="0E9BF684" w14:textId="77777777" w:rsidR="00B03950" w:rsidRPr="00C73359" w:rsidRDefault="00605797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В случае каких-либо изменений об ответственных лицах исполнителя и/или контактной информации исполнитель обязан предоставить заказчику информацию об указанных изменениях в письменном виде не позднее 1 (одного) рабочего дня со дня возникновения таких изменений. </w:t>
      </w:r>
    </w:p>
    <w:p w14:paraId="104CCE58" w14:textId="77777777" w:rsidR="00C73359" w:rsidRDefault="00806CD1" w:rsidP="006B605E">
      <w:pPr>
        <w:widowControl w:val="0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40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A14240" w:rsidRPr="00292E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. В случае отзыва в соответствии с законодательством </w:t>
      </w:r>
      <w:r w:rsidR="00CD50CD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 у банка, предоставившего независимую гарантию в качестве обеспечения исполнения контракта,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</w:t>
      </w:r>
      <w:r w:rsidR="003530E4" w:rsidRPr="00292E40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предоставить соответствующее обеспечение.</w:t>
      </w:r>
    </w:p>
    <w:p w14:paraId="1BB74739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4.1.5. Своими силами и материалами оказать услуги качественно, в полном объеме в соответствии с условиями и сроками, установленными настоящим контрактом. Все услуги по настоящему контракту оказываются с использованием средств (материалов, изделий, комплектующих, оборудования) исполнителя.</w:t>
      </w:r>
    </w:p>
    <w:p w14:paraId="61342461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4.1.6. Обеспечить поставку необходимых для оказания услуг материалов, изделий, конструкций и оборудования, их приемку, разгрузку, складирование, хранение, монтаж, демонтаж, техническое сопровождение, коммутация, подключение оборудования, </w:t>
      </w:r>
      <w:r w:rsidRPr="001E3E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охрану своего имущества.</w:t>
      </w:r>
    </w:p>
    <w:p w14:paraId="286492CD" w14:textId="31E8AA72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4.1.7. Нести ответственность за соблюдение правил пожарной безопасности, электробезопасности, взрывобезопасности, норм и правил по технике безопасности, охраны труда, охраны окружающей среды и другими нормами, действующими на территории Российской Федерации и обеспечивающие безопасную для жизни и здоровья людей эксплуатацию. Исполнитель несет ответственность за нарушение указанных требований.</w:t>
      </w:r>
    </w:p>
    <w:p w14:paraId="35609C16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4.1.8. Предоставлять в течение 2 (двух) рабочих дней со дня получения запроса от Заказчика достоверную информацию о ходе исполнения своих обязательств по Контракту.</w:t>
      </w:r>
    </w:p>
    <w:p w14:paraId="5650DB1F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4.1.9. Обеспечить соответствие оказанных услуг требованиям качества, безопасности жизни и здоровья, а также иным требованиям установленным законодательством Российской Федерации, Контрактом.</w:t>
      </w:r>
    </w:p>
    <w:p w14:paraId="76F31A03" w14:textId="591CFB99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4.1.10. В случае повреждения Исполнителем имущества третьих лиц в ходе оказания услуг восстановить поврежденное имущество за свой счет, а </w:t>
      </w:r>
      <w:r w:rsidR="009451FF"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свой счет устранять допущенные по собственной вине недостатки в оказании услуг. </w:t>
      </w:r>
    </w:p>
    <w:p w14:paraId="6739D88D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4.1.11. По требованию (запросу) заказчика выделять своих представителей для оперативного решения вопросов, возникающих при оказании услуг в рамках контракта.</w:t>
      </w:r>
    </w:p>
    <w:p w14:paraId="313595FB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4.1.12. Обеспечивать заказчику возможность контроля и надзора за ходом оказания услуг.</w:t>
      </w:r>
    </w:p>
    <w:p w14:paraId="6FC78237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4.1.13. Исполнять полученные в ходе оказания услуг указания заказчика, если такие указания не противоречат условиям контракта и не представляют собой вмешательство в оперативно-хозяйственную деятельность исполнителя.</w:t>
      </w:r>
    </w:p>
    <w:p w14:paraId="53DB757C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4.1.14. Формировать в единой информационной системе в сфере закупок и направлять Заказчику документ о приемке в электронной форме, в соответствии с условиями настоящего Контракта. </w:t>
      </w:r>
    </w:p>
    <w:p w14:paraId="2536F97B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4.1.15. Обеспечить сдачу оказанных услуг в порядке и сроки, предусмотренном разделом 5 контракта.</w:t>
      </w:r>
    </w:p>
    <w:p w14:paraId="490D9895" w14:textId="77777777" w:rsidR="0010371D" w:rsidRPr="00292E40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4.1.16. Исполнять иные обязанности в соответствии с законодательством Российской Федерации и настоящим Контрактом.</w:t>
      </w:r>
    </w:p>
    <w:p w14:paraId="29A36F1C" w14:textId="77777777" w:rsidR="00EB510B" w:rsidRPr="001E3E98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3F284F" w:rsidRPr="001E3E98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 вправе:</w:t>
      </w:r>
    </w:p>
    <w:p w14:paraId="7DEA5CFC" w14:textId="77777777" w:rsidR="00675C7E" w:rsidRPr="00292E40" w:rsidRDefault="001E3E98" w:rsidP="006B605E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 w:rsidR="00675C7E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надлежащего исполнения обязательств в соответствии с условиями контракта.</w:t>
      </w:r>
    </w:p>
    <w:p w14:paraId="22FE2B41" w14:textId="77777777" w:rsidR="00BD2386" w:rsidRPr="00292E40" w:rsidRDefault="00BD2386" w:rsidP="006B605E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4.2.2. Запрашивать у заказчика информацию, необходимую для надлежащего </w:t>
      </w:r>
      <w:r w:rsidR="003F284F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услуг</w:t>
      </w: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BCE3243" w14:textId="77777777" w:rsidR="006209E9" w:rsidRPr="00292E40" w:rsidRDefault="00BD2386" w:rsidP="001E3E98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4.2.3</w:t>
      </w:r>
      <w:r w:rsidR="003F2F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F54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</w:t>
      </w:r>
      <w:r w:rsidR="003F2F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AD90F" w14:textId="77777777" w:rsidR="0054047A" w:rsidRPr="00292E40" w:rsidRDefault="0054047A" w:rsidP="0054047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15C814" w14:textId="77777777" w:rsidR="004C7447" w:rsidRPr="001E3E98" w:rsidRDefault="004C7447" w:rsidP="004C7447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33600165"/>
      <w:r w:rsidRPr="001E3E98">
        <w:rPr>
          <w:rFonts w:ascii="Times New Roman" w:hAnsi="Times New Roman" w:cs="Times New Roman"/>
          <w:color w:val="auto"/>
          <w:sz w:val="24"/>
          <w:szCs w:val="24"/>
        </w:rPr>
        <w:t>4.3. Заказчик обязан:</w:t>
      </w:r>
    </w:p>
    <w:p w14:paraId="44A96083" w14:textId="77777777" w:rsidR="00E875EF" w:rsidRPr="00292E40" w:rsidRDefault="00131A6C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</w:t>
      </w:r>
      <w:bookmarkEnd w:id="2"/>
      <w:r w:rsidR="00E875E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приемку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="00E875E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r w:rsidR="00E875E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94 Закона. </w:t>
      </w:r>
    </w:p>
    <w:p w14:paraId="30E85E3D" w14:textId="77777777" w:rsidR="002B3AE1" w:rsidRPr="00292E40" w:rsidRDefault="002B3AE1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4.3.2. Провести экспертизу для проверки предоставленных </w:t>
      </w:r>
      <w:r w:rsidR="0080623D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исполнителем</w:t>
      </w: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результатов, предусмотренных контрактом, в части их соответствия условиям контракта</w:t>
      </w:r>
      <w:r w:rsidR="00A52C65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D7427D2" w14:textId="77777777" w:rsidR="00131A6C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Оплачивать результаты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 в соответствии с разделом 2 контракта.</w:t>
      </w:r>
    </w:p>
    <w:p w14:paraId="4C287F13" w14:textId="77777777" w:rsidR="009B3511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просрочки исполнения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направить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об уплате неустоек (штрафов, пеней).</w:t>
      </w:r>
      <w:r w:rsidR="00902196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9FE94C" w14:textId="77777777" w:rsidR="00FE2E7A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2E7A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Принять решение об одностороннем отказе от исполнения контракта в случаях, предусмотренных частью 15 статьи 95 Закона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432EC3" w14:textId="77777777" w:rsidR="005C7611" w:rsidRDefault="00E875EF" w:rsidP="001E3E98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Закона. Данное правило не применяется в случае повторного нарушения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  <w:r w:rsidR="003D5F86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AC9A83" w14:textId="1B3B2D3D" w:rsidR="00131A6C" w:rsidRPr="001E3E98" w:rsidRDefault="00EB049E" w:rsidP="001E3E98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1F6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</w:t>
      </w:r>
      <w:r w:rsidR="00621F6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отдельного этапа исполнения контракта либо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="00621F6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09D3D" w14:textId="77777777" w:rsidR="00EB510B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4.4. Заказчик вправе:</w:t>
      </w:r>
    </w:p>
    <w:p w14:paraId="628CD432" w14:textId="77777777" w:rsidR="00EB510B" w:rsidRPr="00292E40" w:rsidRDefault="00EB510B" w:rsidP="006B605E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33879323"/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Осуществлять контроль над ходом и качеством </w:t>
      </w:r>
      <w:r w:rsidR="00B85F8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 соблюдением сроков </w:t>
      </w:r>
      <w:r w:rsidR="00B85F8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соответствием установленной контрактом стоимости, не вмешиваясь при этом в оперативно-хозяйственную деятельность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5745B" w14:textId="77777777" w:rsidR="00673D0C" w:rsidRPr="00BA6771" w:rsidRDefault="00673D0C" w:rsidP="006B605E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</w:t>
      </w:r>
      <w:r w:rsidR="00D74048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экспертизу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привлечением экспертов, экспертных организаций до принятия решения об одностороннем отказе от исполнения контракта в соответствии с частью 8 статьи </w:t>
      </w:r>
      <w:r w:rsidR="001B2141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Закона.</w:t>
      </w:r>
    </w:p>
    <w:p w14:paraId="7F3D9A00" w14:textId="77777777" w:rsidR="00FB2FB6" w:rsidRDefault="00E16B68" w:rsidP="001E3E98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</w:t>
      </w:r>
      <w:r w:rsidR="00D74048"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End w:id="3"/>
      <w:r w:rsidR="001E3E98" w:rsidRPr="001E3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отказывать в приемке результатов отдельного этапа исполнения контракта либо оказанной услуги в случае выявления несоответствия этих результатов услуги условиям контракта, если выявленное несоответствие не препятствует приемке этих результатов услуги и устранено исполнителем. </w:t>
      </w:r>
    </w:p>
    <w:p w14:paraId="7949F51F" w14:textId="57C54BB5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4.4.4. Приостанавливать услуги, оказываемые исполнителем, в случае несоответствия услуг Техническому заданию, грубых нарушений правил техники безопасности и противопожарной безопасности.</w:t>
      </w:r>
    </w:p>
    <w:p w14:paraId="254DA1AC" w14:textId="46F64076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4.4.5. Отказаться от приёмки и оплаты услуг, несоответствующих условиям контракта, имеющих отклонения от требований, указанных в Техническом задании.</w:t>
      </w:r>
    </w:p>
    <w:p w14:paraId="2E3FFD41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4.4.6. Требовать от исполнителя предоставления надлежаще оформленных документов, предусмотренные разделом 5 контракта, подтверждающих исполнение принятых им обязательств по контракту.</w:t>
      </w:r>
    </w:p>
    <w:p w14:paraId="67E3822C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4.4.7. Отказаться от исполнения контракта и потребовать возмещения убытков, если исполнитель не приступает своевременно к исполнению контракта.</w:t>
      </w:r>
    </w:p>
    <w:p w14:paraId="1E05D0D7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4.4.8. В случае ненадлежащего оказания услуг требовать от Исполнителя расторжения настоящего Контракта и взыскания убытков в соответствии с действующим законодательством и настоящим Контрактом.</w:t>
      </w:r>
    </w:p>
    <w:p w14:paraId="60298F70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4.4.9. Привлекать Исполнителя к ответственности за нарушение им условий настоящего Контракта в соответствии с условиями настоящего Контракта и действующим законодательством РФ.</w:t>
      </w:r>
    </w:p>
    <w:p w14:paraId="35709288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4.4.10. Принять решение об одностороннем отказе от исполнения контракта в случаях, предусмотренных Гражданским кодексам РФ и контрактом.</w:t>
      </w:r>
    </w:p>
    <w:p w14:paraId="3AB232E3" w14:textId="77777777" w:rsid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4.4.11. Осуществлять иные права, предусмотренные настоящим Контрактом и действующим законодательством Российской Федерации.</w:t>
      </w:r>
    </w:p>
    <w:p w14:paraId="6157133E" w14:textId="77777777" w:rsidR="00EB510B" w:rsidRPr="00292E40" w:rsidRDefault="00EB510B" w:rsidP="00045792">
      <w:pPr>
        <w:widowControl w:val="0"/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8A1720" w14:textId="77777777" w:rsidR="00EB510B" w:rsidRPr="00292E40" w:rsidRDefault="00B85F8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bookmarkStart w:id="4" w:name="OLE_LINK6"/>
      <w:bookmarkStart w:id="5" w:name="OLE_LINK7"/>
      <w:bookmarkStart w:id="6" w:name="OLE_LINK8"/>
      <w:bookmarkStart w:id="7" w:name="_Hlk13065375"/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292E40">
        <w:rPr>
          <w:rFonts w:ascii="Times New Roman" w:hAnsi="Times New Roman" w:cs="Times New Roman"/>
          <w:sz w:val="24"/>
          <w:szCs w:val="24"/>
        </w:rPr>
        <w:t xml:space="preserve">Порядок и срок приемки 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>оказанной услуги, порядок и срок оформления результатов такой приемки</w:t>
      </w:r>
      <w:r w:rsidRPr="00292E40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bookmarkEnd w:id="4"/>
    <w:bookmarkEnd w:id="5"/>
    <w:bookmarkEnd w:id="6"/>
    <w:p w14:paraId="63CC1DD0" w14:textId="77777777" w:rsidR="00A95FD5" w:rsidRDefault="00A95FD5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3251E5" w14:textId="3831A678" w:rsidR="00D10B80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после</w:t>
      </w:r>
      <w:r w:rsidRPr="00934596">
        <w:rPr>
          <w:rFonts w:ascii="Times New Roman" w:hAnsi="Times New Roman" w:cs="Times New Roman"/>
          <w:sz w:val="24"/>
          <w:szCs w:val="24"/>
        </w:rPr>
        <w:t xml:space="preserve"> завершен</w:t>
      </w:r>
      <w:r>
        <w:rPr>
          <w:rFonts w:ascii="Times New Roman" w:hAnsi="Times New Roman" w:cs="Times New Roman"/>
          <w:sz w:val="24"/>
          <w:szCs w:val="24"/>
        </w:rPr>
        <w:t>ия оказанных услуг</w:t>
      </w:r>
      <w:r w:rsidRPr="00934596">
        <w:rPr>
          <w:rFonts w:ascii="Times New Roman" w:hAnsi="Times New Roman" w:cs="Times New Roman"/>
          <w:sz w:val="24"/>
          <w:szCs w:val="24"/>
        </w:rPr>
        <w:t xml:space="preserve">, представляет Заказчику подписанные со своей Стороны </w:t>
      </w:r>
      <w:r>
        <w:rPr>
          <w:rFonts w:ascii="Times New Roman" w:hAnsi="Times New Roman" w:cs="Times New Roman"/>
          <w:sz w:val="24"/>
          <w:szCs w:val="24"/>
        </w:rPr>
        <w:t>2 (два) экземпляра (по одному для каждой из Сторон) документа о приемке</w:t>
      </w:r>
      <w:r w:rsidRPr="00934596">
        <w:rPr>
          <w:rFonts w:ascii="Times New Roman" w:hAnsi="Times New Roman" w:cs="Times New Roman"/>
          <w:sz w:val="24"/>
          <w:szCs w:val="24"/>
        </w:rPr>
        <w:t xml:space="preserve">, содержащие достоверную информацию о ходе исполнения своих обязательств и результатах оказанных услуг и финансовые документы. </w:t>
      </w:r>
    </w:p>
    <w:p w14:paraId="6E7CA43E" w14:textId="52D75FD5" w:rsidR="00D10B80" w:rsidRPr="00934596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Уполномоченный представитель Заказчика в течение 5 (пяти) рабочих дней после получения документа о приемке проводит проверку соответствия оказанных услуг требованиям, установленным в Приложении №</w:t>
      </w:r>
      <w:r w:rsidR="00C54E4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 правильности заполнения отчетной документации.</w:t>
      </w:r>
    </w:p>
    <w:p w14:paraId="3EB5C780" w14:textId="09E34FA7" w:rsidR="00D10B80" w:rsidRPr="00934596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596">
        <w:rPr>
          <w:rFonts w:ascii="Times New Roman" w:hAnsi="Times New Roman" w:cs="Times New Roman"/>
          <w:sz w:val="24"/>
          <w:szCs w:val="24"/>
        </w:rPr>
        <w:t>.3. В случае получения мотивированного</w:t>
      </w:r>
      <w:r>
        <w:rPr>
          <w:rFonts w:ascii="Times New Roman" w:hAnsi="Times New Roman" w:cs="Times New Roman"/>
          <w:sz w:val="24"/>
          <w:szCs w:val="24"/>
        </w:rPr>
        <w:t xml:space="preserve"> отказа Заказчика от подписания документа о приемке</w:t>
      </w:r>
      <w:r w:rsidRPr="00934596">
        <w:rPr>
          <w:rFonts w:ascii="Times New Roman" w:hAnsi="Times New Roman" w:cs="Times New Roman"/>
          <w:sz w:val="24"/>
          <w:szCs w:val="24"/>
        </w:rPr>
        <w:t xml:space="preserve">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2 (двух) дней с момента его получения.</w:t>
      </w:r>
    </w:p>
    <w:p w14:paraId="5EB33F68" w14:textId="18A7852D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Pr="006652DD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 с м</w:t>
      </w:r>
      <w:r>
        <w:rPr>
          <w:rFonts w:ascii="Times New Roman" w:hAnsi="Times New Roman" w:cs="Times New Roman"/>
          <w:sz w:val="24"/>
          <w:szCs w:val="24"/>
        </w:rPr>
        <w:t>омента подписания Сторонами документа о приемке в двух экземплярах, по одному для каждой из Сторон</w:t>
      </w:r>
      <w:r w:rsidRPr="006652DD">
        <w:rPr>
          <w:rFonts w:ascii="Times New Roman" w:hAnsi="Times New Roman" w:cs="Times New Roman"/>
          <w:sz w:val="24"/>
          <w:szCs w:val="24"/>
        </w:rPr>
        <w:t>.</w:t>
      </w:r>
    </w:p>
    <w:p w14:paraId="1D9464AE" w14:textId="17422FC2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</w:t>
      </w:r>
      <w:r w:rsidRPr="006652DD">
        <w:rPr>
          <w:rFonts w:ascii="Times New Roman" w:hAnsi="Times New Roman" w:cs="Times New Roman"/>
          <w:color w:val="000000"/>
          <w:sz w:val="24"/>
          <w:szCs w:val="24"/>
        </w:rPr>
        <w:t>. З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аказчик вправе отказаться от приемки </w:t>
      </w:r>
      <w:r w:rsidRPr="006652DD">
        <w:rPr>
          <w:rFonts w:ascii="Times New Roman" w:hAnsi="Times New Roman" w:cs="Times New Roman"/>
          <w:sz w:val="24"/>
          <w:szCs w:val="24"/>
        </w:rPr>
        <w:t>оказанных услуг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в следующих случаях:</w:t>
      </w:r>
    </w:p>
    <w:p w14:paraId="60E73044" w14:textId="77777777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2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несоответствие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объемов предъявленных услуг фактически оказанным;</w:t>
      </w:r>
    </w:p>
    <w:p w14:paraId="20337E5E" w14:textId="77777777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2DD">
        <w:rPr>
          <w:rFonts w:ascii="Times New Roman" w:hAnsi="Times New Roman" w:cs="Times New Roman"/>
          <w:iCs/>
          <w:sz w:val="24"/>
          <w:szCs w:val="24"/>
        </w:rPr>
        <w:t>- некачественно</w:t>
      </w:r>
      <w:r>
        <w:rPr>
          <w:rFonts w:ascii="Times New Roman" w:hAnsi="Times New Roman" w:cs="Times New Roman"/>
          <w:iCs/>
          <w:sz w:val="24"/>
          <w:szCs w:val="24"/>
        </w:rPr>
        <w:t>го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Pr="006652DD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6652D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C0D0F1" w14:textId="72839192" w:rsidR="00045792" w:rsidRPr="00292E40" w:rsidRDefault="00D10B80" w:rsidP="00D10B80">
      <w:pPr>
        <w:widowControl w:val="0"/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- неправильного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оформления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отчетных </w:t>
      </w:r>
      <w:r w:rsidRPr="006652DD">
        <w:rPr>
          <w:rFonts w:ascii="Times New Roman" w:hAnsi="Times New Roman" w:cs="Times New Roman"/>
          <w:iCs/>
          <w:sz w:val="24"/>
          <w:szCs w:val="24"/>
        </w:rPr>
        <w:t>документов</w:t>
      </w:r>
    </w:p>
    <w:bookmarkEnd w:id="7"/>
    <w:p w14:paraId="0E1CADC2" w14:textId="77777777" w:rsidR="000435E9" w:rsidRDefault="00EB510B" w:rsidP="0004579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6. Гарантийные обязательства</w:t>
      </w:r>
    </w:p>
    <w:p w14:paraId="7D4296C8" w14:textId="77777777" w:rsidR="00045792" w:rsidRPr="00045792" w:rsidRDefault="00045792" w:rsidP="0004579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7E9F7668" w14:textId="77777777" w:rsidR="003015DB" w:rsidRDefault="003015DB" w:rsidP="000457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40">
        <w:rPr>
          <w:rFonts w:ascii="Times New Roman" w:hAnsi="Times New Roman" w:cs="Times New Roman"/>
          <w:bCs/>
          <w:sz w:val="24"/>
          <w:szCs w:val="24"/>
        </w:rPr>
        <w:t>6.1. Гаран</w:t>
      </w:r>
      <w:r w:rsidR="00045792">
        <w:rPr>
          <w:rFonts w:ascii="Times New Roman" w:hAnsi="Times New Roman" w:cs="Times New Roman"/>
          <w:bCs/>
          <w:sz w:val="24"/>
          <w:szCs w:val="24"/>
        </w:rPr>
        <w:t xml:space="preserve">тийный срок на оказанные услуги </w:t>
      </w:r>
      <w:r w:rsidRPr="00292E40">
        <w:rPr>
          <w:rFonts w:ascii="Times New Roman" w:hAnsi="Times New Roman" w:cs="Times New Roman"/>
          <w:bCs/>
          <w:sz w:val="24"/>
          <w:szCs w:val="24"/>
        </w:rPr>
        <w:t>не установлен.</w:t>
      </w:r>
    </w:p>
    <w:p w14:paraId="468E6872" w14:textId="77777777" w:rsidR="00045792" w:rsidRPr="00292E40" w:rsidRDefault="00045792" w:rsidP="000457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49B035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FF0000"/>
          <w:sz w:val="24"/>
          <w:szCs w:val="24"/>
        </w:rPr>
      </w:pPr>
      <w:bookmarkStart w:id="8" w:name="_Hlk13066645"/>
      <w:r w:rsidRPr="00292E40">
        <w:rPr>
          <w:rFonts w:ascii="Times New Roman" w:hAnsi="Times New Roman" w:cs="Times New Roman"/>
          <w:color w:val="auto"/>
          <w:sz w:val="24"/>
          <w:szCs w:val="24"/>
        </w:rPr>
        <w:t>7. Обеспечение исполнения контракта, обеспечение гарантийных обязательств</w:t>
      </w:r>
    </w:p>
    <w:p w14:paraId="05F9D672" w14:textId="77777777" w:rsidR="00783626" w:rsidRPr="00292E40" w:rsidRDefault="00783626" w:rsidP="0054047A">
      <w:pPr>
        <w:widowControl w:val="0"/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A48A2F" w14:textId="7539F5C1" w:rsidR="00783626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7.1. </w:t>
      </w:r>
      <w:r w:rsidR="005E3F10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783626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беспечени</w:t>
      </w:r>
      <w:r w:rsidR="00371AFB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E3F10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исполнения контракта</w:t>
      </w:r>
      <w:r w:rsidR="00F47B0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не требуется.</w:t>
      </w:r>
    </w:p>
    <w:p w14:paraId="32598AA4" w14:textId="77777777" w:rsidR="006F5B5E" w:rsidRPr="00292E40" w:rsidRDefault="006F5B5E" w:rsidP="00E339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3069547"/>
      <w:bookmarkStart w:id="10" w:name="_Hlk17274029"/>
    </w:p>
    <w:p w14:paraId="302886A7" w14:textId="77777777" w:rsidR="00EB510B" w:rsidRPr="00292E40" w:rsidRDefault="00EB510B" w:rsidP="00E339D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8. Ответственность сторон</w:t>
      </w:r>
    </w:p>
    <w:bookmarkEnd w:id="9"/>
    <w:p w14:paraId="1DC27CAD" w14:textId="77777777" w:rsidR="00E339D2" w:rsidRPr="00292E40" w:rsidRDefault="00E339D2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5C1AD" w14:textId="77777777" w:rsidR="00EB510B" w:rsidRPr="00292E40" w:rsidRDefault="00EB510B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r w:rsidR="00557460" w:rsidRPr="00292E40">
        <w:rPr>
          <w:rFonts w:ascii="Times New Roman" w:eastAsia="Calibri" w:hAnsi="Times New Roman" w:cs="Times New Roman"/>
          <w:sz w:val="24"/>
          <w:szCs w:val="24"/>
        </w:rPr>
        <w:t xml:space="preserve">Стороны несут ответственность за неисполнение или ненадлежащее исполнение контракта в соответствии с законодательством </w:t>
      </w:r>
      <w:r w:rsid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="00557460" w:rsidRPr="00292E40">
        <w:rPr>
          <w:rFonts w:ascii="Times New Roman" w:eastAsia="Calibri" w:hAnsi="Times New Roman" w:cs="Times New Roman"/>
          <w:sz w:val="24"/>
          <w:szCs w:val="24"/>
        </w:rPr>
        <w:t xml:space="preserve"> и условиями контракта.</w:t>
      </w:r>
    </w:p>
    <w:p w14:paraId="2E53F8F8" w14:textId="77777777" w:rsidR="00255EED" w:rsidRPr="00292E40" w:rsidRDefault="00557460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0801AB" w:rsidRPr="00292E40">
        <w:rPr>
          <w:rFonts w:ascii="Times New Roman" w:eastAsia="Calibri" w:hAnsi="Times New Roman" w:cs="Times New Roman"/>
          <w:sz w:val="24"/>
          <w:szCs w:val="24"/>
        </w:rPr>
        <w:t>2.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 случае неисполнения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условий контракта заказчик вправе обратиться в суд с требованием о расторжении контракта.</w:t>
      </w:r>
    </w:p>
    <w:p w14:paraId="668303E1" w14:textId="77777777" w:rsidR="00C85A84" w:rsidRPr="00292E40" w:rsidRDefault="00557460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8.3. В случае полного (частичного) неисполнения условий к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онтракта одной из с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торон 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эта с</w:t>
      </w:r>
      <w:r w:rsidRPr="00292E40">
        <w:rPr>
          <w:rFonts w:ascii="Times New Roman" w:eastAsia="Calibri" w:hAnsi="Times New Roman" w:cs="Times New Roman"/>
          <w:sz w:val="24"/>
          <w:szCs w:val="24"/>
        </w:rPr>
        <w:t>то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рона обязана возместить другой с</w:t>
      </w:r>
      <w:r w:rsidRPr="00292E40">
        <w:rPr>
          <w:rFonts w:ascii="Times New Roman" w:eastAsia="Calibri" w:hAnsi="Times New Roman" w:cs="Times New Roman"/>
          <w:sz w:val="24"/>
          <w:szCs w:val="24"/>
        </w:rPr>
        <w:t>тороне причиненные убытки.</w:t>
      </w:r>
    </w:p>
    <w:p w14:paraId="4B38BB02" w14:textId="77777777" w:rsidR="00255EED" w:rsidRPr="00292E40" w:rsidRDefault="00432BCE" w:rsidP="00D826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</w:t>
      </w:r>
      <w:r w:rsidR="00D826D0">
        <w:rPr>
          <w:rFonts w:ascii="Times New Roman" w:eastAsia="Calibri" w:hAnsi="Times New Roman" w:cs="Times New Roman"/>
          <w:sz w:val="24"/>
          <w:szCs w:val="24"/>
        </w:rPr>
        <w:t>илы или по вине другой стороны.</w:t>
      </w:r>
    </w:p>
    <w:p w14:paraId="5A6B279F" w14:textId="77777777" w:rsidR="00F70F29" w:rsidRPr="00D826D0" w:rsidRDefault="00F70F29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D826D0">
        <w:rPr>
          <w:rFonts w:ascii="Times New Roman" w:hAnsi="Times New Roman" w:cs="Times New Roman"/>
          <w:bCs w:val="0"/>
          <w:sz w:val="24"/>
          <w:szCs w:val="24"/>
        </w:rPr>
        <w:t xml:space="preserve">8.5. Ответственность заказчика: </w:t>
      </w:r>
    </w:p>
    <w:p w14:paraId="5BDBEE2E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вправе потребовать уплаты неустоек (штрафов, пеней).</w:t>
      </w:r>
    </w:p>
    <w:p w14:paraId="1F4D3860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</w:t>
      </w:r>
      <w:r w:rsid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от не уплаченной в срок суммы.</w:t>
      </w:r>
    </w:p>
    <w:p w14:paraId="7078704C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8.5.3.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790101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8.5.3.1. 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с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C31" w:rsidRPr="00292E40">
        <w:rPr>
          <w:rFonts w:ascii="Times New Roman" w:eastAsia="Calibri" w:hAnsi="Times New Roman" w:cs="Times New Roman"/>
          <w:sz w:val="24"/>
          <w:szCs w:val="24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B51C31" w:rsidRPr="007326F1">
        <w:rPr>
          <w:rFonts w:ascii="Times New Roman" w:eastAsia="Calibri" w:hAnsi="Times New Roman" w:cs="Times New Roman"/>
          <w:sz w:val="24"/>
          <w:szCs w:val="24"/>
        </w:rPr>
        <w:t xml:space="preserve">поставщиком (подрядчиком, исполнителем), </w:t>
      </w:r>
      <w:r w:rsidR="000E2FF0" w:rsidRPr="007326F1">
        <w:rPr>
          <w:rFonts w:ascii="Times New Roman" w:eastAsia="Calibri" w:hAnsi="Times New Roman" w:cs="Times New Roman"/>
          <w:sz w:val="24"/>
          <w:szCs w:val="24"/>
        </w:rPr>
        <w:t xml:space="preserve">утвержденными постановлением Правительства </w:t>
      </w:r>
      <w:r w:rsidR="007326F1" w:rsidRP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="000E2FF0" w:rsidRPr="007326F1">
        <w:rPr>
          <w:rFonts w:ascii="Times New Roman" w:eastAsia="Calibri" w:hAnsi="Times New Roman" w:cs="Times New Roman"/>
          <w:sz w:val="24"/>
          <w:szCs w:val="24"/>
        </w:rPr>
        <w:t xml:space="preserve"> от 30</w:t>
      </w:r>
      <w:r w:rsidR="007326F1" w:rsidRPr="007326F1">
        <w:rPr>
          <w:rFonts w:ascii="Times New Roman" w:eastAsia="Calibri" w:hAnsi="Times New Roman" w:cs="Times New Roman"/>
          <w:sz w:val="24"/>
          <w:szCs w:val="24"/>
        </w:rPr>
        <w:t>.08.2017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№ 1042 (далее - Правила) и составляет: </w:t>
      </w:r>
    </w:p>
    <w:p w14:paraId="582864B2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20ABD8A2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7BA27BC4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237301E5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14:paraId="0E1C730E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8.5.3.2.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7690C9" w14:textId="77777777" w:rsidR="00A52B96" w:rsidRPr="00FE1061" w:rsidRDefault="00A52B96" w:rsidP="00FE10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8.5.4. Заказчик производит оплату неустоек (штрафов, пеней) в порядке и сроки, указанные в письменном требовании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Срок оплаты неустоек (штрафов, пеней), указанный в письменном требовании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, не может быть менее </w:t>
      </w:r>
      <w:r w:rsidR="00D826D0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Pr="00292E40">
        <w:rPr>
          <w:rFonts w:ascii="Times New Roman" w:eastAsia="Calibri" w:hAnsi="Times New Roman" w:cs="Times New Roman"/>
          <w:sz w:val="24"/>
          <w:szCs w:val="24"/>
        </w:rPr>
        <w:t>дней с даты предъя</w:t>
      </w:r>
      <w:r w:rsidR="00FE1061">
        <w:rPr>
          <w:rFonts w:ascii="Times New Roman" w:eastAsia="Calibri" w:hAnsi="Times New Roman" w:cs="Times New Roman"/>
          <w:sz w:val="24"/>
          <w:szCs w:val="24"/>
        </w:rPr>
        <w:t>вления требования об их уплате.</w:t>
      </w:r>
    </w:p>
    <w:p w14:paraId="039D71C6" w14:textId="77777777" w:rsidR="00EB510B" w:rsidRPr="00FE1061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E1061">
        <w:rPr>
          <w:rFonts w:ascii="Times New Roman" w:hAnsi="Times New Roman" w:cs="Times New Roman"/>
          <w:bCs w:val="0"/>
          <w:sz w:val="24"/>
          <w:szCs w:val="24"/>
        </w:rPr>
        <w:t>8.</w:t>
      </w:r>
      <w:r w:rsidR="001D76D3" w:rsidRPr="00FE1061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>.</w:t>
      </w:r>
      <w:r w:rsidR="00FF61F6" w:rsidRPr="00FE1061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 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 xml:space="preserve">Ответственность </w:t>
      </w:r>
      <w:r w:rsidR="001C5B70" w:rsidRPr="00FE1061">
        <w:rPr>
          <w:rFonts w:ascii="Times New Roman" w:hAnsi="Times New Roman" w:cs="Times New Roman"/>
          <w:bCs w:val="0"/>
          <w:sz w:val="24"/>
          <w:szCs w:val="24"/>
        </w:rPr>
        <w:t>исполнителя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>:</w:t>
      </w:r>
    </w:p>
    <w:p w14:paraId="4A226B0E" w14:textId="77777777" w:rsidR="00002543" w:rsidRPr="00292E40" w:rsidRDefault="00211D92" w:rsidP="006B6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6.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1. В случае просрочки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неисполнения или ненадлежащего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заказчик направляет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2571E5C8" w14:textId="77777777" w:rsidR="00DB1143" w:rsidRPr="00292E40" w:rsidRDefault="00DB1143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633266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 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Пеня начисляется за каждый день просрочки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F4778D">
        <w:rPr>
          <w:rFonts w:ascii="Times New Roman" w:eastAsia="Calibri" w:hAnsi="Times New Roman" w:cs="Times New Roman"/>
          <w:sz w:val="24"/>
          <w:szCs w:val="24"/>
        </w:rPr>
        <w:t xml:space="preserve"> от цены контракта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и фактически исполненных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8B146C" w:rsidRPr="00292E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890080" w14:textId="77777777" w:rsidR="00790E2A" w:rsidRPr="00292E40" w:rsidRDefault="006A348C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.3</w:t>
      </w:r>
      <w:r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93063E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E56599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 </w:t>
      </w:r>
    </w:p>
    <w:p w14:paraId="2BE4F5FC" w14:textId="77777777" w:rsidR="00287BA7" w:rsidRPr="00292E40" w:rsidRDefault="00287BA7" w:rsidP="00287B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8.6.3.1. За каждый факт неисполнения или ненадлежащего исполнения </w:t>
      </w:r>
      <w:r w:rsidR="005927A1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</w:t>
      </w:r>
      <w:r w:rsidR="005927A1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пунктом 1 части 1 статьи 30 Закона,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  <w:r w:rsidR="00F70DD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BD82F7" w14:textId="77777777" w:rsidR="00DB1143" w:rsidRPr="00292E40" w:rsidRDefault="003D3E2F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Pr="00292E40">
        <w:rPr>
          <w:rFonts w:ascii="Times New Roman" w:eastAsia="Calibri" w:hAnsi="Times New Roman" w:cs="Times New Roman"/>
          <w:sz w:val="24"/>
          <w:szCs w:val="24"/>
        </w:rPr>
        <w:t>.3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2E40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2108B2" w:rsidRPr="00292E40">
        <w:rPr>
          <w:rFonts w:ascii="Times New Roman" w:hAnsi="Times New Roman" w:cs="Times New Roman"/>
          <w:sz w:val="24"/>
          <w:szCs w:val="24"/>
        </w:rPr>
        <w:t>к</w:t>
      </w:r>
      <w:r w:rsidRPr="00292E40">
        <w:rPr>
          <w:rFonts w:ascii="Times New Roman" w:hAnsi="Times New Roman" w:cs="Times New Roman"/>
          <w:sz w:val="24"/>
          <w:szCs w:val="24"/>
        </w:rPr>
        <w:t xml:space="preserve">онтрактом, которое не имеет стоимостного выражения, </w:t>
      </w:r>
      <w:r w:rsidR="00E328BC" w:rsidRPr="00292E40">
        <w:rPr>
          <w:rFonts w:ascii="Times New Roman" w:hAnsi="Times New Roman" w:cs="Times New Roman"/>
          <w:sz w:val="24"/>
          <w:szCs w:val="24"/>
        </w:rPr>
        <w:t>исполнитель</w:t>
      </w:r>
      <w:r w:rsidRPr="00292E40">
        <w:rPr>
          <w:rFonts w:ascii="Times New Roman" w:hAnsi="Times New Roman" w:cs="Times New Roman"/>
          <w:sz w:val="24"/>
          <w:szCs w:val="24"/>
        </w:rPr>
        <w:t xml:space="preserve"> уплачивает заказчику штраф. Размер штрафа определяется в соответствии с Правилами и составляет</w:t>
      </w:r>
      <w:r w:rsidR="005C1AFD" w:rsidRPr="00292E40">
        <w:rPr>
          <w:rFonts w:ascii="Times New Roman" w:hAnsi="Times New Roman" w:cs="Times New Roman"/>
          <w:sz w:val="24"/>
          <w:szCs w:val="24"/>
        </w:rPr>
        <w:t>:</w:t>
      </w:r>
      <w:r w:rsidRPr="00292E40">
        <w:rPr>
          <w:rStyle w:val="a7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655FCF8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 рублей, если цена контракта не превышает 3 млн. рублей;</w:t>
      </w:r>
    </w:p>
    <w:p w14:paraId="6BD69B9F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231D0153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10000 рублей, если цена контракта составляет от 50 млн. рублей до 100 млн. рублей (включительно);</w:t>
      </w:r>
    </w:p>
    <w:p w14:paraId="2AC8899F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100000 рублей, если цена контракта превышает 100 млн. рублей.</w:t>
      </w:r>
    </w:p>
    <w:p w14:paraId="6A5462A4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.3.3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порядке:</w:t>
      </w:r>
      <w:r w:rsidR="005C1AFD" w:rsidRPr="00292E40">
        <w:rPr>
          <w:rStyle w:val="a7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2590B2A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14:paraId="6D0E1F13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51CB0D6B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5CEA2E6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134C5A60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7333E26C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2882495D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29453FA4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60A73BA9" w14:textId="77777777" w:rsidR="00211D92" w:rsidRPr="00292E40" w:rsidRDefault="00211D92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lastRenderedPageBreak/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>.3.</w:t>
      </w:r>
      <w:r w:rsidR="001834F4" w:rsidRPr="00292E40">
        <w:rPr>
          <w:rFonts w:ascii="Times New Roman" w:eastAsia="Calibri" w:hAnsi="Times New Roman" w:cs="Times New Roman"/>
          <w:sz w:val="24"/>
          <w:szCs w:val="24"/>
        </w:rPr>
        <w:t>4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  <w:r w:rsidR="00F70DD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8AE5F" w14:textId="77777777" w:rsidR="00E46F1B" w:rsidRDefault="00A6586C" w:rsidP="00A23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10D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A2310D">
        <w:rPr>
          <w:rFonts w:ascii="Times New Roman" w:eastAsia="Calibri" w:hAnsi="Times New Roman" w:cs="Times New Roman"/>
          <w:sz w:val="24"/>
          <w:szCs w:val="24"/>
        </w:rPr>
        <w:t>6.</w:t>
      </w:r>
      <w:r w:rsidR="00FB2FB6" w:rsidRPr="00A2310D">
        <w:rPr>
          <w:rFonts w:ascii="Times New Roman" w:eastAsia="Calibri" w:hAnsi="Times New Roman" w:cs="Times New Roman"/>
          <w:sz w:val="24"/>
          <w:szCs w:val="24"/>
        </w:rPr>
        <w:t>4.</w:t>
      </w:r>
      <w:r w:rsidRPr="00A2310D">
        <w:rPr>
          <w:rFonts w:ascii="Times New Roman" w:eastAsia="Calibri" w:hAnsi="Times New Roman" w:cs="Times New Roman"/>
          <w:sz w:val="24"/>
          <w:szCs w:val="24"/>
        </w:rPr>
        <w:t xml:space="preserve"> За каждый день просрочки исполнения </w:t>
      </w:r>
      <w:r w:rsidR="00E328BC" w:rsidRPr="00A2310D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A2310D">
        <w:rPr>
          <w:rFonts w:ascii="Times New Roman" w:eastAsia="Calibri" w:hAnsi="Times New Roman" w:cs="Times New Roman"/>
          <w:sz w:val="24"/>
          <w:szCs w:val="24"/>
        </w:rPr>
        <w:t xml:space="preserve"> обязательства, предусмотренного </w:t>
      </w:r>
      <w:r w:rsidR="00F33D4C" w:rsidRPr="00A2310D">
        <w:rPr>
          <w:rFonts w:ascii="Times New Roman" w:eastAsia="Calibri" w:hAnsi="Times New Roman" w:cs="Times New Roman"/>
          <w:sz w:val="24"/>
          <w:szCs w:val="24"/>
        </w:rPr>
        <w:t>частью 30 статьи 34 Закона/подпунктом 7.1.8.4.</w:t>
      </w:r>
      <w:r w:rsidR="00EA2BDD" w:rsidRPr="00A2310D">
        <w:rPr>
          <w:rFonts w:ascii="Times New Roman" w:eastAsia="Calibri" w:hAnsi="Times New Roman" w:cs="Times New Roman"/>
          <w:sz w:val="24"/>
          <w:szCs w:val="24"/>
        </w:rPr>
        <w:t>4</w:t>
      </w:r>
      <w:r w:rsidR="00F33D4C" w:rsidRPr="00A2310D">
        <w:rPr>
          <w:rFonts w:ascii="Times New Roman" w:eastAsia="Calibri" w:hAnsi="Times New Roman" w:cs="Times New Roman"/>
          <w:sz w:val="24"/>
          <w:szCs w:val="24"/>
        </w:rPr>
        <w:t xml:space="preserve"> пункта 7.1 раздела 7 контракта</w:t>
      </w:r>
      <w:r w:rsidRPr="00A2310D">
        <w:rPr>
          <w:rFonts w:ascii="Times New Roman" w:eastAsia="Calibri" w:hAnsi="Times New Roman" w:cs="Times New Roman"/>
          <w:sz w:val="24"/>
          <w:szCs w:val="24"/>
        </w:rPr>
        <w:t>, начисляется пеня в размере, определенном в порядке, установленном в пункте 8.</w:t>
      </w:r>
      <w:r w:rsidR="00CE1D5A" w:rsidRPr="00A2310D">
        <w:rPr>
          <w:rFonts w:ascii="Times New Roman" w:eastAsia="Calibri" w:hAnsi="Times New Roman" w:cs="Times New Roman"/>
          <w:sz w:val="24"/>
          <w:szCs w:val="24"/>
        </w:rPr>
        <w:t>6</w:t>
      </w:r>
      <w:r w:rsidRPr="00A2310D">
        <w:rPr>
          <w:rFonts w:ascii="Times New Roman" w:eastAsia="Calibri" w:hAnsi="Times New Roman" w:cs="Times New Roman"/>
          <w:sz w:val="24"/>
          <w:szCs w:val="24"/>
        </w:rPr>
        <w:t>.</w:t>
      </w:r>
      <w:r w:rsidR="00211D92" w:rsidRPr="00A2310D">
        <w:rPr>
          <w:rFonts w:ascii="Times New Roman" w:eastAsia="Calibri" w:hAnsi="Times New Roman" w:cs="Times New Roman"/>
          <w:sz w:val="24"/>
          <w:szCs w:val="24"/>
        </w:rPr>
        <w:t>2</w:t>
      </w:r>
      <w:r w:rsidR="00A2310D">
        <w:rPr>
          <w:rFonts w:ascii="Times New Roman" w:eastAsia="Calibri" w:hAnsi="Times New Roman" w:cs="Times New Roman"/>
          <w:sz w:val="24"/>
          <w:szCs w:val="24"/>
        </w:rPr>
        <w:t xml:space="preserve"> контракта.</w:t>
      </w:r>
    </w:p>
    <w:p w14:paraId="04361C2D" w14:textId="77777777" w:rsidR="00A2310D" w:rsidRPr="00A2310D" w:rsidRDefault="00A2310D" w:rsidP="00A23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E39D86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i/>
          <w:sz w:val="24"/>
          <w:szCs w:val="24"/>
        </w:rPr>
      </w:pPr>
      <w:bookmarkStart w:id="11" w:name="_Hlk13069684"/>
      <w:bookmarkEnd w:id="10"/>
      <w:r w:rsidRPr="00292E40">
        <w:rPr>
          <w:rFonts w:ascii="Times New Roman" w:hAnsi="Times New Roman" w:cs="Times New Roman"/>
          <w:bCs w:val="0"/>
          <w:sz w:val="24"/>
          <w:szCs w:val="24"/>
        </w:rPr>
        <w:t>9. Изменение и расторжение контракта</w:t>
      </w:r>
    </w:p>
    <w:bookmarkEnd w:id="11"/>
    <w:p w14:paraId="791EF9D7" w14:textId="77777777" w:rsidR="003C7095" w:rsidRPr="00292E40" w:rsidRDefault="003C7095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396FB" w14:textId="77777777" w:rsidR="00CB2E67" w:rsidRPr="00292E40" w:rsidRDefault="00CB2E67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9.1. Изменение контракта.</w:t>
      </w:r>
    </w:p>
    <w:p w14:paraId="6BA3E7FC" w14:textId="77777777" w:rsidR="00EB510B" w:rsidRPr="00292E40" w:rsidRDefault="00CB2E67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</w:t>
      </w:r>
      <w:r w:rsidR="009A4D88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1.1</w:t>
      </w: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Изменение существенных условий контракта при его исполнении не допускается, </w:t>
      </w:r>
      <w:r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 исключением их изменения по соглашению сторон в случаях</w:t>
      </w:r>
      <w:r w:rsidR="000270D3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предусмотренных </w:t>
      </w:r>
      <w:r w:rsidR="001F3B4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="000270D3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04593B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A078F5C" w14:textId="77777777" w:rsidR="00EB510B" w:rsidRPr="00292E40" w:rsidRDefault="00EB510B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</w:t>
      </w:r>
      <w:r w:rsidR="009A4D88" w:rsidRPr="00292E40">
        <w:rPr>
          <w:rFonts w:ascii="Times New Roman" w:eastAsia="Calibri" w:hAnsi="Times New Roman" w:cs="Times New Roman"/>
          <w:sz w:val="24"/>
          <w:szCs w:val="24"/>
        </w:rPr>
        <w:t>1.2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 xml:space="preserve">Все изменения и дополнения к </w:t>
      </w:r>
      <w:r w:rsidR="00525593" w:rsidRPr="00292E4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контракту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 xml:space="preserve"> оформляются дополнительным соглашением к такому контракту, которое </w:t>
      </w:r>
      <w:r w:rsidR="00525593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его неотъемлемой частью.</w:t>
      </w:r>
    </w:p>
    <w:p w14:paraId="5F13639C" w14:textId="77777777" w:rsidR="008E0B46" w:rsidRPr="00A2310D" w:rsidRDefault="00525593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Par0"/>
      <w:bookmarkEnd w:id="12"/>
      <w:r w:rsidRPr="00292E40">
        <w:rPr>
          <w:rFonts w:ascii="Times New Roman" w:eastAsia="Calibri" w:hAnsi="Times New Roman" w:cs="Times New Roman"/>
          <w:sz w:val="24"/>
          <w:szCs w:val="24"/>
        </w:rPr>
        <w:t>9.1.3</w:t>
      </w:r>
      <w:r w:rsidR="00B916EF"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В случае, предусмотренном пунктом 5 статьи 78.1 Бюджетного кодекса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 при уменьшении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(или) сроков оплаты и (или) объема </w:t>
      </w:r>
      <w:r w:rsidR="00E20181" w:rsidRPr="00292E40">
        <w:rPr>
          <w:rFonts w:ascii="Times New Roman" w:eastAsia="Calibri" w:hAnsi="Times New Roman" w:cs="Times New Roman"/>
          <w:sz w:val="24"/>
          <w:szCs w:val="24"/>
        </w:rPr>
        <w:t>оказанных услуг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, предусмотренных </w:t>
      </w:r>
      <w:r w:rsidR="00F73BBF" w:rsidRPr="00292E40">
        <w:rPr>
          <w:rFonts w:ascii="Times New Roman" w:eastAsia="Calibri" w:hAnsi="Times New Roman" w:cs="Times New Roman"/>
          <w:bCs/>
          <w:sz w:val="24"/>
          <w:szCs w:val="24"/>
        </w:rPr>
        <w:t>контракт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>ом</w:t>
      </w:r>
      <w:r w:rsidR="00B916EF"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B916EF" w:rsidRPr="00292E40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</w:p>
    <w:p w14:paraId="05E13171" w14:textId="77777777" w:rsidR="00AB7873" w:rsidRPr="00292E40" w:rsidRDefault="00EB510B" w:rsidP="00A2310D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 Расторжение контракта</w:t>
      </w:r>
      <w:r w:rsidR="00E71C34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5E4" w:rsidRPr="00292E40">
        <w:rPr>
          <w:rFonts w:ascii="Times New Roman" w:eastAsia="Calibri" w:hAnsi="Times New Roman" w:cs="Times New Roman"/>
          <w:b w:val="0"/>
          <w:sz w:val="24"/>
          <w:szCs w:val="24"/>
        </w:rPr>
        <w:t xml:space="preserve">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 xml:space="preserve">Гражданским кодексом </w:t>
      </w:r>
      <w:r w:rsidR="00DA0F19">
        <w:rPr>
          <w:rFonts w:ascii="Times New Roman" w:hAnsi="Times New Roman" w:cs="Times New Roman"/>
          <w:b w:val="0"/>
          <w:sz w:val="24"/>
          <w:szCs w:val="24"/>
        </w:rPr>
        <w:t>РФ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1F3B4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>.</w:t>
      </w:r>
      <w:r w:rsidR="001D15E4" w:rsidRPr="00292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326065" w14:textId="77777777" w:rsidR="00EB510B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A836BE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 Расторжение контракта по решению суда:</w:t>
      </w:r>
    </w:p>
    <w:p w14:paraId="46A8B9D7" w14:textId="77777777" w:rsidR="00316DDA" w:rsidRPr="00A2310D" w:rsidRDefault="00EB510B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должны принять меры по досудебному урегулированию любых споров, разногласий и требований, </w:t>
      </w:r>
      <w:r w:rsid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в рамках контракта.</w:t>
      </w:r>
      <w:r w:rsidR="00FB2FB6" w:rsidRPr="00292E4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51EE3AF5" w14:textId="77777777" w:rsidR="00EB510B" w:rsidRPr="00292E40" w:rsidRDefault="00E71C34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EB510B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Расторжение контракта в случае одностороннего отказа стороны от исполнения контракта:</w:t>
      </w:r>
    </w:p>
    <w:p w14:paraId="3B589847" w14:textId="77777777" w:rsidR="001834F4" w:rsidRPr="00292E40" w:rsidRDefault="001834F4" w:rsidP="001834F4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1) Расторжение контракта, в случае принятия стороной решения об одностороннем отказе от исполнения контракта, осуществляется сторонами в случаях и порядке, предусмотренными статьей 95 Закона.</w:t>
      </w:r>
    </w:p>
    <w:p w14:paraId="50D6BC60" w14:textId="77777777" w:rsidR="00EB510B" w:rsidRPr="00292E40" w:rsidRDefault="001834F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="009F43C4" w:rsidRPr="00292E40">
        <w:rPr>
          <w:rFonts w:ascii="Times New Roman" w:eastAsia="Calibri" w:hAnsi="Times New Roman" w:cs="Times New Roman"/>
          <w:sz w:val="24"/>
          <w:szCs w:val="24"/>
        </w:rPr>
        <w:t>)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Сторона должна при осуществлении права на односторонний отказ от исполнения контракта действовать добросовестно и разумно в пределах, предусмотренных законодательством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и контрактом.</w:t>
      </w:r>
    </w:p>
    <w:p w14:paraId="59058DE2" w14:textId="77777777" w:rsidR="00B2729C" w:rsidRPr="00292E40" w:rsidRDefault="001834F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3</w:t>
      </w:r>
      <w:r w:rsidR="009F43C4" w:rsidRPr="00292E40">
        <w:rPr>
          <w:rFonts w:ascii="Times New Roman" w:eastAsia="Calibri" w:hAnsi="Times New Roman" w:cs="Times New Roman"/>
          <w:sz w:val="24"/>
          <w:szCs w:val="24"/>
        </w:rPr>
        <w:t>)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 w:rsidR="00B2729C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20FD3B" w14:textId="77777777" w:rsidR="00EB510B" w:rsidRPr="00292E40" w:rsidRDefault="00E71C34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F43C4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319A5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Решение заказчика об одностороннем отказе от исполнения контракта.</w:t>
      </w:r>
    </w:p>
    <w:p w14:paraId="1D9F8A04" w14:textId="77777777" w:rsidR="008A3C54" w:rsidRPr="00165163" w:rsidRDefault="00E71C34" w:rsidP="008A3C5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165163">
        <w:rPr>
          <w:rFonts w:ascii="Times New Roman" w:eastAsia="Calibri" w:hAnsi="Times New Roman" w:cs="Times New Roman"/>
          <w:sz w:val="24"/>
          <w:szCs w:val="24"/>
        </w:rPr>
        <w:t>2</w:t>
      </w:r>
      <w:r w:rsidR="009F43C4" w:rsidRPr="00165163">
        <w:rPr>
          <w:rFonts w:ascii="Times New Roman" w:eastAsia="Calibri" w:hAnsi="Times New Roman" w:cs="Times New Roman"/>
          <w:sz w:val="24"/>
          <w:szCs w:val="24"/>
        </w:rPr>
        <w:t>.1.1</w:t>
      </w:r>
      <w:r w:rsidR="00E65A2D" w:rsidRPr="00165163">
        <w:rPr>
          <w:rFonts w:ascii="Times New Roman" w:eastAsia="Calibri" w:hAnsi="Times New Roman" w:cs="Times New Roman"/>
          <w:sz w:val="24"/>
          <w:szCs w:val="24"/>
        </w:rPr>
        <w:t xml:space="preserve">. Заказчик </w:t>
      </w:r>
      <w:r w:rsidR="00E65A2D" w:rsidRPr="00165163">
        <w:rPr>
          <w:rFonts w:ascii="Times New Roman" w:eastAsia="Calibri" w:hAnsi="Times New Roman" w:cs="Times New Roman"/>
          <w:b/>
          <w:sz w:val="24"/>
          <w:szCs w:val="24"/>
        </w:rPr>
        <w:t>обязан</w:t>
      </w:r>
      <w:r w:rsidR="00E65A2D" w:rsidRPr="00165163">
        <w:rPr>
          <w:rFonts w:ascii="Times New Roman" w:eastAsia="Calibri" w:hAnsi="Times New Roman" w:cs="Times New Roman"/>
          <w:sz w:val="24"/>
          <w:szCs w:val="24"/>
        </w:rPr>
        <w:t xml:space="preserve"> принять решение об одностороннем отказе от исполнения </w:t>
      </w:r>
      <w:r w:rsidR="00E65A2D" w:rsidRPr="00933DBB">
        <w:rPr>
          <w:rFonts w:ascii="Times New Roman" w:eastAsia="Calibri" w:hAnsi="Times New Roman" w:cs="Times New Roman"/>
          <w:sz w:val="24"/>
          <w:szCs w:val="24"/>
        </w:rPr>
        <w:t>контракта если в ходе исполнения контракта установлен</w:t>
      </w:r>
      <w:r w:rsidR="00466E37" w:rsidRPr="00933DBB">
        <w:rPr>
          <w:rFonts w:ascii="Times New Roman" w:eastAsia="Calibri" w:hAnsi="Times New Roman" w:cs="Times New Roman"/>
          <w:sz w:val="24"/>
          <w:szCs w:val="24"/>
        </w:rPr>
        <w:t>о</w:t>
      </w:r>
      <w:r w:rsidR="004D769F" w:rsidRPr="00933DBB">
        <w:rPr>
          <w:rFonts w:ascii="Times New Roman" w:eastAsia="Calibri" w:hAnsi="Times New Roman" w:cs="Times New Roman"/>
          <w:sz w:val="24"/>
          <w:szCs w:val="24"/>
        </w:rPr>
        <w:t>, что</w:t>
      </w:r>
      <w:r w:rsidR="008A3C54" w:rsidRPr="00933DB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7E7D2B" w14:textId="77777777" w:rsidR="00A2310D" w:rsidRPr="00165163" w:rsidRDefault="00A2310D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6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165163">
        <w:rPr>
          <w:rFonts w:ascii="Times New Roman" w:hAnsi="Times New Roman" w:cs="Times New Roman"/>
          <w:i/>
          <w:sz w:val="24"/>
          <w:szCs w:val="24"/>
        </w:rPr>
        <w:t>перестал</w:t>
      </w:r>
      <w:r w:rsidRPr="00165163">
        <w:rPr>
          <w:rFonts w:ascii="Times New Roman" w:hAnsi="Times New Roman" w:cs="Times New Roman"/>
          <w:sz w:val="24"/>
          <w:szCs w:val="24"/>
        </w:rPr>
        <w:t xml:space="preserve">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8" w:history="1">
        <w:r w:rsidRPr="00165163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165163">
        <w:rPr>
          <w:rFonts w:ascii="Times New Roman" w:hAnsi="Times New Roman" w:cs="Times New Roman"/>
          <w:sz w:val="24"/>
          <w:szCs w:val="24"/>
        </w:rPr>
        <w:t xml:space="preserve"> (при наличии такого требования) статьи 31 Закона)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94998F" w14:textId="77777777" w:rsidR="00A2310D" w:rsidRDefault="00A2310D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65163">
        <w:rPr>
          <w:rFonts w:ascii="Times New Roman" w:hAnsi="Times New Roman" w:cs="Times New Roman"/>
          <w:sz w:val="24"/>
          <w:szCs w:val="24"/>
        </w:rPr>
        <w:t xml:space="preserve">при определении исполнителя исполнитель представил недостоверную информацию о своем соответствии требованиям, указанным в </w:t>
      </w:r>
      <w:hyperlink w:anchor="Par0" w:history="1">
        <w:r w:rsidRPr="00165163">
          <w:rPr>
            <w:rFonts w:ascii="Times New Roman" w:hAnsi="Times New Roman" w:cs="Times New Roman"/>
            <w:sz w:val="24"/>
            <w:szCs w:val="24"/>
          </w:rPr>
          <w:t>подпункте «</w:t>
        </w:r>
        <w:r w:rsidRPr="00165163">
          <w:rPr>
            <w:rFonts w:ascii="Times New Roman" w:eastAsia="Calibri" w:hAnsi="Times New Roman" w:cs="Times New Roman"/>
            <w:sz w:val="24"/>
            <w:szCs w:val="24"/>
          </w:rPr>
          <w:t xml:space="preserve">а» </w:t>
        </w:r>
      </w:hyperlink>
      <w:r w:rsidRPr="00165163">
        <w:rPr>
          <w:rFonts w:ascii="Times New Roman" w:hAnsi="Times New Roman" w:cs="Times New Roman"/>
          <w:sz w:val="24"/>
          <w:szCs w:val="24"/>
        </w:rPr>
        <w:t xml:space="preserve">настоящего пункта, что позволило ему стать победителем определения исполнителя. </w:t>
      </w:r>
    </w:p>
    <w:p w14:paraId="3ED3F2F8" w14:textId="77777777" w:rsidR="00EB510B" w:rsidRPr="00292E40" w:rsidRDefault="00E71C3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="004107B6" w:rsidRPr="00292E40">
        <w:rPr>
          <w:rFonts w:ascii="Times New Roman" w:eastAsia="Calibri" w:hAnsi="Times New Roman" w:cs="Times New Roman"/>
          <w:sz w:val="24"/>
          <w:szCs w:val="24"/>
        </w:rPr>
        <w:t>.1</w:t>
      </w:r>
      <w:r w:rsidR="008B2AA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EB510B" w:rsidRPr="00292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вправе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контракта по основаниям, предусмотренным </w:t>
      </w:r>
      <w:r w:rsidR="006C539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9 статьи 95 Закона,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</w:t>
      </w:r>
      <w:r w:rsidR="00DA0F1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D75FE0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одностороннего отказа от исполнения отдельных видов обязательств</w:t>
      </w:r>
      <w:r w:rsidR="00EB510B"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B510B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</w:t>
      </w:r>
      <w:r w:rsidR="00EB510B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</w:t>
      </w:r>
      <w:r w:rsidR="00A2310D" w:rsidRPr="00A2310D">
        <w:t xml:space="preserve"> </w:t>
      </w:r>
      <w:r w:rsidR="00A2310D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существенных нарушениях исполнителем условий контракта (статья 450 Гражданского кодекса Российской Федерации).</w:t>
      </w:r>
    </w:p>
    <w:p w14:paraId="641CDCD9" w14:textId="77777777" w:rsidR="004014F0" w:rsidRPr="00292E40" w:rsidRDefault="00473306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.1.3. </w:t>
      </w:r>
      <w:r w:rsidR="004014F0" w:rsidRPr="00292E40">
        <w:rPr>
          <w:rFonts w:ascii="Times New Roman" w:eastAsia="Calibri" w:hAnsi="Times New Roman" w:cs="Times New Roman"/>
          <w:sz w:val="24"/>
          <w:szCs w:val="24"/>
        </w:rPr>
        <w:t>Существенным признается нарушение контракта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контракта, в том числе с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ущественными нарушениями </w:t>
      </w:r>
      <w:r w:rsidR="00E328BC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исполнителем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31F7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условий 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 считаются:</w:t>
      </w:r>
    </w:p>
    <w:p w14:paraId="425158FC" w14:textId="77777777" w:rsidR="004014F0" w:rsidRPr="00292E40" w:rsidRDefault="00FE5044" w:rsidP="006B605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28BC" w:rsidRP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исполнителем услуг</w:t>
      </w:r>
      <w:r w:rsidR="004014F0" w:rsidRP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ненадлежащего качества, при этом недостатки не могут быть устранены в приемлемый для заказчика срок либо являются существенными и неустранимыми;</w:t>
      </w:r>
    </w:p>
    <w:p w14:paraId="45CF8174" w14:textId="6666B4B9" w:rsidR="004014F0" w:rsidRPr="005E5262" w:rsidRDefault="00FE5044" w:rsidP="006B605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нарушение 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исполнителем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оказания </w:t>
      </w:r>
      <w:r w:rsidR="00C54E49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более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на </w:t>
      </w:r>
      <w:r w:rsid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>1 (один) день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причинам, не зависящим от заказчика;</w:t>
      </w:r>
    </w:p>
    <w:p w14:paraId="44A62B0A" w14:textId="77777777" w:rsidR="00527AA1" w:rsidRPr="00292E40" w:rsidRDefault="00473306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.1.4. </w:t>
      </w:r>
      <w:r w:rsidR="00FE504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F0" w:rsidRPr="00292E40">
        <w:rPr>
          <w:rFonts w:ascii="Times New Roman" w:eastAsia="Calibri" w:hAnsi="Times New Roman" w:cs="Times New Roman"/>
          <w:sz w:val="24"/>
          <w:szCs w:val="24"/>
        </w:rPr>
        <w:t xml:space="preserve">Факты существенных нарушений условий исполнения контракта фиксируются </w:t>
      </w:r>
      <w:r w:rsidR="00713C71" w:rsidRPr="00292E40">
        <w:rPr>
          <w:rFonts w:ascii="Times New Roman" w:eastAsia="Calibri" w:hAnsi="Times New Roman" w:cs="Times New Roman"/>
          <w:i/>
          <w:sz w:val="24"/>
          <w:szCs w:val="24"/>
        </w:rPr>
        <w:t>заказчиком/</w:t>
      </w:r>
      <w:r w:rsidR="00713C71" w:rsidRPr="00A2310D">
        <w:rPr>
          <w:rFonts w:ascii="Times New Roman" w:eastAsia="Calibri" w:hAnsi="Times New Roman" w:cs="Times New Roman"/>
          <w:sz w:val="24"/>
          <w:szCs w:val="24"/>
        </w:rPr>
        <w:t>комиссией заказчика</w:t>
      </w:r>
      <w:r w:rsidR="004014F0" w:rsidRPr="00A2310D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акта и претензионного п</w:t>
      </w:r>
      <w:r w:rsidR="009E305A" w:rsidRPr="00A2310D">
        <w:rPr>
          <w:rFonts w:ascii="Times New Roman" w:eastAsia="Calibri" w:hAnsi="Times New Roman" w:cs="Times New Roman"/>
          <w:sz w:val="24"/>
          <w:szCs w:val="24"/>
        </w:rPr>
        <w:t xml:space="preserve">исьма с уведомлением </w:t>
      </w:r>
      <w:r w:rsidR="00DC7B4E" w:rsidRPr="00A2310D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A2310D" w:rsidRPr="00A2310D">
        <w:t xml:space="preserve"> </w:t>
      </w:r>
      <w:r w:rsidR="00A2310D" w:rsidRPr="00A2310D">
        <w:rPr>
          <w:rFonts w:ascii="Times New Roman" w:eastAsia="Calibri" w:hAnsi="Times New Roman" w:cs="Times New Roman"/>
          <w:sz w:val="24"/>
          <w:szCs w:val="24"/>
        </w:rPr>
        <w:t>одним из способов, указанных в разделе 11 настоящего контракта.</w:t>
      </w:r>
    </w:p>
    <w:p w14:paraId="35CDE7B0" w14:textId="77777777" w:rsidR="00EB510B" w:rsidRPr="00292E40" w:rsidRDefault="00E71C34" w:rsidP="007B3851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7330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.2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4250C7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>Исполнитель</w:t>
      </w:r>
      <w:r w:rsidR="00EB510B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</w:t>
      </w:r>
      <w:r w:rsidR="00DA0F19">
        <w:rPr>
          <w:rFonts w:ascii="Times New Roman" w:hAnsi="Times New Roman" w:cs="Times New Roman"/>
          <w:b w:val="0"/>
          <w:sz w:val="24"/>
          <w:szCs w:val="24"/>
          <w:lang w:eastAsia="ru-RU"/>
        </w:rPr>
        <w:t>РФ</w:t>
      </w:r>
      <w:r w:rsidR="002571C8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для одностороннего отказа от исполнения отдельных видов обязательств</w:t>
      </w:r>
      <w:r w:rsidR="00A2310D">
        <w:rPr>
          <w:rFonts w:ascii="Times New Roman" w:hAnsi="Times New Roman" w:cs="Times New Roman"/>
          <w:b w:val="0"/>
          <w:sz w:val="24"/>
          <w:szCs w:val="24"/>
          <w:lang w:eastAsia="ru-RU"/>
        </w:rPr>
        <w:t>.</w:t>
      </w:r>
    </w:p>
    <w:p w14:paraId="373E2899" w14:textId="6BA85513" w:rsidR="001360D8" w:rsidRPr="00292E40" w:rsidRDefault="001360D8" w:rsidP="001360D8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0"/>
      <w:bookmarkEnd w:id="13"/>
      <w:r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9.3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разногласия и споры решаются в </w:t>
      </w:r>
      <w:r w:rsidR="00041D24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претензионном порядке, а при не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достижении согласия - в Арбитражном суде </w:t>
      </w:r>
      <w:r w:rsidR="004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66A8515E" w14:textId="77777777" w:rsidR="00EB510B" w:rsidRPr="00292E40" w:rsidRDefault="001360D8" w:rsidP="001360D8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9.4.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неурегулированные контрактом, разрешаются в соответствии с действующим законодательством </w:t>
      </w:r>
      <w:r w:rsidR="00DA0F1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6708B" w14:textId="77777777" w:rsidR="00EB510B" w:rsidRPr="00292E40" w:rsidRDefault="00EB510B" w:rsidP="006B605E">
      <w:pPr>
        <w:tabs>
          <w:tab w:val="left" w:pos="284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35865D4" w14:textId="77777777" w:rsidR="00EB510B" w:rsidRPr="00292E40" w:rsidRDefault="00EB510B" w:rsidP="00F828CD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bookmarkStart w:id="14" w:name="_Hlk17278256"/>
      <w:bookmarkStart w:id="15" w:name="_Hlk17274118"/>
      <w:bookmarkStart w:id="16" w:name="_Hlk13069802"/>
      <w:r w:rsidRPr="00292E40">
        <w:rPr>
          <w:rFonts w:ascii="Times New Roman" w:hAnsi="Times New Roman" w:cs="Times New Roman"/>
          <w:bCs w:val="0"/>
          <w:sz w:val="24"/>
          <w:szCs w:val="24"/>
        </w:rPr>
        <w:t>10. Обстоятельства непреодолимой силы (форс-мажор)</w:t>
      </w:r>
    </w:p>
    <w:p w14:paraId="31474DFC" w14:textId="77777777" w:rsidR="007922E6" w:rsidRPr="00292E40" w:rsidRDefault="007922E6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877977" w14:textId="77777777" w:rsidR="00EB510B" w:rsidRDefault="00EB510B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</w:t>
      </w:r>
      <w:r w:rsidR="00305FB5" w:rsidRPr="00292E40">
        <w:rPr>
          <w:rFonts w:ascii="Times New Roman" w:eastAsia="Calibri" w:hAnsi="Times New Roman" w:cs="Times New Roman"/>
          <w:sz w:val="24"/>
          <w:szCs w:val="24"/>
        </w:rPr>
        <w:t>, то есть чрезвычайных и непредотвратимых при данных условиях обстоятельств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(форс-мажор).</w:t>
      </w:r>
      <w:r w:rsidR="00305FB5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B978E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 Обстоятельства непреодолимой силы (форс-мажор) - чрезвычайные, непредвиденные и непредотвратимые обстоятельства, возникшие в течение реализации контрактных обязательств, которые нельзя было разумно ожидать при заключении контракта, либо избежать или преодолеть, а также находящиеся вне контроля сторон контракта.</w:t>
      </w:r>
    </w:p>
    <w:p w14:paraId="46020DCF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10.2.1.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57D89544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10.2.2. К обстоятельствам непреодолимой силы (форс-мажору) не относятся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14:paraId="2AE32E17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10.3. Сторона, для которой создалась невозможность исполнения обязательств по контракту вследствие обстоятельств непреодолимой силы, обязана уведомить другую сторону о наступлении либо прекращении таких обстоятельств в течение 1 (одного) рабочего дня посредством телефонной связи, а в последствии в письменной форме с приложением документов, удостоверяющих факт наступления либо прекращения указанных обстоятельств.</w:t>
      </w:r>
    </w:p>
    <w:p w14:paraId="686C00C5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 xml:space="preserve">10.3.1. Сторона, не исполнившая обязанность по своевременному уведомлению другой стороны об обстоятельствах непреодолимой силы, несет полную ответственность за неисполнение и (или) ненадлежащее исполнение обязательств, предусмотренных контрактом, </w:t>
      </w:r>
      <w:r w:rsidRPr="00487936">
        <w:rPr>
          <w:rFonts w:ascii="Times New Roman" w:eastAsia="Calibri" w:hAnsi="Times New Roman" w:cs="Times New Roman"/>
          <w:sz w:val="24"/>
          <w:szCs w:val="24"/>
        </w:rPr>
        <w:lastRenderedPageBreak/>
        <w:t>она не вправе впоследствии ссылаться на такие обстоятельства как на основание освобождения от ответственности.</w:t>
      </w:r>
    </w:p>
    <w:p w14:paraId="12666C4C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E555435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10.5. Бремя доказывания ложится на сторону, которая не исполнила и (или) ненадлежащим образом исполнила обязательства по контракту вследствие обстоятельств непреодолимой силы.</w:t>
      </w:r>
    </w:p>
    <w:p w14:paraId="2A8C62BA" w14:textId="77777777" w:rsidR="00A2310D" w:rsidRPr="00292E40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10.6. Если обстоятельства непреодолимой силы и их последствия будут длиться более 10 (десяти) календарных дней и заказчик утратит интерес к контракту, контракт расторгается в порядке, предусмотренном контрактом. В этом случае ни одна из сторон не вправе требовать возмещения убытков.</w:t>
      </w:r>
    </w:p>
    <w:bookmarkEnd w:id="14"/>
    <w:bookmarkEnd w:id="15"/>
    <w:p w14:paraId="66B43B95" w14:textId="77777777" w:rsidR="00EB510B" w:rsidRPr="00292E40" w:rsidRDefault="00EB510B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8"/>
    <w:p w14:paraId="2B5E9DF2" w14:textId="77777777" w:rsidR="00F828CD" w:rsidRPr="00292E40" w:rsidRDefault="008C2C18" w:rsidP="00D50BC9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="00F828CD"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Pr="00292E40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B76CF1" w:rsidRPr="00292E40">
        <w:rPr>
          <w:rFonts w:ascii="Times New Roman" w:hAnsi="Times New Roman" w:cs="Times New Roman"/>
          <w:bCs w:val="0"/>
          <w:sz w:val="24"/>
          <w:szCs w:val="24"/>
        </w:rPr>
        <w:t>Прочие положения</w:t>
      </w:r>
    </w:p>
    <w:p w14:paraId="6BD87A8B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6AE223A0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007D9828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42E0B7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11.4. Изменение условий Контракта  при его исполнении не допускается, за исключением случаев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9B3B070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3D84838B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14:paraId="1FB73095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67DE0615" w14:textId="51CF89BD" w:rsidR="00D50BC9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11.7. Настоящий Контракт составлен в форме электронного документа, подписанного усиленными электронными подписями Сторон.</w:t>
      </w:r>
    </w:p>
    <w:p w14:paraId="3F3BFE1D" w14:textId="77777777" w:rsidR="00B93EE5" w:rsidRPr="00292E40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7472EE7" w14:textId="60ACAC5D" w:rsidR="00EB510B" w:rsidRPr="00FF3D75" w:rsidRDefault="000B3D46" w:rsidP="00FF3D75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="00B75504" w:rsidRPr="00292E40">
        <w:rPr>
          <w:rFonts w:ascii="Times New Roman" w:hAnsi="Times New Roman" w:cs="Times New Roman"/>
          <w:bCs w:val="0"/>
          <w:sz w:val="24"/>
          <w:szCs w:val="24"/>
        </w:rPr>
        <w:t>2</w:t>
      </w:r>
      <w:bookmarkEnd w:id="16"/>
      <w:r w:rsidR="00EB510B" w:rsidRPr="00292E40">
        <w:rPr>
          <w:rFonts w:ascii="Times New Roman" w:hAnsi="Times New Roman" w:cs="Times New Roman"/>
          <w:bCs w:val="0"/>
          <w:sz w:val="24"/>
          <w:szCs w:val="24"/>
        </w:rPr>
        <w:t>. Адреса, реквизиты и подписи сторон</w:t>
      </w:r>
    </w:p>
    <w:p w14:paraId="10DF406B" w14:textId="77777777" w:rsidR="00EB510B" w:rsidRPr="00292E40" w:rsidRDefault="00EB510B" w:rsidP="006B605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384"/>
      </w:tblGrid>
      <w:tr w:rsidR="00EB510B" w:rsidRPr="00292E40" w14:paraId="0A68B2E2" w14:textId="77777777" w:rsidTr="00B74440">
        <w:tc>
          <w:tcPr>
            <w:tcW w:w="5211" w:type="dxa"/>
          </w:tcPr>
          <w:p w14:paraId="5FB6FCF2" w14:textId="77777777" w:rsidR="00EB510B" w:rsidRPr="00292E40" w:rsidRDefault="00EB510B" w:rsidP="006B605E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92E4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ЗАКАЗЧИК</w:t>
            </w:r>
          </w:p>
        </w:tc>
        <w:tc>
          <w:tcPr>
            <w:tcW w:w="4558" w:type="dxa"/>
          </w:tcPr>
          <w:p w14:paraId="0A12B2F9" w14:textId="77777777" w:rsidR="00EB510B" w:rsidRPr="00292E40" w:rsidRDefault="007160A8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510B" w:rsidRPr="00B93EE5" w14:paraId="3C0A5889" w14:textId="77777777" w:rsidTr="00B74440">
        <w:tc>
          <w:tcPr>
            <w:tcW w:w="5211" w:type="dxa"/>
          </w:tcPr>
          <w:p w14:paraId="6EEDFA33" w14:textId="20DFC6D6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  <w:p w14:paraId="3AA4723C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 ВИЭМ</w:t>
            </w:r>
          </w:p>
          <w:p w14:paraId="51BF3D70" w14:textId="6C085CC5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Юридический/фактический адрес </w:t>
            </w: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172002, Тверская область, г. Торжок, ул. Бакунина, д. 6</w:t>
            </w:r>
          </w:p>
          <w:p w14:paraId="30A4E321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ИНН/КПП  6915002117/691501001; ОГРН 1026901917217</w:t>
            </w:r>
          </w:p>
          <w:p w14:paraId="40AA42FA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Получатель    УФК по Тверской области (ВИЭМ л\с 20366Х54220)</w:t>
            </w:r>
          </w:p>
          <w:p w14:paraId="5ED8506D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р\с  03214643000000013223</w:t>
            </w:r>
          </w:p>
          <w:p w14:paraId="2B925D1C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 xml:space="preserve">Банк  </w:t>
            </w:r>
            <w:r w:rsidRPr="00475EEA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ОКЦ № 1 ВВГУ Банка России//УФК по Нижегородской области, г Нижний Новгород</w:t>
            </w:r>
          </w:p>
          <w:p w14:paraId="290ACA26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БИК   012202102</w:t>
            </w:r>
          </w:p>
          <w:p w14:paraId="1DF9D884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 xml:space="preserve">К/С    40102810745370000024 </w:t>
            </w:r>
          </w:p>
          <w:p w14:paraId="14F40916" w14:textId="77777777" w:rsidR="00475EEA" w:rsidRPr="00475EEA" w:rsidRDefault="00475EEA" w:rsidP="00475E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(Единый казначейский счет)</w:t>
            </w:r>
          </w:p>
          <w:p w14:paraId="07AC5FA7" w14:textId="17DBDBF8" w:rsidR="00805825" w:rsidRPr="00475EEA" w:rsidRDefault="00475EEA" w:rsidP="00475EEA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Телефон (факс): (848 251) 92729</w:t>
            </w:r>
          </w:p>
        </w:tc>
        <w:tc>
          <w:tcPr>
            <w:tcW w:w="4558" w:type="dxa"/>
          </w:tcPr>
          <w:p w14:paraId="7ADE4502" w14:textId="77777777" w:rsidR="00FF41DA" w:rsidRPr="00A511CD" w:rsidRDefault="00FF41DA" w:rsidP="00B74440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0B" w:rsidRPr="00292E40" w14:paraId="58181A7C" w14:textId="77777777" w:rsidTr="00EB510B">
        <w:tc>
          <w:tcPr>
            <w:tcW w:w="9769" w:type="dxa"/>
            <w:gridSpan w:val="2"/>
          </w:tcPr>
          <w:p w14:paraId="73F34E84" w14:textId="77777777" w:rsidR="00EB510B" w:rsidRPr="00292E40" w:rsidRDefault="00EB510B" w:rsidP="00972EBF">
            <w:pPr>
              <w:tabs>
                <w:tab w:val="left" w:pos="284"/>
              </w:tabs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hAnsi="Times New Roman" w:cs="Times New Roman"/>
                <w:iCs/>
                <w:sz w:val="24"/>
                <w:szCs w:val="24"/>
                <w:lang w:val="x-none"/>
              </w:rPr>
              <w:t>ПОДПИСИ СТОРОН</w:t>
            </w:r>
            <w:r w:rsidRPr="00292E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EB510B" w:rsidRPr="00292E40" w14:paraId="7AB7003A" w14:textId="77777777" w:rsidTr="00B74440">
        <w:tc>
          <w:tcPr>
            <w:tcW w:w="5211" w:type="dxa"/>
          </w:tcPr>
          <w:p w14:paraId="2FBCDCB1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 w14:paraId="7B6B3D60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__________________/ _________________/</w:t>
            </w:r>
          </w:p>
        </w:tc>
        <w:tc>
          <w:tcPr>
            <w:tcW w:w="4558" w:type="dxa"/>
          </w:tcPr>
          <w:p w14:paraId="5C1E8C3A" w14:textId="77777777" w:rsidR="00EB510B" w:rsidRPr="00292E40" w:rsidRDefault="007160A8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14:paraId="1AF66CC2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__________________/ _________________/</w:t>
            </w:r>
          </w:p>
        </w:tc>
      </w:tr>
    </w:tbl>
    <w:p w14:paraId="4C30F6AB" w14:textId="77777777" w:rsidR="00FF3D75" w:rsidRDefault="00FF3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20D858" w14:textId="6AEE1D51" w:rsidR="00FF3D75" w:rsidRPr="00042273" w:rsidRDefault="00FF3D75" w:rsidP="00FF3D75">
      <w:pPr>
        <w:jc w:val="right"/>
        <w:rPr>
          <w:b/>
          <w:sz w:val="24"/>
          <w:szCs w:val="24"/>
        </w:rPr>
      </w:pPr>
      <w:bookmarkStart w:id="17" w:name="_Hlk230875404"/>
      <w:r w:rsidRPr="00420217">
        <w:rPr>
          <w:rFonts w:ascii="Times New Roman" w:hAnsi="Times New Roman"/>
          <w:sz w:val="24"/>
          <w:szCs w:val="24"/>
        </w:rPr>
        <w:lastRenderedPageBreak/>
        <w:t>П</w:t>
      </w:r>
      <w:r w:rsidR="00921D03">
        <w:rPr>
          <w:rFonts w:ascii="Times New Roman" w:hAnsi="Times New Roman"/>
          <w:sz w:val="24"/>
          <w:szCs w:val="24"/>
        </w:rPr>
        <w:t>р</w:t>
      </w:r>
      <w:r w:rsidRPr="00420217">
        <w:rPr>
          <w:rFonts w:ascii="Times New Roman" w:hAnsi="Times New Roman"/>
          <w:sz w:val="24"/>
          <w:szCs w:val="24"/>
        </w:rPr>
        <w:t>иложение №1</w:t>
      </w:r>
    </w:p>
    <w:p w14:paraId="23188C86" w14:textId="608F259F" w:rsidR="00FF3D75" w:rsidRPr="00420217" w:rsidRDefault="00FF3D75" w:rsidP="00FF3D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</w:t>
      </w:r>
      <w:r w:rsidR="00921D03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921D03" w:rsidRPr="00420217">
        <w:rPr>
          <w:rFonts w:ascii="Times New Roman" w:hAnsi="Times New Roman" w:cs="Times New Roman"/>
          <w:sz w:val="24"/>
          <w:szCs w:val="24"/>
        </w:rPr>
        <w:t>контракту</w:t>
      </w:r>
    </w:p>
    <w:p w14:paraId="7FD3C160" w14:textId="77777777" w:rsidR="00FF3D75" w:rsidRDefault="00FF3D75" w:rsidP="00FF3D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</w:t>
      </w:r>
    </w:p>
    <w:p w14:paraId="79AE71C3" w14:textId="77777777" w:rsidR="00FF3D75" w:rsidRPr="00420217" w:rsidRDefault="00FF3D75" w:rsidP="00FF3D75">
      <w:pPr>
        <w:pStyle w:val="ConsPlusNormal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20217">
        <w:rPr>
          <w:rFonts w:ascii="Times New Roman" w:hAnsi="Times New Roman" w:cs="Times New Roman"/>
          <w:sz w:val="24"/>
          <w:szCs w:val="24"/>
        </w:rPr>
        <w:t>»______202</w:t>
      </w:r>
      <w:r>
        <w:rPr>
          <w:rFonts w:ascii="Times New Roman" w:hAnsi="Times New Roman" w:cs="Times New Roman"/>
          <w:sz w:val="24"/>
          <w:szCs w:val="24"/>
        </w:rPr>
        <w:t>6г</w:t>
      </w:r>
      <w:r w:rsidRPr="0042021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7"/>
    <w:p w14:paraId="344F49A4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60C8DF89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5346523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618A571" w14:textId="77777777" w:rsidR="00FF3D75" w:rsidRPr="00627513" w:rsidRDefault="00FF3D75" w:rsidP="00FF3D7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13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4A8F9C98" w14:textId="77777777" w:rsidR="00FF3D75" w:rsidRDefault="00FF3D75" w:rsidP="00FF3D75">
      <w:pPr>
        <w:pStyle w:val="ConsPlusNormal0"/>
        <w:jc w:val="center"/>
        <w:rPr>
          <w:sz w:val="24"/>
          <w:szCs w:val="24"/>
        </w:rPr>
      </w:pPr>
    </w:p>
    <w:p w14:paraId="02774412" w14:textId="77777777" w:rsidR="00FF3D75" w:rsidRPr="006218D2" w:rsidRDefault="00FF3D75" w:rsidP="00FF3D75">
      <w:pPr>
        <w:pStyle w:val="ConsPlusNormal0"/>
        <w:jc w:val="center"/>
        <w:rPr>
          <w:sz w:val="24"/>
          <w:szCs w:val="24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418"/>
        <w:gridCol w:w="1417"/>
        <w:gridCol w:w="1134"/>
        <w:gridCol w:w="993"/>
        <w:gridCol w:w="1275"/>
      </w:tblGrid>
      <w:tr w:rsidR="00921D03" w:rsidRPr="004E4DA3" w14:paraId="2D053EC4" w14:textId="77777777" w:rsidTr="00C41676">
        <w:trPr>
          <w:cantSplit/>
          <w:trHeight w:val="220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9A4" w14:textId="294B6B92" w:rsidR="00921D03" w:rsidRPr="004E4DA3" w:rsidRDefault="00921D03" w:rsidP="005B479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390" w14:textId="22E24827" w:rsidR="00921D03" w:rsidRPr="004E4DA3" w:rsidRDefault="00C41676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50A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F6C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452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85A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Сумма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921D03" w:rsidRPr="004E4DA3" w14:paraId="3D800A16" w14:textId="77777777" w:rsidTr="00C41676">
        <w:trPr>
          <w:trHeight w:val="6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647" w14:textId="11CBE0E6" w:rsidR="00921D03" w:rsidRPr="004E4DA3" w:rsidRDefault="00C41676" w:rsidP="00C41676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676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поставке звукового оборудования для профессиональной сцены для проведения фестиваля «Здесь был Пушкин».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281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FA81" w14:textId="77777777" w:rsidR="00C41676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464D" w14:textId="64922483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554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26C5" w14:textId="77777777" w:rsidR="00C41676" w:rsidRDefault="00C41676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E716" w14:textId="52572757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A5B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5A72" w14:textId="77777777" w:rsidR="00C41676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4582" w14:textId="5BF6C5BA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2EB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5663" w14:textId="77777777" w:rsidR="00C41676" w:rsidRDefault="00C41676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75248" w14:textId="723BE230" w:rsidR="00C41676" w:rsidRPr="004E4DA3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C2F" w14:textId="77777777" w:rsidR="00921D03" w:rsidRDefault="00921D03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F8B3" w14:textId="77777777" w:rsidR="00C41676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8DFE" w14:textId="2B8DDAE3" w:rsidR="00C41676" w:rsidRPr="004E4DA3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FCC66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D21602A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2472EF85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685B86FF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A56E1FF" w14:textId="77777777" w:rsidR="00FF3D75" w:rsidRPr="00420217" w:rsidRDefault="00FF3D75" w:rsidP="00FF3D7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217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1228A2B2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b/>
          <w:sz w:val="24"/>
          <w:szCs w:val="24"/>
        </w:rPr>
      </w:pPr>
    </w:p>
    <w:p w14:paraId="3BF63CD6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42021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Поставщик</w:t>
      </w:r>
      <w:r w:rsidRPr="00420217">
        <w:rPr>
          <w:rFonts w:ascii="Times New Roman" w:hAnsi="Times New Roman" w:cs="Times New Roman"/>
          <w:sz w:val="24"/>
          <w:szCs w:val="24"/>
        </w:rPr>
        <w:t>:</w:t>
      </w:r>
    </w:p>
    <w:p w14:paraId="7088C417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49D7AB34" w14:textId="77777777" w:rsidR="00FF3D75" w:rsidRPr="00042273" w:rsidRDefault="00FF3D75" w:rsidP="00FF3D7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42273">
        <w:rPr>
          <w:rFonts w:ascii="Times New Roman" w:hAnsi="Times New Roman"/>
          <w:b/>
          <w:sz w:val="24"/>
          <w:szCs w:val="24"/>
        </w:rPr>
        <w:t>Начальник</w:t>
      </w:r>
    </w:p>
    <w:p w14:paraId="71CFC5AD" w14:textId="77777777" w:rsidR="00FF3D75" w:rsidRPr="00042273" w:rsidRDefault="00FF3D75" w:rsidP="00FF3D7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ADF6B3E" w14:textId="022774CB" w:rsidR="00FF3D75" w:rsidRDefault="00FF3D75" w:rsidP="00FF3D75">
      <w:pPr>
        <w:spacing w:line="240" w:lineRule="auto"/>
        <w:rPr>
          <w:rFonts w:ascii="Times New Roman" w:hAnsi="Times New Roman"/>
          <w:sz w:val="24"/>
          <w:szCs w:val="24"/>
        </w:rPr>
      </w:pPr>
      <w:r w:rsidRPr="000422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042273">
        <w:rPr>
          <w:rFonts w:ascii="Times New Roman" w:hAnsi="Times New Roman"/>
          <w:b/>
          <w:sz w:val="24"/>
          <w:szCs w:val="24"/>
        </w:rPr>
        <w:t>_______/</w:t>
      </w:r>
      <w:r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3EE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_________________ /___________</w:t>
      </w:r>
    </w:p>
    <w:p w14:paraId="78220ADA" w14:textId="77777777" w:rsidR="00FF3D75" w:rsidRDefault="00FF3D75" w:rsidP="00FF3D75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D074B86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2BE9371C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2CF40870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28F46D4E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44122127" w14:textId="77777777" w:rsidR="00FF3D75" w:rsidRPr="006917AC" w:rsidRDefault="00FF3D75" w:rsidP="00FF3D75">
      <w:pPr>
        <w:pStyle w:val="ConsPlusNormal0"/>
        <w:rPr>
          <w:sz w:val="24"/>
          <w:szCs w:val="24"/>
        </w:rPr>
      </w:pPr>
    </w:p>
    <w:p w14:paraId="2C4BD6B4" w14:textId="79BDBBC7" w:rsidR="00B74440" w:rsidRDefault="00B74440" w:rsidP="00B74440">
      <w:pPr>
        <w:rPr>
          <w:rFonts w:ascii="Times New Roman" w:hAnsi="Times New Roman" w:cs="Times New Roman"/>
        </w:rPr>
      </w:pPr>
    </w:p>
    <w:p w14:paraId="7ED9B6C7" w14:textId="0145E94E" w:rsidR="00C41676" w:rsidRDefault="00C41676" w:rsidP="00B74440">
      <w:pPr>
        <w:rPr>
          <w:rFonts w:ascii="Times New Roman" w:hAnsi="Times New Roman" w:cs="Times New Roman"/>
        </w:rPr>
      </w:pPr>
    </w:p>
    <w:p w14:paraId="7214164C" w14:textId="07A84DF6" w:rsidR="00C41676" w:rsidRDefault="00C41676" w:rsidP="00B74440">
      <w:pPr>
        <w:rPr>
          <w:rFonts w:ascii="Times New Roman" w:hAnsi="Times New Roman" w:cs="Times New Roman"/>
        </w:rPr>
      </w:pPr>
    </w:p>
    <w:p w14:paraId="5EC3880B" w14:textId="0E46F83F" w:rsidR="00C41676" w:rsidRDefault="00C41676" w:rsidP="00B74440">
      <w:pPr>
        <w:rPr>
          <w:rFonts w:ascii="Times New Roman" w:hAnsi="Times New Roman" w:cs="Times New Roman"/>
        </w:rPr>
      </w:pPr>
    </w:p>
    <w:p w14:paraId="53AE5217" w14:textId="619027F3" w:rsidR="00C41676" w:rsidRDefault="00C41676" w:rsidP="00B74440">
      <w:pPr>
        <w:rPr>
          <w:rFonts w:ascii="Times New Roman" w:hAnsi="Times New Roman" w:cs="Times New Roman"/>
        </w:rPr>
      </w:pPr>
    </w:p>
    <w:p w14:paraId="72598F2F" w14:textId="70D6EC37" w:rsidR="00C41676" w:rsidRDefault="00C41676" w:rsidP="00B74440">
      <w:pPr>
        <w:rPr>
          <w:rFonts w:ascii="Times New Roman" w:hAnsi="Times New Roman" w:cs="Times New Roman"/>
        </w:rPr>
      </w:pPr>
    </w:p>
    <w:p w14:paraId="7C027024" w14:textId="4EE9D863" w:rsidR="00C41676" w:rsidRPr="00042273" w:rsidRDefault="00C41676" w:rsidP="00C41676">
      <w:pPr>
        <w:jc w:val="right"/>
        <w:rPr>
          <w:b/>
          <w:sz w:val="24"/>
          <w:szCs w:val="24"/>
        </w:rPr>
      </w:pPr>
      <w:r w:rsidRPr="004202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 w:rsidRPr="00420217">
        <w:rPr>
          <w:rFonts w:ascii="Times New Roman" w:hAnsi="Times New Roman"/>
          <w:sz w:val="24"/>
          <w:szCs w:val="24"/>
        </w:rPr>
        <w:t>иложение №</w:t>
      </w:r>
      <w:r>
        <w:rPr>
          <w:rFonts w:ascii="Times New Roman" w:hAnsi="Times New Roman"/>
          <w:sz w:val="24"/>
          <w:szCs w:val="24"/>
        </w:rPr>
        <w:t>2</w:t>
      </w:r>
    </w:p>
    <w:p w14:paraId="049511FD" w14:textId="77777777" w:rsidR="00C41676" w:rsidRPr="00420217" w:rsidRDefault="00C41676" w:rsidP="00C4167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Pr="00420217">
        <w:rPr>
          <w:rFonts w:ascii="Times New Roman" w:hAnsi="Times New Roman" w:cs="Times New Roman"/>
          <w:sz w:val="24"/>
          <w:szCs w:val="24"/>
        </w:rPr>
        <w:t>контракту</w:t>
      </w:r>
    </w:p>
    <w:p w14:paraId="65DFC297" w14:textId="77777777" w:rsidR="00C41676" w:rsidRDefault="00C41676" w:rsidP="00C4167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</w:t>
      </w:r>
    </w:p>
    <w:p w14:paraId="54391716" w14:textId="51C63576" w:rsidR="00C41676" w:rsidRDefault="00C41676" w:rsidP="00C41676">
      <w:pPr>
        <w:pStyle w:val="ConsPlusNormal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20217">
        <w:rPr>
          <w:rFonts w:ascii="Times New Roman" w:hAnsi="Times New Roman" w:cs="Times New Roman"/>
          <w:sz w:val="24"/>
          <w:szCs w:val="24"/>
        </w:rPr>
        <w:t>»______202</w:t>
      </w:r>
      <w:r>
        <w:rPr>
          <w:rFonts w:ascii="Times New Roman" w:hAnsi="Times New Roman" w:cs="Times New Roman"/>
          <w:sz w:val="24"/>
          <w:szCs w:val="24"/>
        </w:rPr>
        <w:t>6г</w:t>
      </w:r>
      <w:r w:rsidRPr="004202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DDF36" w14:textId="1568F150" w:rsidR="00C41676" w:rsidRDefault="00C41676" w:rsidP="00C4167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75FE439B" w14:textId="77777777" w:rsidR="00C41676" w:rsidRPr="00420217" w:rsidRDefault="00C41676" w:rsidP="00C4167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6AA26190" w14:textId="77777777" w:rsidR="00C41676" w:rsidRPr="00C41676" w:rsidRDefault="00C41676" w:rsidP="00C41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7285B018" w14:textId="4F0F7413" w:rsidR="00C41676" w:rsidRPr="00C41676" w:rsidRDefault="00C41676" w:rsidP="00C41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203128114"/>
      <w:r w:rsidRPr="00C4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услуги по озвучиванию </w:t>
      </w:r>
      <w:r w:rsidR="00621C1E" w:rsidRPr="0062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«Здесь был Пушкин». </w:t>
      </w:r>
      <w:r w:rsidRPr="00C4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bookmarkEnd w:id="18"/>
    <w:p w14:paraId="0DC1804F" w14:textId="77777777" w:rsidR="00C41676" w:rsidRPr="00C41676" w:rsidRDefault="00C41676" w:rsidP="00C41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40647" w14:textId="77777777" w:rsidR="00C41676" w:rsidRPr="00C41676" w:rsidRDefault="00C41676" w:rsidP="00C41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1B8BF" w14:textId="750FFED2" w:rsidR="00C41676" w:rsidRPr="00C41676" w:rsidRDefault="00C41676" w:rsidP="00C416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контракта</w:t>
      </w:r>
      <w:r w:rsidRPr="00C416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услуги по поставке звукового оборудования для профессиональной сцены </w:t>
      </w:r>
      <w:r w:rsidR="0042433A" w:rsidRPr="0042433A">
        <w:rPr>
          <w:rFonts w:ascii="Times New Roman" w:eastAsia="Calibri" w:hAnsi="Times New Roman" w:cs="Times New Roman"/>
          <w:sz w:val="28"/>
          <w:szCs w:val="28"/>
          <w:lang w:eastAsia="ru-RU"/>
        </w:rPr>
        <w:t>для проведения фестиваля «Здесь был Пушкин»</w:t>
      </w:r>
      <w:r w:rsidR="004243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416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14:paraId="3D2940E4" w14:textId="77777777" w:rsidR="00C41676" w:rsidRPr="00C41676" w:rsidRDefault="00C41676" w:rsidP="00C41676">
      <w:pPr>
        <w:spacing w:after="0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72AB4BEF" w14:textId="2435F764" w:rsidR="00C41676" w:rsidRPr="00C41676" w:rsidRDefault="00C41676" w:rsidP="00C416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Место поставки</w:t>
      </w:r>
      <w:r w:rsidRPr="00C41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 Тверская обл., г. Торжок, ул.Дзержинского, 48,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C41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парк музейного комплекса ВИЭМ «Гостиница Пожарских».</w:t>
      </w:r>
    </w:p>
    <w:p w14:paraId="308CF940" w14:textId="77777777" w:rsidR="00C41676" w:rsidRPr="00C41676" w:rsidRDefault="00C41676" w:rsidP="00C4167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B42D59B" w14:textId="77777777" w:rsidR="00C41676" w:rsidRPr="00C41676" w:rsidRDefault="00C41676" w:rsidP="00C41676">
      <w:pPr>
        <w:widowControl w:val="0"/>
        <w:snapToGrid w:val="0"/>
        <w:spacing w:after="0"/>
        <w:ind w:right="8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4167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Сроки оказания услуг:</w:t>
      </w:r>
      <w:r w:rsidRPr="00C41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5 июня 2026 г.</w:t>
      </w:r>
    </w:p>
    <w:p w14:paraId="3E096E7B" w14:textId="77777777" w:rsidR="00C41676" w:rsidRPr="00C41676" w:rsidRDefault="00C41676" w:rsidP="00C41676">
      <w:pPr>
        <w:widowControl w:val="0"/>
        <w:snapToGrid w:val="0"/>
        <w:spacing w:after="0"/>
        <w:ind w:right="8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41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Исполнителем не позднее 9-00 часов 5 июня 2026 года осуществить монтаж сценического комплекса и всего оборудования.</w:t>
      </w:r>
    </w:p>
    <w:p w14:paraId="0AE02FFD" w14:textId="77777777" w:rsidR="00C41676" w:rsidRPr="00C41676" w:rsidRDefault="00C41676" w:rsidP="00C41676">
      <w:pPr>
        <w:widowControl w:val="0"/>
        <w:snapToGrid w:val="0"/>
        <w:spacing w:after="0"/>
        <w:ind w:right="8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41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Не позднее 6 июня 2026 года осуществить демонтаж всего оборудования.</w:t>
      </w:r>
    </w:p>
    <w:p w14:paraId="559DC571" w14:textId="77777777" w:rsidR="00C41676" w:rsidRPr="00C41676" w:rsidRDefault="00C41676" w:rsidP="00C416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C534C" w14:textId="77777777" w:rsidR="00C41676" w:rsidRPr="00C41676" w:rsidRDefault="00C41676" w:rsidP="00C416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услуги:</w:t>
      </w:r>
    </w:p>
    <w:p w14:paraId="0E045CE2" w14:textId="77777777" w:rsidR="00C41676" w:rsidRPr="00C41676" w:rsidRDefault="00C41676" w:rsidP="00C41676">
      <w:pPr>
        <w:numPr>
          <w:ilvl w:val="0"/>
          <w:numId w:val="17"/>
        </w:numPr>
        <w:suppressAutoHyphens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41676">
        <w:rPr>
          <w:rFonts w:ascii="Times New Roman" w:eastAsia="Calibri" w:hAnsi="Times New Roman" w:cs="Times New Roman"/>
          <w:sz w:val="28"/>
          <w:szCs w:val="28"/>
          <w:lang w:eastAsia="ar-SA"/>
        </w:rPr>
        <w:t>Исполнитель обязан:</w:t>
      </w:r>
    </w:p>
    <w:p w14:paraId="586C0E83" w14:textId="77777777" w:rsidR="00C41676" w:rsidRPr="00C41676" w:rsidRDefault="00C41676" w:rsidP="00C41676">
      <w:pPr>
        <w:widowControl w:val="0"/>
        <w:numPr>
          <w:ilvl w:val="1"/>
          <w:numId w:val="1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На смонтированную сценическую конструкцию своими силами установить концертный рояль </w:t>
      </w:r>
      <w:proofErr w:type="spellStart"/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August</w:t>
      </w:r>
      <w:proofErr w:type="spellEnd"/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Forster</w:t>
      </w:r>
      <w:proofErr w:type="spellEnd"/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(предоставляется Заказчиком), после установки произвести настройку рояля:</w:t>
      </w:r>
    </w:p>
    <w:p w14:paraId="44758B36" w14:textId="77777777" w:rsidR="00C41676" w:rsidRPr="00C41676" w:rsidRDefault="00C41676" w:rsidP="00C41676">
      <w:pPr>
        <w:widowControl w:val="0"/>
        <w:numPr>
          <w:ilvl w:val="0"/>
          <w:numId w:val="18"/>
        </w:numPr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Установка рояля должна производиться силами ответственных лиц, имеющих опыт работы с крупногабаритными музыкальными инструментами.</w:t>
      </w:r>
    </w:p>
    <w:p w14:paraId="6C6A655D" w14:textId="77777777" w:rsidR="00C41676" w:rsidRPr="00C41676" w:rsidRDefault="00C41676" w:rsidP="00C41676">
      <w:pPr>
        <w:widowControl w:val="0"/>
        <w:numPr>
          <w:ilvl w:val="0"/>
          <w:numId w:val="18"/>
        </w:numPr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Использовать специализированное оборудование для перемещения рояля ( рояльные тележки, ремни).</w:t>
      </w:r>
    </w:p>
    <w:p w14:paraId="48BF9D51" w14:textId="77777777" w:rsidR="00C41676" w:rsidRPr="00C41676" w:rsidRDefault="00C41676" w:rsidP="00C41676">
      <w:pPr>
        <w:widowControl w:val="0"/>
        <w:numPr>
          <w:ilvl w:val="0"/>
          <w:numId w:val="18"/>
        </w:numPr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После установки рояля убедиться в его надежной фиксации и отсутствии люфта.</w:t>
      </w:r>
    </w:p>
    <w:p w14:paraId="7A030211" w14:textId="77777777" w:rsidR="00C41676" w:rsidRPr="00C41676" w:rsidRDefault="00C41676" w:rsidP="00C41676">
      <w:pPr>
        <w:widowControl w:val="0"/>
        <w:numPr>
          <w:ilvl w:val="0"/>
          <w:numId w:val="18"/>
        </w:numPr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Демонтаж (по окончании мероприятия):</w:t>
      </w:r>
    </w:p>
    <w:p w14:paraId="6073379E" w14:textId="77777777" w:rsidR="00C41676" w:rsidRPr="00C41676" w:rsidRDefault="00C41676" w:rsidP="00C41676">
      <w:pPr>
        <w:widowControl w:val="0"/>
        <w:numPr>
          <w:ilvl w:val="0"/>
          <w:numId w:val="18"/>
        </w:numPr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C4167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Демонтаж рояля производится в обратном порядке.</w:t>
      </w:r>
    </w:p>
    <w:p w14:paraId="3F29828A" w14:textId="77777777" w:rsidR="00C41676" w:rsidRPr="00C41676" w:rsidRDefault="00C41676" w:rsidP="00C41676">
      <w:pPr>
        <w:numPr>
          <w:ilvl w:val="1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Предоставить и обеспечить работу персонала, специальной техники, транспорта и грузового оборудования.</w:t>
      </w:r>
    </w:p>
    <w:p w14:paraId="3681AF51" w14:textId="77777777" w:rsidR="00C41676" w:rsidRPr="00C41676" w:rsidRDefault="00C41676" w:rsidP="00C41676">
      <w:pPr>
        <w:numPr>
          <w:ilvl w:val="1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Осуществить работы по доставке, </w:t>
      </w:r>
      <w:proofErr w:type="spellStart"/>
      <w:r w:rsidRPr="00C4167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монтажк</w:t>
      </w:r>
      <w:proofErr w:type="spellEnd"/>
      <w:r w:rsidRPr="00C4167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/демонтажу сценического оборудования.</w:t>
      </w:r>
    </w:p>
    <w:p w14:paraId="282F7F55" w14:textId="77777777" w:rsidR="00C41676" w:rsidRPr="00C41676" w:rsidRDefault="00C41676" w:rsidP="00C41676">
      <w:pPr>
        <w:numPr>
          <w:ilvl w:val="1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Обеспечить контроль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за техническ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им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состояние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.).</w:t>
      </w:r>
    </w:p>
    <w:p w14:paraId="4134AF9A" w14:textId="77777777" w:rsidR="00C41676" w:rsidRPr="00C41676" w:rsidRDefault="00C41676" w:rsidP="00C41676">
      <w:pPr>
        <w:numPr>
          <w:ilvl w:val="1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Обеспечить бесперебойную работу звукового оборудования и технического оснащения.</w:t>
      </w:r>
    </w:p>
    <w:p w14:paraId="1D418AFA" w14:textId="77777777" w:rsidR="00C41676" w:rsidRPr="00C41676" w:rsidRDefault="00C41676" w:rsidP="00C4167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обеспечивает</w:t>
      </w:r>
      <w:r w:rsidRPr="00C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14:paraId="767D5F1A" w14:textId="77777777" w:rsidR="00C41676" w:rsidRPr="00C41676" w:rsidRDefault="00C41676" w:rsidP="00C4167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Исполнитель </w:t>
      </w:r>
      <w:r w:rsidRPr="00C41676">
        <w:rPr>
          <w:rFonts w:ascii="Times New Roman" w:eastAsia="Calibri" w:hAnsi="Times New Roman" w:cs="Times New Roman"/>
          <w:sz w:val="28"/>
          <w:szCs w:val="28"/>
        </w:rPr>
        <w:t>своими силами и за свой счет</w:t>
      </w:r>
      <w:r w:rsidRPr="00C416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41676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 доставку</w:t>
      </w:r>
      <w:r w:rsidRPr="00C41676">
        <w:rPr>
          <w:rFonts w:ascii="Times New Roman" w:eastAsia="Calibri" w:hAnsi="Times New Roman" w:cs="Times New Roman"/>
          <w:sz w:val="28"/>
          <w:szCs w:val="28"/>
        </w:rPr>
        <w:t>, выполняет погрузку/разгрузку, монтажные/демонтажные работы оборудования, предоставляемого в аренду, с соблюдением техники безопасности, контроль качества проводится в соответствии с требованиями нормативно-технических документов, создает безопасные условия при монтаже/демонтаже конструкций.</w:t>
      </w:r>
    </w:p>
    <w:p w14:paraId="42B650D2" w14:textId="77777777" w:rsidR="00C41676" w:rsidRPr="00C41676" w:rsidRDefault="00C41676" w:rsidP="00C4167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Times New Roman" w:hAnsi="Times New Roman" w:cs="Times New Roman"/>
          <w:bCs/>
          <w:sz w:val="28"/>
          <w:szCs w:val="28"/>
        </w:rPr>
        <w:t>Исполнитель отвечает за комплектацию, целостность, исправность, звукового оборудования, в том числе в случае неблагоприятных погодных условий. В случае выявления, возникновения неисправностей, Исполнитель незамедлительно устраняет возникшие неисправности или осуществляет замену своими силами и за свой счет. Срок устранения неисправности или замены не может превышать 1-го часа с даты выявления возникшей неисправности.</w:t>
      </w:r>
    </w:p>
    <w:p w14:paraId="6747632D" w14:textId="77777777" w:rsidR="00C41676" w:rsidRPr="00C41676" w:rsidRDefault="00C41676" w:rsidP="00C4167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1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 в течение 2 рабочих дней с даты заключения Контракта представляет Заказчику список ответственных должностных лиц (для взаимодействия с сотрудниками Заказчика).</w:t>
      </w:r>
    </w:p>
    <w:p w14:paraId="38B49BDA" w14:textId="77777777" w:rsidR="00C41676" w:rsidRPr="00C41676" w:rsidRDefault="00C41676" w:rsidP="00C41676">
      <w:pPr>
        <w:shd w:val="clear" w:color="auto" w:fill="FFFFFF"/>
        <w:tabs>
          <w:tab w:val="left" w:pos="567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116"/>
        <w:gridCol w:w="7081"/>
      </w:tblGrid>
      <w:tr w:rsidR="00C41676" w:rsidRPr="00C41676" w14:paraId="6F87B23E" w14:textId="77777777" w:rsidTr="0097014B">
        <w:tc>
          <w:tcPr>
            <w:tcW w:w="710" w:type="dxa"/>
          </w:tcPr>
          <w:p w14:paraId="03CBC042" w14:textId="77777777" w:rsidR="00C41676" w:rsidRPr="00C41676" w:rsidRDefault="00C41676" w:rsidP="00C41676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2116" w:type="dxa"/>
          </w:tcPr>
          <w:p w14:paraId="3A9B5116" w14:textId="77777777" w:rsidR="00C41676" w:rsidRPr="00C41676" w:rsidRDefault="00C41676" w:rsidP="00C41676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услуг</w:t>
            </w:r>
            <w:proofErr w:type="spellEnd"/>
          </w:p>
        </w:tc>
        <w:tc>
          <w:tcPr>
            <w:tcW w:w="7081" w:type="dxa"/>
          </w:tcPr>
          <w:p w14:paraId="738279CD" w14:textId="77777777" w:rsidR="00C41676" w:rsidRPr="00C41676" w:rsidRDefault="00C41676" w:rsidP="00C41676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Х</w:t>
            </w:r>
            <w:proofErr w:type="spellStart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арактеристика</w:t>
            </w:r>
            <w:proofErr w:type="spellEnd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услуг</w:t>
            </w:r>
            <w:proofErr w:type="spellEnd"/>
          </w:p>
        </w:tc>
      </w:tr>
      <w:tr w:rsidR="00C41676" w:rsidRPr="00C41676" w14:paraId="23B031DC" w14:textId="77777777" w:rsidTr="0097014B">
        <w:tc>
          <w:tcPr>
            <w:tcW w:w="710" w:type="dxa"/>
          </w:tcPr>
          <w:p w14:paraId="43CDEFA1" w14:textId="77777777" w:rsidR="00C41676" w:rsidRPr="00C41676" w:rsidRDefault="00C41676" w:rsidP="00C41676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6" w:type="dxa"/>
            <w:shd w:val="clear" w:color="auto" w:fill="auto"/>
          </w:tcPr>
          <w:p w14:paraId="4E6EDE1C" w14:textId="77777777" w:rsidR="00C41676" w:rsidRPr="00C41676" w:rsidRDefault="00C41676" w:rsidP="00C41676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Организационно-техническое сопровождение звука</w:t>
            </w:r>
          </w:p>
        </w:tc>
        <w:tc>
          <w:tcPr>
            <w:tcW w:w="7081" w:type="dxa"/>
          </w:tcPr>
          <w:tbl>
            <w:tblPr>
              <w:tblW w:w="7086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20"/>
              <w:gridCol w:w="5509"/>
              <w:gridCol w:w="1134"/>
            </w:tblGrid>
            <w:tr w:rsidR="00C41676" w:rsidRPr="00C41676" w14:paraId="0BB36F57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BC439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Times New Roman" w:eastAsia="Arial" w:hAnsi="Times New Roman" w:cs="Times New Roman"/>
                      <w:bCs/>
                      <w:sz w:val="28"/>
                      <w:szCs w:val="28"/>
                      <w:lang w:eastAsia="ru-RU"/>
                    </w:rPr>
                    <w:t>Исполнитель обеспечивает звуковое организационно-техническое взаимодействие с режиссером мероприятия, учитывает программу мероприятия и последовательность активностей на сцене. Перечень звукового оборудования:</w:t>
                  </w:r>
                </w:p>
              </w:tc>
            </w:tr>
            <w:tr w:rsidR="00C41676" w:rsidRPr="00C41676" w14:paraId="3EA32EEE" w14:textId="77777777" w:rsidTr="0097014B">
              <w:trPr>
                <w:trHeight w:val="600"/>
              </w:trPr>
              <w:tc>
                <w:tcPr>
                  <w:tcW w:w="70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C30BA8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Акустические системы</w:t>
                  </w:r>
                </w:p>
              </w:tc>
            </w:tr>
            <w:tr w:rsidR="00C41676" w:rsidRPr="00C41676" w14:paraId="21C2292C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4C46E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4857E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61A9F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Кол-во, шт.</w:t>
                  </w:r>
                </w:p>
              </w:tc>
            </w:tr>
            <w:tr w:rsidR="00C41676" w:rsidRPr="00C41676" w14:paraId="5CF833CD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0B2388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306292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Рама для подвеса и установки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4263B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C41676" w:rsidRPr="00C41676" w14:paraId="211F84C8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E834E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1B425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Акустическая система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A8B47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6,00</w:t>
                  </w:r>
                </w:p>
              </w:tc>
            </w:tr>
            <w:tr w:rsidR="00C41676" w:rsidRPr="00C41676" w14:paraId="035284AD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135C0CD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3251A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Пассивный сабвуфер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372B9E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6,00</w:t>
                  </w:r>
                </w:p>
              </w:tc>
            </w:tr>
            <w:tr w:rsidR="00C41676" w:rsidRPr="00C41676" w14:paraId="6CE5C8F6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FB8855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E01FB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Акустическая система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2CA5E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4,00</w:t>
                  </w:r>
                </w:p>
              </w:tc>
            </w:tr>
            <w:tr w:rsidR="00C41676" w:rsidRPr="00C41676" w14:paraId="403422F5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B8618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Усиление</w:t>
                  </w:r>
                </w:p>
              </w:tc>
            </w:tr>
            <w:tr w:rsidR="00C41676" w:rsidRPr="00C41676" w14:paraId="19775841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2DDB7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49ECA8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AMP RACK №1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089CE2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C41676" w:rsidRPr="00C41676" w14:paraId="789F9FE3" w14:textId="77777777" w:rsidTr="0097014B">
              <w:trPr>
                <w:trHeight w:val="770"/>
              </w:trPr>
              <w:tc>
                <w:tcPr>
                  <w:tcW w:w="44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817A67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416B28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-- Усилитель мощности Т-25 = 2.00 шт.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Усилитель мощности E-45 = 2.00 шт.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Процессор акустических систем Р48 = 1.00 шт.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B897AD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1676" w:rsidRPr="00C41676" w14:paraId="213F82D6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5B1B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Микшерные пульты</w:t>
                  </w:r>
                </w:p>
              </w:tc>
            </w:tr>
            <w:tr w:rsidR="00C41676" w:rsidRPr="00C41676" w14:paraId="6A887D76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8B1EE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2DC25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Цифровой микшерный пульт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6843F99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1001F79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142108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7FE94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Цифровой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stagebox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C24F60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F1FEFFD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43B32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Микрофоны</w:t>
                  </w:r>
                </w:p>
              </w:tc>
            </w:tr>
            <w:tr w:rsidR="00C41676" w:rsidRPr="00C41676" w14:paraId="1B3BFCD6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469C72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EC8B9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Комплект радиосистем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FB4195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6A87F8AE" w14:textId="77777777" w:rsidTr="0097014B">
              <w:trPr>
                <w:trHeight w:val="1120"/>
              </w:trPr>
              <w:tc>
                <w:tcPr>
                  <w:tcW w:w="44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5F715C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8CCB89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-- Антенный сплиттер Free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solo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= 1.00 шт.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-- Антенна Free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solo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paddle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= 1.00 шт.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Радиосистема EW 500-945 G3 = 4.00 шт.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Батарейка АА Тип AA = 8.00 шт.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691CF0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1676" w:rsidRPr="00C41676" w14:paraId="1C19C6E2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5C0EB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AD64B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Конденсаторный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кардиоидный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микрофон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FD790D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ED80076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3EF99C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EC352D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Микрофон инструментальный для струнных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C0C1C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C41676" w:rsidRPr="00C41676" w14:paraId="5262BBA2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9675A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2D3A4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Стойка микрофонная журавль, черная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2173C2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6,00</w:t>
                  </w:r>
                </w:p>
              </w:tc>
            </w:tr>
            <w:tr w:rsidR="00C41676" w:rsidRPr="00C41676" w14:paraId="236BACCA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0C50DB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AD0E5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Стойка микрофонная низкая, черная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0BCAB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3,00</w:t>
                  </w:r>
                </w:p>
              </w:tc>
            </w:tr>
            <w:tr w:rsidR="00C41676" w:rsidRPr="00C41676" w14:paraId="3BDA8600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D0759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3CAC4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Стойка микрофонная для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overhead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, черная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AADC8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C41676" w:rsidRPr="00C41676" w14:paraId="23F6BBA2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383D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Бэклайн</w:t>
                  </w:r>
                  <w:proofErr w:type="spellEnd"/>
                </w:p>
              </w:tc>
            </w:tr>
            <w:tr w:rsidR="00C41676" w:rsidRPr="00C41676" w14:paraId="0568C103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89037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57400D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Том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холдер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Tama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411FA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E8AFB9C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C1340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F6DE1D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14' Рабочий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 (или эквивалент)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B4075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60BC32D3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E3696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50B86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10' Tom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Tama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или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BEB1E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57FDD822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F6BA2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50E49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12' Tom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Tama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или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5DDD4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64A9D771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59822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E3821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16' Floor tom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Tama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или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02775B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7E2329D1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2BAEDC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40E26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22 Kik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Tama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Starclassic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или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C3B6875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7F3CEDA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08248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6EDEC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Стойка под малый барабан (или эквивалент)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667DC5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1F051D57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F534455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71412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Стойка "журавль" для тарелок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DC571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4,00</w:t>
                  </w:r>
                </w:p>
              </w:tc>
            </w:tr>
            <w:tr w:rsidR="00C41676" w:rsidRPr="00C41676" w14:paraId="42D0C072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43573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76A7B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Стойка Hi-Hat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0BCD5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789B1784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D73A05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DB1C0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Cтул</w:t>
                  </w:r>
                  <w:proofErr w:type="spellEnd"/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барабанщика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BCED3A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5968CB01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E21F68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DBCDB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Коврик для барабана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70E0B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63ABF749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0C40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Аксессуары</w:t>
                  </w:r>
                </w:p>
              </w:tc>
            </w:tr>
            <w:tr w:rsidR="00C41676" w:rsidRPr="00C41676" w14:paraId="3C9FE23C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3A89B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C1A49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Пюпитр оркестровый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D42BC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10,00</w:t>
                  </w:r>
                </w:p>
              </w:tc>
            </w:tr>
            <w:tr w:rsidR="00C41676" w:rsidRPr="00C41676" w14:paraId="6E728DA3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6DE1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Коммутация</w:t>
                  </w:r>
                </w:p>
              </w:tc>
            </w:tr>
            <w:tr w:rsidR="00C41676" w:rsidRPr="00C41676" w14:paraId="5BB52654" w14:textId="77777777" w:rsidTr="0097014B">
              <w:trPr>
                <w:trHeight w:val="600"/>
              </w:trPr>
              <w:tc>
                <w:tcPr>
                  <w:tcW w:w="44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B0A764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5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1286D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Комплект коммутации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CC9676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1,00/10,00</w:t>
                  </w:r>
                </w:p>
              </w:tc>
            </w:tr>
            <w:tr w:rsidR="00C41676" w:rsidRPr="00C41676" w14:paraId="5F98CF6E" w14:textId="77777777" w:rsidTr="0097014B">
              <w:trPr>
                <w:trHeight w:val="280"/>
              </w:trPr>
              <w:tc>
                <w:tcPr>
                  <w:tcW w:w="44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C3FDA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7A7825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-- Силовой удлинитель 16А, вилка для этой розетки = 10.00 шт.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5FF723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1676" w:rsidRPr="00C41676" w14:paraId="24D3BD62" w14:textId="77777777" w:rsidTr="0097014B">
              <w:trPr>
                <w:trHeight w:val="290"/>
              </w:trPr>
              <w:tc>
                <w:tcPr>
                  <w:tcW w:w="7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AA760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Музыкальные инструменты</w:t>
                  </w:r>
                </w:p>
              </w:tc>
            </w:tr>
            <w:tr w:rsidR="00C41676" w:rsidRPr="00C41676" w14:paraId="1E7FB9FB" w14:textId="77777777" w:rsidTr="0097014B">
              <w:trPr>
                <w:trHeight w:val="600"/>
              </w:trPr>
              <w:tc>
                <w:tcPr>
                  <w:tcW w:w="4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151238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27</w:t>
                  </w:r>
                </w:p>
                <w:p w14:paraId="4568E255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63BFB79C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4CF3C89E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3F643349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28</w:t>
                  </w:r>
                </w:p>
                <w:p w14:paraId="021041DA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BB02DD" w14:textId="77777777" w:rsidR="00C41676" w:rsidRPr="00C41676" w:rsidRDefault="00C41676" w:rsidP="00C41676">
                  <w:pPr>
                    <w:spacing w:after="0" w:line="240" w:lineRule="auto"/>
                    <w:ind w:left="74" w:hanging="74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Концертный рояль </w:t>
                  </w:r>
                  <w:r w:rsidRPr="00C41676"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August</w:t>
                  </w:r>
                  <w:r w:rsidRPr="00C41676"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41676"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Forster</w:t>
                  </w:r>
                  <w:r w:rsidRPr="00C41676"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(или эквивалентный инструмент)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569BABE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  <w:p w14:paraId="542DEF6D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14:paraId="014711BA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50B9EBC0" w14:textId="77777777" w:rsidTr="0097014B">
              <w:trPr>
                <w:trHeight w:val="503"/>
              </w:trPr>
              <w:tc>
                <w:tcPr>
                  <w:tcW w:w="4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0E8882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997BCA7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Ударная установка: (</w:t>
                  </w:r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  <w:lang w:val="en-US"/>
                    </w:rPr>
                    <w:t>Yamaha</w:t>
                  </w:r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maple</w:t>
                  </w:r>
                  <w:proofErr w:type="spellEnd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custom</w:t>
                  </w:r>
                  <w:proofErr w:type="spellEnd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recording</w:t>
                  </w:r>
                  <w:proofErr w:type="spellEnd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  <w:lang w:val="en-US"/>
                    </w:rPr>
                    <w:t>custom</w:t>
                  </w:r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) большой 22", альты 12" и 13", том 16" (или эквивалентный), хай-</w:t>
                  </w:r>
                  <w:proofErr w:type="spellStart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хет</w:t>
                  </w:r>
                  <w:proofErr w:type="spellEnd"/>
                  <w:r w:rsidRPr="00C41676">
                    <w:rPr>
                      <w:rFonts w:ascii="Calibri" w:eastAsia="Calibri" w:hAnsi="Calibri" w:cs="Calibri"/>
                      <w:sz w:val="18"/>
                      <w:szCs w:val="18"/>
                    </w:rPr>
                    <w:t>, подставка для малого барабана, педаль, стул и 4 подставки для тарелок</w:t>
                  </w:r>
                </w:p>
                <w:p w14:paraId="0D2D3790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B945DD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79614FF" w14:textId="77777777" w:rsidR="00C41676" w:rsidRPr="00C41676" w:rsidRDefault="00C41676" w:rsidP="00C41676">
            <w:pPr>
              <w:snapToGrid w:val="0"/>
              <w:spacing w:after="0"/>
              <w:ind w:right="14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41676" w:rsidRPr="00C41676" w14:paraId="6F213803" w14:textId="77777777" w:rsidTr="0097014B">
        <w:tc>
          <w:tcPr>
            <w:tcW w:w="710" w:type="dxa"/>
          </w:tcPr>
          <w:p w14:paraId="397599BE" w14:textId="77777777" w:rsidR="00C41676" w:rsidRPr="00C41676" w:rsidRDefault="00C41676" w:rsidP="00C41676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16" w:type="dxa"/>
            <w:shd w:val="clear" w:color="auto" w:fill="auto"/>
          </w:tcPr>
          <w:p w14:paraId="6F97D92D" w14:textId="77777777" w:rsidR="00C41676" w:rsidRPr="00C41676" w:rsidRDefault="00C41676" w:rsidP="00C41676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Технический персонал для обслуживания оборудования</w:t>
            </w:r>
          </w:p>
        </w:tc>
        <w:tc>
          <w:tcPr>
            <w:tcW w:w="7081" w:type="dxa"/>
          </w:tcPr>
          <w:p w14:paraId="2F73744E" w14:textId="77777777" w:rsidR="00C41676" w:rsidRPr="00C41676" w:rsidRDefault="00C41676" w:rsidP="00C41676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В течение срока проведения мероприятия Исполнитель осуществляет техническую поддержку предоставленного оборудования. Для бесперебойной работы звукового в ходе мероприятия исполнитель обеспечивает присутствие на мероприятии не менее 2 операторов, отвечающих за его работу.</w:t>
            </w:r>
          </w:p>
          <w:p w14:paraId="7B41AFF8" w14:textId="77777777" w:rsidR="00C41676" w:rsidRPr="00C41676" w:rsidRDefault="00C41676" w:rsidP="00C41676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C41676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Исполнитель обеспечивает работу следующего персонала на площадке:</w:t>
            </w:r>
          </w:p>
          <w:tbl>
            <w:tblPr>
              <w:tblW w:w="711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273"/>
              <w:gridCol w:w="599"/>
              <w:gridCol w:w="6"/>
            </w:tblGrid>
            <w:tr w:rsidR="00C41676" w:rsidRPr="00C41676" w14:paraId="452A74BB" w14:textId="77777777" w:rsidTr="0097014B">
              <w:trPr>
                <w:trHeight w:val="290"/>
              </w:trPr>
              <w:tc>
                <w:tcPr>
                  <w:tcW w:w="71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8C2EB" w14:textId="77777777" w:rsidR="00C41676" w:rsidRPr="00C41676" w:rsidRDefault="00C41676" w:rsidP="00C4167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Звуковой персонал</w:t>
                  </w:r>
                </w:p>
              </w:tc>
            </w:tr>
            <w:tr w:rsidR="00C41676" w:rsidRPr="00C41676" w14:paraId="03564D17" w14:textId="77777777" w:rsidTr="0097014B">
              <w:trPr>
                <w:gridAfter w:val="1"/>
                <w:wAfter w:w="6" w:type="dxa"/>
                <w:trHeight w:val="60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CD0F1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2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C8A11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Звукорежиссер </w:t>
                  </w:r>
                </w:p>
              </w:tc>
              <w:tc>
                <w:tcPr>
                  <w:tcW w:w="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D826D3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C41676" w:rsidRPr="00C41676" w14:paraId="362A960A" w14:textId="77777777" w:rsidTr="0097014B">
              <w:trPr>
                <w:gridAfter w:val="1"/>
                <w:wAfter w:w="6" w:type="dxa"/>
                <w:trHeight w:val="600"/>
              </w:trPr>
              <w:tc>
                <w:tcPr>
                  <w:tcW w:w="2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0D81611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2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D3522F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Техник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049DE7" w14:textId="77777777" w:rsidR="00C41676" w:rsidRPr="00C41676" w:rsidRDefault="00C41676" w:rsidP="00C416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4167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</w:tbl>
          <w:p w14:paraId="1ACABF7F" w14:textId="77777777" w:rsidR="00C41676" w:rsidRPr="00C41676" w:rsidRDefault="00C41676" w:rsidP="00C41676">
            <w:pPr>
              <w:spacing w:after="0"/>
              <w:ind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6EB2DD" w14:textId="77777777" w:rsidR="00C41676" w:rsidRPr="00C41676" w:rsidRDefault="00C41676" w:rsidP="00C41676">
      <w:pPr>
        <w:spacing w:after="0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9D0B826" w14:textId="77777777" w:rsidR="00C41676" w:rsidRPr="00C41676" w:rsidRDefault="00C41676" w:rsidP="00C41676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Требования к оказываемым услугам.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57359146" w14:textId="77777777" w:rsidR="00C41676" w:rsidRPr="00C41676" w:rsidRDefault="00C41676" w:rsidP="00C41676">
      <w:pPr>
        <w:numPr>
          <w:ilvl w:val="1"/>
          <w:numId w:val="17"/>
        </w:numPr>
        <w:spacing w:after="0" w:line="259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>Исполнитель обеспечивает соблюдение участниками мероприятия требований техники безопасности, а также пожарной безопасности в соответствии с Федеральным законом от 22.07.2008 №</w:t>
      </w:r>
      <w:r w:rsidRPr="00C41676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>123-ФЗ «Технический регламент о требованиях пожарной безопасности» и «Правилами пожарной безопасности в Российской Федерации» ППБ 01-03, утвержденными приказом МЧС России от 18.06.2003 №</w:t>
      </w:r>
      <w:r w:rsidRPr="00C41676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>313.</w:t>
      </w:r>
    </w:p>
    <w:p w14:paraId="3D1313DB" w14:textId="77777777" w:rsidR="00C41676" w:rsidRPr="00C41676" w:rsidRDefault="00C41676" w:rsidP="00C41676">
      <w:pPr>
        <w:numPr>
          <w:ilvl w:val="1"/>
          <w:numId w:val="17"/>
        </w:numPr>
        <w:spacing w:after="0" w:line="259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Исполнитель 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стандартам и т.п.), а также за причинение вреда жизни и здоровья участникам мероприятия, возникшего по вине Исполнителя.</w:t>
      </w:r>
    </w:p>
    <w:p w14:paraId="1FED81D7" w14:textId="77777777" w:rsidR="00C41676" w:rsidRPr="00C41676" w:rsidRDefault="00C41676" w:rsidP="00C41676">
      <w:pPr>
        <w:numPr>
          <w:ilvl w:val="1"/>
          <w:numId w:val="17"/>
        </w:numPr>
        <w:spacing w:after="0" w:line="259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используемые изделия, материалы и оборудование не являются источниками химического, механического, радиационного, электромагнитного, термического 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и биологического воздействия на окружающую среду. </w:t>
      </w:r>
    </w:p>
    <w:p w14:paraId="759AE14E" w14:textId="77777777" w:rsidR="00C41676" w:rsidRPr="00C41676" w:rsidRDefault="00C41676" w:rsidP="00C41676">
      <w:pPr>
        <w:numPr>
          <w:ilvl w:val="1"/>
          <w:numId w:val="17"/>
        </w:numPr>
        <w:spacing w:after="0" w:line="259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Оборудование и материалы, используемые для оказания услуг, в исправном состоянии, не поврежденные, чистые, полностью готовые к эксплуатации.</w:t>
      </w:r>
    </w:p>
    <w:p w14:paraId="51C2631F" w14:textId="77777777" w:rsidR="00C41676" w:rsidRPr="00C41676" w:rsidRDefault="00C41676" w:rsidP="00C41676">
      <w:pPr>
        <w:numPr>
          <w:ilvl w:val="1"/>
          <w:numId w:val="17"/>
        </w:numPr>
        <w:spacing w:after="0" w:line="259" w:lineRule="auto"/>
        <w:contextualSpacing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случае выявления неисправностей, недостатков при приемке и эксплуатации оборудования, материалов, их устранение осуществляет Исполнитель своими силами </w:t>
      </w:r>
      <w:r w:rsidRPr="00C41676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и за свой счет в установленный Заказчиком срок.</w:t>
      </w:r>
    </w:p>
    <w:p w14:paraId="29618AC8" w14:textId="77777777" w:rsidR="00C41676" w:rsidRPr="00C41676" w:rsidRDefault="00C41676" w:rsidP="00C41676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30FAC9" w14:textId="77777777" w:rsidR="00C41676" w:rsidRDefault="00C41676" w:rsidP="00B74440">
      <w:pPr>
        <w:rPr>
          <w:rFonts w:ascii="Times New Roman" w:hAnsi="Times New Roman" w:cs="Times New Roman"/>
        </w:rPr>
      </w:pPr>
    </w:p>
    <w:sectPr w:rsidR="00C41676" w:rsidSect="00B74440">
      <w:footerReference w:type="default" r:id="rId9"/>
      <w:footnotePr>
        <w:numRestart w:val="eachPage"/>
      </w:footnotePr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E0B2" w14:textId="77777777" w:rsidR="00875558" w:rsidRDefault="00875558" w:rsidP="00445A98">
      <w:pPr>
        <w:spacing w:after="0" w:line="240" w:lineRule="auto"/>
      </w:pPr>
      <w:r>
        <w:separator/>
      </w:r>
    </w:p>
  </w:endnote>
  <w:endnote w:type="continuationSeparator" w:id="0">
    <w:p w14:paraId="6EE488F7" w14:textId="77777777" w:rsidR="00875558" w:rsidRDefault="00875558" w:rsidP="0044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62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105ACB" w14:textId="77777777" w:rsidR="00B74440" w:rsidRPr="00C12557" w:rsidRDefault="00B74440" w:rsidP="004E6173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125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5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5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35D4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C125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4D97" w14:textId="77777777" w:rsidR="00875558" w:rsidRDefault="00875558" w:rsidP="00445A98">
      <w:pPr>
        <w:spacing w:after="0" w:line="240" w:lineRule="auto"/>
      </w:pPr>
      <w:r>
        <w:separator/>
      </w:r>
    </w:p>
  </w:footnote>
  <w:footnote w:type="continuationSeparator" w:id="0">
    <w:p w14:paraId="0EAD8DE0" w14:textId="77777777" w:rsidR="00875558" w:rsidRDefault="00875558" w:rsidP="00445A98">
      <w:pPr>
        <w:spacing w:after="0" w:line="240" w:lineRule="auto"/>
      </w:pPr>
      <w:r>
        <w:continuationSeparator/>
      </w:r>
    </w:p>
  </w:footnote>
  <w:footnote w:id="1">
    <w:p w14:paraId="13B20B9A" w14:textId="0088AA78" w:rsidR="00B74440" w:rsidRPr="00FF3D75" w:rsidRDefault="00B74440" w:rsidP="00FF3D7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6.5pt;height:13.5pt;visibility:visible;mso-wrap-style:square" o:bullet="t">
        <v:imagedata r:id="rId1" o:title=""/>
      </v:shape>
    </w:pict>
  </w:numPicBullet>
  <w:numPicBullet w:numPicBulletId="1">
    <w:pict>
      <v:shape id="_x0000_i1089" type="#_x0000_t75" style="width:15.75pt;height:13.5pt;visibility:visible;mso-wrap-style:square" o:bullet="t">
        <v:imagedata r:id="rId2" o:title=""/>
      </v:shape>
    </w:pict>
  </w:numPicBullet>
  <w:abstractNum w:abstractNumId="0" w15:restartNumberingAfterBreak="0">
    <w:nsid w:val="1F245A52"/>
    <w:multiLevelType w:val="hybridMultilevel"/>
    <w:tmpl w:val="684C8CAC"/>
    <w:lvl w:ilvl="0" w:tplc="79B6B73E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21F32AEB"/>
    <w:multiLevelType w:val="hybridMultilevel"/>
    <w:tmpl w:val="0332E828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945CC0"/>
    <w:multiLevelType w:val="hybridMultilevel"/>
    <w:tmpl w:val="D7D811E6"/>
    <w:lvl w:ilvl="0" w:tplc="B06A5FF8">
      <w:start w:val="2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DF365CB"/>
    <w:multiLevelType w:val="multilevel"/>
    <w:tmpl w:val="D6503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324621"/>
    <w:multiLevelType w:val="hybridMultilevel"/>
    <w:tmpl w:val="22822A14"/>
    <w:lvl w:ilvl="0" w:tplc="79B6B7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4B27EA"/>
    <w:multiLevelType w:val="hybridMultilevel"/>
    <w:tmpl w:val="17B0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04DC8"/>
    <w:multiLevelType w:val="hybridMultilevel"/>
    <w:tmpl w:val="7EF4D6FE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B1D33FC"/>
    <w:multiLevelType w:val="hybridMultilevel"/>
    <w:tmpl w:val="001EC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407724"/>
    <w:multiLevelType w:val="hybridMultilevel"/>
    <w:tmpl w:val="A68A9680"/>
    <w:lvl w:ilvl="0" w:tplc="174C3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DA368B"/>
    <w:multiLevelType w:val="hybridMultilevel"/>
    <w:tmpl w:val="71E25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98072A"/>
    <w:multiLevelType w:val="hybridMultilevel"/>
    <w:tmpl w:val="28246C6E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4F2C15"/>
    <w:multiLevelType w:val="multilevel"/>
    <w:tmpl w:val="3A4A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eastAsia="Calibri" w:hint="default"/>
      </w:rPr>
    </w:lvl>
  </w:abstractNum>
  <w:abstractNum w:abstractNumId="13" w15:restartNumberingAfterBreak="0">
    <w:nsid w:val="7B3E5049"/>
    <w:multiLevelType w:val="hybridMultilevel"/>
    <w:tmpl w:val="7D548004"/>
    <w:lvl w:ilvl="0" w:tplc="7D602C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C6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5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CB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23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4F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2A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86B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2C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E6258F0"/>
    <w:multiLevelType w:val="hybridMultilevel"/>
    <w:tmpl w:val="6D90A1FE"/>
    <w:lvl w:ilvl="0" w:tplc="79B6B73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  <w:num w:numId="15">
    <w:abstractNumId w:val="6"/>
  </w:num>
  <w:num w:numId="16">
    <w:abstractNumId w:val="1"/>
  </w:num>
  <w:num w:numId="17">
    <w:abstractNumId w:val="12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B"/>
    <w:rsid w:val="000006F4"/>
    <w:rsid w:val="00002543"/>
    <w:rsid w:val="000025C6"/>
    <w:rsid w:val="00002EBE"/>
    <w:rsid w:val="000038F7"/>
    <w:rsid w:val="00003F04"/>
    <w:rsid w:val="000101FD"/>
    <w:rsid w:val="00011362"/>
    <w:rsid w:val="00013694"/>
    <w:rsid w:val="00013FC5"/>
    <w:rsid w:val="00013FD9"/>
    <w:rsid w:val="000154AB"/>
    <w:rsid w:val="00015646"/>
    <w:rsid w:val="00015F3F"/>
    <w:rsid w:val="00020FD1"/>
    <w:rsid w:val="00021413"/>
    <w:rsid w:val="00022E99"/>
    <w:rsid w:val="00024742"/>
    <w:rsid w:val="00026CF9"/>
    <w:rsid w:val="000270D3"/>
    <w:rsid w:val="00030BBF"/>
    <w:rsid w:val="00034425"/>
    <w:rsid w:val="00036F0A"/>
    <w:rsid w:val="000378F0"/>
    <w:rsid w:val="000400A5"/>
    <w:rsid w:val="00041D24"/>
    <w:rsid w:val="00042536"/>
    <w:rsid w:val="00042FFD"/>
    <w:rsid w:val="00043341"/>
    <w:rsid w:val="000435E9"/>
    <w:rsid w:val="000437F6"/>
    <w:rsid w:val="000439A7"/>
    <w:rsid w:val="00043A15"/>
    <w:rsid w:val="00044DB4"/>
    <w:rsid w:val="00044FEF"/>
    <w:rsid w:val="000456E0"/>
    <w:rsid w:val="00045792"/>
    <w:rsid w:val="0004593B"/>
    <w:rsid w:val="000461D5"/>
    <w:rsid w:val="0004635C"/>
    <w:rsid w:val="00046E4E"/>
    <w:rsid w:val="0005069F"/>
    <w:rsid w:val="00052688"/>
    <w:rsid w:val="0005507B"/>
    <w:rsid w:val="00056C90"/>
    <w:rsid w:val="0005797D"/>
    <w:rsid w:val="00057D4F"/>
    <w:rsid w:val="000611EE"/>
    <w:rsid w:val="00061AC6"/>
    <w:rsid w:val="00063A9A"/>
    <w:rsid w:val="00063AB8"/>
    <w:rsid w:val="00063D6F"/>
    <w:rsid w:val="000662CE"/>
    <w:rsid w:val="00066D84"/>
    <w:rsid w:val="0006742A"/>
    <w:rsid w:val="00071A8C"/>
    <w:rsid w:val="00071B59"/>
    <w:rsid w:val="00074614"/>
    <w:rsid w:val="000801AB"/>
    <w:rsid w:val="00081990"/>
    <w:rsid w:val="0008347A"/>
    <w:rsid w:val="00084C7C"/>
    <w:rsid w:val="00084FDA"/>
    <w:rsid w:val="00085F01"/>
    <w:rsid w:val="00087CE4"/>
    <w:rsid w:val="00090BAA"/>
    <w:rsid w:val="00091041"/>
    <w:rsid w:val="00091640"/>
    <w:rsid w:val="00092FDC"/>
    <w:rsid w:val="000930CE"/>
    <w:rsid w:val="00093F69"/>
    <w:rsid w:val="000941C9"/>
    <w:rsid w:val="00095E9C"/>
    <w:rsid w:val="00097B69"/>
    <w:rsid w:val="000A01BF"/>
    <w:rsid w:val="000A0FD0"/>
    <w:rsid w:val="000A10F7"/>
    <w:rsid w:val="000A1205"/>
    <w:rsid w:val="000A1D6B"/>
    <w:rsid w:val="000A20FA"/>
    <w:rsid w:val="000A288E"/>
    <w:rsid w:val="000A5A5F"/>
    <w:rsid w:val="000A60A4"/>
    <w:rsid w:val="000A7A65"/>
    <w:rsid w:val="000B03B2"/>
    <w:rsid w:val="000B2815"/>
    <w:rsid w:val="000B3672"/>
    <w:rsid w:val="000B3D46"/>
    <w:rsid w:val="000B5D26"/>
    <w:rsid w:val="000C0D3A"/>
    <w:rsid w:val="000C11EC"/>
    <w:rsid w:val="000C2528"/>
    <w:rsid w:val="000C39C1"/>
    <w:rsid w:val="000C3C26"/>
    <w:rsid w:val="000C446D"/>
    <w:rsid w:val="000C5D1A"/>
    <w:rsid w:val="000C7288"/>
    <w:rsid w:val="000C77C6"/>
    <w:rsid w:val="000D0AB1"/>
    <w:rsid w:val="000D17F7"/>
    <w:rsid w:val="000D2D11"/>
    <w:rsid w:val="000D316C"/>
    <w:rsid w:val="000D3C2B"/>
    <w:rsid w:val="000D50C9"/>
    <w:rsid w:val="000D56BC"/>
    <w:rsid w:val="000D62A2"/>
    <w:rsid w:val="000E0353"/>
    <w:rsid w:val="000E050C"/>
    <w:rsid w:val="000E2CB7"/>
    <w:rsid w:val="000E2FF0"/>
    <w:rsid w:val="000E4802"/>
    <w:rsid w:val="000E4808"/>
    <w:rsid w:val="000E6BA4"/>
    <w:rsid w:val="000F031B"/>
    <w:rsid w:val="000F0E4A"/>
    <w:rsid w:val="000F10E4"/>
    <w:rsid w:val="000F18A9"/>
    <w:rsid w:val="000F2443"/>
    <w:rsid w:val="000F3D0E"/>
    <w:rsid w:val="001025F5"/>
    <w:rsid w:val="0010310B"/>
    <w:rsid w:val="001035CC"/>
    <w:rsid w:val="0010371D"/>
    <w:rsid w:val="00103A47"/>
    <w:rsid w:val="00104EC8"/>
    <w:rsid w:val="00106484"/>
    <w:rsid w:val="001067B2"/>
    <w:rsid w:val="001068F0"/>
    <w:rsid w:val="0011517F"/>
    <w:rsid w:val="00117666"/>
    <w:rsid w:val="00117B82"/>
    <w:rsid w:val="001218E4"/>
    <w:rsid w:val="00121EF7"/>
    <w:rsid w:val="00123306"/>
    <w:rsid w:val="001240EE"/>
    <w:rsid w:val="00127FDB"/>
    <w:rsid w:val="001315A8"/>
    <w:rsid w:val="00131919"/>
    <w:rsid w:val="001319A5"/>
    <w:rsid w:val="00131A6C"/>
    <w:rsid w:val="00133E6E"/>
    <w:rsid w:val="001360D8"/>
    <w:rsid w:val="00136278"/>
    <w:rsid w:val="001365E7"/>
    <w:rsid w:val="00136A13"/>
    <w:rsid w:val="00137384"/>
    <w:rsid w:val="00137BE0"/>
    <w:rsid w:val="001420F7"/>
    <w:rsid w:val="00144930"/>
    <w:rsid w:val="00144B0A"/>
    <w:rsid w:val="001521D8"/>
    <w:rsid w:val="001528F0"/>
    <w:rsid w:val="001617C8"/>
    <w:rsid w:val="00161E29"/>
    <w:rsid w:val="00163171"/>
    <w:rsid w:val="0016330C"/>
    <w:rsid w:val="00163DFA"/>
    <w:rsid w:val="00165163"/>
    <w:rsid w:val="00165B6C"/>
    <w:rsid w:val="00165BDD"/>
    <w:rsid w:val="00170FEF"/>
    <w:rsid w:val="001712A9"/>
    <w:rsid w:val="0017174F"/>
    <w:rsid w:val="001721E9"/>
    <w:rsid w:val="00173E5D"/>
    <w:rsid w:val="001758B6"/>
    <w:rsid w:val="001818BC"/>
    <w:rsid w:val="00181D0E"/>
    <w:rsid w:val="00182359"/>
    <w:rsid w:val="00182A35"/>
    <w:rsid w:val="001834F4"/>
    <w:rsid w:val="0018467A"/>
    <w:rsid w:val="00184FB3"/>
    <w:rsid w:val="00185934"/>
    <w:rsid w:val="0018625A"/>
    <w:rsid w:val="00186E27"/>
    <w:rsid w:val="00187C79"/>
    <w:rsid w:val="00187FC2"/>
    <w:rsid w:val="00192AF7"/>
    <w:rsid w:val="00193E77"/>
    <w:rsid w:val="00195BA2"/>
    <w:rsid w:val="00197BF7"/>
    <w:rsid w:val="00197D70"/>
    <w:rsid w:val="00197ED4"/>
    <w:rsid w:val="001A09D5"/>
    <w:rsid w:val="001A1E36"/>
    <w:rsid w:val="001A33FA"/>
    <w:rsid w:val="001A445E"/>
    <w:rsid w:val="001A4F11"/>
    <w:rsid w:val="001A6B8F"/>
    <w:rsid w:val="001B0A98"/>
    <w:rsid w:val="001B0D5F"/>
    <w:rsid w:val="001B12E7"/>
    <w:rsid w:val="001B1F1A"/>
    <w:rsid w:val="001B1FCD"/>
    <w:rsid w:val="001B2141"/>
    <w:rsid w:val="001B23B7"/>
    <w:rsid w:val="001C0D2B"/>
    <w:rsid w:val="001C3456"/>
    <w:rsid w:val="001C4A20"/>
    <w:rsid w:val="001C5647"/>
    <w:rsid w:val="001C5B70"/>
    <w:rsid w:val="001C7184"/>
    <w:rsid w:val="001D15E4"/>
    <w:rsid w:val="001D1963"/>
    <w:rsid w:val="001D1F73"/>
    <w:rsid w:val="001D2417"/>
    <w:rsid w:val="001D289B"/>
    <w:rsid w:val="001D2F16"/>
    <w:rsid w:val="001D4622"/>
    <w:rsid w:val="001D4CAC"/>
    <w:rsid w:val="001D59AC"/>
    <w:rsid w:val="001D76D3"/>
    <w:rsid w:val="001E0A5D"/>
    <w:rsid w:val="001E0BF4"/>
    <w:rsid w:val="001E1833"/>
    <w:rsid w:val="001E3E98"/>
    <w:rsid w:val="001E4CC4"/>
    <w:rsid w:val="001E5F61"/>
    <w:rsid w:val="001F0372"/>
    <w:rsid w:val="001F0C15"/>
    <w:rsid w:val="001F3B46"/>
    <w:rsid w:val="001F4B78"/>
    <w:rsid w:val="001F528A"/>
    <w:rsid w:val="001F7500"/>
    <w:rsid w:val="001F7EF7"/>
    <w:rsid w:val="002006E1"/>
    <w:rsid w:val="00201464"/>
    <w:rsid w:val="002022F9"/>
    <w:rsid w:val="002027B2"/>
    <w:rsid w:val="00202D99"/>
    <w:rsid w:val="002048AF"/>
    <w:rsid w:val="00204F52"/>
    <w:rsid w:val="0020649A"/>
    <w:rsid w:val="002106CA"/>
    <w:rsid w:val="002106CD"/>
    <w:rsid w:val="002108B2"/>
    <w:rsid w:val="002119F6"/>
    <w:rsid w:val="00211D92"/>
    <w:rsid w:val="00212D19"/>
    <w:rsid w:val="0021589E"/>
    <w:rsid w:val="00215D3A"/>
    <w:rsid w:val="00217A01"/>
    <w:rsid w:val="00217E7A"/>
    <w:rsid w:val="00220126"/>
    <w:rsid w:val="0022076B"/>
    <w:rsid w:val="00220C52"/>
    <w:rsid w:val="002240EC"/>
    <w:rsid w:val="00225098"/>
    <w:rsid w:val="0022727C"/>
    <w:rsid w:val="0022768C"/>
    <w:rsid w:val="00233381"/>
    <w:rsid w:val="00233FAB"/>
    <w:rsid w:val="00235EFB"/>
    <w:rsid w:val="00236791"/>
    <w:rsid w:val="002368FB"/>
    <w:rsid w:val="00236DE2"/>
    <w:rsid w:val="00237E7C"/>
    <w:rsid w:val="002405E6"/>
    <w:rsid w:val="00240649"/>
    <w:rsid w:val="00241360"/>
    <w:rsid w:val="00241EE6"/>
    <w:rsid w:val="002421A9"/>
    <w:rsid w:val="002421C6"/>
    <w:rsid w:val="00244936"/>
    <w:rsid w:val="00244C16"/>
    <w:rsid w:val="002451D5"/>
    <w:rsid w:val="002454F7"/>
    <w:rsid w:val="00246570"/>
    <w:rsid w:val="002472C2"/>
    <w:rsid w:val="00250316"/>
    <w:rsid w:val="00250852"/>
    <w:rsid w:val="00251AB4"/>
    <w:rsid w:val="002523CF"/>
    <w:rsid w:val="00252B02"/>
    <w:rsid w:val="00253E3B"/>
    <w:rsid w:val="002547E8"/>
    <w:rsid w:val="00255EED"/>
    <w:rsid w:val="00256530"/>
    <w:rsid w:val="002571C8"/>
    <w:rsid w:val="00260309"/>
    <w:rsid w:val="00261E46"/>
    <w:rsid w:val="00263632"/>
    <w:rsid w:val="00263EBE"/>
    <w:rsid w:val="0026505E"/>
    <w:rsid w:val="00266EBA"/>
    <w:rsid w:val="00267DCE"/>
    <w:rsid w:val="002724A7"/>
    <w:rsid w:val="002751F2"/>
    <w:rsid w:val="002769D9"/>
    <w:rsid w:val="00277693"/>
    <w:rsid w:val="00277700"/>
    <w:rsid w:val="002805E5"/>
    <w:rsid w:val="002806EA"/>
    <w:rsid w:val="002824DF"/>
    <w:rsid w:val="00284E78"/>
    <w:rsid w:val="00287BA7"/>
    <w:rsid w:val="00292E40"/>
    <w:rsid w:val="00294D3A"/>
    <w:rsid w:val="002958FD"/>
    <w:rsid w:val="0029656F"/>
    <w:rsid w:val="002A2892"/>
    <w:rsid w:val="002A3CEA"/>
    <w:rsid w:val="002A5628"/>
    <w:rsid w:val="002A613E"/>
    <w:rsid w:val="002A68D8"/>
    <w:rsid w:val="002A7836"/>
    <w:rsid w:val="002B00A0"/>
    <w:rsid w:val="002B1E54"/>
    <w:rsid w:val="002B3AE1"/>
    <w:rsid w:val="002B42AE"/>
    <w:rsid w:val="002B4964"/>
    <w:rsid w:val="002B51FC"/>
    <w:rsid w:val="002B59C7"/>
    <w:rsid w:val="002B78F7"/>
    <w:rsid w:val="002B7C61"/>
    <w:rsid w:val="002B7D42"/>
    <w:rsid w:val="002B7E6B"/>
    <w:rsid w:val="002C050D"/>
    <w:rsid w:val="002C1B9D"/>
    <w:rsid w:val="002C26EC"/>
    <w:rsid w:val="002C2B1A"/>
    <w:rsid w:val="002C2B72"/>
    <w:rsid w:val="002C384E"/>
    <w:rsid w:val="002C4802"/>
    <w:rsid w:val="002C6494"/>
    <w:rsid w:val="002C7C32"/>
    <w:rsid w:val="002C7F91"/>
    <w:rsid w:val="002C7FC7"/>
    <w:rsid w:val="002D07CB"/>
    <w:rsid w:val="002D0F97"/>
    <w:rsid w:val="002D1890"/>
    <w:rsid w:val="002D2D44"/>
    <w:rsid w:val="002D4646"/>
    <w:rsid w:val="002D75A0"/>
    <w:rsid w:val="002D7FE1"/>
    <w:rsid w:val="002E087A"/>
    <w:rsid w:val="002E12E3"/>
    <w:rsid w:val="002E2C4E"/>
    <w:rsid w:val="002E558E"/>
    <w:rsid w:val="002E57FD"/>
    <w:rsid w:val="002E59AD"/>
    <w:rsid w:val="002E62AA"/>
    <w:rsid w:val="002E65F4"/>
    <w:rsid w:val="002E67AB"/>
    <w:rsid w:val="002E6B53"/>
    <w:rsid w:val="002E71AE"/>
    <w:rsid w:val="002F1FC4"/>
    <w:rsid w:val="002F3599"/>
    <w:rsid w:val="002F4F8A"/>
    <w:rsid w:val="002F5CD5"/>
    <w:rsid w:val="002F67E3"/>
    <w:rsid w:val="003015DB"/>
    <w:rsid w:val="00301C00"/>
    <w:rsid w:val="00303A2F"/>
    <w:rsid w:val="00305C47"/>
    <w:rsid w:val="00305FB5"/>
    <w:rsid w:val="003070E8"/>
    <w:rsid w:val="0030766D"/>
    <w:rsid w:val="00313C83"/>
    <w:rsid w:val="00313E93"/>
    <w:rsid w:val="00316DDA"/>
    <w:rsid w:val="00316F9B"/>
    <w:rsid w:val="0031727F"/>
    <w:rsid w:val="00320E70"/>
    <w:rsid w:val="00323455"/>
    <w:rsid w:val="00323DC2"/>
    <w:rsid w:val="003270A6"/>
    <w:rsid w:val="00327FE2"/>
    <w:rsid w:val="0033067E"/>
    <w:rsid w:val="0033188E"/>
    <w:rsid w:val="003338B0"/>
    <w:rsid w:val="00333DFD"/>
    <w:rsid w:val="00334B95"/>
    <w:rsid w:val="00334D11"/>
    <w:rsid w:val="00337221"/>
    <w:rsid w:val="00337713"/>
    <w:rsid w:val="003377DC"/>
    <w:rsid w:val="00337D3C"/>
    <w:rsid w:val="0034015F"/>
    <w:rsid w:val="00342749"/>
    <w:rsid w:val="003430FF"/>
    <w:rsid w:val="003441EB"/>
    <w:rsid w:val="00346FB3"/>
    <w:rsid w:val="003501FF"/>
    <w:rsid w:val="0035088B"/>
    <w:rsid w:val="0035209C"/>
    <w:rsid w:val="003530E4"/>
    <w:rsid w:val="003536BF"/>
    <w:rsid w:val="0035449F"/>
    <w:rsid w:val="00355AE7"/>
    <w:rsid w:val="00357BD9"/>
    <w:rsid w:val="00360FAE"/>
    <w:rsid w:val="003618AB"/>
    <w:rsid w:val="00362A79"/>
    <w:rsid w:val="003643C3"/>
    <w:rsid w:val="00364705"/>
    <w:rsid w:val="0036529E"/>
    <w:rsid w:val="00367453"/>
    <w:rsid w:val="00371AFB"/>
    <w:rsid w:val="00372FEE"/>
    <w:rsid w:val="00373ACB"/>
    <w:rsid w:val="00373FB0"/>
    <w:rsid w:val="0037409B"/>
    <w:rsid w:val="00377D0C"/>
    <w:rsid w:val="00381BBF"/>
    <w:rsid w:val="00386080"/>
    <w:rsid w:val="003864F6"/>
    <w:rsid w:val="0038716F"/>
    <w:rsid w:val="0039196D"/>
    <w:rsid w:val="00392129"/>
    <w:rsid w:val="00392854"/>
    <w:rsid w:val="00393A11"/>
    <w:rsid w:val="003947E3"/>
    <w:rsid w:val="00397C89"/>
    <w:rsid w:val="003A04ED"/>
    <w:rsid w:val="003A0795"/>
    <w:rsid w:val="003A0CA2"/>
    <w:rsid w:val="003A1EF5"/>
    <w:rsid w:val="003A1FD8"/>
    <w:rsid w:val="003A45FC"/>
    <w:rsid w:val="003A5EAB"/>
    <w:rsid w:val="003A7601"/>
    <w:rsid w:val="003B0F73"/>
    <w:rsid w:val="003B2007"/>
    <w:rsid w:val="003B32A7"/>
    <w:rsid w:val="003B389E"/>
    <w:rsid w:val="003B5628"/>
    <w:rsid w:val="003B5E1B"/>
    <w:rsid w:val="003B77CF"/>
    <w:rsid w:val="003C0B8E"/>
    <w:rsid w:val="003C167F"/>
    <w:rsid w:val="003C2EAB"/>
    <w:rsid w:val="003C4D3B"/>
    <w:rsid w:val="003C5B0A"/>
    <w:rsid w:val="003C6B5A"/>
    <w:rsid w:val="003C7095"/>
    <w:rsid w:val="003C77D5"/>
    <w:rsid w:val="003D2B81"/>
    <w:rsid w:val="003D3959"/>
    <w:rsid w:val="003D3E2F"/>
    <w:rsid w:val="003D41F6"/>
    <w:rsid w:val="003D5934"/>
    <w:rsid w:val="003D5F86"/>
    <w:rsid w:val="003E14EE"/>
    <w:rsid w:val="003E2557"/>
    <w:rsid w:val="003E282E"/>
    <w:rsid w:val="003E42B4"/>
    <w:rsid w:val="003E6117"/>
    <w:rsid w:val="003E63A8"/>
    <w:rsid w:val="003E68FA"/>
    <w:rsid w:val="003F0658"/>
    <w:rsid w:val="003F0677"/>
    <w:rsid w:val="003F0F36"/>
    <w:rsid w:val="003F17D7"/>
    <w:rsid w:val="003F284F"/>
    <w:rsid w:val="003F2F89"/>
    <w:rsid w:val="003F379F"/>
    <w:rsid w:val="003F3896"/>
    <w:rsid w:val="003F5CA2"/>
    <w:rsid w:val="003F5D66"/>
    <w:rsid w:val="004005F6"/>
    <w:rsid w:val="0040102B"/>
    <w:rsid w:val="004014F0"/>
    <w:rsid w:val="0040435D"/>
    <w:rsid w:val="0040501C"/>
    <w:rsid w:val="004053FC"/>
    <w:rsid w:val="00405685"/>
    <w:rsid w:val="004075CF"/>
    <w:rsid w:val="00407FCF"/>
    <w:rsid w:val="0041073F"/>
    <w:rsid w:val="004107B6"/>
    <w:rsid w:val="00414013"/>
    <w:rsid w:val="00414BA7"/>
    <w:rsid w:val="0041523F"/>
    <w:rsid w:val="00415DF5"/>
    <w:rsid w:val="0041643C"/>
    <w:rsid w:val="00416C9C"/>
    <w:rsid w:val="00422407"/>
    <w:rsid w:val="00423FDE"/>
    <w:rsid w:val="0042433A"/>
    <w:rsid w:val="004250C7"/>
    <w:rsid w:val="00425219"/>
    <w:rsid w:val="00425BD0"/>
    <w:rsid w:val="00425CE0"/>
    <w:rsid w:val="00425F23"/>
    <w:rsid w:val="00427410"/>
    <w:rsid w:val="004275B4"/>
    <w:rsid w:val="004275F8"/>
    <w:rsid w:val="00427A73"/>
    <w:rsid w:val="0043039B"/>
    <w:rsid w:val="00430D11"/>
    <w:rsid w:val="004317A8"/>
    <w:rsid w:val="00432BCE"/>
    <w:rsid w:val="00432BFE"/>
    <w:rsid w:val="004334EA"/>
    <w:rsid w:val="00435FF2"/>
    <w:rsid w:val="00436835"/>
    <w:rsid w:val="00442085"/>
    <w:rsid w:val="00442488"/>
    <w:rsid w:val="00445A07"/>
    <w:rsid w:val="00445A98"/>
    <w:rsid w:val="00450C21"/>
    <w:rsid w:val="00450D1B"/>
    <w:rsid w:val="00451DF5"/>
    <w:rsid w:val="00452428"/>
    <w:rsid w:val="0045328C"/>
    <w:rsid w:val="00453593"/>
    <w:rsid w:val="00453C8A"/>
    <w:rsid w:val="0045538C"/>
    <w:rsid w:val="004562A3"/>
    <w:rsid w:val="00456AE4"/>
    <w:rsid w:val="004603E4"/>
    <w:rsid w:val="00461F77"/>
    <w:rsid w:val="00462E81"/>
    <w:rsid w:val="00464C8E"/>
    <w:rsid w:val="00465E12"/>
    <w:rsid w:val="0046600F"/>
    <w:rsid w:val="00466E37"/>
    <w:rsid w:val="00472B01"/>
    <w:rsid w:val="00473306"/>
    <w:rsid w:val="004735D8"/>
    <w:rsid w:val="00474EBA"/>
    <w:rsid w:val="00475B47"/>
    <w:rsid w:val="00475DE2"/>
    <w:rsid w:val="00475EEA"/>
    <w:rsid w:val="00476DD7"/>
    <w:rsid w:val="004808C8"/>
    <w:rsid w:val="004814AD"/>
    <w:rsid w:val="00481D96"/>
    <w:rsid w:val="004820B2"/>
    <w:rsid w:val="00484055"/>
    <w:rsid w:val="004844C9"/>
    <w:rsid w:val="00485C74"/>
    <w:rsid w:val="00486348"/>
    <w:rsid w:val="00486EEB"/>
    <w:rsid w:val="00487355"/>
    <w:rsid w:val="004914A8"/>
    <w:rsid w:val="0049169D"/>
    <w:rsid w:val="00492BE9"/>
    <w:rsid w:val="00493601"/>
    <w:rsid w:val="00494D0F"/>
    <w:rsid w:val="0049527B"/>
    <w:rsid w:val="0049609D"/>
    <w:rsid w:val="004975A8"/>
    <w:rsid w:val="004A027C"/>
    <w:rsid w:val="004A0D5C"/>
    <w:rsid w:val="004A143A"/>
    <w:rsid w:val="004A16AF"/>
    <w:rsid w:val="004A1D2D"/>
    <w:rsid w:val="004A3D45"/>
    <w:rsid w:val="004A3D84"/>
    <w:rsid w:val="004A4783"/>
    <w:rsid w:val="004A7B17"/>
    <w:rsid w:val="004A7F2C"/>
    <w:rsid w:val="004B0BEB"/>
    <w:rsid w:val="004B0DDC"/>
    <w:rsid w:val="004B18E7"/>
    <w:rsid w:val="004B41C6"/>
    <w:rsid w:val="004B420A"/>
    <w:rsid w:val="004B4FB7"/>
    <w:rsid w:val="004B5813"/>
    <w:rsid w:val="004B6BC2"/>
    <w:rsid w:val="004B7AB3"/>
    <w:rsid w:val="004B7C08"/>
    <w:rsid w:val="004C7447"/>
    <w:rsid w:val="004C744D"/>
    <w:rsid w:val="004C79ED"/>
    <w:rsid w:val="004C7C93"/>
    <w:rsid w:val="004D330E"/>
    <w:rsid w:val="004D3D52"/>
    <w:rsid w:val="004D3DA0"/>
    <w:rsid w:val="004D3DA7"/>
    <w:rsid w:val="004D669D"/>
    <w:rsid w:val="004D6BD6"/>
    <w:rsid w:val="004D769F"/>
    <w:rsid w:val="004E10DD"/>
    <w:rsid w:val="004E2268"/>
    <w:rsid w:val="004E235E"/>
    <w:rsid w:val="004E2615"/>
    <w:rsid w:val="004E2B94"/>
    <w:rsid w:val="004E52A8"/>
    <w:rsid w:val="004E6114"/>
    <w:rsid w:val="004E6173"/>
    <w:rsid w:val="004E6490"/>
    <w:rsid w:val="004E6C4C"/>
    <w:rsid w:val="004E6C63"/>
    <w:rsid w:val="004E7739"/>
    <w:rsid w:val="004F0A86"/>
    <w:rsid w:val="004F3009"/>
    <w:rsid w:val="004F311C"/>
    <w:rsid w:val="004F57DD"/>
    <w:rsid w:val="004F6C60"/>
    <w:rsid w:val="004F6D77"/>
    <w:rsid w:val="004F7E46"/>
    <w:rsid w:val="00504374"/>
    <w:rsid w:val="00504F6D"/>
    <w:rsid w:val="005053C3"/>
    <w:rsid w:val="005053D4"/>
    <w:rsid w:val="00507A20"/>
    <w:rsid w:val="005105A5"/>
    <w:rsid w:val="0051443D"/>
    <w:rsid w:val="0051460E"/>
    <w:rsid w:val="00516E2E"/>
    <w:rsid w:val="00517A2B"/>
    <w:rsid w:val="00523DD7"/>
    <w:rsid w:val="00523EA4"/>
    <w:rsid w:val="00525593"/>
    <w:rsid w:val="005256DA"/>
    <w:rsid w:val="00525E47"/>
    <w:rsid w:val="00526BFD"/>
    <w:rsid w:val="00527AA1"/>
    <w:rsid w:val="00527E72"/>
    <w:rsid w:val="005314B6"/>
    <w:rsid w:val="00531696"/>
    <w:rsid w:val="00532EF2"/>
    <w:rsid w:val="00533817"/>
    <w:rsid w:val="00534043"/>
    <w:rsid w:val="005347BB"/>
    <w:rsid w:val="00534E33"/>
    <w:rsid w:val="005354E7"/>
    <w:rsid w:val="0054047A"/>
    <w:rsid w:val="005411AA"/>
    <w:rsid w:val="0054624F"/>
    <w:rsid w:val="0054711E"/>
    <w:rsid w:val="005506D6"/>
    <w:rsid w:val="005524D6"/>
    <w:rsid w:val="00552C18"/>
    <w:rsid w:val="005534A4"/>
    <w:rsid w:val="00555CF4"/>
    <w:rsid w:val="005562E3"/>
    <w:rsid w:val="00557460"/>
    <w:rsid w:val="0056085D"/>
    <w:rsid w:val="00561713"/>
    <w:rsid w:val="00562704"/>
    <w:rsid w:val="00562A3D"/>
    <w:rsid w:val="00564832"/>
    <w:rsid w:val="00564B4E"/>
    <w:rsid w:val="005654F6"/>
    <w:rsid w:val="00566218"/>
    <w:rsid w:val="00570ACB"/>
    <w:rsid w:val="0057421D"/>
    <w:rsid w:val="00574316"/>
    <w:rsid w:val="00575979"/>
    <w:rsid w:val="00575A29"/>
    <w:rsid w:val="00575CA8"/>
    <w:rsid w:val="0057690C"/>
    <w:rsid w:val="00576BA1"/>
    <w:rsid w:val="00576D00"/>
    <w:rsid w:val="00577957"/>
    <w:rsid w:val="00580682"/>
    <w:rsid w:val="005826DC"/>
    <w:rsid w:val="0058324E"/>
    <w:rsid w:val="00584409"/>
    <w:rsid w:val="0058461B"/>
    <w:rsid w:val="00586564"/>
    <w:rsid w:val="00587830"/>
    <w:rsid w:val="005906FC"/>
    <w:rsid w:val="0059227E"/>
    <w:rsid w:val="005927A1"/>
    <w:rsid w:val="0059323E"/>
    <w:rsid w:val="00593260"/>
    <w:rsid w:val="0059443C"/>
    <w:rsid w:val="00594DD9"/>
    <w:rsid w:val="00595149"/>
    <w:rsid w:val="005955E1"/>
    <w:rsid w:val="005A10DE"/>
    <w:rsid w:val="005A5100"/>
    <w:rsid w:val="005A5261"/>
    <w:rsid w:val="005A7842"/>
    <w:rsid w:val="005B06B0"/>
    <w:rsid w:val="005B3032"/>
    <w:rsid w:val="005B408C"/>
    <w:rsid w:val="005B4790"/>
    <w:rsid w:val="005B77AB"/>
    <w:rsid w:val="005B78CF"/>
    <w:rsid w:val="005B7B23"/>
    <w:rsid w:val="005C1AFD"/>
    <w:rsid w:val="005C2F67"/>
    <w:rsid w:val="005C3E54"/>
    <w:rsid w:val="005C515C"/>
    <w:rsid w:val="005C5D5E"/>
    <w:rsid w:val="005C682C"/>
    <w:rsid w:val="005C6A05"/>
    <w:rsid w:val="005C7611"/>
    <w:rsid w:val="005D2C7C"/>
    <w:rsid w:val="005D3F3D"/>
    <w:rsid w:val="005D7E59"/>
    <w:rsid w:val="005E0589"/>
    <w:rsid w:val="005E1896"/>
    <w:rsid w:val="005E2A43"/>
    <w:rsid w:val="005E31ED"/>
    <w:rsid w:val="005E3F10"/>
    <w:rsid w:val="005E422D"/>
    <w:rsid w:val="005E5262"/>
    <w:rsid w:val="005E5E46"/>
    <w:rsid w:val="005E6805"/>
    <w:rsid w:val="005E7D4E"/>
    <w:rsid w:val="005F1619"/>
    <w:rsid w:val="005F197C"/>
    <w:rsid w:val="005F3244"/>
    <w:rsid w:val="005F474D"/>
    <w:rsid w:val="005F4E3B"/>
    <w:rsid w:val="005F4FF5"/>
    <w:rsid w:val="005F54F7"/>
    <w:rsid w:val="005F6E6C"/>
    <w:rsid w:val="005F7C84"/>
    <w:rsid w:val="006011CE"/>
    <w:rsid w:val="006029B8"/>
    <w:rsid w:val="00602F4B"/>
    <w:rsid w:val="006042E0"/>
    <w:rsid w:val="00605797"/>
    <w:rsid w:val="00605E8F"/>
    <w:rsid w:val="00606126"/>
    <w:rsid w:val="00606666"/>
    <w:rsid w:val="00607990"/>
    <w:rsid w:val="00607FD2"/>
    <w:rsid w:val="00610220"/>
    <w:rsid w:val="0061066B"/>
    <w:rsid w:val="00610E7A"/>
    <w:rsid w:val="00611BD5"/>
    <w:rsid w:val="006128CC"/>
    <w:rsid w:val="00614138"/>
    <w:rsid w:val="00614496"/>
    <w:rsid w:val="006156B9"/>
    <w:rsid w:val="00616E22"/>
    <w:rsid w:val="00617075"/>
    <w:rsid w:val="00617FAE"/>
    <w:rsid w:val="006209E9"/>
    <w:rsid w:val="00621B0B"/>
    <w:rsid w:val="00621C1E"/>
    <w:rsid w:val="00621F6F"/>
    <w:rsid w:val="00622874"/>
    <w:rsid w:val="00622E38"/>
    <w:rsid w:val="00627250"/>
    <w:rsid w:val="00630281"/>
    <w:rsid w:val="00630B21"/>
    <w:rsid w:val="00632868"/>
    <w:rsid w:val="00633149"/>
    <w:rsid w:val="00633266"/>
    <w:rsid w:val="00635419"/>
    <w:rsid w:val="00635C99"/>
    <w:rsid w:val="00635DD5"/>
    <w:rsid w:val="006361EB"/>
    <w:rsid w:val="00637F8B"/>
    <w:rsid w:val="0064052B"/>
    <w:rsid w:val="00643A77"/>
    <w:rsid w:val="00643E4F"/>
    <w:rsid w:val="00645243"/>
    <w:rsid w:val="00646481"/>
    <w:rsid w:val="00646ABB"/>
    <w:rsid w:val="00646CE8"/>
    <w:rsid w:val="0065060F"/>
    <w:rsid w:val="00650C65"/>
    <w:rsid w:val="0065449F"/>
    <w:rsid w:val="00655970"/>
    <w:rsid w:val="006563E8"/>
    <w:rsid w:val="006573A8"/>
    <w:rsid w:val="00657419"/>
    <w:rsid w:val="00657A9D"/>
    <w:rsid w:val="00661234"/>
    <w:rsid w:val="00661BF3"/>
    <w:rsid w:val="00662CD0"/>
    <w:rsid w:val="00664A64"/>
    <w:rsid w:val="00664FFE"/>
    <w:rsid w:val="00666835"/>
    <w:rsid w:val="00666F22"/>
    <w:rsid w:val="00670B21"/>
    <w:rsid w:val="00671656"/>
    <w:rsid w:val="00671AA7"/>
    <w:rsid w:val="006736C3"/>
    <w:rsid w:val="00673D0C"/>
    <w:rsid w:val="00673DBE"/>
    <w:rsid w:val="006750FA"/>
    <w:rsid w:val="00675C7E"/>
    <w:rsid w:val="00677FF7"/>
    <w:rsid w:val="00681D46"/>
    <w:rsid w:val="00682488"/>
    <w:rsid w:val="0068304A"/>
    <w:rsid w:val="006832AF"/>
    <w:rsid w:val="00683887"/>
    <w:rsid w:val="006851F5"/>
    <w:rsid w:val="00685514"/>
    <w:rsid w:val="00685766"/>
    <w:rsid w:val="00685E22"/>
    <w:rsid w:val="0068757C"/>
    <w:rsid w:val="0069173A"/>
    <w:rsid w:val="006929F5"/>
    <w:rsid w:val="00693327"/>
    <w:rsid w:val="00693430"/>
    <w:rsid w:val="0069663E"/>
    <w:rsid w:val="00696CBD"/>
    <w:rsid w:val="00697185"/>
    <w:rsid w:val="006A0354"/>
    <w:rsid w:val="006A035F"/>
    <w:rsid w:val="006A348C"/>
    <w:rsid w:val="006A4724"/>
    <w:rsid w:val="006A5202"/>
    <w:rsid w:val="006A6881"/>
    <w:rsid w:val="006B0DCB"/>
    <w:rsid w:val="006B1689"/>
    <w:rsid w:val="006B273A"/>
    <w:rsid w:val="006B3513"/>
    <w:rsid w:val="006B4629"/>
    <w:rsid w:val="006B605E"/>
    <w:rsid w:val="006B6110"/>
    <w:rsid w:val="006B6757"/>
    <w:rsid w:val="006B680F"/>
    <w:rsid w:val="006C008A"/>
    <w:rsid w:val="006C1B14"/>
    <w:rsid w:val="006C363B"/>
    <w:rsid w:val="006C418E"/>
    <w:rsid w:val="006C5391"/>
    <w:rsid w:val="006C5B28"/>
    <w:rsid w:val="006C5D2E"/>
    <w:rsid w:val="006C7BF3"/>
    <w:rsid w:val="006D0496"/>
    <w:rsid w:val="006D0564"/>
    <w:rsid w:val="006D4035"/>
    <w:rsid w:val="006D4E50"/>
    <w:rsid w:val="006D6FC3"/>
    <w:rsid w:val="006E11BD"/>
    <w:rsid w:val="006E139A"/>
    <w:rsid w:val="006E3C9B"/>
    <w:rsid w:val="006E486A"/>
    <w:rsid w:val="006E536F"/>
    <w:rsid w:val="006E563E"/>
    <w:rsid w:val="006E5B59"/>
    <w:rsid w:val="006E6A85"/>
    <w:rsid w:val="006E767F"/>
    <w:rsid w:val="006F0E3E"/>
    <w:rsid w:val="006F16B0"/>
    <w:rsid w:val="006F4C50"/>
    <w:rsid w:val="006F4FF6"/>
    <w:rsid w:val="006F5B5E"/>
    <w:rsid w:val="00700E1F"/>
    <w:rsid w:val="00704765"/>
    <w:rsid w:val="00707CE0"/>
    <w:rsid w:val="00711E07"/>
    <w:rsid w:val="00712CD7"/>
    <w:rsid w:val="00713C71"/>
    <w:rsid w:val="0071488E"/>
    <w:rsid w:val="00715487"/>
    <w:rsid w:val="007160A8"/>
    <w:rsid w:val="00717784"/>
    <w:rsid w:val="00720711"/>
    <w:rsid w:val="00721FFF"/>
    <w:rsid w:val="00723C0A"/>
    <w:rsid w:val="007246BA"/>
    <w:rsid w:val="0072515F"/>
    <w:rsid w:val="00725789"/>
    <w:rsid w:val="00725838"/>
    <w:rsid w:val="0072586D"/>
    <w:rsid w:val="00727D89"/>
    <w:rsid w:val="00730467"/>
    <w:rsid w:val="00731928"/>
    <w:rsid w:val="007326F1"/>
    <w:rsid w:val="0073315E"/>
    <w:rsid w:val="007336C9"/>
    <w:rsid w:val="00733769"/>
    <w:rsid w:val="0073382A"/>
    <w:rsid w:val="007356CF"/>
    <w:rsid w:val="0073600B"/>
    <w:rsid w:val="007400C4"/>
    <w:rsid w:val="007459EC"/>
    <w:rsid w:val="00746F9F"/>
    <w:rsid w:val="00747260"/>
    <w:rsid w:val="00747AD9"/>
    <w:rsid w:val="00750423"/>
    <w:rsid w:val="007510DE"/>
    <w:rsid w:val="00751254"/>
    <w:rsid w:val="0075141E"/>
    <w:rsid w:val="00755987"/>
    <w:rsid w:val="0075752A"/>
    <w:rsid w:val="0076061C"/>
    <w:rsid w:val="00760EBB"/>
    <w:rsid w:val="007630D5"/>
    <w:rsid w:val="007653B0"/>
    <w:rsid w:val="00765656"/>
    <w:rsid w:val="00765DED"/>
    <w:rsid w:val="007664E4"/>
    <w:rsid w:val="007665AD"/>
    <w:rsid w:val="007679A9"/>
    <w:rsid w:val="00772697"/>
    <w:rsid w:val="00774C9A"/>
    <w:rsid w:val="00775835"/>
    <w:rsid w:val="00783558"/>
    <w:rsid w:val="00783626"/>
    <w:rsid w:val="007840A6"/>
    <w:rsid w:val="00784FBB"/>
    <w:rsid w:val="0078583B"/>
    <w:rsid w:val="00786A73"/>
    <w:rsid w:val="00790C2F"/>
    <w:rsid w:val="00790E2A"/>
    <w:rsid w:val="007921BD"/>
    <w:rsid w:val="007922E6"/>
    <w:rsid w:val="00794D2B"/>
    <w:rsid w:val="00796776"/>
    <w:rsid w:val="00797433"/>
    <w:rsid w:val="007A045A"/>
    <w:rsid w:val="007A07DC"/>
    <w:rsid w:val="007A0E04"/>
    <w:rsid w:val="007A2471"/>
    <w:rsid w:val="007A3173"/>
    <w:rsid w:val="007A62CC"/>
    <w:rsid w:val="007A7068"/>
    <w:rsid w:val="007B04EE"/>
    <w:rsid w:val="007B1BBE"/>
    <w:rsid w:val="007B3851"/>
    <w:rsid w:val="007B43B6"/>
    <w:rsid w:val="007B49DB"/>
    <w:rsid w:val="007B4A24"/>
    <w:rsid w:val="007B5F67"/>
    <w:rsid w:val="007B675F"/>
    <w:rsid w:val="007C0DC8"/>
    <w:rsid w:val="007C1C41"/>
    <w:rsid w:val="007C1D97"/>
    <w:rsid w:val="007C47BC"/>
    <w:rsid w:val="007C60CA"/>
    <w:rsid w:val="007C6A82"/>
    <w:rsid w:val="007D023B"/>
    <w:rsid w:val="007D32FB"/>
    <w:rsid w:val="007D3E96"/>
    <w:rsid w:val="007D4514"/>
    <w:rsid w:val="007D46F6"/>
    <w:rsid w:val="007D519D"/>
    <w:rsid w:val="007D54D5"/>
    <w:rsid w:val="007D67BD"/>
    <w:rsid w:val="007D71A0"/>
    <w:rsid w:val="007E0AF9"/>
    <w:rsid w:val="007E150C"/>
    <w:rsid w:val="007E225A"/>
    <w:rsid w:val="007E32E8"/>
    <w:rsid w:val="007E3B6D"/>
    <w:rsid w:val="007E40B9"/>
    <w:rsid w:val="007E45B9"/>
    <w:rsid w:val="007E6032"/>
    <w:rsid w:val="007F042F"/>
    <w:rsid w:val="007F08FD"/>
    <w:rsid w:val="007F2D4D"/>
    <w:rsid w:val="007F3167"/>
    <w:rsid w:val="007F3FAA"/>
    <w:rsid w:val="007F6E52"/>
    <w:rsid w:val="00801009"/>
    <w:rsid w:val="00804B3C"/>
    <w:rsid w:val="0080555A"/>
    <w:rsid w:val="00805825"/>
    <w:rsid w:val="0080623D"/>
    <w:rsid w:val="00806CD1"/>
    <w:rsid w:val="00811107"/>
    <w:rsid w:val="008129D5"/>
    <w:rsid w:val="00816443"/>
    <w:rsid w:val="00820F67"/>
    <w:rsid w:val="008254C9"/>
    <w:rsid w:val="00827D8A"/>
    <w:rsid w:val="00830212"/>
    <w:rsid w:val="0083063A"/>
    <w:rsid w:val="008308F3"/>
    <w:rsid w:val="008348DF"/>
    <w:rsid w:val="008351F4"/>
    <w:rsid w:val="00835A83"/>
    <w:rsid w:val="00835AE4"/>
    <w:rsid w:val="0083657A"/>
    <w:rsid w:val="00836C40"/>
    <w:rsid w:val="0083746E"/>
    <w:rsid w:val="00840E5A"/>
    <w:rsid w:val="0084101A"/>
    <w:rsid w:val="00841D5E"/>
    <w:rsid w:val="00842D72"/>
    <w:rsid w:val="008510B8"/>
    <w:rsid w:val="00852B59"/>
    <w:rsid w:val="00852C69"/>
    <w:rsid w:val="00855625"/>
    <w:rsid w:val="00856BCD"/>
    <w:rsid w:val="00857354"/>
    <w:rsid w:val="00860D1F"/>
    <w:rsid w:val="008626B7"/>
    <w:rsid w:val="00864EDB"/>
    <w:rsid w:val="00865C58"/>
    <w:rsid w:val="00870CA9"/>
    <w:rsid w:val="00875558"/>
    <w:rsid w:val="008756D4"/>
    <w:rsid w:val="00876415"/>
    <w:rsid w:val="00877359"/>
    <w:rsid w:val="008800D1"/>
    <w:rsid w:val="00880207"/>
    <w:rsid w:val="00882C05"/>
    <w:rsid w:val="008832F3"/>
    <w:rsid w:val="008838E5"/>
    <w:rsid w:val="008907F6"/>
    <w:rsid w:val="00890B34"/>
    <w:rsid w:val="0089578B"/>
    <w:rsid w:val="00896C4F"/>
    <w:rsid w:val="00896F64"/>
    <w:rsid w:val="00897022"/>
    <w:rsid w:val="00897AB7"/>
    <w:rsid w:val="008A1E1B"/>
    <w:rsid w:val="008A2A87"/>
    <w:rsid w:val="008A3C54"/>
    <w:rsid w:val="008A61BC"/>
    <w:rsid w:val="008A6AD8"/>
    <w:rsid w:val="008A7014"/>
    <w:rsid w:val="008B0089"/>
    <w:rsid w:val="008B12BD"/>
    <w:rsid w:val="008B146C"/>
    <w:rsid w:val="008B1546"/>
    <w:rsid w:val="008B2AA2"/>
    <w:rsid w:val="008B4C67"/>
    <w:rsid w:val="008B4EE4"/>
    <w:rsid w:val="008B5D7A"/>
    <w:rsid w:val="008B5E4B"/>
    <w:rsid w:val="008B6A9A"/>
    <w:rsid w:val="008C0E9E"/>
    <w:rsid w:val="008C1A35"/>
    <w:rsid w:val="008C2C18"/>
    <w:rsid w:val="008C49F6"/>
    <w:rsid w:val="008C54EF"/>
    <w:rsid w:val="008C60C2"/>
    <w:rsid w:val="008C68FC"/>
    <w:rsid w:val="008C7B1B"/>
    <w:rsid w:val="008D0F8C"/>
    <w:rsid w:val="008D1D47"/>
    <w:rsid w:val="008D318F"/>
    <w:rsid w:val="008D31E7"/>
    <w:rsid w:val="008D4451"/>
    <w:rsid w:val="008D4480"/>
    <w:rsid w:val="008D6657"/>
    <w:rsid w:val="008E0B46"/>
    <w:rsid w:val="008E0F68"/>
    <w:rsid w:val="008E13D3"/>
    <w:rsid w:val="008E15B4"/>
    <w:rsid w:val="008E17CE"/>
    <w:rsid w:val="008E1A86"/>
    <w:rsid w:val="008E28C9"/>
    <w:rsid w:val="008E2C94"/>
    <w:rsid w:val="008E2DA8"/>
    <w:rsid w:val="008E36A3"/>
    <w:rsid w:val="008E4A48"/>
    <w:rsid w:val="008E4A50"/>
    <w:rsid w:val="008E4DAC"/>
    <w:rsid w:val="008E6A9A"/>
    <w:rsid w:val="008E7D2D"/>
    <w:rsid w:val="008E7DA3"/>
    <w:rsid w:val="008F033D"/>
    <w:rsid w:val="008F0351"/>
    <w:rsid w:val="008F1ECD"/>
    <w:rsid w:val="008F3112"/>
    <w:rsid w:val="008F35EF"/>
    <w:rsid w:val="008F3636"/>
    <w:rsid w:val="008F40BB"/>
    <w:rsid w:val="008F4C83"/>
    <w:rsid w:val="008F6AD1"/>
    <w:rsid w:val="00901202"/>
    <w:rsid w:val="009016D8"/>
    <w:rsid w:val="00902196"/>
    <w:rsid w:val="00902CD4"/>
    <w:rsid w:val="00903265"/>
    <w:rsid w:val="00903CE2"/>
    <w:rsid w:val="009040B5"/>
    <w:rsid w:val="0090796E"/>
    <w:rsid w:val="00907C8F"/>
    <w:rsid w:val="00907EBE"/>
    <w:rsid w:val="009108D4"/>
    <w:rsid w:val="00910F83"/>
    <w:rsid w:val="00912346"/>
    <w:rsid w:val="009124F2"/>
    <w:rsid w:val="00913FB1"/>
    <w:rsid w:val="00915ABE"/>
    <w:rsid w:val="00915B7C"/>
    <w:rsid w:val="00916A38"/>
    <w:rsid w:val="009175E0"/>
    <w:rsid w:val="00917768"/>
    <w:rsid w:val="00920901"/>
    <w:rsid w:val="0092167B"/>
    <w:rsid w:val="00921D03"/>
    <w:rsid w:val="00922B7B"/>
    <w:rsid w:val="0092347C"/>
    <w:rsid w:val="009235D4"/>
    <w:rsid w:val="00924560"/>
    <w:rsid w:val="0092516F"/>
    <w:rsid w:val="0092549C"/>
    <w:rsid w:val="00927650"/>
    <w:rsid w:val="0093063E"/>
    <w:rsid w:val="00932342"/>
    <w:rsid w:val="00932B4A"/>
    <w:rsid w:val="00933DBB"/>
    <w:rsid w:val="00934D8B"/>
    <w:rsid w:val="00935073"/>
    <w:rsid w:val="009379BF"/>
    <w:rsid w:val="0094189F"/>
    <w:rsid w:val="009451FF"/>
    <w:rsid w:val="009461A2"/>
    <w:rsid w:val="00950105"/>
    <w:rsid w:val="00950199"/>
    <w:rsid w:val="00950B7F"/>
    <w:rsid w:val="00952266"/>
    <w:rsid w:val="009527E8"/>
    <w:rsid w:val="009574EF"/>
    <w:rsid w:val="00960781"/>
    <w:rsid w:val="00964E87"/>
    <w:rsid w:val="00965AD7"/>
    <w:rsid w:val="009663E2"/>
    <w:rsid w:val="00966407"/>
    <w:rsid w:val="00966607"/>
    <w:rsid w:val="00970C16"/>
    <w:rsid w:val="00972EBF"/>
    <w:rsid w:val="00977CD8"/>
    <w:rsid w:val="009820D3"/>
    <w:rsid w:val="009821C0"/>
    <w:rsid w:val="009823B8"/>
    <w:rsid w:val="00982B9F"/>
    <w:rsid w:val="009834D3"/>
    <w:rsid w:val="00983789"/>
    <w:rsid w:val="00984044"/>
    <w:rsid w:val="00986334"/>
    <w:rsid w:val="00990044"/>
    <w:rsid w:val="009A08E2"/>
    <w:rsid w:val="009A11C1"/>
    <w:rsid w:val="009A1589"/>
    <w:rsid w:val="009A1AED"/>
    <w:rsid w:val="009A2C83"/>
    <w:rsid w:val="009A33D2"/>
    <w:rsid w:val="009A3D1D"/>
    <w:rsid w:val="009A4D88"/>
    <w:rsid w:val="009A53B2"/>
    <w:rsid w:val="009A6E14"/>
    <w:rsid w:val="009B0C66"/>
    <w:rsid w:val="009B11F4"/>
    <w:rsid w:val="009B213C"/>
    <w:rsid w:val="009B3134"/>
    <w:rsid w:val="009B3511"/>
    <w:rsid w:val="009B5103"/>
    <w:rsid w:val="009B62B0"/>
    <w:rsid w:val="009B6FD2"/>
    <w:rsid w:val="009B71B1"/>
    <w:rsid w:val="009C0B3D"/>
    <w:rsid w:val="009C1211"/>
    <w:rsid w:val="009C20C1"/>
    <w:rsid w:val="009C3760"/>
    <w:rsid w:val="009C45FD"/>
    <w:rsid w:val="009C73C5"/>
    <w:rsid w:val="009C7457"/>
    <w:rsid w:val="009C7CE8"/>
    <w:rsid w:val="009D0732"/>
    <w:rsid w:val="009D3729"/>
    <w:rsid w:val="009D3736"/>
    <w:rsid w:val="009D3CC4"/>
    <w:rsid w:val="009D583C"/>
    <w:rsid w:val="009E0359"/>
    <w:rsid w:val="009E110F"/>
    <w:rsid w:val="009E305A"/>
    <w:rsid w:val="009E5369"/>
    <w:rsid w:val="009E7D8A"/>
    <w:rsid w:val="009F0532"/>
    <w:rsid w:val="009F1CB3"/>
    <w:rsid w:val="009F2A8A"/>
    <w:rsid w:val="009F336A"/>
    <w:rsid w:val="009F3405"/>
    <w:rsid w:val="009F43C4"/>
    <w:rsid w:val="009F4702"/>
    <w:rsid w:val="009F5BD0"/>
    <w:rsid w:val="009F67AD"/>
    <w:rsid w:val="009F7437"/>
    <w:rsid w:val="009F78D5"/>
    <w:rsid w:val="009F7BA7"/>
    <w:rsid w:val="00A00241"/>
    <w:rsid w:val="00A01893"/>
    <w:rsid w:val="00A01A47"/>
    <w:rsid w:val="00A02D99"/>
    <w:rsid w:val="00A02FB7"/>
    <w:rsid w:val="00A03CAF"/>
    <w:rsid w:val="00A03FEA"/>
    <w:rsid w:val="00A04D24"/>
    <w:rsid w:val="00A0669B"/>
    <w:rsid w:val="00A13780"/>
    <w:rsid w:val="00A13B31"/>
    <w:rsid w:val="00A13E0F"/>
    <w:rsid w:val="00A14240"/>
    <w:rsid w:val="00A15040"/>
    <w:rsid w:val="00A22B5B"/>
    <w:rsid w:val="00A2310D"/>
    <w:rsid w:val="00A25B30"/>
    <w:rsid w:val="00A26813"/>
    <w:rsid w:val="00A27031"/>
    <w:rsid w:val="00A27283"/>
    <w:rsid w:val="00A27A97"/>
    <w:rsid w:val="00A3035C"/>
    <w:rsid w:val="00A35BCE"/>
    <w:rsid w:val="00A35E46"/>
    <w:rsid w:val="00A40276"/>
    <w:rsid w:val="00A40B30"/>
    <w:rsid w:val="00A413DE"/>
    <w:rsid w:val="00A41B40"/>
    <w:rsid w:val="00A43527"/>
    <w:rsid w:val="00A4672E"/>
    <w:rsid w:val="00A470A7"/>
    <w:rsid w:val="00A50B84"/>
    <w:rsid w:val="00A50E1E"/>
    <w:rsid w:val="00A511CD"/>
    <w:rsid w:val="00A51796"/>
    <w:rsid w:val="00A52B96"/>
    <w:rsid w:val="00A52C65"/>
    <w:rsid w:val="00A53C7C"/>
    <w:rsid w:val="00A541B4"/>
    <w:rsid w:val="00A54B20"/>
    <w:rsid w:val="00A57AD1"/>
    <w:rsid w:val="00A57AE0"/>
    <w:rsid w:val="00A57E0F"/>
    <w:rsid w:val="00A60BE4"/>
    <w:rsid w:val="00A60D78"/>
    <w:rsid w:val="00A616CF"/>
    <w:rsid w:val="00A619CE"/>
    <w:rsid w:val="00A62C51"/>
    <w:rsid w:val="00A62CD9"/>
    <w:rsid w:val="00A63E94"/>
    <w:rsid w:val="00A643C2"/>
    <w:rsid w:val="00A64BE5"/>
    <w:rsid w:val="00A6586C"/>
    <w:rsid w:val="00A74349"/>
    <w:rsid w:val="00A7451D"/>
    <w:rsid w:val="00A76B44"/>
    <w:rsid w:val="00A77109"/>
    <w:rsid w:val="00A80A78"/>
    <w:rsid w:val="00A836BE"/>
    <w:rsid w:val="00A84572"/>
    <w:rsid w:val="00A84D83"/>
    <w:rsid w:val="00A85645"/>
    <w:rsid w:val="00A85F50"/>
    <w:rsid w:val="00A910BD"/>
    <w:rsid w:val="00A952CB"/>
    <w:rsid w:val="00A95FD5"/>
    <w:rsid w:val="00AA199B"/>
    <w:rsid w:val="00AA3276"/>
    <w:rsid w:val="00AA3DFE"/>
    <w:rsid w:val="00AA509D"/>
    <w:rsid w:val="00AB1491"/>
    <w:rsid w:val="00AB15BB"/>
    <w:rsid w:val="00AB23A5"/>
    <w:rsid w:val="00AB34AA"/>
    <w:rsid w:val="00AB47AA"/>
    <w:rsid w:val="00AB4D66"/>
    <w:rsid w:val="00AB5499"/>
    <w:rsid w:val="00AB5A92"/>
    <w:rsid w:val="00AB6FBB"/>
    <w:rsid w:val="00AB7873"/>
    <w:rsid w:val="00AC5A35"/>
    <w:rsid w:val="00AC5FB9"/>
    <w:rsid w:val="00AC7135"/>
    <w:rsid w:val="00AC7403"/>
    <w:rsid w:val="00AD209F"/>
    <w:rsid w:val="00AD30B7"/>
    <w:rsid w:val="00AD577A"/>
    <w:rsid w:val="00AD7229"/>
    <w:rsid w:val="00AD760D"/>
    <w:rsid w:val="00AE0D13"/>
    <w:rsid w:val="00AE1BC1"/>
    <w:rsid w:val="00AE3C90"/>
    <w:rsid w:val="00AE3D46"/>
    <w:rsid w:val="00AE4093"/>
    <w:rsid w:val="00AE4377"/>
    <w:rsid w:val="00AE4FC9"/>
    <w:rsid w:val="00AE7243"/>
    <w:rsid w:val="00AF0841"/>
    <w:rsid w:val="00AF207A"/>
    <w:rsid w:val="00AF3AFA"/>
    <w:rsid w:val="00AF6516"/>
    <w:rsid w:val="00B004AA"/>
    <w:rsid w:val="00B01577"/>
    <w:rsid w:val="00B02427"/>
    <w:rsid w:val="00B027DA"/>
    <w:rsid w:val="00B03950"/>
    <w:rsid w:val="00B055CC"/>
    <w:rsid w:val="00B06078"/>
    <w:rsid w:val="00B10910"/>
    <w:rsid w:val="00B112B5"/>
    <w:rsid w:val="00B148D3"/>
    <w:rsid w:val="00B15032"/>
    <w:rsid w:val="00B171DB"/>
    <w:rsid w:val="00B17A1B"/>
    <w:rsid w:val="00B17B37"/>
    <w:rsid w:val="00B17CB3"/>
    <w:rsid w:val="00B20176"/>
    <w:rsid w:val="00B21FB0"/>
    <w:rsid w:val="00B22F3B"/>
    <w:rsid w:val="00B2333A"/>
    <w:rsid w:val="00B23839"/>
    <w:rsid w:val="00B23AF6"/>
    <w:rsid w:val="00B24BA6"/>
    <w:rsid w:val="00B25137"/>
    <w:rsid w:val="00B25C09"/>
    <w:rsid w:val="00B2692A"/>
    <w:rsid w:val="00B26BD0"/>
    <w:rsid w:val="00B2729C"/>
    <w:rsid w:val="00B274B0"/>
    <w:rsid w:val="00B30A8B"/>
    <w:rsid w:val="00B313FA"/>
    <w:rsid w:val="00B31C7D"/>
    <w:rsid w:val="00B33FC4"/>
    <w:rsid w:val="00B36381"/>
    <w:rsid w:val="00B36F9A"/>
    <w:rsid w:val="00B370E7"/>
    <w:rsid w:val="00B40769"/>
    <w:rsid w:val="00B41751"/>
    <w:rsid w:val="00B41E0C"/>
    <w:rsid w:val="00B4209C"/>
    <w:rsid w:val="00B47398"/>
    <w:rsid w:val="00B51C31"/>
    <w:rsid w:val="00B52394"/>
    <w:rsid w:val="00B52937"/>
    <w:rsid w:val="00B534B8"/>
    <w:rsid w:val="00B53979"/>
    <w:rsid w:val="00B60260"/>
    <w:rsid w:val="00B60610"/>
    <w:rsid w:val="00B6421D"/>
    <w:rsid w:val="00B647A9"/>
    <w:rsid w:val="00B64D2C"/>
    <w:rsid w:val="00B656D1"/>
    <w:rsid w:val="00B717A1"/>
    <w:rsid w:val="00B717BF"/>
    <w:rsid w:val="00B72054"/>
    <w:rsid w:val="00B7231A"/>
    <w:rsid w:val="00B74440"/>
    <w:rsid w:val="00B75341"/>
    <w:rsid w:val="00B75504"/>
    <w:rsid w:val="00B760B8"/>
    <w:rsid w:val="00B7689A"/>
    <w:rsid w:val="00B76B34"/>
    <w:rsid w:val="00B76CF1"/>
    <w:rsid w:val="00B77AED"/>
    <w:rsid w:val="00B80903"/>
    <w:rsid w:val="00B825D1"/>
    <w:rsid w:val="00B83CC4"/>
    <w:rsid w:val="00B85F8B"/>
    <w:rsid w:val="00B869BE"/>
    <w:rsid w:val="00B871FF"/>
    <w:rsid w:val="00B8789C"/>
    <w:rsid w:val="00B901B8"/>
    <w:rsid w:val="00B902DC"/>
    <w:rsid w:val="00B916EF"/>
    <w:rsid w:val="00B92EFC"/>
    <w:rsid w:val="00B930DA"/>
    <w:rsid w:val="00B93EE5"/>
    <w:rsid w:val="00B946C8"/>
    <w:rsid w:val="00B96FD5"/>
    <w:rsid w:val="00B97AEF"/>
    <w:rsid w:val="00BA14D0"/>
    <w:rsid w:val="00BA1F74"/>
    <w:rsid w:val="00BA2841"/>
    <w:rsid w:val="00BA30F5"/>
    <w:rsid w:val="00BA4A1C"/>
    <w:rsid w:val="00BA628D"/>
    <w:rsid w:val="00BA6771"/>
    <w:rsid w:val="00BA6BCD"/>
    <w:rsid w:val="00BA7772"/>
    <w:rsid w:val="00BB0F82"/>
    <w:rsid w:val="00BB3203"/>
    <w:rsid w:val="00BB3CA5"/>
    <w:rsid w:val="00BB4917"/>
    <w:rsid w:val="00BB4B02"/>
    <w:rsid w:val="00BB5115"/>
    <w:rsid w:val="00BB5246"/>
    <w:rsid w:val="00BB58E8"/>
    <w:rsid w:val="00BB5BF0"/>
    <w:rsid w:val="00BB608E"/>
    <w:rsid w:val="00BB6737"/>
    <w:rsid w:val="00BC0CEB"/>
    <w:rsid w:val="00BC1429"/>
    <w:rsid w:val="00BC16A2"/>
    <w:rsid w:val="00BC30C2"/>
    <w:rsid w:val="00BC3910"/>
    <w:rsid w:val="00BC3981"/>
    <w:rsid w:val="00BC4346"/>
    <w:rsid w:val="00BC5734"/>
    <w:rsid w:val="00BC6DFA"/>
    <w:rsid w:val="00BC6EBA"/>
    <w:rsid w:val="00BC7517"/>
    <w:rsid w:val="00BC772B"/>
    <w:rsid w:val="00BC793A"/>
    <w:rsid w:val="00BD1DC8"/>
    <w:rsid w:val="00BD2386"/>
    <w:rsid w:val="00BD23B8"/>
    <w:rsid w:val="00BD2549"/>
    <w:rsid w:val="00BD3F0A"/>
    <w:rsid w:val="00BD48CD"/>
    <w:rsid w:val="00BD5169"/>
    <w:rsid w:val="00BD64F3"/>
    <w:rsid w:val="00BD6A95"/>
    <w:rsid w:val="00BD7AAF"/>
    <w:rsid w:val="00BD7D11"/>
    <w:rsid w:val="00BE0050"/>
    <w:rsid w:val="00BE0133"/>
    <w:rsid w:val="00BE0162"/>
    <w:rsid w:val="00BE3044"/>
    <w:rsid w:val="00BF2FFB"/>
    <w:rsid w:val="00BF3702"/>
    <w:rsid w:val="00BF48D6"/>
    <w:rsid w:val="00BF7163"/>
    <w:rsid w:val="00C00625"/>
    <w:rsid w:val="00C02F39"/>
    <w:rsid w:val="00C04F5B"/>
    <w:rsid w:val="00C05856"/>
    <w:rsid w:val="00C06879"/>
    <w:rsid w:val="00C11DBF"/>
    <w:rsid w:val="00C11E94"/>
    <w:rsid w:val="00C12401"/>
    <w:rsid w:val="00C13AC4"/>
    <w:rsid w:val="00C13F3F"/>
    <w:rsid w:val="00C14427"/>
    <w:rsid w:val="00C17BDC"/>
    <w:rsid w:val="00C20FD7"/>
    <w:rsid w:val="00C213D4"/>
    <w:rsid w:val="00C22E22"/>
    <w:rsid w:val="00C22E46"/>
    <w:rsid w:val="00C23286"/>
    <w:rsid w:val="00C24916"/>
    <w:rsid w:val="00C267BB"/>
    <w:rsid w:val="00C26981"/>
    <w:rsid w:val="00C2739E"/>
    <w:rsid w:val="00C27645"/>
    <w:rsid w:val="00C30F7E"/>
    <w:rsid w:val="00C329F8"/>
    <w:rsid w:val="00C32CB0"/>
    <w:rsid w:val="00C33456"/>
    <w:rsid w:val="00C34011"/>
    <w:rsid w:val="00C340D4"/>
    <w:rsid w:val="00C36F64"/>
    <w:rsid w:val="00C37444"/>
    <w:rsid w:val="00C41676"/>
    <w:rsid w:val="00C418DD"/>
    <w:rsid w:val="00C41BA8"/>
    <w:rsid w:val="00C42988"/>
    <w:rsid w:val="00C429B7"/>
    <w:rsid w:val="00C438F0"/>
    <w:rsid w:val="00C444AA"/>
    <w:rsid w:val="00C4519E"/>
    <w:rsid w:val="00C45878"/>
    <w:rsid w:val="00C45B37"/>
    <w:rsid w:val="00C45D43"/>
    <w:rsid w:val="00C45F6B"/>
    <w:rsid w:val="00C4766C"/>
    <w:rsid w:val="00C478BF"/>
    <w:rsid w:val="00C47A74"/>
    <w:rsid w:val="00C50DD9"/>
    <w:rsid w:val="00C53658"/>
    <w:rsid w:val="00C53C9B"/>
    <w:rsid w:val="00C54E49"/>
    <w:rsid w:val="00C54F8A"/>
    <w:rsid w:val="00C550AB"/>
    <w:rsid w:val="00C56D0F"/>
    <w:rsid w:val="00C60795"/>
    <w:rsid w:val="00C6154E"/>
    <w:rsid w:val="00C6208D"/>
    <w:rsid w:val="00C6375D"/>
    <w:rsid w:val="00C63A2A"/>
    <w:rsid w:val="00C64F9E"/>
    <w:rsid w:val="00C65447"/>
    <w:rsid w:val="00C6620B"/>
    <w:rsid w:val="00C70A17"/>
    <w:rsid w:val="00C714C5"/>
    <w:rsid w:val="00C731F7"/>
    <w:rsid w:val="00C73359"/>
    <w:rsid w:val="00C73FF0"/>
    <w:rsid w:val="00C76510"/>
    <w:rsid w:val="00C76866"/>
    <w:rsid w:val="00C777AD"/>
    <w:rsid w:val="00C8018E"/>
    <w:rsid w:val="00C8097D"/>
    <w:rsid w:val="00C813F2"/>
    <w:rsid w:val="00C84800"/>
    <w:rsid w:val="00C85A84"/>
    <w:rsid w:val="00C86186"/>
    <w:rsid w:val="00C86BB2"/>
    <w:rsid w:val="00C87542"/>
    <w:rsid w:val="00C90BD6"/>
    <w:rsid w:val="00C9180B"/>
    <w:rsid w:val="00C92EF6"/>
    <w:rsid w:val="00C93EF3"/>
    <w:rsid w:val="00C93F3C"/>
    <w:rsid w:val="00C94C21"/>
    <w:rsid w:val="00C96FAC"/>
    <w:rsid w:val="00CA0049"/>
    <w:rsid w:val="00CA0E18"/>
    <w:rsid w:val="00CA1095"/>
    <w:rsid w:val="00CA1B17"/>
    <w:rsid w:val="00CA3F5A"/>
    <w:rsid w:val="00CA4174"/>
    <w:rsid w:val="00CA50CC"/>
    <w:rsid w:val="00CA7A7E"/>
    <w:rsid w:val="00CA7E5A"/>
    <w:rsid w:val="00CB2E67"/>
    <w:rsid w:val="00CB62C8"/>
    <w:rsid w:val="00CB6FC2"/>
    <w:rsid w:val="00CB77C5"/>
    <w:rsid w:val="00CC38AB"/>
    <w:rsid w:val="00CC3B1F"/>
    <w:rsid w:val="00CC475D"/>
    <w:rsid w:val="00CC4B48"/>
    <w:rsid w:val="00CC5793"/>
    <w:rsid w:val="00CC7322"/>
    <w:rsid w:val="00CC77C1"/>
    <w:rsid w:val="00CD0240"/>
    <w:rsid w:val="00CD2931"/>
    <w:rsid w:val="00CD32B3"/>
    <w:rsid w:val="00CD43C5"/>
    <w:rsid w:val="00CD4BCC"/>
    <w:rsid w:val="00CD4C00"/>
    <w:rsid w:val="00CD50CD"/>
    <w:rsid w:val="00CD51D3"/>
    <w:rsid w:val="00CD5216"/>
    <w:rsid w:val="00CD60FD"/>
    <w:rsid w:val="00CD6143"/>
    <w:rsid w:val="00CD66EE"/>
    <w:rsid w:val="00CD7373"/>
    <w:rsid w:val="00CD7F99"/>
    <w:rsid w:val="00CE1D5A"/>
    <w:rsid w:val="00CE3AB0"/>
    <w:rsid w:val="00CE3B65"/>
    <w:rsid w:val="00CE3C01"/>
    <w:rsid w:val="00CE5E63"/>
    <w:rsid w:val="00CE7B9E"/>
    <w:rsid w:val="00CE7F19"/>
    <w:rsid w:val="00CF0683"/>
    <w:rsid w:val="00CF08C1"/>
    <w:rsid w:val="00CF0B1B"/>
    <w:rsid w:val="00CF2EBF"/>
    <w:rsid w:val="00CF2F2C"/>
    <w:rsid w:val="00CF4662"/>
    <w:rsid w:val="00CF4CCE"/>
    <w:rsid w:val="00D013AE"/>
    <w:rsid w:val="00D01613"/>
    <w:rsid w:val="00D0331B"/>
    <w:rsid w:val="00D07C86"/>
    <w:rsid w:val="00D10B80"/>
    <w:rsid w:val="00D119C5"/>
    <w:rsid w:val="00D12AEE"/>
    <w:rsid w:val="00D15BD9"/>
    <w:rsid w:val="00D16D85"/>
    <w:rsid w:val="00D17E08"/>
    <w:rsid w:val="00D21F64"/>
    <w:rsid w:val="00D21F72"/>
    <w:rsid w:val="00D32AE9"/>
    <w:rsid w:val="00D33BF9"/>
    <w:rsid w:val="00D34607"/>
    <w:rsid w:val="00D3473A"/>
    <w:rsid w:val="00D359EA"/>
    <w:rsid w:val="00D40F5C"/>
    <w:rsid w:val="00D420A0"/>
    <w:rsid w:val="00D42246"/>
    <w:rsid w:val="00D431AF"/>
    <w:rsid w:val="00D43629"/>
    <w:rsid w:val="00D44CB6"/>
    <w:rsid w:val="00D465EA"/>
    <w:rsid w:val="00D50701"/>
    <w:rsid w:val="00D50BC9"/>
    <w:rsid w:val="00D53FF0"/>
    <w:rsid w:val="00D54905"/>
    <w:rsid w:val="00D56035"/>
    <w:rsid w:val="00D5700C"/>
    <w:rsid w:val="00D57215"/>
    <w:rsid w:val="00D57D69"/>
    <w:rsid w:val="00D607B5"/>
    <w:rsid w:val="00D64C3C"/>
    <w:rsid w:val="00D65736"/>
    <w:rsid w:val="00D66F9F"/>
    <w:rsid w:val="00D71F3B"/>
    <w:rsid w:val="00D71F7B"/>
    <w:rsid w:val="00D72504"/>
    <w:rsid w:val="00D73ACC"/>
    <w:rsid w:val="00D74048"/>
    <w:rsid w:val="00D750CB"/>
    <w:rsid w:val="00D75B19"/>
    <w:rsid w:val="00D75FE0"/>
    <w:rsid w:val="00D76A3F"/>
    <w:rsid w:val="00D77A97"/>
    <w:rsid w:val="00D826D0"/>
    <w:rsid w:val="00D83481"/>
    <w:rsid w:val="00D83EE9"/>
    <w:rsid w:val="00D84BF2"/>
    <w:rsid w:val="00D852A5"/>
    <w:rsid w:val="00D855E0"/>
    <w:rsid w:val="00D85DF9"/>
    <w:rsid w:val="00D91B9B"/>
    <w:rsid w:val="00D92088"/>
    <w:rsid w:val="00D9233C"/>
    <w:rsid w:val="00D955D9"/>
    <w:rsid w:val="00D9733E"/>
    <w:rsid w:val="00DA0F19"/>
    <w:rsid w:val="00DA3AC1"/>
    <w:rsid w:val="00DA492B"/>
    <w:rsid w:val="00DA4B01"/>
    <w:rsid w:val="00DA68CA"/>
    <w:rsid w:val="00DB1143"/>
    <w:rsid w:val="00DB44E7"/>
    <w:rsid w:val="00DB455C"/>
    <w:rsid w:val="00DB46ED"/>
    <w:rsid w:val="00DB5E12"/>
    <w:rsid w:val="00DB7336"/>
    <w:rsid w:val="00DB7D93"/>
    <w:rsid w:val="00DC5125"/>
    <w:rsid w:val="00DC72BD"/>
    <w:rsid w:val="00DC7B4E"/>
    <w:rsid w:val="00DD1FCC"/>
    <w:rsid w:val="00DD2829"/>
    <w:rsid w:val="00DD2E7B"/>
    <w:rsid w:val="00DD3DEE"/>
    <w:rsid w:val="00DD47E3"/>
    <w:rsid w:val="00DD49F6"/>
    <w:rsid w:val="00DD6B55"/>
    <w:rsid w:val="00DE06BE"/>
    <w:rsid w:val="00DE42F0"/>
    <w:rsid w:val="00DE5C9D"/>
    <w:rsid w:val="00DE6A87"/>
    <w:rsid w:val="00DF057D"/>
    <w:rsid w:val="00DF2CCF"/>
    <w:rsid w:val="00DF518A"/>
    <w:rsid w:val="00DF6FE1"/>
    <w:rsid w:val="00DF7107"/>
    <w:rsid w:val="00E00343"/>
    <w:rsid w:val="00E00371"/>
    <w:rsid w:val="00E0039A"/>
    <w:rsid w:val="00E00431"/>
    <w:rsid w:val="00E00AA7"/>
    <w:rsid w:val="00E00DC4"/>
    <w:rsid w:val="00E017F2"/>
    <w:rsid w:val="00E03CB3"/>
    <w:rsid w:val="00E0461F"/>
    <w:rsid w:val="00E04BE0"/>
    <w:rsid w:val="00E06785"/>
    <w:rsid w:val="00E06E4E"/>
    <w:rsid w:val="00E1081B"/>
    <w:rsid w:val="00E10D2B"/>
    <w:rsid w:val="00E110D1"/>
    <w:rsid w:val="00E11B9A"/>
    <w:rsid w:val="00E1310A"/>
    <w:rsid w:val="00E135C3"/>
    <w:rsid w:val="00E14C72"/>
    <w:rsid w:val="00E16B68"/>
    <w:rsid w:val="00E175FB"/>
    <w:rsid w:val="00E20181"/>
    <w:rsid w:val="00E2260B"/>
    <w:rsid w:val="00E22BDB"/>
    <w:rsid w:val="00E23671"/>
    <w:rsid w:val="00E2729F"/>
    <w:rsid w:val="00E30C33"/>
    <w:rsid w:val="00E310F0"/>
    <w:rsid w:val="00E321F0"/>
    <w:rsid w:val="00E328BC"/>
    <w:rsid w:val="00E339D2"/>
    <w:rsid w:val="00E34927"/>
    <w:rsid w:val="00E3594F"/>
    <w:rsid w:val="00E36689"/>
    <w:rsid w:val="00E400FE"/>
    <w:rsid w:val="00E40F9A"/>
    <w:rsid w:val="00E43BA7"/>
    <w:rsid w:val="00E43DE8"/>
    <w:rsid w:val="00E44334"/>
    <w:rsid w:val="00E44A72"/>
    <w:rsid w:val="00E45084"/>
    <w:rsid w:val="00E46256"/>
    <w:rsid w:val="00E46F1B"/>
    <w:rsid w:val="00E47BEF"/>
    <w:rsid w:val="00E502ED"/>
    <w:rsid w:val="00E523F9"/>
    <w:rsid w:val="00E531D3"/>
    <w:rsid w:val="00E539A4"/>
    <w:rsid w:val="00E53A01"/>
    <w:rsid w:val="00E5532F"/>
    <w:rsid w:val="00E56599"/>
    <w:rsid w:val="00E62C64"/>
    <w:rsid w:val="00E63C13"/>
    <w:rsid w:val="00E653AC"/>
    <w:rsid w:val="00E65A2D"/>
    <w:rsid w:val="00E65BB6"/>
    <w:rsid w:val="00E65F5B"/>
    <w:rsid w:val="00E66323"/>
    <w:rsid w:val="00E664CB"/>
    <w:rsid w:val="00E67FDA"/>
    <w:rsid w:val="00E710CD"/>
    <w:rsid w:val="00E7182F"/>
    <w:rsid w:val="00E71AF9"/>
    <w:rsid w:val="00E71C34"/>
    <w:rsid w:val="00E727A5"/>
    <w:rsid w:val="00E72A66"/>
    <w:rsid w:val="00E72CDE"/>
    <w:rsid w:val="00E733D2"/>
    <w:rsid w:val="00E73AE6"/>
    <w:rsid w:val="00E76408"/>
    <w:rsid w:val="00E76C73"/>
    <w:rsid w:val="00E77CB8"/>
    <w:rsid w:val="00E80221"/>
    <w:rsid w:val="00E81C89"/>
    <w:rsid w:val="00E8274F"/>
    <w:rsid w:val="00E841B3"/>
    <w:rsid w:val="00E8581C"/>
    <w:rsid w:val="00E875EF"/>
    <w:rsid w:val="00E87796"/>
    <w:rsid w:val="00E87FCB"/>
    <w:rsid w:val="00E913A0"/>
    <w:rsid w:val="00E91F2A"/>
    <w:rsid w:val="00E9216B"/>
    <w:rsid w:val="00E92AD6"/>
    <w:rsid w:val="00E93EA2"/>
    <w:rsid w:val="00E94476"/>
    <w:rsid w:val="00E97637"/>
    <w:rsid w:val="00EA08EF"/>
    <w:rsid w:val="00EA2BDD"/>
    <w:rsid w:val="00EA4530"/>
    <w:rsid w:val="00EA492A"/>
    <w:rsid w:val="00EA4EAC"/>
    <w:rsid w:val="00EA5949"/>
    <w:rsid w:val="00EA5A1A"/>
    <w:rsid w:val="00EA68F2"/>
    <w:rsid w:val="00EA77C2"/>
    <w:rsid w:val="00EA7C06"/>
    <w:rsid w:val="00EB049E"/>
    <w:rsid w:val="00EB3719"/>
    <w:rsid w:val="00EB510B"/>
    <w:rsid w:val="00EC0FDE"/>
    <w:rsid w:val="00EC1AC0"/>
    <w:rsid w:val="00EC211F"/>
    <w:rsid w:val="00EC296E"/>
    <w:rsid w:val="00EC48EA"/>
    <w:rsid w:val="00EC714D"/>
    <w:rsid w:val="00EC7CB8"/>
    <w:rsid w:val="00ED4B8B"/>
    <w:rsid w:val="00ED6F05"/>
    <w:rsid w:val="00EE118B"/>
    <w:rsid w:val="00EE1204"/>
    <w:rsid w:val="00EE420F"/>
    <w:rsid w:val="00EE4981"/>
    <w:rsid w:val="00EF2258"/>
    <w:rsid w:val="00EF45FF"/>
    <w:rsid w:val="00EF53D9"/>
    <w:rsid w:val="00EF61BE"/>
    <w:rsid w:val="00F021C1"/>
    <w:rsid w:val="00F02331"/>
    <w:rsid w:val="00F02D2F"/>
    <w:rsid w:val="00F04BAD"/>
    <w:rsid w:val="00F1019C"/>
    <w:rsid w:val="00F1075B"/>
    <w:rsid w:val="00F14878"/>
    <w:rsid w:val="00F1535E"/>
    <w:rsid w:val="00F154C1"/>
    <w:rsid w:val="00F16378"/>
    <w:rsid w:val="00F16DF7"/>
    <w:rsid w:val="00F2414A"/>
    <w:rsid w:val="00F26691"/>
    <w:rsid w:val="00F312D6"/>
    <w:rsid w:val="00F3210A"/>
    <w:rsid w:val="00F33D4C"/>
    <w:rsid w:val="00F34FAB"/>
    <w:rsid w:val="00F358B8"/>
    <w:rsid w:val="00F418B6"/>
    <w:rsid w:val="00F43F8F"/>
    <w:rsid w:val="00F47333"/>
    <w:rsid w:val="00F4778D"/>
    <w:rsid w:val="00F47B08"/>
    <w:rsid w:val="00F47B10"/>
    <w:rsid w:val="00F47D2A"/>
    <w:rsid w:val="00F47DF6"/>
    <w:rsid w:val="00F50BA3"/>
    <w:rsid w:val="00F51BC9"/>
    <w:rsid w:val="00F52B0F"/>
    <w:rsid w:val="00F53187"/>
    <w:rsid w:val="00F5373B"/>
    <w:rsid w:val="00F56D80"/>
    <w:rsid w:val="00F576E3"/>
    <w:rsid w:val="00F6014C"/>
    <w:rsid w:val="00F60D4E"/>
    <w:rsid w:val="00F6103A"/>
    <w:rsid w:val="00F6207F"/>
    <w:rsid w:val="00F62D11"/>
    <w:rsid w:val="00F63018"/>
    <w:rsid w:val="00F633DD"/>
    <w:rsid w:val="00F6413E"/>
    <w:rsid w:val="00F67BFA"/>
    <w:rsid w:val="00F70020"/>
    <w:rsid w:val="00F70DD4"/>
    <w:rsid w:val="00F70F29"/>
    <w:rsid w:val="00F72398"/>
    <w:rsid w:val="00F72C0B"/>
    <w:rsid w:val="00F72E86"/>
    <w:rsid w:val="00F7352C"/>
    <w:rsid w:val="00F73BBF"/>
    <w:rsid w:val="00F745EE"/>
    <w:rsid w:val="00F74CA7"/>
    <w:rsid w:val="00F75A25"/>
    <w:rsid w:val="00F7677C"/>
    <w:rsid w:val="00F76B76"/>
    <w:rsid w:val="00F772B1"/>
    <w:rsid w:val="00F779AC"/>
    <w:rsid w:val="00F80ABF"/>
    <w:rsid w:val="00F81556"/>
    <w:rsid w:val="00F819F0"/>
    <w:rsid w:val="00F81DB0"/>
    <w:rsid w:val="00F82340"/>
    <w:rsid w:val="00F828CD"/>
    <w:rsid w:val="00F82A9F"/>
    <w:rsid w:val="00F844CA"/>
    <w:rsid w:val="00F845AC"/>
    <w:rsid w:val="00F855A7"/>
    <w:rsid w:val="00F869B9"/>
    <w:rsid w:val="00F907CE"/>
    <w:rsid w:val="00F94593"/>
    <w:rsid w:val="00F976A4"/>
    <w:rsid w:val="00F97EE2"/>
    <w:rsid w:val="00FA0AD8"/>
    <w:rsid w:val="00FA281F"/>
    <w:rsid w:val="00FA5557"/>
    <w:rsid w:val="00FB098B"/>
    <w:rsid w:val="00FB2FB6"/>
    <w:rsid w:val="00FB332F"/>
    <w:rsid w:val="00FB3C8E"/>
    <w:rsid w:val="00FB4A0A"/>
    <w:rsid w:val="00FB77C4"/>
    <w:rsid w:val="00FC068E"/>
    <w:rsid w:val="00FC0D6D"/>
    <w:rsid w:val="00FC265F"/>
    <w:rsid w:val="00FC42BB"/>
    <w:rsid w:val="00FC7B87"/>
    <w:rsid w:val="00FD03A5"/>
    <w:rsid w:val="00FD1DCB"/>
    <w:rsid w:val="00FD21FA"/>
    <w:rsid w:val="00FD4DAC"/>
    <w:rsid w:val="00FD50C8"/>
    <w:rsid w:val="00FD53DC"/>
    <w:rsid w:val="00FD6DFA"/>
    <w:rsid w:val="00FE1061"/>
    <w:rsid w:val="00FE12DC"/>
    <w:rsid w:val="00FE22BC"/>
    <w:rsid w:val="00FE2E7A"/>
    <w:rsid w:val="00FE3AD0"/>
    <w:rsid w:val="00FE5044"/>
    <w:rsid w:val="00FE607A"/>
    <w:rsid w:val="00FE6D11"/>
    <w:rsid w:val="00FF0840"/>
    <w:rsid w:val="00FF30C6"/>
    <w:rsid w:val="00FF3D75"/>
    <w:rsid w:val="00FF41DA"/>
    <w:rsid w:val="00FF5489"/>
    <w:rsid w:val="00FF617D"/>
    <w:rsid w:val="00FF61F6"/>
    <w:rsid w:val="00FF753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4EB5"/>
  <w15:docId w15:val="{9EDA039B-CE4F-4905-9D72-FA128413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3A"/>
  </w:style>
  <w:style w:type="paragraph" w:styleId="1">
    <w:name w:val="heading 1"/>
    <w:basedOn w:val="a"/>
    <w:link w:val="11"/>
    <w:qFormat/>
    <w:rsid w:val="00445A98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Çàãîëîâîê,Caaieiaie,Caaieiaie Знак Знак Знак,Caaieiaie Знак Знак Знак Знак Знак,Çàãîëîâîê1,Caaieiaie1,Caaieiaie Знак Знак Знак1,Знак Знак Знак"/>
    <w:basedOn w:val="a"/>
    <w:link w:val="a4"/>
    <w:qFormat/>
    <w:rsid w:val="00445A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,Знак Знак Знак Знак"/>
    <w:basedOn w:val="a0"/>
    <w:link w:val="a3"/>
    <w:rsid w:val="00445A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uiPriority w:val="9"/>
    <w:rsid w:val="0044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locked/>
    <w:rsid w:val="00445A98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a5">
    <w:name w:val="footnote text"/>
    <w:aliases w:val="Знак1,Знак11,Знак15,Знак7,Текст сноски Знак Знак,Знак7 Знак Знак,Знак7 Знак1,Текст сноски Знак Знак Знак,Знак6 Знак,Знак12,Знак13, Знак1,Знак8 Знак Знак,Знак8 Знак, Знак8 Знак Знак, Знак8 Знак, Знак15, Знак7, Знак7 Знак Знак, Знак7 Знак1"/>
    <w:basedOn w:val="a"/>
    <w:link w:val="12"/>
    <w:uiPriority w:val="99"/>
    <w:unhideWhenUsed/>
    <w:qFormat/>
    <w:rsid w:val="00445A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uiPriority w:val="99"/>
    <w:semiHidden/>
    <w:rsid w:val="00445A98"/>
    <w:rPr>
      <w:sz w:val="20"/>
      <w:szCs w:val="20"/>
    </w:rPr>
  </w:style>
  <w:style w:type="character" w:customStyle="1" w:styleId="12">
    <w:name w:val="Текст сноски Знак1"/>
    <w:aliases w:val="Знак1 Знак,Знак11 Знак,Знак15 Знак,Знак7 Знак,Текст сноски Знак Знак Знак1,Знак7 Знак Знак Знак,Знак7 Знак1 Знак,Текст сноски Знак Знак Знак Знак,Знак6 Знак Знак,Знак12 Знак,Знак13 Знак, Знак1 Знак,Знак8 Знак Знак Знак, Знак15 Знак"/>
    <w:basedOn w:val="a0"/>
    <w:link w:val="a5"/>
    <w:uiPriority w:val="99"/>
    <w:rsid w:val="00445A98"/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footnote reference"/>
    <w:aliases w:val="Знак сноски 1,Знак сноски-FN"/>
    <w:basedOn w:val="a0"/>
    <w:link w:val="13"/>
    <w:uiPriority w:val="99"/>
    <w:unhideWhenUsed/>
    <w:qFormat/>
    <w:rsid w:val="00445A98"/>
    <w:rPr>
      <w:vertAlign w:val="superscript"/>
    </w:rPr>
  </w:style>
  <w:style w:type="paragraph" w:customStyle="1" w:styleId="13">
    <w:name w:val="Знак сноски1"/>
    <w:basedOn w:val="a"/>
    <w:link w:val="a7"/>
    <w:uiPriority w:val="99"/>
    <w:qFormat/>
    <w:rsid w:val="00445A98"/>
    <w:rPr>
      <w:vertAlign w:val="superscript"/>
    </w:rPr>
  </w:style>
  <w:style w:type="paragraph" w:styleId="a8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,Абзац списка1"/>
    <w:basedOn w:val="a"/>
    <w:link w:val="a9"/>
    <w:uiPriority w:val="34"/>
    <w:qFormat/>
    <w:rsid w:val="00EB510B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8"/>
    <w:uiPriority w:val="34"/>
    <w:locked/>
    <w:rsid w:val="00EB510B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EB51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B51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a"/>
    <w:uiPriority w:val="39"/>
    <w:rsid w:val="00EB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c"/>
    <w:uiPriority w:val="99"/>
    <w:locked/>
    <w:rsid w:val="00C73FF0"/>
  </w:style>
  <w:style w:type="paragraph" w:styleId="ac">
    <w:name w:val="footer"/>
    <w:basedOn w:val="a"/>
    <w:link w:val="ab"/>
    <w:uiPriority w:val="99"/>
    <w:unhideWhenUsed/>
    <w:rsid w:val="00C7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uiPriority w:val="99"/>
    <w:semiHidden/>
    <w:rsid w:val="00C73FF0"/>
  </w:style>
  <w:style w:type="paragraph" w:styleId="ad">
    <w:name w:val="Normal (Web)"/>
    <w:basedOn w:val="a"/>
    <w:uiPriority w:val="99"/>
    <w:unhideWhenUsed/>
    <w:rsid w:val="00C7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B28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15F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533817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4E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E6114"/>
  </w:style>
  <w:style w:type="character" w:styleId="af4">
    <w:name w:val="annotation reference"/>
    <w:basedOn w:val="a0"/>
    <w:uiPriority w:val="99"/>
    <w:semiHidden/>
    <w:unhideWhenUsed/>
    <w:rsid w:val="003B200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200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200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20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200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110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Обычный1"/>
    <w:qFormat/>
    <w:rsid w:val="00475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C22ED73F26C9D6D9B7A143878F9FA7E796E35F0B5B51C9C2CA224AB40F6B5B11C5F58F8B8F88879A637832785E91DCDEE3EA34D8Dc0W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72C0-3744-4354-9701-17657816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6081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Мария Н. Ефимова</cp:lastModifiedBy>
  <cp:revision>17</cp:revision>
  <cp:lastPrinted>2021-12-20T13:50:00Z</cp:lastPrinted>
  <dcterms:created xsi:type="dcterms:W3CDTF">2026-05-04T07:31:00Z</dcterms:created>
  <dcterms:modified xsi:type="dcterms:W3CDTF">2026-05-28T13:12:00Z</dcterms:modified>
</cp:coreProperties>
</file>