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header2.xml" ContentType="application/vnd.openxmlformats-officedocument.wordprocessingml.header+xml"/>
  <Override PartName="/word/media/image2.png" ContentType="image/png"/>
  <Override PartName="/word/media/image1.png" ContentType="image/png"/>
  <Override PartName="/word/media/image4.png" ContentType="image/png"/>
  <Override PartName="/word/media/image3.png" ContentType="image/png"/>
  <Override PartName="/word/header1.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footnotes.xml" ContentType="application/vnd.openxmlformats-officedocument.wordprocessingml.footnot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rPr>
          <w:rFonts w:ascii="Times New Roman" w:hAnsi="Times New Roman" w:cs="Times New Roman"/>
          <w:bCs/>
          <w:i/>
          <w:i/>
          <w:u w:val="single"/>
        </w:rPr>
      </w:pPr>
      <w:r>
        <w:rPr>
          <w:rFonts w:cs="Times New Roman" w:ascii="Times New Roman" w:hAnsi="Times New Roman"/>
          <w:bCs/>
          <w:i/>
          <w:u w:val="single"/>
        </w:rPr>
        <w:t>Проект</w:t>
      </w:r>
    </w:p>
    <w:p>
      <w:pPr>
        <w:pStyle w:val="Normal"/>
        <w:jc w:val="center"/>
        <w:rPr>
          <w:rFonts w:ascii="Times New Roman" w:hAnsi="Times New Roman" w:cs="Times New Roman"/>
          <w:b/>
          <w:b/>
          <w:lang w:eastAsia="ar-SA"/>
        </w:rPr>
      </w:pPr>
      <w:r>
        <w:rPr>
          <w:rFonts w:cs="Times New Roman" w:ascii="Times New Roman" w:hAnsi="Times New Roman"/>
          <w:b/>
          <w:lang w:eastAsia="ar-SA"/>
        </w:rPr>
        <w:t>ДОГОВОР №</w:t>
      </w:r>
    </w:p>
    <w:p>
      <w:pPr>
        <w:pStyle w:val="Normal"/>
        <w:tabs>
          <w:tab w:val="clear" w:pos="708"/>
          <w:tab w:val="center" w:pos="4677" w:leader="none"/>
          <w:tab w:val="right" w:pos="9355" w:leader="none"/>
        </w:tabs>
        <w:rPr>
          <w:rFonts w:ascii="Times New Roman" w:hAnsi="Times New Roman" w:eastAsia="Lucida Sans Unicode" w:cs="Mangal"/>
          <w:bCs/>
          <w:kern w:val="2"/>
          <w:lang w:eastAsia="hi-IN" w:bidi="hi-IN"/>
        </w:rPr>
      </w:pPr>
      <w:r>
        <w:rPr>
          <w:rFonts w:eastAsia="Times New Roman" w:cs="Times New Roman" w:ascii="Times New Roman" w:hAnsi="Times New Roman"/>
          <w:bCs/>
          <w:kern w:val="2"/>
          <w:lang w:eastAsia="hi-IN" w:bidi="hi-IN"/>
        </w:rPr>
        <w:t xml:space="preserve">                                    </w:t>
      </w:r>
      <w:r>
        <w:rPr>
          <w:rFonts w:eastAsia="Lucida Sans Unicode" w:cs="Mangal" w:ascii="Times New Roman" w:hAnsi="Times New Roman"/>
          <w:bCs/>
          <w:kern w:val="2"/>
          <w:lang w:eastAsia="hi-IN" w:bidi="hi-IN"/>
        </w:rPr>
        <w:t xml:space="preserve">Поставка бланков специальной продукции ГИМС МЧС России </w:t>
      </w:r>
    </w:p>
    <w:p>
      <w:pPr>
        <w:pStyle w:val="Normal"/>
        <w:tabs>
          <w:tab w:val="clear" w:pos="708"/>
          <w:tab w:val="center" w:pos="4677" w:leader="none"/>
          <w:tab w:val="right" w:pos="9355" w:leader="none"/>
        </w:tabs>
        <w:rPr>
          <w:rFonts w:ascii="Times New Roman" w:hAnsi="Times New Roman" w:eastAsia="Times New Roman" w:cs="Times New Roman"/>
          <w:color w:val="0000CC"/>
        </w:rPr>
      </w:pPr>
      <w:r>
        <w:rPr>
          <w:rFonts w:eastAsia="Times New Roman" w:cs="Times New Roman" w:ascii="Times New Roman" w:hAnsi="Times New Roman"/>
          <w:color w:val="0000CC"/>
        </w:rPr>
        <w:t xml:space="preserve">Идентификационный код закупки: </w:t>
      </w:r>
    </w:p>
    <w:p>
      <w:pPr>
        <w:pStyle w:val="Normal"/>
        <w:tabs>
          <w:tab w:val="clear" w:pos="708"/>
          <w:tab w:val="center" w:pos="4677" w:leader="none"/>
          <w:tab w:val="right" w:pos="9355" w:leader="none"/>
        </w:tabs>
        <w:rPr>
          <w:rFonts w:ascii="Times New Roman" w:hAnsi="Times New Roman" w:eastAsia="Times New Roman" w:cs="Times New Roman"/>
          <w:b/>
          <w:b/>
          <w:color w:val="0000CC"/>
        </w:rPr>
      </w:pPr>
      <w:r>
        <w:rPr>
          <w:rFonts w:eastAsia="Times New Roman" w:cs="Times New Roman" w:ascii="Times New Roman" w:hAnsi="Times New Roman"/>
          <w:color w:val="0000CC"/>
        </w:rPr>
        <w:t xml:space="preserve">КБК: </w:t>
      </w:r>
    </w:p>
    <w:p>
      <w:pPr>
        <w:pStyle w:val="Normal"/>
        <w:tabs>
          <w:tab w:val="clear" w:pos="708"/>
          <w:tab w:val="center" w:pos="4677" w:leader="none"/>
          <w:tab w:val="right" w:pos="9355" w:leader="none"/>
        </w:tabs>
        <w:rPr/>
      </w:pPr>
      <w:r>
        <w:rPr>
          <w:rFonts w:cs="Times New Roman" w:ascii="Times New Roman" w:hAnsi="Times New Roman"/>
          <w:b/>
        </w:rPr>
        <w:t>г. Смоленск                                                                                                     «___» ________</w:t>
        <w:softHyphen/>
        <w:softHyphen/>
        <w:softHyphen/>
        <w:softHyphen/>
        <w:softHyphen/>
        <w:t>__ 2026</w:t>
      </w:r>
    </w:p>
    <w:p>
      <w:pPr>
        <w:pStyle w:val="Normal"/>
        <w:tabs>
          <w:tab w:val="clear" w:pos="708"/>
          <w:tab w:val="center" w:pos="4677" w:leader="none"/>
          <w:tab w:val="right" w:pos="9355" w:leader="none"/>
        </w:tabs>
        <w:jc w:val="right"/>
        <w:rPr>
          <w:rFonts w:ascii="Times New Roman" w:hAnsi="Times New Roman" w:eastAsia="Times New Roman" w:cs="Times New Roman"/>
          <w:b/>
          <w:b/>
          <w:color w:val="0000CC"/>
        </w:rPr>
      </w:pPr>
      <w:r>
        <w:rPr>
          <w:rFonts w:eastAsia="Times New Roman" w:cs="Times New Roman" w:ascii="Times New Roman" w:hAnsi="Times New Roman"/>
          <w:b/>
          <w:color w:val="0000CC"/>
        </w:rPr>
      </w:r>
    </w:p>
    <w:p>
      <w:pPr>
        <w:pStyle w:val="Normal"/>
        <w:ind w:firstLine="539"/>
        <w:jc w:val="both"/>
        <w:rPr/>
      </w:pPr>
      <w:r>
        <w:rPr>
          <w:rFonts w:cs="Times New Roman" w:ascii="Times New Roman" w:hAnsi="Times New Roman"/>
        </w:rPr>
        <w:t xml:space="preserve">«Главное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Смоленской области» («Главное управление МЧС России по Смоленской области»), именуемое в дальнейшем «Заказчик», в лице _______________________________, действующего на основании ___________________, с одной стороны и _________________ именуемое (-ая) в дальнейшем «Поставщик», в лице _________________, действующего на основании _________________, с другой стороны, вместе именуемые «Стороны», с соблюдением требований Гражданского кодекса Российской Федерации, </w:t>
      </w:r>
      <w:r>
        <w:rPr>
          <w:rFonts w:cs="Times New Roman" w:ascii="Times New Roman" w:hAnsi="Times New Roman"/>
          <w:shd w:fill="FFFFFF" w:val="clear"/>
        </w:rPr>
        <w:t xml:space="preserve">в соответствии </w:t>
      </w:r>
      <w:r>
        <w:rPr>
          <w:rFonts w:cs="Times New Roman" w:ascii="Times New Roman" w:hAnsi="Times New Roman"/>
        </w:rPr>
        <w:t xml:space="preserve">пунктом 4 части 1 статьи 93 </w:t>
      </w:r>
      <w:r>
        <w:rPr>
          <w:rFonts w:cs="Times New Roman" w:ascii="Times New Roman" w:hAnsi="Times New Roman"/>
          <w:shd w:fill="FFFFFF" w:val="clear"/>
        </w:rPr>
        <w:t>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 44-ФЗ)</w:t>
      </w:r>
      <w:r>
        <w:rPr>
          <w:rFonts w:cs="Times New Roman" w:ascii="Times New Roman" w:hAnsi="Times New Roman"/>
        </w:rPr>
        <w:t xml:space="preserve"> заключили настоящий Договор о нижеследующем:</w:t>
      </w:r>
    </w:p>
    <w:p>
      <w:pPr>
        <w:pStyle w:val="Normal"/>
        <w:ind w:firstLine="539"/>
        <w:jc w:val="both"/>
        <w:rPr>
          <w:rFonts w:ascii="Times New Roman" w:hAnsi="Times New Roman" w:cs="Times New Roman"/>
          <w:i/>
          <w:i/>
          <w:sz w:val="20"/>
        </w:rPr>
      </w:pPr>
      <w:r>
        <w:rPr>
          <w:rFonts w:cs="Times New Roman" w:ascii="Times New Roman" w:hAnsi="Times New Roman"/>
          <w:i/>
          <w:sz w:val="20"/>
        </w:rPr>
      </w:r>
    </w:p>
    <w:p>
      <w:pPr>
        <w:pStyle w:val="Normal"/>
        <w:ind w:firstLine="567"/>
        <w:jc w:val="center"/>
        <w:rPr>
          <w:rFonts w:ascii="Times New Roman" w:hAnsi="Times New Roman" w:cs="Times New Roman"/>
          <w:b/>
          <w:b/>
        </w:rPr>
      </w:pPr>
      <w:r>
        <w:rPr>
          <w:rFonts w:cs="Times New Roman" w:ascii="Times New Roman" w:hAnsi="Times New Roman"/>
          <w:b/>
        </w:rPr>
        <w:t>1. ПРЕДМЕТ ДОГОВОРА</w:t>
      </w:r>
    </w:p>
    <w:p>
      <w:pPr>
        <w:pStyle w:val="Normal"/>
        <w:widowControl w:val="false"/>
        <w:ind w:firstLine="567"/>
        <w:jc w:val="both"/>
        <w:rPr>
          <w:rFonts w:ascii="Times New Roman" w:hAnsi="Times New Roman" w:cs="Times New Roman"/>
        </w:rPr>
      </w:pPr>
      <w:r>
        <w:rPr>
          <w:rFonts w:cs="Times New Roman" w:ascii="Times New Roman" w:hAnsi="Times New Roman"/>
        </w:rPr>
        <w:t xml:space="preserve">1.1 Предмет Договора – </w:t>
      </w:r>
      <w:r>
        <w:rPr>
          <w:rFonts w:eastAsia="Lucida Sans Unicode" w:cs="Mangal" w:ascii="Times New Roman" w:hAnsi="Times New Roman"/>
          <w:bCs/>
          <w:kern w:val="2"/>
          <w:lang w:eastAsia="hi-IN" w:bidi="hi-IN"/>
        </w:rPr>
        <w:t>поставка бланков специальной продукции ГИМС МЧС России.</w:t>
      </w:r>
    </w:p>
    <w:p>
      <w:pPr>
        <w:pStyle w:val="Normal"/>
        <w:widowControl w:val="false"/>
        <w:ind w:firstLine="567"/>
        <w:jc w:val="both"/>
        <w:rPr/>
      </w:pPr>
      <w:r>
        <w:rPr>
          <w:rFonts w:cs="Times New Roman" w:ascii="Times New Roman" w:hAnsi="Times New Roman"/>
        </w:rPr>
        <w:t>1.2. Поставщик обязуется поставить Заказчику Товар в соответствии с Описанием объекта закупки (Приложение № 1 к настоящему Договору), а Заказчик обязуется принять и оплатить поставленный Товар в соответствии с условиями Договора</w:t>
      </w:r>
      <w:r>
        <w:rPr>
          <w:rFonts w:cs="Times New Roman" w:ascii="Times New Roman" w:hAnsi="Times New Roman"/>
          <w:szCs w:val="22"/>
        </w:rPr>
        <w:t>.</w:t>
      </w:r>
    </w:p>
    <w:p>
      <w:pPr>
        <w:pStyle w:val="Normal"/>
        <w:numPr>
          <w:ilvl w:val="0"/>
          <w:numId w:val="3"/>
        </w:numPr>
        <w:tabs>
          <w:tab w:val="clear" w:pos="708"/>
          <w:tab w:val="left" w:pos="10065" w:leader="none"/>
        </w:tabs>
        <w:spacing w:before="0" w:after="0"/>
        <w:contextualSpacing/>
        <w:jc w:val="both"/>
        <w:rPr/>
      </w:pPr>
      <w:r>
        <w:rPr>
          <w:rFonts w:cs="Times New Roman" w:ascii="Times New Roman" w:hAnsi="Times New Roman"/>
        </w:rPr>
        <w:t>1.3. Наименование, количество и цена приобретаемого Заказчиком Товара указаны в Описание объекта закупки (Приложение № 1 к настоящему Договору).</w:t>
      </w:r>
    </w:p>
    <w:p>
      <w:pPr>
        <w:pStyle w:val="112"/>
        <w:ind w:firstLine="567"/>
        <w:rPr>
          <w:sz w:val="20"/>
          <w:szCs w:val="24"/>
        </w:rPr>
      </w:pPr>
      <w:r>
        <w:rPr>
          <w:sz w:val="20"/>
          <w:szCs w:val="24"/>
        </w:rPr>
      </w:r>
    </w:p>
    <w:p>
      <w:pPr>
        <w:pStyle w:val="112"/>
        <w:ind w:firstLine="567"/>
        <w:rPr>
          <w:szCs w:val="24"/>
        </w:rPr>
      </w:pPr>
      <w:r>
        <w:rPr>
          <w:szCs w:val="24"/>
        </w:rPr>
        <w:t>2. ЦЕНА ДОГОВОРА И ПОРЯДОК РАСЧЕТОВ</w:t>
      </w:r>
    </w:p>
    <w:p>
      <w:pPr>
        <w:pStyle w:val="Normal"/>
        <w:tabs>
          <w:tab w:val="clear" w:pos="708"/>
          <w:tab w:val="left" w:pos="1276" w:leader="none"/>
        </w:tabs>
        <w:ind w:firstLine="567"/>
        <w:jc w:val="both"/>
        <w:rPr/>
      </w:pPr>
      <w:r>
        <w:rPr>
          <w:rFonts w:cs="Times New Roman" w:ascii="Times New Roman" w:hAnsi="Times New Roman"/>
          <w:bCs/>
        </w:rPr>
        <w:t>2.1.  Цена Договора составляет _________ (сумма прописью) рублей ____ копеек, включая НДС ___% в сумме _________ рублей ___ копеек (цифрами и прописью) (</w:t>
      </w:r>
      <w:r>
        <w:rPr>
          <w:rFonts w:cs="Times New Roman" w:ascii="Times New Roman" w:hAnsi="Times New Roman"/>
          <w:bCs/>
          <w:i/>
        </w:rPr>
        <w:t>в</w:t>
      </w:r>
      <w:r>
        <w:rPr>
          <w:rFonts w:cs="Times New Roman" w:ascii="Times New Roman" w:hAnsi="Times New Roman"/>
          <w:i/>
        </w:rPr>
        <w:t xml:space="preserve"> случае, если Поставщик имеет право на освобождение от уплаты НДС, то слова «включая НДС» заменяются на слова «НДС не облагается»</w:t>
      </w:r>
      <w:r>
        <w:rPr>
          <w:rFonts w:cs="Times New Roman" w:ascii="Times New Roman" w:hAnsi="Times New Roman"/>
        </w:rPr>
        <w:t xml:space="preserve">). </w:t>
      </w:r>
    </w:p>
    <w:p>
      <w:pPr>
        <w:pStyle w:val="Normal"/>
        <w:tabs>
          <w:tab w:val="clear" w:pos="708"/>
          <w:tab w:val="left" w:pos="1276" w:leader="none"/>
        </w:tabs>
        <w:ind w:firstLine="567"/>
        <w:jc w:val="both"/>
        <w:rPr/>
      </w:pPr>
      <w:r>
        <w:rPr>
          <w:rFonts w:eastAsia="Times New Roman" w:cs="Times New Roman" w:ascii="Times New Roman" w:hAnsi="Times New Roman"/>
          <w:szCs w:val="28"/>
        </w:rPr>
        <w:t xml:space="preserve">2.2. </w:t>
      </w:r>
      <w:r>
        <w:rPr>
          <w:rFonts w:cs="Times New Roman" w:ascii="Times New Roman" w:hAnsi="Times New Roman"/>
          <w:bCs/>
        </w:rPr>
        <w:t>Цена Договора включает в себя все затраты Поставщика, связанные с поставкой Товара, в том числе расходы на уплату налогов, пошлин, страховых взносов и других обязательных платежей, которые Поставщик по Договору должен оплачивать в соответствии с его условиями или на иных основаниях, предусмотренных законодательством Российской Федерации.</w:t>
      </w:r>
    </w:p>
    <w:p>
      <w:pPr>
        <w:pStyle w:val="Normal"/>
        <w:tabs>
          <w:tab w:val="clear" w:pos="708"/>
          <w:tab w:val="left" w:pos="1276" w:leader="none"/>
        </w:tabs>
        <w:ind w:firstLine="567"/>
        <w:jc w:val="both"/>
        <w:rPr>
          <w:rFonts w:ascii="Times New Roman" w:hAnsi="Times New Roman" w:cs="Times New Roman"/>
          <w:bCs/>
        </w:rPr>
      </w:pPr>
      <w:r>
        <w:rPr>
          <w:rFonts w:cs="Times New Roman" w:ascii="Times New Roman" w:hAnsi="Times New Roman"/>
          <w:bCs/>
        </w:rPr>
        <w:t>Цена Договора является твёрдой и определяется на весь срок исполнения Договора, за исключением случаев, установленных Договором и (или) предусмотренных законодательством Российской Федерации.</w:t>
      </w:r>
    </w:p>
    <w:p>
      <w:pPr>
        <w:pStyle w:val="ConsPlusNormal1"/>
        <w:ind w:firstLine="540"/>
        <w:jc w:val="both"/>
        <w:rPr>
          <w:rFonts w:ascii="Times New Roman" w:hAnsi="Times New Roman" w:cs="Times New Roman"/>
          <w:sz w:val="24"/>
          <w:szCs w:val="24"/>
        </w:rPr>
      </w:pPr>
      <w:r>
        <w:rPr>
          <w:rFonts w:cs="Times New Roman" w:ascii="Times New Roman" w:hAnsi="Times New Roman"/>
          <w:sz w:val="24"/>
          <w:szCs w:val="24"/>
        </w:rPr>
        <w:t>Цена Договора может быть снижена по соглашению Сторон без изменения предусмотренного Договором количества и качества Товара и иных условий Договора.</w:t>
      </w:r>
    </w:p>
    <w:p>
      <w:pPr>
        <w:pStyle w:val="Normal"/>
        <w:tabs>
          <w:tab w:val="clear" w:pos="708"/>
          <w:tab w:val="left" w:pos="1276" w:leader="none"/>
        </w:tabs>
        <w:ind w:firstLine="567"/>
        <w:jc w:val="both"/>
        <w:rPr/>
      </w:pPr>
      <w:r>
        <w:rPr>
          <w:rFonts w:cs="Times New Roman" w:ascii="Times New Roman" w:hAnsi="Times New Roman"/>
          <w:bCs/>
        </w:rPr>
        <w:t xml:space="preserve">2.3. Источник финансирования Договора - Федеральный бюджет на 2026 год. </w:t>
      </w:r>
    </w:p>
    <w:p>
      <w:pPr>
        <w:pStyle w:val="Normal"/>
        <w:tabs>
          <w:tab w:val="clear" w:pos="708"/>
          <w:tab w:val="left" w:pos="1276" w:leader="none"/>
        </w:tabs>
        <w:ind w:firstLine="567"/>
        <w:jc w:val="both"/>
        <w:rPr>
          <w:rFonts w:ascii="Times New Roman" w:hAnsi="Times New Roman" w:cs="Times New Roman"/>
          <w:bCs/>
        </w:rPr>
      </w:pPr>
      <w:r>
        <w:rPr>
          <w:rFonts w:cs="Times New Roman" w:ascii="Times New Roman" w:hAnsi="Times New Roman"/>
          <w:bCs/>
        </w:rPr>
        <w:t xml:space="preserve">2.4. Перечисление Заказчиком аванса – 0%. </w:t>
      </w:r>
    </w:p>
    <w:p>
      <w:pPr>
        <w:pStyle w:val="Normal"/>
        <w:ind w:firstLine="567"/>
        <w:jc w:val="both"/>
        <w:rPr/>
      </w:pPr>
      <w:bookmarkStart w:id="0" w:name="P78"/>
      <w:bookmarkEnd w:id="0"/>
      <w:r>
        <w:rPr>
          <w:rFonts w:cs="Times New Roman" w:ascii="Times New Roman" w:hAnsi="Times New Roman"/>
          <w:bCs/>
        </w:rPr>
        <w:t xml:space="preserve">2.5. Оплата по Договору осуществляется Заказчиком </w:t>
      </w:r>
      <w:r>
        <w:rPr>
          <w:rFonts w:cs="Times New Roman" w:ascii="Times New Roman" w:hAnsi="Times New Roman"/>
          <w:b/>
          <w:bCs/>
        </w:rPr>
        <w:t>не позднее 7 (семи) рабочих дней</w:t>
      </w:r>
      <w:r>
        <w:rPr>
          <w:rFonts w:cs="Times New Roman" w:ascii="Times New Roman" w:hAnsi="Times New Roman"/>
          <w:bCs/>
        </w:rPr>
        <w:t xml:space="preserve"> со дня поставки Товара и подписания Заказчиком Акта приема-передачи Товара (Приложение № 2 к настоящему Договору) (при условии соответствия Товара требованиям Заказчика, указанным в </w:t>
      </w:r>
      <w:r>
        <w:rPr>
          <w:rFonts w:cs="Times New Roman" w:ascii="Times New Roman" w:hAnsi="Times New Roman"/>
        </w:rPr>
        <w:t>Описании объекта закупки</w:t>
      </w:r>
      <w:r>
        <w:rPr>
          <w:rFonts w:cs="Times New Roman" w:ascii="Times New Roman" w:hAnsi="Times New Roman"/>
          <w:bCs/>
        </w:rPr>
        <w:t>)</w:t>
      </w:r>
      <w:r>
        <w:rPr>
          <w:rFonts w:eastAsia="Times New Roman" w:cs="Times New Roman" w:ascii="Times New Roman" w:hAnsi="Times New Roman"/>
        </w:rPr>
        <w:t xml:space="preserve"> на основании первичных учетных документов (товарной (товарно-транспортной) накладной, счёта, счета-фактуры (при наличии) или универсального передаточного документа</w:t>
      </w:r>
      <w:r>
        <w:rPr>
          <w:rFonts w:cs="Times New Roman" w:ascii="Times New Roman" w:hAnsi="Times New Roman"/>
          <w:bCs/>
        </w:rPr>
        <w:t>.</w:t>
      </w:r>
      <w:r>
        <w:rPr>
          <w:rFonts w:eastAsia="Times New Roman" w:cs="Times New Roman" w:ascii="Times New Roman" w:hAnsi="Times New Roman"/>
        </w:rPr>
        <w:t xml:space="preserve"> </w:t>
      </w:r>
    </w:p>
    <w:p>
      <w:pPr>
        <w:pStyle w:val="Normal"/>
        <w:widowControl w:val="false"/>
        <w:autoSpaceDE w:val="false"/>
        <w:ind w:firstLine="567"/>
        <w:jc w:val="both"/>
        <w:rPr/>
      </w:pPr>
      <w:r>
        <w:rPr>
          <w:rFonts w:cs="Times New Roman" w:ascii="Times New Roman" w:hAnsi="Times New Roman"/>
          <w:bCs/>
        </w:rPr>
        <w:t xml:space="preserve">2.6. Оплата по Договору осуществляется по безналичному расчету платежными поручениями путем перечисления Заказчиком денежных средств на расчетный счет </w:t>
      </w:r>
      <w:r>
        <w:rPr>
          <w:rFonts w:cs="Times New Roman" w:ascii="Times New Roman" w:hAnsi="Times New Roman"/>
        </w:rPr>
        <w:t>Поставщика</w:t>
      </w:r>
      <w:r>
        <w:rPr>
          <w:rFonts w:cs="Times New Roman" w:ascii="Times New Roman" w:hAnsi="Times New Roman"/>
          <w:bCs/>
        </w:rPr>
        <w:t xml:space="preserve">, указанный в настоящем Договоре. В случае изменения расчетного счета </w:t>
      </w:r>
      <w:r>
        <w:rPr>
          <w:rFonts w:cs="Times New Roman" w:ascii="Times New Roman" w:hAnsi="Times New Roman"/>
        </w:rPr>
        <w:t>Поставщик</w:t>
      </w:r>
      <w:r>
        <w:rPr>
          <w:rFonts w:cs="Times New Roman" w:ascii="Times New Roman" w:hAnsi="Times New Roman"/>
          <w:bCs/>
        </w:rPr>
        <w:t xml:space="preserve"> обязан в трехдневный срок с момента изменения расчетного счета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 средств на указанный в настоящем Договоре счет </w:t>
      </w:r>
      <w:r>
        <w:rPr>
          <w:rFonts w:cs="Times New Roman" w:ascii="Times New Roman" w:hAnsi="Times New Roman"/>
        </w:rPr>
        <w:t>Поставщика</w:t>
      </w:r>
      <w:r>
        <w:rPr>
          <w:rFonts w:cs="Times New Roman" w:ascii="Times New Roman" w:hAnsi="Times New Roman"/>
          <w:bCs/>
        </w:rPr>
        <w:t xml:space="preserve">, несет </w:t>
      </w:r>
      <w:r>
        <w:rPr>
          <w:rFonts w:cs="Times New Roman" w:ascii="Times New Roman" w:hAnsi="Times New Roman"/>
        </w:rPr>
        <w:t>Поставщик</w:t>
      </w:r>
      <w:r>
        <w:rPr>
          <w:rFonts w:cs="Times New Roman" w:ascii="Times New Roman" w:hAnsi="Times New Roman"/>
          <w:bCs/>
        </w:rPr>
        <w:t xml:space="preserve">. </w:t>
      </w:r>
    </w:p>
    <w:p>
      <w:pPr>
        <w:pStyle w:val="Normal"/>
        <w:widowControl w:val="false"/>
        <w:autoSpaceDE w:val="false"/>
        <w:ind w:firstLine="567"/>
        <w:jc w:val="both"/>
        <w:rPr>
          <w:rFonts w:ascii="Times New Roman" w:hAnsi="Times New Roman" w:cs="Times New Roman"/>
          <w:bCs/>
        </w:rPr>
      </w:pPr>
      <w:bookmarkStart w:id="1" w:name="sub_341302"/>
      <w:bookmarkEnd w:id="1"/>
      <w:r>
        <w:rPr>
          <w:rFonts w:cs="Times New Roman" w:ascii="Times New Roman" w:hAnsi="Times New Roman"/>
          <w:bCs/>
        </w:rPr>
        <w:t>2.7. Сумма, подлежащая уплате Заказчиком Поставщику, уменьшается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pPr>
        <w:pStyle w:val="Normal"/>
        <w:widowControl w:val="false"/>
        <w:autoSpaceDE w:val="false"/>
        <w:ind w:firstLine="567"/>
        <w:jc w:val="both"/>
        <w:rPr>
          <w:rFonts w:ascii="Times New Roman" w:hAnsi="Times New Roman" w:cs="Times New Roman"/>
          <w:bCs/>
        </w:rPr>
      </w:pPr>
      <w:r>
        <w:rPr>
          <w:rFonts w:cs="Times New Roman" w:ascii="Times New Roman" w:hAnsi="Times New Roman"/>
          <w:bCs/>
        </w:rPr>
        <w:t xml:space="preserve">2.8. В случае если Договор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w:t>
      </w:r>
    </w:p>
    <w:p>
      <w:pPr>
        <w:pStyle w:val="112"/>
        <w:ind w:firstLine="567"/>
        <w:rPr>
          <w:bCs/>
          <w:sz w:val="20"/>
          <w:szCs w:val="24"/>
        </w:rPr>
      </w:pPr>
      <w:r>
        <w:rPr>
          <w:bCs/>
          <w:sz w:val="20"/>
          <w:szCs w:val="24"/>
        </w:rPr>
      </w:r>
      <w:bookmarkStart w:id="2" w:name="sub_341302"/>
      <w:bookmarkStart w:id="3" w:name="sub_341302"/>
      <w:bookmarkEnd w:id="3"/>
    </w:p>
    <w:p>
      <w:pPr>
        <w:pStyle w:val="112"/>
        <w:ind w:firstLine="567"/>
        <w:rPr/>
      </w:pPr>
      <w:r>
        <w:rPr>
          <w:szCs w:val="24"/>
        </w:rPr>
        <w:t xml:space="preserve">3. </w:t>
      </w:r>
      <w:r>
        <w:rPr/>
        <w:t>СРОКИ И ПОРЯДОК ПОСТАВКИ</w:t>
      </w:r>
      <w:r>
        <w:rPr>
          <w:szCs w:val="24"/>
        </w:rPr>
        <w:t xml:space="preserve"> </w:t>
      </w:r>
    </w:p>
    <w:p>
      <w:pPr>
        <w:pStyle w:val="Normal"/>
        <w:ind w:firstLine="567"/>
        <w:jc w:val="both"/>
        <w:rPr/>
      </w:pPr>
      <w:r>
        <w:rPr>
          <w:rFonts w:eastAsia="Times New Roman" w:cs="Times New Roman" w:ascii="Times New Roman" w:hAnsi="Times New Roman"/>
        </w:rPr>
        <w:t xml:space="preserve">3.1. Поставщик обязан поставить Товар </w:t>
      </w:r>
      <w:r>
        <w:rPr>
          <w:rFonts w:eastAsia="Times New Roman" w:cs="Times New Roman" w:ascii="Times New Roman" w:hAnsi="Times New Roman"/>
          <w:b/>
        </w:rPr>
        <w:t xml:space="preserve">в течение 14 (четырнадцать) рабочих дней </w:t>
      </w:r>
      <w:r>
        <w:rPr>
          <w:rFonts w:eastAsia="Times New Roman" w:cs="Times New Roman" w:ascii="Times New Roman" w:hAnsi="Times New Roman"/>
        </w:rPr>
        <w:t>с даты заключения Договора, в дни, согласованные с Заказчиком, транспортом, силами и средствами Поставщика, включая погрузочно-разгрузочные работы</w:t>
      </w:r>
      <w:r>
        <w:rPr>
          <w:rFonts w:eastAsia="Calibri" w:cs="Times New Roman" w:ascii="Times New Roman" w:hAnsi="Times New Roman"/>
          <w:lang w:eastAsia="en-US"/>
        </w:rPr>
        <w:t>.</w:t>
      </w:r>
    </w:p>
    <w:p>
      <w:pPr>
        <w:pStyle w:val="Normal"/>
        <w:widowControl w:val="false"/>
        <w:ind w:firstLine="567"/>
        <w:jc w:val="both"/>
        <w:rPr>
          <w:rFonts w:ascii="Times New Roman" w:hAnsi="Times New Roman" w:eastAsia="Times New Roman" w:cs="Times New Roman"/>
        </w:rPr>
      </w:pPr>
      <w:r>
        <w:rPr>
          <w:rFonts w:eastAsia="Times New Roman" w:cs="Times New Roman" w:ascii="Times New Roman" w:hAnsi="Times New Roman"/>
        </w:rPr>
        <w:t xml:space="preserve">3.2. Передача Товара Поставщиком Заказчику осуществляется на основании первичных учетных документов, подтверждающих поставку Товара таких как: </w:t>
      </w:r>
    </w:p>
    <w:p>
      <w:pPr>
        <w:pStyle w:val="Normal"/>
        <w:widowControl w:val="false"/>
        <w:ind w:firstLine="567"/>
        <w:jc w:val="both"/>
        <w:rPr>
          <w:rFonts w:ascii="Times New Roman" w:hAnsi="Times New Roman" w:eastAsia="Times New Roman" w:cs="Times New Roman"/>
        </w:rPr>
      </w:pPr>
      <w:r>
        <w:rPr>
          <w:rFonts w:eastAsia="Times New Roman" w:cs="Times New Roman" w:ascii="Times New Roman" w:hAnsi="Times New Roman"/>
        </w:rPr>
        <w:t xml:space="preserve">- товарная (товарно-транспортная) накладная и счет (счет-фактура); </w:t>
      </w:r>
    </w:p>
    <w:p>
      <w:pPr>
        <w:pStyle w:val="Normal"/>
        <w:widowControl w:val="false"/>
        <w:ind w:firstLine="567"/>
        <w:jc w:val="both"/>
        <w:rPr/>
      </w:pPr>
      <w:r>
        <w:rPr>
          <w:rFonts w:eastAsia="Times New Roman" w:cs="Times New Roman" w:ascii="Times New Roman" w:hAnsi="Times New Roman"/>
        </w:rPr>
        <w:t>- или универсальный передаточный документ (далее УПД), приемочный документ по форме ОКУД 0510452;</w:t>
      </w:r>
    </w:p>
    <w:p>
      <w:pPr>
        <w:pStyle w:val="Normal"/>
        <w:widowControl w:val="false"/>
        <w:ind w:firstLine="567"/>
        <w:jc w:val="both"/>
        <w:rPr>
          <w:rFonts w:ascii="Times New Roman" w:hAnsi="Times New Roman" w:eastAsia="Times New Roman" w:cs="Times New Roman"/>
        </w:rPr>
      </w:pPr>
      <w:r>
        <w:rPr>
          <w:rFonts w:eastAsia="Times New Roman" w:cs="Times New Roman" w:ascii="Times New Roman" w:hAnsi="Times New Roman"/>
        </w:rPr>
        <w:t>- Акт приема-передачи Товара в двух экземплярах, подписанный со стороны Поставщика.</w:t>
      </w:r>
    </w:p>
    <w:p>
      <w:pPr>
        <w:pStyle w:val="Normal"/>
        <w:widowControl w:val="false"/>
        <w:ind w:firstLine="567"/>
        <w:jc w:val="both"/>
        <w:rPr>
          <w:rFonts w:ascii="Times New Roman" w:hAnsi="Times New Roman" w:eastAsia="Times New Roman" w:cs="Times New Roman"/>
        </w:rPr>
      </w:pPr>
      <w:r>
        <w:rPr>
          <w:rFonts w:eastAsia="Times New Roman" w:cs="Times New Roman" w:ascii="Times New Roman" w:hAnsi="Times New Roman"/>
        </w:rPr>
        <w:t>3.3. Датой поставки Товара считается дата передачи Товара Заказчику на основании приёмопередаточных документов.</w:t>
      </w:r>
    </w:p>
    <w:p>
      <w:pPr>
        <w:pStyle w:val="Normal"/>
        <w:widowControl w:val="false"/>
        <w:ind w:firstLine="567"/>
        <w:jc w:val="both"/>
        <w:rPr/>
      </w:pPr>
      <w:r>
        <w:rPr>
          <w:rFonts w:eastAsia="Times New Roman" w:cs="Times New Roman" w:ascii="Times New Roman" w:hAnsi="Times New Roman"/>
        </w:rPr>
        <w:t>3.4. Место поставки Товара: 214001,  Смоленская область, г. Смоленск, ул. Багратиона, д.3</w:t>
      </w:r>
      <w:r>
        <w:rPr>
          <w:rFonts w:eastAsia="Times New Roman" w:cs="Times New Roman" w:ascii="Times New Roman" w:hAnsi="Times New Roman"/>
          <w:bCs/>
        </w:rPr>
        <w:t>.</w:t>
      </w:r>
    </w:p>
    <w:p>
      <w:pPr>
        <w:pStyle w:val="Normal"/>
        <w:ind w:firstLine="567"/>
        <w:jc w:val="both"/>
        <w:rPr>
          <w:rFonts w:ascii="Times New Roman" w:hAnsi="Times New Roman" w:eastAsia="Times New Roman" w:cs="Times New Roman"/>
        </w:rPr>
      </w:pPr>
      <w:r>
        <w:rPr>
          <w:rFonts w:eastAsia="Times New Roman" w:cs="Times New Roman" w:ascii="Times New Roman" w:hAnsi="Times New Roman"/>
        </w:rPr>
        <w:t>3.5. Доставка и разгрузка Товара по адресу Заказчика производится Поставщиком за его счёт. Разгрузка поступившего Товара осуществляется Поставщиком своими силами в течение одного рабочего дня с момента поступления Товара в место назначения, за исключением случаев, когда Заказчик вправе потребовать замены Товара или возвратить его.</w:t>
      </w:r>
    </w:p>
    <w:p>
      <w:pPr>
        <w:pStyle w:val="Normal"/>
        <w:widowControl w:val="false"/>
        <w:overflowPunct w:val="false"/>
        <w:autoSpaceDE w:val="false"/>
        <w:ind w:firstLine="567"/>
        <w:jc w:val="both"/>
        <w:rPr/>
      </w:pPr>
      <w:r>
        <w:rPr>
          <w:rFonts w:eastAsia="Times New Roman" w:cs="Times New Roman" w:ascii="Times New Roman" w:hAnsi="Times New Roman"/>
        </w:rPr>
        <w:t xml:space="preserve">3.6. </w:t>
      </w:r>
      <w:r>
        <w:rPr>
          <w:rFonts w:eastAsia="Times New Roman" w:cs="Times New Roman" w:ascii="Times New Roman" w:hAnsi="Times New Roman"/>
          <w:szCs w:val="28"/>
        </w:rPr>
        <w:t>Поставка Товара осуществляется с понедельника по пятницу  с 09.00 до 13.00 часов и с 14.00 до 16.00 часов. Список лиц, осуществляющих поставку Товара, должен быть предварительно согласован с Заказчиком. Лица, осуществляющие поставку Товара должны иметь при себе документ, удостоверяющий личность (паспорт) и документ, подтверждающий право осуществлять действия от имени Поставщика (доверенность установленной формы). Поставщик обязан согласовать с Заказчиком точное время и дату поставки Товара.</w:t>
      </w:r>
    </w:p>
    <w:p>
      <w:pPr>
        <w:pStyle w:val="Normal"/>
        <w:widowControl w:val="false"/>
        <w:jc w:val="both"/>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3.7. Риск случайной гибели или порчи Товара переходит от Поставщика к Заказчику с момента подписания Сторонами первичных учетных документов.</w:t>
      </w:r>
    </w:p>
    <w:p>
      <w:pPr>
        <w:pStyle w:val="Normal"/>
        <w:widowControl w:val="false"/>
        <w:ind w:firstLine="567"/>
        <w:jc w:val="both"/>
        <w:rPr>
          <w:rFonts w:ascii="Times New Roman" w:hAnsi="Times New Roman" w:eastAsia="Times New Roman" w:cs="Times New Roman"/>
        </w:rPr>
      </w:pPr>
      <w:r>
        <w:rPr>
          <w:rFonts w:eastAsia="Times New Roman" w:cs="Times New Roman" w:ascii="Times New Roman" w:hAnsi="Times New Roman"/>
        </w:rPr>
        <w:t>3.8. Заказчик вправе не отказывать в приемке поставленного Товара в случае выявления несоответствия этого Товара условиям Договора, если выявленное несоответствие не препятствует приемке данного Товара и устранено Поставщиком.</w:t>
      </w:r>
    </w:p>
    <w:p>
      <w:pPr>
        <w:pStyle w:val="Normal"/>
        <w:widowControl w:val="false"/>
        <w:ind w:firstLine="567"/>
        <w:jc w:val="both"/>
        <w:rPr>
          <w:rFonts w:ascii="Times New Roman" w:hAnsi="Times New Roman" w:cs="Times New Roman"/>
          <w:bCs/>
        </w:rPr>
      </w:pPr>
      <w:r>
        <w:rPr>
          <w:rFonts w:cs="Times New Roman" w:ascii="Times New Roman" w:hAnsi="Times New Roman"/>
          <w:bCs/>
        </w:rPr>
        <w:t>3.9. При нарушении Поставщиком срока поставки Товара, Заказчик вправе принять поставленный Товар, при этом срок поставки не продляется, и Поставщик несет ответственность за нарушение срока исполнения обязательств в соответствии с Разделом 7 Договора.</w:t>
      </w:r>
    </w:p>
    <w:p>
      <w:pPr>
        <w:pStyle w:val="Normal"/>
        <w:widowControl w:val="false"/>
        <w:ind w:firstLine="709"/>
        <w:jc w:val="both"/>
        <w:rPr>
          <w:rFonts w:ascii="Times New Roman" w:hAnsi="Times New Roman" w:eastAsia="Times New Roman" w:cs="Times New Roman"/>
          <w:sz w:val="20"/>
        </w:rPr>
      </w:pPr>
      <w:r>
        <w:rPr>
          <w:rFonts w:eastAsia="Times New Roman" w:cs="Times New Roman" w:ascii="Times New Roman" w:hAnsi="Times New Roman"/>
          <w:sz w:val="20"/>
        </w:rPr>
      </w:r>
    </w:p>
    <w:p>
      <w:pPr>
        <w:pStyle w:val="Normal"/>
        <w:ind w:firstLine="567"/>
        <w:jc w:val="center"/>
        <w:rPr>
          <w:rFonts w:ascii="Times New Roman" w:hAnsi="Times New Roman" w:eastAsia="Times New Roman" w:cs="Times New Roman"/>
          <w:b/>
          <w:b/>
        </w:rPr>
      </w:pPr>
      <w:r>
        <w:rPr>
          <w:rFonts w:eastAsia="Times New Roman" w:cs="Times New Roman" w:ascii="Times New Roman" w:hAnsi="Times New Roman"/>
          <w:b/>
        </w:rPr>
        <w:t>4. ПОРЯДОК ПЕРЕДАЧИ ТОВАРА</w:t>
      </w:r>
    </w:p>
    <w:p>
      <w:pPr>
        <w:pStyle w:val="Normal"/>
        <w:ind w:firstLine="567"/>
        <w:jc w:val="both"/>
        <w:rPr>
          <w:rFonts w:ascii="Times New Roman" w:hAnsi="Times New Roman" w:eastAsia="Times New Roman" w:cs="Times New Roman"/>
        </w:rPr>
      </w:pPr>
      <w:r>
        <w:rPr>
          <w:rFonts w:eastAsia="Times New Roman" w:cs="Times New Roman" w:ascii="Times New Roman" w:hAnsi="Times New Roman"/>
        </w:rPr>
        <w:t>4.1. Поставщик самостоятельно доставляет Товар Заказчику для осуществления приема Товара по указанному Договором адресу.</w:t>
      </w:r>
    </w:p>
    <w:p>
      <w:pPr>
        <w:pStyle w:val="Normal"/>
        <w:ind w:firstLine="567"/>
        <w:jc w:val="both"/>
        <w:rPr>
          <w:rFonts w:ascii="Times New Roman" w:hAnsi="Times New Roman" w:eastAsia="Times New Roman" w:cs="Times New Roman"/>
          <w:szCs w:val="28"/>
        </w:rPr>
      </w:pPr>
      <w:r>
        <w:rPr>
          <w:rFonts w:eastAsia="Times New Roman" w:cs="Times New Roman" w:ascii="Times New Roman" w:hAnsi="Times New Roman"/>
          <w:szCs w:val="28"/>
        </w:rPr>
        <w:t>4.2. Приемка Товара осуществляется путем передачи Поставщиком Товара и документов согласно требованиям нормативно-технической документации и условиям настоящего Договора.</w:t>
      </w:r>
    </w:p>
    <w:p>
      <w:pPr>
        <w:pStyle w:val="Normal"/>
        <w:ind w:firstLine="567"/>
        <w:jc w:val="both"/>
        <w:rPr>
          <w:rFonts w:ascii="Times New Roman" w:hAnsi="Times New Roman" w:eastAsia="Times New Roman" w:cs="Times New Roman"/>
          <w:szCs w:val="28"/>
        </w:rPr>
      </w:pPr>
      <w:r>
        <w:rPr>
          <w:rFonts w:eastAsia="Times New Roman" w:cs="Times New Roman" w:ascii="Times New Roman" w:hAnsi="Times New Roman"/>
          <w:szCs w:val="28"/>
        </w:rPr>
        <w:t>4.3. Заказчик проводит проверку соответствия наименования, количества и иных характеристик поставляемого Товара, сведениям, содержащимся в сопроводительных документах Поставщика.</w:t>
      </w:r>
    </w:p>
    <w:p>
      <w:pPr>
        <w:pStyle w:val="Normal"/>
        <w:ind w:firstLine="567"/>
        <w:jc w:val="both"/>
        <w:rPr>
          <w:rFonts w:ascii="Times New Roman" w:hAnsi="Times New Roman" w:eastAsia="Times New Roman" w:cs="Times New Roman"/>
        </w:rPr>
      </w:pPr>
      <w:r>
        <w:rPr>
          <w:rFonts w:eastAsia="Times New Roman" w:cs="Times New Roman" w:ascii="Times New Roman" w:hAnsi="Times New Roman"/>
        </w:rPr>
        <w:t>4.4. Для проверки поставленного Товара в части её соответствия условиям Договора Заказчик проводит экспертизу. Экспертиза поставленного Товара может проводиться Заказчиком своими силами или к ее проведению могут привлекаться независимые эксперты (экспертные организации) на основании договоров, заключенных в соответствии с Законом № 44-ФЗ.</w:t>
      </w:r>
    </w:p>
    <w:p>
      <w:pPr>
        <w:pStyle w:val="Normal"/>
        <w:ind w:firstLine="567"/>
        <w:jc w:val="both"/>
        <w:rPr/>
      </w:pPr>
      <w:r>
        <w:rPr>
          <w:rFonts w:cs="Times New Roman" w:ascii="Times New Roman" w:hAnsi="Times New Roman"/>
        </w:rPr>
        <w:t xml:space="preserve">4.5. При отсутствии претензий по количеству и качеству поставленного Товара Заказчик в течение </w:t>
      </w:r>
      <w:r>
        <w:rPr>
          <w:rFonts w:cs="Times New Roman" w:ascii="Times New Roman" w:hAnsi="Times New Roman"/>
          <w:b/>
        </w:rPr>
        <w:t>10 (десяти) рабочих дней</w:t>
      </w:r>
      <w:r>
        <w:rPr>
          <w:rFonts w:cs="Times New Roman" w:ascii="Times New Roman" w:hAnsi="Times New Roman"/>
        </w:rPr>
        <w:t xml:space="preserve"> с момента поставки Товара Поставщиком подписывает первичные учетные документы и Акт </w:t>
      </w:r>
      <w:r>
        <w:rPr>
          <w:rFonts w:eastAsia="Times New Roman" w:cs="Times New Roman" w:ascii="Times New Roman" w:hAnsi="Times New Roman"/>
        </w:rPr>
        <w:t xml:space="preserve">приема-передачи Товара </w:t>
      </w:r>
      <w:r>
        <w:rPr>
          <w:rFonts w:cs="Times New Roman" w:ascii="Times New Roman" w:hAnsi="Times New Roman"/>
          <w:bCs/>
        </w:rPr>
        <w:t xml:space="preserve">(Приложение №2 </w:t>
      </w:r>
      <w:r>
        <w:rPr>
          <w:rFonts w:cs="Times New Roman" w:ascii="Times New Roman" w:hAnsi="Times New Roman"/>
        </w:rPr>
        <w:t>к настоящему Договору</w:t>
      </w:r>
      <w:r>
        <w:rPr>
          <w:rFonts w:cs="Times New Roman" w:ascii="Times New Roman" w:hAnsi="Times New Roman"/>
          <w:bCs/>
        </w:rPr>
        <w:t>)</w:t>
      </w:r>
      <w:r>
        <w:rPr>
          <w:rFonts w:eastAsia="Times New Roman" w:cs="Times New Roman" w:ascii="Times New Roman" w:hAnsi="Times New Roman"/>
        </w:rPr>
        <w:t xml:space="preserve">. </w:t>
      </w:r>
      <w:r>
        <w:rPr>
          <w:rFonts w:cs="Times New Roman" w:ascii="Times New Roman" w:hAnsi="Times New Roman"/>
        </w:rPr>
        <w:t>После этого Товар считается переданным Поставщиком Заказчику.</w:t>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t>4.6. При выявлении несоответствий в поставленном Товаре (наименования, количества, качества, комплектности,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 препятствующих его приемке, Заказчик составляет акт с перечнем выявленных недостатков и указанием сроков их устранения и направляет его Поставщику.</w:t>
      </w:r>
    </w:p>
    <w:p>
      <w:pPr>
        <w:pStyle w:val="ConsPlusNormal1"/>
        <w:ind w:firstLine="567"/>
        <w:jc w:val="both"/>
        <w:rPr/>
      </w:pPr>
      <w:r>
        <w:rPr>
          <w:rFonts w:cs="Times New Roman" w:ascii="Times New Roman" w:hAnsi="Times New Roman"/>
          <w:sz w:val="24"/>
          <w:szCs w:val="24"/>
        </w:rPr>
        <w:t xml:space="preserve">4.7. Поставщик обязан устранить недостатки или заменить Товар ненадлежащего качества в течение 5 (пяти) календарных дней с момента получения акта, указанного в </w:t>
      </w:r>
      <w:hyperlink w:anchor="P105">
        <w:r>
          <w:rPr>
            <w:rFonts w:cs="Times New Roman" w:ascii="Times New Roman" w:hAnsi="Times New Roman"/>
            <w:color w:val="0000CC"/>
            <w:sz w:val="24"/>
            <w:szCs w:val="24"/>
            <w:u w:val="none"/>
          </w:rPr>
          <w:t>пункте 4.</w:t>
        </w:r>
      </w:hyperlink>
      <w:r>
        <w:rPr>
          <w:rStyle w:val="Style9"/>
          <w:rFonts w:cs="Times New Roman" w:ascii="Times New Roman" w:hAnsi="Times New Roman"/>
          <w:color w:val="0000CC"/>
          <w:sz w:val="24"/>
          <w:szCs w:val="24"/>
          <w:u w:val="none"/>
        </w:rPr>
        <w:t>6</w:t>
      </w:r>
      <w:r>
        <w:rPr>
          <w:rFonts w:cs="Times New Roman" w:ascii="Times New Roman" w:hAnsi="Times New Roman"/>
          <w:color w:val="0000CC"/>
          <w:sz w:val="24"/>
          <w:szCs w:val="24"/>
        </w:rPr>
        <w:t>.</w:t>
      </w:r>
      <w:r>
        <w:rPr>
          <w:rFonts w:cs="Times New Roman" w:ascii="Times New Roman" w:hAnsi="Times New Roman"/>
          <w:sz w:val="24"/>
          <w:szCs w:val="24"/>
        </w:rPr>
        <w:t xml:space="preserve"> Договора.</w:t>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t>4.8. Выявленные недостатки устраняются Поставщиком за его счет.</w:t>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t>4.9. Во всех случаях, влекущих возврат Товара Поставщику, Заказчик обязан обеспечить сохранность Товара до момента фактического его возврата. Возврат (замена) Товара осуществляется силами и за счет средств Поставщика. Расходы, понесенные Заказчиком в связи с принятием Товара на ответственное хранение и (или) его возвратом (заменой), подлежат возмещению Поставщиком.</w:t>
      </w:r>
    </w:p>
    <w:p>
      <w:pPr>
        <w:pStyle w:val="Normal"/>
        <w:autoSpaceDE w:val="false"/>
        <w:ind w:firstLine="567"/>
        <w:jc w:val="both"/>
        <w:rPr>
          <w:rFonts w:ascii="Times New Roman" w:hAnsi="Times New Roman" w:eastAsia="Times New Roman" w:cs="Times New Roman"/>
          <w:szCs w:val="28"/>
        </w:rPr>
      </w:pPr>
      <w:r>
        <w:rPr>
          <w:rFonts w:eastAsia="Times New Roman" w:cs="Times New Roman" w:ascii="Times New Roman" w:hAnsi="Times New Roman"/>
          <w:szCs w:val="28"/>
        </w:rPr>
        <w:t>4.10. Претензии по скрытым дефектам могут быть заявлены Заказчиком в течение всего срока годности (срока полезного использования) Товара.</w:t>
      </w:r>
    </w:p>
    <w:p>
      <w:pPr>
        <w:pStyle w:val="Normal"/>
        <w:autoSpaceDE w:val="false"/>
        <w:ind w:firstLine="567"/>
        <w:jc w:val="both"/>
        <w:rPr>
          <w:rFonts w:ascii="Times New Roman" w:hAnsi="Times New Roman" w:cs="Times New Roman"/>
        </w:rPr>
      </w:pPr>
      <w:r>
        <w:rPr>
          <w:rFonts w:cs="Times New Roman" w:ascii="Times New Roman" w:hAnsi="Times New Roman"/>
        </w:rPr>
        <w:t>4.11. Право собственности и риск случайной гибели или порчи Товара переходит от Поставщика к Заказчику с момента приемки Товара Заказчиком и подписания Сторонами первичных учетных документов.</w:t>
      </w:r>
    </w:p>
    <w:p>
      <w:pPr>
        <w:pStyle w:val="ConsPlusNormal1"/>
        <w:tabs>
          <w:tab w:val="clear" w:pos="708"/>
          <w:tab w:val="left" w:pos="2160" w:leader="none"/>
        </w:tabs>
        <w:ind w:firstLine="567"/>
        <w:jc w:val="center"/>
        <w:rPr>
          <w:rFonts w:ascii="Times New Roman" w:hAnsi="Times New Roman" w:cs="Times New Roman"/>
          <w:b/>
          <w:b/>
          <w:color w:val="000000"/>
          <w:szCs w:val="24"/>
        </w:rPr>
      </w:pPr>
      <w:r>
        <w:rPr>
          <w:rFonts w:cs="Times New Roman" w:ascii="Times New Roman" w:hAnsi="Times New Roman"/>
          <w:b/>
          <w:color w:val="000000"/>
          <w:szCs w:val="24"/>
        </w:rPr>
      </w:r>
    </w:p>
    <w:p>
      <w:pPr>
        <w:pStyle w:val="ConsPlusNormal1"/>
        <w:tabs>
          <w:tab w:val="clear" w:pos="708"/>
          <w:tab w:val="left" w:pos="2160" w:leader="none"/>
        </w:tabs>
        <w:ind w:firstLine="567"/>
        <w:jc w:val="center"/>
        <w:rPr>
          <w:rFonts w:ascii="Times New Roman" w:hAnsi="Times New Roman" w:cs="Times New Roman"/>
          <w:b/>
          <w:b/>
          <w:sz w:val="24"/>
          <w:szCs w:val="24"/>
        </w:rPr>
      </w:pPr>
      <w:r>
        <w:rPr>
          <w:rFonts w:cs="Times New Roman" w:ascii="Times New Roman" w:hAnsi="Times New Roman"/>
          <w:b/>
          <w:sz w:val="24"/>
          <w:szCs w:val="24"/>
        </w:rPr>
        <w:t>5. ПРАВА И ОБЯЗАННОСТИ СТОРОН</w:t>
      </w:r>
    </w:p>
    <w:p>
      <w:pPr>
        <w:pStyle w:val="Normal"/>
        <w:spacing w:before="0" w:after="0"/>
        <w:ind w:right="-2" w:firstLine="567"/>
        <w:contextualSpacing/>
        <w:jc w:val="both"/>
        <w:rPr>
          <w:rFonts w:ascii="Times New Roman" w:hAnsi="Times New Roman" w:eastAsia="Calibri" w:cs="Times New Roman"/>
          <w:b/>
          <w:b/>
          <w:lang w:eastAsia="en-US"/>
        </w:rPr>
      </w:pPr>
      <w:r>
        <w:rPr>
          <w:rFonts w:eastAsia="Calibri" w:cs="Times New Roman" w:ascii="Times New Roman" w:hAnsi="Times New Roman"/>
          <w:b/>
          <w:lang w:eastAsia="en-US"/>
        </w:rPr>
        <w:t>5.1. Поставщик обязан:</w:t>
      </w:r>
    </w:p>
    <w:p>
      <w:pPr>
        <w:pStyle w:val="Normal"/>
        <w:ind w:firstLine="567"/>
        <w:jc w:val="both"/>
        <w:rPr>
          <w:rFonts w:ascii="Times New Roman" w:hAnsi="Times New Roman" w:eastAsia="Times New Roman" w:cs="Times New Roman"/>
        </w:rPr>
      </w:pPr>
      <w:r>
        <w:rPr>
          <w:rFonts w:eastAsia="Times New Roman" w:cs="Times New Roman" w:ascii="Times New Roman" w:hAnsi="Times New Roman"/>
        </w:rPr>
        <w:t>5.1.1. Обеспечить поставку Товара в сроки, установленные Договором по адресу, указанному в настоящем Договоре.</w:t>
      </w:r>
    </w:p>
    <w:p>
      <w:pPr>
        <w:pStyle w:val="Normal"/>
        <w:ind w:firstLine="567"/>
        <w:jc w:val="both"/>
        <w:rPr/>
      </w:pPr>
      <w:r>
        <w:rPr>
          <w:rFonts w:eastAsia="Times New Roman" w:cs="Times New Roman" w:ascii="Times New Roman" w:hAnsi="Times New Roman"/>
        </w:rPr>
        <w:t xml:space="preserve">5.1.2. Передать Заказчику Товар надлежащего качества, в количестве и комплектации согласно </w:t>
      </w:r>
      <w:r>
        <w:rPr>
          <w:rFonts w:cs="Times New Roman" w:ascii="Times New Roman" w:hAnsi="Times New Roman"/>
        </w:rPr>
        <w:t xml:space="preserve">Описанию объекта закупки </w:t>
      </w:r>
      <w:r>
        <w:rPr>
          <w:rFonts w:eastAsia="Times New Roman" w:cs="Times New Roman" w:ascii="Times New Roman" w:hAnsi="Times New Roman"/>
        </w:rPr>
        <w:t xml:space="preserve"> и Спецификации, являющихся неотъемлемой частью Договора. Обеспечить соответствие Товара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 и Договором.</w:t>
      </w:r>
    </w:p>
    <w:p>
      <w:pPr>
        <w:pStyle w:val="Normal"/>
        <w:ind w:firstLine="567"/>
        <w:jc w:val="both"/>
        <w:rPr>
          <w:rFonts w:ascii="Times New Roman" w:hAnsi="Times New Roman" w:eastAsia="Times New Roman" w:cs="Times New Roman"/>
        </w:rPr>
      </w:pPr>
      <w:r>
        <w:rPr>
          <w:rFonts w:eastAsia="Times New Roman" w:cs="Times New Roman" w:ascii="Times New Roman" w:hAnsi="Times New Roman"/>
        </w:rPr>
        <w:t>5.1.3. Предоставлять Заказчику по его требованию документы, относящиеся к предмету настоящего Договора,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Договора.</w:t>
      </w:r>
    </w:p>
    <w:p>
      <w:pPr>
        <w:pStyle w:val="Normal"/>
        <w:ind w:firstLine="567"/>
        <w:jc w:val="both"/>
        <w:rPr/>
      </w:pPr>
      <w:r>
        <w:rPr>
          <w:rFonts w:eastAsia="Times New Roman" w:cs="Times New Roman" w:ascii="Times New Roman" w:hAnsi="Times New Roman"/>
        </w:rPr>
        <w:t>5.1.4. Известить Заказчика о точном времени и дате поставки Товара телефонограммой или по факсимильной связи.</w:t>
      </w:r>
    </w:p>
    <w:p>
      <w:pPr>
        <w:pStyle w:val="Normal"/>
        <w:ind w:firstLine="567"/>
        <w:jc w:val="both"/>
        <w:rPr>
          <w:rFonts w:ascii="Times New Roman" w:hAnsi="Times New Roman" w:eastAsia="Times New Roman" w:cs="Times New Roman"/>
        </w:rPr>
      </w:pPr>
      <w:r>
        <w:rPr>
          <w:rFonts w:eastAsia="Times New Roman" w:cs="Times New Roman" w:ascii="Times New Roman" w:hAnsi="Times New Roman"/>
        </w:rPr>
        <w:t>5.1.5. Обеспечить за свой счет устранение выявленных недостатков Товара или осуществить его соответствующую замену в порядке и на условиях, предусмотренных настоящим Договором.</w:t>
      </w:r>
    </w:p>
    <w:p>
      <w:pPr>
        <w:pStyle w:val="ConsPlusNormal1"/>
        <w:ind w:firstLine="540"/>
        <w:jc w:val="both"/>
        <w:rPr>
          <w:rFonts w:ascii="Times New Roman" w:hAnsi="Times New Roman" w:cs="Times New Roman"/>
          <w:sz w:val="24"/>
          <w:szCs w:val="24"/>
        </w:rPr>
      </w:pPr>
      <w:r>
        <w:rPr>
          <w:rFonts w:cs="Times New Roman" w:ascii="Times New Roman" w:hAnsi="Times New Roman"/>
          <w:sz w:val="24"/>
          <w:szCs w:val="24"/>
        </w:rPr>
        <w:t>5.1.6.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его Заказчику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Поставщиком подтверждения о его вручении Заказчику</w:t>
      </w:r>
      <w:bookmarkStart w:id="4" w:name="P1505"/>
      <w:bookmarkEnd w:id="4"/>
      <w:r>
        <w:rPr>
          <w:rFonts w:cs="Times New Roman" w:ascii="Times New Roman" w:hAnsi="Times New Roman"/>
          <w:sz w:val="24"/>
          <w:szCs w:val="24"/>
        </w:rPr>
        <w:t>.</w:t>
      </w:r>
    </w:p>
    <w:p>
      <w:pPr>
        <w:pStyle w:val="ConsPlusNormal1"/>
        <w:ind w:firstLine="540"/>
        <w:jc w:val="both"/>
        <w:rPr>
          <w:rFonts w:ascii="Times New Roman" w:hAnsi="Times New Roman" w:cs="Times New Roman"/>
          <w:sz w:val="24"/>
          <w:szCs w:val="28"/>
        </w:rPr>
      </w:pPr>
      <w:r>
        <w:rPr>
          <w:rFonts w:cs="Times New Roman" w:ascii="Times New Roman" w:hAnsi="Times New Roman"/>
          <w:sz w:val="24"/>
          <w:szCs w:val="28"/>
        </w:rPr>
        <w:t>5.1.7. Устранить за свой счет недостатки, выявленные Заказчиком в ходе приемки Товара по настоящему Договору.</w:t>
      </w:r>
    </w:p>
    <w:p>
      <w:pPr>
        <w:pStyle w:val="Normal"/>
        <w:spacing w:before="0" w:after="0"/>
        <w:ind w:right="-2" w:firstLine="567"/>
        <w:contextualSpacing/>
        <w:jc w:val="both"/>
        <w:rPr>
          <w:rFonts w:ascii="Times New Roman" w:hAnsi="Times New Roman" w:eastAsia="Calibri" w:cs="Times New Roman"/>
          <w:b/>
          <w:b/>
          <w:lang w:eastAsia="en-US"/>
        </w:rPr>
      </w:pPr>
      <w:r>
        <w:rPr>
          <w:rFonts w:eastAsia="Calibri" w:cs="Times New Roman" w:ascii="Times New Roman" w:hAnsi="Times New Roman"/>
          <w:b/>
          <w:lang w:eastAsia="en-US"/>
        </w:rPr>
        <w:t>5.2. Поставщик вправе:</w:t>
      </w:r>
    </w:p>
    <w:p>
      <w:pPr>
        <w:pStyle w:val="Normal"/>
        <w:ind w:firstLine="567"/>
        <w:jc w:val="both"/>
        <w:rPr>
          <w:rFonts w:ascii="Times New Roman" w:hAnsi="Times New Roman" w:eastAsia="Times New Roman" w:cs="Times New Roman"/>
        </w:rPr>
      </w:pPr>
      <w:r>
        <w:rPr>
          <w:rFonts w:eastAsia="Times New Roman" w:cs="Times New Roman" w:ascii="Times New Roman" w:hAnsi="Times New Roman"/>
        </w:rPr>
        <w:t>5.2.1. Требовать от Заказчика произвести приемку Товара в порядке и в сроки, предусмотренные Договором.</w:t>
      </w:r>
    </w:p>
    <w:p>
      <w:pPr>
        <w:pStyle w:val="Normal"/>
        <w:ind w:firstLine="567"/>
        <w:jc w:val="both"/>
        <w:rPr>
          <w:rFonts w:ascii="Times New Roman" w:hAnsi="Times New Roman" w:cs="Times New Roman"/>
          <w:szCs w:val="28"/>
        </w:rPr>
      </w:pPr>
      <w:r>
        <w:rPr>
          <w:rFonts w:cs="Times New Roman" w:ascii="Times New Roman" w:hAnsi="Times New Roman"/>
          <w:szCs w:val="28"/>
        </w:rPr>
        <w:t>5.2.2. Запрашивать у Заказчика разъяснения и уточнения относительно поставки Товара в рамках настоящего Договора.</w:t>
      </w:r>
    </w:p>
    <w:p>
      <w:pPr>
        <w:pStyle w:val="Normal"/>
        <w:tabs>
          <w:tab w:val="clear" w:pos="708"/>
          <w:tab w:val="left" w:pos="855" w:leader="none"/>
        </w:tabs>
        <w:ind w:firstLine="567"/>
        <w:jc w:val="both"/>
        <w:rPr/>
      </w:pPr>
      <w:r>
        <w:rPr>
          <w:rFonts w:cs="Times New Roman" w:ascii="Times New Roman" w:hAnsi="Times New Roman"/>
          <w:szCs w:val="28"/>
        </w:rPr>
        <w:t xml:space="preserve">5.2.3. Получать от Заказчика информацию, необходимую для исполнения условий </w:t>
      </w:r>
      <w:r>
        <w:rPr>
          <w:rFonts w:cs="Times New Roman" w:ascii="Times New Roman" w:hAnsi="Times New Roman"/>
        </w:rPr>
        <w:t>Договора.</w:t>
      </w:r>
    </w:p>
    <w:p>
      <w:pPr>
        <w:pStyle w:val="Normal"/>
        <w:ind w:firstLine="567"/>
        <w:jc w:val="both"/>
        <w:rPr>
          <w:rFonts w:ascii="Times New Roman" w:hAnsi="Times New Roman" w:eastAsia="Times New Roman" w:cs="Times New Roman"/>
        </w:rPr>
      </w:pPr>
      <w:r>
        <w:rPr>
          <w:rFonts w:eastAsia="Times New Roman" w:cs="Times New Roman" w:ascii="Times New Roman" w:hAnsi="Times New Roman"/>
        </w:rPr>
        <w:t>5.2.4. Требовать своевременной оплаты на условиях, установленных Договором, надлежащим образом поставленного и принятого Заказчиком Товара.</w:t>
      </w:r>
    </w:p>
    <w:p>
      <w:pPr>
        <w:pStyle w:val="Normal"/>
        <w:ind w:firstLine="567"/>
        <w:jc w:val="both"/>
        <w:rPr>
          <w:rFonts w:ascii="Times New Roman" w:hAnsi="Times New Roman" w:eastAsia="Times New Roman" w:cs="Times New Roman"/>
        </w:rPr>
      </w:pPr>
      <w:r>
        <w:rPr>
          <w:rFonts w:eastAsia="Times New Roman" w:cs="Times New Roman" w:ascii="Times New Roman" w:hAnsi="Times New Roman"/>
        </w:rPr>
        <w:t>5.2.5. Принять решение об одностороннем отказе от исполнения Договора в соответствии с гражданским законодательством.</w:t>
      </w:r>
    </w:p>
    <w:p>
      <w:pPr>
        <w:pStyle w:val="Normal"/>
        <w:ind w:firstLine="567"/>
        <w:jc w:val="both"/>
        <w:rPr/>
      </w:pPr>
      <w:r>
        <w:rPr>
          <w:rFonts w:eastAsia="Times New Roman" w:cs="Times New Roman" w:ascii="Times New Roman" w:hAnsi="Times New Roman"/>
        </w:rPr>
        <w:t>5.2.6. Требовать возмещения убытков, уплаты неустоек (штрафов, пеней) в соответствии с</w:t>
      </w:r>
      <w:r>
        <w:rPr>
          <w:rFonts w:cs="Times New Roman" w:ascii="Times New Roman" w:hAnsi="Times New Roman"/>
        </w:rPr>
        <w:t xml:space="preserve"> </w:t>
      </w:r>
      <w:hyperlink w:anchor="P226">
        <w:r>
          <w:rPr>
            <w:rFonts w:cs="Times New Roman" w:ascii="Times New Roman" w:hAnsi="Times New Roman"/>
            <w:color w:val="0000CC"/>
            <w:u w:val="none"/>
          </w:rPr>
          <w:t xml:space="preserve">разделом </w:t>
        </w:r>
      </w:hyperlink>
      <w:r>
        <w:rPr>
          <w:rStyle w:val="Style9"/>
          <w:rFonts w:cs="Times New Roman" w:ascii="Times New Roman" w:hAnsi="Times New Roman"/>
          <w:color w:val="0000CC"/>
          <w:u w:val="none"/>
        </w:rPr>
        <w:t>7</w:t>
      </w:r>
      <w:r>
        <w:rPr>
          <w:rFonts w:cs="Times New Roman" w:ascii="Times New Roman" w:hAnsi="Times New Roman"/>
        </w:rPr>
        <w:t xml:space="preserve"> Договора.</w:t>
      </w:r>
    </w:p>
    <w:p>
      <w:pPr>
        <w:pStyle w:val="Normal"/>
        <w:spacing w:before="0" w:after="0"/>
        <w:ind w:right="-2" w:firstLine="567"/>
        <w:contextualSpacing/>
        <w:jc w:val="both"/>
        <w:rPr/>
      </w:pPr>
      <w:r>
        <w:rPr>
          <w:rFonts w:eastAsia="Calibri" w:cs="Times New Roman" w:ascii="Times New Roman" w:hAnsi="Times New Roman"/>
          <w:b/>
          <w:lang w:eastAsia="en-US"/>
        </w:rPr>
        <w:t xml:space="preserve">5.3. Заказчик </w:t>
      </w:r>
      <w:r>
        <w:rPr>
          <w:rFonts w:cs="Times New Roman" w:ascii="Times New Roman" w:hAnsi="Times New Roman"/>
          <w:b/>
        </w:rPr>
        <w:t>обязан:</w:t>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t>5.3.1. Своевременно принять и оплатить поставленный Товар в соответствии с условиями настоящего Договора.</w:t>
      </w:r>
    </w:p>
    <w:p>
      <w:pPr>
        <w:pStyle w:val="ConsPlusNormal1"/>
        <w:ind w:firstLine="567"/>
        <w:jc w:val="both"/>
        <w:rPr/>
      </w:pPr>
      <w:r>
        <w:rPr>
          <w:rFonts w:cs="Times New Roman" w:ascii="Times New Roman" w:hAnsi="Times New Roman"/>
          <w:sz w:val="24"/>
          <w:szCs w:val="24"/>
        </w:rPr>
        <w:t xml:space="preserve">5.3.2. Принять Товар в соответствии с </w:t>
      </w:r>
      <w:r>
        <w:rPr>
          <w:rFonts w:cs="Times New Roman" w:ascii="Times New Roman" w:hAnsi="Times New Roman"/>
          <w:color w:val="0000CC"/>
          <w:sz w:val="24"/>
          <w:szCs w:val="24"/>
        </w:rPr>
        <w:t>разделами 3,4</w:t>
      </w:r>
      <w:r>
        <w:rPr>
          <w:rFonts w:cs="Times New Roman" w:ascii="Times New Roman" w:hAnsi="Times New Roman"/>
          <w:sz w:val="24"/>
          <w:szCs w:val="24"/>
        </w:rPr>
        <w:t xml:space="preserve"> настоящего Договора и при отсутствии претензий относительно качества, количества, комплектности и других характеристик </w:t>
      </w:r>
      <w:r>
        <w:rPr>
          <w:rFonts w:cs="Times New Roman" w:ascii="Times New Roman" w:hAnsi="Times New Roman"/>
          <w:sz w:val="24"/>
        </w:rPr>
        <w:t>Товара</w:t>
      </w:r>
      <w:r>
        <w:rPr>
          <w:rFonts w:cs="Times New Roman" w:ascii="Times New Roman" w:hAnsi="Times New Roman"/>
          <w:sz w:val="24"/>
          <w:szCs w:val="24"/>
        </w:rPr>
        <w:t>, подписать Акт приема-передачи Товара (Приложение № 2 к настоящему Договору) и передать один экземпляр Поставщику.</w:t>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t xml:space="preserve">5.3.3.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Поставщику уведомление о принятом решении по почте заказным письмом с уведомлением о вручении по адресу Поставщика, указанному в настоящем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Заказчиком подтверждения о его вручении Поставщику. </w:t>
      </w:r>
    </w:p>
    <w:p>
      <w:pPr>
        <w:pStyle w:val="ConsPlusNormal1"/>
        <w:ind w:firstLine="567"/>
        <w:jc w:val="both"/>
        <w:rPr/>
      </w:pPr>
      <w:r>
        <w:rPr>
          <w:rFonts w:cs="Times New Roman" w:ascii="Times New Roman" w:hAnsi="Times New Roman"/>
          <w:sz w:val="24"/>
          <w:szCs w:val="28"/>
        </w:rPr>
        <w:t xml:space="preserve">5.3.4. </w:t>
      </w:r>
      <w:r>
        <w:rPr>
          <w:rFonts w:cs="Times New Roman" w:ascii="Times New Roman" w:hAnsi="Times New Roman"/>
          <w:sz w:val="24"/>
          <w:szCs w:val="24"/>
        </w:rPr>
        <w:t>Провести экспертизу поставленного Товара для проверки её соответствия условиям Договора в соответствии с Законом № 44-ФЗ</w:t>
      </w:r>
      <w:r>
        <w:rPr>
          <w:rFonts w:cs="Times New Roman" w:ascii="Times New Roman" w:hAnsi="Times New Roman"/>
          <w:sz w:val="24"/>
          <w:szCs w:val="28"/>
        </w:rPr>
        <w:t>. Экспертиза может проводиться Заказчиком своими силами или к её проведению могут привлекаться эксперты, экспертные организации на основании договоров, заключенных в соответствии с действующим законодательством Российской Федерации</w:t>
      </w:r>
    </w:p>
    <w:p>
      <w:pPr>
        <w:pStyle w:val="ConsPlusNormal1"/>
        <w:ind w:firstLine="567"/>
        <w:jc w:val="both"/>
        <w:rPr/>
      </w:pPr>
      <w:r>
        <w:rPr>
          <w:rFonts w:cs="Times New Roman" w:ascii="Times New Roman" w:hAnsi="Times New Roman"/>
          <w:sz w:val="24"/>
          <w:szCs w:val="24"/>
        </w:rPr>
        <w:t xml:space="preserve">5.3.5. Требовать уплаты неустоек (штрафов, пеней) в соответствии с </w:t>
      </w:r>
      <w:hyperlink w:anchor="P226">
        <w:r>
          <w:rPr>
            <w:rFonts w:cs="Times New Roman" w:ascii="Times New Roman" w:hAnsi="Times New Roman"/>
            <w:color w:val="0000CC"/>
            <w:sz w:val="24"/>
            <w:szCs w:val="24"/>
            <w:u w:val="none"/>
          </w:rPr>
          <w:t xml:space="preserve">разделом </w:t>
        </w:r>
      </w:hyperlink>
      <w:r>
        <w:rPr>
          <w:rStyle w:val="Style9"/>
          <w:rFonts w:cs="Times New Roman" w:ascii="Times New Roman" w:hAnsi="Times New Roman"/>
          <w:color w:val="0000CC"/>
          <w:sz w:val="24"/>
          <w:szCs w:val="24"/>
          <w:u w:val="none"/>
        </w:rPr>
        <w:t>7</w:t>
      </w:r>
      <w:r>
        <w:rPr>
          <w:rFonts w:cs="Times New Roman" w:ascii="Times New Roman" w:hAnsi="Times New Roman"/>
          <w:sz w:val="24"/>
          <w:szCs w:val="24"/>
        </w:rPr>
        <w:t xml:space="preserve"> Договора.</w:t>
      </w:r>
    </w:p>
    <w:p>
      <w:pPr>
        <w:pStyle w:val="Normal"/>
        <w:spacing w:before="0" w:after="0"/>
        <w:ind w:right="-2" w:firstLine="567"/>
        <w:contextualSpacing/>
        <w:jc w:val="both"/>
        <w:rPr>
          <w:rFonts w:ascii="Times New Roman" w:hAnsi="Times New Roman" w:eastAsia="Calibri" w:cs="Times New Roman"/>
          <w:b/>
          <w:b/>
          <w:lang w:eastAsia="en-US"/>
        </w:rPr>
      </w:pPr>
      <w:r>
        <w:rPr>
          <w:rFonts w:eastAsia="Calibri" w:cs="Times New Roman" w:ascii="Times New Roman" w:hAnsi="Times New Roman"/>
          <w:b/>
          <w:lang w:eastAsia="en-US"/>
        </w:rPr>
        <w:t>5.4. Заказчик вправе:</w:t>
      </w:r>
    </w:p>
    <w:p>
      <w:pPr>
        <w:pStyle w:val="ConsPlusNormal1"/>
        <w:ind w:firstLine="567"/>
        <w:jc w:val="both"/>
        <w:rPr/>
      </w:pPr>
      <w:r>
        <w:rPr>
          <w:rFonts w:cs="Times New Roman" w:ascii="Times New Roman" w:hAnsi="Times New Roman"/>
          <w:sz w:val="24"/>
          <w:szCs w:val="24"/>
        </w:rPr>
        <w:t xml:space="preserve">5.4.1. </w:t>
      </w:r>
      <w:r>
        <w:rPr>
          <w:rFonts w:cs="Times New Roman" w:ascii="Times New Roman" w:hAnsi="Times New Roman"/>
          <w:sz w:val="24"/>
          <w:szCs w:val="28"/>
        </w:rPr>
        <w:t>Требовать от Поставщика надлежащего исполнения обязательств в соответствии с условиями настоящего Договора и требованиями законодательства Российской Федерации, предъявляемыми к поставке подобного рода Товара.</w:t>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t>5.4.2. Отказаться от приемки и оплаты Товара, не соответствующего условиям Договора.</w:t>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t xml:space="preserve">5.4.3. Принять решение об одностороннем отказе от исполнения Договора в соответствии с гражданским законодательством. До принятия решения об одностороннем отказе от исполнения Договора провести экспертизу поставленного Товара с привлечением экспертов, экспертных организаций, выбор которых осуществляется в соответствии с Законом № 44-ФЗ. </w:t>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t>5.4.4. Проверять ход и качество выполнения Поставщиком условий настоящего Договора без вмешательства в оперативно-хозяйственную деятельность Поставщика.</w:t>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t>5.4.5. Требовать от Поставщика своевременного устранения недостатков, выявленных как в ходе приемки, так и в течение гарантийного периода.</w:t>
      </w:r>
    </w:p>
    <w:p>
      <w:pPr>
        <w:pStyle w:val="ConsPlusNormal1"/>
        <w:ind w:firstLine="567"/>
        <w:jc w:val="both"/>
        <w:rPr/>
      </w:pPr>
      <w:r>
        <w:rPr>
          <w:rFonts w:cs="Times New Roman" w:ascii="Times New Roman" w:hAnsi="Times New Roman"/>
          <w:sz w:val="24"/>
          <w:szCs w:val="24"/>
        </w:rPr>
        <w:t xml:space="preserve">5.4.6. Требовать возмещения убытков в соответствии </w:t>
      </w:r>
      <w:r>
        <w:rPr>
          <w:rFonts w:cs="Times New Roman" w:ascii="Times New Roman" w:hAnsi="Times New Roman"/>
          <w:color w:val="000099"/>
          <w:sz w:val="24"/>
          <w:szCs w:val="24"/>
        </w:rPr>
        <w:t xml:space="preserve">с </w:t>
      </w:r>
      <w:hyperlink w:anchor="P226">
        <w:r>
          <w:rPr>
            <w:rFonts w:cs="Times New Roman" w:ascii="Times New Roman" w:hAnsi="Times New Roman"/>
            <w:color w:val="000099"/>
            <w:sz w:val="24"/>
            <w:szCs w:val="24"/>
          </w:rPr>
          <w:t>разделом 7</w:t>
        </w:r>
      </w:hyperlink>
      <w:r>
        <w:rPr>
          <w:rFonts w:cs="Times New Roman" w:ascii="Times New Roman" w:hAnsi="Times New Roman"/>
          <w:sz w:val="24"/>
          <w:szCs w:val="24"/>
        </w:rPr>
        <w:t xml:space="preserve"> Договора, причиненных по вине Поставщика.</w:t>
      </w:r>
    </w:p>
    <w:p>
      <w:pPr>
        <w:pStyle w:val="Normal"/>
        <w:tabs>
          <w:tab w:val="clear" w:pos="708"/>
          <w:tab w:val="left" w:pos="855" w:leader="none"/>
          <w:tab w:val="left" w:pos="900" w:leader="none"/>
        </w:tabs>
        <w:ind w:firstLine="567"/>
        <w:jc w:val="both"/>
        <w:rPr>
          <w:rFonts w:ascii="Times New Roman" w:hAnsi="Times New Roman" w:cs="Times New Roman"/>
          <w:szCs w:val="28"/>
        </w:rPr>
      </w:pPr>
      <w:r>
        <w:rPr>
          <w:rFonts w:cs="Times New Roman" w:ascii="Times New Roman" w:hAnsi="Times New Roman"/>
          <w:szCs w:val="28"/>
        </w:rPr>
        <w:t>5.4.7. В случае неисполнения или ненадлежащего исполнения Поставщиком обязательств, предусмотренных Договором, Заказчик вправе произвести оплату по Договору за вычетом соответствующего размера неустойки (штрафа, пени), рассчитанного в соответствии с разделом 7 настоящего Договора.</w:t>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t>5.4.8. Предложить увеличить или уменьшить в процессе исполнения настоящего Договора количество Товара, предусмотренной Договором, не более чем на десять процентов в порядке и на условиях, установленных Законом № 44-ФЗ.</w:t>
      </w:r>
    </w:p>
    <w:p>
      <w:pPr>
        <w:pStyle w:val="112"/>
        <w:ind w:firstLine="567"/>
        <w:rPr>
          <w:sz w:val="20"/>
          <w:szCs w:val="24"/>
        </w:rPr>
      </w:pPr>
      <w:r>
        <w:rPr>
          <w:sz w:val="20"/>
          <w:szCs w:val="24"/>
        </w:rPr>
      </w:r>
    </w:p>
    <w:p>
      <w:pPr>
        <w:pStyle w:val="112"/>
        <w:ind w:firstLine="567"/>
        <w:rPr>
          <w:szCs w:val="24"/>
        </w:rPr>
      </w:pPr>
      <w:r>
        <w:rPr>
          <w:szCs w:val="24"/>
        </w:rPr>
        <w:t>6. ГАРАНТИИ И КАЧЕСТВО ПОСТАВЛЯЕМОГО ТОВАРА</w:t>
      </w:r>
    </w:p>
    <w:p>
      <w:pPr>
        <w:pStyle w:val="ConsPlusNormal1"/>
        <w:ind w:firstLine="567"/>
        <w:jc w:val="both"/>
        <w:rPr/>
      </w:pPr>
      <w:r>
        <w:rPr>
          <w:rFonts w:cs="Times New Roman" w:ascii="Times New Roman" w:hAnsi="Times New Roman"/>
          <w:sz w:val="24"/>
          <w:szCs w:val="24"/>
        </w:rPr>
        <w:t xml:space="preserve">6.1. Поставщик гарантирует, что качество и безопасность поставляемого Товара соответствует требованиям установленным </w:t>
      </w:r>
      <w:r>
        <w:rPr>
          <w:rFonts w:eastAsia="Arial Unicode MS" w:cs="Times New Roman" w:ascii="Times New Roman" w:hAnsi="Times New Roman"/>
          <w:color w:val="000000"/>
          <w:sz w:val="24"/>
          <w:szCs w:val="24"/>
        </w:rPr>
        <w:t xml:space="preserve">в Договоре, в </w:t>
      </w:r>
      <w:r>
        <w:rPr>
          <w:rFonts w:cs="Times New Roman" w:ascii="Times New Roman" w:hAnsi="Times New Roman"/>
          <w:sz w:val="24"/>
          <w:szCs w:val="24"/>
        </w:rPr>
        <w:t>Описание объекта закупки</w:t>
      </w:r>
      <w:r>
        <w:rPr>
          <w:rFonts w:cs="Times New Roman" w:ascii="Times New Roman" w:hAnsi="Times New Roman"/>
        </w:rPr>
        <w:t xml:space="preserve"> </w:t>
      </w:r>
      <w:r>
        <w:rPr>
          <w:rFonts w:cs="Times New Roman" w:ascii="Times New Roman" w:hAnsi="Times New Roman"/>
          <w:sz w:val="24"/>
          <w:szCs w:val="24"/>
          <w:shd w:fill="FFFFFF" w:val="clear"/>
        </w:rPr>
        <w:t>(</w:t>
      </w:r>
      <w:r>
        <w:rPr>
          <w:rFonts w:cs="Times New Roman" w:ascii="Times New Roman" w:hAnsi="Times New Roman"/>
          <w:sz w:val="24"/>
          <w:szCs w:val="24"/>
        </w:rPr>
        <w:t xml:space="preserve">Приложение № 1 к настоящему Договору), </w:t>
      </w:r>
      <w:r>
        <w:rPr>
          <w:rFonts w:eastAsia="Arial Unicode MS" w:cs="Times New Roman" w:ascii="Times New Roman" w:hAnsi="Times New Roman"/>
          <w:color w:val="000000"/>
          <w:sz w:val="24"/>
          <w:szCs w:val="24"/>
        </w:rPr>
        <w:t>обязательным нормам и правилам, регулирующим данную деятельность, а также иным требованиям законодательства Российской Федерации, действующим на момент поставки Товара</w:t>
      </w:r>
      <w:r>
        <w:rPr>
          <w:rFonts w:cs="Times New Roman" w:ascii="Times New Roman" w:hAnsi="Times New Roman"/>
          <w:sz w:val="24"/>
          <w:szCs w:val="24"/>
        </w:rPr>
        <w:t>. Поставляемый Товар по своему качеству соответствует требованиям нормативно-технической документации, принятой для данного вида Товара.</w:t>
      </w:r>
    </w:p>
    <w:p>
      <w:pPr>
        <w:pStyle w:val="Normal"/>
        <w:widowControl w:val="false"/>
        <w:ind w:firstLine="567"/>
        <w:jc w:val="both"/>
        <w:rPr/>
      </w:pPr>
      <w:r>
        <w:rPr>
          <w:rFonts w:eastAsia="Times New Roman" w:cs="Mangal" w:ascii="Times New Roman" w:hAnsi="Times New Roman"/>
          <w:kern w:val="2"/>
          <w:lang w:bidi="hi-IN"/>
        </w:rPr>
        <w:t xml:space="preserve">6.2. </w:t>
      </w:r>
      <w:r>
        <w:rPr>
          <w:rFonts w:eastAsia="Lucida Sans Unicode" w:cs="Times New Roman" w:ascii="Times New Roman" w:hAnsi="Times New Roman"/>
          <w:kern w:val="2"/>
          <w:lang w:eastAsia="hi-IN" w:bidi="hi-IN"/>
        </w:rPr>
        <w:t xml:space="preserve"> </w:t>
      </w:r>
      <w:r>
        <w:rPr>
          <w:rFonts w:eastAsia="Lucida Sans Unicode" w:cs="Mangal" w:ascii="Times New Roman" w:hAnsi="Times New Roman"/>
          <w:kern w:val="2"/>
          <w:lang w:eastAsia="hi-IN" w:bidi="hi-IN"/>
        </w:rPr>
        <w:t>Поставляемый Товар является новым, (не бывший в употреблении, не прошедший ремонт, в том числе восстановление, не были восстановлены потребительские свойства, не была произведена заменена составных частей, ранее не использованным для демоцелей, нигде ранее не использованный) и сопровождается соответствующими документами. Товар является свободным от любых прав третьих лиц.</w:t>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t>6.3. На весь поставленный по настоящему Договору Товар, Поставщик предоставляет Заказчику надлежаще оформленные документы, подтверждающие качество Товара и его соответствие требованиям определённым законодательством РФ. Вышеуказанные документы предоставляются Заказчику при передаче Товара.</w:t>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t xml:space="preserve">6.4. Гарантийный срок на Товар составляет 12 месяцев со дня поставки Товара и начинает исчисляться со дня подписания Заказчиком Акта приема-передачи Товара. Срок действия гарантии Поставщика должен быть не менее, чем срок действия гарантии производителя данного Товара. </w:t>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t>6.5. При выявлении Заказчиком недостатков поставленного Товара составляется акт. Для участия в составлении акта, фиксирующего недостатки (дефекты) поставленного Товара, согласования порядка и сроков их устранения, Поставщик обязан направить своего представителя не позднее 5 (пяти) дней со дня получения письменного извещения Заказчика.</w:t>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t>6.6. Поставщик гарантирует, что Товар принадлежит ему на праве собственности, не является предметом залога, под арестом не состоит, свободен от прав третьих лиц.</w:t>
      </w:r>
    </w:p>
    <w:p>
      <w:pPr>
        <w:pStyle w:val="Normal"/>
        <w:tabs>
          <w:tab w:val="clear" w:pos="708"/>
          <w:tab w:val="left" w:pos="-142" w:leader="none"/>
        </w:tabs>
        <w:ind w:right="-182" w:hanging="0"/>
        <w:jc w:val="center"/>
        <w:rPr>
          <w:rFonts w:ascii="Times New Roman" w:hAnsi="Times New Roman" w:cs="Times New Roman"/>
          <w:b/>
          <w:b/>
          <w:sz w:val="20"/>
        </w:rPr>
      </w:pPr>
      <w:r>
        <w:rPr>
          <w:rFonts w:cs="Times New Roman" w:ascii="Times New Roman" w:hAnsi="Times New Roman"/>
          <w:b/>
          <w:sz w:val="20"/>
        </w:rPr>
      </w:r>
    </w:p>
    <w:p>
      <w:pPr>
        <w:pStyle w:val="Normal"/>
        <w:tabs>
          <w:tab w:val="clear" w:pos="708"/>
          <w:tab w:val="left" w:pos="-142" w:leader="none"/>
        </w:tabs>
        <w:ind w:right="-182" w:hanging="0"/>
        <w:jc w:val="center"/>
        <w:rPr>
          <w:rFonts w:ascii="Times New Roman" w:hAnsi="Times New Roman" w:cs="Times New Roman"/>
          <w:b/>
          <w:b/>
        </w:rPr>
      </w:pPr>
      <w:r>
        <w:rPr>
          <w:rFonts w:cs="Times New Roman" w:ascii="Times New Roman" w:hAnsi="Times New Roman"/>
          <w:b/>
        </w:rPr>
        <w:t>7. ОТВЕТСТВЕННОСТЬ СТОРОН</w:t>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t>7.1. За неисполнение или ненадлежащее исполнение настоящего Договора Стороны несут ответственность в соответствии с законодательством Российской Федерации и условиями настоящего Договора.</w:t>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t>7.2. В случае неисполнения Поставщиком условий Договора Заказчик вправе обратиться в суд с требованием о расторжении настоящего Договора.</w:t>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t>7.3. В случае полного (частичного) неисполнения условий настоящего Договора одной из Сторон эта Сторона обязана возместить другой Стороне причиненные убытки в части непокрытой неустойкой.</w:t>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t>7.4. В случае просрочки исполнения Поставщиком обязательств (в том числе гарантийного обязательства), предусмотренных настоящим Договором, а также в иных случаях неисполнения или ненадлежащего исполнения Поставщиком обязательств, предусмотренных настоящим Договором, Заказчик направляет Поставщику требование об уплате неустоек (штрафов, пеней). Пеня начисляется за каждый день просрочки исполнения Поставщиком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Договором в размере одной трехсотой действующей на дату уплаты пени ключевой ставки Центрального банка Российской Федерации от цены Договора (отдельного этапа исполнения Договора), уменьшенной на сумму, пропорциональную объему обязательств, предусмотренных Договором (соответствующим отдельным этапом исполнения Договора) и фактически исполненных Поставщиком, за исключением случаев, если законодательством Российской Федерации установлен иной порядок начисления пени.</w:t>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t xml:space="preserve">7.5. В случае просрочки исполнения Заказчиком обязательств, предусмотренных настоящим Договором, а также в иных случаях неисполнения или ненадлежащего исполнения Заказчиком обязательств, предусмотренных настоящим Договором, Поставщик вправе потребовать уплаты неустоек (штрафов, пеней). Пеня начисляется за каждый день просрочки исполнения обязательства, предусмотренного Договором, начиная со дня, следующего после истечения установленного Договором срока исполнения обязательства. Такая пеня устанавливается Договором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pPr>
        <w:pStyle w:val="Normal"/>
        <w:widowControl w:val="false"/>
        <w:tabs>
          <w:tab w:val="clear" w:pos="708"/>
          <w:tab w:val="left" w:pos="540" w:leader="none"/>
          <w:tab w:val="left" w:pos="720" w:leader="none"/>
        </w:tabs>
        <w:autoSpaceDE w:val="false"/>
        <w:ind w:firstLine="567"/>
        <w:jc w:val="both"/>
        <w:rPr/>
      </w:pPr>
      <w:r>
        <w:rPr>
          <w:rFonts w:cs="Times New Roman" w:ascii="Times New Roman" w:hAnsi="Times New Roman"/>
        </w:rPr>
        <w:t xml:space="preserve">7.6. Штрафы начисляются за неисполнение или ненадлежащее исполнение Поставщиком обязательств, предусмотренных Договором, за исключением просрочки исполнения Поставщиком обязательств (в том числе гарантийного обязательства), предусмотренных Договором. Размер штрафа устанавливается Договором в </w:t>
      </w:r>
      <w:r>
        <w:fldChar w:fldCharType="begin"/>
      </w:r>
      <w:r>
        <w:rPr>
          <w:rFonts w:cs="Times New Roman" w:ascii="Times New Roman" w:hAnsi="Times New Roman"/>
        </w:rPr>
        <w:instrText> HYPERLINK "http://www.consultant.ru/document/cons_doc_LAW_331074/c68b95fe21383d322ccb40aefb0407782166052a/" \l "dst100018"</w:instrText>
      </w:r>
      <w:r>
        <w:rPr>
          <w:rFonts w:cs="Times New Roman" w:ascii="Times New Roman" w:hAnsi="Times New Roman"/>
        </w:rPr>
        <w:fldChar w:fldCharType="separate"/>
      </w:r>
      <w:r>
        <w:rPr>
          <w:rFonts w:cs="Times New Roman" w:ascii="Times New Roman" w:hAnsi="Times New Roman"/>
        </w:rPr>
        <w:t>порядке</w:t>
      </w:r>
      <w:r>
        <w:rPr>
          <w:rFonts w:cs="Times New Roman" w:ascii="Times New Roman" w:hAnsi="Times New Roman"/>
        </w:rPr>
        <w:fldChar w:fldCharType="end"/>
      </w:r>
      <w:r>
        <w:rPr>
          <w:rFonts w:cs="Times New Roman" w:ascii="Times New Roman" w:hAnsi="Times New Roman"/>
        </w:rPr>
        <w:t>, установленном Правительством Российской Федерации, за исключением случаев, если законодательством Российской Федерации установлен иной порядок начисления штрафов.</w:t>
      </w:r>
    </w:p>
    <w:p>
      <w:pPr>
        <w:pStyle w:val="Normal"/>
        <w:autoSpaceDE w:val="false"/>
        <w:ind w:firstLine="567"/>
        <w:jc w:val="both"/>
        <w:rPr/>
      </w:pPr>
      <w:r>
        <w:rPr>
          <w:rFonts w:eastAsia="Times New Roman" w:cs="Times New Roman" w:ascii="Times New Roman" w:hAnsi="Times New Roman"/>
        </w:rPr>
        <w:t xml:space="preserve">7.7. За каждый факт неисполнения или ненадлежащего исполнения Поставщиком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размере </w:t>
      </w:r>
      <w:r>
        <w:rPr>
          <w:rFonts w:eastAsia="Times New Roman" w:cs="Times New Roman" w:ascii="Times New Roman" w:hAnsi="Times New Roman"/>
          <w:b/>
        </w:rPr>
        <w:t xml:space="preserve">10 (десяти) процентов </w:t>
      </w:r>
      <w:r>
        <w:rPr>
          <w:rFonts w:eastAsia="Times New Roman" w:cs="Times New Roman" w:ascii="Times New Roman" w:hAnsi="Times New Roman"/>
        </w:rPr>
        <w:t xml:space="preserve">цены Договора </w:t>
      </w:r>
      <w:r>
        <w:rPr>
          <w:rFonts w:cs="Times New Roman" w:ascii="Times New Roman" w:hAnsi="Times New Roman"/>
          <w:i/>
        </w:rPr>
        <w:t>(10 процентов цены договора в случае, если цена договора не превышает 3 млн. рублей)</w:t>
      </w:r>
      <w:r>
        <w:rPr>
          <w:rFonts w:eastAsia="Times New Roman" w:cs="Times New Roman" w:ascii="Times New Roman" w:hAnsi="Times New Roman"/>
        </w:rPr>
        <w:t xml:space="preserve">, в соответствии с постановлением Правительства РФ от 30.08.2017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(далее – постановление Правительства РФ от 30.08.2017 № 1042) и </w:t>
      </w:r>
      <w:r>
        <w:rPr>
          <w:rFonts w:eastAsia="Times New Roman" w:cs="Times New Roman" w:ascii="Times New Roman" w:hAnsi="Times New Roman"/>
          <w:b/>
        </w:rPr>
        <w:t>составляет ___________________________.</w:t>
      </w:r>
    </w:p>
    <w:p>
      <w:pPr>
        <w:pStyle w:val="Normal"/>
        <w:widowControl w:val="false"/>
        <w:ind w:firstLine="567"/>
        <w:jc w:val="both"/>
        <w:rPr/>
      </w:pPr>
      <w:r>
        <w:rPr>
          <w:rFonts w:cs="Times New Roman" w:ascii="Times New Roman" w:hAnsi="Times New Roman"/>
          <w:lang w:val="ru-RU" w:eastAsia="ru-RU"/>
        </w:rPr>
        <w:t xml:space="preserve">Под ненадлежащим исполнением Поставщиком обязательств понимается поставка Товара, не соответствующая требованиям, установленным Договором и </w:t>
      </w:r>
      <w:r>
        <w:rPr>
          <w:rFonts w:cs="Times New Roman" w:ascii="Times New Roman" w:hAnsi="Times New Roman"/>
        </w:rPr>
        <w:t>Описанием объекта закупки</w:t>
      </w:r>
      <w:r>
        <w:rPr>
          <w:rFonts w:cs="Times New Roman" w:ascii="Times New Roman" w:hAnsi="Times New Roman"/>
          <w:lang w:val="ru-RU" w:eastAsia="ru-RU"/>
        </w:rPr>
        <w:t>.</w:t>
      </w:r>
    </w:p>
    <w:p>
      <w:pPr>
        <w:pStyle w:val="Normal"/>
        <w:widowControl w:val="false"/>
        <w:tabs>
          <w:tab w:val="clear" w:pos="708"/>
          <w:tab w:val="left" w:pos="540" w:leader="none"/>
          <w:tab w:val="left" w:pos="720" w:leader="none"/>
        </w:tabs>
        <w:autoSpaceDE w:val="false"/>
        <w:ind w:firstLine="567"/>
        <w:jc w:val="both"/>
        <w:rPr/>
      </w:pPr>
      <w:r>
        <w:rPr>
          <w:rFonts w:eastAsia="Calibri" w:cs="Times New Roman" w:ascii="Times New Roman" w:hAnsi="Times New Roman"/>
        </w:rPr>
        <w:t xml:space="preserve">7.8. За каждый факт неисполнения Заказчиком обязательств, предусмотренных Договором, за исключением просрочки исполнения обязательств, предусмотренных настоящим Договором, размер штрафа устанавливается в виде фиксированной суммы и составляет </w:t>
      </w:r>
      <w:r>
        <w:rPr>
          <w:rFonts w:eastAsia="Calibri" w:cs="Times New Roman" w:ascii="Times New Roman" w:hAnsi="Times New Roman"/>
          <w:b/>
        </w:rPr>
        <w:t>1 000 (одна тысяча)</w:t>
      </w:r>
      <w:r>
        <w:rPr>
          <w:rFonts w:eastAsia="Calibri" w:cs="Times New Roman" w:ascii="Times New Roman" w:hAnsi="Times New Roman"/>
        </w:rPr>
        <w:t xml:space="preserve"> </w:t>
      </w:r>
      <w:r>
        <w:rPr>
          <w:rFonts w:eastAsia="Calibri" w:cs="Times New Roman" w:ascii="Times New Roman" w:hAnsi="Times New Roman"/>
          <w:b/>
        </w:rPr>
        <w:t xml:space="preserve">рублей </w:t>
      </w:r>
      <w:r>
        <w:rPr>
          <w:rFonts w:eastAsia="Calibri" w:cs="Times New Roman" w:ascii="Times New Roman" w:hAnsi="Times New Roman"/>
          <w:i/>
        </w:rPr>
        <w:t xml:space="preserve">(1 000 рублей, если цена договора не превышает 3 млн. рублей (включительно)), </w:t>
      </w:r>
      <w:r>
        <w:rPr>
          <w:rFonts w:eastAsia="Calibri" w:cs="Times New Roman" w:ascii="Times New Roman" w:hAnsi="Times New Roman"/>
        </w:rPr>
        <w:t xml:space="preserve">в соответствии с постановлением Правительства РФ </w:t>
      </w:r>
      <w:r>
        <w:rPr>
          <w:rFonts w:eastAsia="Calibri" w:cs="Times New Roman" w:ascii="Times New Roman" w:hAnsi="Times New Roman"/>
          <w:color w:val="0000CC"/>
        </w:rPr>
        <w:t>от 30.08.2017 № 1042</w:t>
      </w:r>
      <w:r>
        <w:rPr>
          <w:rFonts w:eastAsia="Calibri" w:cs="Times New Roman" w:ascii="Times New Roman" w:hAnsi="Times New Roman"/>
        </w:rPr>
        <w:t xml:space="preserve">. </w:t>
      </w:r>
    </w:p>
    <w:p>
      <w:pPr>
        <w:pStyle w:val="Normal"/>
        <w:autoSpaceDE w:val="false"/>
        <w:ind w:firstLine="540"/>
        <w:jc w:val="both"/>
        <w:rPr/>
      </w:pPr>
      <w:r>
        <w:rPr>
          <w:rFonts w:eastAsia="Times New Roman" w:cs="Times New Roman" w:ascii="Times New Roman" w:hAnsi="Times New Roman"/>
        </w:rPr>
        <w:t xml:space="preserve">7.9. За каждый факт неисполнения или ненадлежащего исполнения </w:t>
      </w:r>
      <w:r>
        <w:rPr>
          <w:rFonts w:cs="Times New Roman" w:ascii="Times New Roman" w:hAnsi="Times New Roman"/>
          <w:lang w:val="ru-RU" w:eastAsia="ru-RU"/>
        </w:rPr>
        <w:t>Поставщиком</w:t>
      </w:r>
      <w:r>
        <w:rPr>
          <w:rFonts w:eastAsia="Times New Roman" w:cs="Times New Roman" w:ascii="Times New Roman" w:hAnsi="Times New Roman"/>
        </w:rPr>
        <w:t xml:space="preserve"> обязательства, предусмотренного Договором, которое не имеет стоимостного выражения, размер штрафа составляет </w:t>
      </w:r>
      <w:r>
        <w:rPr>
          <w:rFonts w:eastAsia="Times New Roman" w:cs="Times New Roman" w:ascii="Times New Roman" w:hAnsi="Times New Roman"/>
          <w:b/>
        </w:rPr>
        <w:t xml:space="preserve">1 000 (одна тысяча) рублей 00 копеек </w:t>
      </w:r>
      <w:r>
        <w:rPr>
          <w:rFonts w:cs="Times New Roman" w:ascii="Times New Roman" w:hAnsi="Times New Roman"/>
          <w:i/>
        </w:rPr>
        <w:t xml:space="preserve">(1 000 рублей, если цена договора не превышает 3 млн. рублей (включительно)), </w:t>
      </w:r>
      <w:r>
        <w:rPr>
          <w:rFonts w:cs="Times New Roman" w:ascii="Times New Roman" w:hAnsi="Times New Roman"/>
        </w:rPr>
        <w:t xml:space="preserve">в соответствии с постановлением Правительства РФ </w:t>
      </w:r>
      <w:r>
        <w:rPr>
          <w:rFonts w:cs="Times New Roman" w:ascii="Times New Roman" w:hAnsi="Times New Roman"/>
          <w:color w:val="0000CC"/>
        </w:rPr>
        <w:t>от 30.08.2017 № 1042</w:t>
      </w:r>
      <w:r>
        <w:rPr>
          <w:rFonts w:cs="Times New Roman" w:ascii="Times New Roman" w:hAnsi="Times New Roman"/>
        </w:rPr>
        <w:t>.</w:t>
      </w:r>
    </w:p>
    <w:p>
      <w:pPr>
        <w:pStyle w:val="Normal"/>
        <w:autoSpaceDE w:val="false"/>
        <w:ind w:firstLine="540"/>
        <w:jc w:val="both"/>
        <w:rPr/>
      </w:pPr>
      <w:r>
        <w:rPr>
          <w:rFonts w:eastAsia="Times New Roman" w:cs="Times New Roman" w:ascii="Times New Roman" w:hAnsi="Times New Roman"/>
        </w:rPr>
        <w:t xml:space="preserve">7.10. Нарушение </w:t>
      </w:r>
      <w:r>
        <w:rPr>
          <w:rFonts w:cs="Times New Roman" w:ascii="Times New Roman" w:hAnsi="Times New Roman"/>
          <w:lang w:val="ru-RU" w:eastAsia="ru-RU"/>
        </w:rPr>
        <w:t>Поставщиком</w:t>
      </w:r>
      <w:r>
        <w:rPr>
          <w:rFonts w:eastAsia="Times New Roman" w:cs="Times New Roman" w:ascii="Times New Roman" w:hAnsi="Times New Roman"/>
          <w:spacing w:val="-3"/>
        </w:rPr>
        <w:t xml:space="preserve"> </w:t>
      </w:r>
      <w:r>
        <w:rPr>
          <w:rFonts w:eastAsia="Times New Roman" w:cs="Times New Roman" w:ascii="Times New Roman" w:hAnsi="Times New Roman"/>
        </w:rPr>
        <w:t xml:space="preserve">срока </w:t>
      </w:r>
      <w:r>
        <w:rPr>
          <w:rFonts w:cs="Times New Roman" w:ascii="Times New Roman" w:hAnsi="Times New Roman"/>
          <w:lang w:val="ru-RU" w:eastAsia="ru-RU"/>
        </w:rPr>
        <w:t xml:space="preserve">поставки Товара </w:t>
      </w:r>
      <w:r>
        <w:rPr>
          <w:rFonts w:eastAsia="Times New Roman" w:cs="Times New Roman" w:ascii="Times New Roman" w:hAnsi="Times New Roman"/>
        </w:rPr>
        <w:t xml:space="preserve">по настоящему Договору является существенным нарушением условий Договора независимо от объема </w:t>
      </w:r>
      <w:r>
        <w:rPr>
          <w:rFonts w:cs="Times New Roman" w:ascii="Times New Roman" w:hAnsi="Times New Roman"/>
          <w:lang w:val="ru-RU" w:eastAsia="ru-RU"/>
        </w:rPr>
        <w:t xml:space="preserve">поставленного </w:t>
      </w:r>
      <w:r>
        <w:rPr>
          <w:rFonts w:eastAsia="Times New Roman" w:cs="Times New Roman" w:ascii="Times New Roman" w:hAnsi="Times New Roman"/>
        </w:rPr>
        <w:t xml:space="preserve">Поставщиком Товара на день окончания срока </w:t>
      </w:r>
      <w:r>
        <w:rPr>
          <w:rFonts w:cs="Times New Roman" w:ascii="Times New Roman" w:hAnsi="Times New Roman"/>
          <w:lang w:val="ru-RU" w:eastAsia="ru-RU"/>
        </w:rPr>
        <w:t>поставки Товара</w:t>
      </w:r>
      <w:r>
        <w:rPr>
          <w:rFonts w:eastAsia="Times New Roman" w:cs="Times New Roman" w:ascii="Times New Roman" w:hAnsi="Times New Roman"/>
        </w:rPr>
        <w:t xml:space="preserve">, установленного настоящим Договором. </w:t>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t xml:space="preserve">7.11. Применение неустойки (штрафа, пени) не освобождает Стороны от исполнения обязательств по настоящему Договору. </w:t>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t xml:space="preserve">7.12. Общая сумма начисленных штрафов за неисполнение или ненадлежащее исполнение Поставщиком обязательств, предусмотренных Договором, не может превышать цену Договора. </w:t>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t xml:space="preserve">7.13. Общая сумма начисленных штрафов за неисполнение или ненадлежащее исполнение Заказчиком обязательств, предусмотренных Договором, не может превышать цену Договора. </w:t>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t>7.14. В случае расторжения Договора в связи с односторонним отказом Стороны от исполнения Договора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pPr>
        <w:pStyle w:val="ConsPlusNormal1"/>
        <w:ind w:firstLine="567"/>
        <w:jc w:val="both"/>
        <w:rPr/>
      </w:pPr>
      <w:r>
        <w:rPr>
          <w:rFonts w:cs="Times New Roman" w:ascii="Times New Roman" w:hAnsi="Times New Roman"/>
          <w:sz w:val="24"/>
          <w:szCs w:val="24"/>
        </w:rPr>
        <w:t xml:space="preserve">7.15. В случае неисполнения или ненадлежащего исполнения Поставщиком своих обязательств (в том числе просрочки исполнения обязательств Поставщиком), предусмотренных настоящим Договором, Заказчик вправе произвести оплату по Договору на основании Акта приема-передачи Товара </w:t>
      </w:r>
      <w:r>
        <w:rPr>
          <w:rFonts w:cs="Times New Roman" w:ascii="Times New Roman" w:hAnsi="Times New Roman"/>
          <w:sz w:val="24"/>
          <w:szCs w:val="28"/>
        </w:rPr>
        <w:t xml:space="preserve">(Приложение № 2 настоящего Договора), </w:t>
      </w:r>
      <w:r>
        <w:rPr>
          <w:rFonts w:cs="Times New Roman" w:ascii="Times New Roman" w:hAnsi="Times New Roman"/>
          <w:sz w:val="24"/>
          <w:szCs w:val="24"/>
        </w:rPr>
        <w:t>за вычетом соответствующего размера неустойки (штраф, пени) предусмотренным настоящим Договором. В таком случае перечисление неустойки (штрафа, пени) в доход бюджетов бюджетной системы РФ будет являться надлежащим исполнением Поставщиком обязательства по её уплате.</w:t>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t>7.16. В случае расторжения Договора в связи с ненадлежащим исполнением Поставщиком своих обязательств (в том числе по соглашению Сторон) последний в течение 5 (пяти) рабочих дней с даты расторжения Договора или подписания соглашения о расторжении Договора уплачивает Заказчику неустойку, определенную в соответствии с настоящим Договором.</w:t>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t>7.17.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pPr>
        <w:pStyle w:val="ConsPlusNormal1"/>
        <w:tabs>
          <w:tab w:val="clear" w:pos="708"/>
          <w:tab w:val="left" w:pos="540" w:leader="none"/>
          <w:tab w:val="left" w:pos="720" w:leader="none"/>
        </w:tabs>
        <w:ind w:firstLine="567"/>
        <w:jc w:val="both"/>
        <w:rPr>
          <w:rFonts w:ascii="Times New Roman" w:hAnsi="Times New Roman" w:cs="Times New Roman"/>
          <w:sz w:val="24"/>
          <w:szCs w:val="24"/>
        </w:rPr>
      </w:pPr>
      <w:r>
        <w:rPr>
          <w:rFonts w:cs="Times New Roman" w:ascii="Times New Roman" w:hAnsi="Times New Roman"/>
          <w:sz w:val="24"/>
          <w:szCs w:val="24"/>
        </w:rPr>
        <w:t xml:space="preserve">7.18. Меры ответственности Сторон, не предусмотренные настоящим Договором, применяются в соответствии с нормами гражданского законодательства Российской Федерации. </w:t>
      </w:r>
    </w:p>
    <w:p>
      <w:pPr>
        <w:pStyle w:val="Normal"/>
        <w:widowControl w:val="false"/>
        <w:autoSpaceDE w:val="false"/>
        <w:ind w:firstLine="709"/>
        <w:jc w:val="center"/>
        <w:rPr>
          <w:rFonts w:ascii="Times New Roman" w:hAnsi="Times New Roman" w:cs="Times New Roman"/>
          <w:b/>
          <w:b/>
          <w:sz w:val="20"/>
        </w:rPr>
      </w:pPr>
      <w:r>
        <w:rPr>
          <w:rFonts w:cs="Times New Roman" w:ascii="Times New Roman" w:hAnsi="Times New Roman"/>
          <w:b/>
          <w:sz w:val="20"/>
        </w:rPr>
      </w:r>
    </w:p>
    <w:p>
      <w:pPr>
        <w:pStyle w:val="Normal"/>
        <w:widowControl w:val="false"/>
        <w:autoSpaceDE w:val="false"/>
        <w:ind w:firstLine="709"/>
        <w:jc w:val="center"/>
        <w:rPr>
          <w:rFonts w:ascii="Times New Roman" w:hAnsi="Times New Roman" w:cs="Times New Roman"/>
          <w:b/>
          <w:b/>
        </w:rPr>
      </w:pPr>
      <w:r>
        <w:rPr>
          <w:rFonts w:cs="Times New Roman" w:ascii="Times New Roman" w:hAnsi="Times New Roman"/>
          <w:b/>
        </w:rPr>
        <w:t>8. СРОК ДЕЙСТВИЯ И ПОРЯДОК РАСТОРЖЕНИЯ ДОГОВОРА</w:t>
      </w:r>
    </w:p>
    <w:p>
      <w:pPr>
        <w:pStyle w:val="Normal"/>
        <w:widowControl w:val="false"/>
        <w:tabs>
          <w:tab w:val="clear" w:pos="708"/>
          <w:tab w:val="left" w:pos="993" w:leader="none"/>
        </w:tabs>
        <w:autoSpaceDE w:val="false"/>
        <w:ind w:firstLine="567"/>
        <w:jc w:val="both"/>
        <w:rPr/>
      </w:pPr>
      <w:r>
        <w:rPr>
          <w:rFonts w:cs="Times New Roman" w:ascii="Times New Roman" w:hAnsi="Times New Roman"/>
          <w:bCs/>
        </w:rPr>
        <w:t>8.1.</w:t>
        <w:tab/>
        <w:t xml:space="preserve">Настоящий Договор вступает в силу с момента его подписания и </w:t>
      </w:r>
      <w:r>
        <w:rPr>
          <w:rFonts w:cs="Times New Roman" w:ascii="Times New Roman" w:hAnsi="Times New Roman"/>
          <w:b/>
          <w:bCs/>
        </w:rPr>
        <w:t>действует по 28.12.2026</w:t>
      </w:r>
      <w:r>
        <w:rPr>
          <w:rFonts w:cs="Times New Roman" w:ascii="Times New Roman" w:hAnsi="Times New Roman"/>
          <w:bCs/>
        </w:rPr>
        <w:t xml:space="preserve"> включительно, а в части взаиморасчетов – до полного их завершения. Окончание срока действия Договора не влечет прекращения неисполненных обязательств Сторон по Договору, в том числе гарантийных обязательств Поставщика.</w:t>
      </w:r>
    </w:p>
    <w:p>
      <w:pPr>
        <w:pStyle w:val="Normal"/>
        <w:widowControl w:val="false"/>
        <w:autoSpaceDE w:val="false"/>
        <w:ind w:firstLine="567"/>
        <w:jc w:val="both"/>
        <w:rPr>
          <w:rFonts w:ascii="Times New Roman" w:hAnsi="Times New Roman" w:cs="Times New Roman"/>
          <w:bCs/>
        </w:rPr>
      </w:pPr>
      <w:r>
        <w:rPr>
          <w:rFonts w:cs="Times New Roman" w:ascii="Times New Roman" w:hAnsi="Times New Roman"/>
          <w:bCs/>
        </w:rPr>
        <w:t>8.2. Расторжение Договора допускается по соглашению Сторон, по решению суда, а также в случае одностороннего отказа Стороны Договора от исполнения Договора по основаниям, предусмотренным для одностороннего отказа от исполнения отдельных видов обязательств, в соответствии с Гражданским кодексом Российской Федерации.</w:t>
      </w:r>
    </w:p>
    <w:p>
      <w:pPr>
        <w:pStyle w:val="Normal"/>
        <w:widowControl w:val="false"/>
        <w:autoSpaceDE w:val="false"/>
        <w:ind w:firstLine="567"/>
        <w:jc w:val="both"/>
        <w:rPr>
          <w:rFonts w:ascii="Times New Roman" w:hAnsi="Times New Roman" w:cs="Times New Roman"/>
          <w:bCs/>
        </w:rPr>
      </w:pPr>
      <w:r>
        <w:rPr>
          <w:rFonts w:cs="Times New Roman" w:ascii="Times New Roman" w:hAnsi="Times New Roman"/>
          <w:bCs/>
        </w:rPr>
        <w:t>8.3.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pPr>
        <w:pStyle w:val="Normal"/>
        <w:widowControl w:val="false"/>
        <w:autoSpaceDE w:val="false"/>
        <w:ind w:firstLine="567"/>
        <w:jc w:val="both"/>
        <w:rPr>
          <w:rFonts w:ascii="Times New Roman" w:hAnsi="Times New Roman" w:cs="Times New Roman"/>
          <w:bCs/>
        </w:rPr>
      </w:pPr>
      <w:r>
        <w:rPr>
          <w:rFonts w:cs="Times New Roman" w:ascii="Times New Roman" w:hAnsi="Times New Roman"/>
          <w:bCs/>
        </w:rPr>
        <w:t>8.4. Заказчик вправе провести экспертизу поставленного Товара с привлечением экспертов, экспертных организаций до принятия решения об одностороннем отказе от исполнения Договора.</w:t>
      </w:r>
    </w:p>
    <w:p>
      <w:pPr>
        <w:pStyle w:val="Normal"/>
        <w:widowControl w:val="false"/>
        <w:autoSpaceDE w:val="false"/>
        <w:ind w:firstLine="567"/>
        <w:jc w:val="both"/>
        <w:rPr>
          <w:rFonts w:ascii="Times New Roman" w:hAnsi="Times New Roman" w:cs="Times New Roman"/>
          <w:bCs/>
        </w:rPr>
      </w:pPr>
      <w:r>
        <w:rPr>
          <w:rFonts w:cs="Times New Roman" w:ascii="Times New Roman" w:hAnsi="Times New Roman"/>
          <w:bCs/>
        </w:rPr>
        <w:t>8.5. Если Заказчиком проведена экспертиза поставленного Товара с привлечением экспертов, экспертных организаций, решение об одностороннем отказе от исполнения Договора может быть принято Заказчиком только при условии, что по результатам экспертизы поставленного Товара в заключении эксперта, экспертной организации будут подтверждены нарушения условий Договора, послужившие основанием для одностороннего отказа Заказчика от исполнения Договора.</w:t>
      </w:r>
    </w:p>
    <w:p>
      <w:pPr>
        <w:pStyle w:val="Normal"/>
        <w:widowControl w:val="false"/>
        <w:autoSpaceDE w:val="false"/>
        <w:ind w:firstLine="567"/>
        <w:jc w:val="both"/>
        <w:rPr>
          <w:rFonts w:ascii="Times New Roman" w:hAnsi="Times New Roman" w:cs="Times New Roman"/>
          <w:bCs/>
        </w:rPr>
      </w:pPr>
      <w:bookmarkStart w:id="5" w:name="dst101977"/>
      <w:bookmarkEnd w:id="5"/>
      <w:r>
        <w:rPr>
          <w:rFonts w:cs="Times New Roman" w:ascii="Times New Roman" w:hAnsi="Times New Roman"/>
          <w:bCs/>
        </w:rPr>
        <w:t>8.6. Решение Заказчика об одностороннем отказе от исполнения Договора вступает в силу и Договор считается расторгнутым через десять дней с даты надлежащего уведомления Заказчиком Исполнителя об одностороннем отказе от исполнения Договора.</w:t>
      </w:r>
    </w:p>
    <w:p>
      <w:pPr>
        <w:pStyle w:val="Normal"/>
        <w:widowControl w:val="false"/>
        <w:autoSpaceDE w:val="false"/>
        <w:ind w:firstLine="567"/>
        <w:jc w:val="both"/>
        <w:rPr>
          <w:rFonts w:ascii="Times New Roman" w:hAnsi="Times New Roman" w:cs="Times New Roman"/>
          <w:bCs/>
        </w:rPr>
      </w:pPr>
      <w:bookmarkStart w:id="6" w:name="dst101331"/>
      <w:bookmarkEnd w:id="6"/>
      <w:r>
        <w:rPr>
          <w:rFonts w:cs="Times New Roman" w:ascii="Times New Roman" w:hAnsi="Times New Roman"/>
          <w:bCs/>
        </w:rPr>
        <w:t>8.7. 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Поставщика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экспертизы. Данное правило не применяется в случае повторного нарушения Поставщиком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w:t>
      </w:r>
    </w:p>
    <w:p>
      <w:pPr>
        <w:pStyle w:val="Normal"/>
        <w:widowControl w:val="false"/>
        <w:autoSpaceDE w:val="false"/>
        <w:ind w:firstLine="567"/>
        <w:jc w:val="both"/>
        <w:rPr>
          <w:rFonts w:ascii="Times New Roman" w:hAnsi="Times New Roman" w:cs="Times New Roman"/>
          <w:bCs/>
        </w:rPr>
      </w:pPr>
      <w:bookmarkStart w:id="7" w:name="dst172"/>
      <w:bookmarkEnd w:id="7"/>
      <w:r>
        <w:rPr>
          <w:rFonts w:cs="Times New Roman" w:ascii="Times New Roman" w:hAnsi="Times New Roman"/>
          <w:bCs/>
        </w:rPr>
        <w:t>8.8. Информация о Поставщике, с которым Договор был расторгнут в связи с односторонним отказом Заказчика от исполнения Договора, включается в установленном Законом № 44-ФЗ в реестр недобросовестных поставщиков (подрядчиков, исполнителей).</w:t>
      </w:r>
    </w:p>
    <w:p>
      <w:pPr>
        <w:pStyle w:val="Normal"/>
        <w:widowControl w:val="false"/>
        <w:autoSpaceDE w:val="false"/>
        <w:ind w:firstLine="567"/>
        <w:jc w:val="both"/>
        <w:rPr/>
      </w:pPr>
      <w:r>
        <w:rPr>
          <w:rFonts w:eastAsia="Times New Roman" w:cs="Times New Roman" w:ascii="Times New Roman" w:hAnsi="Times New Roman"/>
          <w:szCs w:val="23"/>
        </w:rPr>
        <w:t>8.9</w:t>
      </w:r>
      <w:r>
        <w:rPr>
          <w:rFonts w:eastAsia="Times New Roman" w:cs="Times New Roman" w:ascii="Times New Roman" w:hAnsi="Times New Roman"/>
          <w:sz w:val="23"/>
          <w:szCs w:val="23"/>
        </w:rPr>
        <w:t xml:space="preserve">. </w:t>
      </w:r>
      <w:r>
        <w:rPr>
          <w:rFonts w:cs="Times New Roman" w:ascii="Times New Roman" w:hAnsi="Times New Roman"/>
          <w:bCs/>
          <w:sz w:val="23"/>
          <w:szCs w:val="23"/>
        </w:rPr>
        <w:t>Поставщик</w:t>
      </w:r>
      <w:r>
        <w:rPr>
          <w:rFonts w:eastAsia="Times New Roman" w:cs="Times New Roman" w:ascii="Times New Roman" w:hAnsi="Times New Roman"/>
          <w:sz w:val="23"/>
          <w:szCs w:val="23"/>
        </w:rPr>
        <w:t xml:space="preserve">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w:t>
      </w:r>
      <w:r>
        <w:rPr>
          <w:rFonts w:eastAsia="Times New Roman" w:cs="Times New Roman" w:ascii="Times New Roman" w:hAnsi="Times New Roman"/>
        </w:rPr>
        <w:t>отказа от исполнения отдельных видов обязательств.</w:t>
      </w:r>
    </w:p>
    <w:p>
      <w:pPr>
        <w:pStyle w:val="Normal"/>
        <w:autoSpaceDE w:val="false"/>
        <w:ind w:firstLine="540"/>
        <w:jc w:val="both"/>
        <w:rPr/>
      </w:pPr>
      <w:r>
        <w:rPr>
          <w:rFonts w:eastAsia="Times New Roman" w:cs="Times New Roman" w:ascii="Times New Roman" w:hAnsi="Times New Roman"/>
        </w:rPr>
        <w:t xml:space="preserve">8.10. Решение </w:t>
      </w:r>
      <w:r>
        <w:rPr>
          <w:rFonts w:cs="Times New Roman" w:ascii="Times New Roman" w:hAnsi="Times New Roman"/>
          <w:bCs/>
        </w:rPr>
        <w:t>Поставщика</w:t>
      </w:r>
      <w:r>
        <w:rPr>
          <w:rFonts w:eastAsia="Times New Roman" w:cs="Times New Roman" w:ascii="Times New Roman" w:hAnsi="Times New Roman"/>
        </w:rPr>
        <w:t xml:space="preserve"> об одностороннем отказе от исполнения Договора не позднее 3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w:t>
      </w:r>
      <w:r>
        <w:rPr>
          <w:rFonts w:cs="Times New Roman" w:ascii="Times New Roman" w:hAnsi="Times New Roman"/>
          <w:bCs/>
        </w:rPr>
        <w:t>Поставщиком</w:t>
      </w:r>
      <w:r>
        <w:rPr>
          <w:rFonts w:eastAsia="Times New Roman" w:cs="Times New Roman" w:ascii="Times New Roman" w:hAnsi="Times New Roman"/>
        </w:rPr>
        <w:t xml:space="preserve"> подтверждения о его вручении Заказчику. Выполнение </w:t>
      </w:r>
      <w:r>
        <w:rPr>
          <w:rFonts w:cs="Times New Roman" w:ascii="Times New Roman" w:hAnsi="Times New Roman"/>
          <w:bCs/>
        </w:rPr>
        <w:t>Поставщико</w:t>
      </w:r>
      <w:r>
        <w:rPr>
          <w:rFonts w:eastAsia="Times New Roman" w:cs="Times New Roman" w:ascii="Times New Roman" w:hAnsi="Times New Roman"/>
        </w:rPr>
        <w:t xml:space="preserve">м требований настоящего раздела считается надлежащим уведомлением Заказчика об одностороннем отказе от исполнения Договора. Датой такого надлежащего уведомления признается дата получения </w:t>
      </w:r>
      <w:r>
        <w:rPr>
          <w:rFonts w:cs="Times New Roman" w:ascii="Times New Roman" w:hAnsi="Times New Roman"/>
          <w:bCs/>
        </w:rPr>
        <w:t>Поставщико</w:t>
      </w:r>
      <w:r>
        <w:rPr>
          <w:rFonts w:eastAsia="Times New Roman" w:cs="Times New Roman" w:ascii="Times New Roman" w:hAnsi="Times New Roman"/>
        </w:rPr>
        <w:t>м подтверждения о вручении Заказчику указанного уведомления.</w:t>
      </w:r>
    </w:p>
    <w:p>
      <w:pPr>
        <w:pStyle w:val="Normal"/>
        <w:autoSpaceDE w:val="false"/>
        <w:ind w:firstLine="540"/>
        <w:jc w:val="both"/>
        <w:rPr/>
      </w:pPr>
      <w:r>
        <w:rPr>
          <w:rFonts w:eastAsia="Times New Roman" w:cs="Times New Roman" w:ascii="Times New Roman" w:hAnsi="Times New Roman"/>
        </w:rPr>
        <w:t xml:space="preserve">8.11. Решение </w:t>
      </w:r>
      <w:r>
        <w:rPr>
          <w:rFonts w:cs="Times New Roman" w:ascii="Times New Roman" w:hAnsi="Times New Roman"/>
          <w:bCs/>
        </w:rPr>
        <w:t>Поставщика</w:t>
      </w:r>
      <w:r>
        <w:rPr>
          <w:rFonts w:eastAsia="Times New Roman" w:cs="Times New Roman" w:ascii="Times New Roman" w:hAnsi="Times New Roman"/>
        </w:rPr>
        <w:t xml:space="preserve"> об одностороннем отказе от исполнения Договора вступает в силу и настоящий Договор считается расторгнутым через десять дней с даты надлежащего уведомления </w:t>
      </w:r>
      <w:r>
        <w:rPr>
          <w:rFonts w:cs="Times New Roman" w:ascii="Times New Roman" w:hAnsi="Times New Roman"/>
          <w:bCs/>
        </w:rPr>
        <w:t>Поставщико</w:t>
      </w:r>
      <w:r>
        <w:rPr>
          <w:rFonts w:eastAsia="Times New Roman" w:cs="Times New Roman" w:ascii="Times New Roman" w:hAnsi="Times New Roman"/>
        </w:rPr>
        <w:t>м Заказчика об одностороннем отказе от исполнения Договора.</w:t>
      </w:r>
    </w:p>
    <w:p>
      <w:pPr>
        <w:pStyle w:val="Normal"/>
        <w:autoSpaceDE w:val="false"/>
        <w:ind w:firstLine="540"/>
        <w:jc w:val="both"/>
        <w:rPr/>
      </w:pPr>
      <w:r>
        <w:rPr>
          <w:rFonts w:eastAsia="Times New Roman" w:cs="Times New Roman" w:ascii="Times New Roman" w:hAnsi="Times New Roman"/>
        </w:rPr>
        <w:t xml:space="preserve">8.12. </w:t>
      </w:r>
      <w:r>
        <w:rPr>
          <w:rFonts w:cs="Times New Roman" w:ascii="Times New Roman" w:hAnsi="Times New Roman"/>
          <w:bCs/>
        </w:rPr>
        <w:t>Поставщик</w:t>
      </w:r>
      <w:r>
        <w:rPr>
          <w:rFonts w:eastAsia="Times New Roman" w:cs="Times New Roman" w:ascii="Times New Roman" w:hAnsi="Times New Roman"/>
        </w:rPr>
        <w:t xml:space="preserve">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решении об одностороннем отказе от исполнения Договора устранены нарушения условий Договора, послужившие основанием для принятия указанного решения.</w:t>
      </w:r>
    </w:p>
    <w:p>
      <w:pPr>
        <w:pStyle w:val="Normal"/>
        <w:autoSpaceDE w:val="false"/>
        <w:ind w:firstLine="540"/>
        <w:jc w:val="both"/>
        <w:rPr/>
      </w:pPr>
      <w:r>
        <w:rPr>
          <w:rFonts w:eastAsia="Times New Roman" w:cs="Times New Roman" w:ascii="Times New Roman" w:hAnsi="Times New Roman"/>
        </w:rPr>
        <w:t>8.13.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pPr>
        <w:pStyle w:val="Normal"/>
        <w:autoSpaceDE w:val="false"/>
        <w:ind w:firstLine="540"/>
        <w:jc w:val="both"/>
        <w:rPr/>
      </w:pPr>
      <w:r>
        <w:rPr>
          <w:rFonts w:eastAsia="Times New Roman" w:cs="Times New Roman" w:ascii="Times New Roman" w:hAnsi="Times New Roman"/>
        </w:rPr>
        <w:t>8.14. Платежи при расторжении Договора:</w:t>
      </w:r>
    </w:p>
    <w:p>
      <w:pPr>
        <w:pStyle w:val="Normal"/>
        <w:autoSpaceDE w:val="false"/>
        <w:ind w:firstLine="540"/>
        <w:jc w:val="both"/>
        <w:rPr/>
      </w:pPr>
      <w:r>
        <w:rPr>
          <w:rFonts w:eastAsia="Times New Roman" w:cs="Times New Roman" w:ascii="Times New Roman" w:hAnsi="Times New Roman"/>
        </w:rPr>
        <w:t xml:space="preserve">8.14.1. Заказчик имеет право на удержание платежей, причитающихся </w:t>
      </w:r>
      <w:r>
        <w:rPr>
          <w:rFonts w:cs="Times New Roman" w:ascii="Times New Roman" w:hAnsi="Times New Roman"/>
          <w:bCs/>
        </w:rPr>
        <w:t>Поставщику</w:t>
      </w:r>
      <w:r>
        <w:rPr>
          <w:rFonts w:eastAsia="Times New Roman" w:cs="Times New Roman" w:ascii="Times New Roman" w:hAnsi="Times New Roman"/>
        </w:rPr>
        <w:t xml:space="preserve"> по спорным обязательствам до окончательного урегулирования всех обязательств по Договору, включая время рассмотрения споров в суде.</w:t>
      </w:r>
    </w:p>
    <w:p>
      <w:pPr>
        <w:pStyle w:val="Normal"/>
        <w:widowControl w:val="false"/>
        <w:autoSpaceDE w:val="false"/>
        <w:ind w:firstLine="567"/>
        <w:jc w:val="center"/>
        <w:rPr>
          <w:rFonts w:ascii="Times New Roman" w:hAnsi="Times New Roman" w:eastAsia="Times New Roman" w:cs="Times New Roman"/>
          <w:b/>
          <w:b/>
          <w:sz w:val="20"/>
        </w:rPr>
      </w:pPr>
      <w:r>
        <w:rPr>
          <w:rFonts w:eastAsia="Times New Roman" w:cs="Times New Roman" w:ascii="Times New Roman" w:hAnsi="Times New Roman"/>
          <w:b/>
          <w:sz w:val="20"/>
        </w:rPr>
      </w:r>
    </w:p>
    <w:p>
      <w:pPr>
        <w:pStyle w:val="ConsPlusNormal1"/>
        <w:jc w:val="center"/>
        <w:rPr>
          <w:rFonts w:ascii="Times New Roman" w:hAnsi="Times New Roman" w:cs="Times New Roman"/>
          <w:b/>
          <w:b/>
          <w:sz w:val="24"/>
          <w:szCs w:val="24"/>
        </w:rPr>
      </w:pPr>
      <w:r>
        <w:rPr>
          <w:rFonts w:cs="Times New Roman" w:ascii="Times New Roman" w:hAnsi="Times New Roman"/>
          <w:b/>
          <w:sz w:val="24"/>
          <w:szCs w:val="24"/>
        </w:rPr>
        <w:t>9. РАССМОТРЕНИЕ И РАЗРЕШЕНИЕ СПОРОВ</w:t>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t>9.1. Все споры и разногласия, которые могут возникнуть из настоящего Договора между Сторонами, будут разрешаться путем переговоров, в том числе в претензионном порядке.</w:t>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t>9.2. Претензия оформляется в письменной форме и направляется той Стороне по Договору, которой допущены нарушения его условий. В претензии перечисляются допущенные при исполнении Договора нарушения со ссылкой на соответствующие положения Договора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t>9.3. Срок рассмотрения претензии не может превышать 10 (десять) рабочих дней.  Переписка Сторон может осуществляться в виде писем или телеграмм, а в случаях направления телекса, факса, иного электронного сообщения - с последующим предоставлением оригинала документа.</w:t>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t>9.4. При неурегулировании Сторонами спора в досудебном порядке, спор передается на рассмотрение в Арбитражный суд Смоленской области.</w:t>
      </w:r>
    </w:p>
    <w:p>
      <w:pPr>
        <w:pStyle w:val="Normal"/>
        <w:widowControl w:val="false"/>
        <w:autoSpaceDE w:val="false"/>
        <w:ind w:firstLine="567"/>
        <w:jc w:val="center"/>
        <w:rPr>
          <w:rFonts w:ascii="Times New Roman" w:hAnsi="Times New Roman" w:cs="Times New Roman"/>
          <w:b/>
          <w:b/>
        </w:rPr>
      </w:pPr>
      <w:r>
        <w:rPr>
          <w:rFonts w:cs="Times New Roman" w:ascii="Times New Roman" w:hAnsi="Times New Roman"/>
          <w:b/>
        </w:rPr>
      </w:r>
    </w:p>
    <w:p>
      <w:pPr>
        <w:pStyle w:val="Normal"/>
        <w:widowControl w:val="false"/>
        <w:autoSpaceDE w:val="false"/>
        <w:ind w:firstLine="567"/>
        <w:jc w:val="center"/>
        <w:rPr>
          <w:rFonts w:ascii="Times New Roman" w:hAnsi="Times New Roman" w:cs="Times New Roman"/>
          <w:b/>
          <w:b/>
        </w:rPr>
      </w:pPr>
      <w:r>
        <w:rPr>
          <w:rFonts w:cs="Times New Roman" w:ascii="Times New Roman" w:hAnsi="Times New Roman"/>
          <w:b/>
        </w:rPr>
        <w:t>10. ОБСТОЯТЕЛЬСТВА НЕПРЕОДОЛИМОЙ СИЛЫ</w:t>
      </w:r>
    </w:p>
    <w:p>
      <w:pPr>
        <w:pStyle w:val="Normal"/>
        <w:ind w:firstLine="567"/>
        <w:jc w:val="both"/>
        <w:rPr/>
      </w:pPr>
      <w:r>
        <w:rPr>
          <w:rFonts w:cs="Times New Roman" w:ascii="Times New Roman" w:hAnsi="Times New Roman"/>
        </w:rPr>
        <w:t>10.1. Стороны не несут ответственность за полное или частичное неисполнение предусмотренных Договором обязательств, если такое неисполнение связано с обстоятельствами непреодолимой силы.</w:t>
      </w:r>
      <w:r>
        <w:rPr>
          <w:rFonts w:eastAsia="Times New Roman" w:cs="Times New Roman" w:ascii="Times New Roman" w:hAnsi="Times New Roman"/>
        </w:rPr>
        <w:t xml:space="preserve"> </w:t>
      </w:r>
    </w:p>
    <w:p>
      <w:pPr>
        <w:pStyle w:val="Normal"/>
        <w:ind w:firstLine="567"/>
        <w:jc w:val="both"/>
        <w:rPr>
          <w:rFonts w:ascii="Times New Roman" w:hAnsi="Times New Roman" w:cs="Times New Roman"/>
        </w:rPr>
      </w:pPr>
      <w:r>
        <w:rPr>
          <w:rFonts w:cs="Times New Roman" w:ascii="Times New Roman" w:hAnsi="Times New Roman"/>
        </w:rPr>
        <w:t xml:space="preserve">10.2. Сторона, для которой создалась невозможность исполнения обязательств по Договору вследствие обстоятельств непреодолимой силы, не позднее 10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 </w:t>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t>10.3. В случае возникновения обстоятельств непреодолимой силы Стороны вправе расторгнуть Договор, и в этом случае ни одна из Сторон не вправе требовать возмещения убытков.</w:t>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t>10.4. Подтверждением наличия обстоятельств непреодолимой силы и их продолжительности является письменное свидетельство уполномоченных органов или уполномоченных организаций.</w:t>
      </w:r>
    </w:p>
    <w:p>
      <w:pPr>
        <w:pStyle w:val="Normal"/>
        <w:ind w:right="-1" w:hanging="0"/>
        <w:jc w:val="center"/>
        <w:rPr>
          <w:rFonts w:ascii="Times New Roman" w:hAnsi="Times New Roman" w:cs="Times New Roman"/>
          <w:b/>
          <w:b/>
          <w:sz w:val="20"/>
        </w:rPr>
      </w:pPr>
      <w:r>
        <w:rPr>
          <w:rFonts w:cs="Times New Roman" w:ascii="Times New Roman" w:hAnsi="Times New Roman"/>
          <w:b/>
          <w:sz w:val="20"/>
        </w:rPr>
      </w:r>
    </w:p>
    <w:p>
      <w:pPr>
        <w:pStyle w:val="Normal"/>
        <w:ind w:right="-1" w:hanging="0"/>
        <w:jc w:val="center"/>
        <w:rPr>
          <w:rFonts w:ascii="Times New Roman" w:hAnsi="Times New Roman" w:cs="Times New Roman"/>
          <w:b/>
          <w:b/>
        </w:rPr>
      </w:pPr>
      <w:r>
        <w:rPr>
          <w:rFonts w:cs="Times New Roman" w:ascii="Times New Roman" w:hAnsi="Times New Roman"/>
          <w:b/>
        </w:rPr>
        <w:t>11. ПРОЧИЕ ПОЛОЖЕНИЯ</w:t>
      </w:r>
    </w:p>
    <w:p>
      <w:pPr>
        <w:pStyle w:val="Normal"/>
        <w:ind w:firstLine="567"/>
        <w:jc w:val="both"/>
        <w:rPr>
          <w:rFonts w:ascii="Times New Roman" w:hAnsi="Times New Roman" w:cs="Times New Roman"/>
        </w:rPr>
      </w:pPr>
      <w:r>
        <w:rPr>
          <w:rFonts w:cs="Times New Roman" w:ascii="Times New Roman" w:hAnsi="Times New Roman"/>
        </w:rPr>
        <w:t>11.1. Во всем, что не предусмотрено Договором, Стороны руководствуются законодательством Российской Федерации.</w:t>
      </w:r>
    </w:p>
    <w:p>
      <w:pPr>
        <w:pStyle w:val="Normal"/>
        <w:ind w:firstLine="567"/>
        <w:jc w:val="both"/>
        <w:rPr>
          <w:rFonts w:ascii="Times New Roman" w:hAnsi="Times New Roman" w:cs="Times New Roman"/>
        </w:rPr>
      </w:pPr>
      <w:r>
        <w:rPr>
          <w:rFonts w:cs="Times New Roman" w:ascii="Times New Roman" w:hAnsi="Times New Roman"/>
        </w:rPr>
        <w:t>11.2. В случае изменения у какой-либо из Сторон местонахождения, названия, а также в случае реорганизации она обязана в течение десяти дней письменно известить об этом другую Сторону.</w:t>
      </w:r>
    </w:p>
    <w:p>
      <w:pPr>
        <w:pStyle w:val="Normal"/>
        <w:ind w:firstLine="567"/>
        <w:jc w:val="both"/>
        <w:rPr>
          <w:rFonts w:ascii="Times New Roman" w:hAnsi="Times New Roman" w:cs="Times New Roman"/>
        </w:rPr>
      </w:pPr>
      <w:r>
        <w:rPr>
          <w:rFonts w:cs="Times New Roman" w:ascii="Times New Roman" w:hAnsi="Times New Roman"/>
        </w:rPr>
        <w:t>11.3. Внесение изменений и дополнений, не противоречащих законодательству Российской Федерации, в условия Договора осуществляется путем заключения Сторонами в письменной форме дополнительных соглашений к Договору, которые являются его неотъемлемой частью.</w:t>
      </w:r>
    </w:p>
    <w:p>
      <w:pPr>
        <w:pStyle w:val="Normal"/>
        <w:ind w:firstLine="567"/>
        <w:jc w:val="both"/>
        <w:rPr/>
      </w:pPr>
      <w:r>
        <w:rPr>
          <w:rFonts w:cs="Times New Roman" w:ascii="Times New Roman" w:hAnsi="Times New Roman"/>
        </w:rPr>
        <w:t xml:space="preserve">11.4. Изменение условий Договора при его исполнении не допускается, за исключением случаев, предусмотренных </w:t>
      </w:r>
      <w:hyperlink r:id="rId2">
        <w:r>
          <w:rPr>
            <w:rFonts w:cs="Times New Roman" w:ascii="Times New Roman" w:hAnsi="Times New Roman"/>
          </w:rPr>
          <w:t>статьей 95</w:t>
        </w:r>
      </w:hyperlink>
      <w:r>
        <w:rPr>
          <w:rFonts w:cs="Times New Roman" w:ascii="Times New Roman" w:hAnsi="Times New Roman"/>
        </w:rPr>
        <w:t xml:space="preserve"> Закона № 44-ФЗ:</w:t>
      </w:r>
    </w:p>
    <w:p>
      <w:pPr>
        <w:pStyle w:val="Normal"/>
        <w:ind w:firstLine="567"/>
        <w:jc w:val="both"/>
        <w:rPr>
          <w:rFonts w:ascii="Times New Roman" w:hAnsi="Times New Roman" w:cs="Times New Roman"/>
        </w:rPr>
      </w:pPr>
      <w:r>
        <w:rPr>
          <w:rFonts w:cs="Times New Roman" w:ascii="Times New Roman" w:hAnsi="Times New Roman"/>
        </w:rPr>
        <w:t>- при снижении цены Договора без изменения, предусмотренного Договором количества Товара, качества поставляемого Товара и иных условий Договора;</w:t>
      </w:r>
    </w:p>
    <w:p>
      <w:pPr>
        <w:pStyle w:val="Normal"/>
        <w:ind w:firstLine="567"/>
        <w:jc w:val="both"/>
        <w:rPr>
          <w:rFonts w:ascii="Times New Roman" w:hAnsi="Times New Roman" w:cs="Times New Roman"/>
        </w:rPr>
      </w:pPr>
      <w:r>
        <w:rPr>
          <w:rFonts w:cs="Times New Roman" w:ascii="Times New Roman" w:hAnsi="Times New Roman"/>
        </w:rPr>
        <w:t>- если по предложению Заказчика увеличивается предусмотренное Договором количество Товара не более чем на десять процентов или уменьшается предусмотренное Договором количество поставляемого Товара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исходя из установленной в Договоре цены единицы Товара, но не более чем на десять процентов цены Договора. При уменьшении предусмотренного Договором количества Товара Стороны Договора обязаны уменьшить цену Договора исходя из цены единицы Товара.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количества такого Товара;</w:t>
      </w:r>
    </w:p>
    <w:p>
      <w:pPr>
        <w:pStyle w:val="Normal"/>
        <w:ind w:firstLine="567"/>
        <w:jc w:val="both"/>
        <w:rPr/>
      </w:pPr>
      <w:r>
        <w:rPr>
          <w:rFonts w:cs="Times New Roman" w:ascii="Times New Roman" w:hAnsi="Times New Roman"/>
        </w:rPr>
        <w:t xml:space="preserve">- в случаях, предусмотренных </w:t>
      </w:r>
      <w:hyperlink r:id="rId3">
        <w:r>
          <w:rPr>
            <w:rFonts w:cs="Times New Roman" w:ascii="Times New Roman" w:hAnsi="Times New Roman"/>
            <w:color w:val="0000CC"/>
          </w:rPr>
          <w:t>пунктом 6 статьи 161</w:t>
        </w:r>
      </w:hyperlink>
      <w:r>
        <w:rPr>
          <w:rFonts w:cs="Times New Roman" w:ascii="Times New Roman" w:hAnsi="Times New Roman"/>
        </w:rPr>
        <w:t xml:space="preserve">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ходе исполнения Договора </w:t>
      </w:r>
      <w:hyperlink r:id="rId4">
        <w:r>
          <w:rPr>
            <w:rFonts w:cs="Times New Roman" w:ascii="Times New Roman" w:hAnsi="Times New Roman"/>
          </w:rPr>
          <w:t>обеспечивает согласование</w:t>
        </w:r>
      </w:hyperlink>
      <w:r>
        <w:rPr>
          <w:rFonts w:cs="Times New Roman" w:ascii="Times New Roman" w:hAnsi="Times New Roman"/>
        </w:rPr>
        <w:t xml:space="preserve"> новых условий Договора, в том числе цены и (или) сроков исполнения Договора и (или) количества Товара, предусмотренных Договором.</w:t>
      </w:r>
    </w:p>
    <w:p>
      <w:pPr>
        <w:pStyle w:val="Normal"/>
        <w:ind w:firstLine="567"/>
        <w:jc w:val="both"/>
        <w:rPr>
          <w:rFonts w:ascii="Times New Roman" w:hAnsi="Times New Roman" w:cs="Times New Roman"/>
        </w:rPr>
      </w:pPr>
      <w:r>
        <w:rPr>
          <w:rFonts w:cs="Times New Roman" w:ascii="Times New Roman" w:hAnsi="Times New Roman"/>
        </w:rPr>
        <w:t>11.5. При исполнении Договора не допускается перемена Поставщика, за исключением случая, если новый поставщик является правопреемником Поставщика вследствие реорганизации юридического лица в форме преобразования, слияния или присоединения.</w:t>
      </w:r>
    </w:p>
    <w:p>
      <w:pPr>
        <w:pStyle w:val="Normal"/>
        <w:ind w:firstLine="567"/>
        <w:jc w:val="both"/>
        <w:rPr>
          <w:rFonts w:ascii="Times New Roman" w:hAnsi="Times New Roman" w:cs="Times New Roman"/>
        </w:rPr>
      </w:pPr>
      <w:r>
        <w:rPr>
          <w:rFonts w:cs="Times New Roman" w:ascii="Times New Roman" w:hAnsi="Times New Roman"/>
        </w:rPr>
        <w:t>11.6. Передача прав и обязанностей по Договору правопреемнику Поставщика осуществляется путем заключения соответствующего дополнительного соглашения к Договору.</w:t>
      </w:r>
    </w:p>
    <w:p>
      <w:pPr>
        <w:pStyle w:val="Normal"/>
        <w:ind w:firstLine="567"/>
        <w:jc w:val="both"/>
        <w:rPr>
          <w:rFonts w:ascii="Times New Roman" w:hAnsi="Times New Roman" w:cs="Times New Roman"/>
        </w:rPr>
      </w:pPr>
      <w:bookmarkStart w:id="8" w:name="P1633"/>
      <w:bookmarkEnd w:id="8"/>
      <w:r>
        <w:rPr>
          <w:rFonts w:cs="Times New Roman" w:ascii="Times New Roman" w:hAnsi="Times New Roman"/>
        </w:rPr>
        <w:t>11.7. Стороны обязуются обеспечить конфиденциальность сведений, относящихся к предмету Договора, и ставших им известными в ходе исполнения Договора.</w:t>
      </w:r>
    </w:p>
    <w:p>
      <w:pPr>
        <w:pStyle w:val="ConsPlusNormal1"/>
        <w:jc w:val="center"/>
        <w:rPr>
          <w:rFonts w:ascii="Times New Roman" w:hAnsi="Times New Roman" w:cs="Times New Roman"/>
          <w:b/>
          <w:b/>
          <w:sz w:val="24"/>
          <w:szCs w:val="24"/>
        </w:rPr>
      </w:pPr>
      <w:r>
        <w:rPr>
          <w:rFonts w:cs="Times New Roman" w:ascii="Times New Roman" w:hAnsi="Times New Roman"/>
          <w:b/>
          <w:sz w:val="24"/>
          <w:szCs w:val="24"/>
        </w:rPr>
      </w:r>
    </w:p>
    <w:p>
      <w:pPr>
        <w:pStyle w:val="ConsPlusNormal1"/>
        <w:jc w:val="center"/>
        <w:rPr>
          <w:rFonts w:ascii="Times New Roman" w:hAnsi="Times New Roman" w:cs="Times New Roman"/>
          <w:b/>
          <w:b/>
          <w:sz w:val="24"/>
          <w:szCs w:val="24"/>
        </w:rPr>
      </w:pPr>
      <w:r>
        <w:rPr>
          <w:rFonts w:cs="Times New Roman" w:ascii="Times New Roman" w:hAnsi="Times New Roman"/>
          <w:b/>
          <w:sz w:val="24"/>
          <w:szCs w:val="24"/>
        </w:rPr>
        <w:t>12. ПЕРЕЧЕНЬ ПРИЛОЖЕНИЙ</w:t>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t xml:space="preserve">12.1. Неотъемлемой частью настоящего Договора являются следующие </w:t>
      </w:r>
      <w:hyperlink w:anchor="P456">
        <w:r>
          <w:rPr>
            <w:rFonts w:cs="Times New Roman" w:ascii="Times New Roman" w:hAnsi="Times New Roman"/>
            <w:color w:val="000000"/>
            <w:sz w:val="24"/>
            <w:szCs w:val="24"/>
            <w:u w:val="none"/>
          </w:rPr>
          <w:t>приложения:</w:t>
        </w:r>
      </w:hyperlink>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t>Приложение № 1 – Описание объекта закупки;</w:t>
      </w:r>
    </w:p>
    <w:p>
      <w:pPr>
        <w:pStyle w:val="ConsPlusNormal1"/>
        <w:ind w:firstLine="567"/>
        <w:jc w:val="both"/>
        <w:rPr/>
      </w:pPr>
      <w:r>
        <w:rPr>
          <w:rFonts w:cs="Times New Roman" w:ascii="Times New Roman" w:hAnsi="Times New Roman"/>
          <w:sz w:val="24"/>
          <w:szCs w:val="24"/>
        </w:rPr>
        <w:t>Приложение № 2 –  Акт приема-передачи Товара;</w:t>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r>
    </w:p>
    <w:p>
      <w:pPr>
        <w:pStyle w:val="ConsPlusNormal1"/>
        <w:ind w:firstLine="567"/>
        <w:jc w:val="both"/>
        <w:rPr>
          <w:rFonts w:ascii="Times New Roman" w:hAnsi="Times New Roman" w:cs="Times New Roman"/>
          <w:sz w:val="24"/>
          <w:szCs w:val="24"/>
        </w:rPr>
      </w:pPr>
      <w:r>
        <w:rPr>
          <w:rFonts w:cs="Times New Roman" w:ascii="Times New Roman" w:hAnsi="Times New Roman"/>
          <w:sz w:val="24"/>
          <w:szCs w:val="24"/>
        </w:rPr>
      </w:r>
    </w:p>
    <w:p>
      <w:pPr>
        <w:pStyle w:val="Normal"/>
        <w:ind w:left="-180" w:right="-185" w:hanging="0"/>
        <w:jc w:val="center"/>
        <w:rPr>
          <w:rFonts w:ascii="Times New Roman" w:hAnsi="Times New Roman" w:cs="Times New Roman"/>
          <w:b/>
          <w:b/>
          <w:sz w:val="16"/>
        </w:rPr>
      </w:pPr>
      <w:r>
        <w:rPr>
          <w:rFonts w:cs="Times New Roman" w:ascii="Times New Roman" w:hAnsi="Times New Roman"/>
          <w:b/>
          <w:sz w:val="16"/>
        </w:rPr>
      </w:r>
    </w:p>
    <w:p>
      <w:pPr>
        <w:pStyle w:val="Normal"/>
        <w:ind w:left="-180" w:right="-185" w:hanging="0"/>
        <w:jc w:val="center"/>
        <w:rPr>
          <w:rFonts w:ascii="Times New Roman" w:hAnsi="Times New Roman" w:cs="Times New Roman"/>
          <w:b/>
          <w:b/>
          <w:sz w:val="16"/>
        </w:rPr>
      </w:pPr>
      <w:r>
        <w:rPr>
          <w:rFonts w:cs="Times New Roman" w:ascii="Times New Roman" w:hAnsi="Times New Roman"/>
          <w:b/>
          <w:sz w:val="16"/>
        </w:rPr>
      </w:r>
    </w:p>
    <w:p>
      <w:pPr>
        <w:pStyle w:val="Normal"/>
        <w:ind w:left="-180" w:right="-185" w:hanging="0"/>
        <w:jc w:val="center"/>
        <w:rPr>
          <w:rFonts w:ascii="Times New Roman" w:hAnsi="Times New Roman" w:cs="Times New Roman"/>
          <w:b/>
          <w:b/>
          <w:sz w:val="16"/>
        </w:rPr>
      </w:pPr>
      <w:r>
        <w:rPr>
          <w:rFonts w:cs="Times New Roman" w:ascii="Times New Roman" w:hAnsi="Times New Roman"/>
          <w:b/>
          <w:sz w:val="16"/>
        </w:rPr>
      </w:r>
    </w:p>
    <w:p>
      <w:pPr>
        <w:pStyle w:val="Normal"/>
        <w:ind w:left="-180" w:right="-185" w:hanging="0"/>
        <w:jc w:val="center"/>
        <w:rPr>
          <w:rFonts w:ascii="Times New Roman" w:hAnsi="Times New Roman" w:cs="Times New Roman"/>
          <w:b/>
          <w:b/>
          <w:sz w:val="16"/>
        </w:rPr>
      </w:pPr>
      <w:r>
        <w:rPr>
          <w:rFonts w:cs="Times New Roman" w:ascii="Times New Roman" w:hAnsi="Times New Roman"/>
          <w:b/>
          <w:sz w:val="16"/>
        </w:rPr>
      </w:r>
    </w:p>
    <w:p>
      <w:pPr>
        <w:pStyle w:val="Normal"/>
        <w:ind w:left="-180" w:right="-185" w:hanging="0"/>
        <w:jc w:val="center"/>
        <w:rPr>
          <w:rFonts w:ascii="Times New Roman" w:hAnsi="Times New Roman" w:cs="Times New Roman"/>
          <w:b/>
          <w:b/>
          <w:sz w:val="16"/>
        </w:rPr>
      </w:pPr>
      <w:r>
        <w:rPr>
          <w:rFonts w:cs="Times New Roman" w:ascii="Times New Roman" w:hAnsi="Times New Roman"/>
          <w:b/>
          <w:sz w:val="16"/>
        </w:rPr>
      </w:r>
    </w:p>
    <w:p>
      <w:pPr>
        <w:pStyle w:val="Normal"/>
        <w:ind w:left="-180" w:right="-185" w:hanging="0"/>
        <w:jc w:val="center"/>
        <w:rPr>
          <w:rFonts w:ascii="Times New Roman" w:hAnsi="Times New Roman" w:cs="Times New Roman"/>
          <w:b/>
          <w:b/>
        </w:rPr>
      </w:pPr>
      <w:r>
        <w:rPr>
          <w:rFonts w:cs="Times New Roman" w:ascii="Times New Roman" w:hAnsi="Times New Roman"/>
          <w:b/>
        </w:rPr>
        <w:t>13. АДРЕСА И БАНКОВСКИЕ РЕКВИЗИТЫ СТОРОН</w:t>
      </w:r>
    </w:p>
    <w:tbl>
      <w:tblPr>
        <w:tblW w:w="10287" w:type="dxa"/>
        <w:jc w:val="left"/>
        <w:tblInd w:w="-108" w:type="dxa"/>
        <w:tblLayout w:type="fixed"/>
        <w:tblCellMar>
          <w:top w:w="0" w:type="dxa"/>
          <w:left w:w="108" w:type="dxa"/>
          <w:bottom w:w="0" w:type="dxa"/>
          <w:right w:w="108" w:type="dxa"/>
        </w:tblCellMar>
      </w:tblPr>
      <w:tblGrid>
        <w:gridCol w:w="5047"/>
        <w:gridCol w:w="424"/>
        <w:gridCol w:w="4816"/>
      </w:tblGrid>
      <w:tr>
        <w:trPr>
          <w:trHeight w:val="275" w:hRule="atLeast"/>
        </w:trPr>
        <w:tc>
          <w:tcPr>
            <w:tcW w:w="5047" w:type="dxa"/>
            <w:tcBorders/>
          </w:tcPr>
          <w:p>
            <w:pPr>
              <w:pStyle w:val="Normal"/>
              <w:shd w:fill="FFFFFF" w:val="clear"/>
              <w:snapToGrid w:val="false"/>
              <w:jc w:val="both"/>
              <w:rPr/>
            </w:pPr>
            <w:r>
              <w:rPr/>
            </w:r>
          </w:p>
        </w:tc>
        <w:tc>
          <w:tcPr>
            <w:tcW w:w="424" w:type="dxa"/>
            <w:tcBorders/>
          </w:tcPr>
          <w:p>
            <w:pPr>
              <w:pStyle w:val="Normal"/>
              <w:snapToGrid w:val="false"/>
              <w:jc w:val="both"/>
              <w:rPr>
                <w:rFonts w:ascii="Times New Roman" w:hAnsi="Times New Roman" w:cs="Times New Roman"/>
                <w:szCs w:val="22"/>
              </w:rPr>
            </w:pPr>
            <w:r>
              <w:rPr>
                <w:rFonts w:cs="Times New Roman" w:ascii="Times New Roman" w:hAnsi="Times New Roman"/>
                <w:szCs w:val="22"/>
              </w:rPr>
            </w:r>
          </w:p>
        </w:tc>
        <w:tc>
          <w:tcPr>
            <w:tcW w:w="4816" w:type="dxa"/>
            <w:tcBorders/>
          </w:tcPr>
          <w:p>
            <w:pPr>
              <w:pStyle w:val="Normal"/>
              <w:snapToGrid w:val="false"/>
              <w:jc w:val="both"/>
              <w:rPr>
                <w:rFonts w:ascii="Times New Roman" w:hAnsi="Times New Roman" w:cs="Times New Roman"/>
                <w:szCs w:val="22"/>
              </w:rPr>
            </w:pPr>
            <w:r>
              <w:rPr>
                <w:rFonts w:cs="Times New Roman" w:ascii="Times New Roman" w:hAnsi="Times New Roman"/>
                <w:szCs w:val="22"/>
              </w:rPr>
            </w:r>
          </w:p>
        </w:tc>
      </w:tr>
    </w:tbl>
    <w:p>
      <w:pPr>
        <w:pStyle w:val="Normal"/>
        <w:rPr>
          <w:vanish/>
        </w:rPr>
      </w:pPr>
      <w:r>
        <w:rPr>
          <w:vanish/>
        </w:rPr>
      </w:r>
    </w:p>
    <w:tbl>
      <w:tblPr>
        <w:tblW w:w="9889" w:type="dxa"/>
        <w:jc w:val="center"/>
        <w:tblInd w:w="0" w:type="dxa"/>
        <w:tblLayout w:type="fixed"/>
        <w:tblCellMar>
          <w:top w:w="0" w:type="dxa"/>
          <w:left w:w="108" w:type="dxa"/>
          <w:bottom w:w="0" w:type="dxa"/>
          <w:right w:w="108" w:type="dxa"/>
        </w:tblCellMar>
      </w:tblPr>
      <w:tblGrid>
        <w:gridCol w:w="5070"/>
        <w:gridCol w:w="4819"/>
      </w:tblGrid>
      <w:tr>
        <w:trPr>
          <w:trHeight w:val="100" w:hRule="atLeast"/>
        </w:trPr>
        <w:tc>
          <w:tcPr>
            <w:tcW w:w="5070" w:type="dxa"/>
            <w:tcBorders/>
          </w:tcPr>
          <w:p>
            <w:pPr>
              <w:pStyle w:val="Normal"/>
              <w:jc w:val="center"/>
              <w:rPr>
                <w:rFonts w:ascii="Times New Roman" w:hAnsi="Times New Roman" w:eastAsia="Times New Roman" w:cs="Times New Roman"/>
                <w:b/>
                <w:b/>
                <w:color w:val="000000"/>
                <w:lang w:eastAsia="ru-RU"/>
              </w:rPr>
            </w:pPr>
            <w:r>
              <w:rPr>
                <w:rFonts w:eastAsia="Times New Roman" w:cs="Times New Roman" w:ascii="Times New Roman" w:hAnsi="Times New Roman"/>
                <w:b/>
                <w:color w:val="000000"/>
                <w:lang w:eastAsia="ru-RU"/>
              </w:rPr>
              <w:t>ЗАКАЗЧИК</w:t>
            </w:r>
          </w:p>
          <w:p>
            <w:pPr>
              <w:pStyle w:val="Normal"/>
              <w:jc w:val="center"/>
              <w:rPr>
                <w:rFonts w:ascii="Times New Roman" w:hAnsi="Times New Roman" w:eastAsia="Times New Roman" w:cs="Times New Roman"/>
                <w:b/>
                <w:b/>
                <w:color w:val="000000"/>
                <w:lang w:eastAsia="ru-RU"/>
              </w:rPr>
            </w:pPr>
            <w:r>
              <w:rPr>
                <w:rFonts w:eastAsia="Times New Roman" w:cs="Times New Roman" w:ascii="Times New Roman" w:hAnsi="Times New Roman"/>
                <w:b/>
                <w:color w:val="000000"/>
                <w:lang w:eastAsia="ru-RU"/>
              </w:rPr>
            </w:r>
          </w:p>
          <w:p>
            <w:pPr>
              <w:pStyle w:val="Normal"/>
              <w:tabs>
                <w:tab w:val="clear" w:pos="708"/>
                <w:tab w:val="left" w:pos="1134" w:leader="none"/>
              </w:tabs>
              <w:autoSpaceDE w:val="false"/>
              <w:ind w:firstLine="5"/>
              <w:rPr>
                <w:rFonts w:ascii="Times New Roman" w:hAnsi="Times New Roman" w:eastAsia="Calibri" w:cs="Times New Roman"/>
                <w:color w:val="000000"/>
                <w:lang w:eastAsia="en-US"/>
              </w:rPr>
            </w:pPr>
            <w:r>
              <w:rPr>
                <w:rFonts w:eastAsia="Calibri" w:cs="Times New Roman" w:ascii="Times New Roman" w:hAnsi="Times New Roman"/>
                <w:color w:val="000000"/>
                <w:lang w:eastAsia="en-US"/>
              </w:rPr>
              <w:t xml:space="preserve">«Главное управление МЧС России </w:t>
            </w:r>
          </w:p>
          <w:p>
            <w:pPr>
              <w:pStyle w:val="Normal"/>
              <w:tabs>
                <w:tab w:val="clear" w:pos="708"/>
                <w:tab w:val="left" w:pos="1134" w:leader="none"/>
              </w:tabs>
              <w:autoSpaceDE w:val="false"/>
              <w:ind w:firstLine="5"/>
              <w:rPr>
                <w:rFonts w:ascii="Times New Roman" w:hAnsi="Times New Roman" w:eastAsia="Calibri" w:cs="Times New Roman"/>
                <w:color w:val="000000"/>
                <w:lang w:eastAsia="en-US"/>
              </w:rPr>
            </w:pPr>
            <w:r>
              <w:rPr>
                <w:rFonts w:eastAsia="Calibri" w:cs="Times New Roman" w:ascii="Times New Roman" w:hAnsi="Times New Roman"/>
                <w:color w:val="000000"/>
                <w:lang w:eastAsia="en-US"/>
              </w:rPr>
              <w:t>по Смоленской области»</w:t>
            </w:r>
          </w:p>
          <w:p>
            <w:pPr>
              <w:pStyle w:val="Normal"/>
              <w:tabs>
                <w:tab w:val="clear" w:pos="708"/>
                <w:tab w:val="left" w:pos="1134" w:leader="none"/>
              </w:tabs>
              <w:autoSpaceDE w:val="false"/>
              <w:ind w:firstLine="5"/>
              <w:rPr>
                <w:rFonts w:ascii="Times New Roman" w:hAnsi="Times New Roman" w:eastAsia="Calibri" w:cs="Times New Roman"/>
                <w:color w:val="000000"/>
                <w:lang w:eastAsia="en-US"/>
              </w:rPr>
            </w:pPr>
            <w:r>
              <w:rPr>
                <w:rFonts w:eastAsia="Calibri" w:cs="Times New Roman" w:ascii="Times New Roman" w:hAnsi="Times New Roman"/>
                <w:color w:val="000000"/>
                <w:lang w:eastAsia="en-US"/>
              </w:rPr>
              <w:t>Юридический адрес: 214004, Смоленская область, г. Смоленск,  ул. Багратиона, д. 3</w:t>
            </w:r>
          </w:p>
          <w:p>
            <w:pPr>
              <w:pStyle w:val="Normal"/>
              <w:tabs>
                <w:tab w:val="clear" w:pos="708"/>
                <w:tab w:val="left" w:pos="1134" w:leader="none"/>
              </w:tabs>
              <w:autoSpaceDE w:val="false"/>
              <w:ind w:firstLine="5"/>
              <w:rPr>
                <w:rFonts w:ascii="Times New Roman" w:hAnsi="Times New Roman" w:eastAsia="Calibri" w:cs="Times New Roman"/>
                <w:color w:val="000000"/>
                <w:lang w:eastAsia="en-US"/>
              </w:rPr>
            </w:pPr>
            <w:r>
              <w:rPr>
                <w:rFonts w:eastAsia="Calibri" w:cs="Times New Roman" w:ascii="Times New Roman" w:hAnsi="Times New Roman"/>
                <w:color w:val="000000"/>
                <w:lang w:eastAsia="en-US"/>
              </w:rPr>
              <w:t>Почтовый адрес:214004, Смоленская область, г. Смоленск, ул. Багратиона, д. 3</w:t>
            </w:r>
          </w:p>
          <w:p>
            <w:pPr>
              <w:pStyle w:val="Normal"/>
              <w:tabs>
                <w:tab w:val="clear" w:pos="708"/>
                <w:tab w:val="left" w:pos="1134" w:leader="none"/>
              </w:tabs>
              <w:autoSpaceDE w:val="false"/>
              <w:ind w:firstLine="5"/>
              <w:rPr>
                <w:rFonts w:ascii="Times New Roman" w:hAnsi="Times New Roman" w:eastAsia="Calibri" w:cs="Times New Roman"/>
                <w:color w:val="000000"/>
                <w:lang w:eastAsia="en-US"/>
              </w:rPr>
            </w:pPr>
            <w:r>
              <w:rPr>
                <w:rFonts w:eastAsia="Calibri" w:cs="Times New Roman" w:ascii="Times New Roman" w:hAnsi="Times New Roman"/>
                <w:color w:val="000000"/>
                <w:lang w:eastAsia="en-US"/>
              </w:rPr>
              <w:t>ИНН 6730054754 / КПП 673001001</w:t>
            </w:r>
          </w:p>
          <w:p>
            <w:pPr>
              <w:pStyle w:val="Normal"/>
              <w:tabs>
                <w:tab w:val="clear" w:pos="708"/>
                <w:tab w:val="left" w:pos="1134" w:leader="none"/>
              </w:tabs>
              <w:autoSpaceDE w:val="false"/>
              <w:ind w:firstLine="5"/>
              <w:rPr>
                <w:rFonts w:ascii="Times New Roman" w:hAnsi="Times New Roman" w:eastAsia="Calibri" w:cs="Times New Roman"/>
                <w:color w:val="000000"/>
                <w:lang w:eastAsia="en-US"/>
              </w:rPr>
            </w:pPr>
            <w:r>
              <w:rPr>
                <w:rFonts w:eastAsia="Calibri" w:cs="Times New Roman" w:ascii="Times New Roman" w:hAnsi="Times New Roman"/>
                <w:color w:val="000000"/>
                <w:lang w:eastAsia="en-US"/>
              </w:rPr>
              <w:t>л/с 03631784060</w:t>
            </w:r>
          </w:p>
          <w:p>
            <w:pPr>
              <w:pStyle w:val="Normal"/>
              <w:tabs>
                <w:tab w:val="clear" w:pos="708"/>
                <w:tab w:val="left" w:pos="1134" w:leader="none"/>
              </w:tabs>
              <w:autoSpaceDE w:val="false"/>
              <w:ind w:firstLine="5"/>
              <w:rPr>
                <w:rFonts w:ascii="Times New Roman" w:hAnsi="Times New Roman" w:eastAsia="Calibri" w:cs="Times New Roman"/>
                <w:color w:val="000000"/>
                <w:lang w:eastAsia="en-US"/>
              </w:rPr>
            </w:pPr>
            <w:r>
              <w:rPr>
                <w:rFonts w:eastAsia="Calibri" w:cs="Times New Roman" w:ascii="Times New Roman" w:hAnsi="Times New Roman"/>
                <w:color w:val="000000"/>
                <w:lang w:eastAsia="en-US"/>
              </w:rPr>
              <w:t>р/с 03211643000000013216</w:t>
            </w:r>
          </w:p>
          <w:p>
            <w:pPr>
              <w:pStyle w:val="Normal"/>
              <w:tabs>
                <w:tab w:val="clear" w:pos="708"/>
                <w:tab w:val="left" w:pos="1134" w:leader="none"/>
              </w:tabs>
              <w:autoSpaceDE w:val="false"/>
              <w:ind w:firstLine="5"/>
              <w:rPr>
                <w:rFonts w:ascii="Times New Roman" w:hAnsi="Times New Roman" w:eastAsia="Calibri" w:cs="Times New Roman"/>
                <w:color w:val="000000"/>
                <w:lang w:eastAsia="en-US"/>
              </w:rPr>
            </w:pPr>
            <w:r>
              <w:rPr>
                <w:rFonts w:eastAsia="Calibri" w:cs="Times New Roman" w:ascii="Times New Roman" w:hAnsi="Times New Roman"/>
                <w:color w:val="000000"/>
                <w:lang w:eastAsia="en-US"/>
              </w:rPr>
              <w:t>ОКЦ № 1 ВВГУ Банка России//УФК по Нижегородской области г. Нижний Новгород</w:t>
            </w:r>
          </w:p>
          <w:p>
            <w:pPr>
              <w:pStyle w:val="Normal"/>
              <w:tabs>
                <w:tab w:val="clear" w:pos="708"/>
                <w:tab w:val="left" w:pos="1134" w:leader="none"/>
              </w:tabs>
              <w:autoSpaceDE w:val="false"/>
              <w:ind w:firstLine="5"/>
              <w:rPr>
                <w:rFonts w:ascii="Times New Roman" w:hAnsi="Times New Roman" w:eastAsia="Calibri" w:cs="Times New Roman"/>
                <w:color w:val="000000"/>
                <w:lang w:eastAsia="en-US"/>
              </w:rPr>
            </w:pPr>
            <w:r>
              <w:rPr>
                <w:rFonts w:eastAsia="Calibri" w:cs="Times New Roman" w:ascii="Times New Roman" w:hAnsi="Times New Roman"/>
                <w:color w:val="000000"/>
                <w:lang w:eastAsia="en-US"/>
              </w:rPr>
              <w:t>к/с 40102810745370000024</w:t>
            </w:r>
          </w:p>
          <w:p>
            <w:pPr>
              <w:pStyle w:val="Normal"/>
              <w:tabs>
                <w:tab w:val="clear" w:pos="708"/>
                <w:tab w:val="left" w:pos="1134" w:leader="none"/>
              </w:tabs>
              <w:autoSpaceDE w:val="false"/>
              <w:ind w:firstLine="5"/>
              <w:rPr>
                <w:rFonts w:ascii="Times New Roman" w:hAnsi="Times New Roman" w:eastAsia="Calibri" w:cs="Times New Roman"/>
                <w:color w:val="000000"/>
                <w:lang w:eastAsia="en-US"/>
              </w:rPr>
            </w:pPr>
            <w:r>
              <w:rPr>
                <w:rFonts w:eastAsia="Calibri" w:cs="Times New Roman" w:ascii="Times New Roman" w:hAnsi="Times New Roman"/>
                <w:color w:val="000000"/>
                <w:lang w:eastAsia="en-US"/>
              </w:rPr>
              <w:t>БИК 012202102</w:t>
            </w:r>
          </w:p>
          <w:p>
            <w:pPr>
              <w:pStyle w:val="Normal"/>
              <w:tabs>
                <w:tab w:val="clear" w:pos="708"/>
                <w:tab w:val="left" w:pos="1134" w:leader="none"/>
              </w:tabs>
              <w:autoSpaceDE w:val="false"/>
              <w:ind w:firstLine="5"/>
              <w:rPr>
                <w:rFonts w:ascii="Times New Roman" w:hAnsi="Times New Roman" w:eastAsia="Calibri" w:cs="Times New Roman"/>
                <w:color w:val="000000"/>
                <w:lang w:eastAsia="en-US"/>
              </w:rPr>
            </w:pPr>
            <w:r>
              <w:rPr>
                <w:rFonts w:eastAsia="Calibri" w:cs="Times New Roman" w:ascii="Times New Roman" w:hAnsi="Times New Roman"/>
                <w:color w:val="000000"/>
                <w:lang w:eastAsia="en-US"/>
              </w:rPr>
              <w:t>ОГРН 1046758334897</w:t>
            </w:r>
          </w:p>
          <w:p>
            <w:pPr>
              <w:pStyle w:val="Normal"/>
              <w:tabs>
                <w:tab w:val="clear" w:pos="708"/>
                <w:tab w:val="left" w:pos="1134" w:leader="none"/>
              </w:tabs>
              <w:autoSpaceDE w:val="false"/>
              <w:ind w:firstLine="5"/>
              <w:rPr>
                <w:rFonts w:ascii="Times New Roman" w:hAnsi="Times New Roman" w:eastAsia="Calibri" w:cs="Times New Roman"/>
                <w:color w:val="000000"/>
                <w:lang w:eastAsia="en-US"/>
              </w:rPr>
            </w:pPr>
            <w:r>
              <w:rPr>
                <w:rFonts w:eastAsia="Calibri" w:cs="Times New Roman" w:ascii="Times New Roman" w:hAnsi="Times New Roman"/>
                <w:color w:val="000000"/>
                <w:lang w:eastAsia="en-US"/>
              </w:rPr>
              <w:t>ОКТМО 66701000</w:t>
            </w:r>
          </w:p>
          <w:p>
            <w:pPr>
              <w:pStyle w:val="Normal"/>
              <w:tabs>
                <w:tab w:val="clear" w:pos="708"/>
                <w:tab w:val="left" w:pos="1134" w:leader="none"/>
              </w:tabs>
              <w:autoSpaceDE w:val="false"/>
              <w:ind w:firstLine="5"/>
              <w:rPr>
                <w:rFonts w:ascii="Times New Roman" w:hAnsi="Times New Roman" w:eastAsia="Calibri" w:cs="Times New Roman"/>
                <w:color w:val="000000"/>
                <w:lang w:eastAsia="en-US"/>
              </w:rPr>
            </w:pPr>
            <w:r>
              <w:rPr>
                <w:rFonts w:eastAsia="Calibri" w:cs="Times New Roman" w:ascii="Times New Roman" w:hAnsi="Times New Roman"/>
                <w:color w:val="000000"/>
                <w:lang w:eastAsia="en-US"/>
              </w:rPr>
              <w:t>ОКПО 08928641</w:t>
            </w:r>
          </w:p>
          <w:p>
            <w:pPr>
              <w:pStyle w:val="Normal"/>
              <w:tabs>
                <w:tab w:val="clear" w:pos="708"/>
                <w:tab w:val="left" w:pos="1134" w:leader="none"/>
              </w:tabs>
              <w:autoSpaceDE w:val="false"/>
              <w:ind w:firstLine="5"/>
              <w:rPr>
                <w:rFonts w:ascii="Times New Roman" w:hAnsi="Times New Roman" w:eastAsia="Calibri" w:cs="Times New Roman"/>
                <w:color w:val="000000"/>
                <w:lang w:eastAsia="en-US"/>
              </w:rPr>
            </w:pPr>
            <w:r>
              <w:rPr>
                <w:rFonts w:eastAsia="Calibri" w:cs="Times New Roman" w:ascii="Times New Roman" w:hAnsi="Times New Roman"/>
                <w:color w:val="000000"/>
                <w:lang w:eastAsia="en-US"/>
              </w:rPr>
              <w:t>Тел. (4812) 30-07-32</w:t>
            </w:r>
          </w:p>
          <w:p>
            <w:pPr>
              <w:pStyle w:val="Normal"/>
              <w:tabs>
                <w:tab w:val="clear" w:pos="708"/>
                <w:tab w:val="left" w:pos="1134" w:leader="none"/>
              </w:tabs>
              <w:autoSpaceDE w:val="false"/>
              <w:ind w:firstLine="5"/>
              <w:rPr>
                <w:rFonts w:ascii="Times New Roman" w:hAnsi="Times New Roman" w:eastAsia="Calibri" w:cs="Times New Roman"/>
                <w:color w:val="000000"/>
                <w:lang w:eastAsia="en-US"/>
              </w:rPr>
            </w:pPr>
            <w:r>
              <w:rPr>
                <w:rFonts w:eastAsia="Calibri" w:cs="Times New Roman" w:ascii="Times New Roman" w:hAnsi="Times New Roman"/>
                <w:color w:val="000000"/>
                <w:lang w:eastAsia="en-US"/>
              </w:rPr>
              <w:t xml:space="preserve">Адрес электронной почты: </w:t>
            </w:r>
          </w:p>
          <w:p>
            <w:pPr>
              <w:pStyle w:val="Normal"/>
              <w:widowControl w:val="false"/>
              <w:rPr>
                <w:rFonts w:ascii="Times New Roman" w:hAnsi="Times New Roman" w:cs="Times New Roman"/>
                <w:lang w:eastAsia="ar-SA"/>
              </w:rPr>
            </w:pPr>
            <w:r>
              <w:rPr>
                <w:rFonts w:eastAsia="Calibri" w:cs="Times New Roman" w:ascii="Times New Roman" w:hAnsi="Times New Roman"/>
                <w:color w:val="000000"/>
                <w:lang w:eastAsia="en-US"/>
              </w:rPr>
              <w:t>smolenskmto@mail.ru</w:t>
            </w:r>
          </w:p>
          <w:p>
            <w:pPr>
              <w:pStyle w:val="Normal"/>
              <w:widowControl w:val="false"/>
              <w:rPr>
                <w:rFonts w:ascii="Times New Roman" w:hAnsi="Times New Roman" w:eastAsia="Calibri" w:cs="Times New Roman"/>
                <w:color w:val="000000"/>
                <w:lang w:eastAsia="ru-RU"/>
              </w:rPr>
            </w:pPr>
            <w:r>
              <w:rPr>
                <w:rFonts w:eastAsia="Calibri" w:cs="Times New Roman" w:ascii="Times New Roman" w:hAnsi="Times New Roman"/>
                <w:color w:val="000000"/>
                <w:lang w:eastAsia="ru-RU"/>
              </w:rPr>
            </w:r>
          </w:p>
          <w:p>
            <w:pPr>
              <w:pStyle w:val="Normal"/>
              <w:rPr>
                <w:rFonts w:ascii="Times New Roman" w:hAnsi="Times New Roman" w:eastAsia="Times New Roman" w:cs="Times New Roman"/>
                <w:b/>
                <w:b/>
                <w:color w:val="000000"/>
                <w:lang w:eastAsia="ru-RU"/>
              </w:rPr>
            </w:pPr>
            <w:r>
              <w:rPr>
                <w:rFonts w:eastAsia="Times New Roman" w:cs="Times New Roman" w:ascii="Times New Roman" w:hAnsi="Times New Roman"/>
                <w:b/>
                <w:color w:val="000000"/>
                <w:lang w:eastAsia="ru-RU"/>
              </w:rPr>
            </w:r>
          </w:p>
          <w:p>
            <w:pPr>
              <w:pStyle w:val="Normal"/>
              <w:rPr>
                <w:rFonts w:ascii="Times New Roman" w:hAnsi="Times New Roman" w:eastAsia="Times New Roman" w:cs="Times New Roman"/>
                <w:color w:val="000000"/>
                <w:lang w:eastAsia="ru-RU"/>
              </w:rPr>
            </w:pPr>
            <w:r>
              <w:rPr>
                <w:rFonts w:eastAsia="Times New Roman" w:cs="Times New Roman" w:ascii="Times New Roman" w:hAnsi="Times New Roman"/>
                <w:b/>
                <w:color w:val="000000"/>
                <w:lang w:eastAsia="ru-RU"/>
              </w:rPr>
              <w:t xml:space="preserve">___________________        </w:t>
            </w:r>
          </w:p>
          <w:p>
            <w:pPr>
              <w:pStyle w:val="Normal"/>
              <w:jc w:val="both"/>
              <w:rPr>
                <w:rFonts w:ascii="Times New Roman" w:hAnsi="Times New Roman" w:eastAsia="Times New Roman" w:cs="Times New Roman"/>
                <w:color w:val="000000"/>
                <w:lang w:eastAsia="ru-RU"/>
              </w:rPr>
            </w:pPr>
            <w:r>
              <w:rPr>
                <w:rFonts w:eastAsia="Times New Roman" w:cs="Times New Roman" w:ascii="Times New Roman" w:hAnsi="Times New Roman"/>
                <w:b/>
                <w:color w:val="000000"/>
                <w:lang w:eastAsia="ru-RU"/>
              </w:rPr>
              <w:t xml:space="preserve">м.п. </w:t>
            </w:r>
          </w:p>
        </w:tc>
        <w:tc>
          <w:tcPr>
            <w:tcW w:w="4819" w:type="dxa"/>
            <w:tcBorders/>
          </w:tcPr>
          <w:p>
            <w:pPr>
              <w:pStyle w:val="Normal"/>
              <w:jc w:val="center"/>
              <w:rPr>
                <w:rFonts w:ascii="Times New Roman" w:hAnsi="Times New Roman" w:eastAsia="Times New Roman" w:cs="Times New Roman"/>
                <w:b/>
                <w:b/>
                <w:bCs/>
                <w:color w:val="000000"/>
                <w:lang w:eastAsia="ru-RU"/>
              </w:rPr>
            </w:pPr>
            <w:r>
              <w:rPr>
                <w:rFonts w:eastAsia="Times New Roman" w:cs="Times New Roman" w:ascii="Times New Roman" w:hAnsi="Times New Roman"/>
                <w:b/>
                <w:color w:val="000000"/>
                <w:lang w:eastAsia="ru-RU"/>
              </w:rPr>
              <w:t>ИСПОЛНИТЕЛЬ</w:t>
            </w:r>
          </w:p>
          <w:p>
            <w:pPr>
              <w:pStyle w:val="Normal"/>
              <w:suppressLineNumbers/>
              <w:snapToGrid w:val="false"/>
              <w:rPr>
                <w:rFonts w:ascii="Times New Roman" w:hAnsi="Times New Roman" w:eastAsia="Times New Roman" w:cs="Times New Roman"/>
                <w:b/>
                <w:b/>
                <w:bCs/>
                <w:color w:val="000000"/>
                <w:lang w:eastAsia="ru-RU"/>
              </w:rPr>
            </w:pPr>
            <w:r>
              <w:rPr>
                <w:rFonts w:eastAsia="Times New Roman" w:cs="Times New Roman" w:ascii="Times New Roman" w:hAnsi="Times New Roman"/>
                <w:b/>
                <w:bCs/>
                <w:color w:val="000000"/>
                <w:lang w:eastAsia="ru-RU"/>
              </w:rPr>
            </w:r>
          </w:p>
          <w:p>
            <w:pPr>
              <w:pStyle w:val="Normal"/>
              <w:suppressLineNumbers/>
              <w:snapToGrid w:val="false"/>
              <w:rPr>
                <w:rFonts w:ascii="Times New Roman" w:hAnsi="Times New Roman" w:eastAsia="Times New Roman" w:cs="Times New Roman"/>
                <w:bCs/>
                <w:color w:val="000000"/>
                <w:lang w:eastAsia="ru-RU"/>
              </w:rPr>
            </w:pPr>
            <w:r>
              <w:rPr>
                <w:rFonts w:eastAsia="Times New Roman" w:cs="Times New Roman" w:ascii="Times New Roman" w:hAnsi="Times New Roman"/>
                <w:bCs/>
                <w:color w:val="000000"/>
                <w:lang w:eastAsia="ru-RU"/>
              </w:rPr>
            </w:r>
          </w:p>
          <w:p>
            <w:pPr>
              <w:pStyle w:val="Normal"/>
              <w:suppressLineNumbers/>
              <w:snapToGrid w:val="false"/>
              <w:rPr>
                <w:rFonts w:ascii="Times New Roman" w:hAnsi="Times New Roman" w:eastAsia="Times New Roman" w:cs="Times New Roman"/>
                <w:bCs/>
                <w:color w:val="000000"/>
                <w:lang w:eastAsia="ru-RU"/>
              </w:rPr>
            </w:pPr>
            <w:r>
              <w:rPr>
                <w:rFonts w:eastAsia="Times New Roman" w:cs="Times New Roman" w:ascii="Times New Roman" w:hAnsi="Times New Roman"/>
                <w:bCs/>
                <w:color w:val="000000"/>
                <w:lang w:eastAsia="ru-RU"/>
              </w:rPr>
            </w:r>
          </w:p>
          <w:p>
            <w:pPr>
              <w:pStyle w:val="Normal"/>
              <w:suppressLineNumbers/>
              <w:snapToGrid w:val="false"/>
              <w:rPr>
                <w:rFonts w:ascii="Times New Roman" w:hAnsi="Times New Roman" w:eastAsia="Times New Roman" w:cs="Times New Roman"/>
                <w:bCs/>
                <w:color w:val="000000"/>
                <w:lang w:eastAsia="ru-RU"/>
              </w:rPr>
            </w:pPr>
            <w:r>
              <w:rPr>
                <w:rFonts w:eastAsia="Times New Roman" w:cs="Times New Roman" w:ascii="Times New Roman" w:hAnsi="Times New Roman"/>
                <w:bCs/>
                <w:color w:val="000000"/>
                <w:lang w:eastAsia="ru-RU"/>
              </w:rPr>
            </w:r>
          </w:p>
          <w:p>
            <w:pPr>
              <w:pStyle w:val="Normal"/>
              <w:suppressLineNumbers/>
              <w:snapToGrid w:val="false"/>
              <w:rPr>
                <w:rFonts w:ascii="Times New Roman" w:hAnsi="Times New Roman" w:eastAsia="Times New Roman" w:cs="Times New Roman"/>
                <w:bCs/>
                <w:color w:val="000000"/>
                <w:lang w:eastAsia="ru-RU"/>
              </w:rPr>
            </w:pPr>
            <w:r>
              <w:rPr>
                <w:rFonts w:eastAsia="Times New Roman" w:cs="Times New Roman" w:ascii="Times New Roman" w:hAnsi="Times New Roman"/>
                <w:bCs/>
                <w:color w:val="000000"/>
                <w:lang w:eastAsia="ru-RU"/>
              </w:rPr>
            </w:r>
          </w:p>
          <w:p>
            <w:pPr>
              <w:pStyle w:val="Normal"/>
              <w:suppressLineNumbers/>
              <w:snapToGrid w:val="false"/>
              <w:rPr>
                <w:rFonts w:ascii="Times New Roman" w:hAnsi="Times New Roman" w:eastAsia="Times New Roman" w:cs="Times New Roman"/>
                <w:bCs/>
                <w:color w:val="000000"/>
                <w:lang w:eastAsia="ru-RU"/>
              </w:rPr>
            </w:pPr>
            <w:r>
              <w:rPr>
                <w:rFonts w:eastAsia="Times New Roman" w:cs="Times New Roman" w:ascii="Times New Roman" w:hAnsi="Times New Roman"/>
                <w:bCs/>
                <w:color w:val="000000"/>
                <w:lang w:eastAsia="ru-RU"/>
              </w:rPr>
            </w:r>
          </w:p>
          <w:p>
            <w:pPr>
              <w:pStyle w:val="Normal"/>
              <w:suppressLineNumbers/>
              <w:snapToGrid w:val="false"/>
              <w:rPr>
                <w:rFonts w:ascii="Times New Roman" w:hAnsi="Times New Roman" w:eastAsia="Times New Roman" w:cs="Times New Roman"/>
                <w:bCs/>
                <w:color w:val="000000"/>
                <w:lang w:eastAsia="ru-RU"/>
              </w:rPr>
            </w:pPr>
            <w:r>
              <w:rPr>
                <w:rFonts w:eastAsia="Times New Roman" w:cs="Times New Roman" w:ascii="Times New Roman" w:hAnsi="Times New Roman"/>
                <w:bCs/>
                <w:color w:val="000000"/>
                <w:lang w:eastAsia="ru-RU"/>
              </w:rPr>
            </w:r>
          </w:p>
          <w:p>
            <w:pPr>
              <w:pStyle w:val="Normal"/>
              <w:suppressLineNumbers/>
              <w:snapToGrid w:val="false"/>
              <w:rPr>
                <w:rFonts w:ascii="Times New Roman" w:hAnsi="Times New Roman" w:eastAsia="Times New Roman" w:cs="Times New Roman"/>
                <w:bCs/>
                <w:color w:val="000000"/>
                <w:lang w:eastAsia="ru-RU"/>
              </w:rPr>
            </w:pPr>
            <w:r>
              <w:rPr>
                <w:rFonts w:eastAsia="Times New Roman" w:cs="Times New Roman" w:ascii="Times New Roman" w:hAnsi="Times New Roman"/>
                <w:bCs/>
                <w:color w:val="000000"/>
                <w:lang w:eastAsia="ru-RU"/>
              </w:rPr>
            </w:r>
          </w:p>
          <w:p>
            <w:pPr>
              <w:pStyle w:val="Normal"/>
              <w:suppressLineNumbers/>
              <w:snapToGrid w:val="false"/>
              <w:rPr>
                <w:rFonts w:ascii="Times New Roman" w:hAnsi="Times New Roman" w:eastAsia="Times New Roman" w:cs="Times New Roman"/>
                <w:bCs/>
                <w:color w:val="000000"/>
                <w:lang w:eastAsia="ru-RU"/>
              </w:rPr>
            </w:pPr>
            <w:r>
              <w:rPr>
                <w:rFonts w:eastAsia="Times New Roman" w:cs="Times New Roman" w:ascii="Times New Roman" w:hAnsi="Times New Roman"/>
                <w:bCs/>
                <w:color w:val="000000"/>
                <w:lang w:eastAsia="ru-RU"/>
              </w:rPr>
            </w:r>
          </w:p>
          <w:p>
            <w:pPr>
              <w:pStyle w:val="Normal"/>
              <w:suppressLineNumbers/>
              <w:snapToGrid w:val="false"/>
              <w:rPr>
                <w:rFonts w:ascii="Times New Roman" w:hAnsi="Times New Roman" w:eastAsia="Times New Roman" w:cs="Times New Roman"/>
                <w:bCs/>
                <w:color w:val="000000"/>
                <w:lang w:eastAsia="ru-RU"/>
              </w:rPr>
            </w:pPr>
            <w:r>
              <w:rPr>
                <w:rFonts w:eastAsia="Times New Roman" w:cs="Times New Roman" w:ascii="Times New Roman" w:hAnsi="Times New Roman"/>
                <w:bCs/>
                <w:color w:val="000000"/>
                <w:lang w:eastAsia="ru-RU"/>
              </w:rPr>
            </w:r>
          </w:p>
          <w:p>
            <w:pPr>
              <w:pStyle w:val="Normal"/>
              <w:suppressLineNumbers/>
              <w:snapToGrid w:val="false"/>
              <w:rPr>
                <w:rFonts w:ascii="Times New Roman" w:hAnsi="Times New Roman" w:eastAsia="Times New Roman" w:cs="Times New Roman"/>
                <w:bCs/>
                <w:color w:val="000000"/>
                <w:lang w:eastAsia="ru-RU"/>
              </w:rPr>
            </w:pPr>
            <w:r>
              <w:rPr>
                <w:rFonts w:eastAsia="Times New Roman" w:cs="Times New Roman" w:ascii="Times New Roman" w:hAnsi="Times New Roman"/>
                <w:bCs/>
                <w:color w:val="000000"/>
                <w:lang w:eastAsia="ru-RU"/>
              </w:rPr>
            </w:r>
          </w:p>
          <w:p>
            <w:pPr>
              <w:pStyle w:val="Normal"/>
              <w:suppressLineNumbers/>
              <w:snapToGrid w:val="false"/>
              <w:rPr>
                <w:rFonts w:ascii="Times New Roman" w:hAnsi="Times New Roman" w:eastAsia="Times New Roman" w:cs="Times New Roman"/>
                <w:bCs/>
                <w:color w:val="000000"/>
                <w:lang w:eastAsia="ru-RU"/>
              </w:rPr>
            </w:pPr>
            <w:r>
              <w:rPr>
                <w:rFonts w:eastAsia="Times New Roman" w:cs="Times New Roman" w:ascii="Times New Roman" w:hAnsi="Times New Roman"/>
                <w:bCs/>
                <w:color w:val="000000"/>
                <w:lang w:eastAsia="ru-RU"/>
              </w:rPr>
            </w:r>
          </w:p>
          <w:p>
            <w:pPr>
              <w:pStyle w:val="Normal"/>
              <w:suppressLineNumbers/>
              <w:snapToGrid w:val="false"/>
              <w:rPr>
                <w:rFonts w:ascii="Times New Roman" w:hAnsi="Times New Roman" w:eastAsia="Times New Roman" w:cs="Times New Roman"/>
                <w:bCs/>
                <w:color w:val="000000"/>
                <w:lang w:eastAsia="ru-RU"/>
              </w:rPr>
            </w:pPr>
            <w:r>
              <w:rPr>
                <w:rFonts w:eastAsia="Times New Roman" w:cs="Times New Roman" w:ascii="Times New Roman" w:hAnsi="Times New Roman"/>
                <w:bCs/>
                <w:color w:val="000000"/>
                <w:lang w:eastAsia="ru-RU"/>
              </w:rPr>
            </w:r>
          </w:p>
          <w:p>
            <w:pPr>
              <w:pStyle w:val="Normal"/>
              <w:suppressLineNumbers/>
              <w:snapToGrid w:val="false"/>
              <w:rPr>
                <w:rFonts w:ascii="Times New Roman" w:hAnsi="Times New Roman" w:eastAsia="Times New Roman" w:cs="Times New Roman"/>
                <w:bCs/>
                <w:color w:val="000000"/>
                <w:lang w:eastAsia="ru-RU"/>
              </w:rPr>
            </w:pPr>
            <w:r>
              <w:rPr>
                <w:rFonts w:eastAsia="Times New Roman" w:cs="Times New Roman" w:ascii="Times New Roman" w:hAnsi="Times New Roman"/>
                <w:bCs/>
                <w:color w:val="000000"/>
                <w:lang w:eastAsia="ru-RU"/>
              </w:rPr>
            </w:r>
          </w:p>
          <w:p>
            <w:pPr>
              <w:pStyle w:val="Normal"/>
              <w:rPr>
                <w:rFonts w:ascii="Times New Roman" w:hAnsi="Times New Roman" w:eastAsia="Times New Roman" w:cs="Times New Roman"/>
                <w:b/>
                <w:b/>
                <w:bCs/>
                <w:color w:val="000000"/>
                <w:lang w:eastAsia="ru-RU"/>
              </w:rPr>
            </w:pPr>
            <w:r>
              <w:rPr>
                <w:rFonts w:eastAsia="Times New Roman" w:cs="Times New Roman" w:ascii="Times New Roman" w:hAnsi="Times New Roman"/>
                <w:b/>
                <w:bCs/>
                <w:color w:val="000000"/>
                <w:lang w:eastAsia="ru-RU"/>
              </w:rPr>
            </w:r>
          </w:p>
          <w:p>
            <w:pPr>
              <w:pStyle w:val="Normal"/>
              <w:rPr>
                <w:rFonts w:ascii="Times New Roman" w:hAnsi="Times New Roman" w:eastAsia="Times New Roman" w:cs="Times New Roman"/>
                <w:b/>
                <w:b/>
                <w:color w:val="000000"/>
                <w:lang w:eastAsia="ru-RU"/>
              </w:rPr>
            </w:pPr>
            <w:r>
              <w:rPr>
                <w:rFonts w:eastAsia="Times New Roman" w:cs="Times New Roman" w:ascii="Times New Roman" w:hAnsi="Times New Roman"/>
                <w:b/>
                <w:color w:val="000000"/>
                <w:lang w:eastAsia="ru-RU"/>
              </w:rPr>
            </w:r>
          </w:p>
          <w:p>
            <w:pPr>
              <w:pStyle w:val="Normal"/>
              <w:rPr>
                <w:rFonts w:ascii="Times New Roman" w:hAnsi="Times New Roman" w:eastAsia="Times New Roman" w:cs="Times New Roman"/>
                <w:b/>
                <w:b/>
                <w:color w:val="000000"/>
                <w:lang w:eastAsia="ru-RU"/>
              </w:rPr>
            </w:pPr>
            <w:r>
              <w:rPr>
                <w:rFonts w:eastAsia="Times New Roman" w:cs="Times New Roman" w:ascii="Times New Roman" w:hAnsi="Times New Roman"/>
                <w:b/>
                <w:color w:val="000000"/>
                <w:lang w:eastAsia="ru-RU"/>
              </w:rPr>
            </w:r>
          </w:p>
          <w:p>
            <w:pPr>
              <w:pStyle w:val="Normal"/>
              <w:rPr>
                <w:rFonts w:ascii="Times New Roman" w:hAnsi="Times New Roman" w:eastAsia="Times New Roman" w:cs="Times New Roman"/>
                <w:b/>
                <w:b/>
                <w:color w:val="000000"/>
                <w:lang w:eastAsia="ru-RU"/>
              </w:rPr>
            </w:pPr>
            <w:r>
              <w:rPr>
                <w:rFonts w:eastAsia="Times New Roman" w:cs="Times New Roman" w:ascii="Times New Roman" w:hAnsi="Times New Roman"/>
                <w:b/>
                <w:color w:val="000000"/>
                <w:lang w:eastAsia="ru-RU"/>
              </w:rPr>
            </w:r>
          </w:p>
          <w:p>
            <w:pPr>
              <w:pStyle w:val="Normal"/>
              <w:rPr>
                <w:rFonts w:ascii="Times New Roman" w:hAnsi="Times New Roman" w:eastAsia="Times New Roman" w:cs="Times New Roman"/>
                <w:b/>
                <w:b/>
                <w:color w:val="000000"/>
                <w:lang w:eastAsia="ru-RU"/>
              </w:rPr>
            </w:pPr>
            <w:r>
              <w:rPr>
                <w:rFonts w:eastAsia="Times New Roman" w:cs="Times New Roman" w:ascii="Times New Roman" w:hAnsi="Times New Roman"/>
                <w:b/>
                <w:color w:val="000000"/>
                <w:lang w:eastAsia="ru-RU"/>
              </w:rPr>
            </w:r>
          </w:p>
          <w:p>
            <w:pPr>
              <w:pStyle w:val="Normal"/>
              <w:rPr>
                <w:rFonts w:ascii="Times New Roman" w:hAnsi="Times New Roman" w:eastAsia="Times New Roman" w:cs="Times New Roman"/>
                <w:b/>
                <w:b/>
                <w:color w:val="000000"/>
                <w:lang w:eastAsia="ru-RU"/>
              </w:rPr>
            </w:pPr>
            <w:r>
              <w:rPr>
                <w:rFonts w:eastAsia="Times New Roman" w:cs="Times New Roman" w:ascii="Times New Roman" w:hAnsi="Times New Roman"/>
                <w:b/>
                <w:color w:val="000000"/>
                <w:lang w:eastAsia="ru-RU"/>
              </w:rPr>
            </w:r>
          </w:p>
          <w:p>
            <w:pPr>
              <w:pStyle w:val="Normal"/>
              <w:rPr>
                <w:rFonts w:ascii="Times New Roman" w:hAnsi="Times New Roman" w:eastAsia="Times New Roman" w:cs="Times New Roman"/>
                <w:b/>
                <w:b/>
                <w:color w:val="000000"/>
                <w:lang w:eastAsia="ru-RU"/>
              </w:rPr>
            </w:pPr>
            <w:r>
              <w:rPr>
                <w:rFonts w:eastAsia="Times New Roman" w:cs="Times New Roman" w:ascii="Times New Roman" w:hAnsi="Times New Roman"/>
                <w:b/>
                <w:color w:val="000000"/>
                <w:lang w:eastAsia="ru-RU"/>
              </w:rPr>
            </w:r>
          </w:p>
          <w:p>
            <w:pPr>
              <w:pStyle w:val="Normal"/>
              <w:rPr>
                <w:rFonts w:ascii="Times New Roman" w:hAnsi="Times New Roman" w:eastAsia="Times New Roman" w:cs="Times New Roman"/>
                <w:b/>
                <w:b/>
                <w:color w:val="000000"/>
                <w:lang w:eastAsia="ru-RU"/>
              </w:rPr>
            </w:pPr>
            <w:r>
              <w:rPr>
                <w:rFonts w:eastAsia="Times New Roman" w:cs="Times New Roman" w:ascii="Times New Roman" w:hAnsi="Times New Roman"/>
                <w:b/>
                <w:color w:val="000000"/>
                <w:lang w:eastAsia="ru-RU"/>
              </w:rPr>
            </w:r>
          </w:p>
          <w:p>
            <w:pPr>
              <w:pStyle w:val="Normal"/>
              <w:rPr>
                <w:rFonts w:ascii="Times New Roman" w:hAnsi="Times New Roman" w:eastAsia="Times New Roman" w:cs="Times New Roman"/>
                <w:b/>
                <w:b/>
                <w:color w:val="000000"/>
                <w:lang w:eastAsia="ru-RU"/>
              </w:rPr>
            </w:pPr>
            <w:r>
              <w:rPr>
                <w:rFonts w:eastAsia="Times New Roman" w:cs="Times New Roman" w:ascii="Times New Roman" w:hAnsi="Times New Roman"/>
                <w:b/>
                <w:color w:val="000000"/>
                <w:lang w:eastAsia="ru-RU"/>
              </w:rPr>
            </w:r>
          </w:p>
          <w:p>
            <w:pPr>
              <w:pStyle w:val="Normal"/>
              <w:rPr>
                <w:rFonts w:ascii="Times New Roman" w:hAnsi="Times New Roman" w:eastAsia="Times New Roman" w:cs="Times New Roman"/>
                <w:color w:val="000000"/>
                <w:lang w:eastAsia="ru-RU"/>
              </w:rPr>
            </w:pPr>
            <w:r>
              <w:rPr>
                <w:rFonts w:eastAsia="Times New Roman" w:cs="Times New Roman" w:ascii="Times New Roman" w:hAnsi="Times New Roman"/>
                <w:b/>
                <w:color w:val="000000"/>
                <w:lang w:eastAsia="ru-RU"/>
              </w:rPr>
              <w:t xml:space="preserve">                </w:t>
            </w:r>
            <w:r>
              <w:rPr>
                <w:rFonts w:eastAsia="Times New Roman" w:cs="Times New Roman" w:ascii="Times New Roman" w:hAnsi="Times New Roman"/>
                <w:b/>
                <w:color w:val="000000"/>
                <w:lang w:eastAsia="ru-RU"/>
              </w:rPr>
              <w:t xml:space="preserve">___________________ </w:t>
            </w:r>
          </w:p>
          <w:p>
            <w:pPr>
              <w:pStyle w:val="Normal"/>
              <w:rPr>
                <w:rFonts w:ascii="Times New Roman" w:hAnsi="Times New Roman" w:eastAsia="Times New Roman" w:cs="Times New Roman"/>
                <w:color w:val="000000"/>
                <w:lang w:eastAsia="ru-RU"/>
              </w:rPr>
            </w:pPr>
            <w:r>
              <w:rPr>
                <w:rFonts w:eastAsia="Times New Roman" w:cs="Times New Roman" w:ascii="Times New Roman" w:hAnsi="Times New Roman"/>
                <w:b/>
                <w:color w:val="000000"/>
                <w:lang w:eastAsia="ru-RU"/>
              </w:rPr>
              <w:t xml:space="preserve">                 </w:t>
            </w:r>
            <w:r>
              <w:rPr>
                <w:rFonts w:eastAsia="Times New Roman" w:cs="Times New Roman" w:ascii="Times New Roman" w:hAnsi="Times New Roman"/>
                <w:b/>
                <w:color w:val="000000"/>
                <w:lang w:eastAsia="ru-RU"/>
              </w:rPr>
              <w:t>м.п.</w:t>
            </w:r>
          </w:p>
        </w:tc>
      </w:tr>
    </w:tbl>
    <w:p>
      <w:pPr>
        <w:pStyle w:val="Normal"/>
        <w:jc w:val="right"/>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tabs>
          <w:tab w:val="clear" w:pos="708"/>
          <w:tab w:val="left" w:pos="4596" w:leader="none"/>
        </w:tabs>
        <w:rPr>
          <w:rFonts w:ascii="Times New Roman" w:hAnsi="Times New Roman" w:cs="Times New Roman"/>
        </w:rPr>
      </w:pPr>
      <w:r>
        <w:rPr>
          <w:rFonts w:cs="Times New Roman" w:ascii="Times New Roman" w:hAnsi="Times New Roman"/>
        </w:rPr>
        <w:tab/>
      </w:r>
    </w:p>
    <w:p>
      <w:pPr>
        <w:pStyle w:val="Normal"/>
        <w:tabs>
          <w:tab w:val="clear" w:pos="708"/>
          <w:tab w:val="left" w:pos="4596" w:leader="none"/>
        </w:tabs>
        <w:rPr>
          <w:rFonts w:ascii="Times New Roman" w:hAnsi="Times New Roman" w:cs="Times New Roman"/>
        </w:rPr>
      </w:pPr>
      <w:r>
        <w:rPr>
          <w:rFonts w:cs="Times New Roman" w:ascii="Times New Roman" w:hAnsi="Times New Roman"/>
        </w:rPr>
      </w:r>
    </w:p>
    <w:p>
      <w:pPr>
        <w:pStyle w:val="Normal"/>
        <w:tabs>
          <w:tab w:val="clear" w:pos="708"/>
          <w:tab w:val="left" w:pos="4596" w:leader="none"/>
        </w:tabs>
        <w:rPr>
          <w:rFonts w:ascii="Times New Roman" w:hAnsi="Times New Roman" w:cs="Times New Roman"/>
        </w:rPr>
      </w:pPr>
      <w:r>
        <w:rPr>
          <w:rFonts w:cs="Times New Roman" w:ascii="Times New Roman" w:hAnsi="Times New Roman"/>
        </w:rPr>
      </w:r>
    </w:p>
    <w:p>
      <w:pPr>
        <w:pStyle w:val="Normal"/>
        <w:tabs>
          <w:tab w:val="clear" w:pos="708"/>
          <w:tab w:val="left" w:pos="4596" w:leader="none"/>
        </w:tabs>
        <w:rPr>
          <w:rFonts w:ascii="Times New Roman" w:hAnsi="Times New Roman" w:cs="Times New Roman"/>
        </w:rPr>
      </w:pPr>
      <w:r>
        <w:rPr>
          <w:rFonts w:cs="Times New Roman" w:ascii="Times New Roman" w:hAnsi="Times New Roman"/>
        </w:rPr>
      </w:r>
    </w:p>
    <w:p>
      <w:pPr>
        <w:pStyle w:val="Normal"/>
        <w:tabs>
          <w:tab w:val="clear" w:pos="708"/>
          <w:tab w:val="left" w:pos="4596" w:leader="none"/>
        </w:tabs>
        <w:ind w:left="6521" w:hanging="0"/>
        <w:rPr>
          <w:rFonts w:ascii="Times New Roman" w:hAnsi="Times New Roman" w:cs="Times New Roman"/>
          <w:bCs/>
        </w:rPr>
      </w:pPr>
      <w:r>
        <w:rPr>
          <w:rFonts w:cs="Times New Roman" w:ascii="Times New Roman" w:hAnsi="Times New Roman"/>
          <w:bCs/>
        </w:rPr>
      </w:r>
    </w:p>
    <w:p>
      <w:pPr>
        <w:pStyle w:val="Normal"/>
        <w:tabs>
          <w:tab w:val="clear" w:pos="708"/>
          <w:tab w:val="left" w:pos="4596" w:leader="none"/>
        </w:tabs>
        <w:ind w:left="6521" w:hanging="0"/>
        <w:rPr>
          <w:rFonts w:ascii="Times New Roman" w:hAnsi="Times New Roman" w:cs="Times New Roman"/>
          <w:bCs/>
        </w:rPr>
      </w:pPr>
      <w:r>
        <w:rPr>
          <w:rFonts w:cs="Times New Roman" w:ascii="Times New Roman" w:hAnsi="Times New Roman"/>
          <w:bCs/>
        </w:rPr>
      </w:r>
    </w:p>
    <w:p>
      <w:pPr>
        <w:pStyle w:val="Normal"/>
        <w:tabs>
          <w:tab w:val="clear" w:pos="708"/>
          <w:tab w:val="left" w:pos="4596" w:leader="none"/>
        </w:tabs>
        <w:ind w:left="6521" w:hanging="0"/>
        <w:rPr>
          <w:rFonts w:ascii="Times New Roman" w:hAnsi="Times New Roman" w:cs="Times New Roman"/>
          <w:bCs/>
        </w:rPr>
      </w:pPr>
      <w:r>
        <w:rPr>
          <w:rFonts w:cs="Times New Roman" w:ascii="Times New Roman" w:hAnsi="Times New Roman"/>
          <w:bCs/>
        </w:rPr>
      </w:r>
    </w:p>
    <w:p>
      <w:pPr>
        <w:pStyle w:val="Normal"/>
        <w:tabs>
          <w:tab w:val="clear" w:pos="708"/>
          <w:tab w:val="left" w:pos="4596" w:leader="none"/>
        </w:tabs>
        <w:ind w:left="6521" w:hanging="0"/>
        <w:rPr>
          <w:rFonts w:ascii="Times New Roman" w:hAnsi="Times New Roman" w:cs="Times New Roman"/>
          <w:bCs/>
        </w:rPr>
      </w:pPr>
      <w:r>
        <w:rPr>
          <w:rFonts w:cs="Times New Roman" w:ascii="Times New Roman" w:hAnsi="Times New Roman"/>
          <w:bCs/>
        </w:rPr>
      </w:r>
    </w:p>
    <w:p>
      <w:pPr>
        <w:pStyle w:val="Normal"/>
        <w:tabs>
          <w:tab w:val="clear" w:pos="708"/>
          <w:tab w:val="left" w:pos="4596" w:leader="none"/>
        </w:tabs>
        <w:ind w:left="6521" w:hanging="0"/>
        <w:rPr>
          <w:rFonts w:ascii="Times New Roman" w:hAnsi="Times New Roman" w:cs="Times New Roman"/>
          <w:bCs/>
        </w:rPr>
      </w:pPr>
      <w:r>
        <w:rPr>
          <w:rFonts w:cs="Times New Roman" w:ascii="Times New Roman" w:hAnsi="Times New Roman"/>
          <w:bCs/>
        </w:rPr>
      </w:r>
    </w:p>
    <w:p>
      <w:pPr>
        <w:pStyle w:val="Normal"/>
        <w:tabs>
          <w:tab w:val="clear" w:pos="708"/>
          <w:tab w:val="left" w:pos="4596" w:leader="none"/>
        </w:tabs>
        <w:ind w:left="6521" w:hanging="0"/>
        <w:rPr>
          <w:rFonts w:ascii="Times New Roman" w:hAnsi="Times New Roman" w:cs="Times New Roman"/>
          <w:bCs/>
        </w:rPr>
      </w:pPr>
      <w:r>
        <w:rPr>
          <w:rFonts w:cs="Times New Roman" w:ascii="Times New Roman" w:hAnsi="Times New Roman"/>
          <w:bCs/>
        </w:rPr>
      </w:r>
    </w:p>
    <w:p>
      <w:pPr>
        <w:pStyle w:val="Normal"/>
        <w:tabs>
          <w:tab w:val="clear" w:pos="708"/>
          <w:tab w:val="left" w:pos="4596" w:leader="none"/>
        </w:tabs>
        <w:ind w:left="6521" w:hanging="0"/>
        <w:rPr>
          <w:rFonts w:ascii="Times New Roman" w:hAnsi="Times New Roman" w:cs="Times New Roman"/>
          <w:bCs/>
        </w:rPr>
      </w:pPr>
      <w:r>
        <w:rPr>
          <w:rFonts w:cs="Times New Roman" w:ascii="Times New Roman" w:hAnsi="Times New Roman"/>
          <w:bCs/>
        </w:rPr>
      </w:r>
    </w:p>
    <w:p>
      <w:pPr>
        <w:pStyle w:val="Normal"/>
        <w:tabs>
          <w:tab w:val="clear" w:pos="708"/>
          <w:tab w:val="left" w:pos="4596" w:leader="none"/>
        </w:tabs>
        <w:ind w:left="6521" w:hanging="0"/>
        <w:rPr>
          <w:rFonts w:ascii="Times New Roman" w:hAnsi="Times New Roman" w:cs="Times New Roman"/>
          <w:bCs/>
        </w:rPr>
      </w:pPr>
      <w:r>
        <w:rPr>
          <w:rFonts w:cs="Times New Roman" w:ascii="Times New Roman" w:hAnsi="Times New Roman"/>
          <w:bCs/>
        </w:rPr>
      </w:r>
    </w:p>
    <w:p>
      <w:pPr>
        <w:pStyle w:val="Normal"/>
        <w:tabs>
          <w:tab w:val="clear" w:pos="708"/>
          <w:tab w:val="left" w:pos="4596" w:leader="none"/>
        </w:tabs>
        <w:ind w:left="6521" w:hanging="0"/>
        <w:rPr>
          <w:rFonts w:ascii="Times New Roman" w:hAnsi="Times New Roman" w:cs="Times New Roman"/>
          <w:bCs/>
        </w:rPr>
      </w:pPr>
      <w:r>
        <w:rPr>
          <w:rFonts w:cs="Times New Roman" w:ascii="Times New Roman" w:hAnsi="Times New Roman"/>
          <w:bCs/>
        </w:rPr>
      </w:r>
    </w:p>
    <w:p>
      <w:pPr>
        <w:pStyle w:val="Normal"/>
        <w:tabs>
          <w:tab w:val="clear" w:pos="708"/>
          <w:tab w:val="left" w:pos="4596" w:leader="none"/>
        </w:tabs>
        <w:ind w:left="6521" w:hanging="0"/>
        <w:rPr>
          <w:rFonts w:ascii="Times New Roman" w:hAnsi="Times New Roman" w:cs="Times New Roman"/>
          <w:bCs/>
        </w:rPr>
      </w:pPr>
      <w:r>
        <w:rPr>
          <w:rFonts w:cs="Times New Roman" w:ascii="Times New Roman" w:hAnsi="Times New Roman"/>
          <w:bCs/>
        </w:rPr>
      </w:r>
    </w:p>
    <w:p>
      <w:pPr>
        <w:pStyle w:val="Normal"/>
        <w:tabs>
          <w:tab w:val="clear" w:pos="708"/>
          <w:tab w:val="left" w:pos="4596" w:leader="none"/>
        </w:tabs>
        <w:ind w:left="6521" w:hanging="0"/>
        <w:rPr>
          <w:rFonts w:ascii="Times New Roman" w:hAnsi="Times New Roman" w:cs="Times New Roman"/>
          <w:bCs/>
        </w:rPr>
      </w:pPr>
      <w:r>
        <w:rPr>
          <w:rFonts w:cs="Times New Roman" w:ascii="Times New Roman" w:hAnsi="Times New Roman"/>
          <w:bCs/>
        </w:rPr>
      </w:r>
    </w:p>
    <w:p>
      <w:pPr>
        <w:pStyle w:val="Normal"/>
        <w:tabs>
          <w:tab w:val="clear" w:pos="708"/>
          <w:tab w:val="left" w:pos="4596" w:leader="none"/>
        </w:tabs>
        <w:ind w:left="6521" w:hanging="0"/>
        <w:rPr>
          <w:rFonts w:ascii="Times New Roman" w:hAnsi="Times New Roman" w:cs="Times New Roman"/>
          <w:bCs/>
        </w:rPr>
      </w:pPr>
      <w:r>
        <w:rPr>
          <w:rFonts w:cs="Times New Roman" w:ascii="Times New Roman" w:hAnsi="Times New Roman"/>
          <w:bCs/>
        </w:rPr>
      </w:r>
    </w:p>
    <w:p>
      <w:pPr>
        <w:pStyle w:val="Normal"/>
        <w:tabs>
          <w:tab w:val="clear" w:pos="708"/>
          <w:tab w:val="left" w:pos="4596" w:leader="none"/>
        </w:tabs>
        <w:ind w:left="6521" w:hanging="0"/>
        <w:rPr>
          <w:rFonts w:ascii="Times New Roman" w:hAnsi="Times New Roman" w:cs="Times New Roman"/>
          <w:bCs/>
        </w:rPr>
      </w:pPr>
      <w:r>
        <w:rPr>
          <w:rFonts w:cs="Times New Roman" w:ascii="Times New Roman" w:hAnsi="Times New Roman"/>
          <w:bCs/>
        </w:rPr>
      </w:r>
    </w:p>
    <w:p>
      <w:pPr>
        <w:pStyle w:val="Normal"/>
        <w:tabs>
          <w:tab w:val="clear" w:pos="708"/>
          <w:tab w:val="left" w:pos="4596" w:leader="none"/>
        </w:tabs>
        <w:ind w:left="6521" w:hanging="0"/>
        <w:rPr>
          <w:rFonts w:ascii="Times New Roman" w:hAnsi="Times New Roman" w:cs="Times New Roman"/>
          <w:bCs/>
        </w:rPr>
      </w:pPr>
      <w:r>
        <w:rPr>
          <w:rFonts w:cs="Times New Roman" w:ascii="Times New Roman" w:hAnsi="Times New Roman"/>
          <w:bCs/>
        </w:rPr>
        <w:t>Приложение № 1 к Договору</w:t>
      </w:r>
    </w:p>
    <w:p>
      <w:pPr>
        <w:pStyle w:val="Normal"/>
        <w:ind w:left="6521" w:hanging="0"/>
        <w:rPr/>
      </w:pPr>
      <w:r>
        <w:rPr>
          <w:rFonts w:cs="Times New Roman" w:ascii="Times New Roman" w:hAnsi="Times New Roman"/>
          <w:bCs/>
        </w:rPr>
        <w:t>№</w:t>
      </w:r>
      <w:r>
        <w:rPr>
          <w:rFonts w:eastAsia="Times New Roman" w:cs="Times New Roman" w:ascii="Times New Roman" w:hAnsi="Times New Roman"/>
          <w:bCs/>
        </w:rPr>
        <w:t xml:space="preserve"> </w:t>
      </w:r>
      <w:r>
        <w:rPr>
          <w:rFonts w:cs="Times New Roman" w:ascii="Times New Roman" w:hAnsi="Times New Roman"/>
          <w:bCs/>
        </w:rPr>
        <w:t>___ от «__» _________2026г.</w:t>
      </w:r>
    </w:p>
    <w:p>
      <w:pPr>
        <w:pStyle w:val="Normal"/>
        <w:numPr>
          <w:ilvl w:val="0"/>
          <w:numId w:val="0"/>
        </w:numPr>
        <w:suppressAutoHyphens w:val="false"/>
        <w:ind w:firstLine="567"/>
        <w:outlineLvl w:val="0"/>
        <w:rPr/>
      </w:pPr>
      <w:r>
        <w:rPr/>
      </w:r>
    </w:p>
    <w:p>
      <w:pPr>
        <w:pStyle w:val="Normal"/>
        <w:numPr>
          <w:ilvl w:val="0"/>
          <w:numId w:val="0"/>
        </w:numPr>
        <w:suppressAutoHyphens w:val="false"/>
        <w:ind w:firstLine="567"/>
        <w:outlineLvl w:val="0"/>
        <w:rPr>
          <w:rFonts w:ascii="Times New Roman" w:hAnsi="Times New Roman" w:eastAsia="Times New Roman" w:cs="Times New Roman"/>
          <w:b/>
          <w:b/>
          <w:bCs/>
          <w:lang w:eastAsia="ru-RU"/>
        </w:rPr>
      </w:pPr>
      <w:r>
        <w:rPr>
          <w:rFonts w:eastAsia="Times New Roman" w:cs="Times New Roman" w:ascii="Times New Roman" w:hAnsi="Times New Roman"/>
          <w:b/>
          <w:bCs/>
          <w:lang w:eastAsia="ru-RU"/>
        </w:rPr>
      </w:r>
    </w:p>
    <w:p>
      <w:pPr>
        <w:pStyle w:val="Normal"/>
        <w:numPr>
          <w:ilvl w:val="0"/>
          <w:numId w:val="0"/>
        </w:numPr>
        <w:suppressAutoHyphens w:val="false"/>
        <w:ind w:firstLine="567"/>
        <w:jc w:val="center"/>
        <w:outlineLvl w:val="0"/>
        <w:rPr>
          <w:rFonts w:ascii="Times New Roman" w:hAnsi="Times New Roman" w:eastAsia="Times New Roman" w:cs="Times New Roman"/>
          <w:b/>
          <w:b/>
          <w:bCs/>
          <w:lang w:eastAsia="ru-RU"/>
        </w:rPr>
      </w:pPr>
      <w:r>
        <w:rPr>
          <w:rFonts w:eastAsia="Times New Roman" w:cs="Times New Roman" w:ascii="Times New Roman" w:hAnsi="Times New Roman"/>
          <w:b/>
          <w:bCs/>
          <w:lang w:eastAsia="ru-RU"/>
        </w:rPr>
        <w:t>Описание объекта закупки</w:t>
      </w:r>
    </w:p>
    <w:p>
      <w:pPr>
        <w:pStyle w:val="Normal"/>
        <w:widowControl w:val="false"/>
        <w:ind w:firstLine="567"/>
        <w:jc w:val="center"/>
        <w:rPr>
          <w:rFonts w:ascii="Times New Roman" w:hAnsi="Times New Roman" w:eastAsia="Lucida Sans Unicode" w:cs="Mangal"/>
          <w:bCs/>
          <w:kern w:val="2"/>
          <w:lang w:eastAsia="hi-IN" w:bidi="hi-IN"/>
        </w:rPr>
      </w:pPr>
      <w:r>
        <w:rPr>
          <w:rFonts w:eastAsia="Lucida Sans Unicode" w:cs="Mangal" w:ascii="Times New Roman" w:hAnsi="Times New Roman"/>
          <w:bCs/>
          <w:kern w:val="2"/>
          <w:lang w:eastAsia="hi-IN" w:bidi="hi-IN"/>
        </w:rPr>
        <w:t>поставка бланков специальной продукции ГИМС МЧС России</w:t>
      </w:r>
    </w:p>
    <w:p>
      <w:pPr>
        <w:pStyle w:val="Normal"/>
        <w:widowControl w:val="false"/>
        <w:ind w:firstLine="567"/>
        <w:jc w:val="center"/>
        <w:rPr>
          <w:rFonts w:ascii="Times New Roman" w:hAnsi="Times New Roman" w:eastAsia="Lucida Sans Unicode" w:cs="Mangal"/>
          <w:bCs/>
          <w:kern w:val="2"/>
          <w:sz w:val="18"/>
          <w:lang w:eastAsia="hi-IN" w:bidi="hi-IN"/>
        </w:rPr>
      </w:pPr>
      <w:r>
        <w:rPr>
          <w:rFonts w:eastAsia="Lucida Sans Unicode" w:cs="Mangal" w:ascii="Times New Roman" w:hAnsi="Times New Roman"/>
          <w:bCs/>
          <w:kern w:val="2"/>
          <w:sz w:val="18"/>
          <w:lang w:eastAsia="hi-IN" w:bidi="hi-IN"/>
        </w:rPr>
      </w:r>
    </w:p>
    <w:p>
      <w:pPr>
        <w:pStyle w:val="Normal"/>
        <w:widowControl w:val="false"/>
        <w:overflowPunct w:val="false"/>
        <w:autoSpaceDE w:val="false"/>
        <w:ind w:firstLine="567"/>
        <w:jc w:val="both"/>
        <w:rPr>
          <w:rFonts w:ascii="Times New Roman" w:hAnsi="Times New Roman" w:eastAsia="Times New Roman" w:cs="Times New Roman"/>
        </w:rPr>
      </w:pPr>
      <w:r>
        <w:rPr>
          <w:rFonts w:eastAsia="Times New Roman" w:cs="Times New Roman" w:ascii="Times New Roman" w:hAnsi="Times New Roman"/>
          <w:b/>
          <w:bCs/>
          <w:color w:val="000000"/>
          <w:lang w:eastAsia="ru-RU"/>
        </w:rPr>
        <w:t>1</w:t>
      </w:r>
      <w:r>
        <w:rPr>
          <w:rFonts w:eastAsia="Times New Roman" w:cs="Times New Roman" w:ascii="Times New Roman" w:hAnsi="Times New Roman"/>
          <w:b/>
        </w:rPr>
        <w:t xml:space="preserve">. Объект закупки: </w:t>
      </w:r>
      <w:r>
        <w:rPr>
          <w:rFonts w:eastAsia="Lucida Sans Unicode" w:cs="Mangal" w:ascii="Times New Roman" w:hAnsi="Times New Roman"/>
          <w:bCs/>
          <w:kern w:val="2"/>
          <w:lang w:eastAsia="hi-IN" w:bidi="hi-IN"/>
        </w:rPr>
        <w:t>поставка бланков специальной продукции ГИМС МЧС России</w:t>
      </w:r>
    </w:p>
    <w:p>
      <w:pPr>
        <w:pStyle w:val="Normal"/>
        <w:widowControl w:val="false"/>
        <w:overflowPunct w:val="false"/>
        <w:autoSpaceDE w:val="false"/>
        <w:ind w:firstLine="567"/>
        <w:jc w:val="both"/>
        <w:rPr/>
      </w:pPr>
      <w:r>
        <w:rPr>
          <w:rFonts w:eastAsia="Times New Roman" w:cs="Times New Roman" w:ascii="Times New Roman" w:hAnsi="Times New Roman"/>
          <w:b/>
        </w:rPr>
        <w:t>2. Место поставки продукции:</w:t>
      </w:r>
      <w:r>
        <w:rPr>
          <w:rFonts w:eastAsia="Times New Roman" w:cs="Times New Roman" w:ascii="Times New Roman" w:hAnsi="Times New Roman"/>
        </w:rPr>
        <w:t>214004,Смоленская область, г. Смоленск, ул. Багратиона, д.3.</w:t>
      </w:r>
    </w:p>
    <w:p>
      <w:pPr>
        <w:pStyle w:val="Normal"/>
        <w:widowControl w:val="false"/>
        <w:overflowPunct w:val="false"/>
        <w:autoSpaceDE w:val="false"/>
        <w:ind w:firstLine="567"/>
        <w:jc w:val="both"/>
        <w:rPr>
          <w:rFonts w:ascii="Times New Roman" w:hAnsi="Times New Roman" w:eastAsia="Times New Roman" w:cs="Times New Roman"/>
          <w:b/>
          <w:b/>
        </w:rPr>
      </w:pPr>
      <w:r>
        <w:rPr>
          <w:rFonts w:eastAsia="Times New Roman" w:cs="Times New Roman" w:ascii="Times New Roman" w:hAnsi="Times New Roman"/>
          <w:b/>
        </w:rPr>
        <w:t>3. Характеристики поставляемого Товара:</w:t>
      </w:r>
    </w:p>
    <w:tbl>
      <w:tblPr>
        <w:tblW w:w="9757" w:type="dxa"/>
        <w:jc w:val="center"/>
        <w:tblInd w:w="0" w:type="dxa"/>
        <w:tblLayout w:type="fixed"/>
        <w:tblCellMar>
          <w:top w:w="0" w:type="dxa"/>
          <w:left w:w="108" w:type="dxa"/>
          <w:bottom w:w="0" w:type="dxa"/>
          <w:right w:w="108" w:type="dxa"/>
        </w:tblCellMar>
      </w:tblPr>
      <w:tblGrid>
        <w:gridCol w:w="534"/>
        <w:gridCol w:w="3969"/>
        <w:gridCol w:w="1134"/>
        <w:gridCol w:w="4120"/>
      </w:tblGrid>
      <w:tr>
        <w:trPr>
          <w:trHeight w:val="850"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suppressAutoHyphens w:val="false"/>
              <w:jc w:val="center"/>
              <w:rPr>
                <w:rFonts w:ascii="Times New Roman" w:hAnsi="Times New Roman" w:cs="Times New Roman"/>
                <w:bCs/>
                <w:sz w:val="18"/>
                <w:lang w:eastAsia="ru-RU"/>
              </w:rPr>
            </w:pPr>
            <w:r>
              <w:rPr>
                <w:rFonts w:cs="Times New Roman" w:ascii="Times New Roman" w:hAnsi="Times New Roman"/>
                <w:bCs/>
                <w:sz w:val="18"/>
                <w:lang w:eastAsia="ru-RU"/>
              </w:rPr>
              <w:t>№</w:t>
            </w:r>
          </w:p>
          <w:p>
            <w:pPr>
              <w:pStyle w:val="Normal"/>
              <w:suppressAutoHyphens w:val="false"/>
              <w:jc w:val="center"/>
              <w:rPr>
                <w:rFonts w:ascii="Times New Roman" w:hAnsi="Times New Roman" w:cs="Times New Roman"/>
                <w:bCs/>
                <w:sz w:val="18"/>
                <w:lang w:eastAsia="ru-RU"/>
              </w:rPr>
            </w:pPr>
            <w:r>
              <w:rPr>
                <w:rFonts w:cs="Times New Roman" w:ascii="Times New Roman" w:hAnsi="Times New Roman"/>
                <w:bCs/>
                <w:sz w:val="18"/>
                <w:lang w:eastAsia="ru-RU"/>
              </w:rPr>
              <w:t>п/п</w:t>
            </w:r>
          </w:p>
        </w:tc>
        <w:tc>
          <w:tcPr>
            <w:tcW w:w="3969" w:type="dxa"/>
            <w:tcBorders>
              <w:top w:val="single" w:sz="4" w:space="0" w:color="000000"/>
              <w:left w:val="single" w:sz="4" w:space="0" w:color="000000"/>
              <w:bottom w:val="single" w:sz="4" w:space="0" w:color="000000"/>
              <w:right w:val="single" w:sz="4" w:space="0" w:color="000000"/>
            </w:tcBorders>
          </w:tcPr>
          <w:p>
            <w:pPr>
              <w:pStyle w:val="Normal"/>
              <w:suppressAutoHyphens w:val="false"/>
              <w:snapToGrid w:val="false"/>
              <w:jc w:val="center"/>
              <w:rPr>
                <w:rFonts w:ascii="Times New Roman" w:hAnsi="Times New Roman" w:eastAsia="Times New Roman" w:cs="Times New Roman"/>
                <w:bCs/>
                <w:color w:val="000000"/>
                <w:sz w:val="18"/>
                <w:szCs w:val="20"/>
                <w:lang w:eastAsia="ru-RU"/>
              </w:rPr>
            </w:pPr>
            <w:r>
              <w:rPr>
                <w:rFonts w:eastAsia="Times New Roman" w:cs="Times New Roman" w:ascii="Times New Roman" w:hAnsi="Times New Roman"/>
                <w:bCs/>
                <w:color w:val="000000"/>
                <w:sz w:val="18"/>
                <w:szCs w:val="20"/>
                <w:lang w:eastAsia="ru-RU"/>
              </w:rPr>
            </w:r>
          </w:p>
          <w:p>
            <w:pPr>
              <w:pStyle w:val="Normal"/>
              <w:suppressAutoHyphens w:val="false"/>
              <w:jc w:val="center"/>
              <w:rPr>
                <w:rFonts w:ascii="Times New Roman" w:hAnsi="Times New Roman" w:cs="Times New Roman"/>
                <w:bCs/>
                <w:sz w:val="18"/>
                <w:lang w:eastAsia="ru-RU"/>
              </w:rPr>
            </w:pPr>
            <w:r>
              <w:rPr>
                <w:rFonts w:eastAsia="Times New Roman" w:cs="Times New Roman" w:ascii="Times New Roman" w:hAnsi="Times New Roman"/>
                <w:color w:val="000000"/>
                <w:sz w:val="18"/>
                <w:szCs w:val="20"/>
                <w:lang w:eastAsia="ru-RU"/>
              </w:rPr>
              <w:t>Наименование продукции</w:t>
            </w:r>
          </w:p>
        </w:tc>
        <w:tc>
          <w:tcPr>
            <w:tcW w:w="1134" w:type="dxa"/>
            <w:tcBorders>
              <w:top w:val="single" w:sz="4" w:space="0" w:color="000000"/>
              <w:left w:val="single" w:sz="4" w:space="0" w:color="000000"/>
              <w:bottom w:val="single" w:sz="4" w:space="0" w:color="000000"/>
              <w:right w:val="single" w:sz="4" w:space="0" w:color="000000"/>
            </w:tcBorders>
          </w:tcPr>
          <w:p>
            <w:pPr>
              <w:pStyle w:val="Normal"/>
              <w:suppressAutoHyphens w:val="false"/>
              <w:snapToGrid w:val="false"/>
              <w:jc w:val="center"/>
              <w:rPr>
                <w:rFonts w:ascii="Times New Roman" w:hAnsi="Times New Roman" w:cs="Times New Roman"/>
                <w:bCs/>
                <w:sz w:val="18"/>
                <w:lang w:eastAsia="ru-RU"/>
              </w:rPr>
            </w:pPr>
            <w:r>
              <w:rPr>
                <w:rFonts w:cs="Times New Roman" w:ascii="Times New Roman" w:hAnsi="Times New Roman"/>
                <w:bCs/>
                <w:sz w:val="18"/>
                <w:lang w:eastAsia="ru-RU"/>
              </w:rPr>
            </w:r>
          </w:p>
          <w:p>
            <w:pPr>
              <w:pStyle w:val="Normal"/>
              <w:suppressAutoHyphens w:val="false"/>
              <w:jc w:val="center"/>
              <w:rPr>
                <w:rFonts w:ascii="Times New Roman" w:hAnsi="Times New Roman" w:cs="Times New Roman"/>
                <w:bCs/>
                <w:sz w:val="18"/>
                <w:lang w:eastAsia="ru-RU"/>
              </w:rPr>
            </w:pPr>
            <w:r>
              <w:rPr>
                <w:rFonts w:cs="Times New Roman" w:ascii="Times New Roman" w:hAnsi="Times New Roman"/>
                <w:bCs/>
                <w:sz w:val="18"/>
                <w:lang w:eastAsia="ru-RU"/>
              </w:rPr>
              <w:t>Количество (шт.)</w:t>
            </w:r>
          </w:p>
        </w:tc>
        <w:tc>
          <w:tcPr>
            <w:tcW w:w="4120" w:type="dxa"/>
            <w:tcBorders>
              <w:top w:val="single" w:sz="4" w:space="0" w:color="000000"/>
              <w:left w:val="single" w:sz="4" w:space="0" w:color="000000"/>
              <w:bottom w:val="single" w:sz="4" w:space="0" w:color="000000"/>
              <w:right w:val="single" w:sz="4" w:space="0" w:color="000000"/>
            </w:tcBorders>
          </w:tcPr>
          <w:p>
            <w:pPr>
              <w:pStyle w:val="Normal"/>
              <w:suppressAutoHyphens w:val="false"/>
              <w:snapToGrid w:val="false"/>
              <w:jc w:val="center"/>
              <w:rPr>
                <w:rFonts w:ascii="Times New Roman" w:hAnsi="Times New Roman" w:cs="Times New Roman"/>
                <w:bCs/>
                <w:sz w:val="18"/>
                <w:lang w:eastAsia="ru-RU"/>
              </w:rPr>
            </w:pPr>
            <w:r>
              <w:rPr>
                <w:rFonts w:cs="Times New Roman" w:ascii="Times New Roman" w:hAnsi="Times New Roman"/>
                <w:bCs/>
                <w:sz w:val="18"/>
                <w:lang w:eastAsia="ru-RU"/>
              </w:rPr>
            </w:r>
          </w:p>
          <w:p>
            <w:pPr>
              <w:pStyle w:val="Normal"/>
              <w:suppressAutoHyphens w:val="false"/>
              <w:jc w:val="center"/>
              <w:rPr>
                <w:rFonts w:ascii="Times New Roman" w:hAnsi="Times New Roman" w:cs="Times New Roman"/>
                <w:bCs/>
                <w:sz w:val="18"/>
                <w:lang w:eastAsia="ru-RU"/>
              </w:rPr>
            </w:pPr>
            <w:r>
              <w:rPr>
                <w:rFonts w:cs="Times New Roman" w:ascii="Times New Roman" w:hAnsi="Times New Roman"/>
                <w:bCs/>
                <w:sz w:val="18"/>
                <w:lang w:eastAsia="ru-RU"/>
              </w:rPr>
              <w:t>Описание объекта закупки</w:t>
            </w:r>
          </w:p>
        </w:tc>
      </w:tr>
      <w:tr>
        <w:trPr>
          <w:trHeight w:val="24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suppressAutoHyphens w:val="false"/>
              <w:snapToGrid w:val="false"/>
              <w:jc w:val="center"/>
              <w:rPr>
                <w:rFonts w:ascii="Times New Roman" w:hAnsi="Times New Roman" w:cs="Times New Roman"/>
                <w:bCs/>
                <w:sz w:val="22"/>
                <w:lang w:eastAsia="ru-RU"/>
              </w:rPr>
            </w:pPr>
            <w:r>
              <w:rPr>
                <w:rFonts w:cs="Times New Roman" w:ascii="Times New Roman" w:hAnsi="Times New Roman"/>
                <w:bCs/>
                <w:sz w:val="22"/>
                <w:lang w:eastAsia="ru-RU"/>
              </w:rPr>
            </w:r>
          </w:p>
          <w:p>
            <w:pPr>
              <w:pStyle w:val="Normal"/>
              <w:suppressAutoHyphens w:val="false"/>
              <w:jc w:val="center"/>
              <w:rPr>
                <w:rFonts w:ascii="Times New Roman" w:hAnsi="Times New Roman" w:cs="Times New Roman"/>
                <w:sz w:val="22"/>
                <w:lang w:eastAsia="ru-RU"/>
              </w:rPr>
            </w:pPr>
            <w:r>
              <w:rPr>
                <w:rFonts w:cs="Times New Roman" w:ascii="Times New Roman" w:hAnsi="Times New Roman"/>
                <w:sz w:val="22"/>
                <w:lang w:eastAsia="ru-RU"/>
              </w:rPr>
            </w:r>
          </w:p>
          <w:p>
            <w:pPr>
              <w:pStyle w:val="Normal"/>
              <w:suppressAutoHyphens w:val="false"/>
              <w:jc w:val="center"/>
              <w:rPr>
                <w:rFonts w:ascii="Times New Roman" w:hAnsi="Times New Roman" w:cs="Times New Roman"/>
                <w:sz w:val="22"/>
                <w:lang w:eastAsia="ru-RU"/>
              </w:rPr>
            </w:pPr>
            <w:r>
              <w:rPr>
                <w:rFonts w:cs="Times New Roman" w:ascii="Times New Roman" w:hAnsi="Times New Roman"/>
                <w:sz w:val="22"/>
                <w:lang w:eastAsia="ru-RU"/>
              </w:rPr>
            </w:r>
          </w:p>
          <w:p>
            <w:pPr>
              <w:pStyle w:val="Normal"/>
              <w:suppressAutoHyphens w:val="false"/>
              <w:jc w:val="center"/>
              <w:rPr>
                <w:rFonts w:ascii="Times New Roman" w:hAnsi="Times New Roman" w:cs="Times New Roman"/>
                <w:sz w:val="22"/>
                <w:lang w:eastAsia="ru-RU"/>
              </w:rPr>
            </w:pPr>
            <w:r>
              <w:rPr>
                <w:rFonts w:cs="Times New Roman" w:ascii="Times New Roman" w:hAnsi="Times New Roman"/>
                <w:sz w:val="22"/>
                <w:lang w:eastAsia="ru-RU"/>
              </w:rPr>
            </w:r>
          </w:p>
          <w:p>
            <w:pPr>
              <w:pStyle w:val="Normal"/>
              <w:suppressAutoHyphens w:val="false"/>
              <w:jc w:val="center"/>
              <w:rPr>
                <w:rFonts w:ascii="Times New Roman" w:hAnsi="Times New Roman" w:cs="Times New Roman"/>
                <w:sz w:val="22"/>
                <w:lang w:eastAsia="ru-RU"/>
              </w:rPr>
            </w:pPr>
            <w:r>
              <w:rPr>
                <w:rFonts w:cs="Times New Roman" w:ascii="Times New Roman" w:hAnsi="Times New Roman"/>
                <w:sz w:val="22"/>
                <w:lang w:eastAsia="ru-RU"/>
              </w:rPr>
              <w:t>2</w:t>
            </w:r>
          </w:p>
          <w:p>
            <w:pPr>
              <w:pStyle w:val="Normal"/>
              <w:jc w:val="center"/>
              <w:rPr>
                <w:rFonts w:ascii="Times New Roman" w:hAnsi="Times New Roman" w:cs="Times New Roman"/>
                <w:sz w:val="22"/>
                <w:lang w:eastAsia="ru-RU"/>
              </w:rPr>
            </w:pPr>
            <w:r>
              <w:rPr>
                <w:rFonts w:cs="Times New Roman" w:ascii="Times New Roman" w:hAnsi="Times New Roman"/>
                <w:sz w:val="22"/>
                <w:lang w:eastAsia="ru-RU"/>
              </w:rPr>
            </w:r>
          </w:p>
        </w:tc>
        <w:tc>
          <w:tcPr>
            <w:tcW w:w="3969" w:type="dxa"/>
            <w:tcBorders>
              <w:top w:val="single" w:sz="4" w:space="0" w:color="000000"/>
              <w:left w:val="single" w:sz="4" w:space="0" w:color="000000"/>
              <w:bottom w:val="single" w:sz="4" w:space="0" w:color="000000"/>
              <w:right w:val="single" w:sz="4" w:space="0" w:color="000000"/>
            </w:tcBorders>
          </w:tcPr>
          <w:p>
            <w:pPr>
              <w:pStyle w:val="Normal"/>
              <w:suppressAutoHyphens w:val="false"/>
              <w:rPr>
                <w:rFonts w:ascii="Times New Roman" w:hAnsi="Times New Roman" w:cs="Times New Roman"/>
                <w:sz w:val="22"/>
                <w:szCs w:val="22"/>
                <w:lang w:eastAsia="ru-RU"/>
              </w:rPr>
            </w:pPr>
            <w:r>
              <w:rPr>
                <w:rFonts w:eastAsia="Lucida Sans Unicode" w:cs="Mangal" w:ascii="Times New Roman" w:hAnsi="Times New Roman"/>
                <w:bCs/>
                <w:kern w:val="2"/>
                <w:lang w:eastAsia="hi-IN" w:bidi="hi-IN"/>
              </w:rPr>
              <w:t>Поставка бланков специальной продукции ГИМС МЧС России</w:t>
            </w:r>
            <w:r>
              <w:rPr>
                <w:rFonts w:cs="Times New Roman" w:ascii="Times New Roman" w:hAnsi="Times New Roman"/>
                <w:bCs/>
                <w:lang w:eastAsia="ru-RU"/>
              </w:rPr>
              <w:t xml:space="preserve"> (Образец №1- 4 цвет.)</w:t>
            </w:r>
          </w:p>
        </w:tc>
        <w:tc>
          <w:tcPr>
            <w:tcW w:w="1134" w:type="dxa"/>
            <w:tcBorders>
              <w:top w:val="single" w:sz="4" w:space="0" w:color="000000"/>
              <w:left w:val="single" w:sz="4" w:space="0" w:color="000000"/>
              <w:bottom w:val="single" w:sz="4" w:space="0" w:color="000000"/>
              <w:right w:val="single" w:sz="4" w:space="0" w:color="000000"/>
            </w:tcBorders>
          </w:tcPr>
          <w:p>
            <w:pPr>
              <w:pStyle w:val="Normal"/>
              <w:suppressAutoHyphens w:val="false"/>
              <w:snapToGrid w:val="false"/>
              <w:jc w:val="center"/>
              <w:rPr>
                <w:rFonts w:ascii="Times New Roman" w:hAnsi="Times New Roman" w:cs="Times New Roman"/>
                <w:sz w:val="22"/>
                <w:szCs w:val="22"/>
                <w:lang w:eastAsia="ru-RU"/>
              </w:rPr>
            </w:pPr>
            <w:r>
              <w:rPr>
                <w:rFonts w:cs="Times New Roman" w:ascii="Times New Roman" w:hAnsi="Times New Roman"/>
                <w:sz w:val="22"/>
                <w:szCs w:val="22"/>
                <w:lang w:eastAsia="ru-RU"/>
              </w:rPr>
            </w:r>
          </w:p>
        </w:tc>
        <w:tc>
          <w:tcPr>
            <w:tcW w:w="4120" w:type="dxa"/>
            <w:tcBorders>
              <w:top w:val="single" w:sz="4" w:space="0" w:color="000000"/>
              <w:left w:val="single" w:sz="4" w:space="0" w:color="000000"/>
              <w:bottom w:val="single" w:sz="4" w:space="0" w:color="000000"/>
              <w:right w:val="single" w:sz="4" w:space="0" w:color="000000"/>
            </w:tcBorders>
          </w:tcPr>
          <w:p>
            <w:pPr>
              <w:pStyle w:val="Normal"/>
              <w:widowControl w:val="false"/>
              <w:overflowPunct w:val="false"/>
              <w:autoSpaceDE w:val="false"/>
              <w:jc w:val="both"/>
              <w:rPr>
                <w:rFonts w:ascii="Times New Roman" w:hAnsi="Times New Roman" w:eastAsia="Times New Roman" w:cs="Times New Roman"/>
              </w:rPr>
            </w:pPr>
            <w:r>
              <w:rPr>
                <w:rFonts w:eastAsia="Times New Roman" w:cs="Times New Roman" w:ascii="Times New Roman" w:hAnsi="Times New Roman"/>
                <w:b/>
              </w:rPr>
              <w:t>Размер (формат):</w:t>
            </w:r>
            <w:r>
              <w:rPr>
                <w:rFonts w:eastAsia="Times New Roman" w:cs="Times New Roman" w:ascii="Times New Roman" w:hAnsi="Times New Roman"/>
              </w:rPr>
              <w:t xml:space="preserve"> А4</w:t>
            </w:r>
          </w:p>
          <w:p>
            <w:pPr>
              <w:pStyle w:val="Normal"/>
              <w:rPr/>
            </w:pPr>
            <w:r>
              <w:rPr>
                <w:rFonts w:cs="Times New Roman" w:ascii="Times New Roman" w:hAnsi="Times New Roman"/>
                <w:b/>
              </w:rPr>
              <w:t>Бумага</w:t>
            </w:r>
            <w:r>
              <w:rPr>
                <w:rFonts w:cs="Times New Roman" w:ascii="Times New Roman" w:hAnsi="Times New Roman"/>
              </w:rPr>
              <w:t xml:space="preserve">: мелованная </w:t>
            </w:r>
          </w:p>
          <w:p>
            <w:pPr>
              <w:pStyle w:val="Normal"/>
              <w:suppressAutoHyphens w:val="false"/>
              <w:rPr>
                <w:rFonts w:ascii="Times New Roman" w:hAnsi="Times New Roman" w:eastAsia="Calibri" w:cs="Times New Roman"/>
                <w:color w:val="000000"/>
                <w:szCs w:val="28"/>
                <w:lang w:eastAsia="ru-RU"/>
              </w:rPr>
            </w:pPr>
            <w:r>
              <w:rPr>
                <w:rFonts w:eastAsia="Calibri" w:cs="Times New Roman" w:ascii="Times New Roman" w:hAnsi="Times New Roman"/>
                <w:b/>
                <w:color w:val="000000"/>
                <w:szCs w:val="28"/>
                <w:lang w:eastAsia="ru-RU"/>
              </w:rPr>
              <w:t>Плотность бумаги:</w:t>
            </w:r>
            <w:r>
              <w:rPr>
                <w:rFonts w:eastAsia="Calibri" w:cs="Times New Roman" w:ascii="Times New Roman" w:hAnsi="Times New Roman"/>
                <w:color w:val="000000"/>
                <w:szCs w:val="28"/>
                <w:lang w:eastAsia="ru-RU"/>
              </w:rPr>
              <w:t xml:space="preserve"> 130 гр./м2 </w:t>
            </w:r>
          </w:p>
          <w:p>
            <w:pPr>
              <w:pStyle w:val="Normal"/>
              <w:widowControl w:val="false"/>
              <w:overflowPunct w:val="false"/>
              <w:autoSpaceDE w:val="false"/>
              <w:jc w:val="both"/>
              <w:rPr/>
            </w:pPr>
            <w:r>
              <w:rPr>
                <w:rFonts w:cs="Times New Roman" w:ascii="Times New Roman" w:hAnsi="Times New Roman"/>
                <w:b/>
              </w:rPr>
              <w:t xml:space="preserve">Тип печати: </w:t>
            </w:r>
            <w:r>
              <w:rPr>
                <w:rFonts w:cs="Times New Roman" w:ascii="Times New Roman" w:hAnsi="Times New Roman"/>
              </w:rPr>
              <w:t>офсетная,</w:t>
            </w:r>
            <w:r>
              <w:rPr>
                <w:rFonts w:cs="Times New Roman" w:ascii="Times New Roman" w:hAnsi="Times New Roman"/>
                <w:b/>
              </w:rPr>
              <w:t xml:space="preserve"> </w:t>
            </w:r>
            <w:r>
              <w:rPr>
                <w:rFonts w:cs="Times New Roman" w:ascii="Times New Roman" w:hAnsi="Times New Roman"/>
              </w:rPr>
              <w:t>цифровая, цветная, односторонняя.</w:t>
            </w:r>
          </w:p>
          <w:p>
            <w:pPr>
              <w:pStyle w:val="Normal"/>
              <w:widowControl w:val="false"/>
              <w:overflowPunct w:val="false"/>
              <w:autoSpaceDE w:val="false"/>
              <w:jc w:val="both"/>
              <w:rPr/>
            </w:pPr>
            <w:r>
              <w:rPr>
                <w:rFonts w:cs="Times New Roman" w:ascii="Times New Roman" w:hAnsi="Times New Roman"/>
                <w:b/>
              </w:rPr>
              <w:t>Цветность печати</w:t>
            </w:r>
            <w:r>
              <w:rPr>
                <w:rFonts w:cs="Times New Roman" w:ascii="Times New Roman" w:hAnsi="Times New Roman"/>
              </w:rPr>
              <w:t xml:space="preserve">  4+0.</w:t>
            </w:r>
          </w:p>
          <w:p>
            <w:pPr>
              <w:pStyle w:val="Normal"/>
              <w:rPr/>
            </w:pPr>
            <w:r>
              <w:rPr>
                <w:rFonts w:eastAsia="Times New Roman" w:cs="Times New Roman" w:ascii="Times New Roman" w:hAnsi="Times New Roman"/>
                <w:b/>
                <w:color w:val="000000"/>
                <w:sz w:val="22"/>
                <w:szCs w:val="22"/>
                <w:lang w:eastAsia="ru-RU"/>
              </w:rPr>
              <w:t>Продукция изготавливается согласно образцов Заказчика.</w:t>
            </w:r>
          </w:p>
          <w:p>
            <w:pPr>
              <w:pStyle w:val="Normal"/>
              <w:rPr>
                <w:rFonts w:ascii="Times New Roman" w:hAnsi="Times New Roman" w:eastAsia="Times New Roman" w:cs="Times New Roman"/>
                <w:b/>
                <w:b/>
                <w:color w:val="000000"/>
                <w:sz w:val="22"/>
                <w:szCs w:val="22"/>
                <w:lang w:eastAsia="ru-RU"/>
              </w:rPr>
            </w:pPr>
            <w:r>
              <w:rPr>
                <w:rFonts w:eastAsia="Times New Roman" w:cs="Times New Roman" w:ascii="Times New Roman" w:hAnsi="Times New Roman"/>
                <w:b/>
                <w:color w:val="000000"/>
                <w:sz w:val="22"/>
                <w:szCs w:val="22"/>
                <w:lang w:eastAsia="ru-RU"/>
              </w:rPr>
            </w:r>
          </w:p>
          <w:p>
            <w:pPr>
              <w:pStyle w:val="Normal"/>
              <w:widowControl w:val="false"/>
              <w:overflowPunct w:val="false"/>
              <w:autoSpaceDE w:val="false"/>
              <w:jc w:val="both"/>
              <w:rPr>
                <w:rFonts w:ascii="Times New Roman" w:hAnsi="Times New Roman" w:eastAsia="Times New Roman" w:cs="Times New Roman"/>
                <w:color w:val="000000"/>
                <w:sz w:val="22"/>
                <w:szCs w:val="22"/>
                <w:lang w:eastAsia="ru-RU"/>
              </w:rPr>
            </w:pPr>
            <w:r>
              <w:rPr>
                <w:rFonts w:eastAsia="Times New Roman" w:cs="Times New Roman" w:ascii="Times New Roman" w:hAnsi="Times New Roman"/>
                <w:color w:val="000000"/>
                <w:sz w:val="22"/>
                <w:szCs w:val="22"/>
                <w:lang w:eastAsia="ru-RU"/>
              </w:rPr>
            </w:r>
          </w:p>
          <w:p>
            <w:pPr>
              <w:pStyle w:val="Normal"/>
              <w:widowControl w:val="false"/>
              <w:overflowPunct w:val="false"/>
              <w:autoSpaceDE w:val="false"/>
              <w:ind w:firstLine="567"/>
              <w:jc w:val="both"/>
              <w:rPr>
                <w:rFonts w:ascii="Times New Roman" w:hAnsi="Times New Roman" w:cs="Times New Roman"/>
              </w:rPr>
            </w:pPr>
            <w:r>
              <w:rPr>
                <w:rFonts w:cs="Times New Roman" w:ascii="Times New Roman" w:hAnsi="Times New Roman"/>
              </w:rPr>
            </w:r>
          </w:p>
          <w:p>
            <w:pPr>
              <w:pStyle w:val="Normal"/>
              <w:widowControl w:val="false"/>
              <w:overflowPunct w:val="false"/>
              <w:autoSpaceDE w:val="false"/>
              <w:ind w:firstLine="567"/>
              <w:jc w:val="both"/>
              <w:rPr>
                <w:rFonts w:ascii="Times New Roman" w:hAnsi="Times New Roman" w:cs="Times New Roman"/>
              </w:rPr>
            </w:pPr>
            <w:r>
              <w:rPr>
                <w:rFonts w:cs="Times New Roman" w:ascii="Times New Roman" w:hAnsi="Times New Roman"/>
              </w:rPr>
            </w:r>
          </w:p>
          <w:p>
            <w:pPr>
              <w:pStyle w:val="Normal"/>
              <w:suppressAutoHyphens w:val="false"/>
              <w:jc w:val="center"/>
              <w:rPr>
                <w:rFonts w:ascii="Times New Roman" w:hAnsi="Times New Roman" w:cs="Times New Roman"/>
                <w:lang w:eastAsia="ru-RU"/>
              </w:rPr>
            </w:pPr>
            <w:r>
              <w:rPr>
                <w:rFonts w:cs="Times New Roman" w:ascii="Times New Roman" w:hAnsi="Times New Roman"/>
                <w:lang w:eastAsia="ru-RU"/>
              </w:rPr>
            </w:r>
          </w:p>
        </w:tc>
      </w:tr>
    </w:tbl>
    <w:p>
      <w:pPr>
        <w:pStyle w:val="Normal"/>
        <w:widowControl w:val="false"/>
        <w:overflowPunct w:val="false"/>
        <w:autoSpaceDE w:val="false"/>
        <w:jc w:val="both"/>
        <w:rPr>
          <w:rFonts w:ascii="Times New Roman" w:hAnsi="Times New Roman" w:eastAsia="Times New Roman" w:cs="Times New Roman"/>
        </w:rPr>
      </w:pPr>
      <w:r>
        <w:rPr>
          <w:rFonts w:eastAsia="Times New Roman" w:cs="Times New Roman" w:ascii="Times New Roman" w:hAnsi="Times New Roman"/>
        </w:rPr>
      </w:r>
    </w:p>
    <w:p>
      <w:pPr>
        <w:pStyle w:val="Normal"/>
        <w:widowControl w:val="false"/>
        <w:overflowPunct w:val="false"/>
        <w:autoSpaceDE w:val="false"/>
        <w:jc w:val="both"/>
        <w:rPr>
          <w:rFonts w:ascii="Times New Roman" w:hAnsi="Times New Roman" w:eastAsia="Times New Roman" w:cs="Times New Roman"/>
        </w:rPr>
      </w:pPr>
      <w:r>
        <w:rPr>
          <w:rFonts w:cs="Times New Roman" w:ascii="Times New Roman" w:hAnsi="Times New Roman"/>
          <w:bCs/>
        </w:rPr>
        <w:t>Цена Договора составляет _________ (сумма прописью) рублей ____ копеек, включая НДС 20% в сумме _________ рублей ___ копеек (цифрами и прописью) (</w:t>
      </w:r>
      <w:r>
        <w:rPr>
          <w:rFonts w:cs="Times New Roman" w:ascii="Times New Roman" w:hAnsi="Times New Roman"/>
          <w:bCs/>
          <w:i/>
        </w:rPr>
        <w:t>в</w:t>
      </w:r>
      <w:r>
        <w:rPr>
          <w:rFonts w:cs="Times New Roman" w:ascii="Times New Roman" w:hAnsi="Times New Roman"/>
          <w:i/>
        </w:rPr>
        <w:t xml:space="preserve"> случае, если Поставщик имеет право на освобождение от уплаты НДС, то слова «включая НДС» заменяются на слова «НДС не облагается»</w:t>
      </w:r>
      <w:r>
        <w:rPr>
          <w:rFonts w:cs="Times New Roman" w:ascii="Times New Roman" w:hAnsi="Times New Roman"/>
        </w:rPr>
        <w:t>).</w:t>
      </w:r>
    </w:p>
    <w:p>
      <w:pPr>
        <w:pStyle w:val="Normal"/>
        <w:suppressAutoHyphens w:val="false"/>
        <w:jc w:val="center"/>
        <w:rPr>
          <w:rFonts w:ascii="Times New Roman" w:hAnsi="Times New Roman" w:eastAsia="Times New Roman" w:cs="Times New Roman"/>
          <w:b/>
          <w:b/>
          <w:color w:val="000000"/>
        </w:rPr>
      </w:pPr>
      <w:r>
        <w:rPr>
          <w:rFonts w:eastAsia="Times New Roman" w:cs="Times New Roman" w:ascii="Times New Roman" w:hAnsi="Times New Roman"/>
          <w:b/>
          <w:color w:val="000000"/>
        </w:rPr>
      </w:r>
    </w:p>
    <w:p>
      <w:pPr>
        <w:pStyle w:val="Normal"/>
        <w:suppressAutoHyphens w:val="false"/>
        <w:jc w:val="center"/>
        <w:rPr>
          <w:rFonts w:ascii="Times New Roman" w:hAnsi="Times New Roman" w:cs="Times New Roman"/>
          <w:b/>
          <w:b/>
          <w:color w:val="000000"/>
        </w:rPr>
      </w:pPr>
      <w:r>
        <w:rPr>
          <w:rFonts w:cs="Times New Roman" w:ascii="Times New Roman" w:hAnsi="Times New Roman"/>
          <w:b/>
          <w:color w:val="000000"/>
        </w:rPr>
        <w:t>Образец № 1</w:t>
      </w:r>
    </w:p>
    <w:p>
      <w:pPr>
        <w:pStyle w:val="Normal"/>
        <w:suppressAutoHyphens w:val="false"/>
        <w:rPr>
          <w:rFonts w:ascii="Times New Roman" w:hAnsi="Times New Roman" w:cs="Times New Roman"/>
          <w:b/>
          <w:b/>
          <w:color w:val="FF0000"/>
          <w:lang w:val="ru-RU" w:eastAsia="ru-RU"/>
        </w:rPr>
      </w:pPr>
      <w:r>
        <w:rPr>
          <w:rFonts w:cs="Times New Roman" w:ascii="Times New Roman" w:hAnsi="Times New Roman"/>
          <w:b/>
          <w:color w:val="FF0000"/>
          <w:lang w:val="ru-RU" w:eastAsia="ru-RU"/>
        </w:rPr>
        <w:drawing>
          <wp:anchor behindDoc="0" distT="0" distB="0" distL="0" distR="0" simplePos="0" locked="0" layoutInCell="0" allowOverlap="1" relativeHeight="3">
            <wp:simplePos x="0" y="0"/>
            <wp:positionH relativeFrom="column">
              <wp:posOffset>1851660</wp:posOffset>
            </wp:positionH>
            <wp:positionV relativeFrom="paragraph">
              <wp:posOffset>194310</wp:posOffset>
            </wp:positionV>
            <wp:extent cx="2447925" cy="339788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5"/>
                    <a:srcRect l="-23" t="-16" r="-23" b="-16"/>
                    <a:stretch>
                      <a:fillRect/>
                    </a:stretch>
                  </pic:blipFill>
                  <pic:spPr bwMode="auto">
                    <a:xfrm>
                      <a:off x="0" y="0"/>
                      <a:ext cx="2447925" cy="3397885"/>
                    </a:xfrm>
                    <a:prstGeom prst="rect">
                      <a:avLst/>
                    </a:prstGeom>
                  </pic:spPr>
                </pic:pic>
              </a:graphicData>
            </a:graphic>
          </wp:anchor>
        </w:drawing>
      </w:r>
    </w:p>
    <w:p>
      <w:pPr>
        <w:pStyle w:val="Normal"/>
        <w:widowControl w:val="false"/>
        <w:overflowPunct w:val="false"/>
        <w:autoSpaceDE w:val="false"/>
        <w:ind w:firstLine="567"/>
        <w:jc w:val="center"/>
        <w:rPr>
          <w:rFonts w:ascii="Times New Roman" w:hAnsi="Times New Roman" w:eastAsia="Times New Roman" w:cs="Times New Roman"/>
          <w:b/>
          <w:b/>
          <w:color w:val="FF0000"/>
        </w:rPr>
      </w:pPr>
      <w:r>
        <w:rPr>
          <w:rFonts w:eastAsia="Times New Roman" w:cs="Times New Roman" w:ascii="Times New Roman" w:hAnsi="Times New Roman"/>
          <w:b/>
          <w:color w:val="FF0000"/>
        </w:rPr>
      </w:r>
    </w:p>
    <w:p>
      <w:pPr>
        <w:pStyle w:val="Normal"/>
        <w:widowControl w:val="false"/>
        <w:overflowPunct w:val="false"/>
        <w:autoSpaceDE w:val="false"/>
        <w:ind w:firstLine="567"/>
        <w:jc w:val="center"/>
        <w:rPr>
          <w:rFonts w:ascii="Times New Roman" w:hAnsi="Times New Roman" w:eastAsia="Times New Roman" w:cs="Times New Roman"/>
        </w:rPr>
      </w:pPr>
      <w:r>
        <w:rPr>
          <w:rFonts w:eastAsia="Times New Roman" w:cs="Times New Roman" w:ascii="Times New Roman" w:hAnsi="Times New Roman"/>
        </w:rPr>
      </w:r>
    </w:p>
    <w:p>
      <w:pPr>
        <w:pStyle w:val="Normal"/>
        <w:widowControl w:val="false"/>
        <w:overflowPunct w:val="false"/>
        <w:autoSpaceDE w:val="false"/>
        <w:ind w:firstLine="567"/>
        <w:jc w:val="center"/>
        <w:rPr>
          <w:rFonts w:ascii="Times New Roman" w:hAnsi="Times New Roman" w:eastAsia="Times New Roman" w:cs="Times New Roman"/>
        </w:rPr>
      </w:pPr>
      <w:r>
        <w:rPr>
          <w:rFonts w:eastAsia="Times New Roman" w:cs="Times New Roman" w:ascii="Times New Roman" w:hAnsi="Times New Roman"/>
        </w:rPr>
      </w:r>
    </w:p>
    <w:p>
      <w:pPr>
        <w:pStyle w:val="Normal"/>
        <w:widowControl w:val="false"/>
        <w:overflowPunct w:val="false"/>
        <w:autoSpaceDE w:val="false"/>
        <w:ind w:firstLine="567"/>
        <w:jc w:val="center"/>
        <w:rPr>
          <w:rFonts w:ascii="Times New Roman" w:hAnsi="Times New Roman" w:eastAsia="Times New Roman" w:cs="Times New Roman"/>
        </w:rPr>
      </w:pPr>
      <w:r>
        <w:rPr>
          <w:rFonts w:eastAsia="Times New Roman" w:cs="Times New Roman" w:ascii="Times New Roman" w:hAnsi="Times New Roman"/>
        </w:rPr>
      </w:r>
    </w:p>
    <w:p>
      <w:pPr>
        <w:pStyle w:val="Normal"/>
        <w:widowControl w:val="false"/>
        <w:overflowPunct w:val="false"/>
        <w:autoSpaceDE w:val="false"/>
        <w:ind w:firstLine="567"/>
        <w:jc w:val="center"/>
        <w:rPr>
          <w:rFonts w:ascii="Times New Roman" w:hAnsi="Times New Roman" w:eastAsia="Times New Roman" w:cs="Times New Roman"/>
        </w:rPr>
      </w:pPr>
      <w:r>
        <w:rPr>
          <w:rFonts w:eastAsia="Times New Roman" w:cs="Times New Roman" w:ascii="Times New Roman" w:hAnsi="Times New Roman"/>
        </w:rPr>
      </w:r>
    </w:p>
    <w:p>
      <w:pPr>
        <w:pStyle w:val="Normal"/>
        <w:widowControl w:val="false"/>
        <w:overflowPunct w:val="false"/>
        <w:autoSpaceDE w:val="false"/>
        <w:ind w:firstLine="567"/>
        <w:jc w:val="center"/>
        <w:rPr>
          <w:rFonts w:ascii="Times New Roman" w:hAnsi="Times New Roman" w:eastAsia="Times New Roman" w:cs="Times New Roman"/>
        </w:rPr>
      </w:pPr>
      <w:r>
        <w:rPr>
          <w:rFonts w:eastAsia="Times New Roman" w:cs="Times New Roman" w:ascii="Times New Roman" w:hAnsi="Times New Roman"/>
        </w:rPr>
      </w:r>
    </w:p>
    <w:p>
      <w:pPr>
        <w:pStyle w:val="Normal"/>
        <w:widowControl w:val="false"/>
        <w:overflowPunct w:val="false"/>
        <w:autoSpaceDE w:val="false"/>
        <w:ind w:firstLine="567"/>
        <w:jc w:val="center"/>
        <w:rPr>
          <w:rFonts w:ascii="Times New Roman" w:hAnsi="Times New Roman" w:eastAsia="Times New Roman" w:cs="Times New Roman"/>
        </w:rPr>
      </w:pPr>
      <w:r>
        <w:rPr>
          <w:rFonts w:eastAsia="Times New Roman" w:cs="Times New Roman" w:ascii="Times New Roman" w:hAnsi="Times New Roman"/>
        </w:rPr>
      </w:r>
    </w:p>
    <w:p>
      <w:pPr>
        <w:pStyle w:val="Normal"/>
        <w:widowControl w:val="false"/>
        <w:overflowPunct w:val="false"/>
        <w:autoSpaceDE w:val="false"/>
        <w:ind w:firstLine="567"/>
        <w:jc w:val="center"/>
        <w:rPr>
          <w:rFonts w:ascii="Times New Roman" w:hAnsi="Times New Roman" w:eastAsia="Times New Roman" w:cs="Times New Roman"/>
        </w:rPr>
      </w:pPr>
      <w:r>
        <w:rPr>
          <w:rFonts w:eastAsia="Times New Roman" w:cs="Times New Roman" w:ascii="Times New Roman" w:hAnsi="Times New Roman"/>
        </w:rPr>
      </w:r>
    </w:p>
    <w:p>
      <w:pPr>
        <w:pStyle w:val="Normal"/>
        <w:widowControl w:val="false"/>
        <w:overflowPunct w:val="false"/>
        <w:autoSpaceDE w:val="false"/>
        <w:ind w:firstLine="567"/>
        <w:jc w:val="center"/>
        <w:rPr>
          <w:rFonts w:ascii="Times New Roman" w:hAnsi="Times New Roman" w:eastAsia="Times New Roman" w:cs="Times New Roman"/>
        </w:rPr>
      </w:pPr>
      <w:r>
        <w:rPr>
          <w:rFonts w:eastAsia="Times New Roman" w:cs="Times New Roman" w:ascii="Times New Roman" w:hAnsi="Times New Roman"/>
        </w:rPr>
      </w:r>
    </w:p>
    <w:p>
      <w:pPr>
        <w:pStyle w:val="Normal"/>
        <w:widowControl w:val="false"/>
        <w:overflowPunct w:val="false"/>
        <w:autoSpaceDE w:val="false"/>
        <w:ind w:firstLine="567"/>
        <w:jc w:val="center"/>
        <w:rPr>
          <w:rFonts w:ascii="Times New Roman" w:hAnsi="Times New Roman" w:eastAsia="Times New Roman" w:cs="Times New Roman"/>
        </w:rPr>
      </w:pPr>
      <w:r>
        <w:rPr>
          <w:rFonts w:eastAsia="Times New Roman" w:cs="Times New Roman" w:ascii="Times New Roman" w:hAnsi="Times New Roman"/>
        </w:rPr>
      </w:r>
    </w:p>
    <w:p>
      <w:pPr>
        <w:pStyle w:val="Normal"/>
        <w:widowControl w:val="false"/>
        <w:overflowPunct w:val="false"/>
        <w:autoSpaceDE w:val="false"/>
        <w:ind w:firstLine="567"/>
        <w:jc w:val="center"/>
        <w:rPr>
          <w:rFonts w:ascii="Times New Roman" w:hAnsi="Times New Roman" w:eastAsia="Times New Roman" w:cs="Times New Roman"/>
        </w:rPr>
      </w:pPr>
      <w:r>
        <w:rPr>
          <w:rFonts w:eastAsia="Times New Roman" w:cs="Times New Roman" w:ascii="Times New Roman" w:hAnsi="Times New Roman"/>
        </w:rPr>
      </w:r>
    </w:p>
    <w:p>
      <w:pPr>
        <w:pStyle w:val="Normal"/>
        <w:widowControl w:val="false"/>
        <w:overflowPunct w:val="false"/>
        <w:autoSpaceDE w:val="false"/>
        <w:ind w:firstLine="567"/>
        <w:jc w:val="center"/>
        <w:rPr>
          <w:rFonts w:ascii="Times New Roman" w:hAnsi="Times New Roman" w:eastAsia="Times New Roman" w:cs="Times New Roman"/>
        </w:rPr>
      </w:pPr>
      <w:r>
        <w:rPr>
          <w:rFonts w:eastAsia="Times New Roman" w:cs="Times New Roman" w:ascii="Times New Roman" w:hAnsi="Times New Roman"/>
        </w:rPr>
      </w:r>
    </w:p>
    <w:p>
      <w:pPr>
        <w:pStyle w:val="Normal"/>
        <w:widowControl w:val="false"/>
        <w:overflowPunct w:val="false"/>
        <w:autoSpaceDE w:val="false"/>
        <w:ind w:firstLine="567"/>
        <w:jc w:val="center"/>
        <w:rPr>
          <w:rFonts w:ascii="Times New Roman" w:hAnsi="Times New Roman" w:eastAsia="Times New Roman" w:cs="Times New Roman"/>
        </w:rPr>
      </w:pPr>
      <w:r>
        <w:rPr>
          <w:rFonts w:eastAsia="Times New Roman" w:cs="Times New Roman" w:ascii="Times New Roman" w:hAnsi="Times New Roman"/>
        </w:rPr>
      </w:r>
    </w:p>
    <w:p>
      <w:pPr>
        <w:pStyle w:val="Normal"/>
        <w:widowControl w:val="false"/>
        <w:overflowPunct w:val="false"/>
        <w:autoSpaceDE w:val="false"/>
        <w:ind w:firstLine="567"/>
        <w:jc w:val="center"/>
        <w:rPr>
          <w:rFonts w:ascii="Times New Roman" w:hAnsi="Times New Roman" w:eastAsia="Times New Roman" w:cs="Times New Roman"/>
        </w:rPr>
      </w:pPr>
      <w:r>
        <w:rPr>
          <w:rFonts w:eastAsia="Times New Roman" w:cs="Times New Roman" w:ascii="Times New Roman" w:hAnsi="Times New Roman"/>
        </w:rPr>
      </w:r>
    </w:p>
    <w:p>
      <w:pPr>
        <w:pStyle w:val="Normal"/>
        <w:widowControl w:val="false"/>
        <w:overflowPunct w:val="false"/>
        <w:autoSpaceDE w:val="false"/>
        <w:ind w:firstLine="567"/>
        <w:jc w:val="center"/>
        <w:rPr>
          <w:rFonts w:ascii="Times New Roman" w:hAnsi="Times New Roman" w:eastAsia="Times New Roman" w:cs="Times New Roman"/>
        </w:rPr>
      </w:pPr>
      <w:r>
        <w:rPr>
          <w:rFonts w:eastAsia="Times New Roman" w:cs="Times New Roman" w:ascii="Times New Roman" w:hAnsi="Times New Roman"/>
        </w:rPr>
      </w:r>
    </w:p>
    <w:p>
      <w:pPr>
        <w:pStyle w:val="Normal"/>
        <w:widowControl w:val="false"/>
        <w:overflowPunct w:val="false"/>
        <w:autoSpaceDE w:val="false"/>
        <w:ind w:firstLine="567"/>
        <w:jc w:val="center"/>
        <w:rPr>
          <w:rFonts w:ascii="Times New Roman" w:hAnsi="Times New Roman" w:eastAsia="Times New Roman" w:cs="Times New Roman"/>
        </w:rPr>
      </w:pPr>
      <w:r>
        <w:rPr>
          <w:rFonts w:eastAsia="Times New Roman" w:cs="Times New Roman" w:ascii="Times New Roman" w:hAnsi="Times New Roman"/>
        </w:rPr>
      </w:r>
    </w:p>
    <w:p>
      <w:pPr>
        <w:pStyle w:val="Normal"/>
        <w:widowControl w:val="false"/>
        <w:overflowPunct w:val="false"/>
        <w:autoSpaceDE w:val="false"/>
        <w:ind w:firstLine="567"/>
        <w:jc w:val="center"/>
        <w:rPr>
          <w:rFonts w:ascii="Times New Roman" w:hAnsi="Times New Roman" w:eastAsia="Times New Roman" w:cs="Times New Roman"/>
        </w:rPr>
      </w:pPr>
      <w:r>
        <w:rPr>
          <w:rFonts w:eastAsia="Times New Roman" w:cs="Times New Roman" w:ascii="Times New Roman" w:hAnsi="Times New Roman"/>
        </w:rPr>
      </w:r>
    </w:p>
    <w:p>
      <w:pPr>
        <w:pStyle w:val="Normal"/>
        <w:widowControl w:val="false"/>
        <w:overflowPunct w:val="false"/>
        <w:autoSpaceDE w:val="false"/>
        <w:ind w:firstLine="567"/>
        <w:jc w:val="center"/>
        <w:rPr>
          <w:rFonts w:ascii="Times New Roman" w:hAnsi="Times New Roman" w:eastAsia="Times New Roman" w:cs="Times New Roman"/>
        </w:rPr>
      </w:pPr>
      <w:r>
        <w:rPr>
          <w:rFonts w:eastAsia="Times New Roman" w:cs="Times New Roman" w:ascii="Times New Roman" w:hAnsi="Times New Roman"/>
        </w:rPr>
      </w:r>
    </w:p>
    <w:p>
      <w:pPr>
        <w:pStyle w:val="Normal"/>
        <w:widowControl w:val="false"/>
        <w:overflowPunct w:val="false"/>
        <w:autoSpaceDE w:val="false"/>
        <w:ind w:firstLine="567"/>
        <w:jc w:val="center"/>
        <w:rPr>
          <w:rFonts w:ascii="Times New Roman" w:hAnsi="Times New Roman" w:eastAsia="Times New Roman" w:cs="Times New Roman"/>
        </w:rPr>
      </w:pPr>
      <w:r>
        <w:rPr>
          <w:rFonts w:eastAsia="Times New Roman" w:cs="Times New Roman" w:ascii="Times New Roman" w:hAnsi="Times New Roman"/>
        </w:rPr>
      </w:r>
    </w:p>
    <w:p>
      <w:pPr>
        <w:pStyle w:val="Normal"/>
        <w:widowControl w:val="false"/>
        <w:overflowPunct w:val="false"/>
        <w:autoSpaceDE w:val="false"/>
        <w:jc w:val="center"/>
        <w:rPr/>
      </w:pPr>
      <w:r>
        <w:rPr>
          <w:rFonts w:eastAsia="Times New Roman" w:cs="Times New Roman" w:ascii="Times New Roman" w:hAnsi="Times New Roman"/>
          <w:b/>
          <w:color w:val="000000"/>
        </w:rPr>
        <w:t>Образец № 2</w:t>
      </w:r>
    </w:p>
    <w:p>
      <w:pPr>
        <w:pStyle w:val="Normal"/>
        <w:widowControl w:val="false"/>
        <w:overflowPunct w:val="false"/>
        <w:autoSpaceDE w:val="false"/>
        <w:jc w:val="center"/>
        <w:rPr>
          <w:rFonts w:ascii="Times New Roman" w:hAnsi="Times New Roman" w:eastAsia="Times New Roman" w:cs="Times New Roman"/>
          <w:b/>
          <w:b/>
          <w:color w:val="000000"/>
        </w:rPr>
      </w:pPr>
      <w:r>
        <w:rPr>
          <w:rFonts w:eastAsia="Times New Roman" w:cs="Times New Roman" w:ascii="Times New Roman" w:hAnsi="Times New Roman"/>
          <w:b/>
          <w:color w:val="000000"/>
        </w:rPr>
      </w:r>
    </w:p>
    <w:p>
      <w:pPr>
        <w:pStyle w:val="Normal"/>
        <w:widowControl w:val="false"/>
        <w:overflowPunct w:val="false"/>
        <w:autoSpaceDE w:val="false"/>
        <w:ind w:firstLine="567"/>
        <w:jc w:val="center"/>
        <w:rPr>
          <w:rFonts w:ascii="Times New Roman" w:hAnsi="Times New Roman" w:eastAsia="Times New Roman" w:cs="Times New Roman"/>
          <w:b/>
          <w:b/>
          <w:color w:val="000000"/>
          <w:lang w:val="ru-RU" w:eastAsia="ru-RU"/>
        </w:rPr>
      </w:pPr>
      <w:r>
        <w:rPr>
          <w:rFonts w:eastAsia="Times New Roman" w:cs="Times New Roman" w:ascii="Times New Roman" w:hAnsi="Times New Roman"/>
          <w:b/>
          <w:color w:val="000000"/>
          <w:lang w:val="ru-RU" w:eastAsia="ru-RU"/>
        </w:rPr>
        <w:drawing>
          <wp:anchor behindDoc="0" distT="0" distB="0" distL="0" distR="0" simplePos="0" locked="0" layoutInCell="0" allowOverlap="1" relativeHeight="4">
            <wp:simplePos x="0" y="0"/>
            <wp:positionH relativeFrom="column">
              <wp:posOffset>1304290</wp:posOffset>
            </wp:positionH>
            <wp:positionV relativeFrom="paragraph">
              <wp:posOffset>60960</wp:posOffset>
            </wp:positionV>
            <wp:extent cx="3729990" cy="3844290"/>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6"/>
                    <a:srcRect l="-47" t="-34" r="-47" b="-34"/>
                    <a:stretch>
                      <a:fillRect/>
                    </a:stretch>
                  </pic:blipFill>
                  <pic:spPr bwMode="auto">
                    <a:xfrm>
                      <a:off x="0" y="0"/>
                      <a:ext cx="3729990" cy="3844290"/>
                    </a:xfrm>
                    <a:prstGeom prst="rect">
                      <a:avLst/>
                    </a:prstGeom>
                  </pic:spPr>
                </pic:pic>
              </a:graphicData>
            </a:graphic>
          </wp:anchor>
        </w:drawing>
      </w:r>
    </w:p>
    <w:p>
      <w:pPr>
        <w:pStyle w:val="Normal"/>
        <w:widowControl w:val="false"/>
        <w:overflowPunct w:val="false"/>
        <w:autoSpaceDE w:val="false"/>
        <w:ind w:firstLine="567"/>
        <w:jc w:val="center"/>
        <w:rPr>
          <w:rFonts w:ascii="Times New Roman" w:hAnsi="Times New Roman" w:eastAsia="Times New Roman" w:cs="Times New Roman"/>
        </w:rPr>
      </w:pPr>
      <w:r>
        <w:rPr>
          <w:rFonts w:eastAsia="Times New Roman" w:cs="Times New Roman" w:ascii="Times New Roman" w:hAnsi="Times New Roman"/>
        </w:rPr>
      </w:r>
    </w:p>
    <w:p>
      <w:pPr>
        <w:pStyle w:val="Normal"/>
        <w:widowControl w:val="false"/>
        <w:overflowPunct w:val="false"/>
        <w:autoSpaceDE w:val="false"/>
        <w:ind w:firstLine="567"/>
        <w:jc w:val="center"/>
        <w:rPr>
          <w:rFonts w:ascii="Times New Roman" w:hAnsi="Times New Roman" w:eastAsia="Times New Roman" w:cs="Times New Roman"/>
        </w:rPr>
      </w:pPr>
      <w:r>
        <w:rPr>
          <w:rFonts w:eastAsia="Times New Roman" w:cs="Times New Roman" w:ascii="Times New Roman" w:hAnsi="Times New Roman"/>
        </w:rPr>
      </w:r>
    </w:p>
    <w:p>
      <w:pPr>
        <w:pStyle w:val="Normal"/>
        <w:widowControl w:val="false"/>
        <w:overflowPunct w:val="false"/>
        <w:autoSpaceDE w:val="false"/>
        <w:ind w:firstLine="567"/>
        <w:jc w:val="center"/>
        <w:rPr>
          <w:rFonts w:ascii="Times New Roman" w:hAnsi="Times New Roman" w:eastAsia="Times New Roman" w:cs="Times New Roman"/>
        </w:rPr>
      </w:pPr>
      <w:r>
        <w:rPr>
          <w:rFonts w:eastAsia="Times New Roman" w:cs="Times New Roman" w:ascii="Times New Roman" w:hAnsi="Times New Roman"/>
        </w:rPr>
      </w:r>
    </w:p>
    <w:p>
      <w:pPr>
        <w:pStyle w:val="Normal"/>
        <w:widowControl w:val="false"/>
        <w:overflowPunct w:val="false"/>
        <w:autoSpaceDE w:val="false"/>
        <w:ind w:firstLine="567"/>
        <w:jc w:val="center"/>
        <w:rPr>
          <w:rFonts w:ascii="Times New Roman" w:hAnsi="Times New Roman" w:eastAsia="Times New Roman" w:cs="Times New Roman"/>
        </w:rPr>
      </w:pPr>
      <w:r>
        <w:rPr>
          <w:rFonts w:eastAsia="Times New Roman" w:cs="Times New Roman" w:ascii="Times New Roman" w:hAnsi="Times New Roman"/>
        </w:rPr>
      </w:r>
    </w:p>
    <w:p>
      <w:pPr>
        <w:pStyle w:val="Normal"/>
        <w:widowControl w:val="false"/>
        <w:overflowPunct w:val="false"/>
        <w:autoSpaceDE w:val="false"/>
        <w:ind w:firstLine="567"/>
        <w:jc w:val="center"/>
        <w:rPr>
          <w:rFonts w:ascii="Times New Roman" w:hAnsi="Times New Roman" w:eastAsia="Times New Roman" w:cs="Times New Roman"/>
        </w:rPr>
      </w:pPr>
      <w:r>
        <w:rPr>
          <w:rFonts w:eastAsia="Times New Roman" w:cs="Times New Roman" w:ascii="Times New Roman" w:hAnsi="Times New Roman"/>
        </w:rPr>
      </w:r>
    </w:p>
    <w:p>
      <w:pPr>
        <w:pStyle w:val="Normal"/>
        <w:widowControl w:val="false"/>
        <w:overflowPunct w:val="false"/>
        <w:autoSpaceDE w:val="false"/>
        <w:ind w:firstLine="567"/>
        <w:jc w:val="center"/>
        <w:rPr>
          <w:rFonts w:ascii="Times New Roman" w:hAnsi="Times New Roman" w:eastAsia="Times New Roman" w:cs="Times New Roman"/>
        </w:rPr>
      </w:pPr>
      <w:r>
        <w:rPr>
          <w:rFonts w:eastAsia="Times New Roman" w:cs="Times New Roman" w:ascii="Times New Roman" w:hAnsi="Times New Roman"/>
        </w:rPr>
      </w:r>
    </w:p>
    <w:p>
      <w:pPr>
        <w:pStyle w:val="Normal"/>
        <w:widowControl w:val="false"/>
        <w:overflowPunct w:val="false"/>
        <w:autoSpaceDE w:val="false"/>
        <w:ind w:firstLine="567"/>
        <w:jc w:val="center"/>
        <w:rPr>
          <w:rFonts w:ascii="Times New Roman" w:hAnsi="Times New Roman" w:eastAsia="Times New Roman" w:cs="Times New Roman"/>
        </w:rPr>
      </w:pPr>
      <w:r>
        <w:rPr>
          <w:rFonts w:eastAsia="Times New Roman" w:cs="Times New Roman" w:ascii="Times New Roman" w:hAnsi="Times New Roman"/>
        </w:rPr>
      </w:r>
    </w:p>
    <w:p>
      <w:pPr>
        <w:pStyle w:val="Normal"/>
        <w:widowControl w:val="false"/>
        <w:overflowPunct w:val="false"/>
        <w:autoSpaceDE w:val="false"/>
        <w:ind w:firstLine="567"/>
        <w:jc w:val="center"/>
        <w:rPr>
          <w:rFonts w:ascii="Times New Roman" w:hAnsi="Times New Roman" w:eastAsia="Times New Roman" w:cs="Times New Roman"/>
        </w:rPr>
      </w:pPr>
      <w:r>
        <w:rPr>
          <w:rFonts w:eastAsia="Times New Roman" w:cs="Times New Roman" w:ascii="Times New Roman" w:hAnsi="Times New Roman"/>
        </w:rPr>
      </w:r>
    </w:p>
    <w:p>
      <w:pPr>
        <w:pStyle w:val="Normal"/>
        <w:widowControl w:val="false"/>
        <w:overflowPunct w:val="false"/>
        <w:autoSpaceDE w:val="false"/>
        <w:ind w:firstLine="567"/>
        <w:jc w:val="center"/>
        <w:rPr>
          <w:rFonts w:ascii="Times New Roman" w:hAnsi="Times New Roman" w:eastAsia="Times New Roman" w:cs="Times New Roman"/>
        </w:rPr>
      </w:pPr>
      <w:r>
        <w:rPr>
          <w:rFonts w:eastAsia="Times New Roman" w:cs="Times New Roman" w:ascii="Times New Roman" w:hAnsi="Times New Roman"/>
        </w:rPr>
      </w:r>
    </w:p>
    <w:p>
      <w:pPr>
        <w:pStyle w:val="Normal"/>
        <w:widowControl w:val="false"/>
        <w:overflowPunct w:val="false"/>
        <w:autoSpaceDE w:val="false"/>
        <w:ind w:firstLine="567"/>
        <w:jc w:val="center"/>
        <w:rPr>
          <w:rFonts w:ascii="Times New Roman" w:hAnsi="Times New Roman" w:eastAsia="Calibri" w:cs="Times New Roman"/>
          <w:szCs w:val="28"/>
          <w:lang w:eastAsia="ru-RU"/>
        </w:rPr>
      </w:pPr>
      <w:r>
        <w:rPr>
          <w:rFonts w:eastAsia="Calibri" w:cs="Times New Roman" w:ascii="Times New Roman" w:hAnsi="Times New Roman"/>
          <w:szCs w:val="28"/>
          <w:lang w:eastAsia="ru-RU"/>
        </w:rPr>
      </w:r>
    </w:p>
    <w:p>
      <w:pPr>
        <w:pStyle w:val="Normal"/>
        <w:widowControl w:val="false"/>
        <w:tabs>
          <w:tab w:val="clear" w:pos="708"/>
          <w:tab w:val="left" w:pos="300" w:leader="none"/>
          <w:tab w:val="center" w:pos="1138" w:leader="none"/>
        </w:tabs>
        <w:overflowPunct w:val="false"/>
        <w:autoSpaceDE w:val="false"/>
        <w:rPr>
          <w:rFonts w:ascii="Times New Roman" w:hAnsi="Times New Roman" w:eastAsia="Times New Roman" w:cs="Times New Roman"/>
          <w:b/>
          <w:b/>
          <w:color w:val="000000"/>
        </w:rPr>
      </w:pPr>
      <w:r>
        <w:rPr>
          <w:rFonts w:eastAsia="Times New Roman" w:cs="Times New Roman" w:ascii="Times New Roman" w:hAnsi="Times New Roman"/>
          <w:b/>
          <w:color w:val="000000"/>
        </w:rPr>
        <w:tab/>
      </w:r>
    </w:p>
    <w:p>
      <w:pPr>
        <w:pStyle w:val="Normal"/>
        <w:widowControl w:val="false"/>
        <w:tabs>
          <w:tab w:val="clear" w:pos="708"/>
          <w:tab w:val="left" w:pos="300" w:leader="none"/>
          <w:tab w:val="center" w:pos="1138" w:leader="none"/>
        </w:tabs>
        <w:overflowPunct w:val="false"/>
        <w:autoSpaceDE w:val="false"/>
        <w:rPr>
          <w:rFonts w:ascii="Times New Roman" w:hAnsi="Times New Roman" w:eastAsia="Times New Roman" w:cs="Times New Roman"/>
          <w:b/>
          <w:b/>
          <w:color w:val="000000"/>
        </w:rPr>
      </w:pPr>
      <w:r>
        <w:rPr>
          <w:rFonts w:eastAsia="Times New Roman" w:cs="Times New Roman" w:ascii="Times New Roman" w:hAnsi="Times New Roman"/>
          <w:b/>
          <w:color w:val="000000"/>
        </w:rPr>
      </w:r>
    </w:p>
    <w:p>
      <w:pPr>
        <w:pStyle w:val="Normal"/>
        <w:widowControl w:val="false"/>
        <w:tabs>
          <w:tab w:val="clear" w:pos="708"/>
          <w:tab w:val="left" w:pos="300" w:leader="none"/>
          <w:tab w:val="center" w:pos="1138" w:leader="none"/>
        </w:tabs>
        <w:overflowPunct w:val="false"/>
        <w:autoSpaceDE w:val="false"/>
        <w:rPr>
          <w:rFonts w:ascii="Times New Roman" w:hAnsi="Times New Roman" w:eastAsia="Times New Roman" w:cs="Times New Roman"/>
          <w:b/>
          <w:b/>
          <w:color w:val="000000"/>
        </w:rPr>
      </w:pPr>
      <w:r>
        <w:rPr>
          <w:rFonts w:eastAsia="Times New Roman" w:cs="Times New Roman" w:ascii="Times New Roman" w:hAnsi="Times New Roman"/>
          <w:b/>
          <w:color w:val="000000"/>
        </w:rPr>
      </w:r>
    </w:p>
    <w:p>
      <w:pPr>
        <w:pStyle w:val="Normal"/>
        <w:widowControl w:val="false"/>
        <w:tabs>
          <w:tab w:val="clear" w:pos="708"/>
          <w:tab w:val="left" w:pos="300" w:leader="none"/>
          <w:tab w:val="center" w:pos="1138" w:leader="none"/>
        </w:tabs>
        <w:overflowPunct w:val="false"/>
        <w:autoSpaceDE w:val="false"/>
        <w:rPr>
          <w:rFonts w:ascii="Times New Roman" w:hAnsi="Times New Roman" w:eastAsia="Times New Roman" w:cs="Times New Roman"/>
          <w:b/>
          <w:b/>
          <w:color w:val="000000"/>
        </w:rPr>
      </w:pPr>
      <w:r>
        <w:rPr>
          <w:rFonts w:eastAsia="Times New Roman" w:cs="Times New Roman" w:ascii="Times New Roman" w:hAnsi="Times New Roman"/>
          <w:b/>
          <w:color w:val="000000"/>
        </w:rPr>
      </w:r>
    </w:p>
    <w:p>
      <w:pPr>
        <w:pStyle w:val="Normal"/>
        <w:widowControl w:val="false"/>
        <w:tabs>
          <w:tab w:val="clear" w:pos="708"/>
          <w:tab w:val="left" w:pos="300" w:leader="none"/>
          <w:tab w:val="center" w:pos="1138" w:leader="none"/>
        </w:tabs>
        <w:overflowPunct w:val="false"/>
        <w:autoSpaceDE w:val="false"/>
        <w:rPr>
          <w:rFonts w:ascii="Times New Roman" w:hAnsi="Times New Roman" w:eastAsia="Times New Roman" w:cs="Times New Roman"/>
          <w:b/>
          <w:b/>
          <w:color w:val="000000"/>
        </w:rPr>
      </w:pPr>
      <w:r>
        <w:rPr>
          <w:rFonts w:eastAsia="Times New Roman" w:cs="Times New Roman" w:ascii="Times New Roman" w:hAnsi="Times New Roman"/>
          <w:b/>
          <w:color w:val="000000"/>
        </w:rPr>
      </w:r>
    </w:p>
    <w:p>
      <w:pPr>
        <w:pStyle w:val="Normal"/>
        <w:widowControl w:val="false"/>
        <w:tabs>
          <w:tab w:val="clear" w:pos="708"/>
          <w:tab w:val="left" w:pos="300" w:leader="none"/>
          <w:tab w:val="center" w:pos="1138" w:leader="none"/>
        </w:tabs>
        <w:overflowPunct w:val="false"/>
        <w:autoSpaceDE w:val="false"/>
        <w:rPr>
          <w:rFonts w:ascii="Times New Roman" w:hAnsi="Times New Roman" w:eastAsia="Times New Roman" w:cs="Times New Roman"/>
          <w:b/>
          <w:b/>
          <w:color w:val="000000"/>
        </w:rPr>
      </w:pPr>
      <w:r>
        <w:rPr>
          <w:rFonts w:eastAsia="Times New Roman" w:cs="Times New Roman" w:ascii="Times New Roman" w:hAnsi="Times New Roman"/>
          <w:b/>
          <w:color w:val="000000"/>
        </w:rPr>
      </w:r>
    </w:p>
    <w:p>
      <w:pPr>
        <w:pStyle w:val="Normal"/>
        <w:widowControl w:val="false"/>
        <w:tabs>
          <w:tab w:val="clear" w:pos="708"/>
          <w:tab w:val="left" w:pos="300" w:leader="none"/>
          <w:tab w:val="center" w:pos="1138" w:leader="none"/>
        </w:tabs>
        <w:overflowPunct w:val="false"/>
        <w:autoSpaceDE w:val="false"/>
        <w:rPr>
          <w:rFonts w:ascii="Times New Roman" w:hAnsi="Times New Roman" w:eastAsia="Times New Roman" w:cs="Times New Roman"/>
          <w:b/>
          <w:b/>
          <w:color w:val="000000"/>
        </w:rPr>
      </w:pPr>
      <w:r>
        <w:rPr>
          <w:rFonts w:eastAsia="Times New Roman" w:cs="Times New Roman" w:ascii="Times New Roman" w:hAnsi="Times New Roman"/>
          <w:b/>
          <w:color w:val="000000"/>
        </w:rPr>
      </w:r>
    </w:p>
    <w:p>
      <w:pPr>
        <w:pStyle w:val="Normal"/>
        <w:widowControl w:val="false"/>
        <w:tabs>
          <w:tab w:val="clear" w:pos="708"/>
          <w:tab w:val="left" w:pos="300" w:leader="none"/>
          <w:tab w:val="center" w:pos="1138" w:leader="none"/>
        </w:tabs>
        <w:overflowPunct w:val="false"/>
        <w:autoSpaceDE w:val="false"/>
        <w:jc w:val="center"/>
        <w:rPr>
          <w:rFonts w:ascii="Times New Roman" w:hAnsi="Times New Roman" w:eastAsia="Times New Roman" w:cs="Times New Roman"/>
          <w:b/>
          <w:b/>
          <w:color w:val="000000"/>
        </w:rPr>
      </w:pPr>
      <w:r>
        <w:rPr>
          <w:rFonts w:eastAsia="Times New Roman" w:cs="Times New Roman" w:ascii="Times New Roman" w:hAnsi="Times New Roman"/>
          <w:b/>
          <w:color w:val="000000"/>
        </w:rPr>
      </w:r>
    </w:p>
    <w:p>
      <w:pPr>
        <w:pStyle w:val="Normal"/>
        <w:widowControl w:val="false"/>
        <w:tabs>
          <w:tab w:val="clear" w:pos="708"/>
          <w:tab w:val="left" w:pos="300" w:leader="none"/>
          <w:tab w:val="center" w:pos="1138" w:leader="none"/>
        </w:tabs>
        <w:overflowPunct w:val="false"/>
        <w:autoSpaceDE w:val="false"/>
        <w:jc w:val="center"/>
        <w:rPr>
          <w:rFonts w:ascii="Times New Roman" w:hAnsi="Times New Roman" w:eastAsia="Times New Roman" w:cs="Times New Roman"/>
          <w:b/>
          <w:b/>
          <w:color w:val="000000"/>
        </w:rPr>
      </w:pPr>
      <w:r>
        <w:rPr>
          <w:rFonts w:eastAsia="Times New Roman" w:cs="Times New Roman" w:ascii="Times New Roman" w:hAnsi="Times New Roman"/>
          <w:b/>
          <w:color w:val="000000"/>
        </w:rPr>
      </w:r>
    </w:p>
    <w:p>
      <w:pPr>
        <w:pStyle w:val="Normal"/>
        <w:widowControl w:val="false"/>
        <w:tabs>
          <w:tab w:val="clear" w:pos="708"/>
          <w:tab w:val="left" w:pos="300" w:leader="none"/>
          <w:tab w:val="center" w:pos="1138" w:leader="none"/>
        </w:tabs>
        <w:overflowPunct w:val="false"/>
        <w:autoSpaceDE w:val="false"/>
        <w:jc w:val="center"/>
        <w:rPr>
          <w:rFonts w:ascii="Times New Roman" w:hAnsi="Times New Roman" w:eastAsia="Times New Roman" w:cs="Times New Roman"/>
          <w:b/>
          <w:b/>
          <w:color w:val="000000"/>
        </w:rPr>
      </w:pPr>
      <w:r>
        <w:rPr>
          <w:rFonts w:eastAsia="Times New Roman" w:cs="Times New Roman" w:ascii="Times New Roman" w:hAnsi="Times New Roman"/>
          <w:b/>
          <w:color w:val="000000"/>
        </w:rPr>
      </w:r>
    </w:p>
    <w:p>
      <w:pPr>
        <w:pStyle w:val="Normal"/>
        <w:widowControl w:val="false"/>
        <w:tabs>
          <w:tab w:val="clear" w:pos="708"/>
          <w:tab w:val="left" w:pos="300" w:leader="none"/>
          <w:tab w:val="center" w:pos="1138" w:leader="none"/>
        </w:tabs>
        <w:overflowPunct w:val="false"/>
        <w:autoSpaceDE w:val="false"/>
        <w:jc w:val="center"/>
        <w:rPr>
          <w:rFonts w:ascii="Times New Roman" w:hAnsi="Times New Roman" w:eastAsia="Times New Roman" w:cs="Times New Roman"/>
          <w:b/>
          <w:b/>
          <w:color w:val="000000"/>
        </w:rPr>
      </w:pPr>
      <w:r>
        <w:rPr>
          <w:rFonts w:eastAsia="Times New Roman" w:cs="Times New Roman" w:ascii="Times New Roman" w:hAnsi="Times New Roman"/>
          <w:b/>
          <w:color w:val="000000"/>
        </w:rPr>
      </w:r>
    </w:p>
    <w:p>
      <w:pPr>
        <w:pStyle w:val="Normal"/>
        <w:widowControl w:val="false"/>
        <w:tabs>
          <w:tab w:val="clear" w:pos="708"/>
          <w:tab w:val="left" w:pos="300" w:leader="none"/>
          <w:tab w:val="center" w:pos="1138" w:leader="none"/>
        </w:tabs>
        <w:overflowPunct w:val="false"/>
        <w:autoSpaceDE w:val="false"/>
        <w:jc w:val="center"/>
        <w:rPr>
          <w:rFonts w:ascii="Times New Roman" w:hAnsi="Times New Roman" w:eastAsia="Times New Roman" w:cs="Times New Roman"/>
          <w:b/>
          <w:b/>
          <w:color w:val="000000"/>
        </w:rPr>
      </w:pPr>
      <w:r>
        <w:rPr>
          <w:rFonts w:eastAsia="Times New Roman" w:cs="Times New Roman" w:ascii="Times New Roman" w:hAnsi="Times New Roman"/>
          <w:b/>
          <w:color w:val="000000"/>
        </w:rPr>
      </w:r>
    </w:p>
    <w:p>
      <w:pPr>
        <w:pStyle w:val="Normal"/>
        <w:widowControl w:val="false"/>
        <w:tabs>
          <w:tab w:val="clear" w:pos="708"/>
          <w:tab w:val="left" w:pos="300" w:leader="none"/>
          <w:tab w:val="center" w:pos="1138" w:leader="none"/>
        </w:tabs>
        <w:overflowPunct w:val="false"/>
        <w:autoSpaceDE w:val="false"/>
        <w:jc w:val="center"/>
        <w:rPr>
          <w:rFonts w:ascii="Times New Roman" w:hAnsi="Times New Roman" w:eastAsia="Times New Roman" w:cs="Times New Roman"/>
          <w:b/>
          <w:b/>
          <w:color w:val="000000"/>
        </w:rPr>
      </w:pPr>
      <w:r>
        <w:rPr>
          <w:rFonts w:eastAsia="Times New Roman" w:cs="Times New Roman" w:ascii="Times New Roman" w:hAnsi="Times New Roman"/>
          <w:b/>
          <w:color w:val="000000"/>
        </w:rPr>
        <w:t>Образец № 3</w:t>
      </w:r>
    </w:p>
    <w:p>
      <w:pPr>
        <w:pStyle w:val="Normal"/>
        <w:widowControl w:val="false"/>
        <w:tabs>
          <w:tab w:val="clear" w:pos="708"/>
          <w:tab w:val="left" w:pos="300" w:leader="none"/>
          <w:tab w:val="center" w:pos="1138" w:leader="none"/>
        </w:tabs>
        <w:overflowPunct w:val="false"/>
        <w:autoSpaceDE w:val="false"/>
        <w:jc w:val="center"/>
        <w:rPr>
          <w:rFonts w:ascii="Times New Roman" w:hAnsi="Times New Roman" w:eastAsia="Times New Roman" w:cs="Times New Roman"/>
          <w:b/>
          <w:b/>
          <w:color w:val="000000"/>
        </w:rPr>
      </w:pPr>
      <w:r>
        <w:rPr>
          <w:rFonts w:eastAsia="Times New Roman" w:cs="Times New Roman" w:ascii="Times New Roman" w:hAnsi="Times New Roman"/>
          <w:b/>
          <w:color w:val="000000"/>
        </w:rPr>
      </w:r>
    </w:p>
    <w:p>
      <w:pPr>
        <w:pStyle w:val="Normal"/>
        <w:suppressAutoHyphens w:val="false"/>
        <w:jc w:val="center"/>
        <w:rPr>
          <w:rFonts w:ascii="Times New Roman" w:hAnsi="Times New Roman" w:eastAsia="Times New Roman" w:cs="Times New Roman"/>
          <w:b/>
          <w:b/>
          <w:color w:val="000000"/>
          <w:lang w:val="ru-RU" w:eastAsia="ru-RU"/>
        </w:rPr>
      </w:pPr>
      <w:r>
        <w:rPr>
          <w:rFonts w:eastAsia="Times New Roman" w:cs="Times New Roman" w:ascii="Times New Roman" w:hAnsi="Times New Roman"/>
          <w:b/>
          <w:color w:val="000000"/>
          <w:lang w:val="ru-RU" w:eastAsia="ru-RU"/>
        </w:rPr>
        <w:drawing>
          <wp:anchor behindDoc="0" distT="0" distB="0" distL="0" distR="0" simplePos="0" locked="0" layoutInCell="0" allowOverlap="1" relativeHeight="5">
            <wp:simplePos x="0" y="0"/>
            <wp:positionH relativeFrom="column">
              <wp:posOffset>1384935</wp:posOffset>
            </wp:positionH>
            <wp:positionV relativeFrom="paragraph">
              <wp:posOffset>123825</wp:posOffset>
            </wp:positionV>
            <wp:extent cx="3514725" cy="4014470"/>
            <wp:effectExtent l="0" t="0" r="0" b="0"/>
            <wp:wrapSquare wrapText="largest"/>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7"/>
                    <a:srcRect l="-21" t="-13" r="-21" b="-13"/>
                    <a:stretch>
                      <a:fillRect/>
                    </a:stretch>
                  </pic:blipFill>
                  <pic:spPr bwMode="auto">
                    <a:xfrm>
                      <a:off x="0" y="0"/>
                      <a:ext cx="3514725" cy="4014470"/>
                    </a:xfrm>
                    <a:prstGeom prst="rect">
                      <a:avLst/>
                    </a:prstGeom>
                  </pic:spPr>
                </pic:pic>
              </a:graphicData>
            </a:graphic>
          </wp:anchor>
        </w:drawing>
      </w:r>
    </w:p>
    <w:p>
      <w:pPr>
        <w:pStyle w:val="Normal"/>
        <w:suppressAutoHyphens w:val="false"/>
        <w:jc w:val="center"/>
        <w:rPr>
          <w:rFonts w:ascii="Times New Roman" w:hAnsi="Times New Roman" w:cs="Times New Roman"/>
          <w:b/>
          <w:b/>
        </w:rPr>
      </w:pPr>
      <w:r>
        <w:rPr>
          <w:rFonts w:cs="Times New Roman" w:ascii="Times New Roman" w:hAnsi="Times New Roman"/>
          <w:b/>
        </w:rPr>
      </w:r>
    </w:p>
    <w:p>
      <w:pPr>
        <w:pStyle w:val="Normal"/>
        <w:suppressAutoHyphens w:val="false"/>
        <w:jc w:val="center"/>
        <w:rPr>
          <w:rFonts w:ascii="Times New Roman" w:hAnsi="Times New Roman" w:cs="Times New Roman"/>
          <w:b/>
          <w:b/>
        </w:rPr>
      </w:pPr>
      <w:r>
        <w:rPr>
          <w:rFonts w:cs="Times New Roman" w:ascii="Times New Roman" w:hAnsi="Times New Roman"/>
          <w:b/>
        </w:rPr>
      </w:r>
    </w:p>
    <w:p>
      <w:pPr>
        <w:pStyle w:val="Normal"/>
        <w:suppressAutoHyphens w:val="false"/>
        <w:jc w:val="center"/>
        <w:rPr>
          <w:rFonts w:ascii="Times New Roman" w:hAnsi="Times New Roman" w:cs="Times New Roman"/>
          <w:b/>
          <w:b/>
        </w:rPr>
      </w:pPr>
      <w:r>
        <w:rPr>
          <w:rFonts w:cs="Times New Roman" w:ascii="Times New Roman" w:hAnsi="Times New Roman"/>
          <w:b/>
        </w:rPr>
      </w:r>
    </w:p>
    <w:p>
      <w:pPr>
        <w:pStyle w:val="Normal"/>
        <w:suppressAutoHyphens w:val="false"/>
        <w:jc w:val="center"/>
        <w:rPr>
          <w:rFonts w:ascii="Times New Roman" w:hAnsi="Times New Roman" w:cs="Times New Roman"/>
          <w:b/>
          <w:b/>
        </w:rPr>
      </w:pPr>
      <w:r>
        <w:rPr>
          <w:rFonts w:cs="Times New Roman" w:ascii="Times New Roman" w:hAnsi="Times New Roman"/>
          <w:b/>
        </w:rPr>
      </w:r>
    </w:p>
    <w:p>
      <w:pPr>
        <w:pStyle w:val="Normal"/>
        <w:suppressAutoHyphens w:val="false"/>
        <w:jc w:val="center"/>
        <w:rPr>
          <w:rFonts w:ascii="Times New Roman" w:hAnsi="Times New Roman" w:cs="Times New Roman"/>
          <w:b/>
          <w:b/>
        </w:rPr>
      </w:pPr>
      <w:r>
        <w:rPr>
          <w:rFonts w:cs="Times New Roman" w:ascii="Times New Roman" w:hAnsi="Times New Roman"/>
          <w:b/>
        </w:rPr>
      </w:r>
    </w:p>
    <w:p>
      <w:pPr>
        <w:pStyle w:val="Normal"/>
        <w:suppressAutoHyphens w:val="false"/>
        <w:jc w:val="center"/>
        <w:rPr>
          <w:rFonts w:ascii="Times New Roman" w:hAnsi="Times New Roman" w:cs="Times New Roman"/>
          <w:b/>
          <w:b/>
        </w:rPr>
      </w:pPr>
      <w:r>
        <w:rPr>
          <w:rFonts w:cs="Times New Roman" w:ascii="Times New Roman" w:hAnsi="Times New Roman"/>
          <w:b/>
        </w:rPr>
      </w:r>
    </w:p>
    <w:p>
      <w:pPr>
        <w:pStyle w:val="Normal"/>
        <w:suppressAutoHyphens w:val="false"/>
        <w:jc w:val="center"/>
        <w:rPr>
          <w:rFonts w:ascii="Times New Roman" w:hAnsi="Times New Roman" w:cs="Times New Roman"/>
          <w:b/>
          <w:b/>
        </w:rPr>
      </w:pPr>
      <w:r>
        <w:rPr>
          <w:rFonts w:cs="Times New Roman" w:ascii="Times New Roman" w:hAnsi="Times New Roman"/>
          <w:b/>
        </w:rPr>
      </w:r>
    </w:p>
    <w:p>
      <w:pPr>
        <w:pStyle w:val="Normal"/>
        <w:suppressAutoHyphens w:val="false"/>
        <w:jc w:val="center"/>
        <w:rPr>
          <w:rFonts w:ascii="Times New Roman" w:hAnsi="Times New Roman" w:cs="Times New Roman"/>
          <w:b/>
          <w:b/>
        </w:rPr>
      </w:pPr>
      <w:r>
        <w:rPr>
          <w:rFonts w:cs="Times New Roman" w:ascii="Times New Roman" w:hAnsi="Times New Roman"/>
          <w:b/>
        </w:rPr>
      </w:r>
    </w:p>
    <w:p>
      <w:pPr>
        <w:pStyle w:val="Normal"/>
        <w:suppressAutoHyphens w:val="false"/>
        <w:jc w:val="center"/>
        <w:rPr>
          <w:rFonts w:ascii="Times New Roman" w:hAnsi="Times New Roman" w:cs="Times New Roman"/>
          <w:b/>
          <w:b/>
        </w:rPr>
      </w:pPr>
      <w:r>
        <w:rPr>
          <w:rFonts w:cs="Times New Roman" w:ascii="Times New Roman" w:hAnsi="Times New Roman"/>
          <w:b/>
        </w:rPr>
      </w:r>
    </w:p>
    <w:p>
      <w:pPr>
        <w:pStyle w:val="Normal"/>
        <w:suppressAutoHyphens w:val="false"/>
        <w:jc w:val="center"/>
        <w:rPr>
          <w:rFonts w:ascii="Times New Roman" w:hAnsi="Times New Roman" w:cs="Times New Roman"/>
          <w:b/>
          <w:b/>
        </w:rPr>
      </w:pPr>
      <w:r>
        <w:rPr>
          <w:rFonts w:cs="Times New Roman" w:ascii="Times New Roman" w:hAnsi="Times New Roman"/>
          <w:b/>
        </w:rPr>
      </w:r>
    </w:p>
    <w:p>
      <w:pPr>
        <w:pStyle w:val="Normal"/>
        <w:suppressAutoHyphens w:val="false"/>
        <w:jc w:val="center"/>
        <w:rPr>
          <w:rFonts w:ascii="Times New Roman" w:hAnsi="Times New Roman" w:cs="Times New Roman"/>
          <w:b/>
          <w:b/>
        </w:rPr>
      </w:pPr>
      <w:r>
        <w:rPr>
          <w:rFonts w:cs="Times New Roman" w:ascii="Times New Roman" w:hAnsi="Times New Roman"/>
          <w:b/>
        </w:rPr>
      </w:r>
    </w:p>
    <w:p>
      <w:pPr>
        <w:pStyle w:val="Normal"/>
        <w:suppressAutoHyphens w:val="false"/>
        <w:jc w:val="center"/>
        <w:rPr>
          <w:rFonts w:ascii="Times New Roman" w:hAnsi="Times New Roman" w:cs="Times New Roman"/>
          <w:b/>
          <w:b/>
        </w:rPr>
      </w:pPr>
      <w:r>
        <w:rPr>
          <w:rFonts w:cs="Times New Roman" w:ascii="Times New Roman" w:hAnsi="Times New Roman"/>
          <w:b/>
        </w:rPr>
      </w:r>
    </w:p>
    <w:p>
      <w:pPr>
        <w:pStyle w:val="Normal"/>
        <w:suppressAutoHyphens w:val="false"/>
        <w:jc w:val="center"/>
        <w:rPr>
          <w:rFonts w:ascii="Times New Roman" w:hAnsi="Times New Roman" w:cs="Times New Roman"/>
          <w:b/>
          <w:b/>
        </w:rPr>
      </w:pPr>
      <w:r>
        <w:rPr>
          <w:rFonts w:cs="Times New Roman" w:ascii="Times New Roman" w:hAnsi="Times New Roman"/>
          <w:b/>
        </w:rPr>
      </w:r>
    </w:p>
    <w:p>
      <w:pPr>
        <w:pStyle w:val="Normal"/>
        <w:suppressAutoHyphens w:val="false"/>
        <w:jc w:val="center"/>
        <w:rPr>
          <w:rFonts w:ascii="Times New Roman" w:hAnsi="Times New Roman" w:cs="Times New Roman"/>
          <w:b/>
          <w:b/>
        </w:rPr>
      </w:pPr>
      <w:r>
        <w:rPr>
          <w:rFonts w:cs="Times New Roman" w:ascii="Times New Roman" w:hAnsi="Times New Roman"/>
          <w:b/>
        </w:rPr>
      </w:r>
    </w:p>
    <w:p>
      <w:pPr>
        <w:pStyle w:val="Normal"/>
        <w:suppressAutoHyphens w:val="false"/>
        <w:jc w:val="center"/>
        <w:rPr>
          <w:rFonts w:ascii="Times New Roman" w:hAnsi="Times New Roman" w:cs="Times New Roman"/>
          <w:b/>
          <w:b/>
        </w:rPr>
      </w:pPr>
      <w:r>
        <w:rPr>
          <w:rFonts w:cs="Times New Roman" w:ascii="Times New Roman" w:hAnsi="Times New Roman"/>
          <w:b/>
        </w:rPr>
      </w:r>
    </w:p>
    <w:p>
      <w:pPr>
        <w:pStyle w:val="Normal"/>
        <w:widowControl w:val="false"/>
        <w:overflowPunct w:val="false"/>
        <w:autoSpaceDE w:val="false"/>
        <w:jc w:val="center"/>
        <w:rPr>
          <w:rFonts w:ascii="Times New Roman" w:hAnsi="Times New Roman" w:eastAsia="Times New Roman" w:cs="Times New Roman"/>
          <w:b/>
          <w:b/>
          <w:color w:val="000000"/>
        </w:rPr>
      </w:pPr>
      <w:r>
        <w:rPr>
          <w:rFonts w:eastAsia="Times New Roman" w:cs="Times New Roman" w:ascii="Times New Roman" w:hAnsi="Times New Roman"/>
          <w:b/>
          <w:color w:val="000000"/>
        </w:rPr>
      </w:r>
    </w:p>
    <w:p>
      <w:pPr>
        <w:pStyle w:val="Normal"/>
        <w:widowControl w:val="false"/>
        <w:overflowPunct w:val="false"/>
        <w:autoSpaceDE w:val="false"/>
        <w:jc w:val="center"/>
        <w:rPr>
          <w:rFonts w:ascii="Times New Roman" w:hAnsi="Times New Roman" w:eastAsia="Times New Roman" w:cs="Times New Roman"/>
          <w:b/>
          <w:b/>
          <w:color w:val="000000"/>
        </w:rPr>
      </w:pPr>
      <w:r>
        <w:rPr>
          <w:rFonts w:eastAsia="Times New Roman" w:cs="Times New Roman" w:ascii="Times New Roman" w:hAnsi="Times New Roman"/>
          <w:b/>
          <w:color w:val="000000"/>
        </w:rPr>
      </w:r>
    </w:p>
    <w:p>
      <w:pPr>
        <w:pStyle w:val="Normal"/>
        <w:widowControl w:val="false"/>
        <w:overflowPunct w:val="false"/>
        <w:autoSpaceDE w:val="false"/>
        <w:jc w:val="center"/>
        <w:rPr>
          <w:rFonts w:ascii="Times New Roman" w:hAnsi="Times New Roman" w:eastAsia="Times New Roman" w:cs="Times New Roman"/>
          <w:b/>
          <w:b/>
          <w:color w:val="000000"/>
        </w:rPr>
      </w:pPr>
      <w:r>
        <w:rPr>
          <w:rFonts w:eastAsia="Times New Roman" w:cs="Times New Roman" w:ascii="Times New Roman" w:hAnsi="Times New Roman"/>
          <w:b/>
          <w:color w:val="000000"/>
        </w:rPr>
      </w:r>
    </w:p>
    <w:p>
      <w:pPr>
        <w:pStyle w:val="Normal"/>
        <w:widowControl w:val="false"/>
        <w:overflowPunct w:val="false"/>
        <w:autoSpaceDE w:val="false"/>
        <w:jc w:val="center"/>
        <w:rPr>
          <w:rFonts w:ascii="Times New Roman" w:hAnsi="Times New Roman" w:eastAsia="Times New Roman" w:cs="Times New Roman"/>
          <w:b/>
          <w:b/>
          <w:color w:val="000000"/>
        </w:rPr>
      </w:pPr>
      <w:r>
        <w:rPr>
          <w:rFonts w:eastAsia="Times New Roman" w:cs="Times New Roman" w:ascii="Times New Roman" w:hAnsi="Times New Roman"/>
          <w:b/>
          <w:color w:val="000000"/>
        </w:rPr>
      </w:r>
    </w:p>
    <w:p>
      <w:pPr>
        <w:pStyle w:val="Normal"/>
        <w:widowControl w:val="false"/>
        <w:overflowPunct w:val="false"/>
        <w:autoSpaceDE w:val="false"/>
        <w:jc w:val="center"/>
        <w:rPr>
          <w:rFonts w:ascii="Times New Roman" w:hAnsi="Times New Roman" w:eastAsia="Times New Roman" w:cs="Times New Roman"/>
          <w:b/>
          <w:b/>
          <w:color w:val="000000"/>
        </w:rPr>
      </w:pPr>
      <w:r>
        <w:rPr>
          <w:rFonts w:eastAsia="Times New Roman" w:cs="Times New Roman" w:ascii="Times New Roman" w:hAnsi="Times New Roman"/>
          <w:b/>
          <w:color w:val="000000"/>
        </w:rPr>
      </w:r>
    </w:p>
    <w:p>
      <w:pPr>
        <w:pStyle w:val="Normal"/>
        <w:widowControl w:val="false"/>
        <w:overflowPunct w:val="false"/>
        <w:autoSpaceDE w:val="false"/>
        <w:jc w:val="center"/>
        <w:rPr>
          <w:rFonts w:ascii="Times New Roman" w:hAnsi="Times New Roman" w:eastAsia="Times New Roman" w:cs="Times New Roman"/>
          <w:b/>
          <w:b/>
          <w:color w:val="000000"/>
        </w:rPr>
      </w:pPr>
      <w:r>
        <w:rPr>
          <w:rFonts w:eastAsia="Times New Roman" w:cs="Times New Roman" w:ascii="Times New Roman" w:hAnsi="Times New Roman"/>
          <w:b/>
          <w:color w:val="000000"/>
        </w:rPr>
      </w:r>
    </w:p>
    <w:p>
      <w:pPr>
        <w:pStyle w:val="Normal"/>
        <w:widowControl w:val="false"/>
        <w:overflowPunct w:val="false"/>
        <w:autoSpaceDE w:val="false"/>
        <w:jc w:val="center"/>
        <w:rPr>
          <w:rFonts w:ascii="Times New Roman" w:hAnsi="Times New Roman" w:eastAsia="Times New Roman" w:cs="Times New Roman"/>
          <w:b/>
          <w:b/>
          <w:color w:val="000000"/>
        </w:rPr>
      </w:pPr>
      <w:r>
        <w:rPr>
          <w:rFonts w:eastAsia="Times New Roman" w:cs="Times New Roman" w:ascii="Times New Roman" w:hAnsi="Times New Roman"/>
          <w:b/>
          <w:color w:val="000000"/>
        </w:rPr>
      </w:r>
    </w:p>
    <w:p>
      <w:pPr>
        <w:pStyle w:val="Normal"/>
        <w:widowControl w:val="false"/>
        <w:overflowPunct w:val="false"/>
        <w:autoSpaceDE w:val="false"/>
        <w:jc w:val="center"/>
        <w:rPr>
          <w:rFonts w:ascii="Times New Roman" w:hAnsi="Times New Roman" w:eastAsia="Times New Roman" w:cs="Times New Roman"/>
          <w:b/>
          <w:b/>
          <w:color w:val="000000"/>
        </w:rPr>
      </w:pPr>
      <w:r>
        <w:rPr>
          <w:rFonts w:eastAsia="Times New Roman" w:cs="Times New Roman" w:ascii="Times New Roman" w:hAnsi="Times New Roman"/>
          <w:b/>
          <w:color w:val="000000"/>
        </w:rPr>
      </w:r>
    </w:p>
    <w:p>
      <w:pPr>
        <w:pStyle w:val="Normal"/>
        <w:widowControl w:val="false"/>
        <w:overflowPunct w:val="false"/>
        <w:autoSpaceDE w:val="false"/>
        <w:jc w:val="center"/>
        <w:rPr>
          <w:rFonts w:ascii="Times New Roman" w:hAnsi="Times New Roman" w:eastAsia="Times New Roman" w:cs="Times New Roman"/>
          <w:b/>
          <w:b/>
          <w:color w:val="000000"/>
        </w:rPr>
      </w:pPr>
      <w:r>
        <w:rPr>
          <w:rFonts w:eastAsia="Times New Roman" w:cs="Times New Roman" w:ascii="Times New Roman" w:hAnsi="Times New Roman"/>
          <w:b/>
          <w:color w:val="000000"/>
        </w:rPr>
      </w:r>
    </w:p>
    <w:p>
      <w:pPr>
        <w:pStyle w:val="Normal"/>
        <w:widowControl w:val="false"/>
        <w:overflowPunct w:val="false"/>
        <w:autoSpaceDE w:val="false"/>
        <w:jc w:val="center"/>
        <w:rPr>
          <w:rFonts w:ascii="Times New Roman" w:hAnsi="Times New Roman" w:eastAsia="Times New Roman" w:cs="Times New Roman"/>
          <w:b/>
          <w:b/>
          <w:color w:val="000000"/>
        </w:rPr>
      </w:pPr>
      <w:r>
        <w:rPr>
          <w:rFonts w:eastAsia="Times New Roman" w:cs="Times New Roman" w:ascii="Times New Roman" w:hAnsi="Times New Roman"/>
          <w:b/>
          <w:color w:val="000000"/>
        </w:rPr>
      </w:r>
    </w:p>
    <w:p>
      <w:pPr>
        <w:pStyle w:val="Normal"/>
        <w:widowControl w:val="false"/>
        <w:overflowPunct w:val="false"/>
        <w:autoSpaceDE w:val="false"/>
        <w:jc w:val="center"/>
        <w:rPr>
          <w:rFonts w:ascii="Times New Roman" w:hAnsi="Times New Roman" w:eastAsia="Times New Roman" w:cs="Times New Roman"/>
          <w:b/>
          <w:b/>
          <w:color w:val="000000"/>
        </w:rPr>
      </w:pPr>
      <w:r>
        <w:rPr>
          <w:rFonts w:eastAsia="Times New Roman" w:cs="Times New Roman" w:ascii="Times New Roman" w:hAnsi="Times New Roman"/>
          <w:b/>
          <w:color w:val="000000"/>
        </w:rPr>
      </w:r>
    </w:p>
    <w:p>
      <w:pPr>
        <w:pStyle w:val="Normal"/>
        <w:widowControl w:val="false"/>
        <w:overflowPunct w:val="false"/>
        <w:autoSpaceDE w:val="false"/>
        <w:jc w:val="center"/>
        <w:rPr/>
      </w:pPr>
      <w:r>
        <w:rPr>
          <w:rFonts w:eastAsia="Times New Roman" w:cs="Times New Roman" w:ascii="Times New Roman" w:hAnsi="Times New Roman"/>
          <w:b/>
          <w:color w:val="000000"/>
        </w:rPr>
        <w:t>Образец № 4</w:t>
      </w:r>
    </w:p>
    <w:p>
      <w:pPr>
        <w:pStyle w:val="Normal"/>
        <w:widowControl w:val="false"/>
        <w:overflowPunct w:val="false"/>
        <w:autoSpaceDE w:val="false"/>
        <w:jc w:val="center"/>
        <w:rPr>
          <w:rFonts w:ascii="Times New Roman" w:hAnsi="Times New Roman" w:eastAsia="Times New Roman" w:cs="Times New Roman"/>
          <w:b/>
          <w:b/>
          <w:color w:val="000000"/>
        </w:rPr>
      </w:pPr>
      <w:r>
        <w:rPr>
          <w:rFonts w:eastAsia="Times New Roman" w:cs="Times New Roman" w:ascii="Times New Roman" w:hAnsi="Times New Roman"/>
          <w:b/>
          <w:color w:val="000000"/>
        </w:rPr>
      </w:r>
    </w:p>
    <w:p>
      <w:pPr>
        <w:pStyle w:val="Normal"/>
        <w:widowControl w:val="false"/>
        <w:overflowPunct w:val="false"/>
        <w:autoSpaceDE w:val="false"/>
        <w:jc w:val="center"/>
        <w:rPr>
          <w:rFonts w:ascii="Times New Roman" w:hAnsi="Times New Roman" w:eastAsia="Times New Roman" w:cs="Times New Roman"/>
          <w:b/>
          <w:b/>
          <w:color w:val="000000"/>
        </w:rPr>
      </w:pPr>
      <w:r>
        <w:rPr>
          <w:rFonts w:eastAsia="Times New Roman" w:cs="Times New Roman" w:ascii="Times New Roman" w:hAnsi="Times New Roman"/>
          <w:b/>
          <w:color w:val="000000"/>
        </w:rPr>
      </w:r>
    </w:p>
    <w:p>
      <w:pPr>
        <w:pStyle w:val="Normal"/>
        <w:widowControl w:val="false"/>
        <w:overflowPunct w:val="false"/>
        <w:autoSpaceDE w:val="false"/>
        <w:jc w:val="center"/>
        <w:rPr>
          <w:rFonts w:ascii="Times New Roman" w:hAnsi="Times New Roman" w:eastAsia="Times New Roman" w:cs="Times New Roman"/>
          <w:b/>
          <w:b/>
          <w:color w:val="000000"/>
        </w:rPr>
      </w:pPr>
      <w:r>
        <w:rPr>
          <w:rFonts w:eastAsia="Times New Roman" w:cs="Times New Roman" w:ascii="Times New Roman" w:hAnsi="Times New Roman"/>
          <w:b/>
          <w:color w:val="000000"/>
          <w:lang w:val="ru-RU" w:eastAsia="ru-RU"/>
        </w:rPr>
        <w:drawing>
          <wp:inline distT="0" distB="0" distL="0" distR="0">
            <wp:extent cx="2500630" cy="3547745"/>
            <wp:effectExtent l="0" t="0" r="0" b="0"/>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8"/>
                    <a:srcRect l="-6" t="-4" r="-6" b="-4"/>
                    <a:stretch>
                      <a:fillRect/>
                    </a:stretch>
                  </pic:blipFill>
                  <pic:spPr bwMode="auto">
                    <a:xfrm>
                      <a:off x="0" y="0"/>
                      <a:ext cx="2500630" cy="3547745"/>
                    </a:xfrm>
                    <a:prstGeom prst="rect">
                      <a:avLst/>
                    </a:prstGeom>
                  </pic:spPr>
                </pic:pic>
              </a:graphicData>
            </a:graphic>
          </wp:inline>
        </w:drawing>
      </w:r>
    </w:p>
    <w:p>
      <w:pPr>
        <w:pStyle w:val="Normal"/>
        <w:widowControl w:val="false"/>
        <w:overflowPunct w:val="false"/>
        <w:autoSpaceDE w:val="false"/>
        <w:jc w:val="center"/>
        <w:rPr>
          <w:rFonts w:ascii="Times New Roman" w:hAnsi="Times New Roman" w:eastAsia="Times New Roman" w:cs="Times New Roman"/>
          <w:b/>
          <w:b/>
          <w:color w:val="000000"/>
        </w:rPr>
      </w:pPr>
      <w:r>
        <w:rPr>
          <w:rFonts w:eastAsia="Times New Roman" w:cs="Times New Roman" w:ascii="Times New Roman" w:hAnsi="Times New Roman"/>
          <w:b/>
          <w:color w:val="000000"/>
        </w:rPr>
      </w:r>
    </w:p>
    <w:p>
      <w:pPr>
        <w:pStyle w:val="Normal"/>
        <w:keepNext w:val="true"/>
        <w:numPr>
          <w:ilvl w:val="0"/>
          <w:numId w:val="2"/>
        </w:numPr>
        <w:tabs>
          <w:tab w:val="clear" w:pos="708"/>
        </w:tabs>
        <w:suppressAutoHyphens w:val="false"/>
        <w:ind w:left="142" w:right="-1" w:hanging="0"/>
        <w:outlineLvl w:val="3"/>
        <w:rPr/>
      </w:pPr>
      <w:r>
        <w:rPr/>
        <w:t>ЗАКАЗЧИК                                                                       ПОСТАВЩИК</w:t>
      </w:r>
    </w:p>
    <w:tbl>
      <w:tblPr>
        <w:tblW w:w="10348" w:type="dxa"/>
        <w:jc w:val="left"/>
        <w:tblInd w:w="0" w:type="dxa"/>
        <w:tblLayout w:type="fixed"/>
        <w:tblCellMar>
          <w:top w:w="0" w:type="dxa"/>
          <w:left w:w="108" w:type="dxa"/>
          <w:bottom w:w="0" w:type="dxa"/>
          <w:right w:w="108" w:type="dxa"/>
        </w:tblCellMar>
      </w:tblPr>
      <w:tblGrid>
        <w:gridCol w:w="5529"/>
        <w:gridCol w:w="4819"/>
      </w:tblGrid>
      <w:tr>
        <w:trPr>
          <w:trHeight w:val="952" w:hRule="atLeast"/>
        </w:trPr>
        <w:tc>
          <w:tcPr>
            <w:tcW w:w="5529" w:type="dxa"/>
            <w:tcBorders/>
          </w:tcPr>
          <w:p>
            <w:pPr>
              <w:pStyle w:val="Normal"/>
              <w:suppressAutoHyphens w:val="false"/>
              <w:autoSpaceDE w:val="false"/>
              <w:snapToGrid w:val="false"/>
              <w:jc w:val="both"/>
              <w:rPr>
                <w:rFonts w:ascii="Times New Roman" w:hAnsi="Times New Roman" w:eastAsia="Times New Roman" w:cs="Times New Roman"/>
                <w:lang w:val="en-US" w:eastAsia="ru-RU"/>
              </w:rPr>
            </w:pPr>
            <w:r>
              <w:rPr>
                <w:rFonts w:eastAsia="Times New Roman" w:cs="Times New Roman" w:ascii="Times New Roman" w:hAnsi="Times New Roman"/>
                <w:lang w:val="en-US" w:eastAsia="ru-RU"/>
              </w:rPr>
            </w:r>
          </w:p>
          <w:p>
            <w:pPr>
              <w:pStyle w:val="Normal"/>
              <w:suppressAutoHyphens w:val="false"/>
              <w:autoSpaceDE w:val="false"/>
              <w:jc w:val="both"/>
              <w:rPr>
                <w:rFonts w:ascii="Times New Roman" w:hAnsi="Times New Roman" w:eastAsia="Times New Roman" w:cs="Times New Roman"/>
                <w:lang w:val="en-US" w:eastAsia="ru-RU"/>
              </w:rPr>
            </w:pPr>
            <w:r>
              <w:rPr>
                <w:rFonts w:eastAsia="Times New Roman" w:cs="Times New Roman" w:ascii="Times New Roman" w:hAnsi="Times New Roman"/>
                <w:lang w:val="en-US" w:eastAsia="ru-RU"/>
              </w:rPr>
            </w:r>
          </w:p>
          <w:p>
            <w:pPr>
              <w:pStyle w:val="Normal"/>
              <w:suppressAutoHyphens w:val="false"/>
              <w:autoSpaceDE w:val="false"/>
              <w:jc w:val="both"/>
              <w:rPr>
                <w:rFonts w:ascii="Times New Roman" w:hAnsi="Times New Roman" w:cs="Times New Roman"/>
                <w:lang w:eastAsia="ru-RU"/>
              </w:rPr>
            </w:pPr>
            <w:r>
              <w:rPr>
                <w:rFonts w:eastAsia="Times New Roman" w:cs="Times New Roman" w:ascii="Times New Roman" w:hAnsi="Times New Roman"/>
                <w:lang w:eastAsia="ru-RU"/>
              </w:rPr>
              <w:t xml:space="preserve">________________ </w:t>
            </w:r>
          </w:p>
        </w:tc>
        <w:tc>
          <w:tcPr>
            <w:tcW w:w="4819" w:type="dxa"/>
            <w:tcBorders/>
          </w:tcPr>
          <w:p>
            <w:pPr>
              <w:pStyle w:val="Normal"/>
              <w:suppressAutoHyphens w:val="false"/>
              <w:autoSpaceDE w:val="false"/>
              <w:snapToGrid w:val="false"/>
              <w:ind w:firstLine="34"/>
              <w:jc w:val="both"/>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suppressAutoHyphens w:val="false"/>
              <w:autoSpaceDE w:val="false"/>
              <w:ind w:firstLine="34"/>
              <w:jc w:val="both"/>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suppressAutoHyphens w:val="false"/>
              <w:autoSpaceDE w:val="false"/>
              <w:ind w:firstLine="34"/>
              <w:jc w:val="both"/>
              <w:rPr>
                <w:rFonts w:ascii="Times New Roman" w:hAnsi="Times New Roman" w:cs="Times New Roman"/>
                <w:lang w:eastAsia="ru-RU"/>
              </w:rPr>
            </w:pPr>
            <w:r>
              <w:rPr>
                <w:rFonts w:eastAsia="Times New Roman" w:cs="Times New Roman" w:ascii="Times New Roman" w:hAnsi="Times New Roman"/>
                <w:lang w:eastAsia="ru-RU"/>
              </w:rPr>
              <w:t>__________________</w:t>
            </w:r>
          </w:p>
        </w:tc>
      </w:tr>
    </w:tbl>
    <w:p>
      <w:pPr>
        <w:sectPr>
          <w:headerReference w:type="default" r:id="rId9"/>
          <w:headerReference w:type="first" r:id="rId10"/>
          <w:type w:val="nextPage"/>
          <w:pgSz w:w="11906" w:h="16838"/>
          <w:pgMar w:left="1134" w:right="567" w:header="454" w:top="1134" w:footer="0" w:bottom="1134" w:gutter="0"/>
          <w:pgNumType w:fmt="decimal"/>
          <w:formProt w:val="false"/>
          <w:titlePg/>
          <w:textDirection w:val="lrTb"/>
          <w:docGrid w:type="default" w:linePitch="360" w:charSpace="0"/>
        </w:sectPr>
        <w:pStyle w:val="Normal"/>
        <w:tabs>
          <w:tab w:val="clear" w:pos="708"/>
          <w:tab w:val="left" w:pos="2415" w:leader="none"/>
          <w:tab w:val="left" w:pos="6096" w:leader="none"/>
        </w:tabs>
        <w:suppressAutoHyphens w:val="false"/>
        <w:autoSpaceDE w:val="false"/>
        <w:ind w:firstLine="720"/>
        <w:jc w:val="both"/>
        <w:rPr>
          <w:rFonts w:ascii="Times New Roman" w:hAnsi="Times New Roman" w:eastAsia="Times New Roman" w:cs="Times New Roman"/>
          <w:color w:val="000000"/>
          <w:highlight w:val="cyan"/>
          <w:lang w:eastAsia="ru-RU"/>
        </w:rPr>
      </w:pPr>
      <w:r>
        <w:rPr>
          <w:rFonts w:eastAsia="Times New Roman" w:cs="Times New Roman" w:ascii="Times New Roman" w:hAnsi="Times New Roman"/>
          <w:color w:val="000000"/>
          <w:sz w:val="28"/>
          <w:szCs w:val="28"/>
          <w:lang w:eastAsia="ru-RU"/>
        </w:rPr>
        <w:t>м.п.</w:t>
        <w:tab/>
        <w:tab/>
        <w:t>м.п.</w:t>
      </w:r>
    </w:p>
    <w:p>
      <w:pPr>
        <w:pStyle w:val="ConsPlusNormal1"/>
        <w:ind w:firstLine="6804"/>
        <w:jc w:val="both"/>
        <w:rPr/>
      </w:pPr>
      <w:r>
        <w:rPr>
          <w:rFonts w:cs="Times New Roman" w:ascii="Times New Roman" w:hAnsi="Times New Roman"/>
          <w:sz w:val="24"/>
          <w:szCs w:val="24"/>
        </w:rPr>
        <w:t>Приложение № 2  к Договору</w:t>
      </w:r>
    </w:p>
    <w:p>
      <w:pPr>
        <w:pStyle w:val="Normal"/>
        <w:spacing w:before="0" w:after="60"/>
        <w:ind w:firstLine="6804"/>
        <w:jc w:val="both"/>
        <w:rPr/>
      </w:pPr>
      <w:r>
        <w:rPr>
          <w:rFonts w:cs="Times New Roman" w:ascii="Times New Roman" w:hAnsi="Times New Roman"/>
        </w:rPr>
        <w:t>№</w:t>
      </w:r>
      <w:r>
        <w:rPr>
          <w:rFonts w:eastAsia="Times New Roman" w:cs="Times New Roman" w:ascii="Times New Roman" w:hAnsi="Times New Roman"/>
        </w:rPr>
        <w:t xml:space="preserve"> </w:t>
      </w:r>
      <w:r>
        <w:rPr>
          <w:rFonts w:cs="Times New Roman" w:ascii="Times New Roman" w:hAnsi="Times New Roman"/>
        </w:rPr>
        <w:t>____ от «___» _______ 2026г.</w:t>
      </w:r>
    </w:p>
    <w:p>
      <w:pPr>
        <w:pStyle w:val="Normal"/>
        <w:spacing w:before="0" w:after="60"/>
        <w:jc w:val="both"/>
        <w:rPr>
          <w:rFonts w:ascii="Times New Roman" w:hAnsi="Times New Roman" w:eastAsia="Times New Roman" w:cs="Times New Roman"/>
        </w:rPr>
      </w:pPr>
      <w:r>
        <w:rPr>
          <w:rFonts w:eastAsia="Times New Roman" w:cs="Times New Roman" w:ascii="Times New Roman" w:hAnsi="Times New Roman"/>
        </w:rPr>
      </w:r>
    </w:p>
    <w:p>
      <w:pPr>
        <w:pStyle w:val="Normal"/>
        <w:spacing w:before="0" w:after="60"/>
        <w:jc w:val="both"/>
        <w:rPr>
          <w:rFonts w:ascii="Times New Roman" w:hAnsi="Times New Roman" w:eastAsia="Times New Roman" w:cs="Times New Roman"/>
        </w:rPr>
      </w:pPr>
      <w:r>
        <w:rPr>
          <w:rFonts w:eastAsia="Times New Roman" w:cs="Times New Roman" w:ascii="Times New Roman" w:hAnsi="Times New Roman"/>
        </w:rPr>
        <w:t>Форма акта приема-передачи</w:t>
      </w:r>
    </w:p>
    <w:p>
      <w:pPr>
        <w:pStyle w:val="Normal"/>
        <w:jc w:val="center"/>
        <w:rPr>
          <w:rFonts w:ascii="Times New Roman" w:hAnsi="Times New Roman" w:eastAsia="Times New Roman" w:cs="Times New Roman"/>
          <w:b/>
          <w:b/>
          <w:sz w:val="28"/>
        </w:rPr>
      </w:pPr>
      <w:r>
        <w:rPr>
          <w:rFonts w:eastAsia="Times New Roman" w:cs="Times New Roman" w:ascii="Times New Roman" w:hAnsi="Times New Roman"/>
          <w:b/>
          <w:sz w:val="28"/>
        </w:rPr>
      </w:r>
    </w:p>
    <w:p>
      <w:pPr>
        <w:pStyle w:val="Normal"/>
        <w:jc w:val="center"/>
        <w:rPr/>
      </w:pPr>
      <w:r>
        <w:rPr>
          <w:rFonts w:eastAsia="Times New Roman" w:cs="Times New Roman" w:ascii="Times New Roman" w:hAnsi="Times New Roman"/>
          <w:b/>
          <w:sz w:val="28"/>
        </w:rPr>
        <w:t xml:space="preserve">Акт </w:t>
      </w:r>
      <w:r>
        <w:rPr>
          <w:rFonts w:eastAsia="Times New Roman" w:cs="Times New Roman" w:ascii="Times New Roman" w:hAnsi="Times New Roman"/>
          <w:b/>
          <w:sz w:val="28"/>
          <w:szCs w:val="28"/>
        </w:rPr>
        <w:t>приема-передачи Товара</w:t>
      </w:r>
      <w:r>
        <w:rPr>
          <w:rFonts w:eastAsia="Times New Roman" w:cs="Times New Roman" w:ascii="Times New Roman" w:hAnsi="Times New Roman"/>
          <w:bCs/>
          <w:szCs w:val="20"/>
        </w:rPr>
        <w:t xml:space="preserve"> </w:t>
      </w:r>
    </w:p>
    <w:p>
      <w:pPr>
        <w:pStyle w:val="Normal"/>
        <w:jc w:val="center"/>
        <w:rPr/>
      </w:pPr>
      <w:r>
        <w:rPr>
          <w:rFonts w:eastAsia="Times New Roman" w:cs="Times New Roman" w:ascii="Times New Roman" w:hAnsi="Times New Roman"/>
        </w:rPr>
        <w:t>к Договору № ____ от «___» _______ 2026г.</w:t>
      </w:r>
    </w:p>
    <w:p>
      <w:pPr>
        <w:pStyle w:val="Normal"/>
        <w:jc w:val="both"/>
        <w:rPr>
          <w:rFonts w:ascii="Times New Roman" w:hAnsi="Times New Roman" w:eastAsia="Times New Roman" w:cs="Times New Roman"/>
        </w:rPr>
      </w:pPr>
      <w:r>
        <w:rPr>
          <w:rFonts w:eastAsia="Times New Roman" w:cs="Times New Roman" w:ascii="Times New Roman" w:hAnsi="Times New Roman"/>
        </w:rPr>
      </w:r>
    </w:p>
    <w:p>
      <w:pPr>
        <w:pStyle w:val="Normal"/>
        <w:jc w:val="both"/>
        <w:rPr/>
      </w:pPr>
      <w:r>
        <w:rPr>
          <w:rFonts w:eastAsia="Times New Roman" w:cs="Times New Roman" w:ascii="Times New Roman" w:hAnsi="Times New Roman"/>
        </w:rPr>
        <w:t>г. Смоленск</w:t>
        <w:tab/>
        <w:t xml:space="preserve">                                                                                                         «__»__________ 2026г.</w:t>
      </w:r>
    </w:p>
    <w:p>
      <w:pPr>
        <w:pStyle w:val="Normal"/>
        <w:ind w:firstLine="539"/>
        <w:jc w:val="both"/>
        <w:rPr/>
      </w:pPr>
      <w:r>
        <w:rPr>
          <w:rFonts w:cs="Times New Roman" w:ascii="Times New Roman" w:hAnsi="Times New Roman"/>
        </w:rPr>
        <w:t xml:space="preserve">«Главное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Смоленской области» («Главное управление МЧС России по Смоленской области»), именуемое в дальнейшем «Заказчик», в лице _______________________________, действующего на основании ___________________, с одной стороны и _________________ именуемое (-ая) в дальнейшем «Поставщик», в лице _________________, действующего на основании _________________, с другой стороны, </w:t>
      </w:r>
      <w:r>
        <w:rPr>
          <w:rFonts w:eastAsia="Times New Roman" w:cs="Times New Roman" w:ascii="Times New Roman" w:hAnsi="Times New Roman"/>
          <w:szCs w:val="28"/>
        </w:rPr>
        <w:t>совместно именуемые «Стороны», составили настоящий Акт приема-передачи Товара (далее – Акт) о нижеследующем:</w:t>
      </w:r>
    </w:p>
    <w:p>
      <w:pPr>
        <w:pStyle w:val="Normal"/>
        <w:ind w:firstLine="567"/>
        <w:jc w:val="both"/>
        <w:rPr/>
      </w:pPr>
      <w:r>
        <w:rPr>
          <w:rFonts w:eastAsia="Times New Roman" w:cs="Times New Roman" w:ascii="Times New Roman" w:hAnsi="Times New Roman"/>
          <w:szCs w:val="28"/>
        </w:rPr>
        <w:t xml:space="preserve">1. В соответствии с условиями Договора (далее – Договор) </w:t>
        <w:br/>
        <w:t>от ____.____ 2026 № ______ Поставщик поставил, а Заказчик принял Товар в количестве, указанном в нижеприведенной таблице:</w:t>
      </w:r>
    </w:p>
    <w:tbl>
      <w:tblPr>
        <w:tblW w:w="10226" w:type="dxa"/>
        <w:jc w:val="left"/>
        <w:tblInd w:w="-5" w:type="dxa"/>
        <w:tblLayout w:type="fixed"/>
        <w:tblCellMar>
          <w:top w:w="0" w:type="dxa"/>
          <w:left w:w="108" w:type="dxa"/>
          <w:bottom w:w="0" w:type="dxa"/>
          <w:right w:w="108" w:type="dxa"/>
        </w:tblCellMar>
      </w:tblPr>
      <w:tblGrid>
        <w:gridCol w:w="731"/>
        <w:gridCol w:w="3891"/>
        <w:gridCol w:w="765"/>
        <w:gridCol w:w="1134"/>
        <w:gridCol w:w="1559"/>
        <w:gridCol w:w="2146"/>
      </w:tblGrid>
      <w:tr>
        <w:trPr>
          <w:tblHeader w:val="true"/>
          <w:trHeight w:val="458" w:hRule="atLeast"/>
        </w:trPr>
        <w:tc>
          <w:tcPr>
            <w:tcW w:w="7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autoSpaceDE w:val="false"/>
              <w:jc w:val="center"/>
              <w:rPr>
                <w:rFonts w:ascii="Times New Roman" w:hAnsi="Times New Roman" w:eastAsia="Times New Roman" w:cs="Times New Roman"/>
                <w:b/>
                <w:b/>
              </w:rPr>
            </w:pPr>
            <w:r>
              <w:rPr>
                <w:rFonts w:eastAsia="Times New Roman" w:cs="Times New Roman" w:ascii="Times New Roman" w:hAnsi="Times New Roman"/>
                <w:b/>
              </w:rPr>
              <w:t xml:space="preserve">№ </w:t>
            </w:r>
          </w:p>
          <w:p>
            <w:pPr>
              <w:pStyle w:val="Normal"/>
              <w:widowControl w:val="false"/>
              <w:autoSpaceDE w:val="false"/>
              <w:jc w:val="center"/>
              <w:rPr>
                <w:rFonts w:ascii="Times New Roman" w:hAnsi="Times New Roman" w:eastAsia="Times New Roman" w:cs="Times New Roman"/>
                <w:b/>
                <w:b/>
              </w:rPr>
            </w:pPr>
            <w:r>
              <w:rPr>
                <w:rFonts w:eastAsia="Times New Roman" w:cs="Times New Roman" w:ascii="Times New Roman" w:hAnsi="Times New Roman"/>
                <w:b/>
              </w:rPr>
              <w:t>п/п</w:t>
            </w:r>
          </w:p>
        </w:tc>
        <w:tc>
          <w:tcPr>
            <w:tcW w:w="38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autoSpaceDE w:val="false"/>
              <w:jc w:val="center"/>
              <w:rPr>
                <w:rFonts w:ascii="Times New Roman" w:hAnsi="Times New Roman" w:eastAsia="Times New Roman" w:cs="Times New Roman"/>
                <w:b/>
                <w:b/>
              </w:rPr>
            </w:pPr>
            <w:r>
              <w:rPr>
                <w:rFonts w:eastAsia="Times New Roman" w:cs="Times New Roman" w:ascii="Times New Roman" w:hAnsi="Times New Roman"/>
                <w:b/>
              </w:rPr>
              <w:t>Наименование Товара</w:t>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autoSpaceDE w:val="false"/>
              <w:jc w:val="center"/>
              <w:rPr>
                <w:rFonts w:ascii="Times New Roman" w:hAnsi="Times New Roman" w:eastAsia="Times New Roman" w:cs="Times New Roman"/>
                <w:b/>
                <w:b/>
              </w:rPr>
            </w:pPr>
            <w:r>
              <w:rPr>
                <w:rFonts w:eastAsia="Times New Roman" w:cs="Times New Roman" w:ascii="Times New Roman" w:hAnsi="Times New Roman"/>
                <w:b/>
              </w:rPr>
              <w:t>Кол.</w:t>
            </w:r>
          </w:p>
          <w:p>
            <w:pPr>
              <w:pStyle w:val="Normal"/>
              <w:widowControl w:val="false"/>
              <w:autoSpaceDE w:val="false"/>
              <w:jc w:val="center"/>
              <w:rPr>
                <w:rFonts w:ascii="Times New Roman" w:hAnsi="Times New Roman" w:eastAsia="Times New Roman" w:cs="Times New Roman"/>
                <w:b/>
                <w:b/>
              </w:rPr>
            </w:pPr>
            <w:r>
              <w:rPr>
                <w:rFonts w:eastAsia="Times New Roman" w:cs="Times New Roman" w:ascii="Times New Roman" w:hAnsi="Times New Roman"/>
                <w:b/>
              </w:rPr>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autoSpaceDE w:val="false"/>
              <w:jc w:val="center"/>
              <w:rPr>
                <w:rFonts w:ascii="Times New Roman" w:hAnsi="Times New Roman" w:eastAsia="Times New Roman" w:cs="Times New Roman"/>
                <w:b/>
                <w:b/>
              </w:rPr>
            </w:pPr>
            <w:r>
              <w:rPr>
                <w:rFonts w:eastAsia="Times New Roman" w:cs="Times New Roman" w:ascii="Times New Roman" w:hAnsi="Times New Roman"/>
                <w:b/>
              </w:rPr>
              <w:t>Ед.</w:t>
            </w:r>
          </w:p>
          <w:p>
            <w:pPr>
              <w:pStyle w:val="Normal"/>
              <w:widowControl w:val="false"/>
              <w:autoSpaceDE w:val="false"/>
              <w:jc w:val="center"/>
              <w:rPr>
                <w:rFonts w:ascii="Times New Roman" w:hAnsi="Times New Roman" w:eastAsia="Times New Roman" w:cs="Times New Roman"/>
                <w:b/>
                <w:b/>
              </w:rPr>
            </w:pPr>
            <w:r>
              <w:rPr>
                <w:rFonts w:eastAsia="Times New Roman" w:cs="Times New Roman" w:ascii="Times New Roman" w:hAnsi="Times New Roman"/>
                <w:b/>
              </w:rPr>
              <w:t>изм.</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autoSpaceDE w:val="false"/>
              <w:jc w:val="center"/>
              <w:rPr>
                <w:rFonts w:ascii="Times New Roman" w:hAnsi="Times New Roman" w:eastAsia="Times New Roman" w:cs="Times New Roman"/>
                <w:b/>
                <w:b/>
              </w:rPr>
            </w:pPr>
            <w:r>
              <w:rPr>
                <w:rFonts w:eastAsia="Times New Roman" w:cs="Times New Roman" w:ascii="Times New Roman" w:hAnsi="Times New Roman"/>
                <w:b/>
              </w:rPr>
              <w:t>Цена за ед. товара (с НДС/ НДС не облагается), руб.</w:t>
            </w:r>
          </w:p>
        </w:tc>
        <w:tc>
          <w:tcPr>
            <w:tcW w:w="21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autoSpaceDE w:val="false"/>
              <w:jc w:val="center"/>
              <w:rPr>
                <w:rFonts w:ascii="Times New Roman" w:hAnsi="Times New Roman" w:eastAsia="Times New Roman" w:cs="Times New Roman"/>
                <w:b/>
                <w:b/>
              </w:rPr>
            </w:pPr>
            <w:r>
              <w:rPr>
                <w:rFonts w:eastAsia="Times New Roman" w:cs="Times New Roman" w:ascii="Times New Roman" w:hAnsi="Times New Roman"/>
                <w:b/>
              </w:rPr>
              <w:t xml:space="preserve">Сумма  </w:t>
            </w:r>
          </w:p>
          <w:p>
            <w:pPr>
              <w:pStyle w:val="Normal"/>
              <w:widowControl w:val="false"/>
              <w:autoSpaceDE w:val="false"/>
              <w:jc w:val="center"/>
              <w:rPr>
                <w:rFonts w:ascii="Times New Roman" w:hAnsi="Times New Roman" w:eastAsia="Times New Roman" w:cs="Times New Roman"/>
                <w:b/>
                <w:b/>
              </w:rPr>
            </w:pPr>
            <w:r>
              <w:rPr>
                <w:rFonts w:eastAsia="Times New Roman" w:cs="Times New Roman" w:ascii="Times New Roman" w:hAnsi="Times New Roman"/>
                <w:b/>
              </w:rPr>
              <w:t>(с НДС/ НДС не облагается), руб.</w:t>
            </w:r>
          </w:p>
        </w:tc>
      </w:tr>
      <w:tr>
        <w:trPr>
          <w:trHeight w:val="145" w:hRule="atLeast"/>
        </w:trPr>
        <w:tc>
          <w:tcPr>
            <w:tcW w:w="731" w:type="dxa"/>
            <w:tcBorders>
              <w:top w:val="single" w:sz="4" w:space="0" w:color="000000"/>
              <w:left w:val="single" w:sz="4" w:space="0" w:color="000000"/>
              <w:bottom w:val="single" w:sz="4" w:space="0" w:color="000000"/>
              <w:right w:val="single" w:sz="4" w:space="0" w:color="000000"/>
            </w:tcBorders>
            <w:vAlign w:val="center"/>
          </w:tcPr>
          <w:p>
            <w:pPr>
              <w:pStyle w:val="Style34"/>
              <w:rPr>
                <w:i w:val="false"/>
                <w:i w:val="false"/>
                <w:sz w:val="24"/>
                <w:szCs w:val="24"/>
              </w:rPr>
            </w:pPr>
            <w:r>
              <w:rPr>
                <w:i w:val="false"/>
                <w:sz w:val="24"/>
                <w:szCs w:val="24"/>
              </w:rPr>
              <w:t>1</w:t>
            </w:r>
          </w:p>
        </w:tc>
        <w:tc>
          <w:tcPr>
            <w:tcW w:w="3891" w:type="dxa"/>
            <w:tcBorders>
              <w:top w:val="single" w:sz="4" w:space="0" w:color="000000"/>
              <w:left w:val="single" w:sz="4" w:space="0" w:color="000000"/>
              <w:bottom w:val="single" w:sz="4" w:space="0" w:color="000000"/>
              <w:right w:val="single" w:sz="4" w:space="0" w:color="000000"/>
            </w:tcBorders>
            <w:vAlign w:val="center"/>
          </w:tcPr>
          <w:p>
            <w:pPr>
              <w:pStyle w:val="Normal"/>
              <w:ind w:left="33" w:right="-30" w:hanging="0"/>
              <w:rPr/>
            </w:pPr>
            <w:r>
              <w:rPr>
                <w:rFonts w:eastAsia="Lucida Sans Unicode" w:cs="Mangal" w:ascii="Times New Roman" w:hAnsi="Times New Roman"/>
                <w:bCs/>
                <w:kern w:val="2"/>
                <w:lang w:eastAsia="hi-IN" w:bidi="hi-IN"/>
              </w:rPr>
              <w:t>Поставка бланков специальной продукции ГИМС МЧС России</w:t>
            </w:r>
            <w:r>
              <w:rPr>
                <w:rFonts w:cs="Times New Roman" w:ascii="Times New Roman" w:hAnsi="Times New Roman"/>
                <w:bCs/>
                <w:lang w:eastAsia="ru-RU"/>
              </w:rPr>
              <w:t xml:space="preserve"> (Образец № 1- 4 цвет.)</w:t>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Cs/>
                <w:lang w:eastAsia="ru-RU"/>
              </w:rPr>
            </w:pPr>
            <w:r>
              <w:rPr>
                <w:rFonts w:cs="Times New Roman" w:ascii="Times New Roman" w:hAnsi="Times New Roman"/>
                <w:bCs/>
                <w:lang w:eastAsia="ru-RU"/>
              </w:rPr>
              <w:t>шт.</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autoSpaceDE w:val="false"/>
              <w:snapToGrid w:val="false"/>
              <w:ind w:firstLine="34"/>
              <w:jc w:val="center"/>
              <w:rPr>
                <w:rFonts w:ascii="Times New Roman" w:hAnsi="Times New Roman" w:eastAsia="Times New Roman" w:cs="Times New Roman"/>
                <w:bCs/>
                <w:lang w:eastAsia="ru-RU"/>
              </w:rPr>
            </w:pPr>
            <w:r>
              <w:rPr>
                <w:rFonts w:eastAsia="Times New Roman" w:cs="Times New Roman" w:ascii="Times New Roman" w:hAnsi="Times New Roman"/>
                <w:bCs/>
                <w:lang w:eastAsia="ru-RU"/>
              </w:rPr>
            </w:r>
          </w:p>
        </w:tc>
        <w:tc>
          <w:tcPr>
            <w:tcW w:w="21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autoSpaceDE w:val="false"/>
              <w:snapToGrid w:val="false"/>
              <w:ind w:firstLine="34"/>
              <w:jc w:val="center"/>
              <w:rPr>
                <w:rFonts w:ascii="Times New Roman" w:hAnsi="Times New Roman" w:eastAsia="Times New Roman" w:cs="Times New Roman"/>
              </w:rPr>
            </w:pPr>
            <w:r>
              <w:rPr>
                <w:rFonts w:eastAsia="Times New Roman" w:cs="Times New Roman" w:ascii="Times New Roman" w:hAnsi="Times New Roman"/>
              </w:rPr>
            </w:r>
          </w:p>
        </w:tc>
      </w:tr>
    </w:tbl>
    <w:p>
      <w:pPr>
        <w:pStyle w:val="Normal"/>
        <w:widowControl w:val="false"/>
        <w:autoSpaceDE w:val="false"/>
        <w:jc w:val="both"/>
        <w:rPr>
          <w:rFonts w:ascii="Times New Roman" w:hAnsi="Times New Roman" w:cs="Times New Roman"/>
        </w:rPr>
      </w:pPr>
      <w:r>
        <w:rPr>
          <w:rFonts w:cs="Times New Roman" w:ascii="Times New Roman" w:hAnsi="Times New Roman"/>
        </w:rPr>
      </w:r>
    </w:p>
    <w:p>
      <w:pPr>
        <w:pStyle w:val="Normal"/>
        <w:widowControl w:val="false"/>
        <w:autoSpaceDE w:val="false"/>
        <w:ind w:firstLine="540"/>
        <w:jc w:val="both"/>
        <w:rPr/>
      </w:pPr>
      <w:r>
        <w:rPr>
          <w:rFonts w:cs="Times New Roman" w:ascii="Times New Roman" w:hAnsi="Times New Roman"/>
        </w:rPr>
        <w:t>2. Согласно условиям Договора, в</w:t>
      </w:r>
      <w:r>
        <w:rPr>
          <w:rFonts w:eastAsia="Times New Roman" w:cs="Times New Roman" w:ascii="Times New Roman" w:hAnsi="Times New Roman"/>
        </w:rPr>
        <w:t xml:space="preserve"> соответствии с требования Закона № 44-ФЗ</w:t>
      </w:r>
      <w:r>
        <w:rPr>
          <w:rFonts w:cs="Times New Roman" w:ascii="Times New Roman" w:hAnsi="Times New Roman"/>
        </w:rPr>
        <w:t xml:space="preserve"> Заказчиком проведена экспертиза </w:t>
      </w:r>
      <w:r>
        <w:rPr>
          <w:rFonts w:eastAsia="Times New Roman" w:cs="Times New Roman" w:ascii="Times New Roman" w:hAnsi="Times New Roman"/>
          <w:szCs w:val="28"/>
        </w:rPr>
        <w:t>__________________ (</w:t>
      </w:r>
      <w:r>
        <w:rPr>
          <w:rFonts w:eastAsia="Times New Roman" w:cs="Times New Roman" w:ascii="Times New Roman" w:hAnsi="Times New Roman"/>
          <w:i/>
          <w:szCs w:val="28"/>
        </w:rPr>
        <w:t>своими силами/с привлечением _____________</w:t>
      </w:r>
      <w:r>
        <w:rPr>
          <w:rFonts w:eastAsia="Times New Roman" w:cs="Times New Roman" w:ascii="Times New Roman" w:hAnsi="Times New Roman"/>
          <w:szCs w:val="28"/>
        </w:rPr>
        <w:t>)</w:t>
      </w:r>
      <w:r>
        <w:rPr>
          <w:rFonts w:cs="Times New Roman" w:ascii="Times New Roman" w:hAnsi="Times New Roman"/>
        </w:rPr>
        <w:t xml:space="preserve"> поставленного Товара. По результатам проведения экспертизы установлено следующее:</w:t>
      </w:r>
    </w:p>
    <w:p>
      <w:pPr>
        <w:pStyle w:val="Normal"/>
        <w:widowControl w:val="false"/>
        <w:autoSpaceDE w:val="false"/>
        <w:ind w:firstLine="540"/>
        <w:jc w:val="both"/>
        <w:rPr/>
      </w:pPr>
      <w:r>
        <w:rPr>
          <w:rFonts w:cs="Times New Roman" w:ascii="Times New Roman" w:hAnsi="Times New Roman"/>
        </w:rPr>
        <w:t xml:space="preserve">2.1. Поставленный Товар, указанный в </w:t>
      </w:r>
      <w:hyperlink r:id="rId11">
        <w:r>
          <w:rPr>
            <w:rFonts w:cs="Times New Roman" w:ascii="Times New Roman" w:hAnsi="Times New Roman"/>
            <w:color w:val="0000FF"/>
            <w:u w:val="none"/>
          </w:rPr>
          <w:t>п. 1</w:t>
        </w:r>
      </w:hyperlink>
      <w:r>
        <w:rPr>
          <w:rFonts w:cs="Times New Roman" w:ascii="Times New Roman" w:hAnsi="Times New Roman"/>
        </w:rPr>
        <w:t xml:space="preserve"> настоящего акта, по комплектности, качеству и количеству </w:t>
      </w:r>
      <w:r>
        <w:rPr>
          <w:rFonts w:cs="Times New Roman" w:ascii="Times New Roman" w:hAnsi="Times New Roman"/>
          <w:i/>
        </w:rPr>
        <w:t>отвечает (не отвечает)</w:t>
      </w:r>
      <w:r>
        <w:rPr>
          <w:rFonts w:cs="Times New Roman" w:ascii="Times New Roman" w:hAnsi="Times New Roman"/>
        </w:rPr>
        <w:t xml:space="preserve"> ______________ требованиям, которые предусмотрены Договором.</w:t>
      </w:r>
    </w:p>
    <w:p>
      <w:pPr>
        <w:pStyle w:val="Normal"/>
        <w:widowControl w:val="false"/>
        <w:autoSpaceDE w:val="false"/>
        <w:ind w:firstLine="540"/>
        <w:jc w:val="both"/>
        <w:rPr/>
      </w:pPr>
      <w:r>
        <w:rPr>
          <w:rFonts w:cs="Times New Roman" w:ascii="Times New Roman" w:hAnsi="Times New Roman"/>
        </w:rPr>
        <w:t xml:space="preserve">2.2. Товар, указанный в </w:t>
      </w:r>
      <w:hyperlink r:id="rId12">
        <w:r>
          <w:rPr>
            <w:rFonts w:cs="Times New Roman" w:ascii="Times New Roman" w:hAnsi="Times New Roman"/>
            <w:color w:val="0000FF"/>
            <w:u w:val="none"/>
          </w:rPr>
          <w:t>п. 1</w:t>
        </w:r>
      </w:hyperlink>
      <w:r>
        <w:rPr>
          <w:rFonts w:cs="Times New Roman" w:ascii="Times New Roman" w:hAnsi="Times New Roman"/>
        </w:rPr>
        <w:t xml:space="preserve"> настоящего акта, поставлен в упаковке, </w:t>
      </w:r>
      <w:r>
        <w:rPr>
          <w:rFonts w:cs="Times New Roman" w:ascii="Times New Roman" w:hAnsi="Times New Roman"/>
          <w:i/>
        </w:rPr>
        <w:t>соответствующей (не соответствующей)</w:t>
      </w:r>
      <w:r>
        <w:rPr>
          <w:rFonts w:cs="Times New Roman" w:ascii="Times New Roman" w:hAnsi="Times New Roman"/>
        </w:rPr>
        <w:t xml:space="preserve"> __________________ требованиям Договора.</w:t>
      </w:r>
    </w:p>
    <w:p>
      <w:pPr>
        <w:pStyle w:val="Normal"/>
        <w:widowControl w:val="false"/>
        <w:autoSpaceDE w:val="false"/>
        <w:ind w:firstLine="540"/>
        <w:jc w:val="both"/>
        <w:rPr/>
      </w:pPr>
      <w:r>
        <w:rPr>
          <w:rFonts w:cs="Times New Roman" w:ascii="Times New Roman" w:hAnsi="Times New Roman"/>
        </w:rPr>
        <w:t xml:space="preserve">2.3. Препятствующие приемке Товара недостатки, которые не носят скрытого характера и могут быть обнаружены при обычных для данного вида Товара условиях приемки, </w:t>
      </w:r>
      <w:r>
        <w:rPr>
          <w:rFonts w:cs="Times New Roman" w:ascii="Times New Roman" w:hAnsi="Times New Roman"/>
          <w:i/>
        </w:rPr>
        <w:t>не выявлены (выявлены)</w:t>
      </w:r>
      <w:r>
        <w:rPr>
          <w:rFonts w:cs="Times New Roman" w:ascii="Times New Roman" w:hAnsi="Times New Roman"/>
        </w:rPr>
        <w:t xml:space="preserve"> __________________.</w:t>
      </w:r>
    </w:p>
    <w:p>
      <w:pPr>
        <w:pStyle w:val="Normal"/>
        <w:widowControl w:val="false"/>
        <w:autoSpaceDE w:val="false"/>
        <w:ind w:firstLine="540"/>
        <w:jc w:val="both"/>
        <w:rPr/>
      </w:pPr>
      <w:r>
        <w:rPr>
          <w:rFonts w:eastAsia="Calibri" w:cs="Times New Roman" w:ascii="Times New Roman" w:hAnsi="Times New Roman"/>
          <w:lang w:val="ru-RU" w:eastAsia="ru-RU"/>
        </w:rPr>
        <w:t>2.4. Поставка Товара указанного в п. 1 настоящего Акта согласно условиям договора должна быть</w:t>
      </w:r>
      <w:r>
        <w:rPr>
          <w:rFonts w:eastAsia="Calibri" w:cs="Times New Roman" w:ascii="Times New Roman" w:hAnsi="Times New Roman"/>
          <w:lang w:eastAsia="en-US"/>
        </w:rPr>
        <w:t xml:space="preserve"> </w:t>
      </w:r>
      <w:r>
        <w:rPr>
          <w:rFonts w:eastAsia="Calibri" w:cs="Times New Roman" w:ascii="Times New Roman" w:hAnsi="Times New Roman"/>
          <w:lang w:val="ru-RU" w:eastAsia="ru-RU"/>
        </w:rPr>
        <w:t>выполнена «___» __________ 2026г., фактически выполнена «__» __________</w:t>
      </w:r>
      <w:r>
        <w:rPr>
          <w:rFonts w:eastAsia="Calibri" w:cs="Times New Roman" w:ascii="Times New Roman" w:hAnsi="Times New Roman"/>
          <w:lang w:eastAsia="en-US"/>
        </w:rPr>
        <w:t xml:space="preserve"> </w:t>
      </w:r>
      <w:r>
        <w:rPr>
          <w:rFonts w:eastAsia="Calibri" w:cs="Times New Roman" w:ascii="Times New Roman" w:hAnsi="Times New Roman"/>
          <w:lang w:val="ru-RU" w:eastAsia="ru-RU"/>
        </w:rPr>
        <w:t>2026г.</w:t>
      </w:r>
    </w:p>
    <w:p>
      <w:pPr>
        <w:pStyle w:val="Normal"/>
        <w:widowControl w:val="false"/>
        <w:autoSpaceDE w:val="false"/>
        <w:ind w:firstLine="540"/>
        <w:jc w:val="both"/>
        <w:rPr>
          <w:rFonts w:ascii="Times New Roman" w:hAnsi="Times New Roman" w:cs="Times New Roman"/>
        </w:rPr>
      </w:pPr>
      <w:r>
        <w:rPr>
          <w:rFonts w:cs="Times New Roman" w:ascii="Times New Roman" w:hAnsi="Times New Roman"/>
        </w:rPr>
        <w:t>3. В ходе приемки Товара Заказчик:</w:t>
      </w:r>
    </w:p>
    <w:p>
      <w:pPr>
        <w:pStyle w:val="Normal"/>
        <w:widowControl w:val="false"/>
        <w:autoSpaceDE w:val="false"/>
        <w:ind w:firstLine="540"/>
        <w:jc w:val="both"/>
        <w:rPr>
          <w:rFonts w:ascii="Times New Roman" w:hAnsi="Times New Roman" w:cs="Times New Roman"/>
        </w:rPr>
      </w:pPr>
      <w:r>
        <w:rPr>
          <w:rFonts w:cs="Times New Roman" w:ascii="Times New Roman" w:hAnsi="Times New Roman"/>
        </w:rPr>
        <w:t>- провел его визуальный осмотр на предмет выявления препятствующих приемке недостатков, которые по своему характеру не являлись бы скрытыми и которые возможно обнаружить, не применяя специальное технологическое оборудование;</w:t>
      </w:r>
    </w:p>
    <w:p>
      <w:pPr>
        <w:pStyle w:val="Normal"/>
        <w:widowControl w:val="false"/>
        <w:autoSpaceDE w:val="false"/>
        <w:ind w:firstLine="540"/>
        <w:jc w:val="both"/>
        <w:rPr/>
      </w:pPr>
      <w:r>
        <w:rPr>
          <w:rFonts w:cs="Times New Roman" w:ascii="Times New Roman" w:hAnsi="Times New Roman"/>
        </w:rPr>
        <w:t xml:space="preserve">- установил </w:t>
      </w:r>
      <w:r>
        <w:rPr>
          <w:rFonts w:cs="Times New Roman" w:ascii="Times New Roman" w:hAnsi="Times New Roman"/>
          <w:i/>
        </w:rPr>
        <w:t>соответствие (не соответствие)</w:t>
      </w:r>
      <w:r>
        <w:rPr>
          <w:rFonts w:cs="Times New Roman" w:ascii="Times New Roman" w:hAnsi="Times New Roman"/>
        </w:rPr>
        <w:t>__________________ характеристик поставленного Товара характеристикам, указанным в Договоре;</w:t>
      </w:r>
    </w:p>
    <w:p>
      <w:pPr>
        <w:pStyle w:val="Normal"/>
        <w:widowControl w:val="false"/>
        <w:autoSpaceDE w:val="false"/>
        <w:ind w:firstLine="540"/>
        <w:jc w:val="both"/>
        <w:rPr>
          <w:rFonts w:ascii="Times New Roman" w:hAnsi="Times New Roman" w:cs="Times New Roman"/>
        </w:rPr>
      </w:pPr>
      <w:r>
        <w:rPr>
          <w:rFonts w:cs="Times New Roman" w:ascii="Times New Roman" w:hAnsi="Times New Roman"/>
        </w:rPr>
        <w:t>4. Результаты приемки Товара, приведенные в настоящем акте, не распространяются на возможные недостатки Товара, которые носят скрытый характер или могут быть обнаружены только в процессе полнофункционального использования Товара в соответствии с его назначением.</w:t>
      </w:r>
    </w:p>
    <w:p>
      <w:pPr>
        <w:pStyle w:val="Normal"/>
        <w:widowControl w:val="false"/>
        <w:autoSpaceDE w:val="false"/>
        <w:ind w:firstLine="540"/>
        <w:jc w:val="both"/>
        <w:rPr>
          <w:rFonts w:ascii="Times New Roman" w:hAnsi="Times New Roman" w:cs="Times New Roman"/>
        </w:rPr>
      </w:pPr>
      <w:r>
        <w:rPr>
          <w:rFonts w:cs="Times New Roman" w:ascii="Times New Roman" w:hAnsi="Times New Roman"/>
        </w:rPr>
        <w:t>5. В случае обнаружения Заказчиком возможных недостатков Товара после подписания настоящего акта в отношении них действуют гарантийные обязательства Поставщика, установленные Договором.</w:t>
      </w:r>
    </w:p>
    <w:p>
      <w:pPr>
        <w:pStyle w:val="Normal"/>
        <w:spacing w:before="0" w:after="0"/>
        <w:ind w:firstLine="567"/>
        <w:contextualSpacing/>
        <w:jc w:val="both"/>
        <w:rPr>
          <w:rFonts w:ascii="Times New Roman" w:hAnsi="Times New Roman" w:eastAsia="Times New Roman" w:cs="Times New Roman"/>
          <w:szCs w:val="28"/>
        </w:rPr>
      </w:pPr>
      <w:r>
        <w:rPr>
          <w:rFonts w:eastAsia="Times New Roman" w:cs="Times New Roman" w:ascii="Times New Roman" w:hAnsi="Times New Roman"/>
          <w:szCs w:val="28"/>
        </w:rPr>
        <w:t>6. Вместе с Актом Поставщик передал Заказчику следующие документы:</w:t>
      </w:r>
    </w:p>
    <w:p>
      <w:pPr>
        <w:pStyle w:val="Normal"/>
        <w:spacing w:before="0" w:after="0"/>
        <w:contextualSpacing/>
        <w:jc w:val="both"/>
        <w:rPr>
          <w:rFonts w:ascii="Times New Roman" w:hAnsi="Times New Roman" w:eastAsia="Times New Roman" w:cs="Times New Roman"/>
          <w:szCs w:val="28"/>
        </w:rPr>
      </w:pPr>
      <w:r>
        <w:rPr>
          <w:rFonts w:eastAsia="Times New Roman" w:cs="Times New Roman" w:ascii="Times New Roman" w:hAnsi="Times New Roman"/>
          <w:szCs w:val="28"/>
        </w:rPr>
        <w:t>– </w:t>
      </w:r>
      <w:r>
        <w:rPr>
          <w:rFonts w:eastAsia="Times New Roman" w:cs="Times New Roman" w:ascii="Times New Roman" w:hAnsi="Times New Roman"/>
          <w:szCs w:val="28"/>
        </w:rPr>
        <w:t>_______________________________________________________________________________;</w:t>
      </w:r>
    </w:p>
    <w:p>
      <w:pPr>
        <w:pStyle w:val="Normal"/>
        <w:spacing w:before="0" w:after="0"/>
        <w:contextualSpacing/>
        <w:jc w:val="both"/>
        <w:rPr>
          <w:rFonts w:ascii="Times New Roman" w:hAnsi="Times New Roman" w:eastAsia="Times New Roman" w:cs="Times New Roman"/>
          <w:szCs w:val="28"/>
        </w:rPr>
      </w:pPr>
      <w:r>
        <w:rPr>
          <w:rFonts w:eastAsia="Times New Roman" w:cs="Times New Roman" w:ascii="Times New Roman" w:hAnsi="Times New Roman"/>
          <w:szCs w:val="28"/>
        </w:rPr>
        <w:t>– </w:t>
      </w:r>
      <w:r>
        <w:rPr>
          <w:rFonts w:eastAsia="Times New Roman" w:cs="Times New Roman" w:ascii="Times New Roman" w:hAnsi="Times New Roman"/>
          <w:szCs w:val="28"/>
        </w:rPr>
        <w:t>_______________________________________________________________________________;</w:t>
      </w:r>
    </w:p>
    <w:p>
      <w:pPr>
        <w:pStyle w:val="Normal"/>
        <w:spacing w:before="0" w:after="0"/>
        <w:contextualSpacing/>
        <w:jc w:val="both"/>
        <w:rPr>
          <w:rFonts w:ascii="Times New Roman" w:hAnsi="Times New Roman" w:eastAsia="Times New Roman" w:cs="Times New Roman"/>
          <w:szCs w:val="28"/>
        </w:rPr>
      </w:pPr>
      <w:r>
        <w:rPr>
          <w:rFonts w:eastAsia="Times New Roman" w:cs="Times New Roman" w:ascii="Times New Roman" w:hAnsi="Times New Roman"/>
          <w:szCs w:val="28"/>
        </w:rPr>
        <w:t>– </w:t>
      </w:r>
      <w:r>
        <w:rPr>
          <w:rFonts w:eastAsia="Times New Roman" w:cs="Times New Roman" w:ascii="Times New Roman" w:hAnsi="Times New Roman"/>
          <w:szCs w:val="28"/>
        </w:rPr>
        <w:t>_______________________________________________________________________________;</w:t>
      </w:r>
    </w:p>
    <w:p>
      <w:pPr>
        <w:pStyle w:val="Normal"/>
        <w:spacing w:lineRule="exact" w:line="300" w:before="0" w:after="0"/>
        <w:ind w:right="-108" w:hanging="0"/>
        <w:contextualSpacing/>
        <w:jc w:val="both"/>
        <w:rPr>
          <w:rFonts w:ascii="Times New Roman" w:hAnsi="Times New Roman" w:eastAsia="Times New Roman" w:cs="Times New Roman"/>
          <w:szCs w:val="28"/>
        </w:rPr>
      </w:pPr>
      <w:r>
        <w:rPr>
          <w:rFonts w:eastAsia="Times New Roman" w:cs="Times New Roman" w:ascii="Times New Roman" w:hAnsi="Times New Roman"/>
          <w:szCs w:val="28"/>
        </w:rPr>
        <w:t>– </w:t>
      </w:r>
      <w:r>
        <w:rPr>
          <w:rFonts w:eastAsia="Times New Roman" w:cs="Times New Roman" w:ascii="Times New Roman" w:hAnsi="Times New Roman"/>
          <w:szCs w:val="28"/>
        </w:rPr>
        <w:t>_______________________________________________________________________________.</w:t>
      </w:r>
    </w:p>
    <w:p>
      <w:pPr>
        <w:pStyle w:val="Normal"/>
        <w:tabs>
          <w:tab w:val="clear" w:pos="708"/>
          <w:tab w:val="left" w:pos="5580" w:leader="none"/>
        </w:tabs>
        <w:autoSpaceDE w:val="false"/>
        <w:ind w:firstLine="567"/>
        <w:jc w:val="both"/>
        <w:rPr/>
      </w:pPr>
      <w:r>
        <w:rPr>
          <w:rFonts w:eastAsia="Times New Roman" w:cs="Times New Roman" w:ascii="Times New Roman" w:hAnsi="Times New Roman"/>
          <w:szCs w:val="28"/>
        </w:rPr>
        <w:t xml:space="preserve">7. Сумма, подлежащая оплате Поставщику в соответствии с условиями Договора, составляет </w:t>
      </w:r>
      <w:r>
        <w:rPr>
          <w:rFonts w:eastAsia="Times New Roman" w:cs="Times New Roman" w:ascii="Times New Roman" w:hAnsi="Times New Roman"/>
          <w:b/>
          <w:i/>
          <w:szCs w:val="28"/>
        </w:rPr>
        <w:t>_________________________________________</w:t>
      </w:r>
      <w:r>
        <w:rPr>
          <w:rFonts w:eastAsia="Times New Roman" w:cs="Times New Roman" w:ascii="Times New Roman" w:hAnsi="Times New Roman"/>
          <w:i/>
          <w:szCs w:val="28"/>
        </w:rPr>
        <w:t xml:space="preserve"> </w:t>
      </w:r>
      <w:r>
        <w:rPr>
          <w:rFonts w:cs="Times New Roman" w:ascii="Times New Roman" w:hAnsi="Times New Roman"/>
          <w:bCs/>
          <w:i/>
        </w:rPr>
        <w:t>(сумма прописью) рублей ____ копеек, включая НДС в сумме _________ рублей ___ копеек (цифрами и прописью) (в</w:t>
      </w:r>
      <w:r>
        <w:rPr>
          <w:rFonts w:cs="Times New Roman" w:ascii="Times New Roman" w:hAnsi="Times New Roman"/>
          <w:i/>
        </w:rPr>
        <w:t xml:space="preserve"> случае, если Поставщик имеет право на освобождение от уплаты НДС, то слова «включая НДС» заменяются на слова «НДС не облагается»).</w:t>
      </w:r>
    </w:p>
    <w:p>
      <w:pPr>
        <w:pStyle w:val="Normal"/>
        <w:spacing w:lineRule="atLeast" w:line="0" w:before="0" w:after="0"/>
        <w:ind w:firstLine="567"/>
        <w:contextualSpacing/>
        <w:jc w:val="both"/>
        <w:rPr>
          <w:rFonts w:ascii="Times New Roman" w:hAnsi="Times New Roman" w:eastAsia="Times New Roman" w:cs="Times New Roman"/>
          <w:szCs w:val="28"/>
        </w:rPr>
      </w:pPr>
      <w:r>
        <w:rPr>
          <w:rFonts w:eastAsia="Times New Roman" w:cs="Times New Roman" w:ascii="Times New Roman" w:hAnsi="Times New Roman"/>
          <w:szCs w:val="28"/>
        </w:rPr>
        <w:t xml:space="preserve">8. В соответствии с разделом 7 Договора размер  неустойки (штрафа, пени) подлежащий взысканию: __________________________________________________________________________. </w:t>
      </w:r>
    </w:p>
    <w:p>
      <w:pPr>
        <w:pStyle w:val="Normal"/>
        <w:spacing w:lineRule="atLeast" w:line="0" w:before="0" w:after="0"/>
        <w:ind w:firstLine="567"/>
        <w:contextualSpacing/>
        <w:jc w:val="both"/>
        <w:rPr>
          <w:rFonts w:ascii="Times New Roman" w:hAnsi="Times New Roman" w:eastAsia="Times New Roman" w:cs="Times New Roman"/>
          <w:szCs w:val="28"/>
        </w:rPr>
      </w:pPr>
      <w:r>
        <w:rPr>
          <w:rFonts w:eastAsia="Times New Roman" w:cs="Times New Roman" w:ascii="Times New Roman" w:hAnsi="Times New Roman"/>
          <w:szCs w:val="28"/>
        </w:rPr>
        <w:t>8.1. Размер штрафа, подлежащего взысканию с Поставщика, равен ____% цены Договора и составляет ________________ (______________) руб. ____ коп.</w:t>
      </w:r>
    </w:p>
    <w:p>
      <w:pPr>
        <w:pStyle w:val="Normal"/>
        <w:spacing w:lineRule="atLeast" w:line="0" w:before="0" w:after="0"/>
        <w:ind w:firstLine="567"/>
        <w:contextualSpacing/>
        <w:jc w:val="both"/>
        <w:rPr>
          <w:rFonts w:ascii="Times New Roman" w:hAnsi="Times New Roman" w:eastAsia="Times New Roman" w:cs="Times New Roman"/>
          <w:szCs w:val="28"/>
        </w:rPr>
      </w:pPr>
      <w:r>
        <w:rPr>
          <w:rFonts w:eastAsia="Times New Roman" w:cs="Times New Roman" w:ascii="Times New Roman" w:hAnsi="Times New Roman"/>
          <w:szCs w:val="28"/>
        </w:rPr>
        <w:t>Основания взыскания штрафа и порядок расчета: ____________________________________________________________________________________.</w:t>
      </w:r>
    </w:p>
    <w:p>
      <w:pPr>
        <w:pStyle w:val="Normal"/>
        <w:tabs>
          <w:tab w:val="clear" w:pos="708"/>
          <w:tab w:val="left" w:pos="993" w:leader="none"/>
        </w:tabs>
        <w:spacing w:lineRule="atLeast" w:line="0" w:before="0" w:after="0"/>
        <w:ind w:firstLine="567"/>
        <w:contextualSpacing/>
        <w:jc w:val="both"/>
        <w:rPr>
          <w:rFonts w:ascii="Times New Roman" w:hAnsi="Times New Roman" w:eastAsia="Times New Roman" w:cs="Times New Roman"/>
          <w:szCs w:val="28"/>
        </w:rPr>
      </w:pPr>
      <w:r>
        <w:rPr>
          <w:rFonts w:eastAsia="Times New Roman" w:cs="Times New Roman" w:ascii="Times New Roman" w:hAnsi="Times New Roman"/>
          <w:szCs w:val="28"/>
        </w:rPr>
        <w:t>8.2.</w:t>
        <w:tab/>
        <w:t>Пеня, начисляемая на Поставщика, составляет: ___________________________________ (________________) руб. _____ коп.</w:t>
      </w:r>
    </w:p>
    <w:p>
      <w:pPr>
        <w:pStyle w:val="Normal"/>
        <w:spacing w:lineRule="atLeast" w:line="0" w:before="0" w:after="0"/>
        <w:ind w:firstLine="567"/>
        <w:contextualSpacing/>
        <w:jc w:val="both"/>
        <w:rPr>
          <w:rFonts w:ascii="Times New Roman" w:hAnsi="Times New Roman" w:eastAsia="Times New Roman" w:cs="Times New Roman"/>
          <w:szCs w:val="28"/>
        </w:rPr>
      </w:pPr>
      <w:r>
        <w:rPr>
          <w:rFonts w:eastAsia="Times New Roman" w:cs="Times New Roman" w:ascii="Times New Roman" w:hAnsi="Times New Roman"/>
          <w:szCs w:val="28"/>
        </w:rPr>
        <w:t xml:space="preserve">Основания начисления пени и порядок расчета: _______________________________. </w:t>
      </w:r>
    </w:p>
    <w:p>
      <w:pPr>
        <w:pStyle w:val="Normal"/>
        <w:spacing w:lineRule="atLeast" w:line="0" w:before="0" w:after="0"/>
        <w:contextualSpacing/>
        <w:jc w:val="both"/>
        <w:rPr>
          <w:rFonts w:ascii="Times New Roman" w:hAnsi="Times New Roman" w:eastAsia="Times New Roman" w:cs="Times New Roman"/>
          <w:b/>
          <w:b/>
          <w:i/>
          <w:i/>
          <w:sz w:val="22"/>
          <w:szCs w:val="28"/>
        </w:rPr>
      </w:pPr>
      <w:r>
        <w:rPr>
          <w:rFonts w:eastAsia="Times New Roman" w:cs="Times New Roman" w:ascii="Times New Roman" w:hAnsi="Times New Roman"/>
          <w:b/>
          <w:i/>
          <w:sz w:val="22"/>
          <w:szCs w:val="28"/>
        </w:rPr>
        <w:t>(Пункт используется при необходимости).</w:t>
      </w:r>
    </w:p>
    <w:p>
      <w:pPr>
        <w:pStyle w:val="Normal"/>
        <w:spacing w:lineRule="atLeast" w:line="0" w:before="0" w:after="0"/>
        <w:ind w:firstLine="567"/>
        <w:contextualSpacing/>
        <w:jc w:val="both"/>
        <w:rPr/>
      </w:pPr>
      <w:r>
        <w:rPr>
          <w:rFonts w:eastAsia="Times New Roman" w:cs="Times New Roman" w:ascii="Times New Roman" w:hAnsi="Times New Roman"/>
          <w:szCs w:val="28"/>
        </w:rPr>
        <w:t xml:space="preserve">9. Итоговая сумма, подлежащая оплате Поставщику с учетом удержания неустойки (штрафа, пени) составляет: _______________ </w:t>
      </w:r>
      <w:r>
        <w:rPr>
          <w:rFonts w:eastAsia="Times New Roman" w:cs="Times New Roman" w:ascii="Times New Roman" w:hAnsi="Times New Roman"/>
          <w:i/>
          <w:szCs w:val="28"/>
        </w:rPr>
        <w:t xml:space="preserve">(сумма прописью) рублей ____ копеек, включая НДС в сумме _________ рублей ___ копеек (цифрами и прописью) (в случае, если Поставщик имеет право на освобождение от уплаты НДС, то слова «включая НДС» заменяются на слова «НДС не облагается»). </w:t>
      </w:r>
    </w:p>
    <w:p>
      <w:pPr>
        <w:pStyle w:val="Normal"/>
        <w:spacing w:lineRule="atLeast" w:line="0" w:before="0" w:after="0"/>
        <w:contextualSpacing/>
        <w:jc w:val="both"/>
        <w:rPr>
          <w:rFonts w:ascii="Times New Roman" w:hAnsi="Times New Roman" w:eastAsia="Times New Roman" w:cs="Times New Roman"/>
          <w:b/>
          <w:b/>
          <w:i/>
          <w:i/>
          <w:sz w:val="22"/>
          <w:szCs w:val="28"/>
        </w:rPr>
      </w:pPr>
      <w:r>
        <w:rPr>
          <w:rFonts w:eastAsia="Times New Roman" w:cs="Times New Roman" w:ascii="Times New Roman" w:hAnsi="Times New Roman"/>
          <w:b/>
          <w:i/>
          <w:sz w:val="22"/>
          <w:szCs w:val="28"/>
        </w:rPr>
        <w:t>(Пункт используется при необходимости).</w:t>
      </w:r>
    </w:p>
    <w:p>
      <w:pPr>
        <w:pStyle w:val="Normal"/>
        <w:spacing w:lineRule="atLeast" w:line="0" w:before="0" w:after="0"/>
        <w:ind w:firstLine="567"/>
        <w:contextualSpacing/>
        <w:jc w:val="both"/>
        <w:rPr/>
      </w:pPr>
      <w:r>
        <w:rPr>
          <w:rFonts w:cs="Times New Roman" w:ascii="Times New Roman" w:hAnsi="Times New Roman"/>
        </w:rPr>
        <w:t>10. Экспертиза поставленного Товара, в том числе проверка соответствия его характеристик характеристикам, установленным в Договоре, проводилась п</w:t>
      </w:r>
      <w:r>
        <w:rPr>
          <w:rFonts w:eastAsia="Times New Roman" w:cs="Times New Roman" w:ascii="Times New Roman" w:hAnsi="Times New Roman"/>
          <w:szCs w:val="28"/>
        </w:rPr>
        <w:t xml:space="preserve">редставителями от Заказчика (Приемочная комиссия для приемки поставленных товаров (выполненных работ, оказанных услуг), утвержденная приказом </w:t>
      </w:r>
      <w:r>
        <w:rPr>
          <w:rFonts w:eastAsia="Times New Roman" w:cs="Times New Roman" w:ascii="Times New Roman" w:hAnsi="Times New Roman"/>
          <w:bCs/>
          <w:szCs w:val="20"/>
        </w:rPr>
        <w:t>Главного управления МЧС России по Смоленской области</w:t>
      </w:r>
      <w:r>
        <w:rPr>
          <w:rFonts w:eastAsia="Times New Roman" w:cs="Times New Roman" w:ascii="Times New Roman" w:hAnsi="Times New Roman"/>
          <w:szCs w:val="28"/>
        </w:rPr>
        <w:t xml:space="preserve"> от ______________________________________________).</w:t>
      </w:r>
    </w:p>
    <w:p>
      <w:pPr>
        <w:pStyle w:val="Normal"/>
        <w:tabs>
          <w:tab w:val="clear" w:pos="708"/>
          <w:tab w:val="left" w:pos="720" w:leader="none"/>
          <w:tab w:val="left" w:pos="5954" w:leader="none"/>
          <w:tab w:val="left" w:pos="6379" w:leader="none"/>
          <w:tab w:val="left" w:pos="6663" w:leader="none"/>
        </w:tabs>
        <w:autoSpaceDE w:val="false"/>
        <w:ind w:firstLine="567"/>
        <w:jc w:val="both"/>
        <w:rPr>
          <w:rFonts w:ascii="Times New Roman" w:hAnsi="Times New Roman" w:eastAsia="Times New Roman" w:cs="Times New Roman"/>
        </w:rPr>
      </w:pPr>
      <w:r>
        <w:rPr>
          <w:rFonts w:eastAsia="Times New Roman" w:cs="Times New Roman" w:ascii="Times New Roman" w:hAnsi="Times New Roman"/>
        </w:rPr>
        <w:t>Все члены комиссии ознакомлены с правилами приемки Товара по качеству, количеству и комплектности, и предупреждены об ответственности за подписание акта, содержащего данные, не соответствующие действительности.</w:t>
      </w:r>
    </w:p>
    <w:p>
      <w:pPr>
        <w:pStyle w:val="Normal"/>
        <w:tabs>
          <w:tab w:val="clear" w:pos="708"/>
          <w:tab w:val="left" w:pos="720" w:leader="none"/>
          <w:tab w:val="left" w:pos="5954" w:leader="none"/>
          <w:tab w:val="left" w:pos="6379" w:leader="none"/>
          <w:tab w:val="left" w:pos="6663" w:leader="none"/>
        </w:tabs>
        <w:autoSpaceDE w:val="false"/>
        <w:ind w:firstLine="426"/>
        <w:jc w:val="both"/>
        <w:rPr/>
      </w:pPr>
      <w:r>
        <w:rPr>
          <w:rFonts w:eastAsia="Times New Roman" w:cs="Times New Roman" w:ascii="Times New Roman" w:hAnsi="Times New Roman"/>
        </w:rPr>
        <w:t xml:space="preserve">Соответствие качества, количества и комплектности Товара </w:t>
      </w:r>
      <w:r>
        <w:rPr/>
        <w:t>подтверждаем:</w:t>
      </w:r>
    </w:p>
    <w:tbl>
      <w:tblPr>
        <w:tblW w:w="10206" w:type="dxa"/>
        <w:jc w:val="left"/>
        <w:tblInd w:w="0" w:type="dxa"/>
        <w:tblLayout w:type="fixed"/>
        <w:tblCellMar>
          <w:top w:w="0" w:type="dxa"/>
          <w:left w:w="28" w:type="dxa"/>
          <w:bottom w:w="0" w:type="dxa"/>
          <w:right w:w="28" w:type="dxa"/>
        </w:tblCellMar>
      </w:tblPr>
      <w:tblGrid>
        <w:gridCol w:w="4253"/>
        <w:gridCol w:w="283"/>
        <w:gridCol w:w="2411"/>
        <w:gridCol w:w="283"/>
        <w:gridCol w:w="2976"/>
      </w:tblGrid>
      <w:tr>
        <w:trPr>
          <w:trHeight w:val="298" w:hRule="atLeast"/>
        </w:trPr>
        <w:tc>
          <w:tcPr>
            <w:tcW w:w="4253" w:type="dxa"/>
            <w:tcBorders/>
            <w:vAlign w:val="bottom"/>
          </w:tcPr>
          <w:p>
            <w:pPr>
              <w:pStyle w:val="Normal"/>
              <w:tabs>
                <w:tab w:val="clear" w:pos="708"/>
                <w:tab w:val="left" w:pos="720" w:leader="none"/>
                <w:tab w:val="left" w:pos="5954" w:leader="none"/>
                <w:tab w:val="left" w:pos="6379" w:leader="none"/>
                <w:tab w:val="left" w:pos="6663" w:leader="none"/>
              </w:tabs>
              <w:autoSpaceDE w:val="false"/>
              <w:spacing w:before="240" w:after="0"/>
              <w:rPr>
                <w:rFonts w:ascii="Times New Roman" w:hAnsi="Times New Roman" w:eastAsia="Times New Roman" w:cs="Times New Roman"/>
              </w:rPr>
            </w:pPr>
            <w:r>
              <w:rPr>
                <w:rFonts w:eastAsia="Times New Roman" w:cs="Times New Roman" w:ascii="Times New Roman" w:hAnsi="Times New Roman"/>
              </w:rPr>
              <w:t>Председатель комиссии</w:t>
            </w:r>
          </w:p>
        </w:tc>
        <w:tc>
          <w:tcPr>
            <w:tcW w:w="283" w:type="dxa"/>
            <w:tcBorders/>
            <w:vAlign w:val="bottom"/>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rPr>
            </w:pPr>
            <w:r>
              <w:rPr>
                <w:rFonts w:eastAsia="Times New Roman" w:cs="Times New Roman" w:ascii="Times New Roman" w:hAnsi="Times New Roman"/>
              </w:rPr>
            </w:r>
          </w:p>
        </w:tc>
        <w:tc>
          <w:tcPr>
            <w:tcW w:w="2411" w:type="dxa"/>
            <w:tcBorders>
              <w:bottom w:val="single" w:sz="4" w:space="0" w:color="000000"/>
            </w:tcBorders>
            <w:vAlign w:val="bottom"/>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rPr>
            </w:pPr>
            <w:r>
              <w:rPr>
                <w:rFonts w:eastAsia="Times New Roman" w:cs="Times New Roman" w:ascii="Times New Roman" w:hAnsi="Times New Roman"/>
              </w:rPr>
            </w:r>
          </w:p>
        </w:tc>
        <w:tc>
          <w:tcPr>
            <w:tcW w:w="283" w:type="dxa"/>
            <w:tcBorders/>
            <w:vAlign w:val="bottom"/>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rPr>
            </w:pPr>
            <w:r>
              <w:rPr>
                <w:rFonts w:eastAsia="Times New Roman" w:cs="Times New Roman" w:ascii="Times New Roman" w:hAnsi="Times New Roman"/>
              </w:rPr>
            </w:r>
          </w:p>
        </w:tc>
        <w:tc>
          <w:tcPr>
            <w:tcW w:w="2976" w:type="dxa"/>
            <w:tcBorders>
              <w:bottom w:val="single" w:sz="4" w:space="0" w:color="000000"/>
            </w:tcBorders>
            <w:vAlign w:val="bottom"/>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rPr>
            </w:pPr>
            <w:r>
              <w:rPr>
                <w:rFonts w:eastAsia="Times New Roman" w:cs="Times New Roman" w:ascii="Times New Roman" w:hAnsi="Times New Roman"/>
              </w:rPr>
            </w:r>
          </w:p>
        </w:tc>
      </w:tr>
      <w:tr>
        <w:trPr>
          <w:trHeight w:val="140" w:hRule="atLeast"/>
        </w:trPr>
        <w:tc>
          <w:tcPr>
            <w:tcW w:w="4253" w:type="dxa"/>
            <w:tcBorders/>
          </w:tcPr>
          <w:p>
            <w:pPr>
              <w:pStyle w:val="Normal"/>
              <w:tabs>
                <w:tab w:val="clear" w:pos="708"/>
                <w:tab w:val="left" w:pos="720" w:leader="none"/>
                <w:tab w:val="left" w:pos="5954" w:leader="none"/>
                <w:tab w:val="left" w:pos="6379" w:leader="none"/>
                <w:tab w:val="left" w:pos="6663" w:leader="none"/>
              </w:tabs>
              <w:autoSpaceDE w:val="false"/>
              <w:snapToGrid w:val="false"/>
              <w:jc w:val="both"/>
              <w:rPr>
                <w:rFonts w:ascii="Times New Roman" w:hAnsi="Times New Roman" w:eastAsia="Times New Roman" w:cs="Times New Roman"/>
                <w:sz w:val="14"/>
                <w:szCs w:val="14"/>
              </w:rPr>
            </w:pPr>
            <w:r>
              <w:rPr>
                <w:rFonts w:eastAsia="Times New Roman" w:cs="Times New Roman" w:ascii="Times New Roman" w:hAnsi="Times New Roman"/>
                <w:sz w:val="14"/>
                <w:szCs w:val="14"/>
              </w:rPr>
            </w:r>
          </w:p>
        </w:tc>
        <w:tc>
          <w:tcPr>
            <w:tcW w:w="283" w:type="dxa"/>
            <w:tcBorders/>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sz w:val="16"/>
                <w:szCs w:val="16"/>
              </w:rPr>
            </w:pPr>
            <w:r>
              <w:rPr>
                <w:rFonts w:eastAsia="Times New Roman" w:cs="Times New Roman" w:ascii="Times New Roman" w:hAnsi="Times New Roman"/>
                <w:sz w:val="16"/>
                <w:szCs w:val="16"/>
              </w:rPr>
            </w:r>
          </w:p>
        </w:tc>
        <w:tc>
          <w:tcPr>
            <w:tcW w:w="2411" w:type="dxa"/>
            <w:tcBorders/>
          </w:tcPr>
          <w:p>
            <w:pPr>
              <w:pStyle w:val="Normal"/>
              <w:tabs>
                <w:tab w:val="clear" w:pos="708"/>
                <w:tab w:val="left" w:pos="720" w:leader="none"/>
                <w:tab w:val="left" w:pos="5954" w:leader="none"/>
                <w:tab w:val="left" w:pos="6379" w:leader="none"/>
                <w:tab w:val="left" w:pos="6663" w:leader="none"/>
              </w:tabs>
              <w:autoSpaceDE w:val="false"/>
              <w:jc w:val="center"/>
              <w:rPr>
                <w:rFonts w:ascii="Times New Roman" w:hAnsi="Times New Roman" w:eastAsia="Times New Roman" w:cs="Times New Roman"/>
                <w:sz w:val="16"/>
                <w:szCs w:val="16"/>
              </w:rPr>
            </w:pPr>
            <w:r>
              <w:rPr>
                <w:rFonts w:eastAsia="Times New Roman" w:cs="Times New Roman" w:ascii="Times New Roman" w:hAnsi="Times New Roman"/>
                <w:sz w:val="16"/>
                <w:szCs w:val="16"/>
              </w:rPr>
              <w:t>(подпись)</w:t>
            </w:r>
          </w:p>
        </w:tc>
        <w:tc>
          <w:tcPr>
            <w:tcW w:w="283" w:type="dxa"/>
            <w:tcBorders/>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sz w:val="16"/>
                <w:szCs w:val="16"/>
              </w:rPr>
            </w:pPr>
            <w:r>
              <w:rPr>
                <w:rFonts w:eastAsia="Times New Roman" w:cs="Times New Roman" w:ascii="Times New Roman" w:hAnsi="Times New Roman"/>
                <w:sz w:val="16"/>
                <w:szCs w:val="16"/>
              </w:rPr>
            </w:r>
          </w:p>
        </w:tc>
        <w:tc>
          <w:tcPr>
            <w:tcW w:w="2976" w:type="dxa"/>
            <w:tcBorders/>
          </w:tcPr>
          <w:p>
            <w:pPr>
              <w:pStyle w:val="Normal"/>
              <w:tabs>
                <w:tab w:val="clear" w:pos="708"/>
                <w:tab w:val="left" w:pos="720" w:leader="none"/>
                <w:tab w:val="left" w:pos="5954" w:leader="none"/>
                <w:tab w:val="left" w:pos="6379" w:leader="none"/>
                <w:tab w:val="left" w:pos="6663" w:leader="none"/>
              </w:tabs>
              <w:autoSpaceDE w:val="false"/>
              <w:jc w:val="center"/>
              <w:rPr>
                <w:rFonts w:ascii="Times New Roman" w:hAnsi="Times New Roman" w:eastAsia="Times New Roman" w:cs="Times New Roman"/>
                <w:sz w:val="16"/>
                <w:szCs w:val="16"/>
              </w:rPr>
            </w:pPr>
            <w:r>
              <w:rPr>
                <w:rFonts w:eastAsia="Times New Roman" w:cs="Times New Roman" w:ascii="Times New Roman" w:hAnsi="Times New Roman"/>
                <w:sz w:val="16"/>
                <w:szCs w:val="16"/>
              </w:rPr>
              <w:t>(расшифровка подписи)</w:t>
            </w:r>
          </w:p>
        </w:tc>
      </w:tr>
    </w:tbl>
    <w:p>
      <w:pPr>
        <w:pStyle w:val="Normal"/>
        <w:tabs>
          <w:tab w:val="clear" w:pos="708"/>
          <w:tab w:val="left" w:pos="720" w:leader="none"/>
          <w:tab w:val="left" w:pos="5954" w:leader="none"/>
          <w:tab w:val="left" w:pos="6379" w:leader="none"/>
          <w:tab w:val="left" w:pos="6663" w:leader="none"/>
        </w:tabs>
        <w:autoSpaceDE w:val="false"/>
        <w:jc w:val="both"/>
        <w:rPr>
          <w:rFonts w:ascii="Times New Roman" w:hAnsi="Times New Roman" w:eastAsia="Times New Roman" w:cs="Times New Roman"/>
        </w:rPr>
      </w:pPr>
      <w:r>
        <w:rPr>
          <w:rFonts w:eastAsia="Times New Roman" w:cs="Times New Roman" w:ascii="Times New Roman" w:hAnsi="Times New Roman"/>
        </w:rPr>
      </w:r>
    </w:p>
    <w:tbl>
      <w:tblPr>
        <w:tblW w:w="10206" w:type="dxa"/>
        <w:jc w:val="left"/>
        <w:tblInd w:w="0" w:type="dxa"/>
        <w:tblLayout w:type="fixed"/>
        <w:tblCellMar>
          <w:top w:w="0" w:type="dxa"/>
          <w:left w:w="28" w:type="dxa"/>
          <w:bottom w:w="0" w:type="dxa"/>
          <w:right w:w="28" w:type="dxa"/>
        </w:tblCellMar>
      </w:tblPr>
      <w:tblGrid>
        <w:gridCol w:w="4253"/>
        <w:gridCol w:w="283"/>
        <w:gridCol w:w="2410"/>
        <w:gridCol w:w="284"/>
        <w:gridCol w:w="2976"/>
      </w:tblGrid>
      <w:tr>
        <w:trPr>
          <w:trHeight w:val="421" w:hRule="atLeast"/>
        </w:trPr>
        <w:tc>
          <w:tcPr>
            <w:tcW w:w="4253" w:type="dxa"/>
            <w:tcBorders/>
          </w:tcPr>
          <w:p>
            <w:pPr>
              <w:pStyle w:val="Normal"/>
              <w:tabs>
                <w:tab w:val="clear" w:pos="708"/>
                <w:tab w:val="left" w:pos="965" w:leader="none"/>
                <w:tab w:val="left" w:pos="5954" w:leader="none"/>
                <w:tab w:val="left" w:pos="6379" w:leader="none"/>
                <w:tab w:val="left" w:pos="6663" w:leader="none"/>
              </w:tabs>
              <w:autoSpaceDE w:val="false"/>
              <w:rPr>
                <w:rFonts w:ascii="Times New Roman" w:hAnsi="Times New Roman" w:eastAsia="Times New Roman" w:cs="Times New Roman"/>
              </w:rPr>
            </w:pPr>
            <w:r>
              <w:rPr>
                <w:rFonts w:eastAsia="Times New Roman" w:cs="Times New Roman" w:ascii="Times New Roman" w:hAnsi="Times New Roman"/>
              </w:rPr>
              <w:t>Члены комиссии:</w:t>
            </w:r>
          </w:p>
        </w:tc>
        <w:tc>
          <w:tcPr>
            <w:tcW w:w="283" w:type="dxa"/>
            <w:tcBorders/>
            <w:vAlign w:val="bottom"/>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rPr>
            </w:pPr>
            <w:r>
              <w:rPr>
                <w:rFonts w:eastAsia="Times New Roman" w:cs="Times New Roman" w:ascii="Times New Roman" w:hAnsi="Times New Roman"/>
              </w:rPr>
            </w:r>
          </w:p>
        </w:tc>
        <w:tc>
          <w:tcPr>
            <w:tcW w:w="2410" w:type="dxa"/>
            <w:tcBorders>
              <w:bottom w:val="single" w:sz="4" w:space="0" w:color="000000"/>
            </w:tcBorders>
            <w:vAlign w:val="bottom"/>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rPr>
            </w:pPr>
            <w:r>
              <w:rPr>
                <w:rFonts w:eastAsia="Times New Roman" w:cs="Times New Roman" w:ascii="Times New Roman" w:hAnsi="Times New Roman"/>
              </w:rPr>
            </w:r>
          </w:p>
        </w:tc>
        <w:tc>
          <w:tcPr>
            <w:tcW w:w="284" w:type="dxa"/>
            <w:tcBorders/>
            <w:vAlign w:val="bottom"/>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rPr>
            </w:pPr>
            <w:r>
              <w:rPr>
                <w:rFonts w:eastAsia="Times New Roman" w:cs="Times New Roman" w:ascii="Times New Roman" w:hAnsi="Times New Roman"/>
              </w:rPr>
            </w:r>
          </w:p>
        </w:tc>
        <w:tc>
          <w:tcPr>
            <w:tcW w:w="2976" w:type="dxa"/>
            <w:tcBorders>
              <w:bottom w:val="single" w:sz="4" w:space="0" w:color="000000"/>
            </w:tcBorders>
            <w:vAlign w:val="bottom"/>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rPr>
            </w:pPr>
            <w:r>
              <w:rPr>
                <w:rFonts w:eastAsia="Times New Roman" w:cs="Times New Roman" w:ascii="Times New Roman" w:hAnsi="Times New Roman"/>
              </w:rPr>
            </w:r>
          </w:p>
        </w:tc>
      </w:tr>
      <w:tr>
        <w:trPr/>
        <w:tc>
          <w:tcPr>
            <w:tcW w:w="4253" w:type="dxa"/>
            <w:tcBorders/>
          </w:tcPr>
          <w:p>
            <w:pPr>
              <w:pStyle w:val="Normal"/>
              <w:tabs>
                <w:tab w:val="clear" w:pos="708"/>
                <w:tab w:val="left" w:pos="720" w:leader="none"/>
                <w:tab w:val="left" w:pos="5954" w:leader="none"/>
                <w:tab w:val="left" w:pos="6379" w:leader="none"/>
                <w:tab w:val="left" w:pos="6663" w:leader="none"/>
              </w:tabs>
              <w:autoSpaceDE w:val="false"/>
              <w:snapToGrid w:val="false"/>
              <w:jc w:val="both"/>
              <w:rPr>
                <w:rFonts w:ascii="Times New Roman" w:hAnsi="Times New Roman" w:eastAsia="Times New Roman" w:cs="Times New Roman"/>
                <w:sz w:val="14"/>
                <w:szCs w:val="14"/>
              </w:rPr>
            </w:pPr>
            <w:r>
              <w:rPr>
                <w:rFonts w:eastAsia="Times New Roman" w:cs="Times New Roman" w:ascii="Times New Roman" w:hAnsi="Times New Roman"/>
                <w:sz w:val="14"/>
                <w:szCs w:val="14"/>
              </w:rPr>
            </w:r>
          </w:p>
        </w:tc>
        <w:tc>
          <w:tcPr>
            <w:tcW w:w="283" w:type="dxa"/>
            <w:tcBorders/>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sz w:val="16"/>
                <w:szCs w:val="16"/>
              </w:rPr>
            </w:pPr>
            <w:r>
              <w:rPr>
                <w:rFonts w:eastAsia="Times New Roman" w:cs="Times New Roman" w:ascii="Times New Roman" w:hAnsi="Times New Roman"/>
                <w:sz w:val="16"/>
                <w:szCs w:val="16"/>
              </w:rPr>
            </w:r>
          </w:p>
        </w:tc>
        <w:tc>
          <w:tcPr>
            <w:tcW w:w="2410" w:type="dxa"/>
            <w:tcBorders/>
          </w:tcPr>
          <w:p>
            <w:pPr>
              <w:pStyle w:val="Normal"/>
              <w:tabs>
                <w:tab w:val="clear" w:pos="708"/>
                <w:tab w:val="left" w:pos="720" w:leader="none"/>
                <w:tab w:val="left" w:pos="5954" w:leader="none"/>
                <w:tab w:val="left" w:pos="6379" w:leader="none"/>
                <w:tab w:val="left" w:pos="6663" w:leader="none"/>
              </w:tabs>
              <w:autoSpaceDE w:val="false"/>
              <w:jc w:val="center"/>
              <w:rPr>
                <w:rFonts w:ascii="Times New Roman" w:hAnsi="Times New Roman" w:eastAsia="Times New Roman" w:cs="Times New Roman"/>
                <w:sz w:val="16"/>
                <w:szCs w:val="16"/>
              </w:rPr>
            </w:pPr>
            <w:r>
              <w:rPr>
                <w:rFonts w:eastAsia="Times New Roman" w:cs="Times New Roman" w:ascii="Times New Roman" w:hAnsi="Times New Roman"/>
                <w:sz w:val="16"/>
                <w:szCs w:val="16"/>
              </w:rPr>
              <w:t>(подпись)</w:t>
            </w:r>
          </w:p>
        </w:tc>
        <w:tc>
          <w:tcPr>
            <w:tcW w:w="284" w:type="dxa"/>
            <w:tcBorders/>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sz w:val="16"/>
                <w:szCs w:val="16"/>
              </w:rPr>
            </w:pPr>
            <w:r>
              <w:rPr>
                <w:rFonts w:eastAsia="Times New Roman" w:cs="Times New Roman" w:ascii="Times New Roman" w:hAnsi="Times New Roman"/>
                <w:sz w:val="16"/>
                <w:szCs w:val="16"/>
              </w:rPr>
            </w:r>
          </w:p>
        </w:tc>
        <w:tc>
          <w:tcPr>
            <w:tcW w:w="2976" w:type="dxa"/>
            <w:tcBorders/>
          </w:tcPr>
          <w:p>
            <w:pPr>
              <w:pStyle w:val="Normal"/>
              <w:tabs>
                <w:tab w:val="clear" w:pos="708"/>
                <w:tab w:val="left" w:pos="720" w:leader="none"/>
                <w:tab w:val="left" w:pos="5954" w:leader="none"/>
                <w:tab w:val="left" w:pos="6379" w:leader="none"/>
                <w:tab w:val="left" w:pos="6663" w:leader="none"/>
              </w:tabs>
              <w:autoSpaceDE w:val="false"/>
              <w:jc w:val="center"/>
              <w:rPr>
                <w:rFonts w:ascii="Times New Roman" w:hAnsi="Times New Roman" w:eastAsia="Times New Roman" w:cs="Times New Roman"/>
                <w:sz w:val="16"/>
                <w:szCs w:val="16"/>
              </w:rPr>
            </w:pPr>
            <w:r>
              <w:rPr>
                <w:rFonts w:eastAsia="Times New Roman" w:cs="Times New Roman" w:ascii="Times New Roman" w:hAnsi="Times New Roman"/>
                <w:sz w:val="16"/>
                <w:szCs w:val="16"/>
              </w:rPr>
              <w:t>(расшифровка подписи)</w:t>
            </w:r>
          </w:p>
        </w:tc>
      </w:tr>
    </w:tbl>
    <w:p>
      <w:pPr>
        <w:pStyle w:val="Normal"/>
        <w:tabs>
          <w:tab w:val="clear" w:pos="708"/>
          <w:tab w:val="left" w:pos="720" w:leader="none"/>
          <w:tab w:val="left" w:pos="5954" w:leader="none"/>
          <w:tab w:val="left" w:pos="6379" w:leader="none"/>
          <w:tab w:val="left" w:pos="6663" w:leader="none"/>
        </w:tabs>
        <w:autoSpaceDE w:val="false"/>
        <w:jc w:val="both"/>
        <w:rPr>
          <w:rFonts w:ascii="Times New Roman" w:hAnsi="Times New Roman" w:eastAsia="Times New Roman" w:cs="Times New Roman"/>
        </w:rPr>
      </w:pPr>
      <w:r>
        <w:rPr>
          <w:rFonts w:eastAsia="Times New Roman" w:cs="Times New Roman" w:ascii="Times New Roman" w:hAnsi="Times New Roman"/>
        </w:rPr>
        <w:t>\</w:t>
      </w:r>
    </w:p>
    <w:tbl>
      <w:tblPr>
        <w:tblW w:w="10206" w:type="dxa"/>
        <w:jc w:val="left"/>
        <w:tblInd w:w="0" w:type="dxa"/>
        <w:tblLayout w:type="fixed"/>
        <w:tblCellMar>
          <w:top w:w="0" w:type="dxa"/>
          <w:left w:w="28" w:type="dxa"/>
          <w:bottom w:w="0" w:type="dxa"/>
          <w:right w:w="28" w:type="dxa"/>
        </w:tblCellMar>
      </w:tblPr>
      <w:tblGrid>
        <w:gridCol w:w="4253"/>
        <w:gridCol w:w="283"/>
        <w:gridCol w:w="2410"/>
        <w:gridCol w:w="284"/>
        <w:gridCol w:w="2976"/>
      </w:tblGrid>
      <w:tr>
        <w:trPr/>
        <w:tc>
          <w:tcPr>
            <w:tcW w:w="4253" w:type="dxa"/>
            <w:tcBorders/>
            <w:vAlign w:val="bottom"/>
          </w:tcPr>
          <w:p>
            <w:pPr>
              <w:pStyle w:val="Normal"/>
              <w:tabs>
                <w:tab w:val="clear" w:pos="708"/>
                <w:tab w:val="left" w:pos="720" w:leader="none"/>
                <w:tab w:val="left" w:pos="5954" w:leader="none"/>
                <w:tab w:val="left" w:pos="6379" w:leader="none"/>
                <w:tab w:val="left" w:pos="6663" w:leader="none"/>
              </w:tabs>
              <w:autoSpaceDE w:val="false"/>
              <w:snapToGrid w:val="false"/>
              <w:ind w:firstLine="681"/>
              <w:rPr>
                <w:rFonts w:ascii="Times New Roman" w:hAnsi="Times New Roman" w:eastAsia="Times New Roman" w:cs="Times New Roman"/>
              </w:rPr>
            </w:pPr>
            <w:r>
              <w:rPr>
                <w:rFonts w:eastAsia="Times New Roman" w:cs="Times New Roman" w:ascii="Times New Roman" w:hAnsi="Times New Roman"/>
              </w:rPr>
            </w:r>
          </w:p>
        </w:tc>
        <w:tc>
          <w:tcPr>
            <w:tcW w:w="283" w:type="dxa"/>
            <w:tcBorders/>
            <w:vAlign w:val="bottom"/>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rPr>
            </w:pPr>
            <w:r>
              <w:rPr>
                <w:rFonts w:eastAsia="Times New Roman" w:cs="Times New Roman" w:ascii="Times New Roman" w:hAnsi="Times New Roman"/>
              </w:rPr>
            </w:r>
          </w:p>
        </w:tc>
        <w:tc>
          <w:tcPr>
            <w:tcW w:w="2410" w:type="dxa"/>
            <w:tcBorders>
              <w:bottom w:val="single" w:sz="4" w:space="0" w:color="000000"/>
            </w:tcBorders>
            <w:vAlign w:val="bottom"/>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rPr>
            </w:pPr>
            <w:r>
              <w:rPr>
                <w:rFonts w:eastAsia="Times New Roman" w:cs="Times New Roman" w:ascii="Times New Roman" w:hAnsi="Times New Roman"/>
              </w:rPr>
            </w:r>
          </w:p>
        </w:tc>
        <w:tc>
          <w:tcPr>
            <w:tcW w:w="284" w:type="dxa"/>
            <w:tcBorders/>
            <w:vAlign w:val="bottom"/>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rPr>
            </w:pPr>
            <w:r>
              <w:rPr>
                <w:rFonts w:eastAsia="Times New Roman" w:cs="Times New Roman" w:ascii="Times New Roman" w:hAnsi="Times New Roman"/>
              </w:rPr>
            </w:r>
          </w:p>
        </w:tc>
        <w:tc>
          <w:tcPr>
            <w:tcW w:w="2976" w:type="dxa"/>
            <w:tcBorders>
              <w:bottom w:val="single" w:sz="4" w:space="0" w:color="000000"/>
            </w:tcBorders>
            <w:vAlign w:val="bottom"/>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rPr>
            </w:pPr>
            <w:r>
              <w:rPr>
                <w:rFonts w:eastAsia="Times New Roman" w:cs="Times New Roman" w:ascii="Times New Roman" w:hAnsi="Times New Roman"/>
              </w:rPr>
            </w:r>
          </w:p>
        </w:tc>
      </w:tr>
      <w:tr>
        <w:trPr/>
        <w:tc>
          <w:tcPr>
            <w:tcW w:w="4253" w:type="dxa"/>
            <w:tcBorders/>
          </w:tcPr>
          <w:p>
            <w:pPr>
              <w:pStyle w:val="Normal"/>
              <w:tabs>
                <w:tab w:val="clear" w:pos="708"/>
                <w:tab w:val="left" w:pos="720" w:leader="none"/>
                <w:tab w:val="left" w:pos="5954" w:leader="none"/>
                <w:tab w:val="left" w:pos="6379" w:leader="none"/>
                <w:tab w:val="left" w:pos="6663" w:leader="none"/>
              </w:tabs>
              <w:autoSpaceDE w:val="false"/>
              <w:snapToGrid w:val="false"/>
              <w:jc w:val="both"/>
              <w:rPr>
                <w:rFonts w:ascii="Times New Roman" w:hAnsi="Times New Roman" w:eastAsia="Times New Roman" w:cs="Times New Roman"/>
                <w:sz w:val="14"/>
                <w:szCs w:val="14"/>
              </w:rPr>
            </w:pPr>
            <w:r>
              <w:rPr>
                <w:rFonts w:eastAsia="Times New Roman" w:cs="Times New Roman" w:ascii="Times New Roman" w:hAnsi="Times New Roman"/>
                <w:sz w:val="14"/>
                <w:szCs w:val="14"/>
              </w:rPr>
            </w:r>
          </w:p>
        </w:tc>
        <w:tc>
          <w:tcPr>
            <w:tcW w:w="283" w:type="dxa"/>
            <w:tcBorders/>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sz w:val="16"/>
                <w:szCs w:val="16"/>
              </w:rPr>
            </w:pPr>
            <w:r>
              <w:rPr>
                <w:rFonts w:eastAsia="Times New Roman" w:cs="Times New Roman" w:ascii="Times New Roman" w:hAnsi="Times New Roman"/>
                <w:sz w:val="16"/>
                <w:szCs w:val="16"/>
              </w:rPr>
            </w:r>
          </w:p>
        </w:tc>
        <w:tc>
          <w:tcPr>
            <w:tcW w:w="2410" w:type="dxa"/>
            <w:tcBorders/>
          </w:tcPr>
          <w:p>
            <w:pPr>
              <w:pStyle w:val="Normal"/>
              <w:tabs>
                <w:tab w:val="clear" w:pos="708"/>
                <w:tab w:val="left" w:pos="720" w:leader="none"/>
                <w:tab w:val="left" w:pos="5954" w:leader="none"/>
                <w:tab w:val="left" w:pos="6379" w:leader="none"/>
                <w:tab w:val="left" w:pos="6663" w:leader="none"/>
              </w:tabs>
              <w:autoSpaceDE w:val="false"/>
              <w:jc w:val="center"/>
              <w:rPr>
                <w:rFonts w:ascii="Times New Roman" w:hAnsi="Times New Roman" w:eastAsia="Times New Roman" w:cs="Times New Roman"/>
                <w:sz w:val="16"/>
                <w:szCs w:val="16"/>
              </w:rPr>
            </w:pPr>
            <w:r>
              <w:rPr>
                <w:rFonts w:eastAsia="Times New Roman" w:cs="Times New Roman" w:ascii="Times New Roman" w:hAnsi="Times New Roman"/>
                <w:sz w:val="16"/>
                <w:szCs w:val="16"/>
              </w:rPr>
              <w:t>(подпись)</w:t>
            </w:r>
          </w:p>
        </w:tc>
        <w:tc>
          <w:tcPr>
            <w:tcW w:w="284" w:type="dxa"/>
            <w:tcBorders/>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sz w:val="16"/>
                <w:szCs w:val="16"/>
              </w:rPr>
            </w:pPr>
            <w:r>
              <w:rPr>
                <w:rFonts w:eastAsia="Times New Roman" w:cs="Times New Roman" w:ascii="Times New Roman" w:hAnsi="Times New Roman"/>
                <w:sz w:val="16"/>
                <w:szCs w:val="16"/>
              </w:rPr>
            </w:r>
          </w:p>
        </w:tc>
        <w:tc>
          <w:tcPr>
            <w:tcW w:w="2976" w:type="dxa"/>
            <w:tcBorders/>
          </w:tcPr>
          <w:p>
            <w:pPr>
              <w:pStyle w:val="Normal"/>
              <w:tabs>
                <w:tab w:val="clear" w:pos="708"/>
                <w:tab w:val="left" w:pos="720" w:leader="none"/>
                <w:tab w:val="left" w:pos="5954" w:leader="none"/>
                <w:tab w:val="left" w:pos="6379" w:leader="none"/>
                <w:tab w:val="left" w:pos="6663" w:leader="none"/>
              </w:tabs>
              <w:autoSpaceDE w:val="false"/>
              <w:jc w:val="center"/>
              <w:rPr>
                <w:rFonts w:ascii="Times New Roman" w:hAnsi="Times New Roman" w:eastAsia="Times New Roman" w:cs="Times New Roman"/>
                <w:sz w:val="16"/>
                <w:szCs w:val="16"/>
              </w:rPr>
            </w:pPr>
            <w:r>
              <w:rPr>
                <w:rFonts w:eastAsia="Times New Roman" w:cs="Times New Roman" w:ascii="Times New Roman" w:hAnsi="Times New Roman"/>
                <w:sz w:val="16"/>
                <w:szCs w:val="16"/>
              </w:rPr>
              <w:t>(расшифровка подписи)</w:t>
            </w:r>
          </w:p>
        </w:tc>
      </w:tr>
    </w:tbl>
    <w:p>
      <w:pPr>
        <w:pStyle w:val="Normal"/>
        <w:tabs>
          <w:tab w:val="clear" w:pos="708"/>
          <w:tab w:val="left" w:pos="720" w:leader="none"/>
          <w:tab w:val="left" w:pos="5954" w:leader="none"/>
          <w:tab w:val="left" w:pos="6379" w:leader="none"/>
          <w:tab w:val="left" w:pos="6663" w:leader="none"/>
        </w:tabs>
        <w:autoSpaceDE w:val="false"/>
        <w:jc w:val="both"/>
        <w:rPr>
          <w:rFonts w:ascii="Times New Roman" w:hAnsi="Times New Roman" w:eastAsia="Times New Roman" w:cs="Times New Roman"/>
        </w:rPr>
      </w:pPr>
      <w:r>
        <w:rPr>
          <w:rFonts w:eastAsia="Times New Roman" w:cs="Times New Roman" w:ascii="Times New Roman" w:hAnsi="Times New Roman"/>
        </w:rPr>
      </w:r>
    </w:p>
    <w:tbl>
      <w:tblPr>
        <w:tblW w:w="10206" w:type="dxa"/>
        <w:jc w:val="left"/>
        <w:tblInd w:w="0" w:type="dxa"/>
        <w:tblLayout w:type="fixed"/>
        <w:tblCellMar>
          <w:top w:w="0" w:type="dxa"/>
          <w:left w:w="28" w:type="dxa"/>
          <w:bottom w:w="0" w:type="dxa"/>
          <w:right w:w="28" w:type="dxa"/>
        </w:tblCellMar>
      </w:tblPr>
      <w:tblGrid>
        <w:gridCol w:w="4253"/>
        <w:gridCol w:w="283"/>
        <w:gridCol w:w="2410"/>
        <w:gridCol w:w="284"/>
        <w:gridCol w:w="2976"/>
      </w:tblGrid>
      <w:tr>
        <w:trPr/>
        <w:tc>
          <w:tcPr>
            <w:tcW w:w="4253" w:type="dxa"/>
            <w:tcBorders/>
            <w:vAlign w:val="bottom"/>
          </w:tcPr>
          <w:p>
            <w:pPr>
              <w:pStyle w:val="Normal"/>
              <w:tabs>
                <w:tab w:val="clear" w:pos="708"/>
                <w:tab w:val="left" w:pos="720" w:leader="none"/>
                <w:tab w:val="left" w:pos="5954" w:leader="none"/>
                <w:tab w:val="left" w:pos="6379" w:leader="none"/>
                <w:tab w:val="left" w:pos="6663" w:leader="none"/>
              </w:tabs>
              <w:autoSpaceDE w:val="false"/>
              <w:snapToGrid w:val="false"/>
              <w:ind w:firstLine="681"/>
              <w:rPr>
                <w:rFonts w:ascii="Times New Roman" w:hAnsi="Times New Roman" w:eastAsia="Times New Roman" w:cs="Times New Roman"/>
              </w:rPr>
            </w:pPr>
            <w:r>
              <w:rPr>
                <w:rFonts w:eastAsia="Times New Roman" w:cs="Times New Roman" w:ascii="Times New Roman" w:hAnsi="Times New Roman"/>
              </w:rPr>
            </w:r>
          </w:p>
        </w:tc>
        <w:tc>
          <w:tcPr>
            <w:tcW w:w="283" w:type="dxa"/>
            <w:tcBorders/>
            <w:vAlign w:val="bottom"/>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rPr>
            </w:pPr>
            <w:r>
              <w:rPr>
                <w:rFonts w:eastAsia="Times New Roman" w:cs="Times New Roman" w:ascii="Times New Roman" w:hAnsi="Times New Roman"/>
              </w:rPr>
            </w:r>
          </w:p>
        </w:tc>
        <w:tc>
          <w:tcPr>
            <w:tcW w:w="2410" w:type="dxa"/>
            <w:tcBorders>
              <w:bottom w:val="single" w:sz="4" w:space="0" w:color="000000"/>
            </w:tcBorders>
            <w:vAlign w:val="bottom"/>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rPr>
            </w:pPr>
            <w:r>
              <w:rPr>
                <w:rFonts w:eastAsia="Times New Roman" w:cs="Times New Roman" w:ascii="Times New Roman" w:hAnsi="Times New Roman"/>
              </w:rPr>
            </w:r>
          </w:p>
        </w:tc>
        <w:tc>
          <w:tcPr>
            <w:tcW w:w="284" w:type="dxa"/>
            <w:tcBorders/>
            <w:vAlign w:val="bottom"/>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rPr>
            </w:pPr>
            <w:r>
              <w:rPr>
                <w:rFonts w:eastAsia="Times New Roman" w:cs="Times New Roman" w:ascii="Times New Roman" w:hAnsi="Times New Roman"/>
              </w:rPr>
            </w:r>
          </w:p>
        </w:tc>
        <w:tc>
          <w:tcPr>
            <w:tcW w:w="2976" w:type="dxa"/>
            <w:tcBorders>
              <w:bottom w:val="single" w:sz="4" w:space="0" w:color="000000"/>
            </w:tcBorders>
            <w:vAlign w:val="bottom"/>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rPr>
            </w:pPr>
            <w:r>
              <w:rPr>
                <w:rFonts w:eastAsia="Times New Roman" w:cs="Times New Roman" w:ascii="Times New Roman" w:hAnsi="Times New Roman"/>
              </w:rPr>
            </w:r>
          </w:p>
        </w:tc>
      </w:tr>
      <w:tr>
        <w:trPr/>
        <w:tc>
          <w:tcPr>
            <w:tcW w:w="4253" w:type="dxa"/>
            <w:tcBorders/>
          </w:tcPr>
          <w:p>
            <w:pPr>
              <w:pStyle w:val="Normal"/>
              <w:tabs>
                <w:tab w:val="clear" w:pos="708"/>
                <w:tab w:val="left" w:pos="720" w:leader="none"/>
                <w:tab w:val="left" w:pos="5954" w:leader="none"/>
                <w:tab w:val="left" w:pos="6379" w:leader="none"/>
                <w:tab w:val="left" w:pos="6663" w:leader="none"/>
              </w:tabs>
              <w:autoSpaceDE w:val="false"/>
              <w:snapToGrid w:val="false"/>
              <w:jc w:val="both"/>
              <w:rPr>
                <w:rFonts w:ascii="Times New Roman" w:hAnsi="Times New Roman" w:eastAsia="Times New Roman" w:cs="Times New Roman"/>
                <w:sz w:val="14"/>
                <w:szCs w:val="14"/>
              </w:rPr>
            </w:pPr>
            <w:r>
              <w:rPr>
                <w:rFonts w:eastAsia="Times New Roman" w:cs="Times New Roman" w:ascii="Times New Roman" w:hAnsi="Times New Roman"/>
                <w:sz w:val="14"/>
                <w:szCs w:val="14"/>
              </w:rPr>
            </w:r>
          </w:p>
        </w:tc>
        <w:tc>
          <w:tcPr>
            <w:tcW w:w="283" w:type="dxa"/>
            <w:tcBorders/>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sz w:val="16"/>
                <w:szCs w:val="16"/>
              </w:rPr>
            </w:pPr>
            <w:r>
              <w:rPr>
                <w:rFonts w:eastAsia="Times New Roman" w:cs="Times New Roman" w:ascii="Times New Roman" w:hAnsi="Times New Roman"/>
                <w:sz w:val="16"/>
                <w:szCs w:val="16"/>
              </w:rPr>
            </w:r>
          </w:p>
        </w:tc>
        <w:tc>
          <w:tcPr>
            <w:tcW w:w="2410" w:type="dxa"/>
            <w:tcBorders/>
          </w:tcPr>
          <w:p>
            <w:pPr>
              <w:pStyle w:val="Normal"/>
              <w:tabs>
                <w:tab w:val="clear" w:pos="708"/>
                <w:tab w:val="left" w:pos="720" w:leader="none"/>
                <w:tab w:val="left" w:pos="5954" w:leader="none"/>
                <w:tab w:val="left" w:pos="6379" w:leader="none"/>
                <w:tab w:val="left" w:pos="6663" w:leader="none"/>
              </w:tabs>
              <w:autoSpaceDE w:val="false"/>
              <w:jc w:val="center"/>
              <w:rPr>
                <w:rFonts w:ascii="Times New Roman" w:hAnsi="Times New Roman" w:eastAsia="Times New Roman" w:cs="Times New Roman"/>
                <w:sz w:val="16"/>
                <w:szCs w:val="16"/>
              </w:rPr>
            </w:pPr>
            <w:r>
              <w:rPr>
                <w:rFonts w:eastAsia="Times New Roman" w:cs="Times New Roman" w:ascii="Times New Roman" w:hAnsi="Times New Roman"/>
                <w:sz w:val="16"/>
                <w:szCs w:val="16"/>
              </w:rPr>
              <w:t>(подпись)</w:t>
            </w:r>
          </w:p>
        </w:tc>
        <w:tc>
          <w:tcPr>
            <w:tcW w:w="284" w:type="dxa"/>
            <w:tcBorders/>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sz w:val="16"/>
                <w:szCs w:val="16"/>
              </w:rPr>
            </w:pPr>
            <w:r>
              <w:rPr>
                <w:rFonts w:eastAsia="Times New Roman" w:cs="Times New Roman" w:ascii="Times New Roman" w:hAnsi="Times New Roman"/>
                <w:sz w:val="16"/>
                <w:szCs w:val="16"/>
              </w:rPr>
            </w:r>
          </w:p>
        </w:tc>
        <w:tc>
          <w:tcPr>
            <w:tcW w:w="2976" w:type="dxa"/>
            <w:tcBorders/>
          </w:tcPr>
          <w:p>
            <w:pPr>
              <w:pStyle w:val="Normal"/>
              <w:tabs>
                <w:tab w:val="clear" w:pos="708"/>
                <w:tab w:val="left" w:pos="720" w:leader="none"/>
                <w:tab w:val="left" w:pos="5954" w:leader="none"/>
                <w:tab w:val="left" w:pos="6379" w:leader="none"/>
                <w:tab w:val="left" w:pos="6663" w:leader="none"/>
              </w:tabs>
              <w:autoSpaceDE w:val="false"/>
              <w:jc w:val="center"/>
              <w:rPr>
                <w:rFonts w:ascii="Times New Roman" w:hAnsi="Times New Roman" w:eastAsia="Times New Roman" w:cs="Times New Roman"/>
                <w:sz w:val="16"/>
                <w:szCs w:val="16"/>
              </w:rPr>
            </w:pPr>
            <w:r>
              <w:rPr>
                <w:rFonts w:eastAsia="Times New Roman" w:cs="Times New Roman" w:ascii="Times New Roman" w:hAnsi="Times New Roman"/>
                <w:sz w:val="16"/>
                <w:szCs w:val="16"/>
              </w:rPr>
              <w:t>(расшифровка подписи)</w:t>
            </w:r>
          </w:p>
        </w:tc>
      </w:tr>
      <w:tr>
        <w:trPr/>
        <w:tc>
          <w:tcPr>
            <w:tcW w:w="4253" w:type="dxa"/>
            <w:tcBorders/>
            <w:vAlign w:val="bottom"/>
          </w:tcPr>
          <w:p>
            <w:pPr>
              <w:pStyle w:val="Normal"/>
              <w:tabs>
                <w:tab w:val="clear" w:pos="708"/>
                <w:tab w:val="left" w:pos="720" w:leader="none"/>
                <w:tab w:val="left" w:pos="5954" w:leader="none"/>
                <w:tab w:val="left" w:pos="6379" w:leader="none"/>
                <w:tab w:val="left" w:pos="6663" w:leader="none"/>
              </w:tabs>
              <w:autoSpaceDE w:val="false"/>
              <w:snapToGrid w:val="false"/>
              <w:ind w:firstLine="681"/>
              <w:rPr>
                <w:rFonts w:ascii="Times New Roman" w:hAnsi="Times New Roman" w:eastAsia="Times New Roman" w:cs="Times New Roman"/>
              </w:rPr>
            </w:pPr>
            <w:r>
              <w:rPr>
                <w:rFonts w:eastAsia="Times New Roman" w:cs="Times New Roman" w:ascii="Times New Roman" w:hAnsi="Times New Roman"/>
              </w:rPr>
            </w:r>
          </w:p>
        </w:tc>
        <w:tc>
          <w:tcPr>
            <w:tcW w:w="283" w:type="dxa"/>
            <w:tcBorders/>
            <w:vAlign w:val="bottom"/>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rPr>
            </w:pPr>
            <w:r>
              <w:rPr>
                <w:rFonts w:eastAsia="Times New Roman" w:cs="Times New Roman" w:ascii="Times New Roman" w:hAnsi="Times New Roman"/>
              </w:rPr>
            </w:r>
          </w:p>
        </w:tc>
        <w:tc>
          <w:tcPr>
            <w:tcW w:w="2410" w:type="dxa"/>
            <w:tcBorders>
              <w:bottom w:val="single" w:sz="4" w:space="0" w:color="000000"/>
            </w:tcBorders>
            <w:vAlign w:val="bottom"/>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rPr>
            </w:pPr>
            <w:r>
              <w:rPr>
                <w:rFonts w:eastAsia="Times New Roman" w:cs="Times New Roman" w:ascii="Times New Roman" w:hAnsi="Times New Roman"/>
              </w:rPr>
            </w:r>
          </w:p>
        </w:tc>
        <w:tc>
          <w:tcPr>
            <w:tcW w:w="284" w:type="dxa"/>
            <w:tcBorders/>
            <w:vAlign w:val="bottom"/>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rPr>
            </w:pPr>
            <w:r>
              <w:rPr>
                <w:rFonts w:eastAsia="Times New Roman" w:cs="Times New Roman" w:ascii="Times New Roman" w:hAnsi="Times New Roman"/>
              </w:rPr>
            </w:r>
          </w:p>
        </w:tc>
        <w:tc>
          <w:tcPr>
            <w:tcW w:w="2976" w:type="dxa"/>
            <w:tcBorders>
              <w:bottom w:val="single" w:sz="4" w:space="0" w:color="000000"/>
            </w:tcBorders>
            <w:vAlign w:val="bottom"/>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rPr>
            </w:pPr>
            <w:r>
              <w:rPr>
                <w:rFonts w:eastAsia="Times New Roman" w:cs="Times New Roman" w:ascii="Times New Roman" w:hAnsi="Times New Roman"/>
              </w:rPr>
            </w:r>
          </w:p>
        </w:tc>
      </w:tr>
      <w:tr>
        <w:trPr/>
        <w:tc>
          <w:tcPr>
            <w:tcW w:w="4253" w:type="dxa"/>
            <w:tcBorders/>
          </w:tcPr>
          <w:p>
            <w:pPr>
              <w:pStyle w:val="Normal"/>
              <w:tabs>
                <w:tab w:val="clear" w:pos="708"/>
                <w:tab w:val="left" w:pos="720" w:leader="none"/>
                <w:tab w:val="left" w:pos="5954" w:leader="none"/>
                <w:tab w:val="left" w:pos="6379" w:leader="none"/>
                <w:tab w:val="left" w:pos="6663" w:leader="none"/>
              </w:tabs>
              <w:autoSpaceDE w:val="false"/>
              <w:snapToGrid w:val="false"/>
              <w:jc w:val="both"/>
              <w:rPr>
                <w:rFonts w:ascii="Times New Roman" w:hAnsi="Times New Roman" w:eastAsia="Times New Roman" w:cs="Times New Roman"/>
                <w:sz w:val="14"/>
                <w:szCs w:val="14"/>
              </w:rPr>
            </w:pPr>
            <w:r>
              <w:rPr>
                <w:rFonts w:eastAsia="Times New Roman" w:cs="Times New Roman" w:ascii="Times New Roman" w:hAnsi="Times New Roman"/>
                <w:sz w:val="14"/>
                <w:szCs w:val="14"/>
              </w:rPr>
            </w:r>
          </w:p>
        </w:tc>
        <w:tc>
          <w:tcPr>
            <w:tcW w:w="283" w:type="dxa"/>
            <w:tcBorders/>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sz w:val="16"/>
                <w:szCs w:val="16"/>
              </w:rPr>
            </w:pPr>
            <w:r>
              <w:rPr>
                <w:rFonts w:eastAsia="Times New Roman" w:cs="Times New Roman" w:ascii="Times New Roman" w:hAnsi="Times New Roman"/>
                <w:sz w:val="16"/>
                <w:szCs w:val="16"/>
              </w:rPr>
            </w:r>
          </w:p>
        </w:tc>
        <w:tc>
          <w:tcPr>
            <w:tcW w:w="2410" w:type="dxa"/>
            <w:tcBorders/>
          </w:tcPr>
          <w:p>
            <w:pPr>
              <w:pStyle w:val="Normal"/>
              <w:tabs>
                <w:tab w:val="clear" w:pos="708"/>
                <w:tab w:val="left" w:pos="720" w:leader="none"/>
                <w:tab w:val="left" w:pos="5954" w:leader="none"/>
                <w:tab w:val="left" w:pos="6379" w:leader="none"/>
                <w:tab w:val="left" w:pos="6663" w:leader="none"/>
              </w:tabs>
              <w:autoSpaceDE w:val="false"/>
              <w:jc w:val="center"/>
              <w:rPr>
                <w:rFonts w:ascii="Times New Roman" w:hAnsi="Times New Roman" w:eastAsia="Times New Roman" w:cs="Times New Roman"/>
                <w:sz w:val="16"/>
                <w:szCs w:val="16"/>
              </w:rPr>
            </w:pPr>
            <w:r>
              <w:rPr>
                <w:rFonts w:eastAsia="Times New Roman" w:cs="Times New Roman" w:ascii="Times New Roman" w:hAnsi="Times New Roman"/>
                <w:sz w:val="16"/>
                <w:szCs w:val="16"/>
              </w:rPr>
              <w:t>(подпись)</w:t>
            </w:r>
          </w:p>
        </w:tc>
        <w:tc>
          <w:tcPr>
            <w:tcW w:w="284" w:type="dxa"/>
            <w:tcBorders/>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sz w:val="16"/>
                <w:szCs w:val="16"/>
              </w:rPr>
            </w:pPr>
            <w:r>
              <w:rPr>
                <w:rFonts w:eastAsia="Times New Roman" w:cs="Times New Roman" w:ascii="Times New Roman" w:hAnsi="Times New Roman"/>
                <w:sz w:val="16"/>
                <w:szCs w:val="16"/>
              </w:rPr>
            </w:r>
          </w:p>
        </w:tc>
        <w:tc>
          <w:tcPr>
            <w:tcW w:w="2976" w:type="dxa"/>
            <w:tcBorders/>
          </w:tcPr>
          <w:p>
            <w:pPr>
              <w:pStyle w:val="Normal"/>
              <w:tabs>
                <w:tab w:val="clear" w:pos="708"/>
                <w:tab w:val="left" w:pos="720" w:leader="none"/>
                <w:tab w:val="left" w:pos="5954" w:leader="none"/>
                <w:tab w:val="left" w:pos="6379" w:leader="none"/>
                <w:tab w:val="left" w:pos="6663" w:leader="none"/>
              </w:tabs>
              <w:autoSpaceDE w:val="false"/>
              <w:jc w:val="center"/>
              <w:rPr>
                <w:rFonts w:ascii="Times New Roman" w:hAnsi="Times New Roman" w:eastAsia="Times New Roman" w:cs="Times New Roman"/>
                <w:sz w:val="16"/>
                <w:szCs w:val="16"/>
              </w:rPr>
            </w:pPr>
            <w:r>
              <w:rPr>
                <w:rFonts w:eastAsia="Times New Roman" w:cs="Times New Roman" w:ascii="Times New Roman" w:hAnsi="Times New Roman"/>
                <w:sz w:val="16"/>
                <w:szCs w:val="16"/>
              </w:rPr>
              <w:t>(расшифровка подписи)</w:t>
            </w:r>
          </w:p>
        </w:tc>
      </w:tr>
    </w:tbl>
    <w:p>
      <w:pPr>
        <w:pStyle w:val="Normal"/>
        <w:tabs>
          <w:tab w:val="clear" w:pos="708"/>
          <w:tab w:val="left" w:pos="720" w:leader="none"/>
          <w:tab w:val="left" w:pos="5954" w:leader="none"/>
          <w:tab w:val="left" w:pos="6379" w:leader="none"/>
          <w:tab w:val="left" w:pos="6663" w:leader="none"/>
        </w:tabs>
        <w:autoSpaceDE w:val="false"/>
        <w:jc w:val="both"/>
        <w:rPr>
          <w:rFonts w:ascii="Times New Roman" w:hAnsi="Times New Roman" w:eastAsia="Times New Roman" w:cs="Times New Roman"/>
        </w:rPr>
      </w:pPr>
      <w:r>
        <w:rPr>
          <w:rFonts w:eastAsia="Times New Roman" w:cs="Times New Roman" w:ascii="Times New Roman" w:hAnsi="Times New Roman"/>
        </w:rPr>
      </w:r>
    </w:p>
    <w:tbl>
      <w:tblPr>
        <w:tblW w:w="10206" w:type="dxa"/>
        <w:jc w:val="left"/>
        <w:tblInd w:w="0" w:type="dxa"/>
        <w:tblLayout w:type="fixed"/>
        <w:tblCellMar>
          <w:top w:w="0" w:type="dxa"/>
          <w:left w:w="28" w:type="dxa"/>
          <w:bottom w:w="0" w:type="dxa"/>
          <w:right w:w="28" w:type="dxa"/>
        </w:tblCellMar>
      </w:tblPr>
      <w:tblGrid>
        <w:gridCol w:w="4253"/>
        <w:gridCol w:w="283"/>
        <w:gridCol w:w="2410"/>
        <w:gridCol w:w="284"/>
        <w:gridCol w:w="2976"/>
      </w:tblGrid>
      <w:tr>
        <w:trPr/>
        <w:tc>
          <w:tcPr>
            <w:tcW w:w="4253" w:type="dxa"/>
            <w:tcBorders/>
            <w:vAlign w:val="bottom"/>
          </w:tcPr>
          <w:p>
            <w:pPr>
              <w:pStyle w:val="Normal"/>
              <w:tabs>
                <w:tab w:val="clear" w:pos="708"/>
                <w:tab w:val="left" w:pos="720" w:leader="none"/>
                <w:tab w:val="left" w:pos="5954" w:leader="none"/>
                <w:tab w:val="left" w:pos="6379" w:leader="none"/>
                <w:tab w:val="left" w:pos="6663" w:leader="none"/>
              </w:tabs>
              <w:autoSpaceDE w:val="false"/>
              <w:snapToGrid w:val="false"/>
              <w:ind w:firstLine="681"/>
              <w:rPr>
                <w:rFonts w:ascii="Times New Roman" w:hAnsi="Times New Roman" w:eastAsia="Times New Roman" w:cs="Times New Roman"/>
              </w:rPr>
            </w:pPr>
            <w:r>
              <w:rPr>
                <w:rFonts w:eastAsia="Times New Roman" w:cs="Times New Roman" w:ascii="Times New Roman" w:hAnsi="Times New Roman"/>
              </w:rPr>
            </w:r>
          </w:p>
        </w:tc>
        <w:tc>
          <w:tcPr>
            <w:tcW w:w="283" w:type="dxa"/>
            <w:tcBorders/>
            <w:vAlign w:val="bottom"/>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rPr>
            </w:pPr>
            <w:r>
              <w:rPr>
                <w:rFonts w:eastAsia="Times New Roman" w:cs="Times New Roman" w:ascii="Times New Roman" w:hAnsi="Times New Roman"/>
              </w:rPr>
            </w:r>
          </w:p>
        </w:tc>
        <w:tc>
          <w:tcPr>
            <w:tcW w:w="2410" w:type="dxa"/>
            <w:tcBorders>
              <w:bottom w:val="single" w:sz="4" w:space="0" w:color="000000"/>
            </w:tcBorders>
            <w:vAlign w:val="bottom"/>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rPr>
            </w:pPr>
            <w:r>
              <w:rPr>
                <w:rFonts w:eastAsia="Times New Roman" w:cs="Times New Roman" w:ascii="Times New Roman" w:hAnsi="Times New Roman"/>
              </w:rPr>
            </w:r>
          </w:p>
        </w:tc>
        <w:tc>
          <w:tcPr>
            <w:tcW w:w="284" w:type="dxa"/>
            <w:tcBorders/>
            <w:vAlign w:val="bottom"/>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rPr>
            </w:pPr>
            <w:r>
              <w:rPr>
                <w:rFonts w:eastAsia="Times New Roman" w:cs="Times New Roman" w:ascii="Times New Roman" w:hAnsi="Times New Roman"/>
              </w:rPr>
            </w:r>
          </w:p>
        </w:tc>
        <w:tc>
          <w:tcPr>
            <w:tcW w:w="2976" w:type="dxa"/>
            <w:tcBorders>
              <w:bottom w:val="single" w:sz="4" w:space="0" w:color="000000"/>
            </w:tcBorders>
            <w:vAlign w:val="bottom"/>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rPr>
            </w:pPr>
            <w:r>
              <w:rPr>
                <w:rFonts w:eastAsia="Times New Roman" w:cs="Times New Roman" w:ascii="Times New Roman" w:hAnsi="Times New Roman"/>
              </w:rPr>
            </w:r>
          </w:p>
        </w:tc>
      </w:tr>
      <w:tr>
        <w:trPr/>
        <w:tc>
          <w:tcPr>
            <w:tcW w:w="4253" w:type="dxa"/>
            <w:tcBorders/>
          </w:tcPr>
          <w:p>
            <w:pPr>
              <w:pStyle w:val="Normal"/>
              <w:tabs>
                <w:tab w:val="clear" w:pos="708"/>
                <w:tab w:val="left" w:pos="720" w:leader="none"/>
                <w:tab w:val="left" w:pos="5954" w:leader="none"/>
                <w:tab w:val="left" w:pos="6379" w:leader="none"/>
                <w:tab w:val="left" w:pos="6663" w:leader="none"/>
              </w:tabs>
              <w:autoSpaceDE w:val="false"/>
              <w:snapToGrid w:val="false"/>
              <w:jc w:val="both"/>
              <w:rPr>
                <w:rFonts w:ascii="Times New Roman" w:hAnsi="Times New Roman" w:eastAsia="Times New Roman" w:cs="Times New Roman"/>
                <w:sz w:val="14"/>
                <w:szCs w:val="14"/>
              </w:rPr>
            </w:pPr>
            <w:r>
              <w:rPr>
                <w:rFonts w:eastAsia="Times New Roman" w:cs="Times New Roman" w:ascii="Times New Roman" w:hAnsi="Times New Roman"/>
                <w:sz w:val="14"/>
                <w:szCs w:val="14"/>
              </w:rPr>
            </w:r>
          </w:p>
        </w:tc>
        <w:tc>
          <w:tcPr>
            <w:tcW w:w="283" w:type="dxa"/>
            <w:tcBorders/>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sz w:val="16"/>
                <w:szCs w:val="16"/>
              </w:rPr>
            </w:pPr>
            <w:r>
              <w:rPr>
                <w:rFonts w:eastAsia="Times New Roman" w:cs="Times New Roman" w:ascii="Times New Roman" w:hAnsi="Times New Roman"/>
                <w:sz w:val="16"/>
                <w:szCs w:val="16"/>
              </w:rPr>
            </w:r>
          </w:p>
        </w:tc>
        <w:tc>
          <w:tcPr>
            <w:tcW w:w="2410" w:type="dxa"/>
            <w:tcBorders/>
          </w:tcPr>
          <w:p>
            <w:pPr>
              <w:pStyle w:val="Normal"/>
              <w:tabs>
                <w:tab w:val="clear" w:pos="708"/>
                <w:tab w:val="left" w:pos="720" w:leader="none"/>
                <w:tab w:val="left" w:pos="5954" w:leader="none"/>
                <w:tab w:val="left" w:pos="6379" w:leader="none"/>
                <w:tab w:val="left" w:pos="6663" w:leader="none"/>
              </w:tabs>
              <w:autoSpaceDE w:val="false"/>
              <w:jc w:val="center"/>
              <w:rPr>
                <w:rFonts w:ascii="Times New Roman" w:hAnsi="Times New Roman" w:eastAsia="Times New Roman" w:cs="Times New Roman"/>
                <w:sz w:val="16"/>
                <w:szCs w:val="16"/>
              </w:rPr>
            </w:pPr>
            <w:r>
              <w:rPr>
                <w:rFonts w:eastAsia="Times New Roman" w:cs="Times New Roman" w:ascii="Times New Roman" w:hAnsi="Times New Roman"/>
                <w:sz w:val="16"/>
                <w:szCs w:val="16"/>
              </w:rPr>
              <w:t>(подпись)</w:t>
            </w:r>
          </w:p>
        </w:tc>
        <w:tc>
          <w:tcPr>
            <w:tcW w:w="284" w:type="dxa"/>
            <w:tcBorders/>
          </w:tcPr>
          <w:p>
            <w:pPr>
              <w:pStyle w:val="Normal"/>
              <w:tabs>
                <w:tab w:val="clear" w:pos="708"/>
                <w:tab w:val="left" w:pos="720" w:leader="none"/>
                <w:tab w:val="left" w:pos="5954" w:leader="none"/>
                <w:tab w:val="left" w:pos="6379" w:leader="none"/>
                <w:tab w:val="left" w:pos="6663" w:leader="none"/>
              </w:tabs>
              <w:autoSpaceDE w:val="false"/>
              <w:snapToGrid w:val="false"/>
              <w:jc w:val="center"/>
              <w:rPr>
                <w:rFonts w:ascii="Times New Roman" w:hAnsi="Times New Roman" w:eastAsia="Times New Roman" w:cs="Times New Roman"/>
                <w:sz w:val="16"/>
                <w:szCs w:val="16"/>
              </w:rPr>
            </w:pPr>
            <w:r>
              <w:rPr>
                <w:rFonts w:eastAsia="Times New Roman" w:cs="Times New Roman" w:ascii="Times New Roman" w:hAnsi="Times New Roman"/>
                <w:sz w:val="16"/>
                <w:szCs w:val="16"/>
              </w:rPr>
            </w:r>
          </w:p>
        </w:tc>
        <w:tc>
          <w:tcPr>
            <w:tcW w:w="2976" w:type="dxa"/>
            <w:tcBorders/>
          </w:tcPr>
          <w:p>
            <w:pPr>
              <w:pStyle w:val="Normal"/>
              <w:tabs>
                <w:tab w:val="clear" w:pos="708"/>
                <w:tab w:val="left" w:pos="720" w:leader="none"/>
                <w:tab w:val="left" w:pos="5954" w:leader="none"/>
                <w:tab w:val="left" w:pos="6379" w:leader="none"/>
                <w:tab w:val="left" w:pos="6663" w:leader="none"/>
              </w:tabs>
              <w:autoSpaceDE w:val="false"/>
              <w:jc w:val="center"/>
              <w:rPr>
                <w:rFonts w:ascii="Times New Roman" w:hAnsi="Times New Roman" w:eastAsia="Times New Roman" w:cs="Times New Roman"/>
                <w:sz w:val="16"/>
                <w:szCs w:val="16"/>
              </w:rPr>
            </w:pPr>
            <w:r>
              <w:rPr>
                <w:rFonts w:eastAsia="Times New Roman" w:cs="Times New Roman" w:ascii="Times New Roman" w:hAnsi="Times New Roman"/>
                <w:sz w:val="16"/>
                <w:szCs w:val="16"/>
              </w:rPr>
              <w:t>(расшифровка подписи)</w:t>
            </w:r>
          </w:p>
        </w:tc>
      </w:tr>
    </w:tbl>
    <w:p>
      <w:pPr>
        <w:pStyle w:val="Normal"/>
        <w:tabs>
          <w:tab w:val="clear" w:pos="708"/>
          <w:tab w:val="left" w:pos="720" w:leader="none"/>
          <w:tab w:val="left" w:pos="5954" w:leader="none"/>
          <w:tab w:val="left" w:pos="6379" w:leader="none"/>
          <w:tab w:val="left" w:pos="6663" w:leader="none"/>
        </w:tabs>
        <w:autoSpaceDE w:val="false"/>
        <w:jc w:val="both"/>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tLeast" w:line="0" w:before="0" w:after="0"/>
        <w:ind w:firstLine="567"/>
        <w:contextualSpacing/>
        <w:jc w:val="both"/>
        <w:rPr>
          <w:rFonts w:ascii="Times New Roman" w:hAnsi="Times New Roman" w:eastAsia="Times New Roman" w:cs="Times New Roman"/>
          <w:szCs w:val="28"/>
        </w:rPr>
      </w:pPr>
      <w:r>
        <w:rPr>
          <w:rFonts w:eastAsia="Times New Roman" w:cs="Times New Roman" w:ascii="Times New Roman" w:hAnsi="Times New Roman"/>
          <w:szCs w:val="28"/>
        </w:rPr>
        <w:t>11. Настоящий Акт составлен в 2 (двух) экземплярах, имеющих равную юридическую силу, по одному экземпляру для каждой из Сторон и является основанием для окончательной оплаты Поставщику поставленного в полном объеме Товара.</w:t>
      </w:r>
    </w:p>
    <w:p>
      <w:pPr>
        <w:pStyle w:val="Normal"/>
        <w:shd w:fill="FFFFFF" w:val="clear"/>
        <w:ind w:firstLine="567"/>
        <w:jc w:val="both"/>
        <w:rPr>
          <w:rFonts w:ascii="Times New Roman" w:hAnsi="Times New Roman" w:cs="Times New Roman"/>
          <w:szCs w:val="20"/>
        </w:rPr>
      </w:pPr>
      <w:r>
        <w:rPr>
          <w:rFonts w:cs="Times New Roman" w:ascii="Times New Roman" w:hAnsi="Times New Roman"/>
          <w:szCs w:val="20"/>
        </w:rPr>
        <w:t>12. Дата приемки Товара Заказчиком «___» ___________2026 г.</w:t>
      </w:r>
      <w:r>
        <w:rPr>
          <w:rStyle w:val="Style29"/>
          <w:rStyle w:val="Style31"/>
          <w:rFonts w:cs="Times New Roman" w:ascii="Times New Roman" w:hAnsi="Times New Roman"/>
          <w:szCs w:val="20"/>
        </w:rPr>
        <w:footnoteReference w:id="2"/>
      </w:r>
    </w:p>
    <w:p>
      <w:pPr>
        <w:pStyle w:val="ConsPlusNormal1"/>
        <w:tabs>
          <w:tab w:val="clear" w:pos="708"/>
          <w:tab w:val="left" w:pos="6096" w:leader="none"/>
        </w:tabs>
        <w:ind w:hanging="0"/>
        <w:jc w:val="both"/>
        <w:rPr>
          <w:rFonts w:ascii="Times New Roman" w:hAnsi="Times New Roman" w:cs="Times New Roman"/>
          <w:sz w:val="28"/>
          <w:szCs w:val="28"/>
        </w:rPr>
      </w:pPr>
      <w:r>
        <w:rPr>
          <w:rFonts w:cs="Times New Roman" w:ascii="Times New Roman" w:hAnsi="Times New Roman"/>
          <w:sz w:val="28"/>
          <w:szCs w:val="28"/>
        </w:rPr>
      </w:r>
    </w:p>
    <w:p>
      <w:pPr>
        <w:pStyle w:val="Normal"/>
        <w:keepNext w:val="true"/>
        <w:numPr>
          <w:ilvl w:val="0"/>
          <w:numId w:val="2"/>
        </w:numPr>
        <w:tabs>
          <w:tab w:val="clear" w:pos="708"/>
        </w:tabs>
        <w:suppressAutoHyphens w:val="false"/>
        <w:ind w:left="142" w:right="-1" w:hanging="0"/>
        <w:outlineLvl w:val="3"/>
        <w:rPr/>
      </w:pPr>
      <w:r>
        <w:rPr/>
        <w:t>ЗАКАЗЧИК                                                                       ПОСТАВЩИК</w:t>
      </w:r>
    </w:p>
    <w:tbl>
      <w:tblPr>
        <w:tblW w:w="10348" w:type="dxa"/>
        <w:jc w:val="left"/>
        <w:tblInd w:w="0" w:type="dxa"/>
        <w:tblLayout w:type="fixed"/>
        <w:tblCellMar>
          <w:top w:w="0" w:type="dxa"/>
          <w:left w:w="108" w:type="dxa"/>
          <w:bottom w:w="0" w:type="dxa"/>
          <w:right w:w="108" w:type="dxa"/>
        </w:tblCellMar>
      </w:tblPr>
      <w:tblGrid>
        <w:gridCol w:w="5529"/>
        <w:gridCol w:w="4819"/>
      </w:tblGrid>
      <w:tr>
        <w:trPr>
          <w:trHeight w:val="952" w:hRule="atLeast"/>
        </w:trPr>
        <w:tc>
          <w:tcPr>
            <w:tcW w:w="5529" w:type="dxa"/>
            <w:tcBorders/>
          </w:tcPr>
          <w:p>
            <w:pPr>
              <w:pStyle w:val="Normal"/>
              <w:suppressAutoHyphens w:val="false"/>
              <w:autoSpaceDE w:val="false"/>
              <w:snapToGrid w:val="false"/>
              <w:jc w:val="both"/>
              <w:rPr>
                <w:rFonts w:ascii="Times New Roman" w:hAnsi="Times New Roman" w:eastAsia="Times New Roman" w:cs="Times New Roman"/>
                <w:lang w:val="en-US" w:eastAsia="ru-RU"/>
              </w:rPr>
            </w:pPr>
            <w:r>
              <w:rPr>
                <w:rFonts w:eastAsia="Times New Roman" w:cs="Times New Roman" w:ascii="Times New Roman" w:hAnsi="Times New Roman"/>
                <w:lang w:val="en-US" w:eastAsia="ru-RU"/>
              </w:rPr>
            </w:r>
          </w:p>
          <w:p>
            <w:pPr>
              <w:pStyle w:val="Normal"/>
              <w:suppressAutoHyphens w:val="false"/>
              <w:autoSpaceDE w:val="false"/>
              <w:jc w:val="both"/>
              <w:rPr>
                <w:rFonts w:ascii="Times New Roman" w:hAnsi="Times New Roman" w:eastAsia="Times New Roman" w:cs="Times New Roman"/>
                <w:lang w:val="en-US" w:eastAsia="ru-RU"/>
              </w:rPr>
            </w:pPr>
            <w:r>
              <w:rPr>
                <w:rFonts w:eastAsia="Times New Roman" w:cs="Times New Roman" w:ascii="Times New Roman" w:hAnsi="Times New Roman"/>
                <w:lang w:val="en-US" w:eastAsia="ru-RU"/>
              </w:rPr>
            </w:r>
          </w:p>
          <w:p>
            <w:pPr>
              <w:pStyle w:val="Normal"/>
              <w:suppressAutoHyphens w:val="false"/>
              <w:autoSpaceDE w:val="false"/>
              <w:jc w:val="both"/>
              <w:rPr>
                <w:rFonts w:ascii="Times New Roman" w:hAnsi="Times New Roman" w:cs="Times New Roman"/>
                <w:lang w:eastAsia="ru-RU"/>
              </w:rPr>
            </w:pPr>
            <w:r>
              <w:rPr>
                <w:rFonts w:eastAsia="Times New Roman" w:cs="Times New Roman" w:ascii="Times New Roman" w:hAnsi="Times New Roman"/>
                <w:lang w:eastAsia="ru-RU"/>
              </w:rPr>
              <w:t xml:space="preserve">________________ </w:t>
            </w:r>
          </w:p>
        </w:tc>
        <w:tc>
          <w:tcPr>
            <w:tcW w:w="4819" w:type="dxa"/>
            <w:tcBorders/>
          </w:tcPr>
          <w:p>
            <w:pPr>
              <w:pStyle w:val="Normal"/>
              <w:suppressAutoHyphens w:val="false"/>
              <w:autoSpaceDE w:val="false"/>
              <w:snapToGrid w:val="false"/>
              <w:ind w:firstLine="34"/>
              <w:jc w:val="both"/>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suppressAutoHyphens w:val="false"/>
              <w:autoSpaceDE w:val="false"/>
              <w:ind w:firstLine="34"/>
              <w:jc w:val="both"/>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suppressAutoHyphens w:val="false"/>
              <w:autoSpaceDE w:val="false"/>
              <w:ind w:firstLine="34"/>
              <w:jc w:val="both"/>
              <w:rPr>
                <w:rFonts w:ascii="Times New Roman" w:hAnsi="Times New Roman" w:cs="Times New Roman"/>
                <w:lang w:eastAsia="ru-RU"/>
              </w:rPr>
            </w:pPr>
            <w:r>
              <w:rPr>
                <w:rFonts w:eastAsia="Times New Roman" w:cs="Times New Roman" w:ascii="Times New Roman" w:hAnsi="Times New Roman"/>
                <w:lang w:eastAsia="ru-RU"/>
              </w:rPr>
              <w:t>________________</w:t>
            </w:r>
          </w:p>
        </w:tc>
      </w:tr>
    </w:tbl>
    <w:p>
      <w:pPr>
        <w:pStyle w:val="Normal"/>
        <w:tabs>
          <w:tab w:val="clear" w:pos="708"/>
          <w:tab w:val="left" w:pos="2415" w:leader="none"/>
          <w:tab w:val="left" w:pos="6096" w:leader="none"/>
        </w:tabs>
        <w:suppressAutoHyphens w:val="false"/>
        <w:autoSpaceDE w:val="false"/>
        <w:ind w:firstLine="720"/>
        <w:jc w:val="both"/>
        <w:rPr/>
      </w:pPr>
      <w:r>
        <w:rPr>
          <w:rFonts w:eastAsia="Times New Roman" w:cs="Times New Roman" w:ascii="Times New Roman" w:hAnsi="Times New Roman"/>
          <w:color w:val="000000"/>
          <w:sz w:val="28"/>
          <w:szCs w:val="28"/>
          <w:lang w:eastAsia="ru-RU"/>
        </w:rPr>
        <w:t>м.п.</w:t>
        <w:tab/>
        <w:tab/>
        <w:t>м.п.</w:t>
      </w:r>
    </w:p>
    <w:sectPr>
      <w:headerReference w:type="default" r:id="rId13"/>
      <w:footnotePr>
        <w:numFmt w:val="decimal"/>
      </w:footnotePr>
      <w:type w:val="nextPage"/>
      <w:pgSz w:w="11906" w:h="16838"/>
      <w:pgMar w:left="1134" w:right="567" w:header="709" w:top="1134"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PT Astra Serif">
    <w:charset w:val="01"/>
    <w:family w:val="roman"/>
    <w:pitch w:val="default"/>
  </w:font>
  <w:font w:name="Arial Unicode MS">
    <w:charset w:val="80"/>
    <w:family w:val="swiss"/>
    <w:pitch w:val="variable"/>
  </w:font>
  <w:font w:name="Cambria">
    <w:charset w:val="cc"/>
    <w:family w:val="roman"/>
    <w:pitch w:val="variable"/>
  </w:font>
  <w:font w:name="Arial">
    <w:charset w:val="cc"/>
    <w:family w:val="swiss"/>
    <w:pitch w:val="variable"/>
  </w:font>
  <w:font w:name="Times New Roman">
    <w:charset w:val="cc"/>
    <w:family w:val="roman"/>
    <w:pitch w:val="variable"/>
  </w:font>
  <w:font w:name="Calibri">
    <w:charset w:val="cc"/>
    <w:family w:val="swiss"/>
    <w:pitch w:val="variable"/>
  </w:font>
  <w:font w:name="Calibri Light">
    <w:charset w:val="cc"/>
    <w:family w:val="swiss"/>
    <w:pitch w:val="variable"/>
  </w:font>
  <w:font w:name="Courier New">
    <w:charset w:val="cc"/>
    <w:family w:val="modern"/>
    <w:pitch w:val="default"/>
  </w:font>
  <w:font w:name="Wingdings">
    <w:charset w:val="02"/>
    <w:family w:val="auto"/>
    <w:pitch w:val="variable"/>
  </w:font>
  <w:font w:name="Segoe UI">
    <w:charset w:val="cc"/>
    <w:family w:val="swiss"/>
    <w:pitch w:val="variable"/>
  </w:font>
  <w:font w:name="Tahoma">
    <w:charset w:val="cc"/>
    <w:family w:val="swiss"/>
    <w:pitch w:val="variable"/>
  </w:font>
  <w:font w:name="Candara">
    <w:charset w:val="cc"/>
    <w:family w:val="swiss"/>
    <w:pitch w:val="variable"/>
  </w:font>
  <w:font w:name="Georgia">
    <w:charset w:val="cc"/>
    <w:family w:val="roman"/>
    <w:pitch w:val="variable"/>
  </w:font>
  <w:font w:name="Franklin Gothic Demi">
    <w:charset w:val="cc"/>
    <w:family w:val="swiss"/>
    <w:pitch w:val="variable"/>
  </w:font>
  <w:font w:name="Bookman Old Style">
    <w:charset w:val="cc"/>
    <w:family w:val="roman"/>
    <w:pitch w:val="variable"/>
  </w:font>
  <w:font w:name="OpenSymbol">
    <w:altName w:val="Arial Unicode MS"/>
    <w:charset w:val="01"/>
    <w:family w:val="auto"/>
    <w:pitch w:val="default"/>
  </w:font>
  <w:font w:name="PT Astra Serif">
    <w:altName w:val="Times New Roman"/>
    <w:charset w:val="01"/>
    <w:family w:val="roman"/>
    <w:pitch w:val="default"/>
  </w:font>
  <w:font w:name="Verdana">
    <w:charset w:val="cc"/>
    <w:family w:val="swiss"/>
    <w:pitch w:val="variable"/>
  </w:font>
  <w:font w:name="Helvetica">
    <w:altName w:val="Arial"/>
    <w:charset w:val="cc"/>
    <w:family w:val="swiss"/>
    <w:pitch w:val="variable"/>
  </w:font>
  <w:font w:name="GaramondC">
    <w:altName w:val="Courier New"/>
    <w:charset w:val="00"/>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Style43"/>
        <w:rPr/>
      </w:pPr>
      <w:r>
        <w:rPr>
          <w:rStyle w:val="Style11"/>
        </w:rPr>
        <w:footnoteRef/>
      </w:r>
      <w:r>
        <w:rPr/>
        <w:t xml:space="preserve"> </w:t>
      </w:r>
      <w:r>
        <w:rPr>
          <w:sz w:val="16"/>
        </w:rPr>
        <w:t>Дата приемки заполняется Заказчиком.</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7"/>
      <w:jc w:val="center"/>
      <w:rPr>
        <w:rFonts w:ascii="Times New Roman" w:hAnsi="Times New Roman" w:cs="Times New Roman"/>
        <w:sz w:val="18"/>
      </w:rPr>
    </w:pPr>
    <w:r>
      <w:rPr>
        <w:rFonts w:cs="Times New Roman" w:ascii="Times New Roman" w:hAnsi="Times New Roman"/>
        <w:sz w:val="18"/>
      </w:rPr>
      <w:fldChar w:fldCharType="begin"/>
    </w:r>
    <w:r>
      <w:rPr>
        <w:sz w:val="18"/>
        <w:rFonts w:cs="Times New Roman" w:ascii="Times New Roman" w:hAnsi="Times New Roman"/>
      </w:rPr>
      <w:instrText> PAGE </w:instrText>
    </w:r>
    <w:r>
      <w:rPr>
        <w:sz w:val="18"/>
        <w:rFonts w:cs="Times New Roman" w:ascii="Times New Roman" w:hAnsi="Times New Roman"/>
      </w:rPr>
      <w:fldChar w:fldCharType="separate"/>
    </w:r>
    <w:r>
      <w:rPr>
        <w:sz w:val="18"/>
        <w:rFonts w:cs="Times New Roman" w:ascii="Times New Roman" w:hAnsi="Times New Roman"/>
      </w:rPr>
      <w:t>0</w:t>
    </w:r>
    <w:r>
      <w:rPr>
        <w:sz w:val="18"/>
        <w:rFonts w:cs="Times New Roman" w:ascii="Times New Roman" w:hAnsi="Times New Roman"/>
      </w:rPr>
      <w:fldChar w:fldCharType="end"/>
    </w:r>
  </w:p>
  <w:p>
    <w:pPr>
      <w:pStyle w:val="Style47"/>
      <w:rPr>
        <w:rFonts w:ascii="Times New Roman" w:hAnsi="Times New Roman" w:cs="Times New Roman"/>
      </w:rPr>
    </w:pPr>
    <w:r>
      <w:rPr>
        <w:rFonts w:cs="Times New Roman" w:ascii="Times New Roman" w:hAnsi="Times New Roman"/>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7"/>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7"/>
      <w:jc w:val="center"/>
      <w:rPr>
        <w:rFonts w:ascii="Times New Roman" w:hAnsi="Times New Roman" w:cs="Times New Roman"/>
        <w:sz w:val="18"/>
      </w:rPr>
    </w:pPr>
    <w:r>
      <w:rPr>
        <w:rFonts w:cs="Times New Roman" w:ascii="Times New Roman" w:hAnsi="Times New Roman"/>
        <w:sz w:val="18"/>
      </w:rPr>
      <w:fldChar w:fldCharType="begin"/>
    </w:r>
    <w:r>
      <w:rPr>
        <w:sz w:val="18"/>
        <w:rFonts w:cs="Times New Roman" w:ascii="Times New Roman" w:hAnsi="Times New Roman"/>
      </w:rPr>
      <w:instrText> PAGE </w:instrText>
    </w:r>
    <w:r>
      <w:rPr>
        <w:sz w:val="18"/>
        <w:rFonts w:cs="Times New Roman" w:ascii="Times New Roman" w:hAnsi="Times New Roman"/>
      </w:rPr>
      <w:fldChar w:fldCharType="separate"/>
    </w:r>
    <w:r>
      <w:rPr>
        <w:sz w:val="18"/>
        <w:rFonts w:cs="Times New Roman" w:ascii="Times New Roman" w:hAnsi="Times New Roman"/>
      </w:rPr>
      <w:t>0</w:t>
    </w:r>
    <w:r>
      <w:rPr>
        <w:sz w:val="18"/>
        <w:rFonts w:cs="Times New Roman" w:ascii="Times New Roman" w:hAnsi="Times New Roman"/>
      </w:rPr>
      <w:fldChar w:fldCharType="end"/>
    </w:r>
  </w:p>
  <w:p>
    <w:pPr>
      <w:pStyle w:val="Style47"/>
      <w:rPr>
        <w:rFonts w:ascii="Times New Roman" w:hAnsi="Times New Roman" w:cs="Times New Roman"/>
      </w:rPr>
    </w:pPr>
    <w:r>
      <w:rPr>
        <w:rFonts w:cs="Times New Roman" w:ascii="Times New Roman" w:hAnsi="Times New Roman"/>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1"/>
      <w:numFmt w:val="none"/>
      <w:suff w:val="nothing"/>
      <w:lvlText w:val=""/>
      <w:lvlJc w:val="left"/>
      <w:pPr>
        <w:tabs>
          <w:tab w:val="num" w:pos="0"/>
        </w:tabs>
        <w:ind w:left="0" w:hanging="0"/>
      </w:pPr>
      <w:rPr>
        <w:b/>
        <w:bCs/>
        <w:rFonts w:ascii="Times New Roman" w:hAnsi="Times New Roman" w:cs="Times New Roman"/>
        <w:lang w:eastAsia="ru-RU"/>
      </w:rPr>
    </w:lvl>
    <w:lvl w:ilvl="1">
      <w:start w:val="1"/>
      <w:pStyle w:val="2"/>
      <w:numFmt w:val="none"/>
      <w:suff w:val="nothing"/>
      <w:lvlText w:val=""/>
      <w:lvlJc w:val="left"/>
      <w:pPr>
        <w:tabs>
          <w:tab w:val="num" w:pos="0"/>
        </w:tabs>
        <w:ind w:left="0" w:hanging="0"/>
      </w:pPr>
      <w:rPr/>
    </w:lvl>
    <w:lvl w:ilvl="2">
      <w:start w:val="1"/>
      <w:pStyle w:val="3"/>
      <w:numFmt w:val="none"/>
      <w:suff w:val="nothing"/>
      <w:lvlText w:val=""/>
      <w:lvlJc w:val="left"/>
      <w:pPr>
        <w:tabs>
          <w:tab w:val="num" w:pos="0"/>
        </w:tabs>
        <w:ind w:left="0" w:hanging="0"/>
      </w:pPr>
      <w:rPr/>
    </w:lvl>
    <w:lvl w:ilvl="3">
      <w:start w:val="1"/>
      <w:pStyle w:val="4"/>
      <w:numFmt w:val="none"/>
      <w:suff w:val="nothing"/>
      <w:lvlText w:val=""/>
      <w:lvlJc w:val="left"/>
      <w:pPr>
        <w:tabs>
          <w:tab w:val="num" w:pos="0"/>
        </w:tabs>
        <w:ind w:left="0" w:hanging="0"/>
      </w:pPr>
      <w:rPr/>
    </w:lvl>
    <w:lvl w:ilvl="4">
      <w:start w:val="1"/>
      <w:pStyle w:val="5"/>
      <w:numFmt w:val="none"/>
      <w:suff w:val="nothing"/>
      <w:lvlText w:val=""/>
      <w:lvlJc w:val="left"/>
      <w:pPr>
        <w:tabs>
          <w:tab w:val="num" w:pos="0"/>
        </w:tabs>
        <w:ind w:left="0" w:hanging="0"/>
      </w:pPr>
      <w:rPr/>
    </w:lvl>
    <w:lvl w:ilvl="5">
      <w:start w:val="1"/>
      <w:pStyle w:val="6"/>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lvl>
    <w:lvl w:ilvl="7">
      <w:start w:val="1"/>
      <w:pStyle w:val="8"/>
      <w:numFmt w:val="none"/>
      <w:suff w:val="nothing"/>
      <w:lvlText w:val=""/>
      <w:lvlJc w:val="left"/>
      <w:pPr>
        <w:tabs>
          <w:tab w:val="num" w:pos="0"/>
        </w:tabs>
        <w:ind w:left="0" w:hanging="0"/>
      </w:pPr>
      <w:rPr/>
    </w:lvl>
    <w:lvl w:ilvl="8">
      <w:start w:val="1"/>
      <w:pStyle w:val="9"/>
      <w:numFmt w:val="none"/>
      <w:suff w:val="nothing"/>
      <w:lvlText w:val=""/>
      <w:lvlJc w:val="left"/>
      <w:pPr>
        <w:tabs>
          <w:tab w:val="num" w:pos="0"/>
        </w:tabs>
        <w:ind w:left="0" w:hanging="0"/>
      </w:pPr>
      <w:rPr/>
    </w:lvl>
  </w:abstractNum>
  <w:abstractNum w:abstractNumId="2">
    <w:lvl w:ilvl="0">
      <w:start w:val="1"/>
      <w:numFmt w:val="none"/>
      <w:suff w:val="nothing"/>
      <w:lvlText w:val=""/>
      <w:lvlJc w:val="left"/>
      <w:pPr>
        <w:tabs>
          <w:tab w:val="num" w:pos="0"/>
        </w:tabs>
        <w:ind w:left="0" w:hanging="0"/>
      </w:pPr>
      <w:rPr>
        <w:b/>
        <w:bCs/>
        <w:rFonts w:ascii="Times New Roman" w:hAnsi="Times New Roman" w:cs="Times New Roman"/>
        <w:lang w:eastAsia="ru-RU"/>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3">
    <w:lvl w:ilvl="0">
      <w:start w:val="1"/>
      <w:numFmt w:val="none"/>
      <w:suff w:val="nothing"/>
      <w:lvlText w:val=""/>
      <w:lvlJc w:val="left"/>
      <w:pPr>
        <w:tabs>
          <w:tab w:val="num" w:pos="0"/>
        </w:tabs>
        <w:ind w:left="432" w:hanging="432"/>
      </w:pPr>
      <w:rPr>
        <w:sz w:val="22"/>
        <w:b/>
        <w:szCs w:val="22"/>
        <w:rFonts w:ascii="Times New Roman" w:hAnsi="Times New Roman" w:cs="OpenSymbol;Arial Unicode MS"/>
      </w:rPr>
    </w:lvl>
    <w:lvl w:ilvl="1">
      <w:start w:val="1"/>
      <w:numFmt w:val="none"/>
      <w:suff w:val="nothing"/>
      <w:lvlText w:val=""/>
      <w:lvlJc w:val="left"/>
      <w:pPr>
        <w:tabs>
          <w:tab w:val="num" w:pos="0"/>
        </w:tabs>
        <w:ind w:left="576" w:hanging="576"/>
      </w:pPr>
      <w:rPr>
        <w:sz w:val="22"/>
        <w:b/>
        <w:rFonts w:cs="OpenSymbol;Arial Unicode MS"/>
      </w:rPr>
    </w:lvl>
    <w:lvl w:ilvl="2">
      <w:start w:val="1"/>
      <w:numFmt w:val="none"/>
      <w:suff w:val="nothing"/>
      <w:lvlText w:val=""/>
      <w:lvlJc w:val="left"/>
      <w:pPr>
        <w:tabs>
          <w:tab w:val="num" w:pos="0"/>
        </w:tabs>
        <w:ind w:left="720" w:hanging="720"/>
      </w:pPr>
      <w:rPr>
        <w:sz w:val="22"/>
        <w:i w:val="false"/>
        <w:b w:val="false"/>
        <w:szCs w:val="26"/>
        <w:iCs w:val="false"/>
        <w:bCs w:val="false"/>
        <w:rFonts w:cs="Times New Roman"/>
      </w:rPr>
    </w:lvl>
    <w:lvl w:ilvl="3">
      <w:start w:val="1"/>
      <w:numFmt w:val="none"/>
      <w:suff w:val="nothing"/>
      <w:lvlText w:val=""/>
      <w:lvlJc w:val="left"/>
      <w:pPr>
        <w:tabs>
          <w:tab w:val="num" w:pos="0"/>
        </w:tabs>
        <w:ind w:left="864" w:hanging="864"/>
      </w:pPr>
      <w:rPr>
        <w:sz w:val="22"/>
        <w:b w:val="false"/>
        <w:szCs w:val="22"/>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1440" w:hanging="1440"/>
      </w:pPr>
      <w:rPr/>
    </w:lvl>
    <w:lvl w:ilvl="8">
      <w:start w:val="1"/>
      <w:numFmt w:val="none"/>
      <w:suff w:val="nothing"/>
      <w:lvlText w:val=""/>
      <w:lvlJc w:val="left"/>
      <w:pPr>
        <w:tabs>
          <w:tab w:val="num" w:pos="0"/>
        </w:tabs>
        <w:ind w:left="0" w:hanging="0"/>
      </w:pPr>
      <w:rPr/>
    </w:lvl>
  </w:abstractNum>
  <w:abstractNum w:abstractNumId="4">
    <w:lvl w:ilvl="0">
      <w:start w:val="1"/>
      <w:numFmt w:val="decimal"/>
      <w:lvlText w:val="%1."/>
      <w:lvlJc w:val="left"/>
      <w:pPr>
        <w:tabs>
          <w:tab w:val="num" w:pos="1134"/>
        </w:tabs>
        <w:ind w:left="0" w:firstLine="567"/>
      </w:pPr>
      <w:rPr/>
    </w:lvl>
    <w:lvl w:ilvl="1">
      <w:start w:val="1"/>
      <w:numFmt w:val="decimal"/>
      <w:lvlText w:val="%1.%2."/>
      <w:lvlJc w:val="left"/>
      <w:pPr>
        <w:tabs>
          <w:tab w:val="num" w:pos="708"/>
        </w:tabs>
        <w:ind w:left="2126" w:hanging="708"/>
      </w:pPr>
      <w:rPr/>
    </w:lvl>
    <w:lvl w:ilvl="2">
      <w:start w:val="1"/>
      <w:numFmt w:val="decimal"/>
      <w:lvlText w:val="%1.%2.%3."/>
      <w:lvlJc w:val="left"/>
      <w:pPr>
        <w:tabs>
          <w:tab w:val="num" w:pos="2835"/>
        </w:tabs>
        <w:ind w:left="2835" w:hanging="708"/>
      </w:pPr>
      <w:rPr/>
    </w:lvl>
    <w:lvl w:ilvl="3">
      <w:start w:val="1"/>
      <w:numFmt w:val="decimal"/>
      <w:lvlText w:val="%1.%2.%3.%4."/>
      <w:lvlJc w:val="left"/>
      <w:pPr>
        <w:tabs>
          <w:tab w:val="num" w:pos="708"/>
        </w:tabs>
        <w:ind w:left="3540" w:hanging="708"/>
      </w:pPr>
      <w:rPr/>
    </w:lvl>
    <w:lvl w:ilvl="4">
      <w:start w:val="1"/>
      <w:numFmt w:val="decimal"/>
      <w:lvlText w:val="%1.%2.%3.%4.%5."/>
      <w:lvlJc w:val="left"/>
      <w:pPr>
        <w:tabs>
          <w:tab w:val="num" w:pos="708"/>
        </w:tabs>
        <w:ind w:left="4248" w:hanging="708"/>
      </w:pPr>
      <w:rPr/>
    </w:lvl>
    <w:lvl w:ilvl="5">
      <w:start w:val="0"/>
      <w:numFmt w:val="none"/>
      <w:suff w:val="nothing"/>
      <w:lvlText w:val=""/>
      <w:lvlJc w:val="left"/>
      <w:pPr>
        <w:tabs>
          <w:tab w:val="num" w:pos="0"/>
        </w:tabs>
        <w:ind w:left="0" w:hanging="0"/>
      </w:pPr>
      <w:rPr/>
    </w:lvl>
    <w:lvl w:ilvl="6">
      <w:start w:val="1"/>
      <w:numFmt w:val="decimal"/>
      <w:lvlText w:val="%1.%2.%3.%4.%5.%6.%7."/>
      <w:lvlJc w:val="left"/>
      <w:pPr>
        <w:tabs>
          <w:tab w:val="num" w:pos="708"/>
        </w:tabs>
        <w:ind w:left="5664" w:hanging="708"/>
      </w:pPr>
      <w:rPr/>
    </w:lvl>
    <w:lvl w:ilvl="7">
      <w:start w:val="1"/>
      <w:numFmt w:val="decimal"/>
      <w:lvlText w:val="%1.%2.%3.%4.%5.%6.%7.%8."/>
      <w:lvlJc w:val="left"/>
      <w:pPr>
        <w:tabs>
          <w:tab w:val="num" w:pos="708"/>
        </w:tabs>
        <w:ind w:left="6372" w:hanging="708"/>
      </w:pPr>
      <w:rPr/>
    </w:lvl>
    <w:lvl w:ilvl="8">
      <w:start w:val="1"/>
      <w:numFmt w:val="decimal"/>
      <w:lvlText w:val="%1.%2.%3.%4.%5.%6.%7.%8.%9."/>
      <w:lvlJc w:val="left"/>
      <w:pPr>
        <w:tabs>
          <w:tab w:val="num" w:pos="708"/>
        </w:tabs>
        <w:ind w:left="7080" w:hanging="708"/>
      </w:pPr>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isplayBackgroundShape/>
  <w:defaultTabStop w:val="708"/>
  <w:autoHyphenation w:val="true"/>
  <w:footnotePr>
    <w:numFmt w:val="decimal"/>
    <w:footnote w:id="0"/>
    <w:footnote w:id="1"/>
  </w:footnotePr>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PT Astra Serif" w:hAnsi="PT Astra Serif" w:eastAsia="Tahoma" w:cs="Noto Sans Devanagari"/>
        <w:sz w:val="24"/>
        <w:szCs w:val="24"/>
        <w:lang w:val="ru-RU" w:eastAsia="zh-CN" w:bidi="hi-IN"/>
      </w:rPr>
    </w:rPrDefault>
    <w:pPrDefault>
      <w:pPr>
        <w:suppressAutoHyphens w:val="true"/>
      </w:pPr>
    </w:pPrDefault>
  </w:docDefaults>
  <w:style w:type="paragraph" w:styleId="Normal">
    <w:name w:val="Normal"/>
    <w:qFormat/>
    <w:pPr>
      <w:widowControl/>
      <w:suppressAutoHyphens w:val="true"/>
      <w:bidi w:val="0"/>
    </w:pPr>
    <w:rPr>
      <w:rFonts w:ascii="Arial Unicode MS" w:hAnsi="Arial Unicode MS" w:eastAsia="Arial Unicode MS" w:cs="Arial Unicode MS"/>
      <w:color w:val="000000"/>
      <w:sz w:val="24"/>
      <w:szCs w:val="24"/>
      <w:lang w:val="ru-RU" w:eastAsia="zh-CN" w:bidi="ar-SA"/>
    </w:rPr>
  </w:style>
  <w:style w:type="paragraph" w:styleId="1">
    <w:name w:val="Heading 1"/>
    <w:basedOn w:val="Normal"/>
    <w:next w:val="Normal"/>
    <w:qFormat/>
    <w:pPr>
      <w:keepNext w:val="true"/>
      <w:numPr>
        <w:ilvl w:val="0"/>
        <w:numId w:val="1"/>
      </w:numPr>
      <w:spacing w:before="240" w:after="60"/>
      <w:outlineLvl w:val="0"/>
    </w:pPr>
    <w:rPr>
      <w:rFonts w:ascii="Cambria" w:hAnsi="Cambria" w:eastAsia="Times New Roman" w:cs="Times New Roman"/>
      <w:b/>
      <w:bCs/>
      <w:color w:val="000000"/>
      <w:kern w:val="2"/>
      <w:sz w:val="32"/>
      <w:szCs w:val="32"/>
      <w:lang w:val="ru-RU"/>
    </w:rPr>
  </w:style>
  <w:style w:type="paragraph" w:styleId="2">
    <w:name w:val="Heading 2"/>
    <w:basedOn w:val="Normal"/>
    <w:next w:val="Normal"/>
    <w:qFormat/>
    <w:pPr>
      <w:keepNext w:val="true"/>
      <w:numPr>
        <w:ilvl w:val="1"/>
        <w:numId w:val="1"/>
      </w:numPr>
      <w:spacing w:before="240" w:after="60"/>
      <w:outlineLvl w:val="1"/>
    </w:pPr>
    <w:rPr>
      <w:rFonts w:ascii="Arial" w:hAnsi="Arial" w:eastAsia="Times New Roman" w:cs="Arial"/>
      <w:b/>
      <w:bCs/>
      <w:i/>
      <w:iCs/>
      <w:color w:val="000000"/>
      <w:sz w:val="28"/>
      <w:szCs w:val="28"/>
    </w:rPr>
  </w:style>
  <w:style w:type="paragraph" w:styleId="3">
    <w:name w:val="Heading 3"/>
    <w:basedOn w:val="Normal"/>
    <w:next w:val="Normal"/>
    <w:qFormat/>
    <w:pPr>
      <w:keepNext w:val="true"/>
      <w:numPr>
        <w:ilvl w:val="2"/>
        <w:numId w:val="1"/>
      </w:numPr>
      <w:tabs>
        <w:tab w:val="clear" w:pos="708"/>
        <w:tab w:val="left" w:pos="312" w:leader="none"/>
      </w:tabs>
      <w:spacing w:before="240" w:after="60"/>
      <w:ind w:left="862" w:right="0" w:hanging="720"/>
      <w:jc w:val="both"/>
      <w:outlineLvl w:val="2"/>
    </w:pPr>
    <w:rPr>
      <w:rFonts w:ascii="Arial" w:hAnsi="Arial" w:eastAsia="Times New Roman" w:cs="Arial"/>
      <w:b/>
      <w:bCs/>
      <w:color w:val="000000"/>
    </w:rPr>
  </w:style>
  <w:style w:type="paragraph" w:styleId="4">
    <w:name w:val="Heading 4"/>
    <w:basedOn w:val="Normal"/>
    <w:next w:val="Normal"/>
    <w:qFormat/>
    <w:pPr>
      <w:keepNext w:val="true"/>
      <w:numPr>
        <w:ilvl w:val="3"/>
        <w:numId w:val="1"/>
      </w:numPr>
      <w:spacing w:before="240" w:after="60"/>
      <w:outlineLvl w:val="3"/>
    </w:pPr>
    <w:rPr>
      <w:rFonts w:ascii="Times New Roman" w:hAnsi="Times New Roman" w:cs="Times New Roman"/>
      <w:b/>
      <w:bCs/>
      <w:sz w:val="28"/>
      <w:szCs w:val="28"/>
    </w:rPr>
  </w:style>
  <w:style w:type="paragraph" w:styleId="5">
    <w:name w:val="Heading 5"/>
    <w:basedOn w:val="Normal"/>
    <w:next w:val="Normal"/>
    <w:qFormat/>
    <w:pPr>
      <w:numPr>
        <w:ilvl w:val="4"/>
        <w:numId w:val="1"/>
      </w:numPr>
      <w:spacing w:before="240" w:after="60"/>
      <w:outlineLvl w:val="4"/>
    </w:pPr>
    <w:rPr>
      <w:rFonts w:ascii="Times New Roman" w:hAnsi="Times New Roman" w:eastAsia="Times New Roman" w:cs="Times New Roman"/>
      <w:b/>
      <w:bCs/>
      <w:i/>
      <w:iCs/>
      <w:color w:val="000000"/>
      <w:sz w:val="26"/>
      <w:szCs w:val="26"/>
    </w:rPr>
  </w:style>
  <w:style w:type="paragraph" w:styleId="6">
    <w:name w:val="Heading 6"/>
    <w:basedOn w:val="Normal"/>
    <w:next w:val="Normal"/>
    <w:qFormat/>
    <w:pPr>
      <w:widowControl w:val="false"/>
      <w:numPr>
        <w:ilvl w:val="5"/>
        <w:numId w:val="1"/>
      </w:numPr>
      <w:suppressAutoHyphens w:val="true"/>
      <w:spacing w:before="240" w:after="60"/>
      <w:outlineLvl w:val="5"/>
    </w:pPr>
    <w:rPr>
      <w:rFonts w:ascii="Calibri" w:hAnsi="Calibri" w:eastAsia="Times New Roman" w:cs="Mangal"/>
      <w:b/>
      <w:bCs/>
      <w:color w:val="000000"/>
      <w:kern w:val="2"/>
      <w:sz w:val="22"/>
      <w:szCs w:val="20"/>
      <w:lang w:bidi="hi-IN"/>
    </w:rPr>
  </w:style>
  <w:style w:type="paragraph" w:styleId="8">
    <w:name w:val="Heading 8"/>
    <w:basedOn w:val="Normal"/>
    <w:next w:val="Normal"/>
    <w:qFormat/>
    <w:pPr>
      <w:numPr>
        <w:ilvl w:val="7"/>
        <w:numId w:val="1"/>
      </w:numPr>
      <w:spacing w:before="240" w:after="60"/>
      <w:outlineLvl w:val="7"/>
    </w:pPr>
    <w:rPr>
      <w:rFonts w:ascii="Times New Roman" w:hAnsi="Times New Roman" w:eastAsia="Times New Roman" w:cs="Times New Roman"/>
      <w:i/>
      <w:iCs/>
      <w:color w:val="000000"/>
    </w:rPr>
  </w:style>
  <w:style w:type="paragraph" w:styleId="9">
    <w:name w:val="Heading 9"/>
    <w:basedOn w:val="Normal"/>
    <w:next w:val="Normal"/>
    <w:qFormat/>
    <w:pPr>
      <w:keepNext w:val="true"/>
      <w:keepLines/>
      <w:numPr>
        <w:ilvl w:val="8"/>
        <w:numId w:val="1"/>
      </w:numPr>
      <w:spacing w:before="40" w:after="0"/>
      <w:outlineLvl w:val="8"/>
    </w:pPr>
    <w:rPr>
      <w:rFonts w:ascii="Calibri Light" w:hAnsi="Calibri Light" w:eastAsia="Times New Roman" w:cs="Times New Roman"/>
      <w:i/>
      <w:iCs/>
      <w:color w:val="272727"/>
      <w:sz w:val="21"/>
      <w:szCs w:val="21"/>
    </w:rPr>
  </w:style>
  <w:style w:type="character" w:styleId="WW8Num1z0">
    <w:name w:val="WW8Num1z0"/>
    <w:qFormat/>
    <w:rPr>
      <w:rFonts w:ascii="Times New Roman" w:hAnsi="Times New Roman" w:cs="Times New Roman"/>
      <w:b/>
      <w:bCs/>
      <w:lang w:eastAsia="ru-RU"/>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Times New Roman" w:hAnsi="Times New Roman" w:cs="OpenSymbol;Arial Unicode MS"/>
      <w:b/>
      <w:sz w:val="22"/>
      <w:szCs w:val="22"/>
    </w:rPr>
  </w:style>
  <w:style w:type="character" w:styleId="WW8Num2z1">
    <w:name w:val="WW8Num2z1"/>
    <w:qFormat/>
    <w:rPr>
      <w:rFonts w:cs="OpenSymbol;Arial Unicode MS"/>
      <w:b/>
      <w:sz w:val="22"/>
    </w:rPr>
  </w:style>
  <w:style w:type="character" w:styleId="WW8Num2z2">
    <w:name w:val="WW8Num2z2"/>
    <w:qFormat/>
    <w:rPr>
      <w:rFonts w:cs="Times New Roman"/>
      <w:b w:val="false"/>
      <w:bCs w:val="false"/>
      <w:i w:val="false"/>
      <w:iCs w:val="false"/>
      <w:sz w:val="22"/>
      <w:szCs w:val="26"/>
    </w:rPr>
  </w:style>
  <w:style w:type="character" w:styleId="WW8Num2z3">
    <w:name w:val="WW8Num2z3"/>
    <w:qFormat/>
    <w:rPr>
      <w:b w:val="false"/>
      <w:sz w:val="22"/>
      <w:szCs w:val="22"/>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3z5">
    <w:name w:val="WW8Num3z5"/>
    <w:qFormat/>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Style6">
    <w:name w:val="Основной шрифт абзаца"/>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rFonts w:ascii="Symbol" w:hAnsi="Symbol" w:cs="Symbol"/>
      <w:sz w:val="20"/>
    </w:rPr>
  </w:style>
  <w:style w:type="character" w:styleId="WW8Num7z1">
    <w:name w:val="WW8Num7z1"/>
    <w:qFormat/>
    <w:rPr>
      <w:rFonts w:ascii="Courier New" w:hAnsi="Courier New" w:cs="Courier New"/>
      <w:sz w:val="20"/>
    </w:rPr>
  </w:style>
  <w:style w:type="character" w:styleId="WW8Num7z2">
    <w:name w:val="WW8Num7z2"/>
    <w:qFormat/>
    <w:rPr>
      <w:rFonts w:ascii="Wingdings" w:hAnsi="Wingdings" w:cs="Wingdings"/>
      <w:sz w:val="20"/>
    </w:rPr>
  </w:style>
  <w:style w:type="character" w:styleId="WW8Num8z0">
    <w:name w:val="WW8Num8z0"/>
    <w:qFormat/>
    <w:rPr>
      <w:rFonts w:ascii="Symbol" w:hAnsi="Symbol" w:cs="Symbol"/>
      <w:sz w:val="20"/>
    </w:rPr>
  </w:style>
  <w:style w:type="character" w:styleId="WW8Num8z1">
    <w:name w:val="WW8Num8z1"/>
    <w:qFormat/>
    <w:rPr>
      <w:rFonts w:ascii="Courier New" w:hAnsi="Courier New" w:cs="Courier New"/>
      <w:sz w:val="20"/>
    </w:rPr>
  </w:style>
  <w:style w:type="character" w:styleId="WW8Num8z2">
    <w:name w:val="WW8Num8z2"/>
    <w:qFormat/>
    <w:rPr>
      <w:rFonts w:ascii="Wingdings" w:hAnsi="Wingdings" w:cs="Wingdings"/>
      <w:sz w:val="20"/>
    </w:rPr>
  </w:style>
  <w:style w:type="character" w:styleId="11">
    <w:name w:val="Основной шрифт абзаца1"/>
    <w:qFormat/>
    <w:rPr/>
  </w:style>
  <w:style w:type="character" w:styleId="41">
    <w:name w:val="Заголовок 4 Знак"/>
    <w:qFormat/>
    <w:rPr>
      <w:rFonts w:ascii="Calibri Light" w:hAnsi="Calibri Light" w:eastAsia="Times New Roman" w:cs="Times New Roman"/>
      <w:i/>
      <w:iCs/>
      <w:color w:val="2E74B5"/>
      <w:sz w:val="24"/>
      <w:szCs w:val="24"/>
    </w:rPr>
  </w:style>
  <w:style w:type="character" w:styleId="Heading3Char">
    <w:name w:val="Heading 3 Char"/>
    <w:qFormat/>
    <w:rPr>
      <w:rFonts w:ascii="Cambria" w:hAnsi="Cambria" w:cs="Times New Roman"/>
      <w:b/>
      <w:bCs/>
      <w:color w:val="000000"/>
      <w:sz w:val="26"/>
      <w:szCs w:val="26"/>
    </w:rPr>
  </w:style>
  <w:style w:type="character" w:styleId="411">
    <w:name w:val="Заголовок 4 Знак1"/>
    <w:qFormat/>
    <w:rPr>
      <w:rFonts w:ascii="Times New Roman" w:hAnsi="Times New Roman" w:eastAsia="Arial Unicode MS" w:cs="Times New Roman"/>
      <w:b/>
      <w:bCs/>
      <w:color w:val="000000"/>
      <w:sz w:val="28"/>
      <w:szCs w:val="28"/>
    </w:rPr>
  </w:style>
  <w:style w:type="character" w:styleId="21">
    <w:name w:val="Основной текст (2)_"/>
    <w:qFormat/>
    <w:rPr>
      <w:rFonts w:ascii="Times New Roman" w:hAnsi="Times New Roman" w:cs="Times New Roman"/>
      <w:sz w:val="23"/>
      <w:szCs w:val="23"/>
      <w:shd w:fill="FFFFFF" w:val="clear"/>
    </w:rPr>
  </w:style>
  <w:style w:type="character" w:styleId="Style7">
    <w:name w:val="Основной текст Знак"/>
    <w:qFormat/>
    <w:rPr>
      <w:rFonts w:ascii="Times New Roman" w:hAnsi="Times New Roman" w:eastAsia="Arial Unicode MS" w:cs="Times New Roman"/>
      <w:i/>
      <w:sz w:val="28"/>
      <w:szCs w:val="20"/>
      <w:lang w:eastAsia="zh-CN"/>
    </w:rPr>
  </w:style>
  <w:style w:type="character" w:styleId="FontStyle16">
    <w:name w:val="Font Style16"/>
    <w:qFormat/>
    <w:rPr>
      <w:rFonts w:ascii="Times New Roman" w:hAnsi="Times New Roman" w:cs="Times New Roman"/>
      <w:b/>
      <w:bCs/>
      <w:sz w:val="18"/>
      <w:szCs w:val="18"/>
    </w:rPr>
  </w:style>
  <w:style w:type="character" w:styleId="FontStyle19">
    <w:name w:val="Font Style19"/>
    <w:qFormat/>
    <w:rPr>
      <w:rFonts w:ascii="Times New Roman" w:hAnsi="Times New Roman" w:cs="Times New Roman"/>
      <w:sz w:val="18"/>
      <w:szCs w:val="18"/>
    </w:rPr>
  </w:style>
  <w:style w:type="character" w:styleId="22">
    <w:name w:val="Основной текст 2 Знак"/>
    <w:qFormat/>
    <w:rPr>
      <w:rFonts w:ascii="Arial Unicode MS" w:hAnsi="Arial Unicode MS" w:eastAsia="Arial Unicode MS" w:cs="Arial Unicode MS"/>
      <w:color w:val="000000"/>
      <w:sz w:val="24"/>
      <w:szCs w:val="24"/>
    </w:rPr>
  </w:style>
  <w:style w:type="character" w:styleId="23">
    <w:name w:val="Основной текст с отступом 2 Знак"/>
    <w:qFormat/>
    <w:rPr>
      <w:rFonts w:ascii="Arial Unicode MS" w:hAnsi="Arial Unicode MS" w:eastAsia="Arial Unicode MS" w:cs="Times New Roman"/>
      <w:sz w:val="24"/>
      <w:szCs w:val="24"/>
      <w:lang w:eastAsia="zh-CN"/>
    </w:rPr>
  </w:style>
  <w:style w:type="character" w:styleId="31">
    <w:name w:val="Основной текст с отступом 3 Знак"/>
    <w:qFormat/>
    <w:rPr>
      <w:rFonts w:ascii="Arial Unicode MS" w:hAnsi="Arial Unicode MS" w:eastAsia="Arial Unicode MS" w:cs="Times New Roman"/>
      <w:sz w:val="16"/>
      <w:szCs w:val="16"/>
      <w:lang w:eastAsia="zh-CN"/>
    </w:rPr>
  </w:style>
  <w:style w:type="character" w:styleId="91">
    <w:name w:val="Заголовок 9 Знак"/>
    <w:qFormat/>
    <w:rPr>
      <w:rFonts w:ascii="Calibri Light" w:hAnsi="Calibri Light" w:eastAsia="Times New Roman" w:cs="Times New Roman"/>
      <w:i/>
      <w:iCs/>
      <w:color w:val="272727"/>
      <w:sz w:val="21"/>
      <w:szCs w:val="21"/>
    </w:rPr>
  </w:style>
  <w:style w:type="character" w:styleId="ConsPlusNormal">
    <w:name w:val="ConsPlusNormal Знак"/>
    <w:qFormat/>
    <w:rPr>
      <w:rFonts w:ascii="Arial" w:hAnsi="Arial" w:eastAsia="Times New Roman" w:cs="Arial"/>
      <w:sz w:val="20"/>
      <w:szCs w:val="20"/>
    </w:rPr>
  </w:style>
  <w:style w:type="character" w:styleId="Style8">
    <w:name w:val="Основной текст с отступом Знак"/>
    <w:qFormat/>
    <w:rPr>
      <w:rFonts w:ascii="Arial Unicode MS" w:hAnsi="Arial Unicode MS" w:eastAsia="Arial Unicode MS" w:cs="Arial Unicode MS"/>
      <w:color w:val="000000"/>
      <w:sz w:val="24"/>
      <w:szCs w:val="24"/>
    </w:rPr>
  </w:style>
  <w:style w:type="character" w:styleId="Style9">
    <w:name w:val="Интернет-ссылка"/>
    <w:rPr>
      <w:color w:val="0563C1"/>
      <w:u w:val="single"/>
    </w:rPr>
  </w:style>
  <w:style w:type="character" w:styleId="Style10">
    <w:name w:val="Текст выноски Знак"/>
    <w:qFormat/>
    <w:rPr>
      <w:rFonts w:ascii="Segoe UI" w:hAnsi="Segoe UI" w:eastAsia="Arial Unicode MS" w:cs="Segoe UI"/>
      <w:color w:val="000000"/>
      <w:sz w:val="18"/>
      <w:szCs w:val="18"/>
    </w:rPr>
  </w:style>
  <w:style w:type="character" w:styleId="12">
    <w:name w:val="Заголовок 1 Знак"/>
    <w:qFormat/>
    <w:rPr>
      <w:rFonts w:ascii="Cambria" w:hAnsi="Cambria" w:eastAsia="Times New Roman" w:cs="Times New Roman"/>
      <w:b/>
      <w:bCs/>
      <w:kern w:val="2"/>
      <w:sz w:val="32"/>
      <w:szCs w:val="32"/>
      <w:lang w:val="ru-RU"/>
    </w:rPr>
  </w:style>
  <w:style w:type="character" w:styleId="Style11">
    <w:name w:val="Символ сноски"/>
    <w:qFormat/>
    <w:rPr>
      <w:rFonts w:ascii="Times New Roman" w:hAnsi="Times New Roman" w:cs="Times New Roman"/>
      <w:vertAlign w:val="superscript"/>
    </w:rPr>
  </w:style>
  <w:style w:type="character" w:styleId="Iceouttxt6">
    <w:name w:val="iceouttxt6"/>
    <w:qFormat/>
    <w:rPr>
      <w:rFonts w:ascii="Arial" w:hAnsi="Arial" w:cs="Arial"/>
      <w:color w:val="666666"/>
      <w:sz w:val="17"/>
      <w:szCs w:val="17"/>
    </w:rPr>
  </w:style>
  <w:style w:type="character" w:styleId="Style12">
    <w:name w:val="Текст сноски Знак"/>
    <w:qFormat/>
    <w:rPr>
      <w:rFonts w:ascii="Times New Roman" w:hAnsi="Times New Roman" w:eastAsia="Times New Roman" w:cs="Times New Roman"/>
      <w:sz w:val="20"/>
      <w:szCs w:val="20"/>
      <w:lang w:eastAsia="zh-CN"/>
    </w:rPr>
  </w:style>
  <w:style w:type="character" w:styleId="Style13">
    <w:name w:val="Верхний колонтитул Знак"/>
    <w:qFormat/>
    <w:rPr>
      <w:rFonts w:ascii="Arial Unicode MS" w:hAnsi="Arial Unicode MS" w:eastAsia="Arial Unicode MS" w:cs="Arial Unicode MS"/>
      <w:color w:val="000000"/>
      <w:sz w:val="24"/>
      <w:szCs w:val="24"/>
    </w:rPr>
  </w:style>
  <w:style w:type="character" w:styleId="Style14">
    <w:name w:val="Нижний колонтитул Знак"/>
    <w:qFormat/>
    <w:rPr>
      <w:rFonts w:ascii="Arial Unicode MS" w:hAnsi="Arial Unicode MS" w:eastAsia="Arial Unicode MS" w:cs="Arial Unicode MS"/>
      <w:color w:val="000000"/>
      <w:sz w:val="24"/>
      <w:szCs w:val="24"/>
    </w:rPr>
  </w:style>
  <w:style w:type="character" w:styleId="Style15">
    <w:name w:val="Гипертекстовая ссылка"/>
    <w:qFormat/>
    <w:rPr>
      <w:b w:val="false"/>
      <w:bCs w:val="false"/>
      <w:color w:val="106BBE"/>
    </w:rPr>
  </w:style>
  <w:style w:type="character" w:styleId="Blk">
    <w:name w:val="blk"/>
    <w:basedOn w:val="11"/>
    <w:qFormat/>
    <w:rPr/>
  </w:style>
  <w:style w:type="character" w:styleId="13">
    <w:name w:val="Текст сноски Знак1"/>
    <w:qFormat/>
    <w:rPr>
      <w:rFonts w:ascii="Arial" w:hAnsi="Arial" w:eastAsia="Times New Roman" w:cs="Arial"/>
      <w:sz w:val="18"/>
      <w:szCs w:val="18"/>
      <w:lang w:eastAsia="zh-CN"/>
    </w:rPr>
  </w:style>
  <w:style w:type="character" w:styleId="14">
    <w:name w:val="Знак сноски1"/>
    <w:qFormat/>
    <w:rPr>
      <w:vertAlign w:val="superscript"/>
    </w:rPr>
  </w:style>
  <w:style w:type="character" w:styleId="24">
    <w:name w:val="Заголовок 2 Знак"/>
    <w:qFormat/>
    <w:rPr>
      <w:rFonts w:ascii="Arial" w:hAnsi="Arial" w:eastAsia="Times New Roman" w:cs="Arial"/>
      <w:b/>
      <w:bCs/>
      <w:i/>
      <w:iCs/>
      <w:sz w:val="28"/>
      <w:szCs w:val="28"/>
    </w:rPr>
  </w:style>
  <w:style w:type="character" w:styleId="32">
    <w:name w:val="Заголовок 3 Знак"/>
    <w:qFormat/>
    <w:rPr>
      <w:rFonts w:ascii="Arial" w:hAnsi="Arial" w:eastAsia="Times New Roman" w:cs="Arial"/>
      <w:b/>
      <w:bCs/>
      <w:sz w:val="24"/>
      <w:szCs w:val="24"/>
    </w:rPr>
  </w:style>
  <w:style w:type="character" w:styleId="51">
    <w:name w:val="Заголовок 5 Знак"/>
    <w:qFormat/>
    <w:rPr>
      <w:rFonts w:ascii="Times New Roman" w:hAnsi="Times New Roman" w:eastAsia="Times New Roman" w:cs="Times New Roman"/>
      <w:b/>
      <w:bCs/>
      <w:i/>
      <w:iCs/>
      <w:sz w:val="26"/>
      <w:szCs w:val="26"/>
    </w:rPr>
  </w:style>
  <w:style w:type="character" w:styleId="61">
    <w:name w:val="Заголовок 6 Знак"/>
    <w:qFormat/>
    <w:rPr>
      <w:rFonts w:eastAsia="Times New Roman" w:cs="Mangal"/>
      <w:b/>
      <w:bCs/>
      <w:kern w:val="2"/>
      <w:sz w:val="22"/>
      <w:lang w:bidi="hi-IN"/>
    </w:rPr>
  </w:style>
  <w:style w:type="character" w:styleId="81">
    <w:name w:val="Заголовок 8 Знак"/>
    <w:qFormat/>
    <w:rPr>
      <w:rFonts w:ascii="Times New Roman" w:hAnsi="Times New Roman" w:eastAsia="Times New Roman" w:cs="Times New Roman"/>
      <w:i/>
      <w:iCs/>
      <w:sz w:val="24"/>
      <w:szCs w:val="24"/>
    </w:rPr>
  </w:style>
  <w:style w:type="character" w:styleId="33">
    <w:name w:val="Основной текст 3 Знак"/>
    <w:qFormat/>
    <w:rPr>
      <w:rFonts w:ascii="Arial Unicode MS" w:hAnsi="Arial Unicode MS" w:eastAsia="Arial Unicode MS" w:cs="Arial Unicode MS"/>
      <w:color w:val="000000"/>
      <w:sz w:val="16"/>
      <w:szCs w:val="16"/>
    </w:rPr>
  </w:style>
  <w:style w:type="character" w:styleId="Style16">
    <w:name w:val="Номер страницы"/>
    <w:rPr/>
  </w:style>
  <w:style w:type="character" w:styleId="Style17">
    <w:name w:val="Выделение жирным"/>
    <w:qFormat/>
    <w:rPr>
      <w:b/>
      <w:bCs/>
    </w:rPr>
  </w:style>
  <w:style w:type="character" w:styleId="HTML">
    <w:name w:val="Стандартный HTML Знак"/>
    <w:qFormat/>
    <w:rPr>
      <w:rFonts w:ascii="Courier New" w:hAnsi="Courier New" w:eastAsia="Arial Unicode MS" w:cs="Courier New"/>
      <w:color w:val="000000"/>
    </w:rPr>
  </w:style>
  <w:style w:type="character" w:styleId="34">
    <w:name w:val="Заголовок 3.КД Знак Знак"/>
    <w:qFormat/>
    <w:rPr>
      <w:rFonts w:ascii="Tahoma" w:hAnsi="Tahoma" w:cs="Tahoma"/>
      <w:b/>
      <w:bCs w:val="false"/>
      <w:kern w:val="2"/>
      <w:sz w:val="28"/>
      <w:szCs w:val="28"/>
      <w:lang w:val="ru-RU" w:bidi="ar-SA"/>
    </w:rPr>
  </w:style>
  <w:style w:type="character" w:styleId="Style18">
    <w:name w:val="Название Знак"/>
    <w:qFormat/>
    <w:rPr>
      <w:rFonts w:ascii="Times New Roman" w:hAnsi="Times New Roman" w:eastAsia="Times New Roman" w:cs="Times New Roman"/>
      <w:b/>
      <w:sz w:val="28"/>
    </w:rPr>
  </w:style>
  <w:style w:type="character" w:styleId="Style19">
    <w:name w:val="Дата Знак"/>
    <w:qFormat/>
    <w:rPr>
      <w:rFonts w:ascii="Arial Unicode MS" w:hAnsi="Arial Unicode MS" w:eastAsia="Arial Unicode MS" w:cs="Arial Unicode MS"/>
      <w:color w:val="000000"/>
      <w:sz w:val="24"/>
      <w:szCs w:val="24"/>
    </w:rPr>
  </w:style>
  <w:style w:type="character" w:styleId="15">
    <w:name w:val="Дата Знак1"/>
    <w:qFormat/>
    <w:rPr>
      <w:rFonts w:ascii="Times New Roman" w:hAnsi="Times New Roman" w:eastAsia="Times New Roman" w:cs="Times New Roman"/>
      <w:sz w:val="24"/>
      <w:szCs w:val="24"/>
    </w:rPr>
  </w:style>
  <w:style w:type="character" w:styleId="Iceouttxt">
    <w:name w:val="iceouttxt"/>
    <w:qFormat/>
    <w:rPr>
      <w:rFonts w:cs="Times New Roman"/>
    </w:rPr>
  </w:style>
  <w:style w:type="character" w:styleId="311">
    <w:name w:val="Основной текст с отступом 3 Знак1"/>
    <w:qFormat/>
    <w:rPr>
      <w:rFonts w:ascii="Times New Roman" w:hAnsi="Times New Roman" w:eastAsia="Times New Roman" w:cs="Times New Roman"/>
      <w:sz w:val="16"/>
      <w:szCs w:val="16"/>
    </w:rPr>
  </w:style>
  <w:style w:type="character" w:styleId="16">
    <w:name w:val="Верхний колонтитул Знак1"/>
    <w:qFormat/>
    <w:rPr>
      <w:rFonts w:ascii="Arial" w:hAnsi="Arial" w:eastAsia="Times New Roman" w:cs="Times New Roman"/>
      <w:sz w:val="18"/>
      <w:szCs w:val="18"/>
    </w:rPr>
  </w:style>
  <w:style w:type="character" w:styleId="92">
    <w:name w:val="Основной текст + 92"/>
    <w:qFormat/>
    <w:rPr>
      <w:rFonts w:ascii="Times New Roman" w:hAnsi="Times New Roman" w:cs="Times New Roman"/>
      <w:b/>
      <w:bCs/>
      <w:sz w:val="19"/>
      <w:szCs w:val="19"/>
      <w:u w:val="none"/>
    </w:rPr>
  </w:style>
  <w:style w:type="character" w:styleId="7">
    <w:name w:val="Основной текст (7)_"/>
    <w:qFormat/>
    <w:rPr>
      <w:sz w:val="19"/>
      <w:szCs w:val="19"/>
      <w:shd w:fill="FFFFFF" w:val="clear"/>
    </w:rPr>
  </w:style>
  <w:style w:type="character" w:styleId="17">
    <w:name w:val="Нижний колонтитул Знак1"/>
    <w:qFormat/>
    <w:rPr>
      <w:rFonts w:ascii="Times New Roman" w:hAnsi="Times New Roman" w:eastAsia="Times New Roman" w:cs="Times New Roman"/>
      <w:sz w:val="20"/>
      <w:szCs w:val="20"/>
    </w:rPr>
  </w:style>
  <w:style w:type="character" w:styleId="Style20">
    <w:name w:val="Подзаголовок Знак"/>
    <w:qFormat/>
    <w:rPr>
      <w:rFonts w:ascii="Cambria" w:hAnsi="Cambria" w:eastAsia="Times New Roman" w:cs="Cambria"/>
      <w:sz w:val="24"/>
      <w:szCs w:val="24"/>
    </w:rPr>
  </w:style>
  <w:style w:type="character" w:styleId="Style21">
    <w:name w:val="Основной текст + Полужирный"/>
    <w:qFormat/>
    <w:rPr>
      <w:b/>
      <w:bCs/>
      <w:sz w:val="19"/>
      <w:szCs w:val="19"/>
      <w:shd w:fill="FFFFFF" w:val="clear"/>
      <w:lang w:bidi="ar-SA"/>
    </w:rPr>
  </w:style>
  <w:style w:type="character" w:styleId="FontStyle37">
    <w:name w:val="Font Style37"/>
    <w:qFormat/>
    <w:rPr>
      <w:rFonts w:ascii="Times New Roman" w:hAnsi="Times New Roman" w:cs="Times New Roman"/>
      <w:b/>
      <w:bCs/>
      <w:sz w:val="18"/>
      <w:szCs w:val="18"/>
    </w:rPr>
  </w:style>
  <w:style w:type="character" w:styleId="FontStyle40">
    <w:name w:val="Font Style40"/>
    <w:qFormat/>
    <w:rPr>
      <w:rFonts w:ascii="Times New Roman" w:hAnsi="Times New Roman" w:cs="Times New Roman"/>
      <w:spacing w:val="10"/>
      <w:sz w:val="24"/>
      <w:szCs w:val="24"/>
    </w:rPr>
  </w:style>
  <w:style w:type="character" w:styleId="FontStyle45">
    <w:name w:val="Font Style45"/>
    <w:qFormat/>
    <w:rPr>
      <w:rFonts w:ascii="Times New Roman" w:hAnsi="Times New Roman" w:cs="Times New Roman"/>
      <w:sz w:val="18"/>
      <w:szCs w:val="18"/>
    </w:rPr>
  </w:style>
  <w:style w:type="character" w:styleId="FontStyle47">
    <w:name w:val="Font Style47"/>
    <w:qFormat/>
    <w:rPr>
      <w:rFonts w:ascii="Candara" w:hAnsi="Candara" w:cs="Candara"/>
      <w:smallCaps/>
      <w:sz w:val="14"/>
      <w:szCs w:val="14"/>
    </w:rPr>
  </w:style>
  <w:style w:type="character" w:styleId="FontStyle48">
    <w:name w:val="Font Style48"/>
    <w:qFormat/>
    <w:rPr>
      <w:rFonts w:ascii="Times New Roman" w:hAnsi="Times New Roman" w:cs="Times New Roman"/>
      <w:sz w:val="36"/>
      <w:szCs w:val="36"/>
    </w:rPr>
  </w:style>
  <w:style w:type="character" w:styleId="FontStyle50">
    <w:name w:val="Font Style50"/>
    <w:qFormat/>
    <w:rPr>
      <w:rFonts w:ascii="Times New Roman" w:hAnsi="Times New Roman" w:cs="Times New Roman"/>
      <w:b/>
      <w:bCs/>
      <w:spacing w:val="20"/>
      <w:sz w:val="12"/>
      <w:szCs w:val="12"/>
    </w:rPr>
  </w:style>
  <w:style w:type="character" w:styleId="FontStyle52">
    <w:name w:val="Font Style52"/>
    <w:qFormat/>
    <w:rPr>
      <w:rFonts w:ascii="Georgia" w:hAnsi="Georgia" w:cs="Georgia"/>
      <w:sz w:val="16"/>
      <w:szCs w:val="16"/>
    </w:rPr>
  </w:style>
  <w:style w:type="character" w:styleId="FontStyle53">
    <w:name w:val="Font Style53"/>
    <w:qFormat/>
    <w:rPr>
      <w:rFonts w:ascii="Times New Roman" w:hAnsi="Times New Roman" w:cs="Times New Roman"/>
      <w:sz w:val="24"/>
      <w:szCs w:val="24"/>
    </w:rPr>
  </w:style>
  <w:style w:type="character" w:styleId="FontStyle54">
    <w:name w:val="Font Style54"/>
    <w:qFormat/>
    <w:rPr>
      <w:rFonts w:ascii="Franklin Gothic Demi" w:hAnsi="Franklin Gothic Demi" w:cs="Franklin Gothic Demi"/>
      <w:sz w:val="26"/>
      <w:szCs w:val="26"/>
    </w:rPr>
  </w:style>
  <w:style w:type="character" w:styleId="FontStyle55">
    <w:name w:val="Font Style55"/>
    <w:qFormat/>
    <w:rPr>
      <w:rFonts w:ascii="Times New Roman" w:hAnsi="Times New Roman" w:cs="Times New Roman"/>
      <w:b/>
      <w:bCs/>
      <w:i/>
      <w:iCs/>
      <w:sz w:val="18"/>
      <w:szCs w:val="18"/>
    </w:rPr>
  </w:style>
  <w:style w:type="character" w:styleId="FontStyle56">
    <w:name w:val="Font Style56"/>
    <w:qFormat/>
    <w:rPr>
      <w:rFonts w:ascii="Candara" w:hAnsi="Candara" w:cs="Candara"/>
      <w:i/>
      <w:iCs/>
      <w:sz w:val="18"/>
      <w:szCs w:val="18"/>
    </w:rPr>
  </w:style>
  <w:style w:type="character" w:styleId="FontStyle57">
    <w:name w:val="Font Style57"/>
    <w:qFormat/>
    <w:rPr>
      <w:rFonts w:ascii="Times New Roman" w:hAnsi="Times New Roman" w:cs="Times New Roman"/>
      <w:spacing w:val="20"/>
      <w:sz w:val="16"/>
      <w:szCs w:val="16"/>
    </w:rPr>
  </w:style>
  <w:style w:type="character" w:styleId="FontStyle59">
    <w:name w:val="Font Style59"/>
    <w:qFormat/>
    <w:rPr>
      <w:rFonts w:ascii="Times New Roman" w:hAnsi="Times New Roman" w:cs="Times New Roman"/>
      <w:b/>
      <w:bCs/>
      <w:smallCaps/>
      <w:spacing w:val="10"/>
      <w:sz w:val="16"/>
      <w:szCs w:val="16"/>
    </w:rPr>
  </w:style>
  <w:style w:type="character" w:styleId="FontStyle60">
    <w:name w:val="Font Style60"/>
    <w:qFormat/>
    <w:rPr>
      <w:rFonts w:ascii="Times New Roman" w:hAnsi="Times New Roman" w:cs="Times New Roman"/>
      <w:b/>
      <w:bCs/>
      <w:sz w:val="26"/>
      <w:szCs w:val="26"/>
    </w:rPr>
  </w:style>
  <w:style w:type="character" w:styleId="FontStyle61">
    <w:name w:val="Font Style61"/>
    <w:qFormat/>
    <w:rPr>
      <w:rFonts w:ascii="Times New Roman" w:hAnsi="Times New Roman" w:cs="Times New Roman"/>
      <w:spacing w:val="20"/>
      <w:sz w:val="22"/>
      <w:szCs w:val="22"/>
    </w:rPr>
  </w:style>
  <w:style w:type="character" w:styleId="FontStyle62">
    <w:name w:val="Font Style62"/>
    <w:qFormat/>
    <w:rPr>
      <w:rFonts w:ascii="Georgia" w:hAnsi="Georgia" w:cs="Georgia"/>
      <w:spacing w:val="10"/>
      <w:sz w:val="28"/>
      <w:szCs w:val="28"/>
    </w:rPr>
  </w:style>
  <w:style w:type="character" w:styleId="FontStyle64">
    <w:name w:val="Font Style64"/>
    <w:qFormat/>
    <w:rPr>
      <w:rFonts w:ascii="Bookman Old Style" w:hAnsi="Bookman Old Style" w:cs="Bookman Old Style"/>
      <w:smallCaps/>
      <w:spacing w:val="20"/>
      <w:sz w:val="18"/>
      <w:szCs w:val="18"/>
    </w:rPr>
  </w:style>
  <w:style w:type="character" w:styleId="FontStyle65">
    <w:name w:val="Font Style65"/>
    <w:qFormat/>
    <w:rPr>
      <w:rFonts w:ascii="Times New Roman" w:hAnsi="Times New Roman" w:cs="Times New Roman"/>
      <w:b/>
      <w:bCs/>
      <w:spacing w:val="-10"/>
      <w:sz w:val="26"/>
      <w:szCs w:val="26"/>
    </w:rPr>
  </w:style>
  <w:style w:type="character" w:styleId="FontStyle66">
    <w:name w:val="Font Style66"/>
    <w:qFormat/>
    <w:rPr>
      <w:rFonts w:ascii="Times New Roman" w:hAnsi="Times New Roman" w:cs="Times New Roman"/>
      <w:spacing w:val="30"/>
      <w:w w:val="20"/>
      <w:sz w:val="34"/>
      <w:szCs w:val="34"/>
    </w:rPr>
  </w:style>
  <w:style w:type="character" w:styleId="FontStyle67">
    <w:name w:val="Font Style67"/>
    <w:qFormat/>
    <w:rPr>
      <w:rFonts w:ascii="Times New Roman" w:hAnsi="Times New Roman" w:cs="Times New Roman"/>
      <w:b/>
      <w:bCs/>
      <w:i/>
      <w:iCs/>
      <w:sz w:val="18"/>
      <w:szCs w:val="18"/>
    </w:rPr>
  </w:style>
  <w:style w:type="character" w:styleId="FontStyle68">
    <w:name w:val="Font Style68"/>
    <w:qFormat/>
    <w:rPr>
      <w:rFonts w:ascii="Georgia" w:hAnsi="Georgia" w:cs="Georgia"/>
      <w:spacing w:val="20"/>
      <w:sz w:val="16"/>
      <w:szCs w:val="16"/>
    </w:rPr>
  </w:style>
  <w:style w:type="character" w:styleId="HTML1">
    <w:name w:val="Стандартный HTML Знак1"/>
    <w:qFormat/>
    <w:rPr>
      <w:rFonts w:ascii="Courier New" w:hAnsi="Courier New" w:eastAsia="Times New Roman" w:cs="Courier New"/>
      <w:color w:val="000000"/>
    </w:rPr>
  </w:style>
  <w:style w:type="character" w:styleId="FootnoteTextChar">
    <w:name w:val="Footnote Text Char"/>
    <w:qFormat/>
    <w:rPr>
      <w:rFonts w:ascii="Arial" w:hAnsi="Arial" w:cs="Arial"/>
    </w:rPr>
  </w:style>
  <w:style w:type="character" w:styleId="HeaderChar">
    <w:name w:val="Header Char"/>
    <w:qFormat/>
    <w:rPr>
      <w:rFonts w:ascii="Arial" w:hAnsi="Arial" w:eastAsia="Calibri" w:cs="Arial"/>
      <w:sz w:val="18"/>
      <w:szCs w:val="18"/>
      <w:lang w:val="ru-RU" w:bidi="ar-SA"/>
    </w:rPr>
  </w:style>
  <w:style w:type="character" w:styleId="FooterChar">
    <w:name w:val="Footer Char"/>
    <w:qFormat/>
    <w:rPr>
      <w:rFonts w:eastAsia="Calibri"/>
      <w:lang w:val="ru-RU" w:bidi="ar-SA"/>
    </w:rPr>
  </w:style>
  <w:style w:type="character" w:styleId="Style22">
    <w:name w:val="Текст концевой сноски Знак"/>
    <w:qFormat/>
    <w:rPr>
      <w:rFonts w:ascii="Arial Unicode MS" w:hAnsi="Arial Unicode MS" w:eastAsia="Arial Unicode MS" w:cs="Arial Unicode MS"/>
      <w:color w:val="000000"/>
    </w:rPr>
  </w:style>
  <w:style w:type="character" w:styleId="18">
    <w:name w:val="Текст концевой сноски Знак1"/>
    <w:qFormat/>
    <w:rPr>
      <w:rFonts w:ascii="Times New Roman" w:hAnsi="Times New Roman" w:cs="Times New Roman"/>
    </w:rPr>
  </w:style>
  <w:style w:type="character" w:styleId="TitleChar">
    <w:name w:val="Title Char"/>
    <w:qFormat/>
    <w:rPr>
      <w:b/>
      <w:sz w:val="28"/>
    </w:rPr>
  </w:style>
  <w:style w:type="character" w:styleId="TitleChar1">
    <w:name w:val="Title Char1"/>
    <w:qFormat/>
    <w:rPr>
      <w:rFonts w:ascii="Calibri" w:hAnsi="Calibri" w:cs="Calibri"/>
      <w:b/>
      <w:sz w:val="28"/>
      <w:lang w:val="ru-RU" w:bidi="ar-SA"/>
    </w:rPr>
  </w:style>
  <w:style w:type="character" w:styleId="19">
    <w:name w:val="Название Знак1"/>
    <w:qFormat/>
    <w:rPr>
      <w:rFonts w:ascii="Cambria" w:hAnsi="Cambria" w:cs="Times New Roman"/>
      <w:color w:val="17365D"/>
      <w:spacing w:val="5"/>
      <w:kern w:val="2"/>
      <w:sz w:val="52"/>
      <w:szCs w:val="52"/>
    </w:rPr>
  </w:style>
  <w:style w:type="character" w:styleId="BodyTextIndentChar">
    <w:name w:val="Body Text Indent Char"/>
    <w:qFormat/>
    <w:rPr>
      <w:rFonts w:ascii="Arial" w:hAnsi="Arial" w:cs="Arial"/>
      <w:sz w:val="18"/>
    </w:rPr>
  </w:style>
  <w:style w:type="character" w:styleId="DateChar">
    <w:name w:val="Date Char"/>
    <w:qFormat/>
    <w:rPr>
      <w:rFonts w:eastAsia="Calibri"/>
      <w:sz w:val="24"/>
      <w:szCs w:val="24"/>
      <w:lang w:val="ru-RU" w:bidi="ar-SA"/>
    </w:rPr>
  </w:style>
  <w:style w:type="character" w:styleId="BodyText2Char">
    <w:name w:val="Body Text 2 Char"/>
    <w:qFormat/>
    <w:rPr>
      <w:rFonts w:ascii="Arial" w:hAnsi="Arial" w:cs="Arial"/>
      <w:sz w:val="18"/>
    </w:rPr>
  </w:style>
  <w:style w:type="character" w:styleId="312">
    <w:name w:val="Основной текст 3 Знак1"/>
    <w:qFormat/>
    <w:rPr>
      <w:rFonts w:ascii="Arial" w:hAnsi="Arial" w:eastAsia="Times New Roman" w:cs="Arial"/>
      <w:sz w:val="16"/>
      <w:szCs w:val="16"/>
    </w:rPr>
  </w:style>
  <w:style w:type="character" w:styleId="BodyTextIndent3Char">
    <w:name w:val="Body Text Indent 3 Char"/>
    <w:qFormat/>
    <w:rPr>
      <w:rFonts w:eastAsia="Calibri"/>
      <w:sz w:val="16"/>
      <w:szCs w:val="16"/>
      <w:lang w:val="ru-RU" w:bidi="ar-SA"/>
    </w:rPr>
  </w:style>
  <w:style w:type="character" w:styleId="110">
    <w:name w:val="Текст выноски Знак1"/>
    <w:qFormat/>
    <w:rPr>
      <w:rFonts w:ascii="Tahoma" w:hAnsi="Tahoma" w:eastAsia="Times New Roman" w:cs="Tahoma"/>
      <w:sz w:val="16"/>
      <w:szCs w:val="16"/>
    </w:rPr>
  </w:style>
  <w:style w:type="character" w:styleId="ConsNormal">
    <w:name w:val="ConsNormal Знак"/>
    <w:qFormat/>
    <w:rPr>
      <w:rFonts w:ascii="Arial" w:hAnsi="Arial" w:eastAsia="Times New Roman" w:cs="Arial"/>
    </w:rPr>
  </w:style>
  <w:style w:type="character" w:styleId="ConsCell">
    <w:name w:val="ConsCell Знак"/>
    <w:qFormat/>
    <w:rPr>
      <w:rFonts w:ascii="Arial" w:hAnsi="Arial" w:cs="Arial"/>
    </w:rPr>
  </w:style>
  <w:style w:type="character" w:styleId="Productspecitemnameinner">
    <w:name w:val="product-spec-item__name-inner"/>
    <w:qFormat/>
    <w:rPr>
      <w:rFonts w:cs="Times New Roman"/>
    </w:rPr>
  </w:style>
  <w:style w:type="character" w:styleId="Productspecitemvalueinner">
    <w:name w:val="product-spec-item__value-inner"/>
    <w:qFormat/>
    <w:rPr>
      <w:rFonts w:cs="Times New Roman"/>
    </w:rPr>
  </w:style>
  <w:style w:type="character" w:styleId="Value">
    <w:name w:val="value"/>
    <w:qFormat/>
    <w:rPr>
      <w:rFonts w:cs="Times New Roman"/>
    </w:rPr>
  </w:style>
  <w:style w:type="character" w:styleId="Characteristic">
    <w:name w:val="characteristic"/>
    <w:qFormat/>
    <w:rPr>
      <w:rFonts w:cs="Times New Roman"/>
    </w:rPr>
  </w:style>
  <w:style w:type="character" w:styleId="Appleconvertedspace">
    <w:name w:val="apple-converted-space"/>
    <w:qFormat/>
    <w:rPr>
      <w:rFonts w:cs="Times New Roman"/>
    </w:rPr>
  </w:style>
  <w:style w:type="character" w:styleId="111">
    <w:name w:val="Знак примечания1"/>
    <w:qFormat/>
    <w:rPr>
      <w:sz w:val="16"/>
      <w:szCs w:val="16"/>
    </w:rPr>
  </w:style>
  <w:style w:type="character" w:styleId="Style23">
    <w:name w:val="Текст примечания Знак"/>
    <w:qFormat/>
    <w:rPr>
      <w:rFonts w:ascii="Times New Roman" w:hAnsi="Times New Roman" w:eastAsia="Times New Roman" w:cs="Times New Roman"/>
    </w:rPr>
  </w:style>
  <w:style w:type="character" w:styleId="Style24">
    <w:name w:val="Тема примечания Знак"/>
    <w:qFormat/>
    <w:rPr>
      <w:rFonts w:ascii="Times New Roman" w:hAnsi="Times New Roman" w:eastAsia="Times New Roman" w:cs="Times New Roman"/>
      <w:b/>
      <w:bCs/>
    </w:rPr>
  </w:style>
  <w:style w:type="character" w:styleId="313">
    <w:name w:val="Заголовок 3 Знак1"/>
    <w:qFormat/>
    <w:rPr>
      <w:rFonts w:ascii="Arial" w:hAnsi="Arial" w:cs="Arial"/>
      <w:b/>
      <w:bCs/>
      <w:sz w:val="24"/>
      <w:szCs w:val="24"/>
    </w:rPr>
  </w:style>
  <w:style w:type="character" w:styleId="Style25">
    <w:name w:val="Маркеры списка"/>
    <w:qFormat/>
    <w:rPr>
      <w:rFonts w:ascii="OpenSymbol;Arial Unicode MS" w:hAnsi="OpenSymbol;Arial Unicode MS" w:eastAsia="OpenSymbol;Arial Unicode MS" w:cs="OpenSymbol;Arial Unicode MS"/>
    </w:rPr>
  </w:style>
  <w:style w:type="character" w:styleId="Style26">
    <w:name w:val="Символ нумерации"/>
    <w:qFormat/>
    <w:rPr/>
  </w:style>
  <w:style w:type="character" w:styleId="Style27">
    <w:name w:val="Без интервала Знак"/>
    <w:qFormat/>
    <w:rPr>
      <w:sz w:val="22"/>
      <w:szCs w:val="22"/>
    </w:rPr>
  </w:style>
  <w:style w:type="character" w:styleId="Style28">
    <w:name w:val="Абзац списка Знак"/>
    <w:qFormat/>
    <w:rPr>
      <w:rFonts w:ascii="Arial Unicode MS" w:hAnsi="Arial Unicode MS" w:eastAsia="Arial Unicode MS" w:cs="Arial Unicode MS"/>
      <w:color w:val="000000"/>
      <w:sz w:val="24"/>
      <w:szCs w:val="24"/>
    </w:rPr>
  </w:style>
  <w:style w:type="character" w:styleId="FontStyle73">
    <w:name w:val="Font Style73"/>
    <w:qFormat/>
    <w:rPr>
      <w:rFonts w:ascii="Times New Roman" w:hAnsi="Times New Roman" w:cs="Times New Roman"/>
      <w:sz w:val="14"/>
      <w:szCs w:val="14"/>
    </w:rPr>
  </w:style>
  <w:style w:type="character" w:styleId="35">
    <w:name w:val="АД_Текст отступ 3 Знак"/>
    <w:qFormat/>
    <w:rPr>
      <w:rFonts w:ascii="Times New Roman" w:hAnsi="Times New Roman" w:cs="Times New Roman"/>
      <w:sz w:val="24"/>
      <w:szCs w:val="24"/>
      <w:lang w:val="ru-RU"/>
    </w:rPr>
  </w:style>
  <w:style w:type="character" w:styleId="Style29">
    <w:name w:val="Знак сноски"/>
    <w:qFormat/>
    <w:rPr>
      <w:vertAlign w:val="superscript"/>
    </w:rPr>
  </w:style>
  <w:style w:type="character" w:styleId="Style30">
    <w:name w:val="Символ концевой сноски"/>
    <w:qFormat/>
    <w:rPr>
      <w:vertAlign w:val="superscript"/>
    </w:rPr>
  </w:style>
  <w:style w:type="character" w:styleId="WW">
    <w:name w:val="WW-Символ концевой сноски"/>
    <w:qFormat/>
    <w:rPr/>
  </w:style>
  <w:style w:type="character" w:styleId="Style31">
    <w:name w:val="Привязка сноски"/>
    <w:rPr>
      <w:vertAlign w:val="superscript"/>
    </w:rPr>
  </w:style>
  <w:style w:type="character" w:styleId="Style32">
    <w:name w:val="Привязка концевой сноски"/>
    <w:rPr>
      <w:vertAlign w:val="superscript"/>
    </w:rPr>
  </w:style>
  <w:style w:type="paragraph" w:styleId="Style33">
    <w:name w:val="Заголовок"/>
    <w:basedOn w:val="Normal"/>
    <w:next w:val="Style34"/>
    <w:qFormat/>
    <w:pPr>
      <w:jc w:val="center"/>
    </w:pPr>
    <w:rPr>
      <w:rFonts w:ascii="Times New Roman" w:hAnsi="Times New Roman" w:eastAsia="Times New Roman" w:cs="Times New Roman"/>
      <w:b/>
      <w:color w:val="000000"/>
      <w:sz w:val="28"/>
      <w:szCs w:val="20"/>
    </w:rPr>
  </w:style>
  <w:style w:type="paragraph" w:styleId="Style34">
    <w:name w:val="Body Text"/>
    <w:basedOn w:val="Normal"/>
    <w:pPr>
      <w:suppressAutoHyphens w:val="true"/>
      <w:jc w:val="center"/>
    </w:pPr>
    <w:rPr>
      <w:rFonts w:ascii="Times New Roman" w:hAnsi="Times New Roman" w:cs="Times New Roman"/>
      <w:i/>
      <w:color w:val="000000"/>
      <w:sz w:val="28"/>
      <w:szCs w:val="20"/>
      <w:lang w:eastAsia="zh-CN"/>
    </w:rPr>
  </w:style>
  <w:style w:type="paragraph" w:styleId="Style35">
    <w:name w:val="List"/>
    <w:basedOn w:val="Style34"/>
    <w:pPr>
      <w:widowControl w:val="false"/>
      <w:spacing w:before="0" w:after="120"/>
      <w:jc w:val="left"/>
    </w:pPr>
    <w:rPr>
      <w:rFonts w:eastAsia="Lucida Sans Unicode" w:cs="Mangal"/>
      <w:i w:val="false"/>
      <w:kern w:val="2"/>
      <w:sz w:val="24"/>
      <w:szCs w:val="24"/>
      <w:lang w:bidi="hi-IN"/>
    </w:rPr>
  </w:style>
  <w:style w:type="paragraph" w:styleId="Style36">
    <w:name w:val="Caption"/>
    <w:basedOn w:val="Normal"/>
    <w:qFormat/>
    <w:pPr>
      <w:suppressLineNumbers/>
      <w:spacing w:before="120" w:after="120"/>
    </w:pPr>
    <w:rPr>
      <w:rFonts w:ascii="PT Astra Serif" w:hAnsi="PT Astra Serif" w:cs="Noto Sans Devanagari"/>
      <w:i/>
      <w:iCs/>
      <w:sz w:val="24"/>
      <w:szCs w:val="24"/>
    </w:rPr>
  </w:style>
  <w:style w:type="paragraph" w:styleId="Style37">
    <w:name w:val="Указатель"/>
    <w:basedOn w:val="Normal"/>
    <w:qFormat/>
    <w:pPr>
      <w:suppressLineNumbers/>
    </w:pPr>
    <w:rPr>
      <w:rFonts w:ascii="PT Astra Serif" w:hAnsi="PT Astra Serif" w:cs="Noto Sans Devanagari"/>
    </w:rPr>
  </w:style>
  <w:style w:type="paragraph" w:styleId="Style38">
    <w:name w:val="Название объекта"/>
    <w:basedOn w:val="Normal"/>
    <w:qFormat/>
    <w:pPr>
      <w:suppressLineNumbers/>
      <w:spacing w:before="120" w:after="120"/>
    </w:pPr>
    <w:rPr>
      <w:rFonts w:ascii="PT Astra Serif;Times New Roman" w:hAnsi="PT Astra Serif;Times New Roman" w:cs="Noto Sans Devanagari;Times New Roman"/>
      <w:i/>
      <w:iCs/>
      <w:sz w:val="24"/>
      <w:szCs w:val="24"/>
    </w:rPr>
  </w:style>
  <w:style w:type="paragraph" w:styleId="25">
    <w:name w:val="Указатель2"/>
    <w:basedOn w:val="Normal"/>
    <w:qFormat/>
    <w:pPr>
      <w:suppressLineNumbers/>
    </w:pPr>
    <w:rPr>
      <w:rFonts w:ascii="PT Astra Serif;Times New Roman" w:hAnsi="PT Astra Serif;Times New Roman" w:cs="Noto Sans Devanagari;Times New Roman"/>
    </w:rPr>
  </w:style>
  <w:style w:type="paragraph" w:styleId="26">
    <w:name w:val="Основной текст (2)"/>
    <w:basedOn w:val="Normal"/>
    <w:qFormat/>
    <w:pPr>
      <w:shd w:fill="FFFFFF" w:val="clear"/>
      <w:spacing w:lineRule="atLeast" w:line="240" w:before="0" w:after="300"/>
    </w:pPr>
    <w:rPr>
      <w:rFonts w:ascii="Times New Roman" w:hAnsi="Times New Roman" w:eastAsia="Calibri" w:cs="Times New Roman"/>
      <w:color w:val="000000"/>
      <w:sz w:val="23"/>
      <w:szCs w:val="23"/>
    </w:rPr>
  </w:style>
  <w:style w:type="paragraph" w:styleId="112">
    <w:name w:val="Название объекта1"/>
    <w:basedOn w:val="Normal"/>
    <w:qFormat/>
    <w:pPr>
      <w:suppressAutoHyphens w:val="true"/>
      <w:jc w:val="center"/>
    </w:pPr>
    <w:rPr>
      <w:rFonts w:ascii="Times New Roman" w:hAnsi="Times New Roman" w:cs="Times New Roman"/>
      <w:b/>
      <w:color w:val="000000"/>
      <w:szCs w:val="20"/>
    </w:rPr>
  </w:style>
  <w:style w:type="paragraph" w:styleId="Style51">
    <w:name w:val="Style5"/>
    <w:basedOn w:val="Normal"/>
    <w:qFormat/>
    <w:pPr>
      <w:widowControl w:val="false"/>
      <w:suppressAutoHyphens w:val="true"/>
      <w:autoSpaceDE w:val="false"/>
      <w:spacing w:lineRule="exact" w:line="230"/>
    </w:pPr>
    <w:rPr>
      <w:rFonts w:ascii="Times New Roman" w:hAnsi="Times New Roman" w:eastAsia="MS ??" w:cs="Times New Roman"/>
      <w:color w:val="000000"/>
      <w:lang w:eastAsia="zh-CN"/>
    </w:rPr>
  </w:style>
  <w:style w:type="paragraph" w:styleId="Style61">
    <w:name w:val="Style6"/>
    <w:basedOn w:val="Normal"/>
    <w:qFormat/>
    <w:pPr>
      <w:widowControl w:val="false"/>
      <w:suppressAutoHyphens w:val="true"/>
      <w:autoSpaceDE w:val="false"/>
      <w:spacing w:lineRule="exact" w:line="235"/>
    </w:pPr>
    <w:rPr>
      <w:rFonts w:ascii="Times New Roman" w:hAnsi="Times New Roman" w:eastAsia="MS ??" w:cs="Times New Roman"/>
      <w:color w:val="000000"/>
      <w:lang w:eastAsia="zh-CN"/>
    </w:rPr>
  </w:style>
  <w:style w:type="paragraph" w:styleId="221">
    <w:name w:val="Основной текст 22"/>
    <w:basedOn w:val="Normal"/>
    <w:qFormat/>
    <w:pPr>
      <w:spacing w:lineRule="auto" w:line="480" w:before="0" w:after="120"/>
    </w:pPr>
    <w:rPr/>
  </w:style>
  <w:style w:type="paragraph" w:styleId="211">
    <w:name w:val="Основной текст с отступом 21"/>
    <w:basedOn w:val="Normal"/>
    <w:qFormat/>
    <w:pPr>
      <w:suppressAutoHyphens w:val="true"/>
      <w:spacing w:lineRule="auto" w:line="480" w:before="0" w:after="120"/>
      <w:ind w:left="283" w:right="0" w:hanging="0"/>
    </w:pPr>
    <w:rPr>
      <w:rFonts w:cs="Times New Roman"/>
      <w:color w:val="000000"/>
      <w:lang w:eastAsia="zh-CN"/>
    </w:rPr>
  </w:style>
  <w:style w:type="paragraph" w:styleId="321">
    <w:name w:val="Основной текст с отступом 32"/>
    <w:basedOn w:val="Normal"/>
    <w:qFormat/>
    <w:pPr>
      <w:suppressAutoHyphens w:val="true"/>
      <w:spacing w:before="0" w:after="120"/>
      <w:ind w:left="283" w:right="0" w:hanging="0"/>
    </w:pPr>
    <w:rPr>
      <w:rFonts w:cs="Times New Roman"/>
      <w:color w:val="000000"/>
      <w:sz w:val="16"/>
      <w:szCs w:val="16"/>
      <w:lang w:eastAsia="zh-CN"/>
    </w:rPr>
  </w:style>
  <w:style w:type="paragraph" w:styleId="WW1">
    <w:name w:val="WW-Базовый"/>
    <w:qFormat/>
    <w:pPr>
      <w:widowControl w:val="false"/>
      <w:tabs>
        <w:tab w:val="left" w:pos="708" w:leader="none"/>
      </w:tabs>
      <w:suppressAutoHyphens w:val="true"/>
      <w:bidi w:val="0"/>
      <w:spacing w:lineRule="auto" w:line="300" w:before="260" w:after="0"/>
      <w:jc w:val="both"/>
    </w:pPr>
    <w:rPr>
      <w:rFonts w:ascii="Times New Roman" w:hAnsi="Times New Roman" w:eastAsia="Times New Roman" w:cs="Times New Roman"/>
      <w:color w:val="auto"/>
      <w:sz w:val="24"/>
      <w:szCs w:val="20"/>
      <w:lang w:val="ru-RU" w:eastAsia="zh-CN" w:bidi="ar-SA"/>
    </w:rPr>
  </w:style>
  <w:style w:type="paragraph" w:styleId="ConsPlusNormal1">
    <w:name w:val="ConsPlusNormal"/>
    <w:qFormat/>
    <w:pPr>
      <w:widowControl/>
      <w:suppressAutoHyphens w:val="true"/>
      <w:autoSpaceDE w:val="false"/>
      <w:bidi w:val="0"/>
      <w:ind w:firstLine="720"/>
    </w:pPr>
    <w:rPr>
      <w:rFonts w:ascii="Arial" w:hAnsi="Arial" w:eastAsia="Times New Roman" w:cs="Arial"/>
      <w:color w:val="auto"/>
      <w:sz w:val="20"/>
      <w:szCs w:val="20"/>
      <w:lang w:val="ru-RU" w:eastAsia="zh-CN" w:bidi="ar-SA"/>
    </w:rPr>
  </w:style>
  <w:style w:type="paragraph" w:styleId="Style39">
    <w:name w:val="Таблица"/>
    <w:basedOn w:val="Normal"/>
    <w:qFormat/>
    <w:pPr>
      <w:jc w:val="both"/>
    </w:pPr>
    <w:rPr>
      <w:rFonts w:ascii="Times New Roman" w:hAnsi="Times New Roman" w:eastAsia="Times New Roman" w:cs="Times New Roman"/>
      <w:color w:val="000000"/>
      <w:sz w:val="26"/>
      <w:szCs w:val="20"/>
    </w:rPr>
  </w:style>
  <w:style w:type="paragraph" w:styleId="Style40">
    <w:name w:val="Body Text Indent"/>
    <w:basedOn w:val="Normal"/>
    <w:pPr>
      <w:spacing w:before="0" w:after="120"/>
      <w:ind w:left="283" w:right="0" w:hanging="0"/>
    </w:pPr>
    <w:rPr/>
  </w:style>
  <w:style w:type="paragraph" w:styleId="Style41">
    <w:name w:val="Текст выноски"/>
    <w:basedOn w:val="Normal"/>
    <w:qFormat/>
    <w:pPr/>
    <w:rPr>
      <w:rFonts w:ascii="Segoe UI" w:hAnsi="Segoe UI" w:cs="Segoe UI"/>
      <w:sz w:val="18"/>
      <w:szCs w:val="18"/>
    </w:rPr>
  </w:style>
  <w:style w:type="paragraph" w:styleId="Style42">
    <w:name w:val="Абзац списка"/>
    <w:basedOn w:val="Normal"/>
    <w:qFormat/>
    <w:pPr>
      <w:spacing w:before="0" w:after="0"/>
      <w:ind w:left="720" w:right="0" w:hanging="0"/>
      <w:contextualSpacing/>
    </w:pPr>
    <w:rPr/>
  </w:style>
  <w:style w:type="paragraph" w:styleId="Style43">
    <w:name w:val="Footnote Text"/>
    <w:basedOn w:val="Normal"/>
    <w:pPr>
      <w:suppressAutoHyphens w:val="true"/>
    </w:pPr>
    <w:rPr>
      <w:rFonts w:ascii="Times New Roman" w:hAnsi="Times New Roman" w:eastAsia="Times New Roman" w:cs="Times New Roman"/>
      <w:color w:val="000000"/>
      <w:sz w:val="20"/>
      <w:szCs w:val="20"/>
      <w:lang w:eastAsia="zh-CN"/>
    </w:rPr>
  </w:style>
  <w:style w:type="paragraph" w:styleId="Style44">
    <w:name w:val="Содержимое таблицы"/>
    <w:basedOn w:val="Style34"/>
    <w:qFormat/>
    <w:pPr>
      <w:suppressLineNumbers/>
      <w:spacing w:before="0" w:after="120"/>
      <w:jc w:val="left"/>
    </w:pPr>
    <w:rPr>
      <w:rFonts w:eastAsia="Times New Roman"/>
      <w:i w:val="false"/>
      <w:sz w:val="24"/>
      <w:szCs w:val="24"/>
    </w:rPr>
  </w:style>
  <w:style w:type="paragraph" w:styleId="Style45">
    <w:name w:val="Заголовок таблицы"/>
    <w:basedOn w:val="Normal"/>
    <w:qFormat/>
    <w:pPr>
      <w:suppressLineNumbers/>
      <w:suppressAutoHyphens w:val="true"/>
      <w:spacing w:lineRule="auto" w:line="276" w:before="0" w:after="200"/>
      <w:jc w:val="center"/>
    </w:pPr>
    <w:rPr>
      <w:rFonts w:ascii="Calibri" w:hAnsi="Calibri" w:eastAsia="Calibri" w:cs="Times New Roman"/>
      <w:b/>
      <w:bCs/>
      <w:color w:val="000000"/>
      <w:sz w:val="22"/>
      <w:szCs w:val="22"/>
      <w:lang w:eastAsia="zh-CN"/>
    </w:rPr>
  </w:style>
  <w:style w:type="paragraph" w:styleId="Style46">
    <w:name w:val="Верхний и нижний колонтитулы"/>
    <w:basedOn w:val="Normal"/>
    <w:qFormat/>
    <w:pPr>
      <w:suppressLineNumbers/>
      <w:tabs>
        <w:tab w:val="clear" w:pos="708"/>
        <w:tab w:val="center" w:pos="4819" w:leader="none"/>
        <w:tab w:val="right" w:pos="9638" w:leader="none"/>
      </w:tabs>
    </w:pPr>
    <w:rPr/>
  </w:style>
  <w:style w:type="paragraph" w:styleId="Style47">
    <w:name w:val="Header"/>
    <w:basedOn w:val="Normal"/>
    <w:pPr/>
    <w:rPr/>
  </w:style>
  <w:style w:type="paragraph" w:styleId="Style48">
    <w:name w:val="Footer"/>
    <w:basedOn w:val="Normal"/>
    <w:pPr/>
    <w:rPr/>
  </w:style>
  <w:style w:type="paragraph" w:styleId="113">
    <w:name w:val="Без интервала1"/>
    <w:qFormat/>
    <w:pPr>
      <w:widowControl/>
      <w:suppressAutoHyphens w:val="true"/>
      <w:bidi w:val="0"/>
      <w:jc w:val="both"/>
    </w:pPr>
    <w:rPr>
      <w:rFonts w:ascii="Calibri" w:hAnsi="Calibri" w:eastAsia="Times New Roman" w:cs="Calibri"/>
      <w:color w:val="auto"/>
      <w:sz w:val="22"/>
      <w:szCs w:val="22"/>
      <w:lang w:val="ru-RU" w:eastAsia="zh-CN" w:bidi="ar-SA"/>
    </w:rPr>
  </w:style>
  <w:style w:type="paragraph" w:styleId="114">
    <w:name w:val="Цитата1"/>
    <w:basedOn w:val="Normal"/>
    <w:qFormat/>
    <w:pPr>
      <w:ind w:left="-540" w:right="-185" w:firstLine="360"/>
      <w:jc w:val="both"/>
    </w:pPr>
    <w:rPr>
      <w:rFonts w:ascii="Times New Roman" w:hAnsi="Times New Roman" w:eastAsia="Times New Roman" w:cs="Times New Roman"/>
      <w:color w:val="000000"/>
      <w:sz w:val="20"/>
      <w:szCs w:val="20"/>
    </w:rPr>
  </w:style>
  <w:style w:type="paragraph" w:styleId="ConsPlusTitle">
    <w:name w:val="ConsPlusTitle"/>
    <w:qFormat/>
    <w:pPr>
      <w:widowControl w:val="false"/>
      <w:suppressAutoHyphens w:val="true"/>
      <w:autoSpaceDE w:val="false"/>
      <w:bidi w:val="0"/>
    </w:pPr>
    <w:rPr>
      <w:rFonts w:ascii="Arial" w:hAnsi="Arial" w:eastAsia="Times New Roman" w:cs="Arial"/>
      <w:b/>
      <w:bCs/>
      <w:color w:val="auto"/>
      <w:sz w:val="20"/>
      <w:szCs w:val="20"/>
      <w:lang w:val="ru-RU" w:eastAsia="zh-CN" w:bidi="ar-SA"/>
    </w:rPr>
  </w:style>
  <w:style w:type="paragraph" w:styleId="36">
    <w:name w:val="Стиль3"/>
    <w:basedOn w:val="211"/>
    <w:qFormat/>
    <w:pPr>
      <w:widowControl w:val="false"/>
      <w:suppressAutoHyphens w:val="false"/>
      <w:spacing w:lineRule="auto" w:line="240" w:before="0" w:after="0"/>
      <w:jc w:val="both"/>
      <w:textAlignment w:val="baseline"/>
    </w:pPr>
    <w:rPr>
      <w:rFonts w:ascii="Times New Roman" w:hAnsi="Times New Roman" w:eastAsia="Times New Roman" w:cs="Times New Roman"/>
    </w:rPr>
  </w:style>
  <w:style w:type="paragraph" w:styleId="322">
    <w:name w:val="Основной текст 32"/>
    <w:basedOn w:val="Normal"/>
    <w:qFormat/>
    <w:pPr>
      <w:widowControl w:val="false"/>
      <w:autoSpaceDE w:val="false"/>
      <w:spacing w:before="0" w:after="120"/>
    </w:pPr>
    <w:rPr>
      <w:rFonts w:ascii="Arial" w:hAnsi="Arial" w:eastAsia="Times New Roman" w:cs="Arial"/>
      <w:color w:val="000000"/>
      <w:sz w:val="16"/>
      <w:szCs w:val="16"/>
    </w:rPr>
  </w:style>
  <w:style w:type="paragraph" w:styleId="Default">
    <w:name w:val="Default"/>
    <w:qFormat/>
    <w:pPr>
      <w:widowControl/>
      <w:suppressAutoHyphens w:val="true"/>
      <w:autoSpaceDE w:val="false"/>
      <w:bidi w:val="0"/>
    </w:pPr>
    <w:rPr>
      <w:rFonts w:ascii="Times New Roman" w:hAnsi="Times New Roman" w:eastAsia="Times New Roman" w:cs="Times New Roman"/>
      <w:color w:val="000000"/>
      <w:sz w:val="24"/>
      <w:szCs w:val="24"/>
      <w:lang w:val="ru-RU" w:eastAsia="zh-CN" w:bidi="ar-SA"/>
    </w:rPr>
  </w:style>
  <w:style w:type="paragraph" w:styleId="Style49">
    <w:name w:val="Îáû÷íûé"/>
    <w:qFormat/>
    <w:pPr>
      <w:widowControl/>
      <w:suppressAutoHyphens w:val="true"/>
      <w:bidi w:val="0"/>
    </w:pPr>
    <w:rPr>
      <w:rFonts w:ascii="Times New Roman" w:hAnsi="Times New Roman" w:eastAsia="Times New Roman" w:cs="Times New Roman"/>
      <w:color w:val="auto"/>
      <w:sz w:val="20"/>
      <w:szCs w:val="20"/>
      <w:lang w:val="ru-RU" w:eastAsia="zh-CN" w:bidi="ar-SA"/>
    </w:rPr>
  </w:style>
  <w:style w:type="paragraph" w:styleId="Index">
    <w:name w:val="index"/>
    <w:basedOn w:val="Normal"/>
    <w:qFormat/>
    <w:pPr>
      <w:spacing w:before="158" w:after="158"/>
      <w:ind w:left="190" w:right="158" w:hanging="0"/>
      <w:jc w:val="both"/>
    </w:pPr>
    <w:rPr>
      <w:rFonts w:ascii="Tahoma" w:hAnsi="Tahoma" w:eastAsia="Times New Roman" w:cs="Tahoma"/>
      <w:sz w:val="21"/>
      <w:szCs w:val="21"/>
    </w:rPr>
  </w:style>
  <w:style w:type="paragraph" w:styleId="Style50">
    <w:name w:val="Обычный (веб)"/>
    <w:basedOn w:val="Normal"/>
    <w:qFormat/>
    <w:pPr>
      <w:spacing w:before="280" w:after="280"/>
    </w:pPr>
    <w:rPr>
      <w:rFonts w:ascii="Times New Roman" w:hAnsi="Times New Roman" w:eastAsia="Times New Roman" w:cs="Times New Roman"/>
      <w:color w:val="000000"/>
    </w:rPr>
  </w:style>
  <w:style w:type="paragraph" w:styleId="Style52">
    <w:name w:val="Знак"/>
    <w:basedOn w:val="Normal"/>
    <w:qFormat/>
    <w:pPr>
      <w:spacing w:lineRule="exact" w:line="240" w:before="0" w:after="160"/>
    </w:pPr>
    <w:rPr>
      <w:rFonts w:ascii="Verdana" w:hAnsi="Verdana" w:eastAsia="Times New Roman" w:cs="Times New Roman"/>
      <w:color w:val="000000"/>
      <w:lang w:val="en-US"/>
    </w:rPr>
  </w:style>
  <w:style w:type="paragraph" w:styleId="ConsNormal1">
    <w:name w:val="ConsNormal"/>
    <w:qFormat/>
    <w:pPr>
      <w:widowControl/>
      <w:suppressAutoHyphens w:val="true"/>
      <w:autoSpaceDE w:val="false"/>
      <w:bidi w:val="0"/>
      <w:ind w:right="19772" w:firstLine="720"/>
    </w:pPr>
    <w:rPr>
      <w:rFonts w:ascii="Arial" w:hAnsi="Arial" w:eastAsia="Times New Roman" w:cs="Arial"/>
      <w:color w:val="auto"/>
      <w:sz w:val="20"/>
      <w:szCs w:val="20"/>
      <w:lang w:val="ru-RU" w:eastAsia="zh-CN" w:bidi="ar-SA"/>
    </w:rPr>
  </w:style>
  <w:style w:type="paragraph" w:styleId="HTML2">
    <w:name w:val="Стандартный HTML"/>
    <w:basedOn w:val="Normal"/>
    <w:qFormat/>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eastAsia="Times New Roman" w:cs="Courier New"/>
      <w:sz w:val="20"/>
      <w:szCs w:val="20"/>
    </w:rPr>
  </w:style>
  <w:style w:type="paragraph" w:styleId="Style53">
    <w:name w:val="Текстовый блок"/>
    <w:qFormat/>
    <w:pPr>
      <w:widowControl/>
      <w:suppressAutoHyphens w:val="true"/>
      <w:bidi w:val="0"/>
    </w:pPr>
    <w:rPr>
      <w:rFonts w:ascii="Helvetica" w:hAnsi="Helvetica" w:eastAsia="ヒラギノ角ゴ Pro W3;Times New Roman" w:cs="Helvetica"/>
      <w:color w:val="000000"/>
      <w:sz w:val="24"/>
      <w:szCs w:val="20"/>
      <w:lang w:val="ru-RU" w:eastAsia="zh-CN" w:bidi="ar-SA"/>
    </w:rPr>
  </w:style>
  <w:style w:type="paragraph" w:styleId="212">
    <w:name w:val="Знак Знак Знак2 Знак Знак Знак Знак Знак Знак Знак Знак Знак Знак Знак Знак Знак Знак Знак Знак Знак Знак Знак Знак Знак Знак Знак Знак1 Знак Знак Знак Знак"/>
    <w:basedOn w:val="Normal"/>
    <w:qFormat/>
    <w:pPr>
      <w:widowControl w:val="false"/>
      <w:spacing w:lineRule="exact" w:line="240" w:before="0" w:after="160"/>
      <w:jc w:val="right"/>
    </w:pPr>
    <w:rPr>
      <w:rFonts w:ascii="Times New Roman" w:hAnsi="Times New Roman" w:eastAsia="Times New Roman" w:cs="Times New Roman"/>
      <w:color w:val="000000"/>
      <w:sz w:val="20"/>
      <w:szCs w:val="20"/>
      <w:lang w:val="en-GB"/>
    </w:rPr>
  </w:style>
  <w:style w:type="paragraph" w:styleId="CharChar1CharChar1CharChar">
    <w:name w:val="Char Char Знак Знак1 Char Char1 Знак Знак Char Char"/>
    <w:basedOn w:val="Normal"/>
    <w:qFormat/>
    <w:pPr>
      <w:spacing w:before="280" w:after="280"/>
    </w:pPr>
    <w:rPr>
      <w:rFonts w:ascii="Tahoma" w:hAnsi="Tahoma" w:eastAsia="Times New Roman" w:cs="Times New Roman"/>
      <w:color w:val="000000"/>
      <w:sz w:val="20"/>
      <w:szCs w:val="20"/>
      <w:lang w:val="en-US"/>
    </w:rPr>
  </w:style>
  <w:style w:type="paragraph" w:styleId="01zagolovok">
    <w:name w:val="01_zagolovok"/>
    <w:basedOn w:val="Normal"/>
    <w:qFormat/>
    <w:pPr>
      <w:keepNext w:val="true"/>
      <w:pageBreakBefore/>
      <w:spacing w:before="360" w:after="120"/>
    </w:pPr>
    <w:rPr>
      <w:rFonts w:ascii="GaramondC;Courier New" w:hAnsi="GaramondC;Courier New" w:eastAsia="Times New Roman" w:cs="Times New Roman"/>
      <w:b/>
      <w:sz w:val="40"/>
      <w:szCs w:val="62"/>
    </w:rPr>
  </w:style>
  <w:style w:type="paragraph" w:styleId="FR1">
    <w:name w:val="FR1"/>
    <w:qFormat/>
    <w:pPr>
      <w:widowControl w:val="false"/>
      <w:suppressAutoHyphens w:val="true"/>
      <w:overflowPunct w:val="false"/>
      <w:autoSpaceDE w:val="false"/>
      <w:bidi w:val="0"/>
      <w:spacing w:lineRule="auto" w:line="252" w:before="240" w:after="0"/>
      <w:jc w:val="both"/>
    </w:pPr>
    <w:rPr>
      <w:rFonts w:ascii="Times New Roman" w:hAnsi="Times New Roman" w:eastAsia="Times New Roman" w:cs="Times New Roman"/>
      <w:color w:val="auto"/>
      <w:sz w:val="28"/>
      <w:szCs w:val="20"/>
      <w:lang w:val="ru-RU" w:eastAsia="zh-CN" w:bidi="ar-SA"/>
    </w:rPr>
  </w:style>
  <w:style w:type="paragraph" w:styleId="37">
    <w:name w:val="З3"/>
    <w:basedOn w:val="3"/>
    <w:qFormat/>
    <w:pPr>
      <w:numPr>
        <w:ilvl w:val="0"/>
        <w:numId w:val="0"/>
      </w:numPr>
      <w:tabs>
        <w:tab w:val="left" w:pos="312"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left="0" w:right="0" w:hanging="0"/>
      <w:jc w:val="center"/>
    </w:pPr>
    <w:rPr>
      <w:rFonts w:ascii="Times New Roman" w:hAnsi="Times New Roman" w:cs="Times New Roman"/>
      <w:bCs w:val="false"/>
    </w:rPr>
  </w:style>
  <w:style w:type="paragraph" w:styleId="115">
    <w:name w:val="TOC 1"/>
    <w:basedOn w:val="Normal"/>
    <w:next w:val="Normal"/>
    <w:pPr>
      <w:tabs>
        <w:tab w:val="clear" w:pos="708"/>
        <w:tab w:val="left" w:pos="1440" w:leader="none"/>
        <w:tab w:val="right" w:pos="10195" w:leader="dot"/>
      </w:tabs>
      <w:spacing w:before="120" w:after="120"/>
      <w:jc w:val="center"/>
    </w:pPr>
    <w:rPr>
      <w:rFonts w:ascii="Times New Roman" w:hAnsi="Times New Roman" w:eastAsia="Times New Roman" w:cs="Times New Roman"/>
      <w:b/>
      <w:bCs/>
      <w:caps/>
      <w:color w:val="000000"/>
      <w:lang w:val="ru-RU" w:eastAsia="ru-RU"/>
    </w:rPr>
  </w:style>
  <w:style w:type="paragraph" w:styleId="302">
    <w:name w:val="Заголовок 3.КД_02"/>
    <w:basedOn w:val="Normal"/>
    <w:qFormat/>
    <w:pPr>
      <w:keepNext w:val="true"/>
      <w:widowControl w:val="false"/>
      <w:tabs>
        <w:tab w:val="left" w:pos="708" w:leader="none"/>
      </w:tabs>
      <w:autoSpaceDE w:val="false"/>
      <w:spacing w:before="240" w:after="240"/>
      <w:jc w:val="center"/>
    </w:pPr>
    <w:rPr>
      <w:rFonts w:ascii="Times New Roman" w:hAnsi="Times New Roman" w:eastAsia="Times New Roman" w:cs="Times New Roman"/>
      <w:b/>
      <w:color w:val="000000"/>
      <w:kern w:val="2"/>
    </w:rPr>
  </w:style>
  <w:style w:type="paragraph" w:styleId="116">
    <w:name w:val="Обычный1"/>
    <w:qFormat/>
    <w:pPr>
      <w:widowControl w:val="false"/>
      <w:suppressAutoHyphens w:val="true"/>
      <w:bidi w:val="0"/>
      <w:snapToGrid w:val="false"/>
      <w:ind w:firstLine="400"/>
      <w:jc w:val="both"/>
    </w:pPr>
    <w:rPr>
      <w:rFonts w:ascii="Times New Roman" w:hAnsi="Times New Roman" w:eastAsia="Times New Roman" w:cs="Times New Roman"/>
      <w:color w:val="auto"/>
      <w:sz w:val="24"/>
      <w:szCs w:val="20"/>
      <w:lang w:val="ru-RU" w:eastAsia="zh-CN" w:bidi="ar-SA"/>
    </w:rPr>
  </w:style>
  <w:style w:type="paragraph" w:styleId="ConsNonformat">
    <w:name w:val="ConsNonformat"/>
    <w:qFormat/>
    <w:pPr>
      <w:widowControl w:val="false"/>
      <w:suppressAutoHyphens w:val="true"/>
      <w:autoSpaceDE w:val="false"/>
      <w:bidi w:val="0"/>
      <w:ind w:right="19772" w:hanging="0"/>
    </w:pPr>
    <w:rPr>
      <w:rFonts w:ascii="Courier New" w:hAnsi="Courier New" w:eastAsia="Times New Roman" w:cs="Courier New"/>
      <w:color w:val="auto"/>
      <w:sz w:val="20"/>
      <w:szCs w:val="20"/>
      <w:lang w:val="ru-RU" w:eastAsia="zh-CN" w:bidi="ar-SA"/>
    </w:rPr>
  </w:style>
  <w:style w:type="paragraph" w:styleId="117">
    <w:name w:val="Дата1"/>
    <w:basedOn w:val="Normal"/>
    <w:next w:val="Normal"/>
    <w:qFormat/>
    <w:pPr>
      <w:spacing w:before="0" w:after="60"/>
      <w:jc w:val="both"/>
    </w:pPr>
    <w:rPr>
      <w:rFonts w:ascii="Times New Roman" w:hAnsi="Times New Roman" w:eastAsia="Times New Roman" w:cs="Times New Roman"/>
      <w:color w:val="000000"/>
    </w:rPr>
  </w:style>
  <w:style w:type="paragraph" w:styleId="Style54">
    <w:name w:val="Без интервала"/>
    <w:qFormat/>
    <w:pPr>
      <w:widowControl/>
      <w:suppressAutoHyphens w:val="true"/>
      <w:bidi w:val="0"/>
      <w:jc w:val="both"/>
    </w:pPr>
    <w:rPr>
      <w:rFonts w:ascii="Calibri" w:hAnsi="Calibri" w:eastAsia="Calibri" w:cs="Calibri"/>
      <w:color w:val="auto"/>
      <w:sz w:val="22"/>
      <w:szCs w:val="22"/>
      <w:lang w:val="ru-RU" w:eastAsia="zh-CN" w:bidi="ar-SA"/>
    </w:rPr>
  </w:style>
  <w:style w:type="paragraph" w:styleId="Style55">
    <w:name w:val="Íîðìàëüíûé"/>
    <w:qFormat/>
    <w:pPr>
      <w:widowControl w:val="false"/>
      <w:suppressAutoHyphens w:val="true"/>
      <w:overflowPunct w:val="false"/>
      <w:autoSpaceDE w:val="false"/>
      <w:bidi w:val="0"/>
      <w:textAlignment w:val="baseline"/>
    </w:pPr>
    <w:rPr>
      <w:rFonts w:ascii="Times New Roman" w:hAnsi="Times New Roman" w:eastAsia="Times New Roman" w:cs="Times New Roman"/>
      <w:color w:val="auto"/>
      <w:sz w:val="20"/>
      <w:szCs w:val="20"/>
      <w:lang w:val="ru-RU" w:eastAsia="zh-CN" w:bidi="ar-SA"/>
    </w:rPr>
  </w:style>
  <w:style w:type="paragraph" w:styleId="71">
    <w:name w:val="Основной текст (7)"/>
    <w:basedOn w:val="Normal"/>
    <w:qFormat/>
    <w:pPr>
      <w:widowControl w:val="false"/>
      <w:shd w:fill="FFFFFF" w:val="clear"/>
      <w:spacing w:lineRule="atLeast" w:line="240"/>
    </w:pPr>
    <w:rPr>
      <w:rFonts w:ascii="Calibri" w:hAnsi="Calibri" w:eastAsia="Calibri" w:cs="Times New Roman"/>
      <w:color w:val="000000"/>
      <w:sz w:val="19"/>
      <w:szCs w:val="19"/>
    </w:rPr>
  </w:style>
  <w:style w:type="paragraph" w:styleId="Style111">
    <w:name w:val="Style11"/>
    <w:basedOn w:val="Normal"/>
    <w:qFormat/>
    <w:pPr>
      <w:widowControl w:val="false"/>
      <w:autoSpaceDE w:val="false"/>
      <w:spacing w:lineRule="exact" w:line="323"/>
      <w:ind w:left="0" w:right="0" w:firstLine="720"/>
      <w:jc w:val="both"/>
    </w:pPr>
    <w:rPr>
      <w:rFonts w:ascii="Times New Roman" w:hAnsi="Times New Roman" w:eastAsia="Times New Roman" w:cs="Times New Roman"/>
      <w:color w:val="000000"/>
    </w:rPr>
  </w:style>
  <w:style w:type="paragraph" w:styleId="Style71">
    <w:name w:val="Style7"/>
    <w:basedOn w:val="Normal"/>
    <w:qFormat/>
    <w:pPr>
      <w:widowControl w:val="false"/>
      <w:autoSpaceDE w:val="false"/>
      <w:spacing w:lineRule="exact" w:line="324"/>
      <w:ind w:left="0" w:right="0" w:firstLine="710"/>
      <w:jc w:val="both"/>
    </w:pPr>
    <w:rPr>
      <w:rFonts w:ascii="Times New Roman" w:hAnsi="Times New Roman" w:eastAsia="Times New Roman" w:cs="Times New Roman"/>
      <w:color w:val="000000"/>
    </w:rPr>
  </w:style>
  <w:style w:type="paragraph" w:styleId="Style101">
    <w:name w:val="Style10"/>
    <w:basedOn w:val="Normal"/>
    <w:qFormat/>
    <w:pPr>
      <w:widowControl w:val="false"/>
      <w:autoSpaceDE w:val="false"/>
      <w:spacing w:lineRule="exact" w:line="322"/>
      <w:ind w:left="0" w:right="0" w:firstLine="715"/>
      <w:jc w:val="both"/>
    </w:pPr>
    <w:rPr>
      <w:rFonts w:ascii="Times New Roman" w:hAnsi="Times New Roman" w:eastAsia="Times New Roman" w:cs="Times New Roman"/>
      <w:color w:val="000000"/>
    </w:rPr>
  </w:style>
  <w:style w:type="paragraph" w:styleId="Style56">
    <w:name w:val="Subtitle"/>
    <w:basedOn w:val="Normal"/>
    <w:next w:val="Normal"/>
    <w:qFormat/>
    <w:pPr>
      <w:spacing w:before="0" w:after="60"/>
      <w:jc w:val="center"/>
    </w:pPr>
    <w:rPr>
      <w:rFonts w:ascii="Cambria" w:hAnsi="Cambria" w:eastAsia="Times New Roman" w:cs="Times New Roman"/>
      <w:color w:val="000000"/>
    </w:rPr>
  </w:style>
  <w:style w:type="paragraph" w:styleId="Style110">
    <w:name w:val="Style1"/>
    <w:basedOn w:val="Normal"/>
    <w:qFormat/>
    <w:pPr>
      <w:widowControl w:val="false"/>
      <w:autoSpaceDE w:val="false"/>
      <w:spacing w:lineRule="exact" w:line="250"/>
      <w:jc w:val="both"/>
    </w:pPr>
    <w:rPr>
      <w:rFonts w:ascii="Times New Roman" w:hAnsi="Times New Roman" w:eastAsia="Times New Roman" w:cs="Times New Roman"/>
      <w:color w:val="000000"/>
    </w:rPr>
  </w:style>
  <w:style w:type="paragraph" w:styleId="Style91">
    <w:name w:val="Style9"/>
    <w:basedOn w:val="Normal"/>
    <w:qFormat/>
    <w:pPr>
      <w:widowControl w:val="false"/>
      <w:autoSpaceDE w:val="false"/>
      <w:spacing w:lineRule="exact" w:line="317"/>
    </w:pPr>
    <w:rPr>
      <w:rFonts w:ascii="Times New Roman" w:hAnsi="Times New Roman" w:eastAsia="Times New Roman" w:cs="Times New Roman"/>
      <w:color w:val="000000"/>
    </w:rPr>
  </w:style>
  <w:style w:type="paragraph" w:styleId="Style121">
    <w:name w:val="Style12"/>
    <w:basedOn w:val="Normal"/>
    <w:qFormat/>
    <w:pPr>
      <w:widowControl w:val="false"/>
      <w:autoSpaceDE w:val="false"/>
      <w:spacing w:lineRule="exact" w:line="230"/>
    </w:pPr>
    <w:rPr>
      <w:rFonts w:ascii="Times New Roman" w:hAnsi="Times New Roman" w:eastAsia="Times New Roman" w:cs="Times New Roman"/>
      <w:color w:val="000000"/>
    </w:rPr>
  </w:style>
  <w:style w:type="paragraph" w:styleId="Style131">
    <w:name w:val="Style13"/>
    <w:basedOn w:val="Normal"/>
    <w:qFormat/>
    <w:pPr>
      <w:widowControl w:val="false"/>
      <w:autoSpaceDE w:val="false"/>
    </w:pPr>
    <w:rPr>
      <w:rFonts w:ascii="Times New Roman" w:hAnsi="Times New Roman" w:eastAsia="Times New Roman" w:cs="Times New Roman"/>
      <w:color w:val="000000"/>
    </w:rPr>
  </w:style>
  <w:style w:type="paragraph" w:styleId="Style141">
    <w:name w:val="Style14"/>
    <w:basedOn w:val="Normal"/>
    <w:qFormat/>
    <w:pPr>
      <w:widowControl w:val="false"/>
      <w:autoSpaceDE w:val="false"/>
      <w:spacing w:lineRule="exact" w:line="317"/>
      <w:jc w:val="both"/>
    </w:pPr>
    <w:rPr>
      <w:rFonts w:ascii="Times New Roman" w:hAnsi="Times New Roman" w:eastAsia="Times New Roman" w:cs="Times New Roman"/>
      <w:color w:val="000000"/>
    </w:rPr>
  </w:style>
  <w:style w:type="paragraph" w:styleId="Style161">
    <w:name w:val="Style16"/>
    <w:basedOn w:val="Normal"/>
    <w:qFormat/>
    <w:pPr>
      <w:widowControl w:val="false"/>
      <w:autoSpaceDE w:val="false"/>
    </w:pPr>
    <w:rPr>
      <w:rFonts w:ascii="Times New Roman" w:hAnsi="Times New Roman" w:eastAsia="Times New Roman" w:cs="Times New Roman"/>
      <w:color w:val="000000"/>
    </w:rPr>
  </w:style>
  <w:style w:type="paragraph" w:styleId="Style171">
    <w:name w:val="Style17"/>
    <w:basedOn w:val="Normal"/>
    <w:qFormat/>
    <w:pPr>
      <w:widowControl w:val="false"/>
      <w:autoSpaceDE w:val="false"/>
      <w:spacing w:lineRule="exact" w:line="320"/>
      <w:jc w:val="both"/>
    </w:pPr>
    <w:rPr>
      <w:rFonts w:ascii="Times New Roman" w:hAnsi="Times New Roman" w:eastAsia="Times New Roman" w:cs="Times New Roman"/>
      <w:color w:val="000000"/>
    </w:rPr>
  </w:style>
  <w:style w:type="paragraph" w:styleId="Style181">
    <w:name w:val="Style18"/>
    <w:basedOn w:val="Normal"/>
    <w:qFormat/>
    <w:pPr>
      <w:widowControl w:val="false"/>
      <w:autoSpaceDE w:val="false"/>
      <w:spacing w:lineRule="exact" w:line="221"/>
    </w:pPr>
    <w:rPr>
      <w:rFonts w:ascii="Times New Roman" w:hAnsi="Times New Roman" w:eastAsia="Times New Roman" w:cs="Times New Roman"/>
      <w:color w:val="000000"/>
    </w:rPr>
  </w:style>
  <w:style w:type="paragraph" w:styleId="Style201">
    <w:name w:val="Style20"/>
    <w:basedOn w:val="Normal"/>
    <w:qFormat/>
    <w:pPr>
      <w:widowControl w:val="false"/>
      <w:autoSpaceDE w:val="false"/>
      <w:spacing w:lineRule="exact" w:line="317"/>
    </w:pPr>
    <w:rPr>
      <w:rFonts w:ascii="Times New Roman" w:hAnsi="Times New Roman" w:eastAsia="Times New Roman" w:cs="Times New Roman"/>
      <w:color w:val="000000"/>
    </w:rPr>
  </w:style>
  <w:style w:type="paragraph" w:styleId="Style211">
    <w:name w:val="Style21"/>
    <w:basedOn w:val="Normal"/>
    <w:qFormat/>
    <w:pPr>
      <w:widowControl w:val="false"/>
      <w:autoSpaceDE w:val="false"/>
    </w:pPr>
    <w:rPr>
      <w:rFonts w:ascii="Times New Roman" w:hAnsi="Times New Roman" w:eastAsia="Times New Roman" w:cs="Times New Roman"/>
      <w:color w:val="000000"/>
    </w:rPr>
  </w:style>
  <w:style w:type="paragraph" w:styleId="Style221">
    <w:name w:val="Style22"/>
    <w:basedOn w:val="Normal"/>
    <w:qFormat/>
    <w:pPr>
      <w:widowControl w:val="false"/>
      <w:autoSpaceDE w:val="false"/>
    </w:pPr>
    <w:rPr>
      <w:rFonts w:ascii="Times New Roman" w:hAnsi="Times New Roman" w:eastAsia="Times New Roman" w:cs="Times New Roman"/>
      <w:color w:val="000000"/>
    </w:rPr>
  </w:style>
  <w:style w:type="paragraph" w:styleId="Style251">
    <w:name w:val="Style25"/>
    <w:basedOn w:val="Normal"/>
    <w:qFormat/>
    <w:pPr>
      <w:widowControl w:val="false"/>
      <w:autoSpaceDE w:val="false"/>
      <w:spacing w:lineRule="exact" w:line="317"/>
      <w:jc w:val="center"/>
    </w:pPr>
    <w:rPr>
      <w:rFonts w:ascii="Times New Roman" w:hAnsi="Times New Roman" w:eastAsia="Times New Roman" w:cs="Times New Roman"/>
      <w:color w:val="000000"/>
    </w:rPr>
  </w:style>
  <w:style w:type="paragraph" w:styleId="Style261">
    <w:name w:val="Style26"/>
    <w:basedOn w:val="Normal"/>
    <w:qFormat/>
    <w:pPr>
      <w:widowControl w:val="false"/>
      <w:autoSpaceDE w:val="false"/>
    </w:pPr>
    <w:rPr>
      <w:rFonts w:ascii="Times New Roman" w:hAnsi="Times New Roman" w:eastAsia="Times New Roman" w:cs="Times New Roman"/>
      <w:color w:val="000000"/>
    </w:rPr>
  </w:style>
  <w:style w:type="paragraph" w:styleId="Style281">
    <w:name w:val="Style28"/>
    <w:basedOn w:val="Normal"/>
    <w:qFormat/>
    <w:pPr>
      <w:widowControl w:val="false"/>
      <w:autoSpaceDE w:val="false"/>
    </w:pPr>
    <w:rPr>
      <w:rFonts w:ascii="Times New Roman" w:hAnsi="Times New Roman" w:eastAsia="Times New Roman" w:cs="Times New Roman"/>
      <w:color w:val="000000"/>
    </w:rPr>
  </w:style>
  <w:style w:type="paragraph" w:styleId="Style291">
    <w:name w:val="Style29"/>
    <w:basedOn w:val="Normal"/>
    <w:qFormat/>
    <w:pPr>
      <w:widowControl w:val="false"/>
      <w:autoSpaceDE w:val="false"/>
    </w:pPr>
    <w:rPr>
      <w:rFonts w:ascii="Times New Roman" w:hAnsi="Times New Roman" w:eastAsia="Times New Roman" w:cs="Times New Roman"/>
      <w:color w:val="000000"/>
    </w:rPr>
  </w:style>
  <w:style w:type="paragraph" w:styleId="Style301">
    <w:name w:val="Style30"/>
    <w:basedOn w:val="Normal"/>
    <w:qFormat/>
    <w:pPr>
      <w:widowControl w:val="false"/>
      <w:autoSpaceDE w:val="false"/>
      <w:spacing w:lineRule="exact" w:line="317"/>
      <w:ind w:left="0" w:right="0" w:firstLine="739"/>
      <w:jc w:val="both"/>
    </w:pPr>
    <w:rPr>
      <w:rFonts w:ascii="Times New Roman" w:hAnsi="Times New Roman" w:eastAsia="Times New Roman" w:cs="Times New Roman"/>
      <w:color w:val="000000"/>
    </w:rPr>
  </w:style>
  <w:style w:type="paragraph" w:styleId="Style311">
    <w:name w:val="Style31"/>
    <w:basedOn w:val="Normal"/>
    <w:qFormat/>
    <w:pPr>
      <w:widowControl w:val="false"/>
      <w:autoSpaceDE w:val="false"/>
    </w:pPr>
    <w:rPr>
      <w:rFonts w:ascii="Times New Roman" w:hAnsi="Times New Roman" w:eastAsia="Times New Roman" w:cs="Times New Roman"/>
      <w:color w:val="000000"/>
    </w:rPr>
  </w:style>
  <w:style w:type="paragraph" w:styleId="Style341">
    <w:name w:val="Style34"/>
    <w:basedOn w:val="Normal"/>
    <w:qFormat/>
    <w:pPr>
      <w:widowControl w:val="false"/>
      <w:autoSpaceDE w:val="false"/>
      <w:spacing w:lineRule="exact" w:line="288"/>
      <w:ind w:left="0" w:right="0" w:firstLine="144"/>
    </w:pPr>
    <w:rPr>
      <w:rFonts w:ascii="Times New Roman" w:hAnsi="Times New Roman" w:eastAsia="Times New Roman" w:cs="Times New Roman"/>
      <w:color w:val="000000"/>
    </w:rPr>
  </w:style>
  <w:style w:type="paragraph" w:styleId="118">
    <w:name w:val="Нумерованный список1"/>
    <w:basedOn w:val="Normal"/>
    <w:qFormat/>
    <w:pPr>
      <w:numPr>
        <w:ilvl w:val="0"/>
        <w:numId w:val="4"/>
      </w:numPr>
      <w:autoSpaceDE w:val="false"/>
      <w:spacing w:lineRule="auto" w:line="360" w:before="60" w:after="0"/>
      <w:jc w:val="both"/>
    </w:pPr>
    <w:rPr>
      <w:rFonts w:ascii="Times New Roman" w:hAnsi="Times New Roman" w:eastAsia="Times New Roman" w:cs="Times New Roman"/>
      <w:color w:val="000000"/>
      <w:sz w:val="28"/>
    </w:rPr>
  </w:style>
  <w:style w:type="paragraph" w:styleId="Style57">
    <w:name w:val="Endnote Text"/>
    <w:basedOn w:val="Normal"/>
    <w:pPr/>
    <w:rPr>
      <w:rFonts w:ascii="Times New Roman" w:hAnsi="Times New Roman" w:eastAsia="Calibri" w:cs="Times New Roman"/>
      <w:color w:val="000000"/>
      <w:sz w:val="20"/>
      <w:szCs w:val="20"/>
    </w:rPr>
  </w:style>
  <w:style w:type="paragraph" w:styleId="119">
    <w:name w:val="Абзац списка1"/>
    <w:basedOn w:val="Normal"/>
    <w:qFormat/>
    <w:pPr>
      <w:spacing w:before="0" w:after="0"/>
      <w:ind w:left="720" w:right="0" w:hanging="0"/>
      <w:contextualSpacing/>
    </w:pPr>
    <w:rPr>
      <w:rFonts w:ascii="Times New Roman" w:hAnsi="Times New Roman" w:eastAsia="Calibri" w:cs="Times New Roman"/>
      <w:color w:val="000000"/>
    </w:rPr>
  </w:style>
  <w:style w:type="paragraph" w:styleId="Consplusnonformat">
    <w:name w:val="consplusnonformat"/>
    <w:basedOn w:val="Normal"/>
    <w:qFormat/>
    <w:pPr>
      <w:autoSpaceDE w:val="false"/>
    </w:pPr>
    <w:rPr>
      <w:rFonts w:ascii="Courier New" w:hAnsi="Courier New" w:eastAsia="Calibri" w:cs="Courier New"/>
      <w:color w:val="000000"/>
      <w:sz w:val="20"/>
      <w:szCs w:val="20"/>
    </w:rPr>
  </w:style>
  <w:style w:type="paragraph" w:styleId="Style58">
    <w:name w:val="Обычный + полужирный"/>
    <w:basedOn w:val="1"/>
    <w:next w:val="Normal"/>
    <w:qFormat/>
    <w:pPr>
      <w:numPr>
        <w:ilvl w:val="0"/>
        <w:numId w:val="0"/>
      </w:numPr>
      <w:spacing w:before="0" w:after="0"/>
      <w:ind w:left="0" w:right="0" w:firstLine="360"/>
      <w:jc w:val="center"/>
    </w:pPr>
    <w:rPr>
      <w:rFonts w:ascii="Times New Roman" w:hAnsi="Times New Roman" w:eastAsia="Calibri" w:cs="Times New Roman"/>
      <w:bCs w:val="false"/>
      <w:color w:val="000000"/>
      <w:kern w:val="0"/>
      <w:sz w:val="24"/>
      <w:szCs w:val="24"/>
      <w:lang w:val="ru-RU"/>
    </w:rPr>
  </w:style>
  <w:style w:type="paragraph" w:styleId="Style59">
    <w:name w:val="Таблицы (моноширинный)"/>
    <w:basedOn w:val="Normal"/>
    <w:next w:val="Normal"/>
    <w:qFormat/>
    <w:pPr>
      <w:widowControl w:val="false"/>
      <w:autoSpaceDE w:val="false"/>
      <w:jc w:val="both"/>
    </w:pPr>
    <w:rPr>
      <w:rFonts w:ascii="Courier New" w:hAnsi="Courier New" w:eastAsia="Calibri" w:cs="Courier New"/>
      <w:color w:val="000000"/>
      <w:sz w:val="20"/>
      <w:szCs w:val="20"/>
    </w:rPr>
  </w:style>
  <w:style w:type="paragraph" w:styleId="03osnovnoytext">
    <w:name w:val="03osnovnoytext"/>
    <w:basedOn w:val="Normal"/>
    <w:qFormat/>
    <w:pPr>
      <w:spacing w:lineRule="atLeast" w:line="320" w:before="320" w:after="0"/>
      <w:ind w:left="1191" w:right="0" w:hanging="0"/>
      <w:jc w:val="both"/>
    </w:pPr>
    <w:rPr>
      <w:rFonts w:ascii="GaramondC;Courier New" w:hAnsi="GaramondC;Courier New" w:eastAsia="Calibri" w:cs="Times New Roman"/>
      <w:sz w:val="20"/>
      <w:szCs w:val="20"/>
    </w:rPr>
  </w:style>
  <w:style w:type="paragraph" w:styleId="Style60">
    <w:name w:val="Нормальный (таблица)"/>
    <w:basedOn w:val="Normal"/>
    <w:next w:val="Normal"/>
    <w:qFormat/>
    <w:pPr>
      <w:widowControl w:val="false"/>
      <w:autoSpaceDE w:val="false"/>
      <w:jc w:val="both"/>
    </w:pPr>
    <w:rPr>
      <w:rFonts w:ascii="Arial" w:hAnsi="Arial" w:eastAsia="Calibri" w:cs="Times New Roman"/>
      <w:color w:val="000000"/>
    </w:rPr>
  </w:style>
  <w:style w:type="paragraph" w:styleId="ConsCell1">
    <w:name w:val="ConsCell"/>
    <w:basedOn w:val="Normal"/>
    <w:qFormat/>
    <w:pPr>
      <w:autoSpaceDE w:val="false"/>
    </w:pPr>
    <w:rPr>
      <w:rFonts w:ascii="Arial" w:hAnsi="Arial" w:eastAsia="Calibri" w:cs="Times New Roman"/>
      <w:color w:val="000000"/>
      <w:sz w:val="20"/>
      <w:szCs w:val="20"/>
    </w:rPr>
  </w:style>
  <w:style w:type="paragraph" w:styleId="120">
    <w:name w:val="Текст примечания1"/>
    <w:basedOn w:val="Normal"/>
    <w:qFormat/>
    <w:pPr/>
    <w:rPr>
      <w:rFonts w:ascii="Times New Roman" w:hAnsi="Times New Roman" w:eastAsia="Times New Roman" w:cs="Times New Roman"/>
      <w:color w:val="000000"/>
      <w:sz w:val="20"/>
      <w:szCs w:val="20"/>
    </w:rPr>
  </w:style>
  <w:style w:type="paragraph" w:styleId="Style62">
    <w:name w:val="Тема примечания"/>
    <w:basedOn w:val="120"/>
    <w:next w:val="120"/>
    <w:qFormat/>
    <w:pPr/>
    <w:rPr>
      <w:b/>
      <w:bCs/>
    </w:rPr>
  </w:style>
  <w:style w:type="paragraph" w:styleId="Formattext">
    <w:name w:val="formattext"/>
    <w:qFormat/>
    <w:pPr>
      <w:widowControl w:val="false"/>
      <w:suppressAutoHyphens w:val="true"/>
      <w:autoSpaceDE w:val="false"/>
      <w:bidi w:val="0"/>
    </w:pPr>
    <w:rPr>
      <w:rFonts w:ascii="Times New Roman" w:hAnsi="Times New Roman" w:eastAsia="Times New Roman" w:cs="Times New Roman"/>
      <w:color w:val="auto"/>
      <w:sz w:val="18"/>
      <w:szCs w:val="18"/>
      <w:lang w:val="ru-RU" w:eastAsia="zh-CN" w:bidi="ar-SA"/>
    </w:rPr>
  </w:style>
  <w:style w:type="paragraph" w:styleId="121">
    <w:name w:val="Название1"/>
    <w:basedOn w:val="Normal"/>
    <w:qFormat/>
    <w:pPr>
      <w:widowControl w:val="false"/>
      <w:suppressLineNumbers/>
      <w:suppressAutoHyphens w:val="true"/>
      <w:spacing w:before="120" w:after="120"/>
    </w:pPr>
    <w:rPr>
      <w:rFonts w:ascii="Times New Roman" w:hAnsi="Times New Roman" w:eastAsia="Lucida Sans Unicode" w:cs="Mangal"/>
      <w:i/>
      <w:iCs/>
      <w:color w:val="000000"/>
      <w:kern w:val="2"/>
      <w:lang w:bidi="hi-IN"/>
    </w:rPr>
  </w:style>
  <w:style w:type="paragraph" w:styleId="122">
    <w:name w:val="Указатель1"/>
    <w:basedOn w:val="Normal"/>
    <w:qFormat/>
    <w:pPr>
      <w:widowControl w:val="false"/>
      <w:suppressLineNumbers/>
      <w:suppressAutoHyphens w:val="true"/>
    </w:pPr>
    <w:rPr>
      <w:rFonts w:ascii="Times New Roman" w:hAnsi="Times New Roman" w:eastAsia="Lucida Sans Unicode" w:cs="Mangal"/>
      <w:color w:val="000000"/>
      <w:kern w:val="2"/>
      <w:lang w:bidi="hi-IN"/>
    </w:rPr>
  </w:style>
  <w:style w:type="paragraph" w:styleId="314">
    <w:name w:val="Основной текст 31"/>
    <w:basedOn w:val="Normal"/>
    <w:qFormat/>
    <w:pPr>
      <w:widowControl w:val="false"/>
      <w:spacing w:lineRule="atLeast" w:line="100"/>
      <w:jc w:val="both"/>
    </w:pPr>
    <w:rPr>
      <w:rFonts w:ascii="Times New Roman" w:hAnsi="Times New Roman" w:eastAsia="Times New Roman" w:cs="Times New Roman"/>
      <w:color w:val="000000"/>
      <w:kern w:val="2"/>
      <w:sz w:val="28"/>
      <w:szCs w:val="28"/>
      <w:lang w:bidi="hi-IN"/>
    </w:rPr>
  </w:style>
  <w:style w:type="paragraph" w:styleId="213">
    <w:name w:val="Основной текст 21"/>
    <w:basedOn w:val="Normal"/>
    <w:qFormat/>
    <w:pPr>
      <w:widowControl w:val="false"/>
      <w:suppressAutoHyphens w:val="true"/>
      <w:jc w:val="both"/>
    </w:pPr>
    <w:rPr>
      <w:rFonts w:ascii="Times New Roman" w:hAnsi="Times New Roman" w:eastAsia="Lucida Sans Unicode" w:cs="Mangal"/>
      <w:color w:val="000000"/>
      <w:kern w:val="2"/>
      <w:sz w:val="28"/>
      <w:szCs w:val="20"/>
      <w:lang w:bidi="hi-IN"/>
    </w:rPr>
  </w:style>
  <w:style w:type="paragraph" w:styleId="315">
    <w:name w:val="Основной текст с отступом 31"/>
    <w:basedOn w:val="Normal"/>
    <w:qFormat/>
    <w:pPr>
      <w:widowControl w:val="false"/>
      <w:suppressAutoHyphens w:val="true"/>
      <w:ind w:left="0" w:right="-186" w:firstLine="708"/>
      <w:jc w:val="both"/>
    </w:pPr>
    <w:rPr>
      <w:rFonts w:ascii="Times New Roman" w:hAnsi="Times New Roman" w:eastAsia="Lucida Sans Unicode" w:cs="Mangal"/>
      <w:color w:val="000000"/>
      <w:kern w:val="2"/>
      <w:sz w:val="28"/>
      <w:lang w:bidi="hi-IN"/>
    </w:rPr>
  </w:style>
  <w:style w:type="paragraph" w:styleId="Style210">
    <w:name w:val="Style2"/>
    <w:basedOn w:val="Normal"/>
    <w:qFormat/>
    <w:pPr>
      <w:widowControl w:val="false"/>
      <w:autoSpaceDE w:val="false"/>
      <w:spacing w:lineRule="exact" w:line="274"/>
      <w:ind w:left="0" w:right="0" w:firstLine="557"/>
      <w:jc w:val="both"/>
    </w:pPr>
    <w:rPr>
      <w:rFonts w:ascii="Times New Roman" w:hAnsi="Times New Roman" w:eastAsia="Times New Roman" w:cs="Times New Roman"/>
      <w:color w:val="000000"/>
    </w:rPr>
  </w:style>
  <w:style w:type="paragraph" w:styleId="38">
    <w:name w:val="АД_Текст отступ 3"/>
    <w:basedOn w:val="Normal"/>
    <w:qFormat/>
    <w:pPr>
      <w:ind w:left="1418" w:right="0" w:hanging="0"/>
      <w:jc w:val="both"/>
    </w:pPr>
    <w:rPr>
      <w:rFonts w:ascii="Times New Roman" w:hAnsi="Times New Roman" w:eastAsia="Calibri" w:cs="Times New Roman"/>
      <w:color w:val="000000"/>
      <w:lang w:val="ru-RU"/>
    </w:rPr>
  </w:style>
  <w:style w:type="paragraph" w:styleId="Style310">
    <w:name w:val="Style3"/>
    <w:basedOn w:val="Normal"/>
    <w:qFormat/>
    <w:pPr>
      <w:widowControl w:val="false"/>
      <w:suppressAutoHyphens w:val="true"/>
      <w:autoSpaceDE w:val="false"/>
      <w:spacing w:lineRule="auto" w:line="360"/>
      <w:jc w:val="both"/>
    </w:pPr>
    <w:rPr>
      <w:rFonts w:ascii="Times New Roman" w:hAnsi="Times New Roman" w:eastAsia="Calibri" w:cs="Times New Roman"/>
      <w:color w:val="000000"/>
      <w:sz w:val="20"/>
      <w:szCs w:val="20"/>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consultantplus://offline/ref=782E9CC4CCC6932545801925E3B536176E50B53C1FD70BD7655CABC93DB89C271041D8CD019EE696393B294E112BD805805FEF4CF4B5672237V6P" TargetMode="External"/><Relationship Id="rId3" Type="http://schemas.openxmlformats.org/officeDocument/2006/relationships/hyperlink" Target="consultantplus://offline/ref=4EEC9207B43DD0FCEC93C4F341F37DC5C5D137EFBE7F2BBFFFA3FD82896C249BAEC916B4BC6EjBr0F" TargetMode="External"/><Relationship Id="rId4" Type="http://schemas.openxmlformats.org/officeDocument/2006/relationships/hyperlink" Target="consultantplus://offline/ref=4EEC9207B43DD0FCEC93C4F341F37DC5C5D03AE6B2702BBFFFA3FD82896C249BAEC916B6BD69B929jArDF"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hyperlink" Target="../../../../&#1055;&#1056;&#1048;&#1045;&#1052;&#1050;&#1040;%20&#1058;&#1054;&#1042;&#1040;&#1056;&#1054;&#1042;/&#1072;&#1082;&#1090;&#1099;%20&#1087;&#1088;&#1080;&#1077;&#1084;&#1082;&#1080;%20&#1086;&#1073;&#1088;&#1072;&#1079;&#1094;&#1099;/l%20Par12" TargetMode="External"/><Relationship Id="rId12" Type="http://schemas.openxmlformats.org/officeDocument/2006/relationships/hyperlink" Target="../../../../&#1055;&#1056;&#1048;&#1045;&#1052;&#1050;&#1040;%20&#1058;&#1054;&#1042;&#1040;&#1056;&#1054;&#1042;/&#1072;&#1082;&#1090;&#1099;%20&#1087;&#1088;&#1080;&#1077;&#1084;&#1082;&#1080;%20&#1086;&#1073;&#1088;&#1072;&#1079;&#1094;&#1099;/l%20Par12" TargetMode="External"/><Relationship Id="rId13" Type="http://schemas.openxmlformats.org/officeDocument/2006/relationships/header" Target="header3.xml"/><Relationship Id="rId14" Type="http://schemas.openxmlformats.org/officeDocument/2006/relationships/footnotes" Target="footnotes.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Normal_x0000_</Template>
  <TotalTime>341</TotalTime>
  <Application>LibreOffice/7.0.3.1$Linux_X86_64 LibreOffice_project/00$Build-1</Application>
  <Pages>16</Pages>
  <Words>4998</Words>
  <Characters>36164</Characters>
  <CharactersWithSpaces>41398</CharactersWithSpaces>
  <Paragraphs>272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2022-07-29T10:15:00Z</dcterms:created>
  <dc:creator>RePack by Diakov</dc:creator>
  <dc:description/>
  <cp:keywords> </cp:keywords>
  <dc:language>ru-RU</dc:language>
  <cp:lastModifiedBy>И.И. Морозова</cp:lastModifiedBy>
  <cp:lastPrinted>2026-05-29T16:43:00Z</cp:lastPrinted>
  <dcterms:modified xsi:type="dcterms:W3CDTF">2026-05-29T16:44:00Z</dcterms:modified>
  <cp:revision>32</cp:revision>
  <dc:subject/>
  <dc:title/>
</cp:coreProperties>
</file>