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B6813" w14:textId="77777777" w:rsidR="0068144D" w:rsidRPr="00060514" w:rsidRDefault="0068144D" w:rsidP="0068144D">
      <w:pPr>
        <w:tabs>
          <w:tab w:val="left" w:pos="951"/>
        </w:tabs>
        <w:autoSpaceDE w:val="0"/>
        <w:autoSpaceDN w:val="0"/>
        <w:adjustRightInd w:val="0"/>
        <w:jc w:val="center"/>
        <w:rPr>
          <w:rFonts w:eastAsia="Calibri"/>
          <w:b/>
          <w:lang w:eastAsia="en-US"/>
        </w:rPr>
      </w:pPr>
      <w:r w:rsidRPr="00060514">
        <w:rPr>
          <w:rFonts w:eastAsia="Calibri"/>
          <w:b/>
          <w:lang w:eastAsia="en-US"/>
        </w:rPr>
        <w:t>Описание объекта закупки</w:t>
      </w:r>
    </w:p>
    <w:p w14:paraId="75846981" w14:textId="77777777" w:rsidR="0068144D" w:rsidRPr="00060514" w:rsidRDefault="0068144D" w:rsidP="0068144D">
      <w:pPr>
        <w:tabs>
          <w:tab w:val="left" w:pos="951"/>
        </w:tabs>
        <w:autoSpaceDE w:val="0"/>
        <w:autoSpaceDN w:val="0"/>
        <w:adjustRightInd w:val="0"/>
        <w:ind w:firstLine="540"/>
        <w:jc w:val="both"/>
        <w:rPr>
          <w:rFonts w:eastAsia="Calibri"/>
          <w:b/>
          <w:lang w:eastAsia="en-US"/>
        </w:rPr>
      </w:pPr>
    </w:p>
    <w:p w14:paraId="73D07A70" w14:textId="61C7708E" w:rsidR="009F6061" w:rsidRPr="00E90080" w:rsidRDefault="0068144D" w:rsidP="0021342D">
      <w:pPr>
        <w:pStyle w:val="ae"/>
        <w:widowControl w:val="0"/>
        <w:numPr>
          <w:ilvl w:val="0"/>
          <w:numId w:val="16"/>
        </w:numPr>
        <w:tabs>
          <w:tab w:val="left" w:pos="709"/>
        </w:tabs>
        <w:autoSpaceDE w:val="0"/>
        <w:autoSpaceDN w:val="0"/>
        <w:adjustRightInd w:val="0"/>
        <w:spacing w:after="0" w:line="240" w:lineRule="auto"/>
        <w:ind w:left="142" w:firstLine="567"/>
        <w:jc w:val="both"/>
        <w:rPr>
          <w:rFonts w:ascii="Times New Roman" w:hAnsi="Times New Roman"/>
          <w:sz w:val="24"/>
          <w:szCs w:val="24"/>
        </w:rPr>
      </w:pPr>
      <w:r w:rsidRPr="00E90080">
        <w:rPr>
          <w:rFonts w:ascii="Times New Roman" w:eastAsia="Calibri" w:hAnsi="Times New Roman"/>
          <w:b/>
          <w:sz w:val="24"/>
          <w:szCs w:val="24"/>
        </w:rPr>
        <w:t>Наименование объекта закупки:</w:t>
      </w:r>
      <w:r w:rsidRPr="00E90080">
        <w:rPr>
          <w:rFonts w:ascii="Times New Roman" w:eastAsia="Calibri" w:hAnsi="Times New Roman"/>
          <w:sz w:val="24"/>
          <w:szCs w:val="24"/>
        </w:rPr>
        <w:t xml:space="preserve"> </w:t>
      </w:r>
      <w:r w:rsidR="008A26E7">
        <w:rPr>
          <w:rFonts w:ascii="Times New Roman" w:eastAsia="Calibri" w:hAnsi="Times New Roman"/>
          <w:sz w:val="24"/>
          <w:szCs w:val="24"/>
        </w:rPr>
        <w:t>Поставка</w:t>
      </w:r>
      <w:r w:rsidR="00DB0458">
        <w:rPr>
          <w:rFonts w:ascii="Times New Roman" w:eastAsia="Calibri" w:hAnsi="Times New Roman"/>
          <w:sz w:val="24"/>
          <w:szCs w:val="24"/>
        </w:rPr>
        <w:t xml:space="preserve"> </w:t>
      </w:r>
      <w:r w:rsidR="00132278">
        <w:rPr>
          <w:rFonts w:ascii="Times New Roman" w:eastAsia="Calibri" w:hAnsi="Times New Roman"/>
          <w:sz w:val="24"/>
          <w:szCs w:val="24"/>
        </w:rPr>
        <w:t>пресс</w:t>
      </w:r>
      <w:r w:rsidR="00AD639E">
        <w:rPr>
          <w:rFonts w:ascii="Times New Roman" w:eastAsia="Calibri" w:hAnsi="Times New Roman"/>
          <w:sz w:val="24"/>
          <w:szCs w:val="24"/>
        </w:rPr>
        <w:t>-</w:t>
      </w:r>
      <w:proofErr w:type="spellStart"/>
      <w:r w:rsidR="00132278">
        <w:rPr>
          <w:rFonts w:ascii="Times New Roman" w:eastAsia="Calibri" w:hAnsi="Times New Roman"/>
          <w:sz w:val="24"/>
          <w:szCs w:val="24"/>
        </w:rPr>
        <w:t>волл</w:t>
      </w:r>
      <w:r w:rsidR="009547F8">
        <w:rPr>
          <w:rFonts w:ascii="Times New Roman" w:eastAsia="Calibri" w:hAnsi="Times New Roman"/>
          <w:sz w:val="24"/>
          <w:szCs w:val="24"/>
        </w:rPr>
        <w:t>а</w:t>
      </w:r>
      <w:proofErr w:type="spellEnd"/>
      <w:r w:rsidR="00DB0458">
        <w:rPr>
          <w:rFonts w:ascii="Times New Roman" w:eastAsia="Calibri" w:hAnsi="Times New Roman"/>
          <w:sz w:val="24"/>
          <w:szCs w:val="24"/>
        </w:rPr>
        <w:t xml:space="preserve"> </w:t>
      </w:r>
      <w:r w:rsidR="008A26E7">
        <w:rPr>
          <w:rFonts w:ascii="Times New Roman" w:eastAsia="Calibri" w:hAnsi="Times New Roman"/>
          <w:sz w:val="24"/>
          <w:szCs w:val="24"/>
        </w:rPr>
        <w:t xml:space="preserve">в комплекте с металлической конструкцией </w:t>
      </w:r>
      <w:r w:rsidR="00865433" w:rsidRPr="00E90080">
        <w:rPr>
          <w:rFonts w:ascii="Times New Roman" w:hAnsi="Times New Roman"/>
          <w:sz w:val="24"/>
          <w:szCs w:val="24"/>
        </w:rPr>
        <w:t>(далее – товар).</w:t>
      </w:r>
    </w:p>
    <w:p w14:paraId="45481006" w14:textId="2E8B5D55" w:rsidR="00E90080" w:rsidRPr="00E90080" w:rsidRDefault="00E90080" w:rsidP="0021342D">
      <w:pPr>
        <w:pStyle w:val="ae"/>
        <w:widowControl w:val="0"/>
        <w:numPr>
          <w:ilvl w:val="0"/>
          <w:numId w:val="16"/>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Заказчик:</w:t>
      </w:r>
      <w:r w:rsidRPr="00E90080">
        <w:rPr>
          <w:rFonts w:ascii="Times New Roman" w:hAnsi="Times New Roman"/>
          <w:sz w:val="24"/>
          <w:szCs w:val="24"/>
        </w:rPr>
        <w:t xml:space="preserve"> ФГКУ «Центр информационных технологий», расположенный по адресу:</w:t>
      </w:r>
      <w:r>
        <w:rPr>
          <w:rFonts w:ascii="Times New Roman" w:hAnsi="Times New Roman"/>
          <w:sz w:val="24"/>
          <w:szCs w:val="24"/>
        </w:rPr>
        <w:t xml:space="preserve"> </w:t>
      </w:r>
      <w:r w:rsidRPr="00E90080">
        <w:rPr>
          <w:rFonts w:ascii="Times New Roman" w:hAnsi="Times New Roman"/>
          <w:sz w:val="24"/>
          <w:szCs w:val="24"/>
        </w:rPr>
        <w:t>г. Тверь, Октябрьский проспект, д.56</w:t>
      </w:r>
    </w:p>
    <w:p w14:paraId="3DB202C0" w14:textId="36775675" w:rsidR="0068144D" w:rsidRPr="0021342D" w:rsidRDefault="0068144D" w:rsidP="0021342D">
      <w:pPr>
        <w:pStyle w:val="ae"/>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Требования к качественным, техническим и/или функци</w:t>
      </w:r>
      <w:r w:rsidR="004A1C0C" w:rsidRPr="00E90080">
        <w:rPr>
          <w:rFonts w:ascii="Times New Roman" w:eastAsia="Calibri" w:hAnsi="Times New Roman"/>
          <w:b/>
          <w:sz w:val="24"/>
          <w:szCs w:val="24"/>
        </w:rPr>
        <w:t>ональным характеристикам товара</w:t>
      </w:r>
      <w:r w:rsidRPr="00E90080">
        <w:rPr>
          <w:rFonts w:ascii="Times New Roman" w:eastAsia="Calibri" w:hAnsi="Times New Roman"/>
          <w:b/>
          <w:sz w:val="24"/>
          <w:szCs w:val="24"/>
        </w:rPr>
        <w:t xml:space="preserve">: </w:t>
      </w:r>
    </w:p>
    <w:tbl>
      <w:tblPr>
        <w:tblStyle w:val="a3"/>
        <w:tblW w:w="9959" w:type="dxa"/>
        <w:jc w:val="center"/>
        <w:tblLook w:val="04A0" w:firstRow="1" w:lastRow="0" w:firstColumn="1" w:lastColumn="0" w:noHBand="0" w:noVBand="1"/>
      </w:tblPr>
      <w:tblGrid>
        <w:gridCol w:w="503"/>
        <w:gridCol w:w="1754"/>
        <w:gridCol w:w="1294"/>
        <w:gridCol w:w="2114"/>
        <w:gridCol w:w="2811"/>
        <w:gridCol w:w="649"/>
        <w:gridCol w:w="834"/>
      </w:tblGrid>
      <w:tr w:rsidR="00C265AD" w:rsidRPr="007F3EA5" w14:paraId="2B41D76D" w14:textId="77777777" w:rsidTr="00791EA0">
        <w:trPr>
          <w:jc w:val="center"/>
        </w:trPr>
        <w:tc>
          <w:tcPr>
            <w:tcW w:w="503" w:type="dxa"/>
            <w:vAlign w:val="center"/>
          </w:tcPr>
          <w:p w14:paraId="712056D0"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w:t>
            </w:r>
          </w:p>
          <w:p w14:paraId="00AF6C51"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п/п</w:t>
            </w:r>
          </w:p>
        </w:tc>
        <w:tc>
          <w:tcPr>
            <w:tcW w:w="1754" w:type="dxa"/>
            <w:vAlign w:val="center"/>
          </w:tcPr>
          <w:p w14:paraId="64DB118D"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товара</w:t>
            </w:r>
          </w:p>
        </w:tc>
        <w:tc>
          <w:tcPr>
            <w:tcW w:w="1294" w:type="dxa"/>
            <w:vAlign w:val="center"/>
          </w:tcPr>
          <w:p w14:paraId="433D3BEB"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Код по КТРУ</w:t>
            </w:r>
          </w:p>
        </w:tc>
        <w:tc>
          <w:tcPr>
            <w:tcW w:w="2114" w:type="dxa"/>
            <w:vAlign w:val="center"/>
          </w:tcPr>
          <w:p w14:paraId="1F3088AE"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показателя (характеристики) товара, единица измерения</w:t>
            </w:r>
          </w:p>
        </w:tc>
        <w:tc>
          <w:tcPr>
            <w:tcW w:w="2811" w:type="dxa"/>
            <w:vAlign w:val="center"/>
          </w:tcPr>
          <w:p w14:paraId="23F83AAD"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Требуемое значение показателя (характеристики) товара</w:t>
            </w:r>
          </w:p>
        </w:tc>
        <w:tc>
          <w:tcPr>
            <w:tcW w:w="649" w:type="dxa"/>
            <w:vAlign w:val="center"/>
          </w:tcPr>
          <w:p w14:paraId="7F7B5390"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Ед. изм.</w:t>
            </w:r>
          </w:p>
        </w:tc>
        <w:tc>
          <w:tcPr>
            <w:tcW w:w="834" w:type="dxa"/>
            <w:vAlign w:val="center"/>
          </w:tcPr>
          <w:p w14:paraId="3941C57B" w14:textId="77777777" w:rsidR="00C265AD" w:rsidRPr="007F3EA5" w:rsidRDefault="00C265AD"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Кол-во товара</w:t>
            </w:r>
          </w:p>
        </w:tc>
      </w:tr>
      <w:tr w:rsidR="00C265AD" w:rsidRPr="007F3EA5" w14:paraId="4DA4BDCB" w14:textId="77777777" w:rsidTr="00791EA0">
        <w:trPr>
          <w:jc w:val="center"/>
        </w:trPr>
        <w:tc>
          <w:tcPr>
            <w:tcW w:w="503" w:type="dxa"/>
          </w:tcPr>
          <w:p w14:paraId="17F23EFA"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1</w:t>
            </w:r>
          </w:p>
        </w:tc>
        <w:tc>
          <w:tcPr>
            <w:tcW w:w="1754" w:type="dxa"/>
          </w:tcPr>
          <w:p w14:paraId="4366B025"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2</w:t>
            </w:r>
          </w:p>
        </w:tc>
        <w:tc>
          <w:tcPr>
            <w:tcW w:w="1294" w:type="dxa"/>
          </w:tcPr>
          <w:p w14:paraId="5580658A"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3</w:t>
            </w:r>
          </w:p>
        </w:tc>
        <w:tc>
          <w:tcPr>
            <w:tcW w:w="2114" w:type="dxa"/>
          </w:tcPr>
          <w:p w14:paraId="39C440C4"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4</w:t>
            </w:r>
          </w:p>
        </w:tc>
        <w:tc>
          <w:tcPr>
            <w:tcW w:w="2811" w:type="dxa"/>
          </w:tcPr>
          <w:p w14:paraId="38F56CAE"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5</w:t>
            </w:r>
          </w:p>
        </w:tc>
        <w:tc>
          <w:tcPr>
            <w:tcW w:w="649" w:type="dxa"/>
          </w:tcPr>
          <w:p w14:paraId="3BC0758D"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7</w:t>
            </w:r>
          </w:p>
        </w:tc>
        <w:tc>
          <w:tcPr>
            <w:tcW w:w="834" w:type="dxa"/>
          </w:tcPr>
          <w:p w14:paraId="616A7F5B" w14:textId="77777777" w:rsidR="00C265AD" w:rsidRPr="007F3EA5" w:rsidRDefault="00C265AD"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8</w:t>
            </w:r>
          </w:p>
        </w:tc>
      </w:tr>
      <w:tr w:rsidR="00791EA0" w:rsidRPr="007F3EA5" w14:paraId="397B8BD7" w14:textId="77777777" w:rsidTr="00791EA0">
        <w:trPr>
          <w:trHeight w:val="908"/>
          <w:jc w:val="center"/>
        </w:trPr>
        <w:tc>
          <w:tcPr>
            <w:tcW w:w="503" w:type="dxa"/>
            <w:vMerge w:val="restart"/>
          </w:tcPr>
          <w:p w14:paraId="4411F8A0" w14:textId="77777777" w:rsidR="00791EA0" w:rsidRPr="007F3EA5" w:rsidRDefault="00791EA0" w:rsidP="00030643">
            <w:pPr>
              <w:widowControl w:val="0"/>
              <w:tabs>
                <w:tab w:val="left" w:pos="951"/>
              </w:tabs>
              <w:autoSpaceDE w:val="0"/>
              <w:autoSpaceDN w:val="0"/>
              <w:adjustRightInd w:val="0"/>
              <w:jc w:val="center"/>
              <w:rPr>
                <w:rFonts w:eastAsia="Calibri"/>
                <w:sz w:val="20"/>
                <w:szCs w:val="20"/>
                <w:lang w:val="en-US" w:eastAsia="en-US"/>
              </w:rPr>
            </w:pPr>
            <w:r w:rsidRPr="007F3EA5">
              <w:rPr>
                <w:rFonts w:eastAsia="Calibri"/>
                <w:sz w:val="20"/>
                <w:szCs w:val="20"/>
                <w:lang w:val="en-US" w:eastAsia="en-US"/>
              </w:rPr>
              <w:t>1.</w:t>
            </w:r>
          </w:p>
        </w:tc>
        <w:tc>
          <w:tcPr>
            <w:tcW w:w="1754" w:type="dxa"/>
            <w:vMerge w:val="restart"/>
          </w:tcPr>
          <w:p w14:paraId="2DE002CD" w14:textId="1C98BE49" w:rsidR="00791EA0" w:rsidRPr="00C265AD" w:rsidRDefault="00791EA0" w:rsidP="00C265AD">
            <w:pPr>
              <w:rPr>
                <w:b/>
                <w:sz w:val="20"/>
                <w:szCs w:val="20"/>
              </w:rPr>
            </w:pPr>
            <w:r w:rsidRPr="00C265AD">
              <w:rPr>
                <w:color w:val="000000"/>
                <w:sz w:val="20"/>
                <w:szCs w:val="20"/>
              </w:rPr>
              <w:t>Пресс</w:t>
            </w:r>
            <w:r w:rsidR="00AD639E">
              <w:rPr>
                <w:color w:val="000000"/>
                <w:sz w:val="20"/>
                <w:szCs w:val="20"/>
              </w:rPr>
              <w:t>-</w:t>
            </w:r>
            <w:proofErr w:type="spellStart"/>
            <w:r w:rsidRPr="00C265AD">
              <w:rPr>
                <w:color w:val="000000"/>
                <w:sz w:val="20"/>
                <w:szCs w:val="20"/>
              </w:rPr>
              <w:t>волл</w:t>
            </w:r>
            <w:proofErr w:type="spellEnd"/>
            <w:r>
              <w:rPr>
                <w:color w:val="000000"/>
                <w:sz w:val="20"/>
                <w:szCs w:val="20"/>
              </w:rPr>
              <w:t xml:space="preserve"> в комплекте с металлической конструкции</w:t>
            </w:r>
          </w:p>
          <w:p w14:paraId="007BF0D7" w14:textId="0446DEDA" w:rsidR="00791EA0" w:rsidRPr="00CB521E" w:rsidRDefault="00791EA0" w:rsidP="00091ABA">
            <w:pPr>
              <w:widowControl w:val="0"/>
              <w:tabs>
                <w:tab w:val="left" w:pos="951"/>
              </w:tabs>
              <w:autoSpaceDE w:val="0"/>
              <w:autoSpaceDN w:val="0"/>
              <w:adjustRightInd w:val="0"/>
              <w:rPr>
                <w:rFonts w:eastAsia="Calibri"/>
                <w:sz w:val="20"/>
                <w:szCs w:val="20"/>
                <w:lang w:eastAsia="en-US"/>
              </w:rPr>
            </w:pPr>
          </w:p>
        </w:tc>
        <w:tc>
          <w:tcPr>
            <w:tcW w:w="1294" w:type="dxa"/>
            <w:vMerge w:val="restart"/>
          </w:tcPr>
          <w:p w14:paraId="30360B52" w14:textId="77777777" w:rsidR="00791EA0" w:rsidRPr="00515A88" w:rsidRDefault="00791EA0" w:rsidP="00515A88">
            <w:pPr>
              <w:shd w:val="clear" w:color="auto" w:fill="FFFFFF"/>
              <w:textAlignment w:val="bottom"/>
              <w:outlineLvl w:val="0"/>
              <w:rPr>
                <w:kern w:val="36"/>
                <w:sz w:val="20"/>
                <w:szCs w:val="20"/>
              </w:rPr>
            </w:pPr>
            <w:r w:rsidRPr="00515A88">
              <w:rPr>
                <w:kern w:val="36"/>
                <w:sz w:val="20"/>
                <w:szCs w:val="20"/>
              </w:rPr>
              <w:t>32.99.53.190</w:t>
            </w:r>
          </w:p>
          <w:p w14:paraId="458880F1" w14:textId="77777777" w:rsidR="00791EA0" w:rsidRPr="00CB521E" w:rsidRDefault="00791EA0" w:rsidP="00E57CC3">
            <w:pPr>
              <w:rPr>
                <w:rFonts w:eastAsia="Calibri"/>
                <w:sz w:val="20"/>
                <w:szCs w:val="20"/>
                <w:lang w:eastAsia="en-US"/>
              </w:rPr>
            </w:pPr>
          </w:p>
          <w:p w14:paraId="1D701DB2" w14:textId="77777777" w:rsidR="00791EA0" w:rsidRPr="00CB521E" w:rsidRDefault="00791EA0" w:rsidP="00E57CC3">
            <w:pPr>
              <w:rPr>
                <w:rFonts w:eastAsia="Calibri"/>
                <w:sz w:val="20"/>
                <w:szCs w:val="20"/>
                <w:lang w:eastAsia="en-US"/>
              </w:rPr>
            </w:pPr>
          </w:p>
          <w:p w14:paraId="14800FB4" w14:textId="5D772E2A" w:rsidR="00791EA0" w:rsidRPr="00CB521E" w:rsidRDefault="00791EA0" w:rsidP="00DB0458">
            <w:pPr>
              <w:jc w:val="center"/>
              <w:rPr>
                <w:rFonts w:eastAsia="Calibri"/>
                <w:sz w:val="20"/>
                <w:szCs w:val="20"/>
                <w:lang w:eastAsia="en-US"/>
              </w:rPr>
            </w:pPr>
          </w:p>
        </w:tc>
        <w:tc>
          <w:tcPr>
            <w:tcW w:w="2114" w:type="dxa"/>
            <w:vAlign w:val="center"/>
          </w:tcPr>
          <w:p w14:paraId="0FE7381C" w14:textId="2CD079D0" w:rsidR="00791EA0" w:rsidRPr="00C265AD" w:rsidRDefault="00791EA0" w:rsidP="00D7738F">
            <w:pPr>
              <w:rPr>
                <w:rFonts w:eastAsia="Calibri"/>
                <w:b/>
                <w:i/>
                <w:sz w:val="20"/>
                <w:szCs w:val="20"/>
                <w:lang w:eastAsia="en-US"/>
              </w:rPr>
            </w:pPr>
            <w:r w:rsidRPr="00C265AD">
              <w:rPr>
                <w:rFonts w:eastAsia="Calibri"/>
                <w:sz w:val="20"/>
                <w:szCs w:val="20"/>
                <w:lang w:eastAsia="en-US"/>
              </w:rPr>
              <w:t>Требование к полотну</w:t>
            </w:r>
          </w:p>
        </w:tc>
        <w:tc>
          <w:tcPr>
            <w:tcW w:w="2811" w:type="dxa"/>
            <w:vAlign w:val="center"/>
          </w:tcPr>
          <w:p w14:paraId="34603F7C" w14:textId="67C90E0A" w:rsidR="00791EA0" w:rsidRPr="00791EA0" w:rsidRDefault="00791EA0" w:rsidP="005C0558">
            <w:pPr>
              <w:widowControl w:val="0"/>
              <w:contextualSpacing/>
              <w:jc w:val="both"/>
              <w:rPr>
                <w:rFonts w:eastAsia="Calibri"/>
                <w:sz w:val="20"/>
                <w:szCs w:val="20"/>
                <w:lang w:eastAsia="en-US"/>
              </w:rPr>
            </w:pPr>
            <w:r w:rsidRPr="00C265AD">
              <w:rPr>
                <w:rFonts w:eastAsia="Calibri"/>
                <w:sz w:val="20"/>
                <w:szCs w:val="20"/>
                <w:lang w:eastAsia="en-US"/>
              </w:rPr>
              <w:t>Баннерная ткань</w:t>
            </w:r>
            <w:r w:rsidR="00CB0E0A">
              <w:rPr>
                <w:rFonts w:eastAsia="Calibri"/>
                <w:sz w:val="20"/>
                <w:szCs w:val="20"/>
                <w:lang w:eastAsia="en-US"/>
              </w:rPr>
              <w:t>,</w:t>
            </w:r>
            <w:r w:rsidR="00CB0E0A">
              <w:t xml:space="preserve"> </w:t>
            </w:r>
            <w:r w:rsidR="00CB0E0A" w:rsidRPr="00CB0E0A">
              <w:rPr>
                <w:rFonts w:eastAsia="Calibri"/>
                <w:sz w:val="20"/>
                <w:szCs w:val="20"/>
                <w:lang w:eastAsia="en-US"/>
              </w:rPr>
              <w:t>бесшовн</w:t>
            </w:r>
            <w:r w:rsidR="00CB0E0A">
              <w:rPr>
                <w:rFonts w:eastAsia="Calibri"/>
                <w:sz w:val="20"/>
                <w:szCs w:val="20"/>
                <w:lang w:eastAsia="en-US"/>
              </w:rPr>
              <w:t>ая,</w:t>
            </w:r>
            <w:r w:rsidRPr="00C265AD">
              <w:rPr>
                <w:rFonts w:eastAsia="Calibri"/>
                <w:sz w:val="20"/>
                <w:szCs w:val="20"/>
                <w:lang w:eastAsia="en-US"/>
              </w:rPr>
              <w:t xml:space="preserve"> повышенной прочности с односторонней печатью.</w:t>
            </w:r>
            <w:r>
              <w:rPr>
                <w:rFonts w:eastAsia="Calibri"/>
                <w:sz w:val="20"/>
                <w:szCs w:val="20"/>
                <w:lang w:eastAsia="en-US"/>
              </w:rPr>
              <w:t xml:space="preserve"> </w:t>
            </w:r>
            <w:r w:rsidRPr="00791EA0">
              <w:rPr>
                <w:rFonts w:eastAsia="Calibri"/>
                <w:sz w:val="20"/>
                <w:szCs w:val="20"/>
                <w:lang w:eastAsia="en-US"/>
              </w:rPr>
              <w:t xml:space="preserve">Полотно оборудовано люверсами. Расстояние между люверсами не более </w:t>
            </w:r>
            <w:r w:rsidR="005C0558">
              <w:rPr>
                <w:rFonts w:eastAsia="Calibri"/>
                <w:sz w:val="20"/>
                <w:szCs w:val="20"/>
                <w:lang w:eastAsia="en-US"/>
              </w:rPr>
              <w:t>3</w:t>
            </w:r>
            <w:r w:rsidRPr="00791EA0">
              <w:rPr>
                <w:rFonts w:eastAsia="Calibri"/>
                <w:sz w:val="20"/>
                <w:szCs w:val="20"/>
                <w:lang w:eastAsia="en-US"/>
              </w:rPr>
              <w:t>0 см.</w:t>
            </w:r>
          </w:p>
        </w:tc>
        <w:tc>
          <w:tcPr>
            <w:tcW w:w="649" w:type="dxa"/>
            <w:vMerge w:val="restart"/>
          </w:tcPr>
          <w:p w14:paraId="34D7CCD9" w14:textId="42746655" w:rsidR="00791EA0" w:rsidRPr="00A07008" w:rsidRDefault="00791EA0" w:rsidP="00D7738F">
            <w:pPr>
              <w:widowControl w:val="0"/>
              <w:tabs>
                <w:tab w:val="left" w:pos="951"/>
              </w:tabs>
              <w:autoSpaceDE w:val="0"/>
              <w:autoSpaceDN w:val="0"/>
              <w:adjustRightInd w:val="0"/>
              <w:jc w:val="both"/>
              <w:rPr>
                <w:rFonts w:eastAsia="Calibri"/>
                <w:sz w:val="20"/>
                <w:szCs w:val="20"/>
                <w:lang w:eastAsia="en-US"/>
              </w:rPr>
            </w:pPr>
            <w:r>
              <w:rPr>
                <w:sz w:val="20"/>
                <w:szCs w:val="20"/>
                <w:lang w:eastAsia="en-US"/>
              </w:rPr>
              <w:t>Шт.</w:t>
            </w:r>
          </w:p>
        </w:tc>
        <w:tc>
          <w:tcPr>
            <w:tcW w:w="834" w:type="dxa"/>
            <w:vMerge w:val="restart"/>
          </w:tcPr>
          <w:p w14:paraId="55DA79B2" w14:textId="5A1967E1" w:rsidR="00791EA0" w:rsidRPr="00060514" w:rsidRDefault="00791EA0" w:rsidP="00030643">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1</w:t>
            </w:r>
          </w:p>
        </w:tc>
      </w:tr>
      <w:tr w:rsidR="00791EA0" w:rsidRPr="007F3EA5" w14:paraId="42355A4E" w14:textId="77777777" w:rsidTr="00791EA0">
        <w:trPr>
          <w:jc w:val="center"/>
        </w:trPr>
        <w:tc>
          <w:tcPr>
            <w:tcW w:w="503" w:type="dxa"/>
            <w:vMerge/>
          </w:tcPr>
          <w:p w14:paraId="53B07957" w14:textId="77777777" w:rsidR="00791EA0" w:rsidRPr="007F3EA5" w:rsidRDefault="00791EA0" w:rsidP="00030643">
            <w:pPr>
              <w:widowControl w:val="0"/>
              <w:tabs>
                <w:tab w:val="left" w:pos="951"/>
              </w:tabs>
              <w:autoSpaceDE w:val="0"/>
              <w:autoSpaceDN w:val="0"/>
              <w:adjustRightInd w:val="0"/>
              <w:jc w:val="both"/>
              <w:rPr>
                <w:rFonts w:eastAsia="Calibri"/>
                <w:sz w:val="20"/>
                <w:szCs w:val="20"/>
                <w:lang w:eastAsia="en-US"/>
              </w:rPr>
            </w:pPr>
          </w:p>
        </w:tc>
        <w:tc>
          <w:tcPr>
            <w:tcW w:w="1754" w:type="dxa"/>
            <w:vMerge/>
          </w:tcPr>
          <w:p w14:paraId="342BEE53" w14:textId="77777777" w:rsidR="00791EA0" w:rsidRPr="00CB521E" w:rsidRDefault="00791EA0" w:rsidP="00030643">
            <w:pPr>
              <w:widowControl w:val="0"/>
              <w:tabs>
                <w:tab w:val="left" w:pos="951"/>
              </w:tabs>
              <w:autoSpaceDE w:val="0"/>
              <w:autoSpaceDN w:val="0"/>
              <w:adjustRightInd w:val="0"/>
              <w:jc w:val="both"/>
              <w:rPr>
                <w:rFonts w:eastAsia="Calibri"/>
                <w:sz w:val="20"/>
                <w:szCs w:val="20"/>
                <w:lang w:eastAsia="en-US"/>
              </w:rPr>
            </w:pPr>
          </w:p>
        </w:tc>
        <w:tc>
          <w:tcPr>
            <w:tcW w:w="1294" w:type="dxa"/>
            <w:vMerge/>
          </w:tcPr>
          <w:p w14:paraId="1462B953" w14:textId="77777777" w:rsidR="00791EA0" w:rsidRPr="00CB521E" w:rsidRDefault="00791EA0" w:rsidP="00030643">
            <w:pPr>
              <w:widowControl w:val="0"/>
              <w:tabs>
                <w:tab w:val="left" w:pos="951"/>
              </w:tabs>
              <w:autoSpaceDE w:val="0"/>
              <w:autoSpaceDN w:val="0"/>
              <w:adjustRightInd w:val="0"/>
              <w:jc w:val="both"/>
              <w:rPr>
                <w:rFonts w:eastAsia="Calibri"/>
                <w:sz w:val="20"/>
                <w:szCs w:val="20"/>
                <w:lang w:eastAsia="en-US"/>
              </w:rPr>
            </w:pPr>
          </w:p>
        </w:tc>
        <w:tc>
          <w:tcPr>
            <w:tcW w:w="2114" w:type="dxa"/>
            <w:vAlign w:val="center"/>
          </w:tcPr>
          <w:p w14:paraId="2A6C7075" w14:textId="5CD169BF" w:rsidR="00791EA0" w:rsidRPr="00C265AD" w:rsidRDefault="00791EA0" w:rsidP="000C1AF1">
            <w:pPr>
              <w:rPr>
                <w:iCs/>
                <w:sz w:val="20"/>
                <w:szCs w:val="20"/>
                <w:lang w:eastAsia="en-US"/>
              </w:rPr>
            </w:pPr>
            <w:r w:rsidRPr="00C265AD">
              <w:rPr>
                <w:rFonts w:eastAsia="Calibri"/>
                <w:sz w:val="20"/>
                <w:szCs w:val="20"/>
                <w:lang w:eastAsia="en-US"/>
              </w:rPr>
              <w:t>Разрешение печати изображения</w:t>
            </w:r>
          </w:p>
        </w:tc>
        <w:tc>
          <w:tcPr>
            <w:tcW w:w="2811" w:type="dxa"/>
            <w:vAlign w:val="center"/>
          </w:tcPr>
          <w:p w14:paraId="1D230109" w14:textId="4C287D9C" w:rsidR="00791EA0" w:rsidRPr="00C265AD" w:rsidRDefault="00791EA0" w:rsidP="00030643">
            <w:pPr>
              <w:jc w:val="center"/>
              <w:rPr>
                <w:iCs/>
                <w:sz w:val="20"/>
                <w:szCs w:val="20"/>
                <w:lang w:eastAsia="en-US"/>
              </w:rPr>
            </w:pPr>
            <w:r w:rsidRPr="00C265AD">
              <w:rPr>
                <w:rFonts w:eastAsia="Calibri"/>
                <w:sz w:val="20"/>
                <w:szCs w:val="20"/>
                <w:lang w:eastAsia="en-US"/>
              </w:rPr>
              <w:t xml:space="preserve">Не ниже 720 </w:t>
            </w:r>
            <w:proofErr w:type="spellStart"/>
            <w:r w:rsidRPr="00C265AD">
              <w:rPr>
                <w:rFonts w:eastAsia="Calibri"/>
                <w:sz w:val="20"/>
                <w:szCs w:val="20"/>
                <w:lang w:eastAsia="en-US"/>
              </w:rPr>
              <w:t>dpi</w:t>
            </w:r>
            <w:proofErr w:type="spellEnd"/>
          </w:p>
        </w:tc>
        <w:tc>
          <w:tcPr>
            <w:tcW w:w="649" w:type="dxa"/>
            <w:vMerge/>
          </w:tcPr>
          <w:p w14:paraId="01075F3B" w14:textId="77777777" w:rsidR="00791EA0" w:rsidRPr="007F3EA5" w:rsidRDefault="00791EA0" w:rsidP="0003064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2DCF87C" w14:textId="77777777" w:rsidR="00791EA0" w:rsidRPr="007F3EA5" w:rsidRDefault="00791EA0" w:rsidP="00030643">
            <w:pPr>
              <w:widowControl w:val="0"/>
              <w:tabs>
                <w:tab w:val="left" w:pos="951"/>
              </w:tabs>
              <w:autoSpaceDE w:val="0"/>
              <w:autoSpaceDN w:val="0"/>
              <w:adjustRightInd w:val="0"/>
              <w:jc w:val="both"/>
              <w:rPr>
                <w:rFonts w:eastAsia="Calibri"/>
                <w:sz w:val="20"/>
                <w:szCs w:val="20"/>
                <w:lang w:eastAsia="en-US"/>
              </w:rPr>
            </w:pPr>
          </w:p>
        </w:tc>
      </w:tr>
      <w:tr w:rsidR="00791EA0" w:rsidRPr="007F3EA5" w14:paraId="74BB3AF1" w14:textId="77777777" w:rsidTr="00791EA0">
        <w:trPr>
          <w:trHeight w:val="685"/>
          <w:jc w:val="center"/>
        </w:trPr>
        <w:tc>
          <w:tcPr>
            <w:tcW w:w="503" w:type="dxa"/>
            <w:vMerge/>
          </w:tcPr>
          <w:p w14:paraId="13D63C97"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1754" w:type="dxa"/>
            <w:vMerge/>
          </w:tcPr>
          <w:p w14:paraId="1CDF2B59"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1294" w:type="dxa"/>
            <w:vMerge/>
          </w:tcPr>
          <w:p w14:paraId="388EBB8A"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2114" w:type="dxa"/>
          </w:tcPr>
          <w:p w14:paraId="56BD7E8A" w14:textId="0D8F9D52" w:rsidR="00791EA0" w:rsidRPr="00C265AD" w:rsidRDefault="00791EA0" w:rsidP="00C265AD">
            <w:pPr>
              <w:rPr>
                <w:rFonts w:eastAsia="Calibri"/>
                <w:b/>
                <w:sz w:val="20"/>
                <w:szCs w:val="20"/>
                <w:lang w:eastAsia="en-US"/>
              </w:rPr>
            </w:pPr>
            <w:r w:rsidRPr="00C265AD">
              <w:rPr>
                <w:sz w:val="20"/>
                <w:szCs w:val="20"/>
              </w:rPr>
              <w:t>Ширина полотна, м</w:t>
            </w:r>
          </w:p>
        </w:tc>
        <w:tc>
          <w:tcPr>
            <w:tcW w:w="2811" w:type="dxa"/>
            <w:vAlign w:val="center"/>
          </w:tcPr>
          <w:p w14:paraId="3EAC5311" w14:textId="3FD4FA7A" w:rsidR="00791EA0" w:rsidRPr="00C265AD" w:rsidRDefault="00791EA0" w:rsidP="00C265AD">
            <w:pPr>
              <w:jc w:val="center"/>
              <w:rPr>
                <w:rFonts w:eastAsia="Calibri"/>
                <w:b/>
                <w:sz w:val="20"/>
                <w:szCs w:val="20"/>
                <w:lang w:eastAsia="en-US"/>
              </w:rPr>
            </w:pPr>
            <w:r w:rsidRPr="00C265AD">
              <w:rPr>
                <w:color w:val="242429"/>
                <w:sz w:val="20"/>
                <w:szCs w:val="20"/>
                <w:shd w:val="clear" w:color="auto" w:fill="FFFFFF"/>
              </w:rPr>
              <w:t>3</w:t>
            </w:r>
          </w:p>
        </w:tc>
        <w:tc>
          <w:tcPr>
            <w:tcW w:w="649" w:type="dxa"/>
            <w:vMerge/>
          </w:tcPr>
          <w:p w14:paraId="1529BAF2"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7CF59753"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r>
      <w:tr w:rsidR="00791EA0" w:rsidRPr="007F3EA5" w14:paraId="1BEE5D19" w14:textId="77777777" w:rsidTr="00791EA0">
        <w:trPr>
          <w:trHeight w:val="431"/>
          <w:jc w:val="center"/>
        </w:trPr>
        <w:tc>
          <w:tcPr>
            <w:tcW w:w="503" w:type="dxa"/>
            <w:vMerge/>
          </w:tcPr>
          <w:p w14:paraId="4DD1300D"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1754" w:type="dxa"/>
            <w:vMerge/>
          </w:tcPr>
          <w:p w14:paraId="6D2D5057"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1294" w:type="dxa"/>
            <w:vMerge/>
          </w:tcPr>
          <w:p w14:paraId="7E700FD7"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2114" w:type="dxa"/>
          </w:tcPr>
          <w:p w14:paraId="2C1C9D39" w14:textId="72B2CAC4" w:rsidR="00791EA0" w:rsidRPr="00C265AD" w:rsidRDefault="00791EA0" w:rsidP="00C265AD">
            <w:pPr>
              <w:rPr>
                <w:iCs/>
                <w:sz w:val="20"/>
                <w:szCs w:val="20"/>
                <w:lang w:eastAsia="en-US"/>
              </w:rPr>
            </w:pPr>
            <w:r w:rsidRPr="00C265AD">
              <w:rPr>
                <w:sz w:val="20"/>
                <w:szCs w:val="20"/>
              </w:rPr>
              <w:t>Высота полотна, м</w:t>
            </w:r>
          </w:p>
        </w:tc>
        <w:tc>
          <w:tcPr>
            <w:tcW w:w="2811" w:type="dxa"/>
            <w:vAlign w:val="center"/>
          </w:tcPr>
          <w:p w14:paraId="60C85FC2" w14:textId="0477230E" w:rsidR="00791EA0" w:rsidRPr="00C265AD" w:rsidRDefault="00791EA0" w:rsidP="00C265AD">
            <w:pPr>
              <w:jc w:val="center"/>
              <w:rPr>
                <w:iCs/>
                <w:sz w:val="20"/>
                <w:szCs w:val="20"/>
                <w:lang w:eastAsia="en-US"/>
              </w:rPr>
            </w:pPr>
            <w:r w:rsidRPr="00C265AD">
              <w:rPr>
                <w:color w:val="242429"/>
                <w:sz w:val="20"/>
                <w:szCs w:val="20"/>
                <w:shd w:val="clear" w:color="auto" w:fill="FFFFFF"/>
              </w:rPr>
              <w:t>2</w:t>
            </w:r>
          </w:p>
        </w:tc>
        <w:tc>
          <w:tcPr>
            <w:tcW w:w="649" w:type="dxa"/>
            <w:vMerge/>
          </w:tcPr>
          <w:p w14:paraId="00EACFEB"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B371A07"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r>
      <w:tr w:rsidR="00791EA0" w:rsidRPr="007F3EA5" w14:paraId="4022F424" w14:textId="77777777" w:rsidTr="00791EA0">
        <w:trPr>
          <w:jc w:val="center"/>
        </w:trPr>
        <w:tc>
          <w:tcPr>
            <w:tcW w:w="503" w:type="dxa"/>
            <w:vMerge/>
          </w:tcPr>
          <w:p w14:paraId="6682B7EA"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1754" w:type="dxa"/>
            <w:vMerge/>
          </w:tcPr>
          <w:p w14:paraId="3FD67A14"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1294" w:type="dxa"/>
            <w:vMerge/>
          </w:tcPr>
          <w:p w14:paraId="22162497" w14:textId="77777777" w:rsidR="00791EA0" w:rsidRPr="00CB521E" w:rsidRDefault="00791EA0" w:rsidP="00C265AD">
            <w:pPr>
              <w:widowControl w:val="0"/>
              <w:tabs>
                <w:tab w:val="left" w:pos="951"/>
              </w:tabs>
              <w:autoSpaceDE w:val="0"/>
              <w:autoSpaceDN w:val="0"/>
              <w:adjustRightInd w:val="0"/>
              <w:jc w:val="both"/>
              <w:rPr>
                <w:rFonts w:eastAsia="Calibri"/>
                <w:sz w:val="20"/>
                <w:szCs w:val="20"/>
                <w:lang w:eastAsia="en-US"/>
              </w:rPr>
            </w:pPr>
          </w:p>
        </w:tc>
        <w:tc>
          <w:tcPr>
            <w:tcW w:w="2114" w:type="dxa"/>
          </w:tcPr>
          <w:p w14:paraId="468667BB" w14:textId="51FDEA57" w:rsidR="00791EA0" w:rsidRPr="00807183" w:rsidRDefault="00791EA0" w:rsidP="00C265AD">
            <w:pPr>
              <w:rPr>
                <w:sz w:val="20"/>
                <w:szCs w:val="20"/>
              </w:rPr>
            </w:pPr>
            <w:r w:rsidRPr="00807183">
              <w:rPr>
                <w:rFonts w:eastAsia="Calibri"/>
                <w:sz w:val="20"/>
                <w:szCs w:val="20"/>
                <w:lang w:eastAsia="en-US"/>
              </w:rPr>
              <w:t>Требования к конструкции</w:t>
            </w:r>
          </w:p>
        </w:tc>
        <w:tc>
          <w:tcPr>
            <w:tcW w:w="2811" w:type="dxa"/>
            <w:vAlign w:val="center"/>
          </w:tcPr>
          <w:p w14:paraId="724E80C9" w14:textId="77777777" w:rsidR="00791EA0" w:rsidRDefault="00791EA0" w:rsidP="00807183">
            <w:pPr>
              <w:widowControl w:val="0"/>
              <w:contextualSpacing/>
              <w:jc w:val="both"/>
              <w:rPr>
                <w:rFonts w:eastAsia="Calibri"/>
                <w:sz w:val="20"/>
                <w:szCs w:val="20"/>
                <w:lang w:eastAsia="en-US"/>
              </w:rPr>
            </w:pPr>
            <w:r w:rsidRPr="00807183">
              <w:rPr>
                <w:rFonts w:eastAsia="Calibri"/>
                <w:sz w:val="20"/>
                <w:szCs w:val="20"/>
                <w:lang w:eastAsia="en-US"/>
              </w:rPr>
              <w:t>Состоит из двух металлических</w:t>
            </w:r>
            <w:r>
              <w:rPr>
                <w:rFonts w:eastAsia="Calibri"/>
                <w:sz w:val="20"/>
                <w:szCs w:val="20"/>
                <w:lang w:eastAsia="en-US"/>
              </w:rPr>
              <w:t xml:space="preserve"> </w:t>
            </w:r>
            <w:r w:rsidRPr="00807183">
              <w:rPr>
                <w:rFonts w:eastAsia="Calibri"/>
                <w:sz w:val="20"/>
                <w:szCs w:val="20"/>
                <w:lang w:eastAsia="en-US"/>
              </w:rPr>
              <w:t xml:space="preserve">(алюминиевых) вертикальных штанг, двух горизонтальных штанг, двух штанг-оснований. Конструкция обеспечивает устойчивое вертикальное рабочее положение продукции, без наклона. </w:t>
            </w:r>
          </w:p>
          <w:p w14:paraId="2D465796" w14:textId="282E15E9" w:rsidR="008A26E7" w:rsidRPr="00807183" w:rsidRDefault="008A26E7" w:rsidP="00807183">
            <w:pPr>
              <w:widowControl w:val="0"/>
              <w:contextualSpacing/>
              <w:jc w:val="both"/>
              <w:rPr>
                <w:color w:val="242429"/>
                <w:sz w:val="20"/>
                <w:szCs w:val="20"/>
                <w:shd w:val="clear" w:color="auto" w:fill="FFFFFF"/>
              </w:rPr>
            </w:pPr>
            <w:r w:rsidRPr="008A26E7">
              <w:rPr>
                <w:rFonts w:eastAsia="Calibri"/>
                <w:sz w:val="20"/>
                <w:szCs w:val="20"/>
                <w:lang w:eastAsia="en-US"/>
              </w:rPr>
              <w:t>Основание представляет собой две горизонтальные штанги длинной 60 см, расположенные перпендикулярно относительно полотна в нижнем правом и нижнем левом углу.</w:t>
            </w:r>
          </w:p>
        </w:tc>
        <w:tc>
          <w:tcPr>
            <w:tcW w:w="649" w:type="dxa"/>
            <w:vMerge/>
          </w:tcPr>
          <w:p w14:paraId="7E9AE97C"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7FC2BA4" w14:textId="77777777" w:rsidR="00791EA0" w:rsidRPr="007F3EA5" w:rsidRDefault="00791EA0" w:rsidP="00C265AD">
            <w:pPr>
              <w:widowControl w:val="0"/>
              <w:tabs>
                <w:tab w:val="left" w:pos="951"/>
              </w:tabs>
              <w:autoSpaceDE w:val="0"/>
              <w:autoSpaceDN w:val="0"/>
              <w:adjustRightInd w:val="0"/>
              <w:jc w:val="both"/>
              <w:rPr>
                <w:rFonts w:eastAsia="Calibri"/>
                <w:sz w:val="20"/>
                <w:szCs w:val="20"/>
                <w:lang w:eastAsia="en-US"/>
              </w:rPr>
            </w:pPr>
          </w:p>
        </w:tc>
      </w:tr>
      <w:tr w:rsidR="00791EA0" w:rsidRPr="007F3EA5" w14:paraId="02BC7810" w14:textId="77777777" w:rsidTr="00441B62">
        <w:trPr>
          <w:jc w:val="center"/>
        </w:trPr>
        <w:tc>
          <w:tcPr>
            <w:tcW w:w="9959" w:type="dxa"/>
            <w:gridSpan w:val="7"/>
          </w:tcPr>
          <w:p w14:paraId="05196052" w14:textId="77777777" w:rsidR="00791EA0" w:rsidRDefault="00791EA0" w:rsidP="00791EA0">
            <w:pPr>
              <w:widowControl w:val="0"/>
              <w:contextualSpacing/>
              <w:jc w:val="both"/>
              <w:rPr>
                <w:rFonts w:eastAsia="Calibri"/>
                <w:sz w:val="20"/>
                <w:szCs w:val="20"/>
                <w:lang w:eastAsia="en-US"/>
              </w:rPr>
            </w:pPr>
            <w:r w:rsidRPr="00791EA0">
              <w:rPr>
                <w:rFonts w:eastAsia="Calibri"/>
                <w:sz w:val="20"/>
                <w:szCs w:val="20"/>
                <w:lang w:eastAsia="en-US"/>
              </w:rPr>
              <w:t>Крепление полотна к металлической конструкции обеспечивает ровное положение полотна без складок, загибов и «волн».</w:t>
            </w:r>
          </w:p>
          <w:p w14:paraId="0F6A794F" w14:textId="2F6A9DA2" w:rsidR="008A26E7" w:rsidRPr="008A26E7" w:rsidRDefault="008A26E7" w:rsidP="00791EA0">
            <w:pPr>
              <w:widowControl w:val="0"/>
              <w:contextualSpacing/>
              <w:jc w:val="both"/>
              <w:rPr>
                <w:rFonts w:eastAsia="Calibri"/>
                <w:sz w:val="20"/>
                <w:szCs w:val="20"/>
                <w:lang w:eastAsia="en-US"/>
              </w:rPr>
            </w:pPr>
          </w:p>
        </w:tc>
      </w:tr>
    </w:tbl>
    <w:p w14:paraId="34EB50A5"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028C004C"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62E43021"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043C04B7"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091EEA73"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79C2AD69"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1CEBD845"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59C07EBE"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3728D28C"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19D5C3A9"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37D435F7"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6B0F63C6"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15E490EF"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0F3D7254"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1633ADDD" w14:textId="77777777" w:rsidR="008A26E7" w:rsidRDefault="008A26E7" w:rsidP="00091ABA">
      <w:pPr>
        <w:widowControl w:val="0"/>
        <w:tabs>
          <w:tab w:val="left" w:pos="951"/>
        </w:tabs>
        <w:autoSpaceDE w:val="0"/>
        <w:autoSpaceDN w:val="0"/>
        <w:adjustRightInd w:val="0"/>
        <w:jc w:val="both"/>
        <w:rPr>
          <w:rFonts w:eastAsia="Calibri"/>
          <w:bCs/>
          <w:lang w:eastAsia="en-US"/>
        </w:rPr>
      </w:pPr>
    </w:p>
    <w:p w14:paraId="00F50951" w14:textId="4357B125" w:rsidR="00091ABA" w:rsidRPr="008A26E7" w:rsidRDefault="00791EA0" w:rsidP="00091ABA">
      <w:pPr>
        <w:widowControl w:val="0"/>
        <w:tabs>
          <w:tab w:val="left" w:pos="951"/>
        </w:tabs>
        <w:autoSpaceDE w:val="0"/>
        <w:autoSpaceDN w:val="0"/>
        <w:adjustRightInd w:val="0"/>
        <w:jc w:val="both"/>
        <w:rPr>
          <w:rFonts w:eastAsia="Calibri"/>
          <w:b/>
          <w:sz w:val="20"/>
          <w:szCs w:val="20"/>
          <w:lang w:eastAsia="en-US"/>
        </w:rPr>
      </w:pPr>
      <w:r w:rsidRPr="008A26E7">
        <w:rPr>
          <w:rFonts w:eastAsia="Calibri"/>
          <w:b/>
          <w:sz w:val="20"/>
          <w:szCs w:val="20"/>
          <w:lang w:eastAsia="en-US"/>
        </w:rPr>
        <w:t>Вид металлической конструкции</w:t>
      </w:r>
    </w:p>
    <w:p w14:paraId="1DAAA00A" w14:textId="530E2624" w:rsidR="00791EA0" w:rsidRDefault="00791EA0" w:rsidP="00091ABA">
      <w:pPr>
        <w:widowControl w:val="0"/>
        <w:tabs>
          <w:tab w:val="left" w:pos="951"/>
        </w:tabs>
        <w:autoSpaceDE w:val="0"/>
        <w:autoSpaceDN w:val="0"/>
        <w:adjustRightInd w:val="0"/>
        <w:jc w:val="both"/>
        <w:rPr>
          <w:rFonts w:eastAsia="Calibri"/>
          <w:b/>
          <w:lang w:eastAsia="en-US"/>
        </w:rPr>
      </w:pPr>
      <w:r w:rsidRPr="00791EA0">
        <w:rPr>
          <w:rFonts w:eastAsia="Calibri"/>
          <w:noProof/>
        </w:rPr>
        <w:drawing>
          <wp:inline distT="0" distB="0" distL="0" distR="0" wp14:anchorId="60DA0A38" wp14:editId="79C56C96">
            <wp:extent cx="5535011" cy="3604260"/>
            <wp:effectExtent l="0" t="0" r="8890" b="0"/>
            <wp:docPr id="7" name="Рисунок 7" descr="Z:\ОМТО\001 УЭТ !\ХОЗ ТОВАРЫ\Прессвол ПРЕДЛОЖЕНИЯ с Ха\пресс воллы уэт\Пресс Волл (Press 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ОМТО\001 УЭТ !\ХОЗ ТОВАРЫ\Прессвол ПРЕДЛОЖЕНИЯ с Ха\пресс воллы уэт\Пресс Волл (Press Wa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5011" cy="3604260"/>
                    </a:xfrm>
                    <a:prstGeom prst="rect">
                      <a:avLst/>
                    </a:prstGeom>
                    <a:noFill/>
                    <a:ln>
                      <a:noFill/>
                    </a:ln>
                  </pic:spPr>
                </pic:pic>
              </a:graphicData>
            </a:graphic>
          </wp:inline>
        </w:drawing>
      </w:r>
    </w:p>
    <w:p w14:paraId="6EF0F30F" w14:textId="77777777" w:rsidR="00791EA0" w:rsidRDefault="00791EA0" w:rsidP="00091ABA">
      <w:pPr>
        <w:widowControl w:val="0"/>
        <w:tabs>
          <w:tab w:val="left" w:pos="951"/>
        </w:tabs>
        <w:autoSpaceDE w:val="0"/>
        <w:autoSpaceDN w:val="0"/>
        <w:adjustRightInd w:val="0"/>
        <w:ind w:firstLine="709"/>
        <w:jc w:val="both"/>
        <w:rPr>
          <w:rFonts w:eastAsia="Calibri"/>
          <w:b/>
          <w:lang w:eastAsia="en-US"/>
        </w:rPr>
      </w:pPr>
    </w:p>
    <w:p w14:paraId="5D5B0D3E" w14:textId="7A4A075B" w:rsidR="00791EA0" w:rsidRPr="008A26E7" w:rsidRDefault="00791EA0" w:rsidP="00091ABA">
      <w:pPr>
        <w:widowControl w:val="0"/>
        <w:tabs>
          <w:tab w:val="left" w:pos="951"/>
        </w:tabs>
        <w:autoSpaceDE w:val="0"/>
        <w:autoSpaceDN w:val="0"/>
        <w:adjustRightInd w:val="0"/>
        <w:ind w:firstLine="709"/>
        <w:jc w:val="both"/>
        <w:rPr>
          <w:rFonts w:eastAsia="Calibri"/>
          <w:b/>
          <w:sz w:val="20"/>
          <w:szCs w:val="20"/>
          <w:lang w:eastAsia="en-US"/>
        </w:rPr>
      </w:pPr>
      <w:r w:rsidRPr="008A26E7">
        <w:rPr>
          <w:rFonts w:eastAsia="Calibri"/>
          <w:b/>
          <w:sz w:val="20"/>
          <w:szCs w:val="20"/>
          <w:lang w:eastAsia="en-US"/>
        </w:rPr>
        <w:t>Дизайн полотна</w:t>
      </w:r>
    </w:p>
    <w:p w14:paraId="4C910E77" w14:textId="77777777" w:rsidR="00791EA0" w:rsidRDefault="00791EA0" w:rsidP="00091ABA">
      <w:pPr>
        <w:widowControl w:val="0"/>
        <w:tabs>
          <w:tab w:val="left" w:pos="951"/>
        </w:tabs>
        <w:autoSpaceDE w:val="0"/>
        <w:autoSpaceDN w:val="0"/>
        <w:adjustRightInd w:val="0"/>
        <w:ind w:firstLine="709"/>
        <w:jc w:val="both"/>
        <w:rPr>
          <w:rFonts w:eastAsia="Calibri"/>
          <w:b/>
          <w:lang w:eastAsia="en-US"/>
        </w:rPr>
      </w:pPr>
    </w:p>
    <w:p w14:paraId="2B3205A7" w14:textId="7568C35D" w:rsidR="00791EA0" w:rsidRDefault="006A048F" w:rsidP="006A048F">
      <w:pPr>
        <w:widowControl w:val="0"/>
        <w:tabs>
          <w:tab w:val="left" w:pos="951"/>
        </w:tabs>
        <w:autoSpaceDE w:val="0"/>
        <w:autoSpaceDN w:val="0"/>
        <w:adjustRightInd w:val="0"/>
        <w:jc w:val="both"/>
        <w:rPr>
          <w:rFonts w:eastAsia="Calibri"/>
          <w:b/>
          <w:lang w:eastAsia="en-US"/>
        </w:rPr>
      </w:pPr>
      <w:r>
        <w:rPr>
          <w:rFonts w:eastAsia="Calibri"/>
          <w:b/>
          <w:noProof/>
        </w:rPr>
        <w:drawing>
          <wp:inline distT="0" distB="0" distL="0" distR="0" wp14:anchorId="4F1BB6BB" wp14:editId="5D98C1B5">
            <wp:extent cx="6252845" cy="4200525"/>
            <wp:effectExtent l="0" t="0" r="0" b="9525"/>
            <wp:docPr id="18410000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00022" name="Рисунок 18410000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52845" cy="4200525"/>
                    </a:xfrm>
                    <a:prstGeom prst="rect">
                      <a:avLst/>
                    </a:prstGeom>
                  </pic:spPr>
                </pic:pic>
              </a:graphicData>
            </a:graphic>
          </wp:inline>
        </w:drawing>
      </w:r>
    </w:p>
    <w:p w14:paraId="58183022" w14:textId="2DFB6D7D" w:rsidR="008A26E7" w:rsidRPr="008A26E7" w:rsidRDefault="008A26E7" w:rsidP="008A26E7">
      <w:pPr>
        <w:pStyle w:val="ae"/>
        <w:widowControl w:val="0"/>
        <w:numPr>
          <w:ilvl w:val="0"/>
          <w:numId w:val="16"/>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rFonts w:ascii="Times New Roman" w:hAnsi="Times New Roman"/>
          <w:sz w:val="24"/>
          <w:szCs w:val="24"/>
        </w:rPr>
      </w:pPr>
      <w:r w:rsidRPr="008A26E7">
        <w:rPr>
          <w:rFonts w:ascii="Times New Roman" w:hAnsi="Times New Roman"/>
          <w:b/>
          <w:bCs/>
          <w:sz w:val="24"/>
          <w:szCs w:val="24"/>
        </w:rPr>
        <w:t>Требования к дизайну:</w:t>
      </w:r>
      <w:r>
        <w:rPr>
          <w:rFonts w:ascii="Times New Roman" w:hAnsi="Times New Roman"/>
          <w:sz w:val="24"/>
          <w:szCs w:val="24"/>
        </w:rPr>
        <w:t xml:space="preserve"> </w:t>
      </w:r>
      <w:r w:rsidRPr="008A26E7">
        <w:rPr>
          <w:rFonts w:ascii="Times New Roman" w:hAnsi="Times New Roman"/>
          <w:sz w:val="24"/>
          <w:szCs w:val="24"/>
        </w:rPr>
        <w:t xml:space="preserve">Эскиз разрабатывается </w:t>
      </w:r>
      <w:r>
        <w:rPr>
          <w:rFonts w:ascii="Times New Roman" w:hAnsi="Times New Roman"/>
          <w:sz w:val="24"/>
          <w:szCs w:val="24"/>
        </w:rPr>
        <w:t>Поставщиком</w:t>
      </w:r>
      <w:r w:rsidRPr="008A26E7">
        <w:rPr>
          <w:rFonts w:ascii="Times New Roman" w:hAnsi="Times New Roman"/>
          <w:sz w:val="24"/>
          <w:szCs w:val="24"/>
        </w:rPr>
        <w:t xml:space="preserve"> на основании информации,</w:t>
      </w:r>
      <w:r>
        <w:rPr>
          <w:rFonts w:ascii="Times New Roman" w:hAnsi="Times New Roman"/>
          <w:sz w:val="24"/>
          <w:szCs w:val="24"/>
        </w:rPr>
        <w:t xml:space="preserve"> </w:t>
      </w:r>
      <w:r w:rsidRPr="008A26E7">
        <w:rPr>
          <w:rFonts w:ascii="Times New Roman" w:hAnsi="Times New Roman"/>
          <w:sz w:val="24"/>
          <w:szCs w:val="24"/>
        </w:rPr>
        <w:t>предоставленной Заказчиком. Эскиз продукции согласовывается с Заказчиком</w:t>
      </w:r>
      <w:r>
        <w:rPr>
          <w:rFonts w:ascii="Times New Roman" w:hAnsi="Times New Roman"/>
          <w:sz w:val="24"/>
          <w:szCs w:val="24"/>
        </w:rPr>
        <w:t xml:space="preserve"> в течении 5 рабочих дней с </w:t>
      </w:r>
      <w:r w:rsidR="0044258D">
        <w:rPr>
          <w:rFonts w:ascii="Times New Roman" w:hAnsi="Times New Roman"/>
          <w:sz w:val="24"/>
          <w:szCs w:val="24"/>
        </w:rPr>
        <w:t>даты</w:t>
      </w:r>
      <w:r>
        <w:rPr>
          <w:rFonts w:ascii="Times New Roman" w:hAnsi="Times New Roman"/>
          <w:sz w:val="24"/>
          <w:szCs w:val="24"/>
        </w:rPr>
        <w:t xml:space="preserve"> заключения контракта</w:t>
      </w:r>
    </w:p>
    <w:p w14:paraId="5C50F6C6" w14:textId="7BF3B8F0" w:rsidR="00791EA0" w:rsidRPr="00791EA0" w:rsidRDefault="00060514" w:rsidP="008A26E7">
      <w:pPr>
        <w:pStyle w:val="ae"/>
        <w:widowControl w:val="0"/>
        <w:numPr>
          <w:ilvl w:val="0"/>
          <w:numId w:val="16"/>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791EA0">
        <w:rPr>
          <w:rFonts w:ascii="Times New Roman" w:eastAsia="Calibri" w:hAnsi="Times New Roman"/>
          <w:b/>
          <w:sz w:val="24"/>
          <w:szCs w:val="24"/>
        </w:rPr>
        <w:lastRenderedPageBreak/>
        <w:t xml:space="preserve">Общие требования к товару: </w:t>
      </w:r>
      <w:r w:rsidRPr="00791EA0">
        <w:rPr>
          <w:rFonts w:ascii="Times New Roman" w:eastAsia="Calibri" w:hAnsi="Times New Roman"/>
          <w:sz w:val="24"/>
          <w:szCs w:val="24"/>
        </w:rPr>
        <w:t>т</w:t>
      </w:r>
      <w:r w:rsidR="001C3D4C" w:rsidRPr="00791EA0">
        <w:rPr>
          <w:rFonts w:ascii="Times New Roman" w:hAnsi="Times New Roman"/>
          <w:sz w:val="24"/>
          <w:szCs w:val="24"/>
        </w:rPr>
        <w:t xml:space="preserve">овар </w:t>
      </w:r>
      <w:r w:rsidR="003D48D4" w:rsidRPr="00791EA0">
        <w:rPr>
          <w:rFonts w:ascii="Times New Roman" w:hAnsi="Times New Roman"/>
          <w:sz w:val="24"/>
          <w:szCs w:val="24"/>
        </w:rPr>
        <w:t>должен быть новым (товаром, который не был</w:t>
      </w:r>
      <w:r w:rsidRPr="00791EA0">
        <w:rPr>
          <w:rFonts w:ascii="Times New Roman" w:hAnsi="Times New Roman"/>
          <w:sz w:val="24"/>
          <w:szCs w:val="24"/>
        </w:rPr>
        <w:t xml:space="preserve"> </w:t>
      </w:r>
      <w:r w:rsidR="003D48D4" w:rsidRPr="00791EA0">
        <w:rPr>
          <w:rFonts w:ascii="Times New Roman" w:hAnsi="Times New Roman"/>
          <w:sz w:val="24"/>
          <w:szCs w:val="24"/>
        </w:rPr>
        <w:t xml:space="preserve">в употреблении, не прошел восстановление потребительских свойств), надлежащего качества и полностью соответствовать характеристикам, установленным п. </w:t>
      </w:r>
      <w:r w:rsidR="0073128F" w:rsidRPr="00791EA0">
        <w:rPr>
          <w:rFonts w:ascii="Times New Roman" w:hAnsi="Times New Roman"/>
          <w:sz w:val="24"/>
          <w:szCs w:val="24"/>
        </w:rPr>
        <w:t>3</w:t>
      </w:r>
      <w:r w:rsidR="003D48D4" w:rsidRPr="00791EA0">
        <w:rPr>
          <w:rFonts w:ascii="Times New Roman" w:hAnsi="Times New Roman"/>
          <w:sz w:val="24"/>
          <w:szCs w:val="24"/>
        </w:rPr>
        <w:t xml:space="preserve"> Описания объекта закупки, </w:t>
      </w:r>
      <w:r w:rsidR="00C90952" w:rsidRPr="00791EA0">
        <w:rPr>
          <w:rFonts w:ascii="Times New Roman" w:hAnsi="Times New Roman"/>
          <w:sz w:val="24"/>
          <w:szCs w:val="24"/>
        </w:rPr>
        <w:t>требованиям действующих ГОСТов</w:t>
      </w:r>
      <w:r w:rsidR="003D48D4" w:rsidRPr="00791EA0">
        <w:rPr>
          <w:rFonts w:ascii="Times New Roman" w:hAnsi="Times New Roman"/>
          <w:sz w:val="24"/>
          <w:szCs w:val="24"/>
        </w:rPr>
        <w:t>, функциональным и качественным характеристикам для данной группы товаров, не иметь дефектов</w:t>
      </w:r>
      <w:r w:rsidR="00030643" w:rsidRPr="00791EA0">
        <w:rPr>
          <w:rFonts w:ascii="Times New Roman" w:hAnsi="Times New Roman"/>
          <w:sz w:val="24"/>
          <w:szCs w:val="24"/>
        </w:rPr>
        <w:t xml:space="preserve"> (разрывов, порезов, </w:t>
      </w:r>
      <w:r w:rsidR="00203E91" w:rsidRPr="00791EA0">
        <w:rPr>
          <w:rFonts w:ascii="Times New Roman" w:hAnsi="Times New Roman"/>
          <w:sz w:val="24"/>
          <w:szCs w:val="24"/>
        </w:rPr>
        <w:t>пятен</w:t>
      </w:r>
      <w:r w:rsidR="00030643" w:rsidRPr="00791EA0">
        <w:rPr>
          <w:rFonts w:ascii="Times New Roman" w:hAnsi="Times New Roman"/>
          <w:sz w:val="24"/>
          <w:szCs w:val="24"/>
        </w:rPr>
        <w:t xml:space="preserve"> и пр.)</w:t>
      </w:r>
      <w:r w:rsidR="003D48D4" w:rsidRPr="00791EA0">
        <w:rPr>
          <w:rFonts w:ascii="Times New Roman" w:hAnsi="Times New Roman"/>
          <w:sz w:val="24"/>
          <w:szCs w:val="24"/>
        </w:rPr>
        <w:t>,</w:t>
      </w:r>
      <w:r w:rsidRPr="00791EA0">
        <w:rPr>
          <w:rFonts w:ascii="Times New Roman" w:hAnsi="Times New Roman"/>
          <w:sz w:val="24"/>
          <w:szCs w:val="24"/>
        </w:rPr>
        <w:t xml:space="preserve"> </w:t>
      </w:r>
      <w:r w:rsidR="00571578" w:rsidRPr="00791EA0">
        <w:rPr>
          <w:rFonts w:ascii="Times New Roman" w:hAnsi="Times New Roman"/>
          <w:sz w:val="24"/>
          <w:szCs w:val="24"/>
        </w:rPr>
        <w:t xml:space="preserve">в том числе </w:t>
      </w:r>
      <w:r w:rsidR="003D48D4" w:rsidRPr="00791EA0">
        <w:rPr>
          <w:rFonts w:ascii="Times New Roman" w:hAnsi="Times New Roman"/>
          <w:sz w:val="24"/>
          <w:szCs w:val="24"/>
        </w:rPr>
        <w:t>связанных с качеством его изготовления, либо с качеством используемых при его изготовлении материалов, отвечать требованиям пожарной безопасности и экологии, быть свободным от прав третьих лиц и не являться предметом залога, ареста или иного</w:t>
      </w:r>
      <w:r w:rsidR="003D48D4" w:rsidRPr="00791EA0">
        <w:rPr>
          <w:rFonts w:ascii="Times New Roman" w:hAnsi="Times New Roman"/>
          <w:color w:val="FFFFFF" w:themeColor="background1"/>
          <w:sz w:val="24"/>
          <w:szCs w:val="24"/>
        </w:rPr>
        <w:t xml:space="preserve"> </w:t>
      </w:r>
      <w:r w:rsidR="003D48D4" w:rsidRPr="00791EA0">
        <w:rPr>
          <w:rFonts w:ascii="Times New Roman" w:hAnsi="Times New Roman"/>
          <w:sz w:val="24"/>
          <w:szCs w:val="24"/>
        </w:rPr>
        <w:t>обременения</w:t>
      </w:r>
      <w:r w:rsidR="00B96854" w:rsidRPr="00791EA0">
        <w:rPr>
          <w:rFonts w:ascii="Times New Roman" w:hAnsi="Times New Roman"/>
          <w:sz w:val="24"/>
          <w:szCs w:val="24"/>
        </w:rPr>
        <w:t>.</w:t>
      </w:r>
    </w:p>
    <w:p w14:paraId="7AAB3067" w14:textId="6067380F" w:rsidR="0021342D" w:rsidRDefault="00791EA0" w:rsidP="008A26E7">
      <w:pPr>
        <w:widowControl w:val="0"/>
        <w:tabs>
          <w:tab w:val="left" w:pos="951"/>
        </w:tabs>
        <w:autoSpaceDE w:val="0"/>
        <w:autoSpaceDN w:val="0"/>
        <w:adjustRightInd w:val="0"/>
        <w:ind w:firstLine="709"/>
        <w:jc w:val="both"/>
      </w:pPr>
      <w:r>
        <w:rPr>
          <w:b/>
          <w:bCs/>
        </w:rPr>
        <w:t>6</w:t>
      </w:r>
      <w:r w:rsidR="0021342D">
        <w:rPr>
          <w:b/>
          <w:bCs/>
        </w:rPr>
        <w:t xml:space="preserve">. Срок и условия поставки: </w:t>
      </w:r>
      <w:r w:rsidR="0021342D">
        <w:t>в течение 1</w:t>
      </w:r>
      <w:r w:rsidR="008A26E7">
        <w:t>5</w:t>
      </w:r>
      <w:r w:rsidR="0021342D">
        <w:t xml:space="preserve"> рабочих дней с даты </w:t>
      </w:r>
      <w:r w:rsidR="0073128F">
        <w:t>заключения контракта</w:t>
      </w:r>
      <w:r w:rsidR="0021342D">
        <w:t xml:space="preserve">. </w:t>
      </w:r>
      <w:r w:rsidR="008B496A">
        <w:t>Доставка</w:t>
      </w:r>
      <w:r w:rsidR="0021342D">
        <w:t xml:space="preserve"> товара осуществляется по предварительному согласованию с Заказчиком даты и времени </w:t>
      </w:r>
      <w:r w:rsidR="008B496A">
        <w:t>доставки</w:t>
      </w:r>
      <w:r w:rsidR="0021342D">
        <w:t xml:space="preserve">. Время </w:t>
      </w:r>
      <w:r w:rsidR="008B496A">
        <w:t>доставки</w:t>
      </w:r>
      <w:r w:rsidR="0021342D">
        <w:t>: по рабочим дням с 9:00 до 16:00</w:t>
      </w:r>
      <w:r w:rsidR="005C0558">
        <w:t>, обед с 13:00 до 13:45.</w:t>
      </w:r>
    </w:p>
    <w:p w14:paraId="146CE372" w14:textId="77777777" w:rsidR="0021342D" w:rsidRDefault="0021342D" w:rsidP="0021342D">
      <w:pPr>
        <w:widowControl w:val="0"/>
        <w:tabs>
          <w:tab w:val="left" w:pos="951"/>
        </w:tabs>
        <w:autoSpaceDE w:val="0"/>
        <w:autoSpaceDN w:val="0"/>
        <w:adjustRightInd w:val="0"/>
        <w:ind w:firstLine="567"/>
        <w:jc w:val="both"/>
      </w:pPr>
      <w:r>
        <w:rPr>
          <w:bCs/>
        </w:rPr>
        <w:t>На объекте Заказчика установлен пропускной режим</w:t>
      </w:r>
      <w:r>
        <w:rPr>
          <w:rStyle w:val="ac"/>
          <w:bCs/>
        </w:rPr>
        <w:footnoteReference w:id="1"/>
      </w:r>
      <w:r>
        <w:rPr>
          <w:bCs/>
        </w:rPr>
        <w:t>. Пропуск лиц Поставщика на объект Заказчика осуществляется через контрольно-пропускные пункты (КПП) по разовым, временным пропускам, спискам при наличии документов, удостове</w:t>
      </w:r>
      <w:bookmarkStart w:id="0" w:name="_GoBack"/>
      <w:bookmarkEnd w:id="0"/>
      <w:r>
        <w:rPr>
          <w:bCs/>
        </w:rPr>
        <w:t xml:space="preserve">ряющих личность. </w:t>
      </w:r>
      <w:r>
        <w:t>Срок оформления допуска: для граждан Российской Федерации – от 1 до 3 дней; для иностранных граждан - от 15 до 30 рабочих дней.</w:t>
      </w:r>
    </w:p>
    <w:p w14:paraId="305E41FD" w14:textId="77777777" w:rsidR="0021342D" w:rsidRDefault="0021342D" w:rsidP="0021342D">
      <w:pPr>
        <w:widowControl w:val="0"/>
        <w:tabs>
          <w:tab w:val="left" w:pos="951"/>
        </w:tabs>
        <w:autoSpaceDE w:val="0"/>
        <w:autoSpaceDN w:val="0"/>
        <w:adjustRightInd w:val="0"/>
        <w:ind w:firstLine="567"/>
        <w:jc w:val="both"/>
      </w:pPr>
    </w:p>
    <w:p w14:paraId="2B165BE1" w14:textId="77777777" w:rsidR="0021342D" w:rsidRDefault="0021342D" w:rsidP="0021342D">
      <w:pPr>
        <w:widowControl w:val="0"/>
        <w:tabs>
          <w:tab w:val="left" w:pos="951"/>
        </w:tabs>
        <w:autoSpaceDE w:val="0"/>
        <w:autoSpaceDN w:val="0"/>
        <w:adjustRightInd w:val="0"/>
        <w:ind w:firstLine="567"/>
        <w:jc w:val="both"/>
      </w:pPr>
    </w:p>
    <w:p w14:paraId="13CF9FD5" w14:textId="77777777" w:rsidR="0021342D" w:rsidRDefault="0021342D" w:rsidP="0021342D">
      <w:pPr>
        <w:widowControl w:val="0"/>
        <w:tabs>
          <w:tab w:val="left" w:pos="951"/>
        </w:tabs>
        <w:autoSpaceDE w:val="0"/>
        <w:autoSpaceDN w:val="0"/>
        <w:adjustRightInd w:val="0"/>
        <w:ind w:firstLine="567"/>
        <w:jc w:val="both"/>
      </w:pPr>
    </w:p>
    <w:p w14:paraId="1F3360BC" w14:textId="49B37218" w:rsidR="0021342D" w:rsidRDefault="0021342D" w:rsidP="0021342D">
      <w:pPr>
        <w:widowControl w:val="0"/>
        <w:tabs>
          <w:tab w:val="left" w:pos="951"/>
        </w:tabs>
        <w:autoSpaceDE w:val="0"/>
        <w:autoSpaceDN w:val="0"/>
        <w:adjustRightInd w:val="0"/>
        <w:jc w:val="both"/>
      </w:pPr>
      <w:r>
        <w:t>Ведущий экономист по МТС АХО                                                                        Г.Ю. Жижина</w:t>
      </w:r>
    </w:p>
    <w:p w14:paraId="1112C22C" w14:textId="77777777" w:rsidR="0021342D" w:rsidRDefault="0021342D" w:rsidP="0021342D">
      <w:pPr>
        <w:widowControl w:val="0"/>
        <w:tabs>
          <w:tab w:val="left" w:pos="951"/>
        </w:tabs>
        <w:autoSpaceDE w:val="0"/>
        <w:autoSpaceDN w:val="0"/>
        <w:adjustRightInd w:val="0"/>
        <w:ind w:firstLine="709"/>
        <w:jc w:val="both"/>
        <w:rPr>
          <w:rFonts w:eastAsia="Calibri"/>
          <w:b/>
          <w:bCs/>
          <w:sz w:val="28"/>
          <w:szCs w:val="28"/>
          <w:lang w:eastAsia="en-US"/>
        </w:rPr>
      </w:pPr>
    </w:p>
    <w:p w14:paraId="042CE6C1" w14:textId="77777777" w:rsidR="00C132A1" w:rsidRDefault="00C132A1" w:rsidP="0021342D">
      <w:pPr>
        <w:widowControl w:val="0"/>
        <w:tabs>
          <w:tab w:val="left" w:pos="951"/>
        </w:tabs>
        <w:autoSpaceDE w:val="0"/>
        <w:autoSpaceDN w:val="0"/>
        <w:adjustRightInd w:val="0"/>
        <w:ind w:firstLine="709"/>
        <w:jc w:val="both"/>
        <w:rPr>
          <w:rFonts w:eastAsia="Calibri"/>
          <w:b/>
          <w:bCs/>
          <w:sz w:val="28"/>
          <w:szCs w:val="28"/>
          <w:lang w:eastAsia="en-US"/>
        </w:rPr>
      </w:pPr>
    </w:p>
    <w:p w14:paraId="23218A83" w14:textId="77777777" w:rsidR="0056236B" w:rsidRPr="001D487F" w:rsidRDefault="0056236B" w:rsidP="0021342D">
      <w:pPr>
        <w:widowControl w:val="0"/>
        <w:tabs>
          <w:tab w:val="left" w:pos="951"/>
        </w:tabs>
        <w:autoSpaceDE w:val="0"/>
        <w:autoSpaceDN w:val="0"/>
        <w:adjustRightInd w:val="0"/>
        <w:ind w:firstLine="709"/>
        <w:jc w:val="both"/>
        <w:rPr>
          <w:rFonts w:eastAsia="Calibri"/>
          <w:b/>
          <w:bCs/>
          <w:sz w:val="28"/>
          <w:szCs w:val="28"/>
          <w:lang w:eastAsia="en-US"/>
        </w:rPr>
      </w:pPr>
    </w:p>
    <w:sectPr w:rsidR="0056236B" w:rsidRPr="001D487F" w:rsidSect="0021342D">
      <w:headerReference w:type="default" r:id="rId10"/>
      <w:footerReference w:type="default" r:id="rId11"/>
      <w:pgSz w:w="11906" w:h="16838"/>
      <w:pgMar w:top="567" w:right="850"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31F3D" w14:textId="77777777" w:rsidR="00B7173B" w:rsidRDefault="00B7173B" w:rsidP="006E338D">
      <w:r>
        <w:separator/>
      </w:r>
    </w:p>
  </w:endnote>
  <w:endnote w:type="continuationSeparator" w:id="0">
    <w:p w14:paraId="0532CE07" w14:textId="77777777" w:rsidR="00B7173B" w:rsidRDefault="00B7173B" w:rsidP="006E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8193" w14:textId="77777777" w:rsidR="00060514" w:rsidRDefault="00060514">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9E8811D" wp14:editId="27AE04E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5C0558">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9E8811D" id="_x0000_t202" coordsize="21600,21600" o:spt="202" path="m,l,21600r21600,l21600,xe">
              <v:stroke joinstyle="miter"/>
              <v:path gradientshapeok="t" o:connecttype="rect"/>
            </v:shapetype>
            <v:shape id="Надпись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ZmoQIAAIsFAAAOAAAAZHJzL2Uyb0RvYy54bWysVM1uEzEQviPxDpbvdJOmKSXqpgqpipCq&#10;tqJFPTteO1lhe4ztZDfceucVeAcOHLjxCukbMfbuJqX0UsRl1575Zsbzzc/xSa0VWQnnSzA57e/1&#10;KBGGQ1GaeU4/3py9OqLEB2YKpsCInK6Fpyfjly+OKzsS+7AAVQhH0Inxo8rmdBGCHWWZ5wuhmd8D&#10;KwwqJTjNAl7dPCscq9C7Vtl+r3eYVeAK64AL71F62ijpOPmXUvBwKaUXgaic4ttC+rr0ncVvNj5m&#10;o7ljdlHy9hnsH16hWWkw6NbVKQuMLF35lytdcgceZNjjoDOQsuQi5YDZ9HuPsrleMCtSLkiOt1ua&#10;/P9zyy9WV46URU4P3lBimMYabb5tvm9+bH5tft7f3X8lqECWKutHCL62CA/1W6ix2p3cozAmX0un&#10;4x/TIqhHvtdbjkUdCEfh4OjocB81HFWD/qA3HEYv2c7YOh/eCdAkHnLqsISJWbY696GBdpAYy4Mq&#10;i7NSqXSJbSOmypEVw4KrkJ6Izv9AKUOqnB4Ohr3k2EA0bzwrE92I1DhtuJh4k2A6hbUSEaPMByGR&#10;uJTnE7EZ58Js4yd0REkM9RzDFr971XOMmzzQIkUGE7bGujTgUvZp0naUFZ86ymSDx9o8yDseQz2r&#10;24aYQbHGfnDQzJW3/KzEqp0zH66Yw0HCQuNyCJf4kQqQdWhPlCzAfXlKHvHY36ilpMLBzKn/vGRO&#10;UKLeG+z8OMXpcDB8HRvJddLZQ6lZ6ilgC/Rx/ViejhEbVHeUDvQt7o5JjIYqZjjGzCkPrrtMQ7Mo&#10;cPtwMZkkGE6tZeHcXFsenUdiYzfe1LfM2bZlA/b6BXTDy0aPOrfBRktvJ8uA3ZfaOlLb8NlSjhOf&#10;BqPdTnGlPLwn1G6Hjn8DAAD//wMAUEsDBBQABgAIAAAAIQBwcRlT2wAAAAMBAAAPAAAAZHJzL2Rv&#10;d25yZXYueG1sTI/BTsMwEETvlfgHa5G4tU4LRBDiVBTRS8WlDajXbbyNo8brKHbTwNdjuMBlpdGM&#10;Zt7my9G2YqDeN44VzGcJCOLK6YZrBe/levoAwgdkja1jUvBJHpbF1STHTLsLb2nYhVrEEvYZKjAh&#10;dJmUvjJk0c9cRxy9o+sthij7WuoeL7HctnKRJKm02HBcMNjRi6HqtDtbBYMJm9V2XX5Q6vdf5f3b&#10;Zr96RaVursfnJxCBxvAXhh/8iA5FZDq4M2svWgXxkfB7o5fOFyAOCu4eb0EWufzPXnwDAAD//wMA&#10;UEsBAi0AFAAGAAgAAAAhALaDOJL+AAAA4QEAABMAAAAAAAAAAAAAAAAAAAAAAFtDb250ZW50X1R5&#10;cGVzXS54bWxQSwECLQAUAAYACAAAACEAOP0h/9YAAACUAQAACwAAAAAAAAAAAAAAAAAvAQAAX3Jl&#10;bHMvLnJlbHNQSwECLQAUAAYACAAAACEAWRymZqECAACLBQAADgAAAAAAAAAAAAAAAAAuAgAAZHJz&#10;L2Uyb0RvYy54bWxQSwECLQAUAAYACAAAACEAcHEZU9sAAAADAQAADwAAAAAAAAAAAAAAAAD7BAAA&#10;ZHJzL2Rvd25yZXYueG1sUEsFBgAAAAAEAAQA8wAAAAMGAAAAAA==&#10;" fillcolor="white [3201]" stroked="f" strokeweight=".5pt">
              <v:textbox style="mso-fit-shape-to-text:t" inset="0,,0">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5C0558">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14:paraId="1F3F982E" w14:textId="77777777" w:rsidR="00030643" w:rsidRDefault="000306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FCF8A" w14:textId="77777777" w:rsidR="00B7173B" w:rsidRDefault="00B7173B" w:rsidP="006E338D">
      <w:r>
        <w:separator/>
      </w:r>
    </w:p>
  </w:footnote>
  <w:footnote w:type="continuationSeparator" w:id="0">
    <w:p w14:paraId="56AB53DA" w14:textId="77777777" w:rsidR="00B7173B" w:rsidRDefault="00B7173B" w:rsidP="006E338D">
      <w:r>
        <w:continuationSeparator/>
      </w:r>
    </w:p>
  </w:footnote>
  <w:footnote w:id="1">
    <w:p w14:paraId="17AFDC77" w14:textId="77777777" w:rsidR="0021342D" w:rsidRDefault="0021342D" w:rsidP="0021342D">
      <w:pPr>
        <w:pStyle w:val="aa"/>
        <w:jc w:val="both"/>
        <w:rPr>
          <w:sz w:val="18"/>
          <w:szCs w:val="18"/>
        </w:rPr>
      </w:pPr>
      <w:r>
        <w:rPr>
          <w:rStyle w:val="ac"/>
          <w:sz w:val="18"/>
          <w:szCs w:val="18"/>
        </w:rPr>
        <w:footnoteRef/>
      </w:r>
      <w:r>
        <w:rPr>
          <w:sz w:val="18"/>
          <w:szCs w:val="18"/>
        </w:rPr>
        <w:t xml:space="preserve"> На объектах Заказчика установлен пропускной режим в соответствии с приказом ФТС России от 29.09.2020 № 848 «Об утверждении Инструкции по организации пропускного и внутриобъектового режимов в таможенных органах Российской Федерации и учреждениях, находящихся в ведении ФТС России».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481A6" w14:textId="77777777" w:rsidR="00030643" w:rsidRDefault="00030643">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450"/>
        </w:tabs>
        <w:ind w:left="450" w:hanging="450"/>
      </w:pPr>
      <w:rPr>
        <w:rFonts w:ascii="Times New Roman" w:hAnsi="Times New Roman" w:cs="Times New Roman"/>
        <w:b/>
        <w:sz w:val="24"/>
      </w:rPr>
    </w:lvl>
    <w:lvl w:ilvl="1">
      <w:start w:val="1"/>
      <w:numFmt w:val="decimal"/>
      <w:lvlText w:val="%1.%2."/>
      <w:lvlJc w:val="left"/>
      <w:pPr>
        <w:tabs>
          <w:tab w:val="num" w:pos="1288"/>
        </w:tabs>
        <w:ind w:left="1288" w:hanging="720"/>
      </w:pPr>
      <w:rPr>
        <w:b w:val="0"/>
        <w:i w:val="0"/>
        <w:color w:val="00000A"/>
      </w:rPr>
    </w:lvl>
    <w:lvl w:ilvl="2">
      <w:start w:val="1"/>
      <w:numFmt w:val="decimal"/>
      <w:lvlText w:val="%1.%2.%3."/>
      <w:lvlJc w:val="left"/>
      <w:pPr>
        <w:tabs>
          <w:tab w:val="num" w:pos="3414"/>
        </w:tabs>
        <w:ind w:left="3414" w:hanging="720"/>
      </w:pPr>
      <w:rPr>
        <w:rFonts w:ascii="Times New Roman" w:hAnsi="Times New Roman" w:cs="Times New Roman"/>
        <w:b w:val="0"/>
        <w:i w:val="0"/>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8CD4ED3"/>
    <w:multiLevelType w:val="hybridMultilevel"/>
    <w:tmpl w:val="9780917C"/>
    <w:lvl w:ilvl="0" w:tplc="96FA6928">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721F10"/>
    <w:multiLevelType w:val="hybridMultilevel"/>
    <w:tmpl w:val="128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D7D79"/>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62026C"/>
    <w:multiLevelType w:val="hybridMultilevel"/>
    <w:tmpl w:val="DE1697DA"/>
    <w:lvl w:ilvl="0" w:tplc="2A1CC73C">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FF1285"/>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14D11"/>
    <w:multiLevelType w:val="hybridMultilevel"/>
    <w:tmpl w:val="9B127BE4"/>
    <w:lvl w:ilvl="0" w:tplc="761A47BE">
      <w:start w:val="1"/>
      <w:numFmt w:val="decimal"/>
      <w:lvlText w:val="%1."/>
      <w:lvlJc w:val="left"/>
      <w:pPr>
        <w:ind w:left="9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A6656"/>
    <w:multiLevelType w:val="hybridMultilevel"/>
    <w:tmpl w:val="63CA973C"/>
    <w:lvl w:ilvl="0" w:tplc="3E4431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650F09"/>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5D3C1B"/>
    <w:multiLevelType w:val="hybridMultilevel"/>
    <w:tmpl w:val="1EDE9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675F7"/>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E26FE6"/>
    <w:multiLevelType w:val="hybridMultilevel"/>
    <w:tmpl w:val="33BA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BA67A6"/>
    <w:multiLevelType w:val="hybridMultilevel"/>
    <w:tmpl w:val="0B4001EE"/>
    <w:lvl w:ilvl="0" w:tplc="3E44313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10"/>
  </w:num>
  <w:num w:numId="5">
    <w:abstractNumId w:val="2"/>
  </w:num>
  <w:num w:numId="6">
    <w:abstractNumId w:val="9"/>
  </w:num>
  <w:num w:numId="7">
    <w:abstractNumId w:val="12"/>
  </w:num>
  <w:num w:numId="8">
    <w:abstractNumId w:val="5"/>
  </w:num>
  <w:num w:numId="9">
    <w:abstractNumId w:val="11"/>
  </w:num>
  <w:num w:numId="10">
    <w:abstractNumId w:val="6"/>
  </w:num>
  <w:num w:numId="11">
    <w:abstractNumId w:val="7"/>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AF"/>
    <w:rsid w:val="0000046F"/>
    <w:rsid w:val="00003029"/>
    <w:rsid w:val="00004C82"/>
    <w:rsid w:val="00011B66"/>
    <w:rsid w:val="00011D30"/>
    <w:rsid w:val="000127A9"/>
    <w:rsid w:val="000133F9"/>
    <w:rsid w:val="00016DDC"/>
    <w:rsid w:val="000178E4"/>
    <w:rsid w:val="00017BB7"/>
    <w:rsid w:val="00023408"/>
    <w:rsid w:val="00024BFB"/>
    <w:rsid w:val="00026B3C"/>
    <w:rsid w:val="00030643"/>
    <w:rsid w:val="00031319"/>
    <w:rsid w:val="000314D0"/>
    <w:rsid w:val="00032B5A"/>
    <w:rsid w:val="00033102"/>
    <w:rsid w:val="00036D94"/>
    <w:rsid w:val="00036E50"/>
    <w:rsid w:val="00037F01"/>
    <w:rsid w:val="000407EB"/>
    <w:rsid w:val="00041562"/>
    <w:rsid w:val="0004182F"/>
    <w:rsid w:val="00041A74"/>
    <w:rsid w:val="00042F66"/>
    <w:rsid w:val="000514B6"/>
    <w:rsid w:val="000521AD"/>
    <w:rsid w:val="00052DEC"/>
    <w:rsid w:val="00053836"/>
    <w:rsid w:val="00054711"/>
    <w:rsid w:val="0005505E"/>
    <w:rsid w:val="000578D5"/>
    <w:rsid w:val="00057C28"/>
    <w:rsid w:val="00060514"/>
    <w:rsid w:val="00067A7B"/>
    <w:rsid w:val="00071C24"/>
    <w:rsid w:val="00072156"/>
    <w:rsid w:val="0007357A"/>
    <w:rsid w:val="0007481E"/>
    <w:rsid w:val="000767F3"/>
    <w:rsid w:val="0007759B"/>
    <w:rsid w:val="00084C40"/>
    <w:rsid w:val="000861F0"/>
    <w:rsid w:val="00091ABA"/>
    <w:rsid w:val="0009366E"/>
    <w:rsid w:val="000A0228"/>
    <w:rsid w:val="000A2CC7"/>
    <w:rsid w:val="000A3BD4"/>
    <w:rsid w:val="000A529C"/>
    <w:rsid w:val="000A5CA5"/>
    <w:rsid w:val="000B6895"/>
    <w:rsid w:val="000C1AF1"/>
    <w:rsid w:val="000D452C"/>
    <w:rsid w:val="000D4824"/>
    <w:rsid w:val="000D62E9"/>
    <w:rsid w:val="000D6915"/>
    <w:rsid w:val="000D7DCA"/>
    <w:rsid w:val="000E07D6"/>
    <w:rsid w:val="000E4FD8"/>
    <w:rsid w:val="000E5763"/>
    <w:rsid w:val="000F0637"/>
    <w:rsid w:val="000F251B"/>
    <w:rsid w:val="000F2DDA"/>
    <w:rsid w:val="000F435A"/>
    <w:rsid w:val="000F66E2"/>
    <w:rsid w:val="000F6911"/>
    <w:rsid w:val="001036A7"/>
    <w:rsid w:val="00103782"/>
    <w:rsid w:val="00103794"/>
    <w:rsid w:val="0010667E"/>
    <w:rsid w:val="001075DC"/>
    <w:rsid w:val="001079EB"/>
    <w:rsid w:val="00111085"/>
    <w:rsid w:val="0011161A"/>
    <w:rsid w:val="00112208"/>
    <w:rsid w:val="00112E6F"/>
    <w:rsid w:val="001158EA"/>
    <w:rsid w:val="0011687C"/>
    <w:rsid w:val="00116FBA"/>
    <w:rsid w:val="0012024A"/>
    <w:rsid w:val="00121054"/>
    <w:rsid w:val="0012218B"/>
    <w:rsid w:val="00123936"/>
    <w:rsid w:val="00123F0A"/>
    <w:rsid w:val="00130E6D"/>
    <w:rsid w:val="00132278"/>
    <w:rsid w:val="001334BE"/>
    <w:rsid w:val="00133F14"/>
    <w:rsid w:val="00140C4C"/>
    <w:rsid w:val="00141F62"/>
    <w:rsid w:val="00142D06"/>
    <w:rsid w:val="0014423A"/>
    <w:rsid w:val="0014488C"/>
    <w:rsid w:val="00146B8D"/>
    <w:rsid w:val="001476A8"/>
    <w:rsid w:val="001513EF"/>
    <w:rsid w:val="0015271A"/>
    <w:rsid w:val="00155B18"/>
    <w:rsid w:val="00156B58"/>
    <w:rsid w:val="001571A0"/>
    <w:rsid w:val="00157313"/>
    <w:rsid w:val="00157917"/>
    <w:rsid w:val="00162DB2"/>
    <w:rsid w:val="0016332C"/>
    <w:rsid w:val="0016365E"/>
    <w:rsid w:val="001647B2"/>
    <w:rsid w:val="00165C08"/>
    <w:rsid w:val="00166B2B"/>
    <w:rsid w:val="00171AF4"/>
    <w:rsid w:val="001723FA"/>
    <w:rsid w:val="00174F3F"/>
    <w:rsid w:val="00180788"/>
    <w:rsid w:val="001816DE"/>
    <w:rsid w:val="00182464"/>
    <w:rsid w:val="0018315A"/>
    <w:rsid w:val="0018327C"/>
    <w:rsid w:val="0018464A"/>
    <w:rsid w:val="00185CD0"/>
    <w:rsid w:val="00185E07"/>
    <w:rsid w:val="00186483"/>
    <w:rsid w:val="00186DF5"/>
    <w:rsid w:val="001900A9"/>
    <w:rsid w:val="001919D1"/>
    <w:rsid w:val="00191F01"/>
    <w:rsid w:val="00192762"/>
    <w:rsid w:val="00194EFC"/>
    <w:rsid w:val="001950E7"/>
    <w:rsid w:val="00195BD0"/>
    <w:rsid w:val="00195C2F"/>
    <w:rsid w:val="001A0401"/>
    <w:rsid w:val="001A0A85"/>
    <w:rsid w:val="001A0BCF"/>
    <w:rsid w:val="001A27AD"/>
    <w:rsid w:val="001A37C3"/>
    <w:rsid w:val="001A58F8"/>
    <w:rsid w:val="001A7633"/>
    <w:rsid w:val="001B114D"/>
    <w:rsid w:val="001B3818"/>
    <w:rsid w:val="001B7939"/>
    <w:rsid w:val="001C392F"/>
    <w:rsid w:val="001C3D4C"/>
    <w:rsid w:val="001C4E06"/>
    <w:rsid w:val="001C7925"/>
    <w:rsid w:val="001D1D6B"/>
    <w:rsid w:val="001D1E75"/>
    <w:rsid w:val="001D487F"/>
    <w:rsid w:val="001D4E38"/>
    <w:rsid w:val="001D735D"/>
    <w:rsid w:val="001D74CE"/>
    <w:rsid w:val="001D7A13"/>
    <w:rsid w:val="001E128B"/>
    <w:rsid w:val="001E24E3"/>
    <w:rsid w:val="001E5098"/>
    <w:rsid w:val="001E54FE"/>
    <w:rsid w:val="001F298D"/>
    <w:rsid w:val="001F3E74"/>
    <w:rsid w:val="001F649E"/>
    <w:rsid w:val="001F74F2"/>
    <w:rsid w:val="002021F5"/>
    <w:rsid w:val="00202C30"/>
    <w:rsid w:val="00203E91"/>
    <w:rsid w:val="002071D5"/>
    <w:rsid w:val="00207748"/>
    <w:rsid w:val="00207A18"/>
    <w:rsid w:val="00210F7C"/>
    <w:rsid w:val="00211FE6"/>
    <w:rsid w:val="002131EF"/>
    <w:rsid w:val="0021342D"/>
    <w:rsid w:val="00213D59"/>
    <w:rsid w:val="002142B1"/>
    <w:rsid w:val="00214464"/>
    <w:rsid w:val="00214793"/>
    <w:rsid w:val="00214B4F"/>
    <w:rsid w:val="002152BA"/>
    <w:rsid w:val="0021580D"/>
    <w:rsid w:val="002172F2"/>
    <w:rsid w:val="00222900"/>
    <w:rsid w:val="002231BF"/>
    <w:rsid w:val="00224A49"/>
    <w:rsid w:val="0022511E"/>
    <w:rsid w:val="00226BD0"/>
    <w:rsid w:val="00226CDF"/>
    <w:rsid w:val="00226E98"/>
    <w:rsid w:val="00234CA6"/>
    <w:rsid w:val="002362D9"/>
    <w:rsid w:val="0024180D"/>
    <w:rsid w:val="00242044"/>
    <w:rsid w:val="002438AB"/>
    <w:rsid w:val="00245985"/>
    <w:rsid w:val="002500B2"/>
    <w:rsid w:val="002520B9"/>
    <w:rsid w:val="0025488B"/>
    <w:rsid w:val="00255A2B"/>
    <w:rsid w:val="00256279"/>
    <w:rsid w:val="002565F3"/>
    <w:rsid w:val="00257BAB"/>
    <w:rsid w:val="00261578"/>
    <w:rsid w:val="002627DC"/>
    <w:rsid w:val="00262AB1"/>
    <w:rsid w:val="0026492A"/>
    <w:rsid w:val="00264C97"/>
    <w:rsid w:val="002660A4"/>
    <w:rsid w:val="0026774E"/>
    <w:rsid w:val="00270DBA"/>
    <w:rsid w:val="00270EDE"/>
    <w:rsid w:val="00271802"/>
    <w:rsid w:val="00274257"/>
    <w:rsid w:val="002743E4"/>
    <w:rsid w:val="00276476"/>
    <w:rsid w:val="00276B65"/>
    <w:rsid w:val="00276C30"/>
    <w:rsid w:val="00277627"/>
    <w:rsid w:val="00277B03"/>
    <w:rsid w:val="00283E0A"/>
    <w:rsid w:val="002844D9"/>
    <w:rsid w:val="00284673"/>
    <w:rsid w:val="002854D4"/>
    <w:rsid w:val="00290E2A"/>
    <w:rsid w:val="002911D2"/>
    <w:rsid w:val="002917F6"/>
    <w:rsid w:val="00292947"/>
    <w:rsid w:val="00292B10"/>
    <w:rsid w:val="002931F8"/>
    <w:rsid w:val="00296EBD"/>
    <w:rsid w:val="002A18DF"/>
    <w:rsid w:val="002A34CD"/>
    <w:rsid w:val="002A4F73"/>
    <w:rsid w:val="002A6CE6"/>
    <w:rsid w:val="002B42DE"/>
    <w:rsid w:val="002B4F9C"/>
    <w:rsid w:val="002B5AD3"/>
    <w:rsid w:val="002B7EE2"/>
    <w:rsid w:val="002C1F60"/>
    <w:rsid w:val="002C22A0"/>
    <w:rsid w:val="002C5EDD"/>
    <w:rsid w:val="002C6110"/>
    <w:rsid w:val="002C7504"/>
    <w:rsid w:val="002C7791"/>
    <w:rsid w:val="002D0AB5"/>
    <w:rsid w:val="002D10FA"/>
    <w:rsid w:val="002D4E35"/>
    <w:rsid w:val="002D7712"/>
    <w:rsid w:val="002D7EDB"/>
    <w:rsid w:val="002E08C6"/>
    <w:rsid w:val="002E3A61"/>
    <w:rsid w:val="002E5916"/>
    <w:rsid w:val="002E6DFF"/>
    <w:rsid w:val="002F0D54"/>
    <w:rsid w:val="002F1CF8"/>
    <w:rsid w:val="002F1D4A"/>
    <w:rsid w:val="002F2C59"/>
    <w:rsid w:val="002F5053"/>
    <w:rsid w:val="002F636C"/>
    <w:rsid w:val="002F6B2D"/>
    <w:rsid w:val="003006F3"/>
    <w:rsid w:val="00301BB8"/>
    <w:rsid w:val="003029B8"/>
    <w:rsid w:val="0030337B"/>
    <w:rsid w:val="00304358"/>
    <w:rsid w:val="0030533E"/>
    <w:rsid w:val="00306416"/>
    <w:rsid w:val="00307E07"/>
    <w:rsid w:val="00307E34"/>
    <w:rsid w:val="00310792"/>
    <w:rsid w:val="00310E88"/>
    <w:rsid w:val="00313026"/>
    <w:rsid w:val="003137E5"/>
    <w:rsid w:val="00314067"/>
    <w:rsid w:val="00316A72"/>
    <w:rsid w:val="003200AB"/>
    <w:rsid w:val="00325CDF"/>
    <w:rsid w:val="00326345"/>
    <w:rsid w:val="00331DAB"/>
    <w:rsid w:val="00334771"/>
    <w:rsid w:val="00334EFB"/>
    <w:rsid w:val="00337533"/>
    <w:rsid w:val="00341118"/>
    <w:rsid w:val="00343B88"/>
    <w:rsid w:val="00344C66"/>
    <w:rsid w:val="00345CE1"/>
    <w:rsid w:val="00346002"/>
    <w:rsid w:val="00346B13"/>
    <w:rsid w:val="0035054C"/>
    <w:rsid w:val="003506C2"/>
    <w:rsid w:val="0035165F"/>
    <w:rsid w:val="003529D0"/>
    <w:rsid w:val="00352C36"/>
    <w:rsid w:val="00353B17"/>
    <w:rsid w:val="00353F21"/>
    <w:rsid w:val="003553E0"/>
    <w:rsid w:val="00356681"/>
    <w:rsid w:val="003578B2"/>
    <w:rsid w:val="00361833"/>
    <w:rsid w:val="00361EF9"/>
    <w:rsid w:val="00363679"/>
    <w:rsid w:val="00364596"/>
    <w:rsid w:val="003646DD"/>
    <w:rsid w:val="00366E6A"/>
    <w:rsid w:val="00367D22"/>
    <w:rsid w:val="0037309C"/>
    <w:rsid w:val="00374F23"/>
    <w:rsid w:val="00375893"/>
    <w:rsid w:val="00377D9C"/>
    <w:rsid w:val="003801C3"/>
    <w:rsid w:val="00381829"/>
    <w:rsid w:val="00382850"/>
    <w:rsid w:val="00383D3E"/>
    <w:rsid w:val="00384270"/>
    <w:rsid w:val="00385DF6"/>
    <w:rsid w:val="00387FEF"/>
    <w:rsid w:val="00390859"/>
    <w:rsid w:val="003911D4"/>
    <w:rsid w:val="00392441"/>
    <w:rsid w:val="00395795"/>
    <w:rsid w:val="00395DD6"/>
    <w:rsid w:val="00395F5B"/>
    <w:rsid w:val="0039625C"/>
    <w:rsid w:val="00397172"/>
    <w:rsid w:val="003A131F"/>
    <w:rsid w:val="003A1AEA"/>
    <w:rsid w:val="003A2253"/>
    <w:rsid w:val="003A2B44"/>
    <w:rsid w:val="003A2ECE"/>
    <w:rsid w:val="003A3C1F"/>
    <w:rsid w:val="003A4A60"/>
    <w:rsid w:val="003A58CD"/>
    <w:rsid w:val="003A5D2E"/>
    <w:rsid w:val="003A6AA0"/>
    <w:rsid w:val="003A6EF6"/>
    <w:rsid w:val="003A745A"/>
    <w:rsid w:val="003B06EB"/>
    <w:rsid w:val="003B2BAC"/>
    <w:rsid w:val="003B61B9"/>
    <w:rsid w:val="003B6265"/>
    <w:rsid w:val="003B75D3"/>
    <w:rsid w:val="003B7680"/>
    <w:rsid w:val="003C00F3"/>
    <w:rsid w:val="003C2502"/>
    <w:rsid w:val="003C5EBD"/>
    <w:rsid w:val="003C722B"/>
    <w:rsid w:val="003D06C1"/>
    <w:rsid w:val="003D122A"/>
    <w:rsid w:val="003D20F3"/>
    <w:rsid w:val="003D2EAA"/>
    <w:rsid w:val="003D35C0"/>
    <w:rsid w:val="003D48D4"/>
    <w:rsid w:val="003E1B44"/>
    <w:rsid w:val="003E30FF"/>
    <w:rsid w:val="003E4C74"/>
    <w:rsid w:val="003E4F5A"/>
    <w:rsid w:val="003E53A3"/>
    <w:rsid w:val="003E61DC"/>
    <w:rsid w:val="003E6CF3"/>
    <w:rsid w:val="003E7A78"/>
    <w:rsid w:val="003F052D"/>
    <w:rsid w:val="003F3F3D"/>
    <w:rsid w:val="003F5B64"/>
    <w:rsid w:val="003F795A"/>
    <w:rsid w:val="003F7AD6"/>
    <w:rsid w:val="00401691"/>
    <w:rsid w:val="00401D5F"/>
    <w:rsid w:val="00401E3C"/>
    <w:rsid w:val="004037AF"/>
    <w:rsid w:val="00403E0F"/>
    <w:rsid w:val="00405418"/>
    <w:rsid w:val="00407AC4"/>
    <w:rsid w:val="004102F9"/>
    <w:rsid w:val="00411E78"/>
    <w:rsid w:val="004123B8"/>
    <w:rsid w:val="00412D63"/>
    <w:rsid w:val="004148CF"/>
    <w:rsid w:val="00417175"/>
    <w:rsid w:val="00421031"/>
    <w:rsid w:val="00424006"/>
    <w:rsid w:val="0042465D"/>
    <w:rsid w:val="00426A78"/>
    <w:rsid w:val="00427E29"/>
    <w:rsid w:val="00430E39"/>
    <w:rsid w:val="00433439"/>
    <w:rsid w:val="00433485"/>
    <w:rsid w:val="00433774"/>
    <w:rsid w:val="00435D9B"/>
    <w:rsid w:val="00437CF4"/>
    <w:rsid w:val="004413DA"/>
    <w:rsid w:val="0044217F"/>
    <w:rsid w:val="0044258D"/>
    <w:rsid w:val="00443871"/>
    <w:rsid w:val="00444246"/>
    <w:rsid w:val="00444761"/>
    <w:rsid w:val="00444C98"/>
    <w:rsid w:val="00444FFC"/>
    <w:rsid w:val="0044559E"/>
    <w:rsid w:val="0044586C"/>
    <w:rsid w:val="00446555"/>
    <w:rsid w:val="00450392"/>
    <w:rsid w:val="00451E8F"/>
    <w:rsid w:val="00452570"/>
    <w:rsid w:val="004557F1"/>
    <w:rsid w:val="00455D99"/>
    <w:rsid w:val="00455E25"/>
    <w:rsid w:val="00460BAB"/>
    <w:rsid w:val="00461C07"/>
    <w:rsid w:val="00461E48"/>
    <w:rsid w:val="00462604"/>
    <w:rsid w:val="004632C4"/>
    <w:rsid w:val="0046330E"/>
    <w:rsid w:val="00465169"/>
    <w:rsid w:val="00465F15"/>
    <w:rsid w:val="00475289"/>
    <w:rsid w:val="0047590C"/>
    <w:rsid w:val="00475D47"/>
    <w:rsid w:val="00480894"/>
    <w:rsid w:val="004837F6"/>
    <w:rsid w:val="00483F28"/>
    <w:rsid w:val="00486BF8"/>
    <w:rsid w:val="004872EE"/>
    <w:rsid w:val="00491E61"/>
    <w:rsid w:val="00492BC8"/>
    <w:rsid w:val="0049537B"/>
    <w:rsid w:val="004A1C0C"/>
    <w:rsid w:val="004A240E"/>
    <w:rsid w:val="004A2EDF"/>
    <w:rsid w:val="004A2EE1"/>
    <w:rsid w:val="004A66B4"/>
    <w:rsid w:val="004B0474"/>
    <w:rsid w:val="004B0AF7"/>
    <w:rsid w:val="004B15CC"/>
    <w:rsid w:val="004B1BD7"/>
    <w:rsid w:val="004B41C8"/>
    <w:rsid w:val="004B7C70"/>
    <w:rsid w:val="004C1B14"/>
    <w:rsid w:val="004C20F5"/>
    <w:rsid w:val="004C2D5C"/>
    <w:rsid w:val="004C3F20"/>
    <w:rsid w:val="004C4B88"/>
    <w:rsid w:val="004C551F"/>
    <w:rsid w:val="004C6741"/>
    <w:rsid w:val="004C6E03"/>
    <w:rsid w:val="004C7AC5"/>
    <w:rsid w:val="004D0009"/>
    <w:rsid w:val="004D0B82"/>
    <w:rsid w:val="004D3D02"/>
    <w:rsid w:val="004D6E71"/>
    <w:rsid w:val="004D6FBF"/>
    <w:rsid w:val="004E133B"/>
    <w:rsid w:val="004E1F0F"/>
    <w:rsid w:val="004E4AF3"/>
    <w:rsid w:val="004E5E3C"/>
    <w:rsid w:val="004F354B"/>
    <w:rsid w:val="004F7004"/>
    <w:rsid w:val="004F7E98"/>
    <w:rsid w:val="004F7FCF"/>
    <w:rsid w:val="005046CC"/>
    <w:rsid w:val="00506538"/>
    <w:rsid w:val="00506718"/>
    <w:rsid w:val="00506F13"/>
    <w:rsid w:val="005079AC"/>
    <w:rsid w:val="00513B04"/>
    <w:rsid w:val="00513B24"/>
    <w:rsid w:val="00514C9B"/>
    <w:rsid w:val="00514F70"/>
    <w:rsid w:val="0051581A"/>
    <w:rsid w:val="00515A88"/>
    <w:rsid w:val="00523CCC"/>
    <w:rsid w:val="0052493F"/>
    <w:rsid w:val="00526339"/>
    <w:rsid w:val="00527888"/>
    <w:rsid w:val="00530442"/>
    <w:rsid w:val="005315D5"/>
    <w:rsid w:val="00532BEF"/>
    <w:rsid w:val="00532D2E"/>
    <w:rsid w:val="00533159"/>
    <w:rsid w:val="00533579"/>
    <w:rsid w:val="005338EE"/>
    <w:rsid w:val="00536A6C"/>
    <w:rsid w:val="00540928"/>
    <w:rsid w:val="00544ED2"/>
    <w:rsid w:val="0054549D"/>
    <w:rsid w:val="005465D4"/>
    <w:rsid w:val="00547211"/>
    <w:rsid w:val="0054795B"/>
    <w:rsid w:val="005517BE"/>
    <w:rsid w:val="00554086"/>
    <w:rsid w:val="005579DC"/>
    <w:rsid w:val="00560164"/>
    <w:rsid w:val="0056041C"/>
    <w:rsid w:val="0056236B"/>
    <w:rsid w:val="00565178"/>
    <w:rsid w:val="0056654E"/>
    <w:rsid w:val="00567E1B"/>
    <w:rsid w:val="005701A3"/>
    <w:rsid w:val="0057150D"/>
    <w:rsid w:val="00571578"/>
    <w:rsid w:val="00572C17"/>
    <w:rsid w:val="00572C8A"/>
    <w:rsid w:val="0057330E"/>
    <w:rsid w:val="00573F96"/>
    <w:rsid w:val="00582A29"/>
    <w:rsid w:val="00583D1B"/>
    <w:rsid w:val="005849A0"/>
    <w:rsid w:val="0058512D"/>
    <w:rsid w:val="00586876"/>
    <w:rsid w:val="005868A8"/>
    <w:rsid w:val="00590BED"/>
    <w:rsid w:val="0059349D"/>
    <w:rsid w:val="00596A64"/>
    <w:rsid w:val="00597B9A"/>
    <w:rsid w:val="005A13ED"/>
    <w:rsid w:val="005A166A"/>
    <w:rsid w:val="005A3A8B"/>
    <w:rsid w:val="005A414F"/>
    <w:rsid w:val="005A5ABB"/>
    <w:rsid w:val="005A75EB"/>
    <w:rsid w:val="005B0117"/>
    <w:rsid w:val="005B0F15"/>
    <w:rsid w:val="005B18E6"/>
    <w:rsid w:val="005B1EE7"/>
    <w:rsid w:val="005B2518"/>
    <w:rsid w:val="005B4737"/>
    <w:rsid w:val="005B4C2B"/>
    <w:rsid w:val="005B59C3"/>
    <w:rsid w:val="005B7907"/>
    <w:rsid w:val="005C0558"/>
    <w:rsid w:val="005C09EF"/>
    <w:rsid w:val="005C0DD3"/>
    <w:rsid w:val="005C1201"/>
    <w:rsid w:val="005C28B8"/>
    <w:rsid w:val="005C3638"/>
    <w:rsid w:val="005C6372"/>
    <w:rsid w:val="005C7412"/>
    <w:rsid w:val="005C786D"/>
    <w:rsid w:val="005D257D"/>
    <w:rsid w:val="005D2F42"/>
    <w:rsid w:val="005D39A8"/>
    <w:rsid w:val="005D6888"/>
    <w:rsid w:val="005E27E9"/>
    <w:rsid w:val="005E3A31"/>
    <w:rsid w:val="005E3DAA"/>
    <w:rsid w:val="005E3F66"/>
    <w:rsid w:val="005E73C7"/>
    <w:rsid w:val="005E7DB2"/>
    <w:rsid w:val="00604088"/>
    <w:rsid w:val="00610AED"/>
    <w:rsid w:val="00612A2A"/>
    <w:rsid w:val="00613418"/>
    <w:rsid w:val="00614C04"/>
    <w:rsid w:val="00616317"/>
    <w:rsid w:val="00620283"/>
    <w:rsid w:val="00620857"/>
    <w:rsid w:val="00621423"/>
    <w:rsid w:val="00622CD1"/>
    <w:rsid w:val="0062548B"/>
    <w:rsid w:val="00627193"/>
    <w:rsid w:val="00630EAA"/>
    <w:rsid w:val="00632AE3"/>
    <w:rsid w:val="0063490A"/>
    <w:rsid w:val="00645E61"/>
    <w:rsid w:val="00647B33"/>
    <w:rsid w:val="00650258"/>
    <w:rsid w:val="00650BDA"/>
    <w:rsid w:val="00650E45"/>
    <w:rsid w:val="006527DE"/>
    <w:rsid w:val="00652E53"/>
    <w:rsid w:val="00652FEA"/>
    <w:rsid w:val="006536F7"/>
    <w:rsid w:val="00655CAC"/>
    <w:rsid w:val="00656C8E"/>
    <w:rsid w:val="00656DC8"/>
    <w:rsid w:val="006603F7"/>
    <w:rsid w:val="006608B9"/>
    <w:rsid w:val="00661DC3"/>
    <w:rsid w:val="006622E4"/>
    <w:rsid w:val="00663672"/>
    <w:rsid w:val="00663E3E"/>
    <w:rsid w:val="00665FCC"/>
    <w:rsid w:val="00670199"/>
    <w:rsid w:val="00670C53"/>
    <w:rsid w:val="006724B4"/>
    <w:rsid w:val="00673590"/>
    <w:rsid w:val="00675E2E"/>
    <w:rsid w:val="006777DB"/>
    <w:rsid w:val="00680B87"/>
    <w:rsid w:val="0068107F"/>
    <w:rsid w:val="0068144D"/>
    <w:rsid w:val="0068222B"/>
    <w:rsid w:val="0068526C"/>
    <w:rsid w:val="0068624E"/>
    <w:rsid w:val="00690DA6"/>
    <w:rsid w:val="00691731"/>
    <w:rsid w:val="0069234D"/>
    <w:rsid w:val="006930D9"/>
    <w:rsid w:val="00694B13"/>
    <w:rsid w:val="00697B55"/>
    <w:rsid w:val="006A048F"/>
    <w:rsid w:val="006A1197"/>
    <w:rsid w:val="006A278B"/>
    <w:rsid w:val="006A3D29"/>
    <w:rsid w:val="006A5031"/>
    <w:rsid w:val="006A5EB3"/>
    <w:rsid w:val="006A6A2D"/>
    <w:rsid w:val="006A7588"/>
    <w:rsid w:val="006B242E"/>
    <w:rsid w:val="006B4150"/>
    <w:rsid w:val="006B58C8"/>
    <w:rsid w:val="006C297D"/>
    <w:rsid w:val="006C36A0"/>
    <w:rsid w:val="006C4CA1"/>
    <w:rsid w:val="006C5422"/>
    <w:rsid w:val="006C76D6"/>
    <w:rsid w:val="006D11AD"/>
    <w:rsid w:val="006D1807"/>
    <w:rsid w:val="006D2537"/>
    <w:rsid w:val="006D2832"/>
    <w:rsid w:val="006D39DB"/>
    <w:rsid w:val="006D4AE7"/>
    <w:rsid w:val="006D4D29"/>
    <w:rsid w:val="006D5C61"/>
    <w:rsid w:val="006E0C91"/>
    <w:rsid w:val="006E1394"/>
    <w:rsid w:val="006E1F47"/>
    <w:rsid w:val="006E318A"/>
    <w:rsid w:val="006E338D"/>
    <w:rsid w:val="006E5738"/>
    <w:rsid w:val="006E6B47"/>
    <w:rsid w:val="006F0644"/>
    <w:rsid w:val="006F0BCA"/>
    <w:rsid w:val="006F1C2A"/>
    <w:rsid w:val="006F7455"/>
    <w:rsid w:val="00700AE4"/>
    <w:rsid w:val="00700F29"/>
    <w:rsid w:val="00701CF6"/>
    <w:rsid w:val="00702A7C"/>
    <w:rsid w:val="00702B57"/>
    <w:rsid w:val="00705B6C"/>
    <w:rsid w:val="00705FEF"/>
    <w:rsid w:val="007063C2"/>
    <w:rsid w:val="007143C0"/>
    <w:rsid w:val="007149CE"/>
    <w:rsid w:val="0071678A"/>
    <w:rsid w:val="007174E3"/>
    <w:rsid w:val="00724FFF"/>
    <w:rsid w:val="0072527F"/>
    <w:rsid w:val="0072611A"/>
    <w:rsid w:val="00726C31"/>
    <w:rsid w:val="0073128F"/>
    <w:rsid w:val="0073201D"/>
    <w:rsid w:val="0073415D"/>
    <w:rsid w:val="007358E9"/>
    <w:rsid w:val="0073600B"/>
    <w:rsid w:val="00737111"/>
    <w:rsid w:val="00737286"/>
    <w:rsid w:val="0074192D"/>
    <w:rsid w:val="007425F3"/>
    <w:rsid w:val="007428F9"/>
    <w:rsid w:val="00742F5B"/>
    <w:rsid w:val="00743F77"/>
    <w:rsid w:val="00751FEF"/>
    <w:rsid w:val="00752D0F"/>
    <w:rsid w:val="007531E4"/>
    <w:rsid w:val="00754102"/>
    <w:rsid w:val="00754A4E"/>
    <w:rsid w:val="00755FE3"/>
    <w:rsid w:val="007566C5"/>
    <w:rsid w:val="00756913"/>
    <w:rsid w:val="00756BD8"/>
    <w:rsid w:val="00757795"/>
    <w:rsid w:val="0076131C"/>
    <w:rsid w:val="007622E6"/>
    <w:rsid w:val="00764A59"/>
    <w:rsid w:val="0076685C"/>
    <w:rsid w:val="00767572"/>
    <w:rsid w:val="007676FB"/>
    <w:rsid w:val="007707FC"/>
    <w:rsid w:val="00772EB3"/>
    <w:rsid w:val="007812FB"/>
    <w:rsid w:val="0078358C"/>
    <w:rsid w:val="007867F0"/>
    <w:rsid w:val="00790F77"/>
    <w:rsid w:val="00791345"/>
    <w:rsid w:val="00791454"/>
    <w:rsid w:val="00791EA0"/>
    <w:rsid w:val="00792AB3"/>
    <w:rsid w:val="0079428E"/>
    <w:rsid w:val="00794719"/>
    <w:rsid w:val="0079593A"/>
    <w:rsid w:val="00795A7E"/>
    <w:rsid w:val="00796A9B"/>
    <w:rsid w:val="007A0AA9"/>
    <w:rsid w:val="007A3C92"/>
    <w:rsid w:val="007A7171"/>
    <w:rsid w:val="007A71D0"/>
    <w:rsid w:val="007B18FB"/>
    <w:rsid w:val="007B296F"/>
    <w:rsid w:val="007B3F26"/>
    <w:rsid w:val="007B5245"/>
    <w:rsid w:val="007C077F"/>
    <w:rsid w:val="007C2CC6"/>
    <w:rsid w:val="007C3E8B"/>
    <w:rsid w:val="007C4610"/>
    <w:rsid w:val="007C570A"/>
    <w:rsid w:val="007C5C7A"/>
    <w:rsid w:val="007C5E4A"/>
    <w:rsid w:val="007C60F7"/>
    <w:rsid w:val="007C64E3"/>
    <w:rsid w:val="007C65D0"/>
    <w:rsid w:val="007D0212"/>
    <w:rsid w:val="007D0B8B"/>
    <w:rsid w:val="007D0DC1"/>
    <w:rsid w:val="007D52A9"/>
    <w:rsid w:val="007D63F5"/>
    <w:rsid w:val="007D693E"/>
    <w:rsid w:val="007D6D8E"/>
    <w:rsid w:val="007E02BC"/>
    <w:rsid w:val="007E0AB8"/>
    <w:rsid w:val="007E121A"/>
    <w:rsid w:val="007E2585"/>
    <w:rsid w:val="007E321F"/>
    <w:rsid w:val="007E34F7"/>
    <w:rsid w:val="007E5332"/>
    <w:rsid w:val="007E6DA3"/>
    <w:rsid w:val="007E7E12"/>
    <w:rsid w:val="007F03E1"/>
    <w:rsid w:val="007F1466"/>
    <w:rsid w:val="007F3EA5"/>
    <w:rsid w:val="007F4272"/>
    <w:rsid w:val="007F654D"/>
    <w:rsid w:val="0080093E"/>
    <w:rsid w:val="008017C7"/>
    <w:rsid w:val="008023D0"/>
    <w:rsid w:val="008038CA"/>
    <w:rsid w:val="00804013"/>
    <w:rsid w:val="00804159"/>
    <w:rsid w:val="0080429F"/>
    <w:rsid w:val="00807183"/>
    <w:rsid w:val="00810A57"/>
    <w:rsid w:val="00811A3A"/>
    <w:rsid w:val="008126CB"/>
    <w:rsid w:val="0081332E"/>
    <w:rsid w:val="00813ACC"/>
    <w:rsid w:val="00817597"/>
    <w:rsid w:val="00820AF1"/>
    <w:rsid w:val="008223EF"/>
    <w:rsid w:val="00830F0E"/>
    <w:rsid w:val="0083301B"/>
    <w:rsid w:val="0083332F"/>
    <w:rsid w:val="008347CC"/>
    <w:rsid w:val="00834F6E"/>
    <w:rsid w:val="00837E79"/>
    <w:rsid w:val="00840358"/>
    <w:rsid w:val="008415D7"/>
    <w:rsid w:val="0084167C"/>
    <w:rsid w:val="008422CB"/>
    <w:rsid w:val="00843BBD"/>
    <w:rsid w:val="00851A5D"/>
    <w:rsid w:val="00852B78"/>
    <w:rsid w:val="00852D49"/>
    <w:rsid w:val="0085481E"/>
    <w:rsid w:val="008552F6"/>
    <w:rsid w:val="008574BC"/>
    <w:rsid w:val="0086135A"/>
    <w:rsid w:val="008630BF"/>
    <w:rsid w:val="00864B56"/>
    <w:rsid w:val="00865433"/>
    <w:rsid w:val="0086683E"/>
    <w:rsid w:val="00867912"/>
    <w:rsid w:val="00871E16"/>
    <w:rsid w:val="008726CB"/>
    <w:rsid w:val="008738AB"/>
    <w:rsid w:val="008757E8"/>
    <w:rsid w:val="00876BB1"/>
    <w:rsid w:val="00876D3E"/>
    <w:rsid w:val="0087716A"/>
    <w:rsid w:val="00877899"/>
    <w:rsid w:val="00877DEC"/>
    <w:rsid w:val="008800DE"/>
    <w:rsid w:val="00883BF0"/>
    <w:rsid w:val="00884F81"/>
    <w:rsid w:val="00886FB0"/>
    <w:rsid w:val="00887C24"/>
    <w:rsid w:val="00890098"/>
    <w:rsid w:val="008902B8"/>
    <w:rsid w:val="008906D0"/>
    <w:rsid w:val="00890B99"/>
    <w:rsid w:val="008923C6"/>
    <w:rsid w:val="0089305A"/>
    <w:rsid w:val="0089383D"/>
    <w:rsid w:val="0089692D"/>
    <w:rsid w:val="00897AF8"/>
    <w:rsid w:val="008A1B58"/>
    <w:rsid w:val="008A26E7"/>
    <w:rsid w:val="008A359B"/>
    <w:rsid w:val="008A3BA0"/>
    <w:rsid w:val="008A4F5E"/>
    <w:rsid w:val="008A5364"/>
    <w:rsid w:val="008A5391"/>
    <w:rsid w:val="008A678B"/>
    <w:rsid w:val="008A7013"/>
    <w:rsid w:val="008A7809"/>
    <w:rsid w:val="008B0CAA"/>
    <w:rsid w:val="008B17BB"/>
    <w:rsid w:val="008B3A8E"/>
    <w:rsid w:val="008B496A"/>
    <w:rsid w:val="008B6F56"/>
    <w:rsid w:val="008B731D"/>
    <w:rsid w:val="008C0E5E"/>
    <w:rsid w:val="008C2E33"/>
    <w:rsid w:val="008C3A0A"/>
    <w:rsid w:val="008C60ED"/>
    <w:rsid w:val="008C78DF"/>
    <w:rsid w:val="008D0DD0"/>
    <w:rsid w:val="008D2F97"/>
    <w:rsid w:val="008D346D"/>
    <w:rsid w:val="008D39E9"/>
    <w:rsid w:val="008D4B07"/>
    <w:rsid w:val="008D761A"/>
    <w:rsid w:val="008D7E61"/>
    <w:rsid w:val="008E633C"/>
    <w:rsid w:val="008F0D06"/>
    <w:rsid w:val="008F0DE2"/>
    <w:rsid w:val="008F2A6F"/>
    <w:rsid w:val="008F33A7"/>
    <w:rsid w:val="008F45A5"/>
    <w:rsid w:val="008F5B47"/>
    <w:rsid w:val="00900218"/>
    <w:rsid w:val="00902960"/>
    <w:rsid w:val="00903B3C"/>
    <w:rsid w:val="009069F4"/>
    <w:rsid w:val="00907A72"/>
    <w:rsid w:val="00911643"/>
    <w:rsid w:val="00915E28"/>
    <w:rsid w:val="00915E50"/>
    <w:rsid w:val="00917053"/>
    <w:rsid w:val="0091760F"/>
    <w:rsid w:val="00917AB0"/>
    <w:rsid w:val="0092012C"/>
    <w:rsid w:val="00922186"/>
    <w:rsid w:val="0092400C"/>
    <w:rsid w:val="0092436B"/>
    <w:rsid w:val="009253E2"/>
    <w:rsid w:val="0092572E"/>
    <w:rsid w:val="009266ED"/>
    <w:rsid w:val="00927313"/>
    <w:rsid w:val="00927BC7"/>
    <w:rsid w:val="00930EB1"/>
    <w:rsid w:val="009330BF"/>
    <w:rsid w:val="00933793"/>
    <w:rsid w:val="00934B87"/>
    <w:rsid w:val="009404E7"/>
    <w:rsid w:val="00943A76"/>
    <w:rsid w:val="00946A0B"/>
    <w:rsid w:val="00947906"/>
    <w:rsid w:val="009504D7"/>
    <w:rsid w:val="00950A16"/>
    <w:rsid w:val="009521CF"/>
    <w:rsid w:val="0095442C"/>
    <w:rsid w:val="009547F8"/>
    <w:rsid w:val="009555F5"/>
    <w:rsid w:val="009602F9"/>
    <w:rsid w:val="00961B9B"/>
    <w:rsid w:val="00961E72"/>
    <w:rsid w:val="00962C0B"/>
    <w:rsid w:val="00962D8E"/>
    <w:rsid w:val="009637BD"/>
    <w:rsid w:val="0096427D"/>
    <w:rsid w:val="00965AFF"/>
    <w:rsid w:val="00966419"/>
    <w:rsid w:val="00967107"/>
    <w:rsid w:val="00970288"/>
    <w:rsid w:val="009755C4"/>
    <w:rsid w:val="009778A3"/>
    <w:rsid w:val="0098126A"/>
    <w:rsid w:val="009819D1"/>
    <w:rsid w:val="00984500"/>
    <w:rsid w:val="00987109"/>
    <w:rsid w:val="009873AC"/>
    <w:rsid w:val="00987AE6"/>
    <w:rsid w:val="0099065C"/>
    <w:rsid w:val="00990E2C"/>
    <w:rsid w:val="00992892"/>
    <w:rsid w:val="00994103"/>
    <w:rsid w:val="0099703B"/>
    <w:rsid w:val="0099774F"/>
    <w:rsid w:val="009A03A8"/>
    <w:rsid w:val="009A2128"/>
    <w:rsid w:val="009A3C78"/>
    <w:rsid w:val="009A454C"/>
    <w:rsid w:val="009A4715"/>
    <w:rsid w:val="009A5076"/>
    <w:rsid w:val="009A56E1"/>
    <w:rsid w:val="009A6607"/>
    <w:rsid w:val="009A7208"/>
    <w:rsid w:val="009B153D"/>
    <w:rsid w:val="009B1F0D"/>
    <w:rsid w:val="009B2CB4"/>
    <w:rsid w:val="009B4401"/>
    <w:rsid w:val="009B659F"/>
    <w:rsid w:val="009B6BE3"/>
    <w:rsid w:val="009C0D3B"/>
    <w:rsid w:val="009C7E0D"/>
    <w:rsid w:val="009C7E43"/>
    <w:rsid w:val="009C7F5D"/>
    <w:rsid w:val="009D13AF"/>
    <w:rsid w:val="009D3B25"/>
    <w:rsid w:val="009E0783"/>
    <w:rsid w:val="009E1956"/>
    <w:rsid w:val="009E6736"/>
    <w:rsid w:val="009E76DE"/>
    <w:rsid w:val="009F0F7C"/>
    <w:rsid w:val="009F13CA"/>
    <w:rsid w:val="009F1551"/>
    <w:rsid w:val="009F1E13"/>
    <w:rsid w:val="009F398F"/>
    <w:rsid w:val="009F50F1"/>
    <w:rsid w:val="009F6061"/>
    <w:rsid w:val="00A01301"/>
    <w:rsid w:val="00A021F4"/>
    <w:rsid w:val="00A033AD"/>
    <w:rsid w:val="00A034F3"/>
    <w:rsid w:val="00A03F5D"/>
    <w:rsid w:val="00A05D32"/>
    <w:rsid w:val="00A0620E"/>
    <w:rsid w:val="00A06CC5"/>
    <w:rsid w:val="00A07008"/>
    <w:rsid w:val="00A07184"/>
    <w:rsid w:val="00A0729D"/>
    <w:rsid w:val="00A1165F"/>
    <w:rsid w:val="00A12BE4"/>
    <w:rsid w:val="00A13441"/>
    <w:rsid w:val="00A138D7"/>
    <w:rsid w:val="00A1400D"/>
    <w:rsid w:val="00A14A67"/>
    <w:rsid w:val="00A14E24"/>
    <w:rsid w:val="00A14F59"/>
    <w:rsid w:val="00A15913"/>
    <w:rsid w:val="00A17D8D"/>
    <w:rsid w:val="00A214BC"/>
    <w:rsid w:val="00A219E4"/>
    <w:rsid w:val="00A228B9"/>
    <w:rsid w:val="00A245E2"/>
    <w:rsid w:val="00A25011"/>
    <w:rsid w:val="00A3190D"/>
    <w:rsid w:val="00A31FAB"/>
    <w:rsid w:val="00A326C2"/>
    <w:rsid w:val="00A36693"/>
    <w:rsid w:val="00A40CC2"/>
    <w:rsid w:val="00A43294"/>
    <w:rsid w:val="00A472D0"/>
    <w:rsid w:val="00A503E0"/>
    <w:rsid w:val="00A52321"/>
    <w:rsid w:val="00A5486D"/>
    <w:rsid w:val="00A602C3"/>
    <w:rsid w:val="00A6078A"/>
    <w:rsid w:val="00A629E4"/>
    <w:rsid w:val="00A64AC3"/>
    <w:rsid w:val="00A65152"/>
    <w:rsid w:val="00A679B5"/>
    <w:rsid w:val="00A67C32"/>
    <w:rsid w:val="00A70202"/>
    <w:rsid w:val="00A70239"/>
    <w:rsid w:val="00A8084D"/>
    <w:rsid w:val="00A82E99"/>
    <w:rsid w:val="00A85806"/>
    <w:rsid w:val="00A9096F"/>
    <w:rsid w:val="00A97CDC"/>
    <w:rsid w:val="00A97EE9"/>
    <w:rsid w:val="00AA0BB7"/>
    <w:rsid w:val="00AA5520"/>
    <w:rsid w:val="00AA59DD"/>
    <w:rsid w:val="00AA64C2"/>
    <w:rsid w:val="00AA6A27"/>
    <w:rsid w:val="00AB68FC"/>
    <w:rsid w:val="00AB73A4"/>
    <w:rsid w:val="00AC027C"/>
    <w:rsid w:val="00AC6919"/>
    <w:rsid w:val="00AC709F"/>
    <w:rsid w:val="00AC7ED5"/>
    <w:rsid w:val="00AD1299"/>
    <w:rsid w:val="00AD16DF"/>
    <w:rsid w:val="00AD1C39"/>
    <w:rsid w:val="00AD3126"/>
    <w:rsid w:val="00AD639E"/>
    <w:rsid w:val="00AD7D75"/>
    <w:rsid w:val="00AE0575"/>
    <w:rsid w:val="00AE1E01"/>
    <w:rsid w:val="00AE362F"/>
    <w:rsid w:val="00AE4B31"/>
    <w:rsid w:val="00AF06B3"/>
    <w:rsid w:val="00AF2A3D"/>
    <w:rsid w:val="00AF2DC2"/>
    <w:rsid w:val="00AF34C8"/>
    <w:rsid w:val="00AF44E2"/>
    <w:rsid w:val="00B0005B"/>
    <w:rsid w:val="00B035C6"/>
    <w:rsid w:val="00B076D1"/>
    <w:rsid w:val="00B10045"/>
    <w:rsid w:val="00B12394"/>
    <w:rsid w:val="00B139AD"/>
    <w:rsid w:val="00B1539A"/>
    <w:rsid w:val="00B16303"/>
    <w:rsid w:val="00B16C25"/>
    <w:rsid w:val="00B171E3"/>
    <w:rsid w:val="00B208FC"/>
    <w:rsid w:val="00B30396"/>
    <w:rsid w:val="00B324A7"/>
    <w:rsid w:val="00B3256B"/>
    <w:rsid w:val="00B34982"/>
    <w:rsid w:val="00B36FAC"/>
    <w:rsid w:val="00B370F4"/>
    <w:rsid w:val="00B4082F"/>
    <w:rsid w:val="00B4141A"/>
    <w:rsid w:val="00B41D5F"/>
    <w:rsid w:val="00B42A01"/>
    <w:rsid w:val="00B42EB3"/>
    <w:rsid w:val="00B44233"/>
    <w:rsid w:val="00B46119"/>
    <w:rsid w:val="00B50297"/>
    <w:rsid w:val="00B50F51"/>
    <w:rsid w:val="00B52EA2"/>
    <w:rsid w:val="00B54DAD"/>
    <w:rsid w:val="00B576EE"/>
    <w:rsid w:val="00B57947"/>
    <w:rsid w:val="00B622AD"/>
    <w:rsid w:val="00B64566"/>
    <w:rsid w:val="00B64E46"/>
    <w:rsid w:val="00B6782E"/>
    <w:rsid w:val="00B71091"/>
    <w:rsid w:val="00B7173B"/>
    <w:rsid w:val="00B71AFD"/>
    <w:rsid w:val="00B722A3"/>
    <w:rsid w:val="00B727F3"/>
    <w:rsid w:val="00B73C5C"/>
    <w:rsid w:val="00B742C0"/>
    <w:rsid w:val="00B74C1E"/>
    <w:rsid w:val="00B750B3"/>
    <w:rsid w:val="00B75FA2"/>
    <w:rsid w:val="00B76838"/>
    <w:rsid w:val="00B7719E"/>
    <w:rsid w:val="00B81F44"/>
    <w:rsid w:val="00B821E5"/>
    <w:rsid w:val="00B82835"/>
    <w:rsid w:val="00B839B0"/>
    <w:rsid w:val="00B84454"/>
    <w:rsid w:val="00B8548D"/>
    <w:rsid w:val="00B8589A"/>
    <w:rsid w:val="00B86954"/>
    <w:rsid w:val="00B86C0D"/>
    <w:rsid w:val="00B8721F"/>
    <w:rsid w:val="00B903B9"/>
    <w:rsid w:val="00B90AF7"/>
    <w:rsid w:val="00B90C38"/>
    <w:rsid w:val="00B91378"/>
    <w:rsid w:val="00B94696"/>
    <w:rsid w:val="00B96516"/>
    <w:rsid w:val="00B96854"/>
    <w:rsid w:val="00BA1196"/>
    <w:rsid w:val="00BA6233"/>
    <w:rsid w:val="00BA6644"/>
    <w:rsid w:val="00BB2EBD"/>
    <w:rsid w:val="00BB2EC3"/>
    <w:rsid w:val="00BB4DD6"/>
    <w:rsid w:val="00BB5541"/>
    <w:rsid w:val="00BB5D7E"/>
    <w:rsid w:val="00BB7548"/>
    <w:rsid w:val="00BC01FB"/>
    <w:rsid w:val="00BC0DAD"/>
    <w:rsid w:val="00BC2D56"/>
    <w:rsid w:val="00BC3D50"/>
    <w:rsid w:val="00BC40BA"/>
    <w:rsid w:val="00BC73D5"/>
    <w:rsid w:val="00BD0BD7"/>
    <w:rsid w:val="00BD1587"/>
    <w:rsid w:val="00BD1FF6"/>
    <w:rsid w:val="00BD4669"/>
    <w:rsid w:val="00BD49D9"/>
    <w:rsid w:val="00BD612B"/>
    <w:rsid w:val="00BD765D"/>
    <w:rsid w:val="00BE0A68"/>
    <w:rsid w:val="00BE20E9"/>
    <w:rsid w:val="00BE6D72"/>
    <w:rsid w:val="00BF39A7"/>
    <w:rsid w:val="00BF498D"/>
    <w:rsid w:val="00BF71F8"/>
    <w:rsid w:val="00BF7FA9"/>
    <w:rsid w:val="00C02FDD"/>
    <w:rsid w:val="00C04CB7"/>
    <w:rsid w:val="00C05C9E"/>
    <w:rsid w:val="00C067AB"/>
    <w:rsid w:val="00C06B3C"/>
    <w:rsid w:val="00C10B94"/>
    <w:rsid w:val="00C132A1"/>
    <w:rsid w:val="00C13F59"/>
    <w:rsid w:val="00C15497"/>
    <w:rsid w:val="00C15F93"/>
    <w:rsid w:val="00C16015"/>
    <w:rsid w:val="00C1635A"/>
    <w:rsid w:val="00C16A2D"/>
    <w:rsid w:val="00C16C45"/>
    <w:rsid w:val="00C1798D"/>
    <w:rsid w:val="00C203CA"/>
    <w:rsid w:val="00C21577"/>
    <w:rsid w:val="00C25340"/>
    <w:rsid w:val="00C265AD"/>
    <w:rsid w:val="00C301E8"/>
    <w:rsid w:val="00C32659"/>
    <w:rsid w:val="00C40650"/>
    <w:rsid w:val="00C41A15"/>
    <w:rsid w:val="00C4203B"/>
    <w:rsid w:val="00C428DC"/>
    <w:rsid w:val="00C42B11"/>
    <w:rsid w:val="00C42C44"/>
    <w:rsid w:val="00C43A99"/>
    <w:rsid w:val="00C44395"/>
    <w:rsid w:val="00C45975"/>
    <w:rsid w:val="00C50682"/>
    <w:rsid w:val="00C524B4"/>
    <w:rsid w:val="00C52FB0"/>
    <w:rsid w:val="00C552CE"/>
    <w:rsid w:val="00C5646A"/>
    <w:rsid w:val="00C569F9"/>
    <w:rsid w:val="00C57219"/>
    <w:rsid w:val="00C57526"/>
    <w:rsid w:val="00C578CE"/>
    <w:rsid w:val="00C618EF"/>
    <w:rsid w:val="00C63039"/>
    <w:rsid w:val="00C6327C"/>
    <w:rsid w:val="00C6668C"/>
    <w:rsid w:val="00C70736"/>
    <w:rsid w:val="00C70D76"/>
    <w:rsid w:val="00C716A7"/>
    <w:rsid w:val="00C72FF7"/>
    <w:rsid w:val="00C742B6"/>
    <w:rsid w:val="00C76179"/>
    <w:rsid w:val="00C77BD6"/>
    <w:rsid w:val="00C83A08"/>
    <w:rsid w:val="00C8527A"/>
    <w:rsid w:val="00C85B58"/>
    <w:rsid w:val="00C87E9E"/>
    <w:rsid w:val="00C903DA"/>
    <w:rsid w:val="00C90952"/>
    <w:rsid w:val="00C9112B"/>
    <w:rsid w:val="00C962A7"/>
    <w:rsid w:val="00CA24D7"/>
    <w:rsid w:val="00CA265B"/>
    <w:rsid w:val="00CA2E06"/>
    <w:rsid w:val="00CA378A"/>
    <w:rsid w:val="00CB0B96"/>
    <w:rsid w:val="00CB0E0A"/>
    <w:rsid w:val="00CB1D7F"/>
    <w:rsid w:val="00CB29DF"/>
    <w:rsid w:val="00CB310D"/>
    <w:rsid w:val="00CB34C5"/>
    <w:rsid w:val="00CB521E"/>
    <w:rsid w:val="00CB5732"/>
    <w:rsid w:val="00CB5A00"/>
    <w:rsid w:val="00CB601D"/>
    <w:rsid w:val="00CB7D59"/>
    <w:rsid w:val="00CB7E2E"/>
    <w:rsid w:val="00CC4673"/>
    <w:rsid w:val="00CC4A56"/>
    <w:rsid w:val="00CC7C10"/>
    <w:rsid w:val="00CD1AD3"/>
    <w:rsid w:val="00CD1D15"/>
    <w:rsid w:val="00CD53D4"/>
    <w:rsid w:val="00CD73F4"/>
    <w:rsid w:val="00CE0632"/>
    <w:rsid w:val="00CE144F"/>
    <w:rsid w:val="00CE4CE6"/>
    <w:rsid w:val="00CE4FC5"/>
    <w:rsid w:val="00CE5413"/>
    <w:rsid w:val="00CE64AB"/>
    <w:rsid w:val="00CE79F5"/>
    <w:rsid w:val="00CE7F59"/>
    <w:rsid w:val="00CF0A8F"/>
    <w:rsid w:val="00CF2EB2"/>
    <w:rsid w:val="00CF3258"/>
    <w:rsid w:val="00CF34C6"/>
    <w:rsid w:val="00CF478D"/>
    <w:rsid w:val="00CF626A"/>
    <w:rsid w:val="00CF680C"/>
    <w:rsid w:val="00D02463"/>
    <w:rsid w:val="00D04A03"/>
    <w:rsid w:val="00D0606E"/>
    <w:rsid w:val="00D060D6"/>
    <w:rsid w:val="00D06BE7"/>
    <w:rsid w:val="00D075AB"/>
    <w:rsid w:val="00D117D6"/>
    <w:rsid w:val="00D11E08"/>
    <w:rsid w:val="00D12E86"/>
    <w:rsid w:val="00D131D9"/>
    <w:rsid w:val="00D14F79"/>
    <w:rsid w:val="00D21E2D"/>
    <w:rsid w:val="00D246DF"/>
    <w:rsid w:val="00D25AE6"/>
    <w:rsid w:val="00D261A1"/>
    <w:rsid w:val="00D30A4A"/>
    <w:rsid w:val="00D312E5"/>
    <w:rsid w:val="00D32B79"/>
    <w:rsid w:val="00D34B50"/>
    <w:rsid w:val="00D3508C"/>
    <w:rsid w:val="00D357EA"/>
    <w:rsid w:val="00D35F08"/>
    <w:rsid w:val="00D35FDC"/>
    <w:rsid w:val="00D37450"/>
    <w:rsid w:val="00D41CF7"/>
    <w:rsid w:val="00D42494"/>
    <w:rsid w:val="00D50444"/>
    <w:rsid w:val="00D527D8"/>
    <w:rsid w:val="00D5361E"/>
    <w:rsid w:val="00D547BC"/>
    <w:rsid w:val="00D54BBC"/>
    <w:rsid w:val="00D55963"/>
    <w:rsid w:val="00D6070D"/>
    <w:rsid w:val="00D6134C"/>
    <w:rsid w:val="00D622E6"/>
    <w:rsid w:val="00D6294A"/>
    <w:rsid w:val="00D66653"/>
    <w:rsid w:val="00D66C10"/>
    <w:rsid w:val="00D67415"/>
    <w:rsid w:val="00D70C11"/>
    <w:rsid w:val="00D71EE1"/>
    <w:rsid w:val="00D73BF9"/>
    <w:rsid w:val="00D74A38"/>
    <w:rsid w:val="00D75A6B"/>
    <w:rsid w:val="00D75C1C"/>
    <w:rsid w:val="00D7738F"/>
    <w:rsid w:val="00D777FB"/>
    <w:rsid w:val="00D81D15"/>
    <w:rsid w:val="00D820F1"/>
    <w:rsid w:val="00D842A6"/>
    <w:rsid w:val="00D9228F"/>
    <w:rsid w:val="00D929AD"/>
    <w:rsid w:val="00D93194"/>
    <w:rsid w:val="00D93277"/>
    <w:rsid w:val="00D94426"/>
    <w:rsid w:val="00D94979"/>
    <w:rsid w:val="00D9726F"/>
    <w:rsid w:val="00D97EE6"/>
    <w:rsid w:val="00DA43A9"/>
    <w:rsid w:val="00DB0458"/>
    <w:rsid w:val="00DB1966"/>
    <w:rsid w:val="00DB1DA9"/>
    <w:rsid w:val="00DB2E8E"/>
    <w:rsid w:val="00DB5F5A"/>
    <w:rsid w:val="00DB6BB6"/>
    <w:rsid w:val="00DC0610"/>
    <w:rsid w:val="00DC2460"/>
    <w:rsid w:val="00DC43C9"/>
    <w:rsid w:val="00DC44BC"/>
    <w:rsid w:val="00DC703A"/>
    <w:rsid w:val="00DC7B7A"/>
    <w:rsid w:val="00DD0473"/>
    <w:rsid w:val="00DD17F4"/>
    <w:rsid w:val="00DD440A"/>
    <w:rsid w:val="00DD5A28"/>
    <w:rsid w:val="00DE3907"/>
    <w:rsid w:val="00DE4D78"/>
    <w:rsid w:val="00DE4F97"/>
    <w:rsid w:val="00DE5072"/>
    <w:rsid w:val="00DE64B8"/>
    <w:rsid w:val="00DE6F3A"/>
    <w:rsid w:val="00DE75A1"/>
    <w:rsid w:val="00DF0F99"/>
    <w:rsid w:val="00DF15CB"/>
    <w:rsid w:val="00DF323F"/>
    <w:rsid w:val="00DF3296"/>
    <w:rsid w:val="00DF4771"/>
    <w:rsid w:val="00DF526A"/>
    <w:rsid w:val="00E006FE"/>
    <w:rsid w:val="00E01063"/>
    <w:rsid w:val="00E017BE"/>
    <w:rsid w:val="00E01E62"/>
    <w:rsid w:val="00E04043"/>
    <w:rsid w:val="00E04FE8"/>
    <w:rsid w:val="00E05D38"/>
    <w:rsid w:val="00E0791A"/>
    <w:rsid w:val="00E12901"/>
    <w:rsid w:val="00E15EF0"/>
    <w:rsid w:val="00E21CA3"/>
    <w:rsid w:val="00E22B09"/>
    <w:rsid w:val="00E26D04"/>
    <w:rsid w:val="00E26F73"/>
    <w:rsid w:val="00E335B4"/>
    <w:rsid w:val="00E34C99"/>
    <w:rsid w:val="00E35678"/>
    <w:rsid w:val="00E36870"/>
    <w:rsid w:val="00E40B1F"/>
    <w:rsid w:val="00E41268"/>
    <w:rsid w:val="00E4178A"/>
    <w:rsid w:val="00E41A74"/>
    <w:rsid w:val="00E4375A"/>
    <w:rsid w:val="00E448EB"/>
    <w:rsid w:val="00E46FBB"/>
    <w:rsid w:val="00E47DFF"/>
    <w:rsid w:val="00E50A93"/>
    <w:rsid w:val="00E50AAF"/>
    <w:rsid w:val="00E51DAA"/>
    <w:rsid w:val="00E51F36"/>
    <w:rsid w:val="00E5498C"/>
    <w:rsid w:val="00E57CC3"/>
    <w:rsid w:val="00E57D50"/>
    <w:rsid w:val="00E62441"/>
    <w:rsid w:val="00E64096"/>
    <w:rsid w:val="00E64F4C"/>
    <w:rsid w:val="00E663FA"/>
    <w:rsid w:val="00E66572"/>
    <w:rsid w:val="00E66942"/>
    <w:rsid w:val="00E72701"/>
    <w:rsid w:val="00E77D87"/>
    <w:rsid w:val="00E86513"/>
    <w:rsid w:val="00E87F60"/>
    <w:rsid w:val="00E90080"/>
    <w:rsid w:val="00E9044D"/>
    <w:rsid w:val="00E90B29"/>
    <w:rsid w:val="00E92D7A"/>
    <w:rsid w:val="00E93D04"/>
    <w:rsid w:val="00EA0AD2"/>
    <w:rsid w:val="00EA1E09"/>
    <w:rsid w:val="00EA403E"/>
    <w:rsid w:val="00EA592E"/>
    <w:rsid w:val="00EA6B15"/>
    <w:rsid w:val="00EB1370"/>
    <w:rsid w:val="00EB1D39"/>
    <w:rsid w:val="00EB1DBD"/>
    <w:rsid w:val="00EB1E1C"/>
    <w:rsid w:val="00EB23A6"/>
    <w:rsid w:val="00EB31CB"/>
    <w:rsid w:val="00EB4539"/>
    <w:rsid w:val="00EB53CE"/>
    <w:rsid w:val="00EC08EE"/>
    <w:rsid w:val="00EC09CE"/>
    <w:rsid w:val="00EC0DFF"/>
    <w:rsid w:val="00EC2A6E"/>
    <w:rsid w:val="00EC2AE4"/>
    <w:rsid w:val="00EC526F"/>
    <w:rsid w:val="00EC5511"/>
    <w:rsid w:val="00EC68C5"/>
    <w:rsid w:val="00EC77DB"/>
    <w:rsid w:val="00ED0E48"/>
    <w:rsid w:val="00ED1453"/>
    <w:rsid w:val="00ED3BC0"/>
    <w:rsid w:val="00ED3DDB"/>
    <w:rsid w:val="00ED4553"/>
    <w:rsid w:val="00ED47BF"/>
    <w:rsid w:val="00ED58AD"/>
    <w:rsid w:val="00ED711A"/>
    <w:rsid w:val="00EE00AF"/>
    <w:rsid w:val="00EE03C4"/>
    <w:rsid w:val="00EE1E55"/>
    <w:rsid w:val="00EE25C0"/>
    <w:rsid w:val="00EE26E6"/>
    <w:rsid w:val="00EE2B9D"/>
    <w:rsid w:val="00EE3582"/>
    <w:rsid w:val="00EE6ADD"/>
    <w:rsid w:val="00EF0906"/>
    <w:rsid w:val="00EF1B33"/>
    <w:rsid w:val="00EF3617"/>
    <w:rsid w:val="00EF6784"/>
    <w:rsid w:val="00EF67BC"/>
    <w:rsid w:val="00EF7C5D"/>
    <w:rsid w:val="00F00526"/>
    <w:rsid w:val="00F030B6"/>
    <w:rsid w:val="00F06E49"/>
    <w:rsid w:val="00F10099"/>
    <w:rsid w:val="00F132D2"/>
    <w:rsid w:val="00F177A3"/>
    <w:rsid w:val="00F17A64"/>
    <w:rsid w:val="00F21134"/>
    <w:rsid w:val="00F219D2"/>
    <w:rsid w:val="00F24A25"/>
    <w:rsid w:val="00F24E13"/>
    <w:rsid w:val="00F26ACE"/>
    <w:rsid w:val="00F275D4"/>
    <w:rsid w:val="00F30AF7"/>
    <w:rsid w:val="00F317D4"/>
    <w:rsid w:val="00F31B1D"/>
    <w:rsid w:val="00F32402"/>
    <w:rsid w:val="00F404E3"/>
    <w:rsid w:val="00F44CFB"/>
    <w:rsid w:val="00F453E1"/>
    <w:rsid w:val="00F5615C"/>
    <w:rsid w:val="00F57D95"/>
    <w:rsid w:val="00F617EE"/>
    <w:rsid w:val="00F64785"/>
    <w:rsid w:val="00F67ABC"/>
    <w:rsid w:val="00F7014F"/>
    <w:rsid w:val="00F70741"/>
    <w:rsid w:val="00F707CB"/>
    <w:rsid w:val="00F72816"/>
    <w:rsid w:val="00F72EE9"/>
    <w:rsid w:val="00F75E8B"/>
    <w:rsid w:val="00F77CE5"/>
    <w:rsid w:val="00F85F4C"/>
    <w:rsid w:val="00F8789F"/>
    <w:rsid w:val="00F9484A"/>
    <w:rsid w:val="00F956E7"/>
    <w:rsid w:val="00F95EE4"/>
    <w:rsid w:val="00F9628E"/>
    <w:rsid w:val="00F96291"/>
    <w:rsid w:val="00F9643B"/>
    <w:rsid w:val="00F97B72"/>
    <w:rsid w:val="00F97E11"/>
    <w:rsid w:val="00FA021E"/>
    <w:rsid w:val="00FA025D"/>
    <w:rsid w:val="00FA0C3B"/>
    <w:rsid w:val="00FA3415"/>
    <w:rsid w:val="00FA5BB1"/>
    <w:rsid w:val="00FA7454"/>
    <w:rsid w:val="00FB0B7F"/>
    <w:rsid w:val="00FB14B5"/>
    <w:rsid w:val="00FB2292"/>
    <w:rsid w:val="00FB5670"/>
    <w:rsid w:val="00FB5B56"/>
    <w:rsid w:val="00FB5E77"/>
    <w:rsid w:val="00FB6976"/>
    <w:rsid w:val="00FB7937"/>
    <w:rsid w:val="00FB7E72"/>
    <w:rsid w:val="00FC121A"/>
    <w:rsid w:val="00FC1F84"/>
    <w:rsid w:val="00FC20C4"/>
    <w:rsid w:val="00FC40E5"/>
    <w:rsid w:val="00FC4B02"/>
    <w:rsid w:val="00FC6322"/>
    <w:rsid w:val="00FC66FB"/>
    <w:rsid w:val="00FC7213"/>
    <w:rsid w:val="00FC7B80"/>
    <w:rsid w:val="00FD1AAE"/>
    <w:rsid w:val="00FD25C3"/>
    <w:rsid w:val="00FD33B2"/>
    <w:rsid w:val="00FD3BF3"/>
    <w:rsid w:val="00FD56BE"/>
    <w:rsid w:val="00FE164C"/>
    <w:rsid w:val="00FE1703"/>
    <w:rsid w:val="00FE1FC4"/>
    <w:rsid w:val="00FE4309"/>
    <w:rsid w:val="00FE57A5"/>
    <w:rsid w:val="00FE5E67"/>
    <w:rsid w:val="00FE5FF8"/>
    <w:rsid w:val="00FF281E"/>
    <w:rsid w:val="00FF3BC7"/>
    <w:rsid w:val="00FF5D28"/>
    <w:rsid w:val="00FF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DD5A"/>
  <w15:docId w15:val="{E7C7BBD0-28E3-4AA2-B4E5-B584D7BD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17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338D"/>
    <w:pPr>
      <w:tabs>
        <w:tab w:val="center" w:pos="4677"/>
        <w:tab w:val="right" w:pos="9355"/>
      </w:tabs>
    </w:pPr>
  </w:style>
  <w:style w:type="character" w:customStyle="1" w:styleId="a5">
    <w:name w:val="Верхний колонтитул Знак"/>
    <w:basedOn w:val="a0"/>
    <w:link w:val="a4"/>
    <w:uiPriority w:val="99"/>
    <w:rsid w:val="006E338D"/>
    <w:rPr>
      <w:rFonts w:ascii="Times New Roman" w:eastAsia="Times New Roman" w:hAnsi="Times New Roman"/>
      <w:sz w:val="24"/>
      <w:szCs w:val="24"/>
    </w:rPr>
  </w:style>
  <w:style w:type="paragraph" w:styleId="a6">
    <w:name w:val="footer"/>
    <w:basedOn w:val="a"/>
    <w:link w:val="a7"/>
    <w:uiPriority w:val="99"/>
    <w:unhideWhenUsed/>
    <w:rsid w:val="006E338D"/>
    <w:pPr>
      <w:tabs>
        <w:tab w:val="center" w:pos="4677"/>
        <w:tab w:val="right" w:pos="9355"/>
      </w:tabs>
    </w:pPr>
  </w:style>
  <w:style w:type="character" w:customStyle="1" w:styleId="a7">
    <w:name w:val="Нижний колонтитул Знак"/>
    <w:basedOn w:val="a0"/>
    <w:link w:val="a6"/>
    <w:uiPriority w:val="99"/>
    <w:rsid w:val="006E338D"/>
    <w:rPr>
      <w:rFonts w:ascii="Times New Roman" w:eastAsia="Times New Roman" w:hAnsi="Times New Roman"/>
      <w:sz w:val="24"/>
      <w:szCs w:val="24"/>
    </w:rPr>
  </w:style>
  <w:style w:type="paragraph" w:styleId="a8">
    <w:name w:val="Balloon Text"/>
    <w:basedOn w:val="a"/>
    <w:link w:val="a9"/>
    <w:uiPriority w:val="99"/>
    <w:semiHidden/>
    <w:unhideWhenUsed/>
    <w:rsid w:val="006E338D"/>
    <w:rPr>
      <w:rFonts w:ascii="Tahoma" w:hAnsi="Tahoma" w:cs="Tahoma"/>
      <w:sz w:val="16"/>
      <w:szCs w:val="16"/>
    </w:rPr>
  </w:style>
  <w:style w:type="character" w:customStyle="1" w:styleId="a9">
    <w:name w:val="Текст выноски Знак"/>
    <w:basedOn w:val="a0"/>
    <w:link w:val="a8"/>
    <w:uiPriority w:val="99"/>
    <w:semiHidden/>
    <w:rsid w:val="006E338D"/>
    <w:rPr>
      <w:rFonts w:ascii="Tahoma" w:eastAsia="Times New Roman" w:hAnsi="Tahoma" w:cs="Tahoma"/>
      <w:sz w:val="16"/>
      <w:szCs w:val="16"/>
    </w:rPr>
  </w:style>
  <w:style w:type="paragraph" w:styleId="aa">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b"/>
    <w:uiPriority w:val="99"/>
    <w:unhideWhenUsed/>
    <w:qFormat/>
    <w:rsid w:val="007D52A9"/>
    <w:rPr>
      <w:sz w:val="20"/>
      <w:szCs w:val="20"/>
    </w:rPr>
  </w:style>
  <w:style w:type="character" w:customStyle="1" w:styleId="ab">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a"/>
    <w:uiPriority w:val="99"/>
    <w:rsid w:val="007D52A9"/>
    <w:rPr>
      <w:rFonts w:ascii="Times New Roman" w:eastAsia="Times New Roman" w:hAnsi="Times New Roman"/>
    </w:rPr>
  </w:style>
  <w:style w:type="character" w:styleId="ac">
    <w:name w:val="footnote reference"/>
    <w:aliases w:val="Ссылка на сноску 45"/>
    <w:basedOn w:val="a0"/>
    <w:uiPriority w:val="99"/>
    <w:unhideWhenUsed/>
    <w:qFormat/>
    <w:rsid w:val="007D52A9"/>
    <w:rPr>
      <w:vertAlign w:val="superscript"/>
    </w:rPr>
  </w:style>
  <w:style w:type="character" w:styleId="ad">
    <w:name w:val="Hyperlink"/>
    <w:uiPriority w:val="99"/>
    <w:rsid w:val="00FE164C"/>
    <w:rPr>
      <w:color w:val="0000FF"/>
      <w:u w:val="single"/>
    </w:rPr>
  </w:style>
  <w:style w:type="paragraph" w:styleId="ae">
    <w:name w:val="List Paragraph"/>
    <w:aliases w:val="Рис-монограф,Список левый,GOST_TableList,Булет1,1Булет,A_маркированный_список,Табичный текст,Документация,List Paragraph"/>
    <w:basedOn w:val="a"/>
    <w:link w:val="af"/>
    <w:uiPriority w:val="34"/>
    <w:qFormat/>
    <w:rsid w:val="00FE164C"/>
    <w:pPr>
      <w:spacing w:after="200" w:line="276" w:lineRule="auto"/>
      <w:ind w:left="720"/>
      <w:contextualSpacing/>
    </w:pPr>
    <w:rPr>
      <w:rFonts w:ascii="Calibri" w:hAnsi="Calibri"/>
      <w:sz w:val="22"/>
      <w:szCs w:val="22"/>
      <w:lang w:eastAsia="en-US"/>
    </w:rPr>
  </w:style>
  <w:style w:type="character" w:customStyle="1" w:styleId="af">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e"/>
    <w:uiPriority w:val="34"/>
    <w:qFormat/>
    <w:locked/>
    <w:rsid w:val="00FE164C"/>
    <w:rPr>
      <w:rFonts w:eastAsia="Times New Roman"/>
      <w:sz w:val="22"/>
      <w:szCs w:val="22"/>
      <w:lang w:eastAsia="en-US"/>
    </w:rPr>
  </w:style>
  <w:style w:type="paragraph" w:customStyle="1" w:styleId="ConsPlusNormal">
    <w:name w:val="ConsPlusNormal"/>
    <w:rsid w:val="0052493F"/>
    <w:pPr>
      <w:widowControl w:val="0"/>
      <w:autoSpaceDE w:val="0"/>
      <w:autoSpaceDN w:val="0"/>
    </w:pPr>
    <w:rPr>
      <w:rFonts w:eastAsia="Times New Roman" w:cs="Calibri"/>
      <w:sz w:val="22"/>
    </w:rPr>
  </w:style>
  <w:style w:type="paragraph" w:styleId="af0">
    <w:name w:val="No Spacing"/>
    <w:aliases w:val="Жирный"/>
    <w:link w:val="af1"/>
    <w:uiPriority w:val="1"/>
    <w:qFormat/>
    <w:rsid w:val="007B296F"/>
    <w:rPr>
      <w:rFonts w:ascii="Times New Roman" w:eastAsia="Times New Roman" w:hAnsi="Times New Roman"/>
      <w:sz w:val="24"/>
      <w:szCs w:val="24"/>
    </w:rPr>
  </w:style>
  <w:style w:type="character" w:customStyle="1" w:styleId="af1">
    <w:name w:val="Без интервала Знак"/>
    <w:aliases w:val="Жирный Знак"/>
    <w:link w:val="af0"/>
    <w:uiPriority w:val="1"/>
    <w:locked/>
    <w:rsid w:val="00334EFB"/>
    <w:rPr>
      <w:rFonts w:ascii="Times New Roman" w:eastAsia="Times New Roman" w:hAnsi="Times New Roman"/>
      <w:sz w:val="24"/>
      <w:szCs w:val="24"/>
    </w:rPr>
  </w:style>
  <w:style w:type="paragraph" w:styleId="af2">
    <w:name w:val="endnote text"/>
    <w:basedOn w:val="a"/>
    <w:link w:val="af3"/>
    <w:uiPriority w:val="99"/>
    <w:semiHidden/>
    <w:unhideWhenUsed/>
    <w:rsid w:val="0056236B"/>
    <w:rPr>
      <w:sz w:val="20"/>
      <w:szCs w:val="20"/>
    </w:rPr>
  </w:style>
  <w:style w:type="character" w:customStyle="1" w:styleId="af3">
    <w:name w:val="Текст концевой сноски Знак"/>
    <w:basedOn w:val="a0"/>
    <w:link w:val="af2"/>
    <w:uiPriority w:val="99"/>
    <w:semiHidden/>
    <w:rsid w:val="0056236B"/>
    <w:rPr>
      <w:rFonts w:ascii="Times New Roman" w:eastAsia="Times New Roman" w:hAnsi="Times New Roman"/>
    </w:rPr>
  </w:style>
  <w:style w:type="character" w:styleId="af4">
    <w:name w:val="endnote reference"/>
    <w:basedOn w:val="a0"/>
    <w:uiPriority w:val="99"/>
    <w:semiHidden/>
    <w:unhideWhenUsed/>
    <w:rsid w:val="005623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601">
      <w:bodyDiv w:val="1"/>
      <w:marLeft w:val="0"/>
      <w:marRight w:val="0"/>
      <w:marTop w:val="0"/>
      <w:marBottom w:val="0"/>
      <w:divBdr>
        <w:top w:val="none" w:sz="0" w:space="0" w:color="auto"/>
        <w:left w:val="none" w:sz="0" w:space="0" w:color="auto"/>
        <w:bottom w:val="none" w:sz="0" w:space="0" w:color="auto"/>
        <w:right w:val="none" w:sz="0" w:space="0" w:color="auto"/>
      </w:divBdr>
    </w:div>
    <w:div w:id="187987725">
      <w:bodyDiv w:val="1"/>
      <w:marLeft w:val="0"/>
      <w:marRight w:val="0"/>
      <w:marTop w:val="0"/>
      <w:marBottom w:val="0"/>
      <w:divBdr>
        <w:top w:val="none" w:sz="0" w:space="0" w:color="auto"/>
        <w:left w:val="none" w:sz="0" w:space="0" w:color="auto"/>
        <w:bottom w:val="none" w:sz="0" w:space="0" w:color="auto"/>
        <w:right w:val="none" w:sz="0" w:space="0" w:color="auto"/>
      </w:divBdr>
    </w:div>
    <w:div w:id="478500625">
      <w:bodyDiv w:val="1"/>
      <w:marLeft w:val="0"/>
      <w:marRight w:val="0"/>
      <w:marTop w:val="0"/>
      <w:marBottom w:val="0"/>
      <w:divBdr>
        <w:top w:val="none" w:sz="0" w:space="0" w:color="auto"/>
        <w:left w:val="none" w:sz="0" w:space="0" w:color="auto"/>
        <w:bottom w:val="none" w:sz="0" w:space="0" w:color="auto"/>
        <w:right w:val="none" w:sz="0" w:space="0" w:color="auto"/>
      </w:divBdr>
    </w:div>
    <w:div w:id="731150571">
      <w:bodyDiv w:val="1"/>
      <w:marLeft w:val="0"/>
      <w:marRight w:val="0"/>
      <w:marTop w:val="0"/>
      <w:marBottom w:val="0"/>
      <w:divBdr>
        <w:top w:val="none" w:sz="0" w:space="0" w:color="auto"/>
        <w:left w:val="none" w:sz="0" w:space="0" w:color="auto"/>
        <w:bottom w:val="none" w:sz="0" w:space="0" w:color="auto"/>
        <w:right w:val="none" w:sz="0" w:space="0" w:color="auto"/>
      </w:divBdr>
    </w:div>
    <w:div w:id="785998996">
      <w:bodyDiv w:val="1"/>
      <w:marLeft w:val="0"/>
      <w:marRight w:val="0"/>
      <w:marTop w:val="0"/>
      <w:marBottom w:val="0"/>
      <w:divBdr>
        <w:top w:val="none" w:sz="0" w:space="0" w:color="auto"/>
        <w:left w:val="none" w:sz="0" w:space="0" w:color="auto"/>
        <w:bottom w:val="none" w:sz="0" w:space="0" w:color="auto"/>
        <w:right w:val="none" w:sz="0" w:space="0" w:color="auto"/>
      </w:divBdr>
    </w:div>
    <w:div w:id="1318221544">
      <w:bodyDiv w:val="1"/>
      <w:marLeft w:val="0"/>
      <w:marRight w:val="0"/>
      <w:marTop w:val="0"/>
      <w:marBottom w:val="0"/>
      <w:divBdr>
        <w:top w:val="none" w:sz="0" w:space="0" w:color="auto"/>
        <w:left w:val="none" w:sz="0" w:space="0" w:color="auto"/>
        <w:bottom w:val="none" w:sz="0" w:space="0" w:color="auto"/>
        <w:right w:val="none" w:sz="0" w:space="0" w:color="auto"/>
      </w:divBdr>
    </w:div>
    <w:div w:id="1898474924">
      <w:bodyDiv w:val="1"/>
      <w:marLeft w:val="0"/>
      <w:marRight w:val="0"/>
      <w:marTop w:val="0"/>
      <w:marBottom w:val="0"/>
      <w:divBdr>
        <w:top w:val="none" w:sz="0" w:space="0" w:color="auto"/>
        <w:left w:val="none" w:sz="0" w:space="0" w:color="auto"/>
        <w:bottom w:val="none" w:sz="0" w:space="0" w:color="auto"/>
        <w:right w:val="none" w:sz="0" w:space="0" w:color="auto"/>
      </w:divBdr>
    </w:div>
    <w:div w:id="202535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D5F04479-FBC4-4979-BF74-4C1B44BC4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460</Words>
  <Characters>2626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Михеев</cp:lastModifiedBy>
  <cp:revision>7</cp:revision>
  <cp:lastPrinted>2026-07-13T08:20:00Z</cp:lastPrinted>
  <dcterms:created xsi:type="dcterms:W3CDTF">2026-07-10T09:35:00Z</dcterms:created>
  <dcterms:modified xsi:type="dcterms:W3CDTF">2026-07-16T13:27:00Z</dcterms:modified>
</cp:coreProperties>
</file>