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E2C" w:rsidRDefault="00933E2C" w:rsidP="00933E2C">
      <w:pPr>
        <w:ind w:right="-5"/>
        <w:jc w:val="center"/>
        <w:rPr>
          <w:b/>
          <w:sz w:val="24"/>
          <w:szCs w:val="24"/>
        </w:rPr>
      </w:pPr>
    </w:p>
    <w:p w:rsidR="00933E2C" w:rsidRPr="00933E2C" w:rsidRDefault="00933E2C" w:rsidP="00933E2C">
      <w:pPr>
        <w:ind w:right="-5"/>
        <w:jc w:val="center"/>
        <w:rPr>
          <w:b/>
          <w:sz w:val="24"/>
          <w:szCs w:val="24"/>
        </w:rPr>
      </w:pPr>
      <w:r w:rsidRPr="00933E2C">
        <w:rPr>
          <w:b/>
          <w:sz w:val="24"/>
          <w:szCs w:val="24"/>
        </w:rPr>
        <w:t xml:space="preserve">ПРОЕКТ ГОСУДАРСТВЕННОГО КОНТРАКТА № </w:t>
      </w:r>
    </w:p>
    <w:p w:rsidR="00933E2C" w:rsidRPr="00933E2C" w:rsidRDefault="00933E2C" w:rsidP="00933E2C">
      <w:pPr>
        <w:jc w:val="center"/>
        <w:rPr>
          <w:sz w:val="24"/>
          <w:szCs w:val="24"/>
        </w:rPr>
      </w:pPr>
    </w:p>
    <w:p w:rsidR="00933E2C" w:rsidRPr="00933E2C" w:rsidRDefault="00933E2C" w:rsidP="00933E2C">
      <w:pPr>
        <w:jc w:val="center"/>
        <w:rPr>
          <w:sz w:val="24"/>
          <w:szCs w:val="24"/>
        </w:rPr>
      </w:pPr>
      <w:r w:rsidRPr="00933E2C">
        <w:rPr>
          <w:sz w:val="24"/>
          <w:szCs w:val="24"/>
        </w:rPr>
        <w:t>г. Нижний Новгород</w:t>
      </w:r>
      <w:r w:rsidRPr="00933E2C">
        <w:rPr>
          <w:sz w:val="24"/>
          <w:szCs w:val="24"/>
        </w:rPr>
        <w:tab/>
      </w:r>
      <w:r w:rsidRPr="00933E2C">
        <w:rPr>
          <w:sz w:val="24"/>
          <w:szCs w:val="24"/>
        </w:rPr>
        <w:tab/>
      </w:r>
      <w:r w:rsidRPr="00933E2C">
        <w:rPr>
          <w:sz w:val="24"/>
          <w:szCs w:val="24"/>
        </w:rPr>
        <w:tab/>
      </w:r>
      <w:r w:rsidRPr="00933E2C">
        <w:rPr>
          <w:sz w:val="24"/>
          <w:szCs w:val="24"/>
        </w:rPr>
        <w:tab/>
        <w:t xml:space="preserve">                    </w:t>
      </w:r>
      <w:r>
        <w:rPr>
          <w:sz w:val="24"/>
          <w:szCs w:val="24"/>
        </w:rPr>
        <w:t xml:space="preserve">                           </w:t>
      </w:r>
      <w:proofErr w:type="gramStart"/>
      <w:r>
        <w:rPr>
          <w:sz w:val="24"/>
          <w:szCs w:val="24"/>
        </w:rPr>
        <w:t xml:space="preserve">   </w:t>
      </w:r>
      <w:r w:rsidRPr="00933E2C">
        <w:rPr>
          <w:sz w:val="24"/>
          <w:szCs w:val="24"/>
        </w:rPr>
        <w:t>«</w:t>
      </w:r>
      <w:proofErr w:type="gramEnd"/>
      <w:r w:rsidRPr="00933E2C">
        <w:rPr>
          <w:sz w:val="24"/>
          <w:szCs w:val="24"/>
        </w:rPr>
        <w:t xml:space="preserve">___» </w:t>
      </w:r>
      <w:r w:rsidRPr="00933E2C">
        <w:rPr>
          <w:sz w:val="24"/>
          <w:szCs w:val="24"/>
          <w:u w:val="single"/>
        </w:rPr>
        <w:t xml:space="preserve">                            </w:t>
      </w:r>
      <w:r w:rsidRPr="00933E2C">
        <w:rPr>
          <w:sz w:val="24"/>
          <w:szCs w:val="24"/>
        </w:rPr>
        <w:t>202</w:t>
      </w:r>
      <w:r w:rsidR="00DD6D6E">
        <w:rPr>
          <w:sz w:val="24"/>
          <w:szCs w:val="24"/>
        </w:rPr>
        <w:t>6</w:t>
      </w:r>
      <w:r w:rsidRPr="00933E2C">
        <w:rPr>
          <w:sz w:val="24"/>
          <w:szCs w:val="24"/>
        </w:rPr>
        <w:t xml:space="preserve"> г.</w:t>
      </w:r>
    </w:p>
    <w:p w:rsidR="00933E2C" w:rsidRPr="00933E2C" w:rsidRDefault="00933E2C" w:rsidP="00933E2C">
      <w:pPr>
        <w:jc w:val="center"/>
        <w:rPr>
          <w:sz w:val="24"/>
          <w:szCs w:val="24"/>
          <w:u w:val="single"/>
        </w:rPr>
      </w:pPr>
    </w:p>
    <w:p w:rsidR="00933E2C" w:rsidRPr="00933E2C" w:rsidRDefault="00933E2C" w:rsidP="00933E2C">
      <w:pPr>
        <w:ind w:firstLine="567"/>
        <w:jc w:val="both"/>
        <w:rPr>
          <w:bCs/>
          <w:sz w:val="24"/>
          <w:szCs w:val="24"/>
        </w:rPr>
      </w:pPr>
      <w:r w:rsidRPr="00830456">
        <w:rPr>
          <w:bCs/>
          <w:sz w:val="24"/>
          <w:szCs w:val="24"/>
        </w:rPr>
        <w:t xml:space="preserve">Управление Федеральной службы по надзору в сфере связи, информационных технологий и массовых коммуникаций по Приволжскому федеральному округу, </w:t>
      </w:r>
      <w:r w:rsidRPr="00933E2C">
        <w:rPr>
          <w:bCs/>
          <w:sz w:val="24"/>
          <w:szCs w:val="24"/>
        </w:rPr>
        <w:t xml:space="preserve">именуемое в дальнейшем «Заказчик», в лице руководителя </w:t>
      </w:r>
      <w:proofErr w:type="spellStart"/>
      <w:r w:rsidR="008E3804">
        <w:rPr>
          <w:bCs/>
          <w:sz w:val="24"/>
          <w:szCs w:val="24"/>
        </w:rPr>
        <w:t>Поляничева</w:t>
      </w:r>
      <w:proofErr w:type="spellEnd"/>
      <w:r w:rsidR="008E3804">
        <w:rPr>
          <w:bCs/>
          <w:sz w:val="24"/>
          <w:szCs w:val="24"/>
        </w:rPr>
        <w:t xml:space="preserve"> Дмитрия Вячеславовича</w:t>
      </w:r>
      <w:r w:rsidRPr="00933E2C">
        <w:rPr>
          <w:bCs/>
          <w:sz w:val="24"/>
          <w:szCs w:val="24"/>
        </w:rPr>
        <w:t>, действующе</w:t>
      </w:r>
      <w:r w:rsidR="00441BB1">
        <w:rPr>
          <w:bCs/>
          <w:sz w:val="24"/>
          <w:szCs w:val="24"/>
        </w:rPr>
        <w:t>го</w:t>
      </w:r>
      <w:r w:rsidRPr="00933E2C">
        <w:rPr>
          <w:bCs/>
          <w:sz w:val="24"/>
          <w:szCs w:val="24"/>
        </w:rPr>
        <w:t xml:space="preserve"> на основании Положения, с одной стороны, и _______(название организации), именуемое в дальнейшем </w:t>
      </w:r>
      <w:r w:rsidRPr="00830456">
        <w:rPr>
          <w:bCs/>
          <w:sz w:val="24"/>
          <w:szCs w:val="24"/>
        </w:rPr>
        <w:t>«Подрядчик»,</w:t>
      </w:r>
      <w:r w:rsidRPr="00933E2C">
        <w:rPr>
          <w:b/>
          <w:bCs/>
          <w:sz w:val="24"/>
          <w:szCs w:val="24"/>
        </w:rPr>
        <w:t xml:space="preserve"> </w:t>
      </w:r>
      <w:r>
        <w:rPr>
          <w:bCs/>
          <w:sz w:val="24"/>
          <w:szCs w:val="24"/>
        </w:rPr>
        <w:t>в лице _______(</w:t>
      </w:r>
      <w:r w:rsidRPr="00933E2C">
        <w:rPr>
          <w:bCs/>
          <w:sz w:val="24"/>
          <w:szCs w:val="24"/>
        </w:rPr>
        <w:t>должность, Ф.И.О.), действующего на основании _______(учредительный документ), с другой стороны, именуемые при совместном упоминании Сторо</w:t>
      </w:r>
      <w:r>
        <w:rPr>
          <w:bCs/>
          <w:sz w:val="24"/>
          <w:szCs w:val="24"/>
        </w:rPr>
        <w:t>ны, на основании протокола №__ от _</w:t>
      </w:r>
      <w:r w:rsidRPr="00933E2C">
        <w:rPr>
          <w:bCs/>
          <w:sz w:val="24"/>
          <w:szCs w:val="24"/>
        </w:rPr>
        <w:t xml:space="preserve"> для закупки №_____, </w:t>
      </w:r>
      <w:r>
        <w:rPr>
          <w:bCs/>
          <w:sz w:val="24"/>
          <w:szCs w:val="24"/>
        </w:rPr>
        <w:br/>
      </w:r>
      <w:r w:rsidRPr="00933E2C">
        <w:rPr>
          <w:bCs/>
          <w:sz w:val="24"/>
          <w:szCs w:val="24"/>
        </w:rPr>
        <w:t>заключили настоящий контракт о нижеследующем:</w:t>
      </w:r>
    </w:p>
    <w:p w:rsidR="00933E2C" w:rsidRPr="00933E2C" w:rsidRDefault="00933E2C" w:rsidP="00933E2C">
      <w:pPr>
        <w:ind w:firstLine="567"/>
        <w:jc w:val="both"/>
        <w:rPr>
          <w:sz w:val="24"/>
          <w:szCs w:val="24"/>
        </w:rPr>
      </w:pPr>
    </w:p>
    <w:p w:rsidR="00933E2C" w:rsidRPr="00933E2C" w:rsidRDefault="00933E2C" w:rsidP="00933E2C">
      <w:pPr>
        <w:ind w:firstLine="567"/>
        <w:jc w:val="center"/>
        <w:rPr>
          <w:b/>
          <w:bCs/>
          <w:sz w:val="24"/>
          <w:szCs w:val="24"/>
        </w:rPr>
      </w:pPr>
      <w:r w:rsidRPr="00933E2C">
        <w:rPr>
          <w:b/>
          <w:bCs/>
          <w:sz w:val="24"/>
          <w:szCs w:val="24"/>
        </w:rPr>
        <w:t>1. Предмет контракта</w:t>
      </w:r>
    </w:p>
    <w:p w:rsidR="00933E2C" w:rsidRPr="00933E2C" w:rsidRDefault="00933E2C" w:rsidP="00933E2C">
      <w:pPr>
        <w:ind w:firstLine="567"/>
        <w:jc w:val="both"/>
        <w:rPr>
          <w:b/>
          <w:bCs/>
          <w:sz w:val="24"/>
          <w:szCs w:val="24"/>
        </w:rPr>
      </w:pPr>
    </w:p>
    <w:p w:rsidR="00826A69" w:rsidRPr="00933E2C" w:rsidRDefault="00826A69" w:rsidP="00826A69">
      <w:pPr>
        <w:ind w:firstLine="567"/>
        <w:jc w:val="both"/>
        <w:rPr>
          <w:sz w:val="24"/>
          <w:szCs w:val="24"/>
        </w:rPr>
      </w:pPr>
      <w:r w:rsidRPr="00933E2C">
        <w:rPr>
          <w:sz w:val="24"/>
          <w:szCs w:val="24"/>
        </w:rPr>
        <w:t xml:space="preserve">1.1. Подрядчик обязуется </w:t>
      </w:r>
      <w:r w:rsidRPr="00830456">
        <w:rPr>
          <w:bCs/>
          <w:sz w:val="24"/>
          <w:szCs w:val="24"/>
        </w:rPr>
        <w:t xml:space="preserve">выполнить </w:t>
      </w:r>
      <w:r w:rsidR="00DD6D6E" w:rsidRPr="00DD6D6E">
        <w:rPr>
          <w:bCs/>
          <w:iCs/>
          <w:sz w:val="24"/>
          <w:szCs w:val="24"/>
        </w:rPr>
        <w:t>текущий ремонт кондиционеров и внутренних электрических сетей</w:t>
      </w:r>
      <w:r w:rsidR="00DD6D6E">
        <w:rPr>
          <w:bCs/>
          <w:sz w:val="24"/>
          <w:szCs w:val="24"/>
        </w:rPr>
        <w:t xml:space="preserve"> </w:t>
      </w:r>
      <w:r w:rsidRPr="00830456">
        <w:rPr>
          <w:bCs/>
          <w:sz w:val="24"/>
          <w:szCs w:val="24"/>
        </w:rPr>
        <w:t xml:space="preserve">Управления </w:t>
      </w:r>
      <w:proofErr w:type="spellStart"/>
      <w:r w:rsidRPr="00830456">
        <w:rPr>
          <w:bCs/>
          <w:sz w:val="24"/>
          <w:szCs w:val="24"/>
        </w:rPr>
        <w:t>Роскомнадзора</w:t>
      </w:r>
      <w:proofErr w:type="spellEnd"/>
      <w:r w:rsidRPr="00830456">
        <w:rPr>
          <w:bCs/>
          <w:sz w:val="24"/>
          <w:szCs w:val="24"/>
        </w:rPr>
        <w:t xml:space="preserve"> по Приволжскому федеральному округу, расположенного по адресу: </w:t>
      </w:r>
      <w:r>
        <w:rPr>
          <w:bCs/>
          <w:sz w:val="24"/>
          <w:szCs w:val="24"/>
        </w:rPr>
        <w:t xml:space="preserve">г. Нижний Новгород, Зеленский съезд, д. 4 </w:t>
      </w:r>
      <w:r w:rsidRPr="00933E2C">
        <w:rPr>
          <w:sz w:val="24"/>
          <w:szCs w:val="24"/>
        </w:rPr>
        <w:t>и сдать результат Заказчику, а Заказчик обязуется принять результат работы и обеспечить оплату данной работы.</w:t>
      </w:r>
    </w:p>
    <w:p w:rsidR="00826A69" w:rsidRPr="00933E2C" w:rsidRDefault="00826A69" w:rsidP="00826A69">
      <w:pPr>
        <w:ind w:firstLine="567"/>
        <w:jc w:val="both"/>
        <w:rPr>
          <w:sz w:val="24"/>
          <w:szCs w:val="24"/>
        </w:rPr>
      </w:pPr>
      <w:r w:rsidRPr="00933E2C">
        <w:rPr>
          <w:sz w:val="24"/>
          <w:szCs w:val="24"/>
        </w:rPr>
        <w:t>1.2. Подрядчик выполняет, предусмотренные п.1.1. контракта работы на свой риск собственными или привлеченными силами и средствами в строгом соответствии с Техническим заданием (Приложение №1), утвержденными  в установленном порядке Локальными сметными расчетами, определяющими  объем, содержание работ и другие, предъявляемые к ним требования, техническими требованиями, а также в соответствии с иными условиями контракта, действующими нормами, стандартами и правилами выполнения данного рода работ.</w:t>
      </w:r>
    </w:p>
    <w:p w:rsidR="00933E2C" w:rsidRPr="00933E2C" w:rsidRDefault="00933E2C" w:rsidP="00933E2C">
      <w:pPr>
        <w:ind w:firstLine="567"/>
        <w:jc w:val="both"/>
        <w:rPr>
          <w:b/>
          <w:sz w:val="24"/>
          <w:szCs w:val="24"/>
        </w:rPr>
      </w:pPr>
    </w:p>
    <w:p w:rsidR="00933E2C" w:rsidRPr="00933E2C" w:rsidRDefault="00933E2C" w:rsidP="00933E2C">
      <w:pPr>
        <w:ind w:firstLine="567"/>
        <w:jc w:val="center"/>
        <w:rPr>
          <w:b/>
          <w:sz w:val="24"/>
          <w:szCs w:val="24"/>
        </w:rPr>
      </w:pPr>
      <w:r w:rsidRPr="00933E2C">
        <w:rPr>
          <w:b/>
          <w:sz w:val="24"/>
          <w:szCs w:val="24"/>
        </w:rPr>
        <w:t xml:space="preserve">2. Срок </w:t>
      </w:r>
      <w:r w:rsidR="00690CE7">
        <w:rPr>
          <w:b/>
          <w:sz w:val="24"/>
          <w:szCs w:val="24"/>
        </w:rPr>
        <w:t xml:space="preserve">и место </w:t>
      </w:r>
      <w:r w:rsidRPr="00933E2C">
        <w:rPr>
          <w:b/>
          <w:sz w:val="24"/>
          <w:szCs w:val="24"/>
        </w:rPr>
        <w:t>выполнения работ</w:t>
      </w:r>
    </w:p>
    <w:p w:rsidR="00933E2C" w:rsidRPr="00933E2C" w:rsidRDefault="00933E2C" w:rsidP="00933E2C">
      <w:pPr>
        <w:ind w:firstLine="567"/>
        <w:jc w:val="both"/>
        <w:rPr>
          <w:sz w:val="24"/>
          <w:szCs w:val="24"/>
        </w:rPr>
      </w:pPr>
    </w:p>
    <w:p w:rsidR="00933E2C" w:rsidRPr="006C457F" w:rsidRDefault="00933E2C" w:rsidP="00933E2C">
      <w:pPr>
        <w:ind w:firstLine="567"/>
        <w:jc w:val="both"/>
        <w:rPr>
          <w:sz w:val="24"/>
          <w:szCs w:val="24"/>
        </w:rPr>
      </w:pPr>
      <w:r w:rsidRPr="006C457F">
        <w:rPr>
          <w:sz w:val="24"/>
          <w:szCs w:val="24"/>
        </w:rPr>
        <w:t xml:space="preserve">2.1. Срок выполнения работ: </w:t>
      </w:r>
      <w:r w:rsidR="002A4035" w:rsidRPr="002A4035">
        <w:rPr>
          <w:sz w:val="24"/>
          <w:szCs w:val="24"/>
        </w:rPr>
        <w:t xml:space="preserve">с даты заключения контракта </w:t>
      </w:r>
      <w:r w:rsidR="00826A69">
        <w:rPr>
          <w:sz w:val="24"/>
          <w:szCs w:val="24"/>
        </w:rPr>
        <w:t xml:space="preserve">в течение </w:t>
      </w:r>
      <w:r w:rsidR="00DD6D6E">
        <w:rPr>
          <w:sz w:val="24"/>
          <w:szCs w:val="24"/>
        </w:rPr>
        <w:t>5</w:t>
      </w:r>
      <w:r w:rsidR="00826A69">
        <w:rPr>
          <w:sz w:val="24"/>
          <w:szCs w:val="24"/>
        </w:rPr>
        <w:t xml:space="preserve"> (</w:t>
      </w:r>
      <w:r w:rsidR="00DD6D6E">
        <w:rPr>
          <w:sz w:val="24"/>
          <w:szCs w:val="24"/>
        </w:rPr>
        <w:t>пяти</w:t>
      </w:r>
      <w:r w:rsidR="00826A69">
        <w:rPr>
          <w:sz w:val="24"/>
          <w:szCs w:val="24"/>
        </w:rPr>
        <w:t>) рабочих дней</w:t>
      </w:r>
      <w:r w:rsidRPr="006C457F">
        <w:rPr>
          <w:sz w:val="24"/>
          <w:szCs w:val="24"/>
        </w:rPr>
        <w:t>.</w:t>
      </w:r>
    </w:p>
    <w:p w:rsidR="00933E2C" w:rsidRPr="00914A97" w:rsidRDefault="00933E2C" w:rsidP="00914A97">
      <w:pPr>
        <w:pBdr>
          <w:top w:val="nil"/>
          <w:left w:val="nil"/>
          <w:bottom w:val="nil"/>
          <w:right w:val="nil"/>
          <w:between w:val="nil"/>
        </w:pBdr>
        <w:ind w:firstLine="567"/>
        <w:jc w:val="both"/>
        <w:rPr>
          <w:color w:val="000000"/>
          <w:sz w:val="24"/>
          <w:szCs w:val="24"/>
        </w:rPr>
      </w:pPr>
      <w:r w:rsidRPr="006C457F">
        <w:rPr>
          <w:sz w:val="24"/>
          <w:szCs w:val="24"/>
        </w:rPr>
        <w:t xml:space="preserve">2.2. </w:t>
      </w:r>
      <w:r w:rsidR="00EB63AE">
        <w:rPr>
          <w:color w:val="000000"/>
          <w:sz w:val="24"/>
          <w:szCs w:val="24"/>
        </w:rPr>
        <w:t>После выполнения работ Исполнитель представляет Заказчику Акт выполненных работ. Заказчик принимает работы по Акту, либо направляет Исполнителю мотивированный отказ от подписания Акта в течение 3 дней. Если в течение 3 дней Исполнителем не получен мотивированный отказ от подписания Акта выполненных работ, работы считаются принятыми.</w:t>
      </w:r>
      <w:bookmarkStart w:id="0" w:name="_gjdgxs" w:colFirst="0" w:colLast="0"/>
      <w:bookmarkEnd w:id="0"/>
    </w:p>
    <w:p w:rsidR="00690CE7" w:rsidRDefault="00690CE7" w:rsidP="00933E2C">
      <w:pPr>
        <w:ind w:firstLine="567"/>
        <w:jc w:val="both"/>
        <w:rPr>
          <w:sz w:val="24"/>
          <w:szCs w:val="24"/>
        </w:rPr>
      </w:pPr>
      <w:r>
        <w:rPr>
          <w:sz w:val="24"/>
          <w:szCs w:val="24"/>
        </w:rPr>
        <w:t xml:space="preserve">2.3. Место выполнения работ: </w:t>
      </w:r>
      <w:r w:rsidR="00826A69" w:rsidRPr="00826A69">
        <w:rPr>
          <w:bCs/>
          <w:sz w:val="24"/>
          <w:szCs w:val="24"/>
        </w:rPr>
        <w:t>г. Нижний Новгород, Зеленский съезд, д. 4</w:t>
      </w:r>
      <w:r w:rsidR="00826A69">
        <w:rPr>
          <w:bCs/>
          <w:sz w:val="24"/>
          <w:szCs w:val="24"/>
        </w:rPr>
        <w:t>.</w:t>
      </w:r>
    </w:p>
    <w:p w:rsidR="0072716B" w:rsidRPr="00933E2C" w:rsidRDefault="0072716B" w:rsidP="00933E2C">
      <w:pPr>
        <w:ind w:firstLine="567"/>
        <w:jc w:val="both"/>
        <w:rPr>
          <w:sz w:val="24"/>
          <w:szCs w:val="24"/>
        </w:rPr>
      </w:pPr>
    </w:p>
    <w:p w:rsidR="000A34C5" w:rsidRDefault="00933E2C" w:rsidP="00933E2C">
      <w:pPr>
        <w:ind w:firstLine="567"/>
        <w:jc w:val="center"/>
        <w:rPr>
          <w:b/>
          <w:bCs/>
          <w:sz w:val="24"/>
          <w:szCs w:val="24"/>
        </w:rPr>
      </w:pPr>
      <w:r w:rsidRPr="00933E2C">
        <w:rPr>
          <w:b/>
          <w:bCs/>
          <w:sz w:val="24"/>
          <w:szCs w:val="24"/>
        </w:rPr>
        <w:t>3. Стоимость работ</w:t>
      </w:r>
      <w:r w:rsidR="000A34C5">
        <w:rPr>
          <w:b/>
          <w:bCs/>
          <w:sz w:val="24"/>
          <w:szCs w:val="24"/>
        </w:rPr>
        <w:t xml:space="preserve"> и</w:t>
      </w:r>
      <w:r w:rsidR="00851893">
        <w:rPr>
          <w:b/>
          <w:bCs/>
          <w:sz w:val="24"/>
          <w:szCs w:val="24"/>
        </w:rPr>
        <w:t xml:space="preserve"> </w:t>
      </w:r>
      <w:r w:rsidRPr="00933E2C">
        <w:rPr>
          <w:b/>
          <w:bCs/>
          <w:sz w:val="24"/>
          <w:szCs w:val="24"/>
        </w:rPr>
        <w:t>порядок расчетов</w:t>
      </w:r>
      <w:r w:rsidR="000A34C5">
        <w:rPr>
          <w:b/>
          <w:bCs/>
          <w:sz w:val="24"/>
          <w:szCs w:val="24"/>
        </w:rPr>
        <w:t>.</w:t>
      </w:r>
      <w:r w:rsidR="00851893">
        <w:rPr>
          <w:b/>
          <w:bCs/>
          <w:sz w:val="24"/>
          <w:szCs w:val="24"/>
        </w:rPr>
        <w:t xml:space="preserve"> </w:t>
      </w:r>
    </w:p>
    <w:p w:rsidR="00933E2C" w:rsidRPr="00933E2C" w:rsidRDefault="000A34C5" w:rsidP="00933E2C">
      <w:pPr>
        <w:ind w:firstLine="567"/>
        <w:jc w:val="center"/>
        <w:rPr>
          <w:b/>
          <w:bCs/>
          <w:sz w:val="24"/>
          <w:szCs w:val="24"/>
        </w:rPr>
      </w:pPr>
      <w:r>
        <w:rPr>
          <w:b/>
          <w:bCs/>
          <w:sz w:val="24"/>
          <w:szCs w:val="24"/>
        </w:rPr>
        <w:t>П</w:t>
      </w:r>
      <w:r w:rsidR="00851893">
        <w:rPr>
          <w:b/>
          <w:bCs/>
          <w:sz w:val="24"/>
          <w:szCs w:val="24"/>
        </w:rPr>
        <w:t>орядок сдачи и приемки работ</w:t>
      </w:r>
    </w:p>
    <w:p w:rsidR="00933E2C" w:rsidRPr="00933E2C" w:rsidRDefault="00933E2C" w:rsidP="00933E2C">
      <w:pPr>
        <w:ind w:firstLine="567"/>
        <w:jc w:val="both"/>
        <w:rPr>
          <w:b/>
          <w:bCs/>
          <w:sz w:val="24"/>
          <w:szCs w:val="24"/>
        </w:rPr>
      </w:pPr>
    </w:p>
    <w:p w:rsidR="00E559D1" w:rsidRPr="00C27B82" w:rsidRDefault="00E559D1" w:rsidP="00E559D1">
      <w:pPr>
        <w:ind w:right="-5" w:firstLine="708"/>
        <w:jc w:val="both"/>
        <w:rPr>
          <w:sz w:val="24"/>
          <w:szCs w:val="24"/>
        </w:rPr>
      </w:pPr>
      <w:r>
        <w:rPr>
          <w:sz w:val="24"/>
          <w:szCs w:val="24"/>
        </w:rPr>
        <w:t>3</w:t>
      </w:r>
      <w:r w:rsidRPr="00C27B82">
        <w:rPr>
          <w:sz w:val="24"/>
          <w:szCs w:val="24"/>
        </w:rPr>
        <w:t>.1.</w:t>
      </w:r>
      <w:r w:rsidRPr="00C27B82">
        <w:rPr>
          <w:sz w:val="24"/>
          <w:szCs w:val="24"/>
        </w:rPr>
        <w:tab/>
        <w:t xml:space="preserve">Цена Контракта составляет ________ (_____________) рублей ____ копеек, </w:t>
      </w:r>
      <w:r w:rsidRPr="00C27B82">
        <w:rPr>
          <w:i/>
          <w:sz w:val="24"/>
          <w:szCs w:val="24"/>
        </w:rPr>
        <w:t xml:space="preserve">включая/без НДС. </w:t>
      </w:r>
    </w:p>
    <w:p w:rsidR="00E559D1" w:rsidRDefault="00E559D1" w:rsidP="00E559D1">
      <w:pPr>
        <w:ind w:right="-5" w:firstLine="708"/>
        <w:jc w:val="both"/>
        <w:rPr>
          <w:sz w:val="24"/>
          <w:szCs w:val="24"/>
        </w:rPr>
      </w:pPr>
      <w:r>
        <w:rPr>
          <w:sz w:val="24"/>
          <w:szCs w:val="24"/>
        </w:rPr>
        <w:t>3</w:t>
      </w:r>
      <w:r w:rsidRPr="00C27B82">
        <w:rPr>
          <w:sz w:val="24"/>
          <w:szCs w:val="24"/>
        </w:rPr>
        <w:t>.2.</w:t>
      </w:r>
      <w:r w:rsidRPr="00C27B82">
        <w:rPr>
          <w:sz w:val="24"/>
          <w:szCs w:val="24"/>
        </w:rPr>
        <w:tab/>
        <w:t>Цена настоящего Контракта является твердой и определяется на весь период действия настоящего Контракта и изменению не подлежит, за исключением случаев, предусмотренных ст. 34, ст. 95 Федеральн</w:t>
      </w:r>
      <w:r w:rsidR="0049100A">
        <w:rPr>
          <w:sz w:val="24"/>
          <w:szCs w:val="24"/>
        </w:rPr>
        <w:t xml:space="preserve">ого закона от 5 апреля 2013 г. </w:t>
      </w:r>
      <w:r w:rsidRPr="00C27B82">
        <w:rPr>
          <w:sz w:val="24"/>
          <w:szCs w:val="24"/>
        </w:rPr>
        <w:t>№ 44-ФЗ «О контрактной системе в сфере закупок товаров, работ, услуг для обеспечения государственных и муниципальных нужд».</w:t>
      </w:r>
    </w:p>
    <w:p w:rsidR="00E559D1" w:rsidRDefault="00E559D1" w:rsidP="00E559D1">
      <w:pPr>
        <w:ind w:right="-5" w:firstLine="708"/>
        <w:jc w:val="both"/>
        <w:rPr>
          <w:sz w:val="24"/>
          <w:szCs w:val="24"/>
        </w:rPr>
      </w:pPr>
      <w:r>
        <w:rPr>
          <w:sz w:val="24"/>
          <w:szCs w:val="24"/>
        </w:rPr>
        <w:t>3</w:t>
      </w:r>
      <w:r w:rsidRPr="00C27B82">
        <w:rPr>
          <w:sz w:val="24"/>
          <w:szCs w:val="24"/>
        </w:rPr>
        <w:t xml:space="preserve">.3. Оплата по Контракту осуществляется путем безналичного перечисления денежных средств на расчетный счет </w:t>
      </w:r>
      <w:r>
        <w:rPr>
          <w:sz w:val="24"/>
          <w:szCs w:val="24"/>
        </w:rPr>
        <w:t>Подрядчика</w:t>
      </w:r>
      <w:r w:rsidRPr="00C27B82">
        <w:rPr>
          <w:sz w:val="24"/>
          <w:szCs w:val="24"/>
        </w:rPr>
        <w:t xml:space="preserve"> </w:t>
      </w:r>
      <w:r w:rsidRPr="00630669">
        <w:rPr>
          <w:sz w:val="24"/>
          <w:szCs w:val="24"/>
        </w:rPr>
        <w:t>за счет средств Федерального бюджета (КБК 09604012340390020244)</w:t>
      </w:r>
      <w:r w:rsidRPr="00C27B82">
        <w:rPr>
          <w:sz w:val="24"/>
          <w:szCs w:val="24"/>
        </w:rPr>
        <w:t xml:space="preserve">. В случае изменения реквизитов для оплаты </w:t>
      </w:r>
      <w:r>
        <w:rPr>
          <w:sz w:val="24"/>
          <w:szCs w:val="24"/>
        </w:rPr>
        <w:t>Подрядчик</w:t>
      </w:r>
      <w:r w:rsidRPr="00C27B82">
        <w:rPr>
          <w:sz w:val="24"/>
          <w:szCs w:val="24"/>
        </w:rPr>
        <w:t xml:space="preserve"> обязан в течение 1 (одного) рабочего дня в письменной форме сообщить об этом Заказчику с указанием новых платежных реквизитов. В противном случае все риски, связанные с перечислением Заказчиком денежных средств на указанные в Контракте реквизиты </w:t>
      </w:r>
      <w:r>
        <w:rPr>
          <w:sz w:val="24"/>
          <w:szCs w:val="24"/>
        </w:rPr>
        <w:t>Подрядчика</w:t>
      </w:r>
      <w:r w:rsidRPr="00C27B82">
        <w:rPr>
          <w:sz w:val="24"/>
          <w:szCs w:val="24"/>
        </w:rPr>
        <w:t xml:space="preserve">, несет </w:t>
      </w:r>
      <w:r>
        <w:rPr>
          <w:sz w:val="24"/>
          <w:szCs w:val="24"/>
        </w:rPr>
        <w:t>Подрядчик</w:t>
      </w:r>
      <w:r w:rsidRPr="00C27B82">
        <w:rPr>
          <w:sz w:val="24"/>
          <w:szCs w:val="24"/>
        </w:rPr>
        <w:t>. Обязательства Зака</w:t>
      </w:r>
      <w:r w:rsidR="00F07B6C">
        <w:rPr>
          <w:sz w:val="24"/>
          <w:szCs w:val="24"/>
        </w:rPr>
        <w:t>зчика по оплате Контракта считаю</w:t>
      </w:r>
      <w:r w:rsidRPr="00C27B82">
        <w:rPr>
          <w:sz w:val="24"/>
          <w:szCs w:val="24"/>
        </w:rPr>
        <w:t xml:space="preserve">тся исполненными с момента списания денежных средств с банковского счета Заказчика. </w:t>
      </w:r>
    </w:p>
    <w:p w:rsidR="00E559D1" w:rsidRDefault="000A34C5" w:rsidP="00EB63AE">
      <w:pPr>
        <w:ind w:right="-5" w:firstLine="708"/>
        <w:jc w:val="both"/>
        <w:rPr>
          <w:sz w:val="24"/>
          <w:szCs w:val="24"/>
        </w:rPr>
      </w:pPr>
      <w:r>
        <w:rPr>
          <w:sz w:val="24"/>
          <w:szCs w:val="24"/>
        </w:rPr>
        <w:t xml:space="preserve">3.4. </w:t>
      </w:r>
      <w:r w:rsidR="00EB63AE">
        <w:rPr>
          <w:color w:val="000000"/>
          <w:sz w:val="24"/>
          <w:szCs w:val="24"/>
        </w:rPr>
        <w:t xml:space="preserve">Заказчик обязуется своевременно оплатить выполненные работы в течение </w:t>
      </w:r>
      <w:r w:rsidR="00914A97">
        <w:rPr>
          <w:color w:val="000000"/>
          <w:sz w:val="24"/>
          <w:szCs w:val="24"/>
        </w:rPr>
        <w:t>7</w:t>
      </w:r>
      <w:r w:rsidR="00EB63AE">
        <w:rPr>
          <w:color w:val="000000"/>
          <w:sz w:val="24"/>
          <w:szCs w:val="24"/>
        </w:rPr>
        <w:t xml:space="preserve"> (</w:t>
      </w:r>
      <w:r w:rsidR="00914A97">
        <w:rPr>
          <w:color w:val="000000"/>
          <w:sz w:val="24"/>
          <w:szCs w:val="24"/>
        </w:rPr>
        <w:t>сем</w:t>
      </w:r>
      <w:r w:rsidR="00EB63AE">
        <w:rPr>
          <w:color w:val="000000"/>
          <w:sz w:val="24"/>
          <w:szCs w:val="24"/>
        </w:rPr>
        <w:t xml:space="preserve">и) банковских дней после подписания Акта выполненных работ путем перечисления денежных </w:t>
      </w:r>
      <w:r w:rsidR="00EB63AE">
        <w:rPr>
          <w:color w:val="000000"/>
          <w:sz w:val="24"/>
          <w:szCs w:val="24"/>
        </w:rPr>
        <w:lastRenderedPageBreak/>
        <w:t>средств на расчетный счет Исполнителя, на основании счета.</w:t>
      </w:r>
    </w:p>
    <w:p w:rsidR="00F7517E" w:rsidRPr="00933E2C" w:rsidRDefault="00F7517E" w:rsidP="00933E2C">
      <w:pPr>
        <w:ind w:firstLine="567"/>
        <w:jc w:val="center"/>
        <w:rPr>
          <w:b/>
          <w:bCs/>
          <w:sz w:val="24"/>
          <w:szCs w:val="24"/>
        </w:rPr>
      </w:pPr>
    </w:p>
    <w:p w:rsidR="00933E2C" w:rsidRPr="00933E2C" w:rsidRDefault="00933E2C" w:rsidP="00933E2C">
      <w:pPr>
        <w:ind w:firstLine="567"/>
        <w:jc w:val="center"/>
        <w:rPr>
          <w:b/>
          <w:bCs/>
          <w:sz w:val="24"/>
          <w:szCs w:val="24"/>
        </w:rPr>
      </w:pPr>
      <w:r w:rsidRPr="00933E2C">
        <w:rPr>
          <w:b/>
          <w:bCs/>
          <w:sz w:val="24"/>
          <w:szCs w:val="24"/>
        </w:rPr>
        <w:t>4. Права и обязанности Заказчика</w:t>
      </w:r>
    </w:p>
    <w:p w:rsidR="00933E2C" w:rsidRPr="00933E2C" w:rsidRDefault="00933E2C" w:rsidP="00933E2C">
      <w:pPr>
        <w:ind w:firstLine="567"/>
        <w:jc w:val="both"/>
        <w:rPr>
          <w:b/>
          <w:bCs/>
          <w:sz w:val="24"/>
          <w:szCs w:val="24"/>
        </w:rPr>
      </w:pPr>
    </w:p>
    <w:p w:rsidR="00933E2C" w:rsidRPr="00933E2C" w:rsidRDefault="00933E2C" w:rsidP="00933E2C">
      <w:pPr>
        <w:ind w:firstLine="567"/>
        <w:jc w:val="both"/>
        <w:rPr>
          <w:sz w:val="24"/>
          <w:szCs w:val="24"/>
        </w:rPr>
      </w:pPr>
      <w:r w:rsidRPr="00933E2C">
        <w:rPr>
          <w:sz w:val="24"/>
          <w:szCs w:val="24"/>
        </w:rPr>
        <w:t>4.1. Заказчик обязуется:</w:t>
      </w:r>
    </w:p>
    <w:p w:rsidR="00933E2C" w:rsidRPr="00933E2C" w:rsidRDefault="00933E2C" w:rsidP="00933E2C">
      <w:pPr>
        <w:ind w:firstLine="567"/>
        <w:jc w:val="both"/>
        <w:rPr>
          <w:sz w:val="24"/>
          <w:szCs w:val="24"/>
        </w:rPr>
      </w:pPr>
      <w:r w:rsidRPr="00933E2C">
        <w:rPr>
          <w:sz w:val="24"/>
          <w:szCs w:val="24"/>
        </w:rPr>
        <w:t xml:space="preserve">4.1.1. Принять результат выполненных Подрядчиком работ в соответствии с условиями   контракта. </w:t>
      </w:r>
    </w:p>
    <w:p w:rsidR="00933E2C" w:rsidRPr="00933E2C" w:rsidRDefault="00933E2C" w:rsidP="00933E2C">
      <w:pPr>
        <w:ind w:firstLine="567"/>
        <w:jc w:val="both"/>
        <w:rPr>
          <w:sz w:val="24"/>
          <w:szCs w:val="24"/>
        </w:rPr>
      </w:pPr>
      <w:r w:rsidRPr="00933E2C">
        <w:rPr>
          <w:sz w:val="24"/>
          <w:szCs w:val="24"/>
        </w:rPr>
        <w:t>4.1.2. На основании представленных Подрядчиком и оформленных в установленном порядке доку</w:t>
      </w:r>
      <w:r w:rsidR="00EB63AE">
        <w:rPr>
          <w:sz w:val="24"/>
          <w:szCs w:val="24"/>
        </w:rPr>
        <w:t>ментов,</w:t>
      </w:r>
      <w:r w:rsidRPr="00933E2C">
        <w:rPr>
          <w:sz w:val="24"/>
          <w:szCs w:val="24"/>
        </w:rPr>
        <w:t xml:space="preserve"> обеспечить оплату выполненных работ в пределах установленной контрактом стоимости работ.</w:t>
      </w:r>
    </w:p>
    <w:p w:rsidR="00933E2C" w:rsidRPr="00933E2C" w:rsidRDefault="00933E2C" w:rsidP="00933E2C">
      <w:pPr>
        <w:ind w:firstLine="567"/>
        <w:jc w:val="both"/>
        <w:rPr>
          <w:sz w:val="24"/>
          <w:szCs w:val="24"/>
        </w:rPr>
      </w:pPr>
      <w:r w:rsidRPr="00933E2C">
        <w:rPr>
          <w:sz w:val="24"/>
          <w:szCs w:val="24"/>
        </w:rPr>
        <w:t>4.1.3. При обнаружении в ходе выполнения работ отступлений от условий контракта, ухудшающих качество выполненных работ, или иных недостатков, немедленно заявить об этом Подрядчику в письменной форме, назначив срок для их устранения. Об устранении выявленных недостатков составляется акт, который подписывается представителем Заказчика и представителем Подрядчика.</w:t>
      </w:r>
    </w:p>
    <w:p w:rsidR="00933E2C" w:rsidRPr="00933E2C" w:rsidRDefault="00933E2C" w:rsidP="00933E2C">
      <w:pPr>
        <w:ind w:firstLine="567"/>
        <w:jc w:val="both"/>
        <w:rPr>
          <w:sz w:val="24"/>
          <w:szCs w:val="24"/>
        </w:rPr>
      </w:pPr>
      <w:r w:rsidRPr="00933E2C">
        <w:rPr>
          <w:sz w:val="24"/>
          <w:szCs w:val="24"/>
        </w:rPr>
        <w:t>4.1.4. Проводить экспертизу результата выполненных работ.</w:t>
      </w:r>
    </w:p>
    <w:p w:rsidR="00933E2C" w:rsidRPr="00933E2C" w:rsidRDefault="00933E2C" w:rsidP="00933E2C">
      <w:pPr>
        <w:ind w:firstLine="567"/>
        <w:jc w:val="both"/>
        <w:rPr>
          <w:sz w:val="24"/>
          <w:szCs w:val="24"/>
        </w:rPr>
      </w:pPr>
      <w:r w:rsidRPr="00933E2C">
        <w:rPr>
          <w:sz w:val="24"/>
          <w:szCs w:val="24"/>
        </w:rPr>
        <w:t>4.2. Заказчик вправе:</w:t>
      </w:r>
    </w:p>
    <w:p w:rsidR="00933E2C" w:rsidRPr="00933E2C" w:rsidRDefault="00933E2C" w:rsidP="00933E2C">
      <w:pPr>
        <w:ind w:firstLine="567"/>
        <w:jc w:val="both"/>
        <w:rPr>
          <w:sz w:val="24"/>
          <w:szCs w:val="24"/>
        </w:rPr>
      </w:pPr>
      <w:r w:rsidRPr="00933E2C">
        <w:rPr>
          <w:sz w:val="24"/>
          <w:szCs w:val="24"/>
        </w:rPr>
        <w:t>4.2.1. Требовать от Подрядчика выполнения условий контракта в полном объеме и в сроки, установленные настоящим контрактом.</w:t>
      </w:r>
    </w:p>
    <w:p w:rsidR="00933E2C" w:rsidRPr="00933E2C" w:rsidRDefault="00933E2C" w:rsidP="00933E2C">
      <w:pPr>
        <w:ind w:firstLine="567"/>
        <w:jc w:val="both"/>
        <w:rPr>
          <w:sz w:val="24"/>
          <w:szCs w:val="24"/>
        </w:rPr>
      </w:pPr>
      <w:r w:rsidRPr="00933E2C">
        <w:rPr>
          <w:sz w:val="24"/>
          <w:szCs w:val="24"/>
        </w:rPr>
        <w:t>4.2.2. Осуществлять контроль за ходом производства работ, не вмешиваясь в оперативно-хозяйственную деятельность Подрядчика.</w:t>
      </w:r>
    </w:p>
    <w:p w:rsidR="00933E2C" w:rsidRPr="00933E2C" w:rsidRDefault="00933E2C" w:rsidP="00933E2C">
      <w:pPr>
        <w:ind w:firstLine="567"/>
        <w:jc w:val="both"/>
        <w:rPr>
          <w:sz w:val="24"/>
          <w:szCs w:val="24"/>
        </w:rPr>
      </w:pPr>
      <w:r w:rsidRPr="00933E2C">
        <w:rPr>
          <w:sz w:val="24"/>
          <w:szCs w:val="24"/>
        </w:rPr>
        <w:t>4.2.3. В случае, если во время выполнения работ становится очевидным, что они не будут выполнены надлежащим образом, назначить Подрядчику разумный срок для устранения недостатков и при неисполнении Подрядчиком в назначенный срок этого требования отказаться</w:t>
      </w:r>
      <w:r w:rsidR="00AD73AA">
        <w:rPr>
          <w:sz w:val="24"/>
          <w:szCs w:val="24"/>
        </w:rPr>
        <w:t xml:space="preserve"> от исполнения обязательств по </w:t>
      </w:r>
      <w:r w:rsidRPr="00933E2C">
        <w:rPr>
          <w:sz w:val="24"/>
          <w:szCs w:val="24"/>
        </w:rPr>
        <w:t>контракту либо поручить исправление работ другому лицу за счет Подрядчика, а также потребовать возмещения убытков.</w:t>
      </w:r>
    </w:p>
    <w:p w:rsidR="00933E2C" w:rsidRPr="00933E2C" w:rsidRDefault="00933E2C" w:rsidP="00933E2C">
      <w:pPr>
        <w:ind w:firstLine="567"/>
        <w:jc w:val="both"/>
        <w:rPr>
          <w:sz w:val="24"/>
          <w:szCs w:val="24"/>
        </w:rPr>
      </w:pPr>
    </w:p>
    <w:p w:rsidR="00933E2C" w:rsidRPr="00933E2C" w:rsidRDefault="00933E2C" w:rsidP="00933E2C">
      <w:pPr>
        <w:ind w:firstLine="567"/>
        <w:jc w:val="center"/>
        <w:rPr>
          <w:b/>
          <w:sz w:val="24"/>
          <w:szCs w:val="24"/>
        </w:rPr>
      </w:pPr>
      <w:r w:rsidRPr="00933E2C">
        <w:rPr>
          <w:b/>
          <w:sz w:val="24"/>
          <w:szCs w:val="24"/>
        </w:rPr>
        <w:t>5. Права и обязанности Подрядчика</w:t>
      </w:r>
    </w:p>
    <w:p w:rsidR="00933E2C" w:rsidRPr="00933E2C" w:rsidRDefault="00933E2C" w:rsidP="00933E2C">
      <w:pPr>
        <w:ind w:firstLine="567"/>
        <w:jc w:val="both"/>
        <w:rPr>
          <w:b/>
          <w:sz w:val="24"/>
          <w:szCs w:val="24"/>
        </w:rPr>
      </w:pPr>
    </w:p>
    <w:p w:rsidR="00933E2C" w:rsidRPr="00933E2C" w:rsidRDefault="00933E2C" w:rsidP="00933E2C">
      <w:pPr>
        <w:ind w:firstLine="567"/>
        <w:jc w:val="both"/>
        <w:rPr>
          <w:sz w:val="24"/>
          <w:szCs w:val="24"/>
        </w:rPr>
      </w:pPr>
      <w:r w:rsidRPr="00933E2C">
        <w:rPr>
          <w:sz w:val="24"/>
          <w:szCs w:val="24"/>
        </w:rPr>
        <w:t>5.1. Подрядчик обязан:</w:t>
      </w:r>
    </w:p>
    <w:p w:rsidR="00933E2C" w:rsidRPr="00933E2C" w:rsidRDefault="00933E2C" w:rsidP="00933E2C">
      <w:pPr>
        <w:ind w:firstLine="567"/>
        <w:jc w:val="both"/>
        <w:rPr>
          <w:sz w:val="24"/>
          <w:szCs w:val="24"/>
        </w:rPr>
      </w:pPr>
      <w:r w:rsidRPr="00933E2C">
        <w:rPr>
          <w:sz w:val="24"/>
          <w:szCs w:val="24"/>
        </w:rPr>
        <w:t xml:space="preserve">5.1.1. Выполнить работы в объеме и в сроки, предусмотренные настоящим контрактом и сдать результат Заказчику. </w:t>
      </w:r>
    </w:p>
    <w:p w:rsidR="00933E2C" w:rsidRPr="00933E2C" w:rsidRDefault="00933E2C" w:rsidP="00933E2C">
      <w:pPr>
        <w:ind w:firstLine="567"/>
        <w:jc w:val="both"/>
        <w:rPr>
          <w:sz w:val="24"/>
          <w:szCs w:val="24"/>
        </w:rPr>
      </w:pPr>
      <w:r w:rsidRPr="00933E2C">
        <w:rPr>
          <w:sz w:val="24"/>
          <w:szCs w:val="24"/>
        </w:rPr>
        <w:t>5.1.2. Производить работы в полном соот</w:t>
      </w:r>
      <w:r w:rsidR="002970B2">
        <w:rPr>
          <w:sz w:val="24"/>
          <w:szCs w:val="24"/>
        </w:rPr>
        <w:t>ветствии с Техническим заданием</w:t>
      </w:r>
      <w:r w:rsidRPr="00933F06">
        <w:rPr>
          <w:sz w:val="24"/>
          <w:szCs w:val="24"/>
        </w:rPr>
        <w:t>.</w:t>
      </w:r>
    </w:p>
    <w:p w:rsidR="00933E2C" w:rsidRPr="00933E2C" w:rsidRDefault="00933E2C" w:rsidP="00933E2C">
      <w:pPr>
        <w:ind w:firstLine="567"/>
        <w:jc w:val="both"/>
        <w:rPr>
          <w:sz w:val="24"/>
          <w:szCs w:val="24"/>
        </w:rPr>
      </w:pPr>
      <w:r w:rsidRPr="00933E2C">
        <w:rPr>
          <w:sz w:val="24"/>
          <w:szCs w:val="24"/>
        </w:rPr>
        <w:t>5.1.3. Вернуть сумму излишн</w:t>
      </w:r>
      <w:r w:rsidR="002970B2">
        <w:rPr>
          <w:sz w:val="24"/>
          <w:szCs w:val="24"/>
        </w:rPr>
        <w:t xml:space="preserve">е полученных денежных средств, </w:t>
      </w:r>
      <w:r w:rsidRPr="00933E2C">
        <w:rPr>
          <w:sz w:val="24"/>
          <w:szCs w:val="24"/>
        </w:rPr>
        <w:t>в случае выявления фактов оплаты сверх фактических объемов работ, изменений способа выполнения работ (в отсутствие соответствующих согласований с Заказчиком) и отступлений от Технического задания.</w:t>
      </w:r>
    </w:p>
    <w:p w:rsidR="00933E2C" w:rsidRPr="00933E2C" w:rsidRDefault="00933E2C" w:rsidP="00933E2C">
      <w:pPr>
        <w:ind w:firstLine="567"/>
        <w:jc w:val="both"/>
        <w:rPr>
          <w:sz w:val="24"/>
          <w:szCs w:val="24"/>
        </w:rPr>
      </w:pPr>
      <w:r w:rsidRPr="00933E2C">
        <w:rPr>
          <w:sz w:val="24"/>
          <w:szCs w:val="24"/>
        </w:rPr>
        <w:t>5.1.</w:t>
      </w:r>
      <w:r w:rsidR="003D22F9">
        <w:rPr>
          <w:sz w:val="24"/>
          <w:szCs w:val="24"/>
        </w:rPr>
        <w:t>4</w:t>
      </w:r>
      <w:r w:rsidRPr="00933E2C">
        <w:rPr>
          <w:sz w:val="24"/>
          <w:szCs w:val="24"/>
        </w:rPr>
        <w:t xml:space="preserve">. Выполнять работы с соблюдением требований экологических, санитарно-гигиенических, противопожарных и других норм, действующих на территории Российской Федерации. </w:t>
      </w:r>
    </w:p>
    <w:p w:rsidR="00933E2C" w:rsidRPr="00933E2C" w:rsidRDefault="00933E2C" w:rsidP="0072716B">
      <w:pPr>
        <w:ind w:firstLine="567"/>
        <w:jc w:val="both"/>
        <w:rPr>
          <w:bCs/>
          <w:sz w:val="24"/>
          <w:szCs w:val="24"/>
        </w:rPr>
      </w:pPr>
      <w:r w:rsidRPr="00933E2C">
        <w:rPr>
          <w:bCs/>
          <w:sz w:val="24"/>
          <w:szCs w:val="24"/>
        </w:rPr>
        <w:t>5.1.</w:t>
      </w:r>
      <w:r w:rsidR="003D22F9">
        <w:rPr>
          <w:bCs/>
          <w:sz w:val="24"/>
          <w:szCs w:val="24"/>
        </w:rPr>
        <w:t>5</w:t>
      </w:r>
      <w:r w:rsidRPr="00933E2C">
        <w:rPr>
          <w:bCs/>
          <w:sz w:val="24"/>
          <w:szCs w:val="24"/>
        </w:rPr>
        <w:t xml:space="preserve">. За </w:t>
      </w:r>
      <w:r w:rsidR="00851893">
        <w:rPr>
          <w:bCs/>
          <w:sz w:val="24"/>
          <w:szCs w:val="24"/>
        </w:rPr>
        <w:t>1 день</w:t>
      </w:r>
      <w:r w:rsidRPr="00933E2C">
        <w:rPr>
          <w:bCs/>
          <w:sz w:val="24"/>
          <w:szCs w:val="24"/>
        </w:rPr>
        <w:t xml:space="preserve"> до начала выполнения работ направить Заказчику уведомление о начале работ на объекте и список работников, которые будут задействованы на объекте. </w:t>
      </w:r>
    </w:p>
    <w:p w:rsidR="00933E2C" w:rsidRPr="00933E2C" w:rsidRDefault="00933E2C" w:rsidP="00933E2C">
      <w:pPr>
        <w:ind w:firstLine="567"/>
        <w:jc w:val="both"/>
        <w:rPr>
          <w:sz w:val="24"/>
          <w:szCs w:val="24"/>
        </w:rPr>
      </w:pPr>
      <w:r w:rsidRPr="00933E2C">
        <w:rPr>
          <w:sz w:val="24"/>
          <w:szCs w:val="24"/>
        </w:rPr>
        <w:t>5.1.</w:t>
      </w:r>
      <w:r w:rsidR="003D22F9">
        <w:rPr>
          <w:sz w:val="24"/>
          <w:szCs w:val="24"/>
        </w:rPr>
        <w:t>6</w:t>
      </w:r>
      <w:r w:rsidRPr="00933E2C">
        <w:rPr>
          <w:sz w:val="24"/>
          <w:szCs w:val="24"/>
        </w:rPr>
        <w:t>. Предусмотреть мероприятия по сохранению ранее выполненных работ на объекте.  В случае повреждения ранее выполненных работ по вине Подрядчика, последний обязан восстановить выявленные повреждения за свой счет.</w:t>
      </w:r>
    </w:p>
    <w:p w:rsidR="00933E2C" w:rsidRPr="00933E2C" w:rsidRDefault="00933E2C" w:rsidP="00933E2C">
      <w:pPr>
        <w:ind w:firstLine="567"/>
        <w:jc w:val="both"/>
        <w:rPr>
          <w:sz w:val="24"/>
          <w:szCs w:val="24"/>
        </w:rPr>
      </w:pPr>
      <w:r w:rsidRPr="00933E2C">
        <w:rPr>
          <w:sz w:val="24"/>
          <w:szCs w:val="24"/>
        </w:rPr>
        <w:t>5.1.</w:t>
      </w:r>
      <w:r w:rsidR="003D22F9">
        <w:rPr>
          <w:sz w:val="24"/>
          <w:szCs w:val="24"/>
        </w:rPr>
        <w:t>7</w:t>
      </w:r>
      <w:r w:rsidRPr="00933E2C">
        <w:rPr>
          <w:sz w:val="24"/>
          <w:szCs w:val="24"/>
        </w:rPr>
        <w:t>. Время производства работ согласовывать с Заказчиком в связи с режимом работы Заказчика.</w:t>
      </w:r>
    </w:p>
    <w:p w:rsidR="00933E2C" w:rsidRPr="00933E2C" w:rsidRDefault="00933E2C" w:rsidP="00933E2C">
      <w:pPr>
        <w:ind w:firstLine="567"/>
        <w:jc w:val="both"/>
        <w:rPr>
          <w:sz w:val="24"/>
          <w:szCs w:val="24"/>
        </w:rPr>
      </w:pPr>
      <w:r w:rsidRPr="00933E2C">
        <w:rPr>
          <w:sz w:val="24"/>
          <w:szCs w:val="24"/>
        </w:rPr>
        <w:t>5.1.</w:t>
      </w:r>
      <w:r w:rsidR="003D22F9">
        <w:rPr>
          <w:sz w:val="24"/>
          <w:szCs w:val="24"/>
        </w:rPr>
        <w:t>8</w:t>
      </w:r>
      <w:r w:rsidRPr="00933E2C">
        <w:rPr>
          <w:sz w:val="24"/>
          <w:szCs w:val="24"/>
        </w:rPr>
        <w:t xml:space="preserve">. Выполнять все работы по надлежащему содержанию объекта, установке освещения, сооружению и подключению временных инженерных сетей в соответствии с техническими условиями владельцев сетей. </w:t>
      </w:r>
    </w:p>
    <w:p w:rsidR="00933E2C" w:rsidRPr="00933E2C" w:rsidRDefault="00933E2C" w:rsidP="00933E2C">
      <w:pPr>
        <w:ind w:firstLine="567"/>
        <w:jc w:val="both"/>
        <w:rPr>
          <w:sz w:val="24"/>
          <w:szCs w:val="24"/>
        </w:rPr>
      </w:pPr>
      <w:r w:rsidRPr="00933E2C">
        <w:rPr>
          <w:sz w:val="24"/>
          <w:szCs w:val="24"/>
        </w:rPr>
        <w:t>5.1.</w:t>
      </w:r>
      <w:r w:rsidR="003D22F9">
        <w:rPr>
          <w:sz w:val="24"/>
          <w:szCs w:val="24"/>
        </w:rPr>
        <w:t>9</w:t>
      </w:r>
      <w:r w:rsidRPr="00933E2C">
        <w:rPr>
          <w:sz w:val="24"/>
          <w:szCs w:val="24"/>
        </w:rPr>
        <w:t>. При выполнении работ не допускается нарушение целостности и работоспособности элементов охранно-пожарной сигнализации, локальных вычислительных сетей и телефонных линий.</w:t>
      </w:r>
    </w:p>
    <w:p w:rsidR="00933E2C" w:rsidRPr="00933E2C" w:rsidRDefault="00933E2C" w:rsidP="00933E2C">
      <w:pPr>
        <w:ind w:firstLine="567"/>
        <w:jc w:val="both"/>
        <w:rPr>
          <w:sz w:val="24"/>
          <w:szCs w:val="24"/>
        </w:rPr>
      </w:pPr>
      <w:r w:rsidRPr="00933E2C">
        <w:rPr>
          <w:sz w:val="24"/>
          <w:szCs w:val="24"/>
        </w:rPr>
        <w:t>5.1.1</w:t>
      </w:r>
      <w:r w:rsidR="003D22F9">
        <w:rPr>
          <w:sz w:val="24"/>
          <w:szCs w:val="24"/>
        </w:rPr>
        <w:t>0</w:t>
      </w:r>
      <w:r w:rsidRPr="00933E2C">
        <w:rPr>
          <w:sz w:val="24"/>
          <w:szCs w:val="24"/>
        </w:rPr>
        <w:t>. Не допускать засорения прилегающей к объекту территории строительными отходами, материалами, ежедневно убирать строительный мусор в течение всего срока выполнения работ.</w:t>
      </w:r>
    </w:p>
    <w:p w:rsidR="00933E2C" w:rsidRPr="00933E2C" w:rsidRDefault="00933E2C" w:rsidP="00933E2C">
      <w:pPr>
        <w:ind w:firstLine="567"/>
        <w:jc w:val="both"/>
        <w:rPr>
          <w:sz w:val="24"/>
          <w:szCs w:val="24"/>
        </w:rPr>
      </w:pPr>
      <w:r w:rsidRPr="00933E2C">
        <w:rPr>
          <w:sz w:val="24"/>
          <w:szCs w:val="24"/>
        </w:rPr>
        <w:t>5.1.1</w:t>
      </w:r>
      <w:r w:rsidR="003D22F9">
        <w:rPr>
          <w:sz w:val="24"/>
          <w:szCs w:val="24"/>
        </w:rPr>
        <w:t>1</w:t>
      </w:r>
      <w:r w:rsidRPr="00933E2C">
        <w:rPr>
          <w:sz w:val="24"/>
          <w:szCs w:val="24"/>
        </w:rPr>
        <w:t xml:space="preserve">. Немедленно письменно предупредить Заказчика при обнаружении независящих от </w:t>
      </w:r>
      <w:r w:rsidRPr="00933E2C">
        <w:rPr>
          <w:sz w:val="24"/>
          <w:szCs w:val="24"/>
        </w:rPr>
        <w:lastRenderedPageBreak/>
        <w:t>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33E2C" w:rsidRPr="00933E2C" w:rsidRDefault="00933E2C" w:rsidP="00933E2C">
      <w:pPr>
        <w:ind w:firstLine="567"/>
        <w:jc w:val="both"/>
        <w:rPr>
          <w:sz w:val="24"/>
          <w:szCs w:val="24"/>
        </w:rPr>
      </w:pPr>
      <w:r w:rsidRPr="00933E2C">
        <w:rPr>
          <w:sz w:val="24"/>
          <w:szCs w:val="24"/>
        </w:rPr>
        <w:t>5.1.1</w:t>
      </w:r>
      <w:r w:rsidR="003D22F9">
        <w:rPr>
          <w:sz w:val="24"/>
          <w:szCs w:val="24"/>
        </w:rPr>
        <w:t>2</w:t>
      </w:r>
      <w:r w:rsidRPr="00933E2C">
        <w:rPr>
          <w:sz w:val="24"/>
          <w:szCs w:val="24"/>
        </w:rPr>
        <w:t>. Обеспечить представителям Заказчика, организациям, осуществляющих надзор, уполномоченных государственных органов возможность контроля и надзора за ходом выполнения работ, качеством используемых материалов и оборудования, представлять по их требованию отчеты о ходе выполнения работ, исполнительную документацию участвовать в сверке расчетов.</w:t>
      </w:r>
    </w:p>
    <w:p w:rsidR="00933E2C" w:rsidRPr="00933E2C" w:rsidRDefault="00933E2C" w:rsidP="00933E2C">
      <w:pPr>
        <w:ind w:firstLine="567"/>
        <w:jc w:val="both"/>
        <w:rPr>
          <w:sz w:val="24"/>
          <w:szCs w:val="24"/>
        </w:rPr>
      </w:pPr>
      <w:r w:rsidRPr="00933E2C">
        <w:rPr>
          <w:sz w:val="24"/>
          <w:szCs w:val="24"/>
        </w:rPr>
        <w:t>5.1.1</w:t>
      </w:r>
      <w:r w:rsidR="003D22F9">
        <w:rPr>
          <w:sz w:val="24"/>
          <w:szCs w:val="24"/>
        </w:rPr>
        <w:t>3</w:t>
      </w:r>
      <w:r w:rsidRPr="00933E2C">
        <w:rPr>
          <w:sz w:val="24"/>
          <w:szCs w:val="24"/>
        </w:rPr>
        <w:t xml:space="preserve">. Обеспечить качество выполнения всех работ в соответствии с действующими нормами, стандартами и правилами </w:t>
      </w:r>
      <w:r w:rsidR="003D22F9" w:rsidRPr="00933E2C">
        <w:rPr>
          <w:sz w:val="24"/>
          <w:szCs w:val="24"/>
        </w:rPr>
        <w:t>выполнения,</w:t>
      </w:r>
      <w:r w:rsidRPr="00933E2C">
        <w:rPr>
          <w:sz w:val="24"/>
          <w:szCs w:val="24"/>
        </w:rPr>
        <w:t xml:space="preserve"> данного рода работ.</w:t>
      </w:r>
    </w:p>
    <w:p w:rsidR="00933E2C" w:rsidRPr="00933E2C" w:rsidRDefault="00933E2C" w:rsidP="00933E2C">
      <w:pPr>
        <w:ind w:firstLine="567"/>
        <w:jc w:val="both"/>
        <w:rPr>
          <w:sz w:val="24"/>
          <w:szCs w:val="24"/>
        </w:rPr>
      </w:pPr>
      <w:r w:rsidRPr="00933E2C">
        <w:rPr>
          <w:sz w:val="24"/>
          <w:szCs w:val="24"/>
        </w:rPr>
        <w:t>5.1.1</w:t>
      </w:r>
      <w:r w:rsidR="003D22F9">
        <w:rPr>
          <w:sz w:val="24"/>
          <w:szCs w:val="24"/>
        </w:rPr>
        <w:t>4</w:t>
      </w:r>
      <w:r w:rsidRPr="00933E2C">
        <w:rPr>
          <w:sz w:val="24"/>
          <w:szCs w:val="24"/>
        </w:rPr>
        <w:t xml:space="preserve">. Не использовать в ходе осуществления работ материалы и оборудование, </w:t>
      </w:r>
      <w:r w:rsidR="00851893">
        <w:rPr>
          <w:sz w:val="24"/>
          <w:szCs w:val="24"/>
        </w:rPr>
        <w:t>которые</w:t>
      </w:r>
      <w:r w:rsidRPr="00933E2C">
        <w:rPr>
          <w:sz w:val="24"/>
          <w:szCs w:val="24"/>
        </w:rPr>
        <w:t xml:space="preserve"> мо</w:t>
      </w:r>
      <w:r w:rsidR="00851893">
        <w:rPr>
          <w:sz w:val="24"/>
          <w:szCs w:val="24"/>
        </w:rPr>
        <w:t>гут</w:t>
      </w:r>
      <w:r w:rsidRPr="00933E2C">
        <w:rPr>
          <w:sz w:val="24"/>
          <w:szCs w:val="24"/>
        </w:rPr>
        <w:t xml:space="preserve"> привести к нарушению требований безопасности и требований в сфере охраны окружающей среды, обязательных для Сторон. Используемые материалы должны соответствовать государственным стандартам и техническим условиям. Применяемые на объекте материалы, изделия, оборудование, комплектующие должны иметь сертификаты качества, паспорта, инструкции, другие документы, подтверждающие качество материальных ресурсов. После сдачи работ должны быть представлены санитарные и гигиенические сертификаты или другие документы, удостоверяющие качество используемых материалов.</w:t>
      </w:r>
    </w:p>
    <w:p w:rsidR="00933E2C" w:rsidRPr="00933E2C" w:rsidRDefault="00933E2C" w:rsidP="00933E2C">
      <w:pPr>
        <w:ind w:firstLine="567"/>
        <w:jc w:val="both"/>
        <w:rPr>
          <w:sz w:val="24"/>
          <w:szCs w:val="24"/>
        </w:rPr>
      </w:pPr>
      <w:r w:rsidRPr="00933E2C">
        <w:rPr>
          <w:sz w:val="24"/>
          <w:szCs w:val="24"/>
        </w:rPr>
        <w:t>5.1.</w:t>
      </w:r>
      <w:r w:rsidR="003D22F9">
        <w:rPr>
          <w:sz w:val="24"/>
          <w:szCs w:val="24"/>
        </w:rPr>
        <w:t>15</w:t>
      </w:r>
      <w:r w:rsidRPr="00933E2C">
        <w:rPr>
          <w:sz w:val="24"/>
          <w:szCs w:val="24"/>
        </w:rPr>
        <w:t>. Обеспечивать сохранность объекта, материалов и оборудования, находящихся на строительной площадке, в период выполнения работ, а также в период устранения недостатков в выполненной работе после сдачи объекта.</w:t>
      </w:r>
    </w:p>
    <w:p w:rsidR="00933E2C" w:rsidRPr="00933E2C" w:rsidRDefault="00933E2C" w:rsidP="00933E2C">
      <w:pPr>
        <w:ind w:firstLine="567"/>
        <w:jc w:val="both"/>
        <w:rPr>
          <w:sz w:val="24"/>
          <w:szCs w:val="24"/>
        </w:rPr>
      </w:pPr>
      <w:r w:rsidRPr="00933E2C">
        <w:rPr>
          <w:sz w:val="24"/>
          <w:szCs w:val="24"/>
        </w:rPr>
        <w:t>5.1.</w:t>
      </w:r>
      <w:r w:rsidR="003D22F9">
        <w:rPr>
          <w:sz w:val="24"/>
          <w:szCs w:val="24"/>
        </w:rPr>
        <w:t>16</w:t>
      </w:r>
      <w:r w:rsidRPr="00933E2C">
        <w:rPr>
          <w:sz w:val="24"/>
          <w:szCs w:val="24"/>
        </w:rPr>
        <w:t>. Все убытки, включая судебные издержки, связанные с травмами и ущербом, нанесенным третьим лицам, возникшими вследствие выполнения работ в соответствии с настоящим   контрактом несет Подрядчик.</w:t>
      </w:r>
    </w:p>
    <w:p w:rsidR="00933E2C" w:rsidRPr="00933E2C" w:rsidRDefault="00933E2C" w:rsidP="00933E2C">
      <w:pPr>
        <w:ind w:firstLine="567"/>
        <w:jc w:val="both"/>
        <w:rPr>
          <w:sz w:val="24"/>
          <w:szCs w:val="24"/>
        </w:rPr>
      </w:pPr>
      <w:r w:rsidRPr="00933E2C">
        <w:rPr>
          <w:sz w:val="24"/>
          <w:szCs w:val="24"/>
        </w:rPr>
        <w:t>5.1.</w:t>
      </w:r>
      <w:r w:rsidR="003D22F9">
        <w:rPr>
          <w:sz w:val="24"/>
          <w:szCs w:val="24"/>
        </w:rPr>
        <w:t>17</w:t>
      </w:r>
      <w:r w:rsidRPr="00933E2C">
        <w:rPr>
          <w:sz w:val="24"/>
          <w:szCs w:val="24"/>
        </w:rPr>
        <w:t>. Исполнять полученные в ходе выполнения работ указания и предписания Заказчика, а также в срок, установленный Заказчиком, устранять обнаруженные им недостатки, допущенные при выполнении работ, за счет собственных средств.</w:t>
      </w:r>
    </w:p>
    <w:p w:rsidR="00933E2C" w:rsidRPr="00933E2C" w:rsidRDefault="00933E2C" w:rsidP="00933E2C">
      <w:pPr>
        <w:ind w:firstLine="567"/>
        <w:jc w:val="both"/>
        <w:rPr>
          <w:sz w:val="24"/>
          <w:szCs w:val="24"/>
        </w:rPr>
      </w:pPr>
      <w:r w:rsidRPr="00933E2C">
        <w:rPr>
          <w:sz w:val="24"/>
          <w:szCs w:val="24"/>
        </w:rPr>
        <w:t>5.1.</w:t>
      </w:r>
      <w:r w:rsidR="003D22F9">
        <w:rPr>
          <w:sz w:val="24"/>
          <w:szCs w:val="24"/>
        </w:rPr>
        <w:t>18</w:t>
      </w:r>
      <w:r w:rsidR="00AF6D2C">
        <w:rPr>
          <w:sz w:val="24"/>
          <w:szCs w:val="24"/>
        </w:rPr>
        <w:t xml:space="preserve">. </w:t>
      </w:r>
      <w:r w:rsidRPr="00933E2C">
        <w:rPr>
          <w:sz w:val="24"/>
          <w:szCs w:val="24"/>
        </w:rPr>
        <w:t xml:space="preserve">Сдать результат выполненных работ </w:t>
      </w:r>
      <w:r w:rsidR="00851893">
        <w:rPr>
          <w:sz w:val="24"/>
          <w:szCs w:val="24"/>
        </w:rPr>
        <w:t>Заказчику</w:t>
      </w:r>
      <w:r w:rsidRPr="00933E2C">
        <w:rPr>
          <w:sz w:val="24"/>
          <w:szCs w:val="24"/>
        </w:rPr>
        <w:t xml:space="preserve">, передав при этом Заказчику всю документацию, относящуюся к выполненным работам. </w:t>
      </w:r>
    </w:p>
    <w:p w:rsidR="00933E2C" w:rsidRPr="00933E2C" w:rsidRDefault="00933E2C" w:rsidP="00933E2C">
      <w:pPr>
        <w:ind w:firstLine="567"/>
        <w:jc w:val="both"/>
        <w:rPr>
          <w:sz w:val="24"/>
          <w:szCs w:val="24"/>
        </w:rPr>
      </w:pPr>
      <w:r w:rsidRPr="00933E2C">
        <w:rPr>
          <w:sz w:val="24"/>
          <w:szCs w:val="24"/>
        </w:rPr>
        <w:t>5.1.</w:t>
      </w:r>
      <w:r w:rsidR="003D22F9">
        <w:rPr>
          <w:sz w:val="24"/>
          <w:szCs w:val="24"/>
        </w:rPr>
        <w:t>19</w:t>
      </w:r>
      <w:r w:rsidRPr="00933E2C">
        <w:rPr>
          <w:sz w:val="24"/>
          <w:szCs w:val="24"/>
        </w:rPr>
        <w:t xml:space="preserve">. После сдачи результата работ в течение 3 рабочих дней или в иные согласованные с Заказчиком сроки вывести за пределы объекта принадлежащие </w:t>
      </w:r>
      <w:r w:rsidR="00EA7E56">
        <w:rPr>
          <w:sz w:val="24"/>
          <w:szCs w:val="24"/>
        </w:rPr>
        <w:t>Подрядчику</w:t>
      </w:r>
      <w:r w:rsidRPr="00933E2C">
        <w:rPr>
          <w:sz w:val="24"/>
          <w:szCs w:val="24"/>
        </w:rPr>
        <w:t xml:space="preserve"> механизмы, материалы, оборудование и иное имущество, а также строительный мусор.</w:t>
      </w:r>
    </w:p>
    <w:p w:rsidR="00933E2C" w:rsidRPr="00933E2C" w:rsidRDefault="00933E2C" w:rsidP="00933E2C">
      <w:pPr>
        <w:ind w:firstLine="567"/>
        <w:jc w:val="both"/>
        <w:rPr>
          <w:sz w:val="24"/>
          <w:szCs w:val="24"/>
        </w:rPr>
      </w:pPr>
      <w:r w:rsidRPr="00933E2C">
        <w:rPr>
          <w:sz w:val="24"/>
          <w:szCs w:val="24"/>
        </w:rPr>
        <w:t>5.1.</w:t>
      </w:r>
      <w:r w:rsidR="003D22F9">
        <w:rPr>
          <w:sz w:val="24"/>
          <w:szCs w:val="24"/>
        </w:rPr>
        <w:t>20</w:t>
      </w:r>
      <w:r w:rsidRPr="00933E2C">
        <w:rPr>
          <w:sz w:val="24"/>
          <w:szCs w:val="24"/>
        </w:rPr>
        <w:t xml:space="preserve">. В случае изменения у Подрядчика банковских реквизитов, он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по указанным в настоящем   контракте реквизитам, несет Подрядчик. </w:t>
      </w:r>
    </w:p>
    <w:p w:rsidR="00933E2C" w:rsidRPr="00933E2C" w:rsidRDefault="00933E2C" w:rsidP="00933E2C">
      <w:pPr>
        <w:ind w:firstLine="567"/>
        <w:jc w:val="both"/>
        <w:rPr>
          <w:sz w:val="24"/>
          <w:szCs w:val="24"/>
        </w:rPr>
      </w:pPr>
      <w:bookmarkStart w:id="1" w:name="Par5"/>
      <w:bookmarkEnd w:id="1"/>
      <w:r w:rsidRPr="00933E2C">
        <w:rPr>
          <w:sz w:val="24"/>
          <w:szCs w:val="24"/>
        </w:rPr>
        <w:t>5.1.2</w:t>
      </w:r>
      <w:r w:rsidR="003D22F9">
        <w:rPr>
          <w:sz w:val="24"/>
          <w:szCs w:val="24"/>
        </w:rPr>
        <w:t>1</w:t>
      </w:r>
      <w:r w:rsidRPr="00933E2C">
        <w:rPr>
          <w:sz w:val="24"/>
          <w:szCs w:val="24"/>
        </w:rPr>
        <w:t>. В случае проведения экспертизы в соответствии с п.4.1.4 контракта предоставлять по запросу экспертов дополнительные материалы, относящиеся к предмету экспертизы результата выполненных работ в сроки, установленные экспертами.</w:t>
      </w:r>
    </w:p>
    <w:p w:rsidR="00933E2C" w:rsidRPr="00933E2C" w:rsidRDefault="00933E2C" w:rsidP="00933E2C">
      <w:pPr>
        <w:ind w:firstLine="567"/>
        <w:jc w:val="both"/>
        <w:rPr>
          <w:sz w:val="24"/>
          <w:szCs w:val="24"/>
        </w:rPr>
      </w:pPr>
    </w:p>
    <w:p w:rsidR="00933E2C" w:rsidRPr="00933E2C" w:rsidRDefault="00933E2C" w:rsidP="00933E2C">
      <w:pPr>
        <w:ind w:firstLine="567"/>
        <w:jc w:val="both"/>
        <w:rPr>
          <w:sz w:val="24"/>
          <w:szCs w:val="24"/>
        </w:rPr>
      </w:pPr>
      <w:r w:rsidRPr="00933E2C">
        <w:rPr>
          <w:sz w:val="24"/>
          <w:szCs w:val="24"/>
        </w:rPr>
        <w:t>5.2. Подрядчик вправе:</w:t>
      </w:r>
    </w:p>
    <w:p w:rsidR="00933E2C" w:rsidRPr="00933E2C" w:rsidRDefault="00933E2C" w:rsidP="00826A69">
      <w:pPr>
        <w:ind w:firstLine="567"/>
        <w:jc w:val="both"/>
        <w:rPr>
          <w:sz w:val="24"/>
          <w:szCs w:val="24"/>
        </w:rPr>
      </w:pPr>
      <w:r w:rsidRPr="00933E2C">
        <w:rPr>
          <w:sz w:val="24"/>
          <w:szCs w:val="24"/>
        </w:rPr>
        <w:t>5.2.1.</w:t>
      </w:r>
      <w:r w:rsidRPr="00933E2C">
        <w:rPr>
          <w:sz w:val="24"/>
          <w:szCs w:val="24"/>
        </w:rPr>
        <w:tab/>
        <w:t>Требовать оплаты выполненных работ в соответствии с условиями настоящего   контракта.</w:t>
      </w:r>
    </w:p>
    <w:p w:rsidR="00933E2C" w:rsidRPr="00933E2C" w:rsidRDefault="00933E2C" w:rsidP="00933E2C">
      <w:pPr>
        <w:ind w:firstLine="567"/>
        <w:jc w:val="center"/>
        <w:rPr>
          <w:b/>
          <w:bCs/>
          <w:sz w:val="24"/>
          <w:szCs w:val="24"/>
        </w:rPr>
      </w:pPr>
      <w:r w:rsidRPr="00933E2C">
        <w:rPr>
          <w:b/>
          <w:bCs/>
          <w:sz w:val="24"/>
          <w:szCs w:val="24"/>
        </w:rPr>
        <w:t>6. Скрытые работы</w:t>
      </w:r>
    </w:p>
    <w:p w:rsidR="00933E2C" w:rsidRPr="00933E2C" w:rsidRDefault="00933E2C" w:rsidP="00933E2C">
      <w:pPr>
        <w:ind w:firstLine="567"/>
        <w:jc w:val="both"/>
        <w:rPr>
          <w:b/>
          <w:bCs/>
          <w:sz w:val="24"/>
          <w:szCs w:val="24"/>
        </w:rPr>
      </w:pPr>
    </w:p>
    <w:p w:rsidR="00933E2C" w:rsidRPr="00933E2C" w:rsidRDefault="00933E2C" w:rsidP="00933E2C">
      <w:pPr>
        <w:ind w:firstLine="567"/>
        <w:jc w:val="both"/>
        <w:rPr>
          <w:sz w:val="24"/>
          <w:szCs w:val="24"/>
        </w:rPr>
      </w:pPr>
      <w:r w:rsidRPr="00933E2C">
        <w:rPr>
          <w:sz w:val="24"/>
          <w:szCs w:val="24"/>
        </w:rPr>
        <w:t xml:space="preserve">6.1. Работы, подлежащие закрытию в соответствии с технической документацией должны приниматься представителем Заказчика. Подрядчик приступает к выполнению последующих работ только после приемки (освидетельствования) в установленном порядке скрытых работ и составления соответствующих актов. </w:t>
      </w:r>
    </w:p>
    <w:p w:rsidR="00933E2C" w:rsidRPr="00933E2C" w:rsidRDefault="0086244C" w:rsidP="00933E2C">
      <w:pPr>
        <w:ind w:firstLine="567"/>
        <w:jc w:val="both"/>
        <w:rPr>
          <w:sz w:val="24"/>
          <w:szCs w:val="24"/>
        </w:rPr>
      </w:pPr>
      <w:r>
        <w:rPr>
          <w:sz w:val="24"/>
          <w:szCs w:val="24"/>
        </w:rPr>
        <w:t xml:space="preserve">6.2. </w:t>
      </w:r>
      <w:r w:rsidR="00933E2C" w:rsidRPr="00933E2C">
        <w:rPr>
          <w:sz w:val="24"/>
          <w:szCs w:val="24"/>
        </w:rPr>
        <w:t>В случае, 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w:t>
      </w:r>
    </w:p>
    <w:p w:rsidR="00933E2C" w:rsidRPr="00933E2C" w:rsidRDefault="00933E2C" w:rsidP="00933E2C">
      <w:pPr>
        <w:ind w:firstLine="567"/>
        <w:jc w:val="both"/>
        <w:rPr>
          <w:sz w:val="24"/>
          <w:szCs w:val="24"/>
        </w:rPr>
      </w:pPr>
      <w:r w:rsidRPr="00933E2C">
        <w:rPr>
          <w:sz w:val="24"/>
          <w:szCs w:val="24"/>
        </w:rPr>
        <w:t>6.3. Готовность принимаемых скрытых работ подтверждается подписанием представителями Заказчика и Подрядчика актов освидетельствования скрытых работ.</w:t>
      </w:r>
    </w:p>
    <w:p w:rsidR="00933E2C" w:rsidRDefault="00933E2C" w:rsidP="00933E2C">
      <w:pPr>
        <w:ind w:firstLine="567"/>
        <w:jc w:val="both"/>
        <w:rPr>
          <w:sz w:val="24"/>
          <w:szCs w:val="24"/>
        </w:rPr>
      </w:pPr>
    </w:p>
    <w:p w:rsidR="00933E2C" w:rsidRPr="00933E2C" w:rsidRDefault="000A34C5" w:rsidP="00933E2C">
      <w:pPr>
        <w:ind w:firstLine="567"/>
        <w:jc w:val="center"/>
        <w:rPr>
          <w:b/>
          <w:sz w:val="24"/>
          <w:szCs w:val="24"/>
        </w:rPr>
      </w:pPr>
      <w:r>
        <w:rPr>
          <w:b/>
          <w:sz w:val="24"/>
          <w:szCs w:val="24"/>
        </w:rPr>
        <w:t>7</w:t>
      </w:r>
      <w:r w:rsidR="00933E2C" w:rsidRPr="00933E2C">
        <w:rPr>
          <w:b/>
          <w:sz w:val="24"/>
          <w:szCs w:val="24"/>
        </w:rPr>
        <w:t>. Гарантии качества работ</w:t>
      </w:r>
    </w:p>
    <w:p w:rsidR="00933E2C" w:rsidRPr="00933E2C" w:rsidRDefault="00933E2C" w:rsidP="00933E2C">
      <w:pPr>
        <w:ind w:firstLine="567"/>
        <w:jc w:val="both"/>
        <w:rPr>
          <w:b/>
          <w:sz w:val="24"/>
          <w:szCs w:val="24"/>
        </w:rPr>
      </w:pPr>
    </w:p>
    <w:p w:rsidR="00933E2C" w:rsidRPr="00933E2C" w:rsidRDefault="000A34C5" w:rsidP="00933E2C">
      <w:pPr>
        <w:ind w:firstLine="567"/>
        <w:jc w:val="both"/>
        <w:rPr>
          <w:sz w:val="24"/>
          <w:szCs w:val="24"/>
        </w:rPr>
      </w:pPr>
      <w:r>
        <w:rPr>
          <w:sz w:val="24"/>
          <w:szCs w:val="24"/>
        </w:rPr>
        <w:t>7</w:t>
      </w:r>
      <w:r w:rsidR="00933E2C" w:rsidRPr="00933E2C">
        <w:rPr>
          <w:sz w:val="24"/>
          <w:szCs w:val="24"/>
        </w:rPr>
        <w:t>.1. Подрядчик гарантирует качество результата выполненных работ</w:t>
      </w:r>
      <w:r w:rsidR="00E00C23">
        <w:rPr>
          <w:sz w:val="24"/>
          <w:szCs w:val="24"/>
        </w:rPr>
        <w:t xml:space="preserve"> и качество товаров, поставляемых при выполнении работ,</w:t>
      </w:r>
      <w:r w:rsidR="00933E2C" w:rsidRPr="00933E2C">
        <w:rPr>
          <w:sz w:val="24"/>
          <w:szCs w:val="24"/>
        </w:rPr>
        <w:t xml:space="preserve"> в течение 12 месяцев со дня подписания </w:t>
      </w:r>
      <w:r w:rsidR="00E00C23">
        <w:rPr>
          <w:sz w:val="24"/>
          <w:szCs w:val="24"/>
        </w:rPr>
        <w:t>Документа о приемке</w:t>
      </w:r>
      <w:r w:rsidR="00933E2C" w:rsidRPr="00933E2C">
        <w:rPr>
          <w:sz w:val="24"/>
          <w:szCs w:val="24"/>
        </w:rPr>
        <w:t xml:space="preserve"> при условии соблюдения правил и норм эксплуатации результата работ, указанных Подрядчиком при сдаче результата выполненных работ. </w:t>
      </w:r>
    </w:p>
    <w:p w:rsidR="00933E2C" w:rsidRPr="00933E2C" w:rsidRDefault="000A34C5" w:rsidP="00933E2C">
      <w:pPr>
        <w:ind w:firstLine="567"/>
        <w:jc w:val="both"/>
        <w:rPr>
          <w:sz w:val="24"/>
          <w:szCs w:val="24"/>
        </w:rPr>
      </w:pPr>
      <w:r>
        <w:rPr>
          <w:sz w:val="24"/>
          <w:szCs w:val="24"/>
        </w:rPr>
        <w:t>7</w:t>
      </w:r>
      <w:r w:rsidR="00933E2C" w:rsidRPr="00933E2C">
        <w:rPr>
          <w:sz w:val="24"/>
          <w:szCs w:val="24"/>
        </w:rPr>
        <w:t xml:space="preserve">.2.В случае если Подрядчик при сдаче результата работ не информировал Заказчика о правилах и нормах эксплуатации результата выполненных работ, он не вправе ссылаться на нарушение указанных норм и правил при предъявлении к нему требований об устранении недостатков результата работ, выявленных в течение гарантийного срока. </w:t>
      </w:r>
    </w:p>
    <w:p w:rsidR="00933E2C" w:rsidRPr="00933E2C" w:rsidRDefault="000A34C5" w:rsidP="00933E2C">
      <w:pPr>
        <w:ind w:firstLine="567"/>
        <w:jc w:val="both"/>
        <w:rPr>
          <w:sz w:val="24"/>
          <w:szCs w:val="24"/>
        </w:rPr>
      </w:pPr>
      <w:r>
        <w:rPr>
          <w:sz w:val="24"/>
          <w:szCs w:val="24"/>
        </w:rPr>
        <w:t>7</w:t>
      </w:r>
      <w:r w:rsidR="00933E2C" w:rsidRPr="00933E2C">
        <w:rPr>
          <w:sz w:val="24"/>
          <w:szCs w:val="24"/>
        </w:rPr>
        <w:t>.3.В случае, если Подрядчиком недостатки не будут устранены в указанный Заказчиком срок, Заказчик вправе поручить устранение недостатков третьему лицу по своему выбору и потребовать от Подрядчика возмещения расходов на устранение недостатков.</w:t>
      </w:r>
    </w:p>
    <w:p w:rsidR="00933E2C" w:rsidRPr="00933E2C" w:rsidRDefault="000A34C5" w:rsidP="00933E2C">
      <w:pPr>
        <w:ind w:firstLine="567"/>
        <w:jc w:val="both"/>
        <w:rPr>
          <w:sz w:val="24"/>
          <w:szCs w:val="24"/>
        </w:rPr>
      </w:pPr>
      <w:r>
        <w:rPr>
          <w:sz w:val="24"/>
          <w:szCs w:val="24"/>
        </w:rPr>
        <w:t>7</w:t>
      </w:r>
      <w:r w:rsidR="00933E2C" w:rsidRPr="00933E2C">
        <w:rPr>
          <w:sz w:val="24"/>
          <w:szCs w:val="24"/>
        </w:rPr>
        <w:t>.4. Действие гарантийного срока прерывается на время - со дня письменного уведомления Заказчика об обнаружении недостатков до письменного уведомления Подрядчика об их устранении.</w:t>
      </w:r>
    </w:p>
    <w:p w:rsidR="00933E2C" w:rsidRPr="00933E2C" w:rsidRDefault="000A34C5" w:rsidP="00933E2C">
      <w:pPr>
        <w:ind w:firstLine="567"/>
        <w:jc w:val="both"/>
        <w:rPr>
          <w:b/>
          <w:bCs/>
          <w:sz w:val="24"/>
          <w:szCs w:val="24"/>
        </w:rPr>
      </w:pPr>
      <w:r>
        <w:rPr>
          <w:sz w:val="24"/>
          <w:szCs w:val="24"/>
        </w:rPr>
        <w:t>7</w:t>
      </w:r>
      <w:r w:rsidR="00933E2C" w:rsidRPr="00933E2C">
        <w:rPr>
          <w:sz w:val="24"/>
          <w:szCs w:val="24"/>
        </w:rPr>
        <w:t>.5. Срок устранения Подрядчиком дефектов выполненных работ на объекте составляет не более 1-го месяца с момента (даты) уведомления Заказчиком Подрядчика о необходимости выполнения гарантийных обязательств или в иные согласованные с Заказчиком сроки.</w:t>
      </w:r>
    </w:p>
    <w:p w:rsidR="00933E2C" w:rsidRPr="00933E2C" w:rsidRDefault="00933E2C" w:rsidP="00933E2C">
      <w:pPr>
        <w:ind w:firstLine="567"/>
        <w:jc w:val="both"/>
        <w:rPr>
          <w:b/>
          <w:bCs/>
          <w:sz w:val="24"/>
          <w:szCs w:val="24"/>
        </w:rPr>
      </w:pPr>
    </w:p>
    <w:p w:rsidR="00933E2C" w:rsidRPr="00933E2C" w:rsidRDefault="000A34C5" w:rsidP="00933E2C">
      <w:pPr>
        <w:ind w:firstLine="567"/>
        <w:jc w:val="center"/>
        <w:rPr>
          <w:b/>
          <w:bCs/>
          <w:sz w:val="24"/>
          <w:szCs w:val="24"/>
        </w:rPr>
      </w:pPr>
      <w:r>
        <w:rPr>
          <w:b/>
          <w:bCs/>
          <w:sz w:val="24"/>
          <w:szCs w:val="24"/>
        </w:rPr>
        <w:t>8</w:t>
      </w:r>
      <w:r w:rsidR="00933E2C" w:rsidRPr="00933E2C">
        <w:rPr>
          <w:b/>
          <w:bCs/>
          <w:sz w:val="24"/>
          <w:szCs w:val="24"/>
        </w:rPr>
        <w:t>. Ответственность Сторон</w:t>
      </w:r>
    </w:p>
    <w:p w:rsidR="00933E2C" w:rsidRPr="00933E2C" w:rsidRDefault="00933E2C" w:rsidP="00933E2C">
      <w:pPr>
        <w:ind w:firstLine="567"/>
        <w:jc w:val="both"/>
        <w:rPr>
          <w:sz w:val="24"/>
          <w:szCs w:val="24"/>
        </w:rPr>
      </w:pPr>
    </w:p>
    <w:p w:rsidR="00933E2C" w:rsidRPr="00933E2C" w:rsidRDefault="000A34C5" w:rsidP="00933E2C">
      <w:pPr>
        <w:ind w:firstLine="567"/>
        <w:jc w:val="both"/>
        <w:rPr>
          <w:sz w:val="24"/>
          <w:szCs w:val="24"/>
        </w:rPr>
      </w:pPr>
      <w:r>
        <w:rPr>
          <w:sz w:val="24"/>
          <w:szCs w:val="24"/>
        </w:rPr>
        <w:t>8</w:t>
      </w:r>
      <w:r w:rsidR="00933E2C" w:rsidRPr="00933E2C">
        <w:rPr>
          <w:sz w:val="24"/>
          <w:szCs w:val="24"/>
        </w:rPr>
        <w:t xml:space="preserve">.1 Стороны несут ответственность за невыполнение или ненадлежащее выполнение условий настоящего Контракта в соответствии с законодательством Российской Федерации. </w:t>
      </w:r>
    </w:p>
    <w:p w:rsidR="00933E2C" w:rsidRPr="00933E2C" w:rsidRDefault="000A34C5" w:rsidP="00933E2C">
      <w:pPr>
        <w:ind w:firstLine="567"/>
        <w:jc w:val="both"/>
        <w:rPr>
          <w:sz w:val="24"/>
          <w:szCs w:val="24"/>
        </w:rPr>
      </w:pPr>
      <w:r>
        <w:rPr>
          <w:sz w:val="24"/>
          <w:szCs w:val="24"/>
        </w:rPr>
        <w:t>8</w:t>
      </w:r>
      <w:r w:rsidR="00933E2C" w:rsidRPr="00933E2C">
        <w:rPr>
          <w:sz w:val="24"/>
          <w:szCs w:val="24"/>
        </w:rPr>
        <w:t>.2. В случае оказания услуг ненадлежащего качества наступают последствия, предусмотренные статьей 723 Гражданского кодекса Российской Федерации.</w:t>
      </w:r>
    </w:p>
    <w:p w:rsidR="00933E2C" w:rsidRPr="00933E2C" w:rsidRDefault="000A34C5" w:rsidP="00933E2C">
      <w:pPr>
        <w:ind w:firstLine="567"/>
        <w:jc w:val="both"/>
        <w:rPr>
          <w:sz w:val="24"/>
          <w:szCs w:val="24"/>
        </w:rPr>
      </w:pPr>
      <w:r>
        <w:rPr>
          <w:sz w:val="24"/>
          <w:szCs w:val="24"/>
        </w:rPr>
        <w:t>8</w:t>
      </w:r>
      <w:r w:rsidR="00933E2C" w:rsidRPr="00933E2C">
        <w:rPr>
          <w:sz w:val="24"/>
          <w:szCs w:val="24"/>
        </w:rPr>
        <w:t>.3. В случае просрочки исполнения Подрядчиком обязательств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933E2C" w:rsidRPr="00933E2C" w:rsidRDefault="000A34C5" w:rsidP="00933E2C">
      <w:pPr>
        <w:ind w:firstLine="567"/>
        <w:jc w:val="both"/>
        <w:rPr>
          <w:sz w:val="24"/>
          <w:szCs w:val="24"/>
        </w:rPr>
      </w:pPr>
      <w:r>
        <w:rPr>
          <w:sz w:val="24"/>
          <w:szCs w:val="24"/>
        </w:rPr>
        <w:t>8</w:t>
      </w:r>
      <w:r w:rsidR="00933E2C" w:rsidRPr="00933E2C">
        <w:rPr>
          <w:sz w:val="24"/>
          <w:szCs w:val="24"/>
        </w:rPr>
        <w:t xml:space="preserve">.4.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rsidR="00933E2C" w:rsidRPr="00933E2C" w:rsidRDefault="000A34C5" w:rsidP="00933E2C">
      <w:pPr>
        <w:ind w:firstLine="567"/>
        <w:jc w:val="both"/>
        <w:rPr>
          <w:sz w:val="24"/>
          <w:szCs w:val="24"/>
        </w:rPr>
      </w:pPr>
      <w:r>
        <w:rPr>
          <w:sz w:val="24"/>
          <w:szCs w:val="24"/>
        </w:rPr>
        <w:t>8</w:t>
      </w:r>
      <w:r w:rsidR="00933E2C" w:rsidRPr="00933E2C">
        <w:rPr>
          <w:sz w:val="24"/>
          <w:szCs w:val="24"/>
        </w:rPr>
        <w:t>.5. Уплата пени не освобождает Подрядчика от необходимости исполнить обязательства по Контракту в полном объёме.</w:t>
      </w:r>
    </w:p>
    <w:p w:rsidR="00933E2C" w:rsidRPr="00933E2C" w:rsidRDefault="000A34C5" w:rsidP="00933E2C">
      <w:pPr>
        <w:ind w:firstLine="567"/>
        <w:jc w:val="both"/>
        <w:rPr>
          <w:sz w:val="24"/>
          <w:szCs w:val="24"/>
        </w:rPr>
      </w:pPr>
      <w:r>
        <w:rPr>
          <w:sz w:val="24"/>
          <w:szCs w:val="24"/>
        </w:rPr>
        <w:t>8</w:t>
      </w:r>
      <w:r w:rsidR="00933E2C" w:rsidRPr="00933E2C">
        <w:rPr>
          <w:sz w:val="24"/>
          <w:szCs w:val="24"/>
        </w:rPr>
        <w:t xml:space="preserve">.6.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r w:rsidR="00933E2C" w:rsidRPr="0072716B">
        <w:rPr>
          <w:rStyle w:val="a7"/>
          <w:color w:val="auto"/>
          <w:sz w:val="24"/>
          <w:szCs w:val="24"/>
          <w:u w:val="none"/>
        </w:rPr>
        <w:t>порядке</w:t>
      </w:r>
      <w:r w:rsidR="00933E2C" w:rsidRPr="00933E2C">
        <w:rPr>
          <w:sz w:val="24"/>
          <w:szCs w:val="24"/>
        </w:rPr>
        <w:t>,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за исключением случаев, если законодательством Российской Федерации установлен иной порядок начисления штрафов.</w:t>
      </w:r>
    </w:p>
    <w:p w:rsidR="00933E2C" w:rsidRPr="00933E2C" w:rsidRDefault="000A34C5" w:rsidP="00933E2C">
      <w:pPr>
        <w:ind w:firstLine="567"/>
        <w:jc w:val="both"/>
        <w:rPr>
          <w:sz w:val="24"/>
          <w:szCs w:val="24"/>
        </w:rPr>
      </w:pPr>
      <w:r>
        <w:rPr>
          <w:sz w:val="24"/>
          <w:szCs w:val="24"/>
        </w:rPr>
        <w:t>8</w:t>
      </w:r>
      <w:r w:rsidR="00933E2C" w:rsidRPr="00933E2C">
        <w:rPr>
          <w:sz w:val="24"/>
          <w:szCs w:val="24"/>
        </w:rPr>
        <w:t xml:space="preserve">.7. Штрафы начисляются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w:t>
      </w:r>
      <w:r w:rsidR="00933E2C" w:rsidRPr="00933E2C">
        <w:rPr>
          <w:sz w:val="24"/>
          <w:szCs w:val="24"/>
        </w:rPr>
        <w:lastRenderedPageBreak/>
        <w:t>обязательств (в том числе гарантийного обязательства), предусмотренных контрактом, размер штрафа устанавливается (за исключением случая, предусмотренного пунктом 5 Правил) в размере 1 процента цены контракта (этапа), но не более 5 тыс. рублей и не менее 1 тыс. рублей.</w:t>
      </w:r>
    </w:p>
    <w:p w:rsidR="00933E2C" w:rsidRPr="00933E2C" w:rsidRDefault="000A34C5" w:rsidP="00933E2C">
      <w:pPr>
        <w:ind w:firstLine="567"/>
        <w:jc w:val="both"/>
        <w:rPr>
          <w:sz w:val="24"/>
          <w:szCs w:val="24"/>
        </w:rPr>
      </w:pPr>
      <w:r>
        <w:rPr>
          <w:sz w:val="24"/>
          <w:szCs w:val="24"/>
        </w:rPr>
        <w:t>8</w:t>
      </w:r>
      <w:r w:rsidR="00933E2C" w:rsidRPr="00933E2C">
        <w:rPr>
          <w:sz w:val="24"/>
          <w:szCs w:val="24"/>
        </w:rPr>
        <w:t>.7.1.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1000 рублей.</w:t>
      </w:r>
    </w:p>
    <w:p w:rsidR="00933E2C" w:rsidRPr="00933E2C" w:rsidRDefault="000A34C5" w:rsidP="00933E2C">
      <w:pPr>
        <w:ind w:firstLine="567"/>
        <w:jc w:val="both"/>
        <w:rPr>
          <w:bCs/>
          <w:sz w:val="24"/>
          <w:szCs w:val="24"/>
        </w:rPr>
      </w:pPr>
      <w:r>
        <w:rPr>
          <w:bCs/>
          <w:sz w:val="24"/>
          <w:szCs w:val="24"/>
        </w:rPr>
        <w:t>8.</w:t>
      </w:r>
      <w:r w:rsidR="00933E2C" w:rsidRPr="00933E2C">
        <w:rPr>
          <w:bCs/>
          <w:sz w:val="24"/>
          <w:szCs w:val="24"/>
        </w:rPr>
        <w:t xml:space="preserve">8. В случае неисполнения или ненадлежащего исполнения обязательств по Контракту, кроме неустойки, указанной в пункте 9.3. Контракта, </w:t>
      </w:r>
      <w:r w:rsidR="00933E2C" w:rsidRPr="00933E2C">
        <w:rPr>
          <w:sz w:val="24"/>
          <w:szCs w:val="24"/>
        </w:rPr>
        <w:t>Подрядчик</w:t>
      </w:r>
      <w:r w:rsidR="00933E2C" w:rsidRPr="00933E2C">
        <w:rPr>
          <w:bCs/>
          <w:sz w:val="24"/>
          <w:szCs w:val="24"/>
        </w:rPr>
        <w:t xml:space="preserve"> обязан возместить Заказчику причиненные убытки.</w:t>
      </w:r>
    </w:p>
    <w:p w:rsidR="00933E2C" w:rsidRPr="00933E2C" w:rsidRDefault="00933E2C" w:rsidP="00933E2C">
      <w:pPr>
        <w:ind w:firstLine="567"/>
        <w:jc w:val="both"/>
        <w:rPr>
          <w:sz w:val="24"/>
          <w:szCs w:val="24"/>
        </w:rPr>
      </w:pPr>
      <w:r w:rsidRPr="00933E2C">
        <w:rPr>
          <w:bCs/>
          <w:sz w:val="24"/>
          <w:szCs w:val="24"/>
        </w:rPr>
        <w:t>При определении и расчёте убытков по правилам ст. 15 Гражданского кодекса Российской Федерации Заказчиком учитываются прямые расходы Заказчика, которые он понесёт для восстановления своего нарушенного права (судебные</w:t>
      </w:r>
      <w:r w:rsidRPr="00933E2C">
        <w:rPr>
          <w:sz w:val="24"/>
          <w:szCs w:val="24"/>
        </w:rPr>
        <w:t xml:space="preserve"> расходы на экспертизу и пр.), а также упущенная выгода (в случае наличия таковой). </w:t>
      </w:r>
    </w:p>
    <w:p w:rsidR="00933E2C" w:rsidRPr="00933E2C" w:rsidRDefault="000A34C5" w:rsidP="00933E2C">
      <w:pPr>
        <w:ind w:firstLine="567"/>
        <w:jc w:val="both"/>
        <w:rPr>
          <w:sz w:val="24"/>
          <w:szCs w:val="24"/>
        </w:rPr>
      </w:pPr>
      <w:r>
        <w:rPr>
          <w:sz w:val="24"/>
          <w:szCs w:val="24"/>
        </w:rPr>
        <w:t>8</w:t>
      </w:r>
      <w:r w:rsidR="00933E2C" w:rsidRPr="00933E2C">
        <w:rPr>
          <w:sz w:val="24"/>
          <w:szCs w:val="24"/>
        </w:rPr>
        <w:t>.9.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933E2C" w:rsidRPr="00933E2C" w:rsidRDefault="000A34C5" w:rsidP="00933E2C">
      <w:pPr>
        <w:ind w:firstLine="567"/>
        <w:jc w:val="both"/>
        <w:rPr>
          <w:sz w:val="24"/>
          <w:szCs w:val="24"/>
        </w:rPr>
      </w:pPr>
      <w:r>
        <w:rPr>
          <w:sz w:val="24"/>
          <w:szCs w:val="24"/>
        </w:rPr>
        <w:t>8</w:t>
      </w:r>
      <w:r w:rsidR="00933E2C" w:rsidRPr="00933E2C">
        <w:rPr>
          <w:sz w:val="24"/>
          <w:szCs w:val="24"/>
        </w:rPr>
        <w:t>.10.</w:t>
      </w:r>
      <w:r w:rsidR="00933E2C" w:rsidRPr="00933E2C">
        <w:rPr>
          <w:sz w:val="24"/>
          <w:szCs w:val="24"/>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00933E2C" w:rsidRPr="00F07B6C">
        <w:rPr>
          <w:rStyle w:val="a7"/>
          <w:color w:val="auto"/>
          <w:sz w:val="24"/>
          <w:szCs w:val="24"/>
          <w:u w:val="none"/>
        </w:rPr>
        <w:t>порядке</w:t>
      </w:r>
      <w:r w:rsidR="00933E2C" w:rsidRPr="00933E2C">
        <w:rPr>
          <w:sz w:val="24"/>
          <w:szCs w:val="24"/>
        </w:rPr>
        <w:t>, установленном Правилами.</w:t>
      </w:r>
    </w:p>
    <w:p w:rsidR="00933E2C" w:rsidRPr="00933E2C" w:rsidRDefault="000A34C5" w:rsidP="00933E2C">
      <w:pPr>
        <w:ind w:firstLine="567"/>
        <w:jc w:val="both"/>
        <w:rPr>
          <w:sz w:val="24"/>
          <w:szCs w:val="24"/>
        </w:rPr>
      </w:pPr>
      <w:r>
        <w:rPr>
          <w:sz w:val="24"/>
          <w:szCs w:val="24"/>
        </w:rPr>
        <w:t>8</w:t>
      </w:r>
      <w:r w:rsidR="00933E2C" w:rsidRPr="00933E2C">
        <w:rPr>
          <w:sz w:val="24"/>
          <w:szCs w:val="24"/>
        </w:rPr>
        <w:t xml:space="preserve">.11.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933E2C" w:rsidRPr="00933E2C">
        <w:rPr>
          <w:iCs/>
          <w:sz w:val="24"/>
          <w:szCs w:val="24"/>
        </w:rPr>
        <w:t xml:space="preserve">в размере </w:t>
      </w:r>
      <w:r w:rsidR="00933E2C" w:rsidRPr="00933E2C">
        <w:rPr>
          <w:sz w:val="24"/>
          <w:szCs w:val="24"/>
        </w:rPr>
        <w:t>1000 рублей.</w:t>
      </w:r>
    </w:p>
    <w:p w:rsidR="00933E2C" w:rsidRPr="00933E2C" w:rsidRDefault="000A34C5" w:rsidP="00933E2C">
      <w:pPr>
        <w:ind w:firstLine="567"/>
        <w:jc w:val="both"/>
        <w:rPr>
          <w:sz w:val="24"/>
          <w:szCs w:val="24"/>
        </w:rPr>
      </w:pPr>
      <w:r>
        <w:rPr>
          <w:sz w:val="24"/>
          <w:szCs w:val="24"/>
        </w:rPr>
        <w:t>8</w:t>
      </w:r>
      <w:r w:rsidR="00933E2C" w:rsidRPr="00933E2C">
        <w:rPr>
          <w:sz w:val="24"/>
          <w:szCs w:val="24"/>
        </w:rPr>
        <w:t>.12.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07B6C" w:rsidRDefault="000A34C5" w:rsidP="00F07B6C">
      <w:pPr>
        <w:ind w:firstLine="567"/>
        <w:jc w:val="both"/>
        <w:rPr>
          <w:sz w:val="24"/>
          <w:szCs w:val="24"/>
        </w:rPr>
      </w:pPr>
      <w:r>
        <w:rPr>
          <w:sz w:val="24"/>
          <w:szCs w:val="24"/>
        </w:rPr>
        <w:t>8</w:t>
      </w:r>
      <w:r w:rsidR="00933E2C" w:rsidRPr="00933E2C">
        <w:rPr>
          <w:sz w:val="24"/>
          <w:szCs w:val="24"/>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33E2C" w:rsidRPr="00933E2C" w:rsidRDefault="000A34C5" w:rsidP="00F07B6C">
      <w:pPr>
        <w:ind w:firstLine="567"/>
        <w:jc w:val="both"/>
        <w:rPr>
          <w:sz w:val="24"/>
          <w:szCs w:val="24"/>
        </w:rPr>
      </w:pPr>
      <w:r>
        <w:rPr>
          <w:sz w:val="24"/>
          <w:szCs w:val="24"/>
        </w:rPr>
        <w:t>8</w:t>
      </w:r>
      <w:r w:rsidR="00933E2C" w:rsidRPr="00933E2C">
        <w:rPr>
          <w:sz w:val="24"/>
          <w:szCs w:val="24"/>
        </w:rPr>
        <w:t>.14. Сторона освобождается от уплаты пени, если докажет, что неисполнение или ненадлежащее исполнение обязательств по Контракту произошло вследствие непреодолимой силы или по вине другой стороны.</w:t>
      </w:r>
    </w:p>
    <w:p w:rsidR="00933E2C" w:rsidRPr="00933E2C" w:rsidRDefault="000A34C5" w:rsidP="00933E2C">
      <w:pPr>
        <w:ind w:firstLine="567"/>
        <w:jc w:val="both"/>
        <w:rPr>
          <w:sz w:val="24"/>
          <w:szCs w:val="24"/>
        </w:rPr>
      </w:pPr>
      <w:r>
        <w:rPr>
          <w:sz w:val="24"/>
          <w:szCs w:val="24"/>
        </w:rPr>
        <w:t>8</w:t>
      </w:r>
      <w:r w:rsidR="00933E2C" w:rsidRPr="00933E2C">
        <w:rPr>
          <w:sz w:val="24"/>
          <w:szCs w:val="24"/>
        </w:rPr>
        <w:t>.15. Заказчик не несет ответственности за противоправные действия Подрядчика и за нарушение правил техники безопасности при выполнении работ.</w:t>
      </w:r>
    </w:p>
    <w:p w:rsidR="00933E2C" w:rsidRDefault="000A34C5" w:rsidP="00933E2C">
      <w:pPr>
        <w:ind w:firstLine="567"/>
        <w:jc w:val="both"/>
        <w:rPr>
          <w:sz w:val="24"/>
          <w:szCs w:val="24"/>
        </w:rPr>
      </w:pPr>
      <w:r>
        <w:rPr>
          <w:sz w:val="24"/>
          <w:szCs w:val="24"/>
        </w:rPr>
        <w:t>8</w:t>
      </w:r>
      <w:r w:rsidR="00933E2C" w:rsidRPr="00933E2C">
        <w:rPr>
          <w:sz w:val="24"/>
          <w:szCs w:val="24"/>
        </w:rPr>
        <w:t>.16. Подрядчик несет ответственность за повреждение любого имущества на объектах выполнения работ Заказчика. В случае их порчи или утраты Подрядчик возмещает причиненный ущерб в размере, установленном действующим законодательством Российской Федерации.</w:t>
      </w:r>
    </w:p>
    <w:p w:rsidR="00933E2C" w:rsidRPr="00933E2C" w:rsidRDefault="00933E2C" w:rsidP="00933E2C">
      <w:pPr>
        <w:ind w:firstLine="567"/>
        <w:jc w:val="both"/>
        <w:rPr>
          <w:sz w:val="24"/>
          <w:szCs w:val="24"/>
        </w:rPr>
      </w:pPr>
    </w:p>
    <w:p w:rsidR="00933E2C" w:rsidRPr="00933E2C" w:rsidRDefault="000A34C5" w:rsidP="00933E2C">
      <w:pPr>
        <w:ind w:firstLine="567"/>
        <w:jc w:val="center"/>
        <w:rPr>
          <w:b/>
          <w:sz w:val="24"/>
          <w:szCs w:val="24"/>
        </w:rPr>
      </w:pPr>
      <w:r>
        <w:rPr>
          <w:b/>
          <w:sz w:val="24"/>
          <w:szCs w:val="24"/>
        </w:rPr>
        <w:t>9</w:t>
      </w:r>
      <w:r w:rsidR="00933E2C" w:rsidRPr="00933E2C">
        <w:rPr>
          <w:b/>
          <w:sz w:val="24"/>
          <w:szCs w:val="24"/>
        </w:rPr>
        <w:t>. Риск случайной гибели</w:t>
      </w:r>
    </w:p>
    <w:p w:rsidR="00933E2C" w:rsidRPr="00933E2C" w:rsidRDefault="00933E2C" w:rsidP="00933E2C">
      <w:pPr>
        <w:ind w:firstLine="567"/>
        <w:jc w:val="both"/>
        <w:rPr>
          <w:b/>
          <w:sz w:val="24"/>
          <w:szCs w:val="24"/>
        </w:rPr>
      </w:pPr>
    </w:p>
    <w:p w:rsidR="00933E2C" w:rsidRPr="00933E2C" w:rsidRDefault="000A34C5" w:rsidP="00826A69">
      <w:pPr>
        <w:ind w:firstLine="567"/>
        <w:jc w:val="both"/>
        <w:rPr>
          <w:sz w:val="24"/>
          <w:szCs w:val="24"/>
        </w:rPr>
      </w:pPr>
      <w:r>
        <w:rPr>
          <w:sz w:val="24"/>
          <w:szCs w:val="24"/>
        </w:rPr>
        <w:t>9</w:t>
      </w:r>
      <w:r w:rsidR="00933E2C" w:rsidRPr="00933E2C">
        <w:rPr>
          <w:sz w:val="24"/>
          <w:szCs w:val="24"/>
        </w:rPr>
        <w:t xml:space="preserve">.1. Вещные права и риск случайной гибели или повреждения результата выполненных работ переходят от Подрядчика к Заказчику с момента его приемки Заказчиком и подписания </w:t>
      </w:r>
      <w:r w:rsidR="00E00C23">
        <w:rPr>
          <w:sz w:val="24"/>
          <w:szCs w:val="24"/>
        </w:rPr>
        <w:t>Документа о приемке</w:t>
      </w:r>
      <w:r w:rsidR="00933E2C" w:rsidRPr="00933E2C">
        <w:rPr>
          <w:sz w:val="24"/>
          <w:szCs w:val="24"/>
        </w:rPr>
        <w:t>.</w:t>
      </w:r>
    </w:p>
    <w:p w:rsidR="0086244C" w:rsidRPr="000A34C5" w:rsidRDefault="0086244C" w:rsidP="000A34C5">
      <w:pPr>
        <w:pStyle w:val="ad"/>
        <w:numPr>
          <w:ilvl w:val="0"/>
          <w:numId w:val="19"/>
        </w:numPr>
        <w:contextualSpacing/>
        <w:jc w:val="center"/>
        <w:rPr>
          <w:b/>
          <w:bCs/>
        </w:rPr>
      </w:pPr>
      <w:r w:rsidRPr="000A34C5">
        <w:rPr>
          <w:b/>
          <w:bCs/>
        </w:rPr>
        <w:t>Основания и порядок изменения и расторжения Контракта</w:t>
      </w:r>
    </w:p>
    <w:p w:rsidR="0086244C" w:rsidRPr="00C27B82" w:rsidRDefault="0086244C" w:rsidP="0086244C">
      <w:pPr>
        <w:pStyle w:val="ad"/>
        <w:autoSpaceDN w:val="0"/>
        <w:ind w:left="660"/>
        <w:jc w:val="both"/>
        <w:rPr>
          <w:b/>
          <w:bCs/>
          <w:lang w:eastAsia="ru-RU"/>
        </w:rPr>
      </w:pP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6244C" w:rsidRPr="00C27B82" w:rsidRDefault="0086244C" w:rsidP="0086244C">
      <w:pPr>
        <w:ind w:firstLine="709"/>
        <w:jc w:val="both"/>
        <w:rPr>
          <w:color w:val="000000"/>
          <w:sz w:val="24"/>
          <w:szCs w:val="24"/>
        </w:rPr>
      </w:pPr>
      <w:r>
        <w:rPr>
          <w:color w:val="000000"/>
          <w:sz w:val="24"/>
          <w:szCs w:val="24"/>
        </w:rPr>
        <w:t>1</w:t>
      </w:r>
      <w:r w:rsidR="000A34C5">
        <w:rPr>
          <w:color w:val="000000"/>
          <w:sz w:val="24"/>
          <w:szCs w:val="24"/>
        </w:rPr>
        <w:t>0</w:t>
      </w:r>
      <w:r w:rsidRPr="00C27B82">
        <w:rPr>
          <w:color w:val="000000"/>
          <w:sz w:val="24"/>
          <w:szCs w:val="24"/>
        </w:rPr>
        <w:t>.2. Заказчик вправе принять решение об одностороннем отказе от исполнения Контракта в соответствии с Гражданским кодексом Российской Федерации.</w:t>
      </w:r>
    </w:p>
    <w:p w:rsidR="0086244C" w:rsidRPr="00C27B82" w:rsidRDefault="0086244C" w:rsidP="0086244C">
      <w:pPr>
        <w:ind w:firstLine="709"/>
        <w:jc w:val="both"/>
        <w:rPr>
          <w:color w:val="000000"/>
          <w:sz w:val="24"/>
          <w:szCs w:val="24"/>
        </w:rPr>
      </w:pPr>
      <w:r>
        <w:rPr>
          <w:color w:val="000000"/>
          <w:sz w:val="24"/>
          <w:szCs w:val="24"/>
        </w:rPr>
        <w:lastRenderedPageBreak/>
        <w:t>1</w:t>
      </w:r>
      <w:r w:rsidR="000A34C5">
        <w:rPr>
          <w:color w:val="000000"/>
          <w:sz w:val="24"/>
          <w:szCs w:val="24"/>
        </w:rPr>
        <w:t>0</w:t>
      </w:r>
      <w:r w:rsidRPr="00C27B82">
        <w:rPr>
          <w:color w:val="000000"/>
          <w:sz w:val="24"/>
          <w:szCs w:val="24"/>
        </w:rPr>
        <w:t>.3.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.4.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.5. В случае принятия Заказчиком решения об одностороннем отказе от исполнения Контракта:</w:t>
      </w:r>
    </w:p>
    <w:p w:rsidR="0086244C" w:rsidRPr="00C27B82" w:rsidRDefault="0086244C" w:rsidP="0086244C">
      <w:pPr>
        <w:ind w:firstLine="709"/>
        <w:jc w:val="both"/>
        <w:rPr>
          <w:sz w:val="24"/>
          <w:szCs w:val="24"/>
        </w:rPr>
      </w:pPr>
      <w:r w:rsidRPr="00C27B82">
        <w:rPr>
          <w:sz w:val="24"/>
          <w:szCs w:val="24"/>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
    <w:p w:rsidR="0086244C" w:rsidRPr="00C27B82" w:rsidRDefault="0086244C" w:rsidP="0086244C">
      <w:pPr>
        <w:ind w:firstLine="709"/>
        <w:jc w:val="both"/>
        <w:rPr>
          <w:sz w:val="24"/>
          <w:szCs w:val="24"/>
        </w:rPr>
      </w:pPr>
      <w:r w:rsidRPr="00C27B82">
        <w:rPr>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w:t>
      </w:r>
      <w:r>
        <w:rPr>
          <w:sz w:val="24"/>
          <w:szCs w:val="24"/>
        </w:rPr>
        <w:t>Подрядчику</w:t>
      </w:r>
      <w:r w:rsidRPr="00C27B82">
        <w:rPr>
          <w:sz w:val="24"/>
          <w:szCs w:val="24"/>
        </w:rPr>
        <w:t xml:space="preserve">. Датой поступления </w:t>
      </w:r>
      <w:r>
        <w:rPr>
          <w:sz w:val="24"/>
          <w:szCs w:val="24"/>
        </w:rPr>
        <w:t>Подрядчику</w:t>
      </w:r>
      <w:r w:rsidRPr="00C27B82">
        <w:rPr>
          <w:sz w:val="24"/>
          <w:szCs w:val="24"/>
        </w:rPr>
        <w:t xml:space="preserve">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w:t>
      </w:r>
      <w:r>
        <w:rPr>
          <w:sz w:val="24"/>
          <w:szCs w:val="24"/>
        </w:rPr>
        <w:t>Подрядчик</w:t>
      </w:r>
      <w:r w:rsidRPr="00C27B82">
        <w:rPr>
          <w:sz w:val="24"/>
          <w:szCs w:val="24"/>
        </w:rPr>
        <w:t>;</w:t>
      </w:r>
    </w:p>
    <w:p w:rsidR="0086244C" w:rsidRPr="00C27B82" w:rsidRDefault="0086244C" w:rsidP="0086244C">
      <w:pPr>
        <w:ind w:firstLine="709"/>
        <w:jc w:val="both"/>
        <w:rPr>
          <w:sz w:val="24"/>
          <w:szCs w:val="24"/>
        </w:rPr>
      </w:pPr>
      <w:r w:rsidRPr="00C27B82">
        <w:rPr>
          <w:sz w:val="24"/>
          <w:szCs w:val="24"/>
        </w:rPr>
        <w:t xml:space="preserve">3) поступление решения об одностороннем отказе от исполнения Контракта считается надлежащим уведомлением </w:t>
      </w:r>
      <w:r>
        <w:rPr>
          <w:sz w:val="24"/>
          <w:szCs w:val="24"/>
        </w:rPr>
        <w:t>Подрядчика</w:t>
      </w:r>
      <w:r w:rsidRPr="00C27B82">
        <w:rPr>
          <w:sz w:val="24"/>
          <w:szCs w:val="24"/>
        </w:rPr>
        <w:t xml:space="preserve"> об одностороннем отказе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 xml:space="preserve">.6.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sz w:val="24"/>
          <w:szCs w:val="24"/>
        </w:rPr>
        <w:t>Подрядчика</w:t>
      </w:r>
      <w:r w:rsidRPr="00C27B82">
        <w:rPr>
          <w:sz w:val="24"/>
          <w:szCs w:val="24"/>
        </w:rPr>
        <w:t xml:space="preserve"> об одностороннем отказе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 xml:space="preserve">.7.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4"/>
          <w:szCs w:val="24"/>
        </w:rPr>
        <w:t>Подрядчика</w:t>
      </w:r>
      <w:r w:rsidRPr="00C27B82">
        <w:rPr>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sz w:val="24"/>
          <w:szCs w:val="24"/>
        </w:rPr>
        <w:t>Подрядчиком</w:t>
      </w:r>
      <w:r w:rsidRPr="00C27B82">
        <w:rPr>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.8. В случае отмены Заказчиком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rsidR="0086244C" w:rsidRPr="00C27B82" w:rsidRDefault="0086244C" w:rsidP="0086244C">
      <w:pPr>
        <w:ind w:firstLine="709"/>
        <w:jc w:val="both"/>
        <w:rPr>
          <w:color w:val="000000"/>
          <w:sz w:val="24"/>
          <w:szCs w:val="24"/>
        </w:rPr>
      </w:pPr>
      <w:r>
        <w:rPr>
          <w:sz w:val="24"/>
          <w:szCs w:val="24"/>
        </w:rPr>
        <w:t>1</w:t>
      </w:r>
      <w:r w:rsidR="000A34C5">
        <w:rPr>
          <w:sz w:val="24"/>
          <w:szCs w:val="24"/>
        </w:rPr>
        <w:t>0</w:t>
      </w:r>
      <w:r w:rsidRPr="00C27B82">
        <w:rPr>
          <w:sz w:val="24"/>
          <w:szCs w:val="24"/>
        </w:rPr>
        <w:t xml:space="preserve">.9. Заказчик </w:t>
      </w:r>
      <w:r w:rsidRPr="00C27B82">
        <w:rPr>
          <w:color w:val="000000"/>
          <w:sz w:val="24"/>
          <w:szCs w:val="24"/>
        </w:rPr>
        <w:t xml:space="preserve">обязан принять решение об одностороннем отказе от исполнения Контракта, если в ходе исполнения Контракта установлено, что </w:t>
      </w:r>
      <w:r>
        <w:rPr>
          <w:color w:val="000000"/>
          <w:sz w:val="24"/>
          <w:szCs w:val="24"/>
        </w:rPr>
        <w:t>Подрядчик</w:t>
      </w:r>
      <w:r w:rsidRPr="00C27B82">
        <w:rPr>
          <w:color w:val="000000"/>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Pr>
          <w:color w:val="000000"/>
          <w:sz w:val="24"/>
          <w:szCs w:val="24"/>
        </w:rPr>
        <w:t>Подрядчика</w:t>
      </w:r>
      <w:r w:rsidRPr="00C27B82">
        <w:rPr>
          <w:color w:val="000000"/>
          <w:sz w:val="24"/>
          <w:szCs w:val="24"/>
        </w:rPr>
        <w:t>.</w:t>
      </w:r>
    </w:p>
    <w:p w:rsidR="0086244C" w:rsidRPr="00C27B82" w:rsidRDefault="0086244C" w:rsidP="0086244C">
      <w:pPr>
        <w:ind w:firstLine="709"/>
        <w:jc w:val="both"/>
        <w:rPr>
          <w:color w:val="000000"/>
          <w:sz w:val="24"/>
          <w:szCs w:val="24"/>
        </w:rPr>
      </w:pPr>
      <w:r>
        <w:rPr>
          <w:color w:val="000000"/>
          <w:sz w:val="24"/>
          <w:szCs w:val="24"/>
        </w:rPr>
        <w:t>1</w:t>
      </w:r>
      <w:r w:rsidR="000A34C5">
        <w:rPr>
          <w:color w:val="000000"/>
          <w:sz w:val="24"/>
          <w:szCs w:val="24"/>
        </w:rPr>
        <w:t>0</w:t>
      </w:r>
      <w:r w:rsidRPr="00C27B82">
        <w:rPr>
          <w:color w:val="000000"/>
          <w:sz w:val="24"/>
          <w:szCs w:val="24"/>
        </w:rPr>
        <w:t xml:space="preserve">.10.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w:t>
      </w:r>
      <w:r>
        <w:rPr>
          <w:sz w:val="24"/>
          <w:szCs w:val="24"/>
        </w:rPr>
        <w:t>Подрядчиком</w:t>
      </w:r>
      <w:r w:rsidRPr="00C27B82">
        <w:rPr>
          <w:color w:val="000000"/>
          <w:sz w:val="24"/>
          <w:szCs w:val="24"/>
        </w:rPr>
        <w:t xml:space="preserve"> обязательств, предусмотренных Контрактом, направляет в соответствии с порядком, предусмотренным пунктом 1 части 10 статьи 104 Федерального закона, обращение о включении информации </w:t>
      </w:r>
      <w:r>
        <w:rPr>
          <w:color w:val="000000"/>
          <w:sz w:val="24"/>
          <w:szCs w:val="24"/>
        </w:rPr>
        <w:t>о Подрядчике</w:t>
      </w:r>
      <w:r w:rsidRPr="00C27B82">
        <w:rPr>
          <w:color w:val="000000"/>
          <w:sz w:val="24"/>
          <w:szCs w:val="24"/>
        </w:rPr>
        <w:t xml:space="preserve"> в реестр недобросовестных поставщиков (подрядчиков, исполнителей).</w:t>
      </w:r>
    </w:p>
    <w:p w:rsidR="0086244C" w:rsidRPr="00C27B82" w:rsidRDefault="0086244C" w:rsidP="0086244C">
      <w:pPr>
        <w:ind w:firstLine="709"/>
        <w:jc w:val="both"/>
        <w:rPr>
          <w:color w:val="000000"/>
          <w:sz w:val="24"/>
          <w:szCs w:val="24"/>
        </w:rPr>
      </w:pPr>
      <w:bookmarkStart w:id="2" w:name="Par10"/>
      <w:bookmarkEnd w:id="2"/>
      <w:r>
        <w:rPr>
          <w:color w:val="000000"/>
          <w:sz w:val="24"/>
          <w:szCs w:val="24"/>
        </w:rPr>
        <w:t>1</w:t>
      </w:r>
      <w:r w:rsidR="000A34C5">
        <w:rPr>
          <w:color w:val="000000"/>
          <w:sz w:val="24"/>
          <w:szCs w:val="24"/>
        </w:rPr>
        <w:t>0</w:t>
      </w:r>
      <w:r w:rsidRPr="00C27B82">
        <w:rPr>
          <w:color w:val="000000"/>
          <w:sz w:val="24"/>
          <w:szCs w:val="24"/>
        </w:rPr>
        <w:t xml:space="preserve">.11. </w:t>
      </w:r>
      <w:r>
        <w:rPr>
          <w:sz w:val="24"/>
          <w:szCs w:val="24"/>
        </w:rPr>
        <w:t>Подрядчик</w:t>
      </w:r>
      <w:r w:rsidRPr="00C27B82">
        <w:rPr>
          <w:color w:val="000000"/>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86244C" w:rsidRPr="00C27B82" w:rsidRDefault="0086244C" w:rsidP="0086244C">
      <w:pPr>
        <w:ind w:firstLine="709"/>
        <w:jc w:val="both"/>
        <w:rPr>
          <w:color w:val="000000"/>
          <w:sz w:val="24"/>
          <w:szCs w:val="24"/>
        </w:rPr>
      </w:pPr>
      <w:r>
        <w:rPr>
          <w:color w:val="000000"/>
          <w:sz w:val="24"/>
          <w:szCs w:val="24"/>
        </w:rPr>
        <w:t>1</w:t>
      </w:r>
      <w:r w:rsidR="000A34C5">
        <w:rPr>
          <w:color w:val="000000"/>
          <w:sz w:val="24"/>
          <w:szCs w:val="24"/>
        </w:rPr>
        <w:t>0</w:t>
      </w:r>
      <w:r w:rsidRPr="00C27B82">
        <w:rPr>
          <w:color w:val="000000"/>
          <w:sz w:val="24"/>
          <w:szCs w:val="24"/>
        </w:rPr>
        <w:t xml:space="preserve">.12. В случае принятия </w:t>
      </w:r>
      <w:r>
        <w:rPr>
          <w:sz w:val="24"/>
          <w:szCs w:val="24"/>
        </w:rPr>
        <w:t>Подрядчиком</w:t>
      </w:r>
      <w:r w:rsidRPr="00C27B82">
        <w:rPr>
          <w:color w:val="000000"/>
          <w:sz w:val="24"/>
          <w:szCs w:val="24"/>
        </w:rPr>
        <w:t xml:space="preserve"> решения об одностороннем отказе от исполнения Контракта, такое решение направляется Заказчику в следующем порядке:</w:t>
      </w:r>
    </w:p>
    <w:p w:rsidR="0086244C" w:rsidRPr="00C27B82" w:rsidRDefault="0086244C" w:rsidP="0086244C">
      <w:pPr>
        <w:ind w:firstLine="709"/>
        <w:jc w:val="both"/>
        <w:rPr>
          <w:color w:val="000000"/>
          <w:sz w:val="24"/>
          <w:szCs w:val="24"/>
        </w:rPr>
      </w:pPr>
      <w:r w:rsidRPr="00C27B82">
        <w:rPr>
          <w:color w:val="000000"/>
          <w:sz w:val="24"/>
          <w:szCs w:val="24"/>
        </w:rPr>
        <w:t xml:space="preserve">1) </w:t>
      </w:r>
      <w:r>
        <w:rPr>
          <w:sz w:val="24"/>
          <w:szCs w:val="24"/>
        </w:rPr>
        <w:t>Подрядчик</w:t>
      </w:r>
      <w:r w:rsidRPr="00C27B82">
        <w:rPr>
          <w:color w:val="000000"/>
          <w:sz w:val="24"/>
          <w:szCs w:val="24"/>
        </w:rPr>
        <w:t xml:space="preserve">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w:t>
      </w:r>
      <w:r w:rsidRPr="00C27B82">
        <w:rPr>
          <w:color w:val="000000"/>
          <w:sz w:val="24"/>
          <w:szCs w:val="24"/>
        </w:rPr>
        <w:lastRenderedPageBreak/>
        <w:t xml:space="preserve">подписью лица, имеющего право действовать от имени </w:t>
      </w:r>
      <w:r>
        <w:rPr>
          <w:sz w:val="24"/>
          <w:szCs w:val="24"/>
        </w:rPr>
        <w:t>Подрядчика</w:t>
      </w:r>
      <w:r w:rsidRPr="00C27B82">
        <w:rPr>
          <w:color w:val="000000"/>
          <w:sz w:val="24"/>
          <w:szCs w:val="24"/>
        </w:rPr>
        <w:t xml:space="preserve">, и размещает такое решение в единой информационной системе. </w:t>
      </w:r>
    </w:p>
    <w:p w:rsidR="0086244C" w:rsidRPr="00C27B82" w:rsidRDefault="0086244C" w:rsidP="0086244C">
      <w:pPr>
        <w:ind w:firstLine="709"/>
        <w:jc w:val="both"/>
        <w:rPr>
          <w:color w:val="000000"/>
          <w:sz w:val="24"/>
          <w:szCs w:val="24"/>
        </w:rPr>
      </w:pPr>
      <w:r w:rsidRPr="00C27B82">
        <w:rPr>
          <w:color w:val="000000"/>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w:t>
      </w:r>
    </w:p>
    <w:p w:rsidR="0086244C" w:rsidRPr="00C27B82" w:rsidRDefault="0086244C" w:rsidP="0086244C">
      <w:pPr>
        <w:ind w:firstLine="709"/>
        <w:jc w:val="both"/>
        <w:rPr>
          <w:color w:val="000000"/>
          <w:sz w:val="24"/>
          <w:szCs w:val="24"/>
        </w:rPr>
      </w:pPr>
      <w:r w:rsidRPr="00C27B82">
        <w:rPr>
          <w:color w:val="000000"/>
          <w:sz w:val="24"/>
          <w:szCs w:val="24"/>
        </w:rPr>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 xml:space="preserve">.13. Решение </w:t>
      </w:r>
      <w:r>
        <w:rPr>
          <w:sz w:val="24"/>
          <w:szCs w:val="24"/>
        </w:rPr>
        <w:t>Подрядчика</w:t>
      </w:r>
      <w:r w:rsidRPr="00C27B82">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sz w:val="24"/>
          <w:szCs w:val="24"/>
        </w:rPr>
        <w:t>Подрядчиком</w:t>
      </w:r>
      <w:r w:rsidRPr="00C27B82">
        <w:rPr>
          <w:sz w:val="24"/>
          <w:szCs w:val="24"/>
        </w:rPr>
        <w:t xml:space="preserve"> Заказчика об одностороннем отказе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 xml:space="preserve">.14. </w:t>
      </w:r>
      <w:r>
        <w:rPr>
          <w:sz w:val="24"/>
          <w:szCs w:val="24"/>
        </w:rPr>
        <w:t>Подрядчик</w:t>
      </w:r>
      <w:r w:rsidRPr="00C27B82">
        <w:rPr>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244C" w:rsidRPr="00C27B82" w:rsidRDefault="0086244C" w:rsidP="0086244C">
      <w:pPr>
        <w:ind w:firstLine="709"/>
        <w:jc w:val="both"/>
        <w:rPr>
          <w:sz w:val="24"/>
          <w:szCs w:val="24"/>
        </w:rPr>
      </w:pPr>
      <w:r>
        <w:rPr>
          <w:sz w:val="24"/>
          <w:szCs w:val="24"/>
        </w:rPr>
        <w:t>1</w:t>
      </w:r>
      <w:r w:rsidR="000A34C5">
        <w:rPr>
          <w:sz w:val="24"/>
          <w:szCs w:val="24"/>
        </w:rPr>
        <w:t>0</w:t>
      </w:r>
      <w:r w:rsidRPr="00C27B82">
        <w:rPr>
          <w:sz w:val="24"/>
          <w:szCs w:val="24"/>
        </w:rPr>
        <w:t>.16. Условия Контракта могут изменяться только по соглашению сторон в следующих случаях:</w:t>
      </w:r>
    </w:p>
    <w:p w:rsidR="0086244C" w:rsidRPr="00C27B82" w:rsidRDefault="0086244C" w:rsidP="0086244C">
      <w:pPr>
        <w:ind w:firstLine="709"/>
        <w:jc w:val="both"/>
        <w:rPr>
          <w:sz w:val="24"/>
          <w:szCs w:val="24"/>
        </w:rPr>
      </w:pPr>
      <w:r w:rsidRPr="00C27B82">
        <w:rPr>
          <w:sz w:val="24"/>
          <w:szCs w:val="24"/>
        </w:rPr>
        <w:t>- при снижении цены Контракта без изменения предусмотренных Контрактом объема и качества услуг и иных условий Контракта;</w:t>
      </w:r>
    </w:p>
    <w:p w:rsidR="0086244C" w:rsidRPr="00C27B82" w:rsidRDefault="0086244C" w:rsidP="0086244C">
      <w:pPr>
        <w:ind w:firstLine="709"/>
        <w:jc w:val="both"/>
        <w:rPr>
          <w:sz w:val="24"/>
          <w:szCs w:val="24"/>
        </w:rPr>
      </w:pPr>
      <w:r w:rsidRPr="00C27B82">
        <w:rPr>
          <w:sz w:val="24"/>
          <w:szCs w:val="24"/>
        </w:rPr>
        <w:t>- если по предложению Заказчика увеличива</w:t>
      </w:r>
      <w:r>
        <w:rPr>
          <w:sz w:val="24"/>
          <w:szCs w:val="24"/>
        </w:rPr>
        <w:t>е</w:t>
      </w:r>
      <w:r w:rsidRPr="00C27B82">
        <w:rPr>
          <w:sz w:val="24"/>
          <w:szCs w:val="24"/>
        </w:rPr>
        <w:t>тся предусмотренны</w:t>
      </w:r>
      <w:r>
        <w:rPr>
          <w:sz w:val="24"/>
          <w:szCs w:val="24"/>
        </w:rPr>
        <w:t>й</w:t>
      </w:r>
      <w:r w:rsidRPr="00C27B82">
        <w:rPr>
          <w:sz w:val="24"/>
          <w:szCs w:val="24"/>
        </w:rPr>
        <w:t xml:space="preserve"> Контрактом объем </w:t>
      </w:r>
      <w:r>
        <w:rPr>
          <w:sz w:val="24"/>
          <w:szCs w:val="24"/>
        </w:rPr>
        <w:t>работы</w:t>
      </w:r>
      <w:r w:rsidRPr="00C27B82">
        <w:rPr>
          <w:sz w:val="24"/>
          <w:szCs w:val="24"/>
        </w:rPr>
        <w:t xml:space="preserve"> не более чем на десять процентов или уменьша</w:t>
      </w:r>
      <w:r>
        <w:rPr>
          <w:sz w:val="24"/>
          <w:szCs w:val="24"/>
        </w:rPr>
        <w:t>е</w:t>
      </w:r>
      <w:r w:rsidRPr="00C27B82">
        <w:rPr>
          <w:sz w:val="24"/>
          <w:szCs w:val="24"/>
        </w:rPr>
        <w:t>тся предусмотренны</w:t>
      </w:r>
      <w:r>
        <w:rPr>
          <w:sz w:val="24"/>
          <w:szCs w:val="24"/>
        </w:rPr>
        <w:t>й</w:t>
      </w:r>
      <w:r w:rsidRPr="00C27B82">
        <w:rPr>
          <w:sz w:val="24"/>
          <w:szCs w:val="24"/>
        </w:rPr>
        <w:t xml:space="preserve"> Контрактом объем </w:t>
      </w:r>
      <w:r>
        <w:rPr>
          <w:sz w:val="24"/>
          <w:szCs w:val="24"/>
        </w:rPr>
        <w:t>выполняемой работы</w:t>
      </w:r>
      <w:r w:rsidRPr="00C27B82">
        <w:rPr>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sz w:val="24"/>
          <w:szCs w:val="24"/>
        </w:rPr>
        <w:t>работы</w:t>
      </w:r>
      <w:r w:rsidRPr="00C27B82">
        <w:rPr>
          <w:sz w:val="24"/>
          <w:szCs w:val="24"/>
        </w:rPr>
        <w:t xml:space="preserve"> исходя из установленной в Контракте цены единицы </w:t>
      </w:r>
      <w:r>
        <w:rPr>
          <w:sz w:val="24"/>
          <w:szCs w:val="24"/>
        </w:rPr>
        <w:t>работы</w:t>
      </w:r>
      <w:r w:rsidRPr="00C27B82">
        <w:rPr>
          <w:sz w:val="24"/>
          <w:szCs w:val="24"/>
        </w:rPr>
        <w:t>, но не более чем на десять процентов цены Контракта. При уменьшении предусмотренных Контрактом количества объема услуги стороны Контракта обязаны уменьшить цену Контракта исходя из цены единицы товара.</w:t>
      </w:r>
    </w:p>
    <w:p w:rsidR="0086244C" w:rsidRDefault="0086244C" w:rsidP="0086244C">
      <w:pPr>
        <w:pStyle w:val="ad"/>
        <w:widowControl w:val="0"/>
        <w:autoSpaceDE w:val="0"/>
        <w:autoSpaceDN w:val="0"/>
        <w:adjustRightInd w:val="0"/>
        <w:ind w:left="0" w:firstLine="709"/>
        <w:jc w:val="both"/>
        <w:rPr>
          <w:shd w:val="clear" w:color="auto" w:fill="FFFFFF"/>
        </w:rPr>
      </w:pPr>
      <w:r>
        <w:rPr>
          <w:lang w:val="ru-RU" w:eastAsia="ru-RU"/>
        </w:rPr>
        <w:t>1</w:t>
      </w:r>
      <w:r w:rsidR="000A34C5">
        <w:rPr>
          <w:lang w:val="ru-RU" w:eastAsia="ru-RU"/>
        </w:rPr>
        <w:t>0</w:t>
      </w:r>
      <w:r w:rsidRPr="00C27B82">
        <w:rPr>
          <w:lang w:eastAsia="ru-RU"/>
        </w:rPr>
        <w:t xml:space="preserve">.17. </w:t>
      </w:r>
      <w:r w:rsidRPr="00C27B82">
        <w:rPr>
          <w:shd w:val="clear" w:color="auto" w:fill="FFFFFF"/>
        </w:rPr>
        <w:t>Допускается изменение существенных условий Контракта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933E2C" w:rsidRPr="00933E2C" w:rsidRDefault="00933E2C" w:rsidP="00933E2C">
      <w:pPr>
        <w:ind w:firstLine="567"/>
        <w:jc w:val="center"/>
        <w:rPr>
          <w:b/>
          <w:bCs/>
          <w:sz w:val="24"/>
          <w:szCs w:val="24"/>
        </w:rPr>
      </w:pPr>
      <w:r w:rsidRPr="00933E2C">
        <w:rPr>
          <w:b/>
          <w:bCs/>
          <w:sz w:val="24"/>
          <w:szCs w:val="24"/>
        </w:rPr>
        <w:t>1</w:t>
      </w:r>
      <w:r w:rsidR="000A34C5">
        <w:rPr>
          <w:b/>
          <w:bCs/>
          <w:sz w:val="24"/>
          <w:szCs w:val="24"/>
        </w:rPr>
        <w:t>1</w:t>
      </w:r>
      <w:r w:rsidRPr="00933E2C">
        <w:rPr>
          <w:b/>
          <w:bCs/>
          <w:sz w:val="24"/>
          <w:szCs w:val="24"/>
        </w:rPr>
        <w:t>. Урегулирование споров</w:t>
      </w:r>
    </w:p>
    <w:p w:rsidR="00933E2C" w:rsidRPr="00933E2C" w:rsidRDefault="00933E2C" w:rsidP="00933E2C">
      <w:pPr>
        <w:ind w:firstLine="567"/>
        <w:jc w:val="both"/>
        <w:rPr>
          <w:b/>
          <w:bCs/>
          <w:sz w:val="24"/>
          <w:szCs w:val="24"/>
        </w:rPr>
      </w:pPr>
    </w:p>
    <w:p w:rsidR="00933E2C" w:rsidRPr="00933E2C" w:rsidRDefault="00933E2C" w:rsidP="00933E2C">
      <w:pPr>
        <w:ind w:firstLine="567"/>
        <w:jc w:val="both"/>
        <w:rPr>
          <w:sz w:val="24"/>
          <w:szCs w:val="24"/>
        </w:rPr>
      </w:pPr>
      <w:r w:rsidRPr="00933E2C">
        <w:rPr>
          <w:sz w:val="24"/>
          <w:szCs w:val="24"/>
        </w:rPr>
        <w:t>1</w:t>
      </w:r>
      <w:r w:rsidR="000A34C5">
        <w:rPr>
          <w:sz w:val="24"/>
          <w:szCs w:val="24"/>
        </w:rPr>
        <w:t>1</w:t>
      </w:r>
      <w:r w:rsidRPr="00933E2C">
        <w:rPr>
          <w:sz w:val="24"/>
          <w:szCs w:val="24"/>
        </w:rPr>
        <w:t>.1.  Контрактом предусматривается претензионный порядок урегулирования споров. Срок рассмотрения предъявленной претензии – 30 (тридцать) календарных дней от даты ее отправки.</w:t>
      </w:r>
    </w:p>
    <w:p w:rsidR="00933E2C" w:rsidRPr="00933E2C" w:rsidRDefault="00933E2C" w:rsidP="00933E2C">
      <w:pPr>
        <w:ind w:firstLine="567"/>
        <w:jc w:val="both"/>
        <w:rPr>
          <w:sz w:val="24"/>
          <w:szCs w:val="24"/>
        </w:rPr>
      </w:pPr>
      <w:r w:rsidRPr="00933E2C">
        <w:rPr>
          <w:sz w:val="24"/>
          <w:szCs w:val="24"/>
        </w:rPr>
        <w:t>1</w:t>
      </w:r>
      <w:r w:rsidR="000A34C5">
        <w:rPr>
          <w:sz w:val="24"/>
          <w:szCs w:val="24"/>
        </w:rPr>
        <w:t>1</w:t>
      </w:r>
      <w:r w:rsidRPr="00933E2C">
        <w:rPr>
          <w:sz w:val="24"/>
          <w:szCs w:val="24"/>
        </w:rPr>
        <w:t>.2. В случае если Стороны не урегулировали спор в претензионном порядке, спор подлежит разрешению в Арбитражном суде Нижегородской области.</w:t>
      </w:r>
    </w:p>
    <w:p w:rsidR="00933E2C" w:rsidRDefault="00933E2C" w:rsidP="00933E2C">
      <w:pPr>
        <w:ind w:firstLine="567"/>
        <w:jc w:val="both"/>
        <w:rPr>
          <w:sz w:val="24"/>
          <w:szCs w:val="24"/>
        </w:rPr>
      </w:pPr>
      <w:r w:rsidRPr="00933E2C">
        <w:rPr>
          <w:sz w:val="24"/>
          <w:szCs w:val="24"/>
        </w:rPr>
        <w:t>1</w:t>
      </w:r>
      <w:r w:rsidR="000A34C5">
        <w:rPr>
          <w:sz w:val="24"/>
          <w:szCs w:val="24"/>
        </w:rPr>
        <w:t>1</w:t>
      </w:r>
      <w:r w:rsidRPr="00933E2C">
        <w:rPr>
          <w:sz w:val="24"/>
          <w:szCs w:val="24"/>
        </w:rPr>
        <w:t>.3. В претензии Заказчика должны быть указаны содержание и основание претензии, а также конкретное требование Заказчика. Претензия должна быть подтверждена актами и иными необходимыми документами. Претензия передается лично, заказным письмом или курьерской доставкой с вручением уполномоченному представителю Подрядчика под расписку и с приложением всех документов, подтверждающих обоснованность претензии.</w:t>
      </w:r>
    </w:p>
    <w:p w:rsidR="00F7517E" w:rsidRPr="00933E2C" w:rsidRDefault="00F7517E" w:rsidP="00826A69">
      <w:pPr>
        <w:jc w:val="both"/>
        <w:rPr>
          <w:sz w:val="24"/>
          <w:szCs w:val="24"/>
        </w:rPr>
      </w:pPr>
    </w:p>
    <w:p w:rsidR="00933E2C" w:rsidRPr="00933E2C" w:rsidRDefault="00BA74CB" w:rsidP="00BA74CB">
      <w:pPr>
        <w:ind w:left="720"/>
        <w:jc w:val="center"/>
        <w:rPr>
          <w:b/>
          <w:bCs/>
          <w:sz w:val="24"/>
          <w:szCs w:val="24"/>
        </w:rPr>
      </w:pPr>
      <w:r>
        <w:rPr>
          <w:b/>
          <w:bCs/>
          <w:sz w:val="24"/>
          <w:szCs w:val="24"/>
        </w:rPr>
        <w:t>1</w:t>
      </w:r>
      <w:r w:rsidR="000A34C5">
        <w:rPr>
          <w:b/>
          <w:bCs/>
          <w:sz w:val="24"/>
          <w:szCs w:val="24"/>
        </w:rPr>
        <w:t>2</w:t>
      </w:r>
      <w:r>
        <w:rPr>
          <w:b/>
          <w:bCs/>
          <w:sz w:val="24"/>
          <w:szCs w:val="24"/>
        </w:rPr>
        <w:t xml:space="preserve">. </w:t>
      </w:r>
      <w:r w:rsidR="00933E2C" w:rsidRPr="00933E2C">
        <w:rPr>
          <w:b/>
          <w:bCs/>
          <w:sz w:val="24"/>
          <w:szCs w:val="24"/>
        </w:rPr>
        <w:t>Конфиденциальность. Антикоррупционная оговорка</w:t>
      </w:r>
    </w:p>
    <w:p w:rsidR="00933E2C" w:rsidRPr="00933E2C" w:rsidRDefault="00933E2C" w:rsidP="00933E2C">
      <w:pPr>
        <w:ind w:firstLine="567"/>
        <w:jc w:val="both"/>
        <w:rPr>
          <w:b/>
          <w:bCs/>
          <w:sz w:val="24"/>
          <w:szCs w:val="24"/>
        </w:rPr>
      </w:pPr>
    </w:p>
    <w:p w:rsidR="00933E2C" w:rsidRPr="00933E2C" w:rsidRDefault="00BA74CB" w:rsidP="00BA74CB">
      <w:pPr>
        <w:ind w:firstLine="567"/>
        <w:jc w:val="both"/>
        <w:rPr>
          <w:sz w:val="24"/>
          <w:szCs w:val="24"/>
        </w:rPr>
      </w:pPr>
      <w:r>
        <w:rPr>
          <w:sz w:val="24"/>
          <w:szCs w:val="24"/>
        </w:rPr>
        <w:t>1</w:t>
      </w:r>
      <w:r w:rsidR="000A34C5">
        <w:rPr>
          <w:sz w:val="24"/>
          <w:szCs w:val="24"/>
        </w:rPr>
        <w:t>2</w:t>
      </w:r>
      <w:r>
        <w:rPr>
          <w:sz w:val="24"/>
          <w:szCs w:val="24"/>
        </w:rPr>
        <w:t xml:space="preserve">.1. </w:t>
      </w:r>
      <w:r w:rsidR="00933E2C" w:rsidRPr="00933E2C">
        <w:rPr>
          <w:sz w:val="24"/>
          <w:szCs w:val="24"/>
        </w:rPr>
        <w:t xml:space="preserve">В течение всего срока действия настоящего Контракта и после его окончания, Стороны гарантируют обеспечение конфиденциальности сведений (информации), связанных с настоящим </w:t>
      </w:r>
      <w:r w:rsidR="00933E2C" w:rsidRPr="00933E2C">
        <w:rPr>
          <w:sz w:val="24"/>
          <w:szCs w:val="24"/>
        </w:rPr>
        <w:lastRenderedPageBreak/>
        <w:t>Контрактом и его исполнением.</w:t>
      </w:r>
    </w:p>
    <w:p w:rsidR="00933E2C" w:rsidRPr="00933E2C" w:rsidRDefault="00BA74CB" w:rsidP="00BA74CB">
      <w:pPr>
        <w:ind w:firstLine="567"/>
        <w:jc w:val="both"/>
        <w:rPr>
          <w:sz w:val="24"/>
          <w:szCs w:val="24"/>
        </w:rPr>
      </w:pPr>
      <w:r>
        <w:rPr>
          <w:sz w:val="24"/>
          <w:szCs w:val="24"/>
        </w:rPr>
        <w:t>1</w:t>
      </w:r>
      <w:r w:rsidR="000A34C5">
        <w:rPr>
          <w:sz w:val="24"/>
          <w:szCs w:val="24"/>
        </w:rPr>
        <w:t>2</w:t>
      </w:r>
      <w:r>
        <w:rPr>
          <w:sz w:val="24"/>
          <w:szCs w:val="24"/>
        </w:rPr>
        <w:t xml:space="preserve">.2. </w:t>
      </w:r>
      <w:r w:rsidR="00933E2C" w:rsidRPr="00933E2C">
        <w:rPr>
          <w:sz w:val="24"/>
          <w:szCs w:val="24"/>
        </w:rPr>
        <w:t>Стороны обязуются не разглашать, не передавать и/или не предоставлять еще каким-либо способом указанные в пункте 1</w:t>
      </w:r>
      <w:r w:rsidR="000A34C5">
        <w:rPr>
          <w:sz w:val="24"/>
          <w:szCs w:val="24"/>
        </w:rPr>
        <w:t>2</w:t>
      </w:r>
      <w:r w:rsidR="00933E2C" w:rsidRPr="00933E2C">
        <w:rPr>
          <w:sz w:val="24"/>
          <w:szCs w:val="24"/>
        </w:rPr>
        <w:t xml:space="preserve">.1. настоящего Контракта сведения (информацию) третьим лицам без письменного согласия соответствующей Стороны, за исключением случаев, когда разглашение (передача, предоставление) сведений (информации) предусмотрено действующим законодательством Российской Федерации. </w:t>
      </w:r>
    </w:p>
    <w:p w:rsidR="00BA74CB" w:rsidRDefault="00BA74CB" w:rsidP="00BA74CB">
      <w:pPr>
        <w:ind w:firstLine="567"/>
        <w:jc w:val="both"/>
        <w:rPr>
          <w:sz w:val="24"/>
          <w:szCs w:val="24"/>
        </w:rPr>
      </w:pPr>
      <w:r>
        <w:rPr>
          <w:sz w:val="24"/>
          <w:szCs w:val="24"/>
        </w:rPr>
        <w:t>1</w:t>
      </w:r>
      <w:r w:rsidR="000A34C5">
        <w:rPr>
          <w:sz w:val="24"/>
          <w:szCs w:val="24"/>
        </w:rPr>
        <w:t>2</w:t>
      </w:r>
      <w:r>
        <w:rPr>
          <w:sz w:val="24"/>
          <w:szCs w:val="24"/>
        </w:rPr>
        <w:t xml:space="preserve">.3. </w:t>
      </w:r>
      <w:r w:rsidR="00FC23BE">
        <w:rPr>
          <w:sz w:val="24"/>
          <w:szCs w:val="24"/>
        </w:rPr>
        <w:t>Подрядчик</w:t>
      </w:r>
      <w:r w:rsidR="00933E2C" w:rsidRPr="00933E2C">
        <w:rPr>
          <w:sz w:val="24"/>
          <w:szCs w:val="24"/>
        </w:rPr>
        <w:t xml:space="preserve"> обязуется возместить Заказчик</w:t>
      </w:r>
      <w:r w:rsidR="00FC23BE">
        <w:rPr>
          <w:sz w:val="24"/>
          <w:szCs w:val="24"/>
        </w:rPr>
        <w:t>у</w:t>
      </w:r>
      <w:r w:rsidR="00933E2C" w:rsidRPr="00933E2C">
        <w:rPr>
          <w:sz w:val="24"/>
          <w:szCs w:val="24"/>
        </w:rPr>
        <w:t xml:space="preserve"> в полном объеме все убытки, причиненные последнему разглашением его конфиденциальной информации в нарушении </w:t>
      </w:r>
      <w:proofErr w:type="spellStart"/>
      <w:r w:rsidR="00933E2C" w:rsidRPr="00933E2C">
        <w:rPr>
          <w:sz w:val="24"/>
          <w:szCs w:val="24"/>
        </w:rPr>
        <w:t>п.п</w:t>
      </w:r>
      <w:proofErr w:type="spellEnd"/>
      <w:r w:rsidR="00933E2C" w:rsidRPr="00933E2C">
        <w:rPr>
          <w:sz w:val="24"/>
          <w:szCs w:val="24"/>
        </w:rPr>
        <w:t>. 1</w:t>
      </w:r>
      <w:r w:rsidR="000A34C5">
        <w:rPr>
          <w:sz w:val="24"/>
          <w:szCs w:val="24"/>
        </w:rPr>
        <w:t>2</w:t>
      </w:r>
      <w:r w:rsidR="00933E2C" w:rsidRPr="00933E2C">
        <w:rPr>
          <w:sz w:val="24"/>
          <w:szCs w:val="24"/>
        </w:rPr>
        <w:t>.1. и 1</w:t>
      </w:r>
      <w:r w:rsidR="000A34C5">
        <w:rPr>
          <w:sz w:val="24"/>
          <w:szCs w:val="24"/>
        </w:rPr>
        <w:t>2</w:t>
      </w:r>
      <w:r w:rsidR="00933E2C" w:rsidRPr="00933E2C">
        <w:rPr>
          <w:sz w:val="24"/>
          <w:szCs w:val="24"/>
        </w:rPr>
        <w:t>.2. настоящего Контракта.</w:t>
      </w:r>
    </w:p>
    <w:p w:rsidR="00933E2C" w:rsidRPr="00933E2C" w:rsidRDefault="00BA74CB" w:rsidP="00BA74CB">
      <w:pPr>
        <w:ind w:firstLine="567"/>
        <w:jc w:val="both"/>
        <w:rPr>
          <w:sz w:val="24"/>
          <w:szCs w:val="24"/>
        </w:rPr>
      </w:pPr>
      <w:r>
        <w:rPr>
          <w:sz w:val="24"/>
          <w:szCs w:val="24"/>
        </w:rPr>
        <w:t>1</w:t>
      </w:r>
      <w:r w:rsidR="000A34C5">
        <w:rPr>
          <w:sz w:val="24"/>
          <w:szCs w:val="24"/>
        </w:rPr>
        <w:t>2</w:t>
      </w:r>
      <w:r>
        <w:rPr>
          <w:sz w:val="24"/>
          <w:szCs w:val="24"/>
        </w:rPr>
        <w:t xml:space="preserve">.4. </w:t>
      </w:r>
      <w:r w:rsidR="00933E2C" w:rsidRPr="00933E2C">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933E2C" w:rsidRPr="00933E2C" w:rsidRDefault="00BA74CB" w:rsidP="00BA74CB">
      <w:pPr>
        <w:ind w:firstLine="567"/>
        <w:jc w:val="both"/>
        <w:rPr>
          <w:sz w:val="24"/>
          <w:szCs w:val="24"/>
        </w:rPr>
      </w:pPr>
      <w:r>
        <w:rPr>
          <w:sz w:val="24"/>
          <w:szCs w:val="24"/>
        </w:rPr>
        <w:t>1</w:t>
      </w:r>
      <w:r w:rsidR="000A34C5">
        <w:rPr>
          <w:sz w:val="24"/>
          <w:szCs w:val="24"/>
        </w:rPr>
        <w:t>2</w:t>
      </w:r>
      <w:r>
        <w:rPr>
          <w:sz w:val="24"/>
          <w:szCs w:val="24"/>
        </w:rPr>
        <w:t xml:space="preserve">.5. </w:t>
      </w:r>
      <w:r w:rsidR="00933E2C" w:rsidRPr="00933E2C">
        <w:rPr>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33E2C" w:rsidRPr="00933E2C" w:rsidRDefault="00BA74CB" w:rsidP="00BA74CB">
      <w:pPr>
        <w:ind w:firstLine="567"/>
        <w:jc w:val="both"/>
        <w:rPr>
          <w:sz w:val="24"/>
          <w:szCs w:val="24"/>
        </w:rPr>
      </w:pPr>
      <w:r>
        <w:rPr>
          <w:sz w:val="24"/>
          <w:szCs w:val="24"/>
        </w:rPr>
        <w:t>1</w:t>
      </w:r>
      <w:r w:rsidR="000A34C5">
        <w:rPr>
          <w:sz w:val="24"/>
          <w:szCs w:val="24"/>
        </w:rPr>
        <w:t>2</w:t>
      </w:r>
      <w:r>
        <w:rPr>
          <w:sz w:val="24"/>
          <w:szCs w:val="24"/>
        </w:rPr>
        <w:t xml:space="preserve">.6. </w:t>
      </w:r>
      <w:r w:rsidR="00933E2C" w:rsidRPr="00933E2C">
        <w:rPr>
          <w:sz w:val="24"/>
          <w:szCs w:val="24"/>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33E2C" w:rsidRPr="00933E2C" w:rsidRDefault="00BA74CB" w:rsidP="00BA74CB">
      <w:pPr>
        <w:ind w:firstLine="567"/>
        <w:jc w:val="both"/>
        <w:rPr>
          <w:sz w:val="24"/>
          <w:szCs w:val="24"/>
        </w:rPr>
      </w:pPr>
      <w:r>
        <w:rPr>
          <w:sz w:val="24"/>
          <w:szCs w:val="24"/>
        </w:rPr>
        <w:t>1</w:t>
      </w:r>
      <w:r w:rsidR="000A34C5">
        <w:rPr>
          <w:sz w:val="24"/>
          <w:szCs w:val="24"/>
        </w:rPr>
        <w:t>2</w:t>
      </w:r>
      <w:r>
        <w:rPr>
          <w:sz w:val="24"/>
          <w:szCs w:val="24"/>
        </w:rPr>
        <w:t xml:space="preserve">.7. </w:t>
      </w:r>
      <w:r w:rsidR="00933E2C" w:rsidRPr="00933E2C">
        <w:rPr>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33E2C" w:rsidRPr="00933E2C" w:rsidRDefault="00BA74CB" w:rsidP="00BA74CB">
      <w:pPr>
        <w:ind w:firstLine="567"/>
        <w:jc w:val="both"/>
        <w:rPr>
          <w:sz w:val="24"/>
          <w:szCs w:val="24"/>
        </w:rPr>
      </w:pPr>
      <w:r>
        <w:rPr>
          <w:sz w:val="24"/>
          <w:szCs w:val="24"/>
        </w:rPr>
        <w:t>1</w:t>
      </w:r>
      <w:r w:rsidR="000A34C5">
        <w:rPr>
          <w:sz w:val="24"/>
          <w:szCs w:val="24"/>
        </w:rPr>
        <w:t>2</w:t>
      </w:r>
      <w:r>
        <w:rPr>
          <w:sz w:val="24"/>
          <w:szCs w:val="24"/>
        </w:rPr>
        <w:t xml:space="preserve">.8. </w:t>
      </w:r>
      <w:r w:rsidR="00933E2C" w:rsidRPr="00933E2C">
        <w:rPr>
          <w:sz w:val="24"/>
          <w:szCs w:val="24"/>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33E2C" w:rsidRPr="00933E2C" w:rsidRDefault="00933E2C" w:rsidP="00933E2C">
      <w:pPr>
        <w:ind w:firstLine="567"/>
        <w:jc w:val="both"/>
        <w:rPr>
          <w:b/>
          <w:bCs/>
          <w:sz w:val="24"/>
          <w:szCs w:val="24"/>
        </w:rPr>
      </w:pPr>
    </w:p>
    <w:p w:rsidR="00933E2C" w:rsidRPr="00933E2C" w:rsidRDefault="00933E2C" w:rsidP="00933E2C">
      <w:pPr>
        <w:ind w:firstLine="567"/>
        <w:jc w:val="center"/>
        <w:rPr>
          <w:b/>
          <w:bCs/>
          <w:sz w:val="24"/>
          <w:szCs w:val="24"/>
        </w:rPr>
      </w:pPr>
      <w:r w:rsidRPr="00933E2C">
        <w:rPr>
          <w:b/>
          <w:bCs/>
          <w:sz w:val="24"/>
          <w:szCs w:val="24"/>
        </w:rPr>
        <w:t>1</w:t>
      </w:r>
      <w:r w:rsidR="000A34C5">
        <w:rPr>
          <w:b/>
          <w:bCs/>
          <w:sz w:val="24"/>
          <w:szCs w:val="24"/>
        </w:rPr>
        <w:t>3</w:t>
      </w:r>
      <w:r w:rsidRPr="00933E2C">
        <w:rPr>
          <w:b/>
          <w:bCs/>
          <w:sz w:val="24"/>
          <w:szCs w:val="24"/>
        </w:rPr>
        <w:t>. Заключительные положения</w:t>
      </w:r>
    </w:p>
    <w:p w:rsidR="00933E2C" w:rsidRPr="00933E2C" w:rsidRDefault="00933E2C" w:rsidP="00933E2C">
      <w:pPr>
        <w:ind w:firstLine="567"/>
        <w:jc w:val="both"/>
        <w:rPr>
          <w:b/>
          <w:bCs/>
          <w:sz w:val="24"/>
          <w:szCs w:val="24"/>
        </w:rPr>
      </w:pP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.1</w:t>
      </w:r>
      <w:r w:rsidR="00F61F49">
        <w:rPr>
          <w:sz w:val="24"/>
          <w:szCs w:val="24"/>
        </w:rPr>
        <w:t>.</w:t>
      </w:r>
      <w:r w:rsidRPr="00933E2C">
        <w:rPr>
          <w:sz w:val="24"/>
          <w:szCs w:val="24"/>
        </w:rPr>
        <w:t xml:space="preserve"> Контракт вступает в силу с момента подписания его Сторонами и действует до полного исполнения Сторонами своих обязательств, но не позднее 31.12.202</w:t>
      </w:r>
      <w:r w:rsidR="00DD6D6E">
        <w:rPr>
          <w:sz w:val="24"/>
          <w:szCs w:val="24"/>
        </w:rPr>
        <w:t>6</w:t>
      </w:r>
      <w:r w:rsidRPr="00933E2C">
        <w:rPr>
          <w:sz w:val="24"/>
          <w:szCs w:val="24"/>
        </w:rPr>
        <w:t>.</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.2.</w:t>
      </w:r>
      <w:r w:rsidR="00F61F49">
        <w:rPr>
          <w:sz w:val="24"/>
          <w:szCs w:val="24"/>
        </w:rPr>
        <w:t xml:space="preserve"> </w:t>
      </w:r>
      <w:r w:rsidRPr="00933E2C">
        <w:rPr>
          <w:sz w:val="24"/>
          <w:szCs w:val="24"/>
        </w:rPr>
        <w:t>Изменения в контракт могут быть внесены путем подписания Сторонами соответствующего дополнительного соглашения, которое будет являться неотъемлемой частью   контракта в случае, если это не противоречит действующему законодательству РФ.</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.3. Настоящий контракт может быть расторгнут по соглашению Сторон, по решению суда или в связи с односторонним отказом стор</w:t>
      </w:r>
      <w:r w:rsidR="00005723">
        <w:rPr>
          <w:sz w:val="24"/>
          <w:szCs w:val="24"/>
        </w:rPr>
        <w:t xml:space="preserve">оны контракта от исполнения </w:t>
      </w:r>
      <w:r w:rsidRPr="00933E2C">
        <w:rPr>
          <w:sz w:val="24"/>
          <w:szCs w:val="24"/>
        </w:rPr>
        <w:t>контракта в соответствии с действующим законодательством.</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.4. Заказчик вправе в одностороннем порядке отказаться от исполнения контракта в порядке и по основаниям, предусмотренным действующим законодательством.</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.5. При расторжении контракта по соглашению Сторон результат работ передается Заказчику, который оплачивает Подрядчику стоимость выполненных работ в объеме, определяемом Сторонами совместно.</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 xml:space="preserve">.6. Окончание срока действия настоящего контракта не освобождает Стороны от </w:t>
      </w:r>
      <w:r w:rsidRPr="00933E2C">
        <w:rPr>
          <w:sz w:val="24"/>
          <w:szCs w:val="24"/>
        </w:rPr>
        <w:lastRenderedPageBreak/>
        <w:t>ответственности за его нарушение.</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.7. В случае изменения одной из сторон контракта своего местонахождения или почтового адреса она обязана в письменной форме информировать об этом другую сторону до государственной регистрации соответствующих изменений в учредительных документах.</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.8. Контракт составлен в двух экземплярах, имеющих одинаковую юридическую силу, по одному для каждой из Сторон.</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.9. В вопросах, не урегулированных настоящим контрактом, Стороны руководствуются действующим законодательством Российской Федерации.</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Pr="00933E2C">
        <w:rPr>
          <w:sz w:val="24"/>
          <w:szCs w:val="24"/>
        </w:rPr>
        <w:t>.10. Привлечение Подрядчиком к исполнению контракта соисполнителей (субподрядчиков) не допускается.</w:t>
      </w:r>
    </w:p>
    <w:p w:rsidR="00933E2C" w:rsidRPr="00933E2C" w:rsidRDefault="00933E2C" w:rsidP="00933E2C">
      <w:pPr>
        <w:ind w:firstLine="567"/>
        <w:jc w:val="both"/>
        <w:rPr>
          <w:sz w:val="24"/>
          <w:szCs w:val="24"/>
        </w:rPr>
      </w:pPr>
      <w:r w:rsidRPr="00933E2C">
        <w:rPr>
          <w:sz w:val="24"/>
          <w:szCs w:val="24"/>
        </w:rPr>
        <w:t>1</w:t>
      </w:r>
      <w:r w:rsidR="000A34C5">
        <w:rPr>
          <w:sz w:val="24"/>
          <w:szCs w:val="24"/>
        </w:rPr>
        <w:t>3</w:t>
      </w:r>
      <w:r w:rsidR="00005723">
        <w:rPr>
          <w:sz w:val="24"/>
          <w:szCs w:val="24"/>
        </w:rPr>
        <w:t xml:space="preserve">.11. Приложения к </w:t>
      </w:r>
      <w:r w:rsidRPr="00933E2C">
        <w:rPr>
          <w:sz w:val="24"/>
          <w:szCs w:val="24"/>
        </w:rPr>
        <w:t>контракту являются его неотъемлемой частью:</w:t>
      </w:r>
    </w:p>
    <w:p w:rsidR="00FC23BE" w:rsidRPr="00933E2C" w:rsidRDefault="00FC23BE" w:rsidP="00933E2C">
      <w:pPr>
        <w:ind w:firstLine="567"/>
        <w:jc w:val="both"/>
        <w:rPr>
          <w:sz w:val="24"/>
          <w:szCs w:val="24"/>
        </w:rPr>
      </w:pPr>
      <w:r>
        <w:rPr>
          <w:sz w:val="24"/>
          <w:szCs w:val="24"/>
        </w:rPr>
        <w:t xml:space="preserve">Приложение № </w:t>
      </w:r>
      <w:r w:rsidR="00826A69">
        <w:rPr>
          <w:sz w:val="24"/>
          <w:szCs w:val="24"/>
        </w:rPr>
        <w:t>1</w:t>
      </w:r>
      <w:r>
        <w:rPr>
          <w:sz w:val="24"/>
          <w:szCs w:val="24"/>
        </w:rPr>
        <w:t>– Техническое задание.</w:t>
      </w:r>
    </w:p>
    <w:p w:rsidR="00933E2C" w:rsidRPr="00933E2C" w:rsidRDefault="00933E2C" w:rsidP="00933E2C">
      <w:pPr>
        <w:ind w:firstLine="567"/>
        <w:jc w:val="both"/>
        <w:rPr>
          <w:b/>
          <w:bCs/>
          <w:sz w:val="24"/>
          <w:szCs w:val="24"/>
        </w:rPr>
      </w:pPr>
    </w:p>
    <w:p w:rsidR="00933E2C" w:rsidRPr="00933E2C" w:rsidRDefault="00933E2C" w:rsidP="00933E2C">
      <w:pPr>
        <w:jc w:val="center"/>
        <w:rPr>
          <w:b/>
          <w:bCs/>
          <w:sz w:val="24"/>
          <w:szCs w:val="24"/>
        </w:rPr>
      </w:pPr>
      <w:r w:rsidRPr="00933E2C">
        <w:rPr>
          <w:b/>
          <w:bCs/>
          <w:sz w:val="24"/>
          <w:szCs w:val="24"/>
        </w:rPr>
        <w:t>1</w:t>
      </w:r>
      <w:r w:rsidR="000A34C5">
        <w:rPr>
          <w:b/>
          <w:bCs/>
          <w:sz w:val="24"/>
          <w:szCs w:val="24"/>
        </w:rPr>
        <w:t>4</w:t>
      </w:r>
      <w:r w:rsidRPr="00933E2C">
        <w:rPr>
          <w:b/>
          <w:bCs/>
          <w:sz w:val="24"/>
          <w:szCs w:val="24"/>
        </w:rPr>
        <w:t>.  Юридические адреса и подписи Сторон:</w:t>
      </w:r>
    </w:p>
    <w:p w:rsidR="00933E2C" w:rsidRPr="00933E2C" w:rsidRDefault="00933E2C" w:rsidP="00933E2C">
      <w:pPr>
        <w:jc w:val="center"/>
        <w:rPr>
          <w:b/>
          <w:bCs/>
          <w:sz w:val="24"/>
          <w:szCs w:val="24"/>
        </w:rPr>
      </w:pPr>
      <w:r w:rsidRPr="00933E2C">
        <w:rPr>
          <w:b/>
          <w:bCs/>
          <w:sz w:val="24"/>
          <w:szCs w:val="24"/>
        </w:rPr>
        <w:tab/>
      </w:r>
      <w:r w:rsidRPr="00933E2C">
        <w:rPr>
          <w:b/>
          <w:bCs/>
          <w:sz w:val="24"/>
          <w:szCs w:val="24"/>
        </w:rPr>
        <w:tab/>
      </w:r>
      <w:r w:rsidRPr="00933E2C">
        <w:rPr>
          <w:b/>
          <w:bCs/>
          <w:sz w:val="24"/>
          <w:szCs w:val="24"/>
        </w:rPr>
        <w:tab/>
      </w:r>
    </w:p>
    <w:tbl>
      <w:tblPr>
        <w:tblW w:w="0" w:type="auto"/>
        <w:tblLook w:val="01E0" w:firstRow="1" w:lastRow="1" w:firstColumn="1" w:lastColumn="1" w:noHBand="0" w:noVBand="0"/>
      </w:tblPr>
      <w:tblGrid>
        <w:gridCol w:w="5070"/>
        <w:gridCol w:w="5386"/>
      </w:tblGrid>
      <w:tr w:rsidR="00933E2C" w:rsidRPr="00933E2C" w:rsidTr="00933E2C">
        <w:tc>
          <w:tcPr>
            <w:tcW w:w="5070" w:type="dxa"/>
            <w:hideMark/>
          </w:tcPr>
          <w:p w:rsidR="00933E2C" w:rsidRPr="00933E2C" w:rsidRDefault="00933E2C">
            <w:pPr>
              <w:jc w:val="center"/>
              <w:rPr>
                <w:b/>
                <w:sz w:val="24"/>
                <w:szCs w:val="24"/>
              </w:rPr>
            </w:pPr>
            <w:r w:rsidRPr="00933E2C">
              <w:rPr>
                <w:b/>
                <w:sz w:val="24"/>
                <w:szCs w:val="24"/>
              </w:rPr>
              <w:t>Заказчик:</w:t>
            </w:r>
          </w:p>
        </w:tc>
        <w:tc>
          <w:tcPr>
            <w:tcW w:w="5386" w:type="dxa"/>
            <w:hideMark/>
          </w:tcPr>
          <w:p w:rsidR="00933E2C" w:rsidRPr="00933E2C" w:rsidRDefault="00933E2C">
            <w:pPr>
              <w:jc w:val="center"/>
              <w:rPr>
                <w:b/>
                <w:sz w:val="24"/>
                <w:szCs w:val="24"/>
              </w:rPr>
            </w:pPr>
            <w:r w:rsidRPr="00933E2C">
              <w:rPr>
                <w:b/>
                <w:sz w:val="24"/>
                <w:szCs w:val="24"/>
              </w:rPr>
              <w:t>Подрядчик:</w:t>
            </w:r>
          </w:p>
        </w:tc>
      </w:tr>
      <w:tr w:rsidR="00933E2C" w:rsidRPr="00DD6D6E" w:rsidTr="00933E2C">
        <w:tc>
          <w:tcPr>
            <w:tcW w:w="5070" w:type="dxa"/>
          </w:tcPr>
          <w:p w:rsidR="00FC23BE" w:rsidRPr="00C27B82" w:rsidRDefault="00FC23BE" w:rsidP="00FC23BE">
            <w:pPr>
              <w:tabs>
                <w:tab w:val="left" w:pos="1140"/>
              </w:tabs>
              <w:jc w:val="both"/>
              <w:rPr>
                <w:sz w:val="24"/>
                <w:szCs w:val="24"/>
              </w:rPr>
            </w:pPr>
            <w:r w:rsidRPr="00C27B82">
              <w:rPr>
                <w:sz w:val="24"/>
                <w:szCs w:val="24"/>
              </w:rPr>
              <w:t>Управление Федеральной службы по надзору в сфере связи, информационных технологий и массовых коммуникаций по Приволжскому федеральному округу</w:t>
            </w:r>
          </w:p>
          <w:p w:rsidR="00FC23BE" w:rsidRPr="00C27B82" w:rsidRDefault="00FC23BE" w:rsidP="00FC23BE">
            <w:pPr>
              <w:tabs>
                <w:tab w:val="left" w:pos="1140"/>
              </w:tabs>
              <w:jc w:val="both"/>
              <w:rPr>
                <w:sz w:val="24"/>
                <w:szCs w:val="24"/>
              </w:rPr>
            </w:pPr>
          </w:p>
          <w:p w:rsidR="00FC23BE" w:rsidRPr="00C27B82" w:rsidRDefault="00FC23BE" w:rsidP="00FC23BE">
            <w:pPr>
              <w:tabs>
                <w:tab w:val="left" w:pos="1140"/>
              </w:tabs>
              <w:jc w:val="both"/>
              <w:rPr>
                <w:sz w:val="24"/>
                <w:szCs w:val="24"/>
              </w:rPr>
            </w:pPr>
            <w:r w:rsidRPr="00C27B82">
              <w:rPr>
                <w:sz w:val="24"/>
                <w:szCs w:val="24"/>
              </w:rPr>
              <w:t xml:space="preserve">603001 г. Нижний Новгород, </w:t>
            </w:r>
          </w:p>
          <w:p w:rsidR="00FC23BE" w:rsidRPr="00C27B82" w:rsidRDefault="00FC23BE" w:rsidP="00FC23BE">
            <w:pPr>
              <w:tabs>
                <w:tab w:val="left" w:pos="1140"/>
              </w:tabs>
              <w:jc w:val="both"/>
              <w:rPr>
                <w:sz w:val="24"/>
                <w:szCs w:val="24"/>
              </w:rPr>
            </w:pPr>
            <w:r w:rsidRPr="00C27B82">
              <w:rPr>
                <w:sz w:val="24"/>
                <w:szCs w:val="24"/>
              </w:rPr>
              <w:t>Зеленский съезд, д. 4</w:t>
            </w:r>
          </w:p>
          <w:p w:rsidR="00FC23BE" w:rsidRPr="00C27B82" w:rsidRDefault="00FC23BE" w:rsidP="00FC23BE">
            <w:pPr>
              <w:tabs>
                <w:tab w:val="left" w:pos="1140"/>
              </w:tabs>
              <w:jc w:val="both"/>
              <w:rPr>
                <w:sz w:val="24"/>
                <w:szCs w:val="24"/>
              </w:rPr>
            </w:pPr>
            <w:r w:rsidRPr="00C27B82">
              <w:rPr>
                <w:sz w:val="24"/>
                <w:szCs w:val="24"/>
              </w:rPr>
              <w:t xml:space="preserve">Адрес почтовый: 603951, Бокс №5, </w:t>
            </w:r>
          </w:p>
          <w:p w:rsidR="00FC23BE" w:rsidRPr="00C27B82" w:rsidRDefault="00FC23BE" w:rsidP="00FC23BE">
            <w:pPr>
              <w:tabs>
                <w:tab w:val="left" w:pos="1140"/>
              </w:tabs>
              <w:jc w:val="both"/>
              <w:rPr>
                <w:sz w:val="24"/>
                <w:szCs w:val="24"/>
              </w:rPr>
            </w:pPr>
            <w:r w:rsidRPr="00C27B82">
              <w:rPr>
                <w:sz w:val="24"/>
                <w:szCs w:val="24"/>
              </w:rPr>
              <w:t xml:space="preserve">г. </w:t>
            </w:r>
            <w:proofErr w:type="spellStart"/>
            <w:r w:rsidRPr="00C27B82">
              <w:rPr>
                <w:sz w:val="24"/>
                <w:szCs w:val="24"/>
              </w:rPr>
              <w:t>Н.Новгород</w:t>
            </w:r>
            <w:proofErr w:type="spellEnd"/>
            <w:r w:rsidRPr="00C27B82">
              <w:rPr>
                <w:sz w:val="24"/>
                <w:szCs w:val="24"/>
              </w:rPr>
              <w:t>, ул. Зеленский съезд, д. 4</w:t>
            </w:r>
          </w:p>
          <w:p w:rsidR="00FC23BE" w:rsidRPr="00C27B82" w:rsidRDefault="00FC23BE" w:rsidP="00FC23BE">
            <w:pPr>
              <w:tabs>
                <w:tab w:val="left" w:pos="1140"/>
              </w:tabs>
              <w:jc w:val="both"/>
              <w:rPr>
                <w:sz w:val="24"/>
                <w:szCs w:val="24"/>
              </w:rPr>
            </w:pPr>
            <w:r w:rsidRPr="00C27B82">
              <w:rPr>
                <w:sz w:val="24"/>
                <w:szCs w:val="24"/>
              </w:rPr>
              <w:t xml:space="preserve">ИНН 5260136813 </w:t>
            </w:r>
          </w:p>
          <w:p w:rsidR="00FC23BE" w:rsidRPr="00C27B82" w:rsidRDefault="00FC23BE" w:rsidP="00FC23BE">
            <w:pPr>
              <w:tabs>
                <w:tab w:val="left" w:pos="1140"/>
              </w:tabs>
              <w:jc w:val="both"/>
              <w:rPr>
                <w:sz w:val="24"/>
                <w:szCs w:val="24"/>
              </w:rPr>
            </w:pPr>
            <w:r w:rsidRPr="00C27B82">
              <w:rPr>
                <w:sz w:val="24"/>
                <w:szCs w:val="24"/>
              </w:rPr>
              <w:t>КПП 526001001</w:t>
            </w:r>
          </w:p>
          <w:p w:rsidR="00FC23BE" w:rsidRPr="00C27B82" w:rsidRDefault="00FC23BE" w:rsidP="00FC23BE">
            <w:pPr>
              <w:tabs>
                <w:tab w:val="left" w:pos="1140"/>
              </w:tabs>
              <w:jc w:val="both"/>
              <w:rPr>
                <w:sz w:val="24"/>
                <w:szCs w:val="24"/>
              </w:rPr>
            </w:pPr>
            <w:r w:rsidRPr="00C27B82">
              <w:rPr>
                <w:sz w:val="24"/>
                <w:szCs w:val="24"/>
              </w:rPr>
              <w:t>Банковские реквизиты:</w:t>
            </w:r>
          </w:p>
          <w:p w:rsidR="00FC23BE" w:rsidRPr="00C27B82" w:rsidRDefault="00DD6D6E" w:rsidP="00FC23BE">
            <w:pPr>
              <w:tabs>
                <w:tab w:val="left" w:pos="1140"/>
              </w:tabs>
              <w:jc w:val="both"/>
              <w:rPr>
                <w:sz w:val="24"/>
                <w:szCs w:val="24"/>
              </w:rPr>
            </w:pPr>
            <w:r>
              <w:rPr>
                <w:sz w:val="24"/>
                <w:szCs w:val="24"/>
              </w:rPr>
              <w:t>ОКЦ № 1 ВВ</w:t>
            </w:r>
            <w:r w:rsidR="00FC23BE" w:rsidRPr="00C27B82">
              <w:rPr>
                <w:sz w:val="24"/>
                <w:szCs w:val="24"/>
              </w:rPr>
              <w:t>ГУ Банка России//УФК по Нижегородской области г. Нижний Новгород</w:t>
            </w:r>
          </w:p>
          <w:p w:rsidR="00FC23BE" w:rsidRPr="00C27B82" w:rsidRDefault="00FC23BE" w:rsidP="00FC23BE">
            <w:pPr>
              <w:tabs>
                <w:tab w:val="left" w:pos="1140"/>
              </w:tabs>
              <w:jc w:val="both"/>
              <w:rPr>
                <w:sz w:val="24"/>
                <w:szCs w:val="24"/>
              </w:rPr>
            </w:pPr>
            <w:r w:rsidRPr="00C27B82">
              <w:rPr>
                <w:sz w:val="24"/>
                <w:szCs w:val="24"/>
              </w:rPr>
              <w:t>Единый казначейский счет 40102810745370000024</w:t>
            </w:r>
          </w:p>
          <w:p w:rsidR="00FC23BE" w:rsidRPr="00C27B82" w:rsidRDefault="00FC23BE" w:rsidP="00FC23BE">
            <w:pPr>
              <w:tabs>
                <w:tab w:val="left" w:pos="1140"/>
              </w:tabs>
              <w:jc w:val="both"/>
              <w:rPr>
                <w:sz w:val="24"/>
                <w:szCs w:val="24"/>
              </w:rPr>
            </w:pPr>
            <w:r w:rsidRPr="00C27B82">
              <w:rPr>
                <w:sz w:val="24"/>
                <w:szCs w:val="24"/>
              </w:rPr>
              <w:t>БИК 012202102</w:t>
            </w:r>
          </w:p>
          <w:p w:rsidR="00FC23BE" w:rsidRPr="00C27B82" w:rsidRDefault="00FC23BE" w:rsidP="00FC23BE">
            <w:pPr>
              <w:tabs>
                <w:tab w:val="left" w:pos="1140"/>
              </w:tabs>
              <w:jc w:val="both"/>
              <w:rPr>
                <w:sz w:val="24"/>
                <w:szCs w:val="24"/>
              </w:rPr>
            </w:pPr>
            <w:r w:rsidRPr="00C27B82">
              <w:rPr>
                <w:sz w:val="24"/>
                <w:szCs w:val="24"/>
              </w:rPr>
              <w:t xml:space="preserve">УФК по Нижегородской области (Управление </w:t>
            </w:r>
            <w:proofErr w:type="spellStart"/>
            <w:r w:rsidRPr="00C27B82">
              <w:rPr>
                <w:sz w:val="24"/>
                <w:szCs w:val="24"/>
              </w:rPr>
              <w:t>Роскомнадзора</w:t>
            </w:r>
            <w:proofErr w:type="spellEnd"/>
            <w:r w:rsidRPr="00C27B82">
              <w:rPr>
                <w:sz w:val="24"/>
                <w:szCs w:val="24"/>
              </w:rPr>
              <w:t xml:space="preserve"> по Приволжскому федеральному округу, л/с 03321А19230)</w:t>
            </w:r>
          </w:p>
          <w:p w:rsidR="00FC23BE" w:rsidRPr="00C27B82" w:rsidRDefault="00FC23BE" w:rsidP="00FC23BE">
            <w:pPr>
              <w:tabs>
                <w:tab w:val="left" w:pos="1140"/>
              </w:tabs>
              <w:jc w:val="both"/>
              <w:rPr>
                <w:sz w:val="24"/>
                <w:szCs w:val="24"/>
              </w:rPr>
            </w:pPr>
            <w:r w:rsidRPr="00C27B82">
              <w:rPr>
                <w:sz w:val="24"/>
                <w:szCs w:val="24"/>
              </w:rPr>
              <w:t>Казначейский счет (счет плательщика) 03211643000000013200</w:t>
            </w:r>
          </w:p>
          <w:p w:rsidR="00FC23BE" w:rsidRPr="00C27B82" w:rsidRDefault="00FC23BE" w:rsidP="00FC23BE">
            <w:pPr>
              <w:tabs>
                <w:tab w:val="left" w:pos="1140"/>
              </w:tabs>
              <w:jc w:val="both"/>
              <w:rPr>
                <w:sz w:val="24"/>
                <w:szCs w:val="24"/>
              </w:rPr>
            </w:pPr>
            <w:r w:rsidRPr="00C27B82">
              <w:rPr>
                <w:sz w:val="24"/>
                <w:szCs w:val="24"/>
              </w:rPr>
              <w:t>Телефон: (831) 435-16-77</w:t>
            </w:r>
          </w:p>
          <w:p w:rsidR="00FC23BE" w:rsidRPr="00C27B82" w:rsidRDefault="00FC23BE" w:rsidP="00FC23BE">
            <w:pPr>
              <w:tabs>
                <w:tab w:val="left" w:pos="1140"/>
              </w:tabs>
              <w:jc w:val="both"/>
              <w:rPr>
                <w:sz w:val="24"/>
                <w:szCs w:val="24"/>
                <w:lang w:val="en-US"/>
              </w:rPr>
            </w:pPr>
            <w:r w:rsidRPr="00C27B82">
              <w:rPr>
                <w:sz w:val="24"/>
                <w:szCs w:val="24"/>
              </w:rPr>
              <w:t>Факс</w:t>
            </w:r>
            <w:r w:rsidRPr="00C27B82">
              <w:rPr>
                <w:sz w:val="24"/>
                <w:szCs w:val="24"/>
                <w:lang w:val="en-US"/>
              </w:rPr>
              <w:t>: (831) 435-16-96</w:t>
            </w:r>
          </w:p>
          <w:p w:rsidR="00933E2C" w:rsidRPr="00933E2C" w:rsidRDefault="00FC23BE" w:rsidP="00FC23BE">
            <w:pPr>
              <w:rPr>
                <w:sz w:val="24"/>
                <w:szCs w:val="24"/>
                <w:lang w:val="en-US"/>
              </w:rPr>
            </w:pPr>
            <w:r w:rsidRPr="00C27B82">
              <w:rPr>
                <w:sz w:val="24"/>
                <w:szCs w:val="24"/>
                <w:lang w:val="en-US"/>
              </w:rPr>
              <w:t>E-mail: rsockanc52@rkn.gov.ru</w:t>
            </w:r>
          </w:p>
        </w:tc>
        <w:tc>
          <w:tcPr>
            <w:tcW w:w="5386" w:type="dxa"/>
          </w:tcPr>
          <w:p w:rsidR="00933E2C" w:rsidRPr="00933E2C" w:rsidRDefault="00933E2C">
            <w:pPr>
              <w:jc w:val="center"/>
              <w:rPr>
                <w:b/>
                <w:sz w:val="24"/>
                <w:szCs w:val="24"/>
                <w:lang w:val="en-US"/>
              </w:rPr>
            </w:pPr>
          </w:p>
          <w:p w:rsidR="00933E2C" w:rsidRPr="00933E2C" w:rsidRDefault="00933E2C">
            <w:pPr>
              <w:jc w:val="center"/>
              <w:rPr>
                <w:b/>
                <w:sz w:val="24"/>
                <w:szCs w:val="24"/>
                <w:lang w:val="en-US"/>
              </w:rPr>
            </w:pPr>
          </w:p>
          <w:p w:rsidR="00933E2C" w:rsidRPr="00933E2C" w:rsidRDefault="00933E2C">
            <w:pPr>
              <w:jc w:val="center"/>
              <w:rPr>
                <w:sz w:val="24"/>
                <w:szCs w:val="24"/>
                <w:lang w:val="en-US"/>
              </w:rPr>
            </w:pPr>
          </w:p>
          <w:p w:rsidR="00933E2C" w:rsidRPr="00933E2C" w:rsidRDefault="00933E2C">
            <w:pPr>
              <w:jc w:val="center"/>
              <w:rPr>
                <w:sz w:val="24"/>
                <w:szCs w:val="24"/>
                <w:lang w:val="en-US"/>
              </w:rPr>
            </w:pPr>
          </w:p>
        </w:tc>
      </w:tr>
      <w:tr w:rsidR="00933E2C" w:rsidRPr="00933E2C" w:rsidTr="00FC23BE">
        <w:trPr>
          <w:trHeight w:val="1586"/>
        </w:trPr>
        <w:tc>
          <w:tcPr>
            <w:tcW w:w="5070" w:type="dxa"/>
          </w:tcPr>
          <w:p w:rsidR="00933E2C" w:rsidRPr="00933E2C" w:rsidRDefault="00933E2C">
            <w:pPr>
              <w:jc w:val="center"/>
              <w:rPr>
                <w:sz w:val="24"/>
                <w:szCs w:val="24"/>
                <w:lang w:val="en-US"/>
              </w:rPr>
            </w:pPr>
          </w:p>
          <w:p w:rsidR="00933E2C" w:rsidRPr="00933E2C" w:rsidRDefault="00933E2C">
            <w:pPr>
              <w:jc w:val="center"/>
              <w:rPr>
                <w:sz w:val="24"/>
                <w:szCs w:val="24"/>
                <w:lang w:val="en-US"/>
              </w:rPr>
            </w:pPr>
          </w:p>
          <w:p w:rsidR="00FC23BE" w:rsidRPr="00C27B82" w:rsidRDefault="00FC23BE" w:rsidP="00FC23BE">
            <w:pPr>
              <w:tabs>
                <w:tab w:val="left" w:pos="1140"/>
              </w:tabs>
              <w:rPr>
                <w:sz w:val="24"/>
                <w:szCs w:val="24"/>
              </w:rPr>
            </w:pPr>
            <w:r w:rsidRPr="00C27B82">
              <w:rPr>
                <w:sz w:val="24"/>
                <w:szCs w:val="24"/>
              </w:rPr>
              <w:t>Руководитель _________</w:t>
            </w:r>
            <w:proofErr w:type="spellStart"/>
            <w:r w:rsidR="008E3804">
              <w:rPr>
                <w:sz w:val="24"/>
                <w:szCs w:val="24"/>
              </w:rPr>
              <w:t>Поляничев</w:t>
            </w:r>
            <w:proofErr w:type="spellEnd"/>
            <w:r w:rsidRPr="00C27B82">
              <w:rPr>
                <w:sz w:val="24"/>
                <w:szCs w:val="24"/>
              </w:rPr>
              <w:t xml:space="preserve"> </w:t>
            </w:r>
            <w:r w:rsidR="008E3804">
              <w:rPr>
                <w:sz w:val="24"/>
                <w:szCs w:val="24"/>
              </w:rPr>
              <w:t>Д</w:t>
            </w:r>
            <w:r w:rsidRPr="00C27B82">
              <w:rPr>
                <w:sz w:val="24"/>
                <w:szCs w:val="24"/>
              </w:rPr>
              <w:t>.</w:t>
            </w:r>
            <w:r w:rsidR="008E3804">
              <w:rPr>
                <w:sz w:val="24"/>
                <w:szCs w:val="24"/>
              </w:rPr>
              <w:t>В</w:t>
            </w:r>
            <w:r w:rsidRPr="00C27B82">
              <w:rPr>
                <w:sz w:val="24"/>
                <w:szCs w:val="24"/>
              </w:rPr>
              <w:t>.</w:t>
            </w:r>
          </w:p>
          <w:p w:rsidR="00FC23BE" w:rsidRPr="00C27B82" w:rsidRDefault="00FC23BE" w:rsidP="00FC23BE">
            <w:pPr>
              <w:tabs>
                <w:tab w:val="left" w:pos="1140"/>
              </w:tabs>
              <w:rPr>
                <w:sz w:val="24"/>
                <w:szCs w:val="24"/>
              </w:rPr>
            </w:pPr>
          </w:p>
          <w:p w:rsidR="00933E2C" w:rsidRPr="00933E2C" w:rsidRDefault="00FC23BE" w:rsidP="00FC23BE">
            <w:pPr>
              <w:rPr>
                <w:sz w:val="24"/>
                <w:szCs w:val="24"/>
              </w:rPr>
            </w:pPr>
            <w:r w:rsidRPr="00C27B82">
              <w:rPr>
                <w:sz w:val="24"/>
                <w:szCs w:val="24"/>
              </w:rPr>
              <w:t>М.П.</w:t>
            </w:r>
          </w:p>
        </w:tc>
        <w:tc>
          <w:tcPr>
            <w:tcW w:w="5386" w:type="dxa"/>
          </w:tcPr>
          <w:p w:rsidR="00933E2C" w:rsidRPr="00933E2C" w:rsidRDefault="00933E2C">
            <w:pPr>
              <w:jc w:val="center"/>
              <w:rPr>
                <w:sz w:val="24"/>
                <w:szCs w:val="24"/>
              </w:rPr>
            </w:pPr>
          </w:p>
          <w:p w:rsidR="00FC23BE" w:rsidRDefault="00FC23BE">
            <w:pPr>
              <w:jc w:val="center"/>
              <w:rPr>
                <w:sz w:val="24"/>
                <w:szCs w:val="24"/>
              </w:rPr>
            </w:pPr>
          </w:p>
          <w:p w:rsidR="00933E2C" w:rsidRPr="00933E2C" w:rsidRDefault="00933E2C" w:rsidP="00FC23BE">
            <w:pPr>
              <w:rPr>
                <w:sz w:val="24"/>
                <w:szCs w:val="24"/>
              </w:rPr>
            </w:pPr>
            <w:r w:rsidRPr="00933E2C">
              <w:rPr>
                <w:sz w:val="24"/>
                <w:szCs w:val="24"/>
              </w:rPr>
              <w:t xml:space="preserve">______________  </w:t>
            </w:r>
          </w:p>
          <w:p w:rsidR="00FC23BE" w:rsidRDefault="00933E2C">
            <w:pPr>
              <w:jc w:val="center"/>
              <w:rPr>
                <w:sz w:val="24"/>
                <w:szCs w:val="24"/>
              </w:rPr>
            </w:pPr>
            <w:r w:rsidRPr="00933E2C">
              <w:rPr>
                <w:sz w:val="24"/>
                <w:szCs w:val="24"/>
              </w:rPr>
              <w:t xml:space="preserve">   </w:t>
            </w:r>
          </w:p>
          <w:p w:rsidR="00933E2C" w:rsidRPr="00933E2C" w:rsidRDefault="00933E2C" w:rsidP="00FC23BE">
            <w:pPr>
              <w:rPr>
                <w:sz w:val="24"/>
                <w:szCs w:val="24"/>
              </w:rPr>
            </w:pPr>
            <w:r w:rsidRPr="00933E2C">
              <w:rPr>
                <w:sz w:val="24"/>
                <w:szCs w:val="24"/>
              </w:rPr>
              <w:t>М.П.</w:t>
            </w:r>
          </w:p>
          <w:p w:rsidR="00933E2C" w:rsidRPr="00933E2C" w:rsidRDefault="00933E2C">
            <w:pPr>
              <w:jc w:val="center"/>
              <w:rPr>
                <w:sz w:val="24"/>
                <w:szCs w:val="24"/>
              </w:rPr>
            </w:pPr>
          </w:p>
        </w:tc>
      </w:tr>
    </w:tbl>
    <w:p w:rsidR="00933E2C" w:rsidRPr="00933E2C" w:rsidRDefault="00933E2C" w:rsidP="00933E2C">
      <w:pPr>
        <w:rPr>
          <w:b/>
          <w:bCs/>
          <w:sz w:val="24"/>
          <w:szCs w:val="24"/>
        </w:rPr>
        <w:sectPr w:rsidR="00933E2C" w:rsidRPr="00933E2C">
          <w:pgSz w:w="11906" w:h="16838"/>
          <w:pgMar w:top="709" w:right="851" w:bottom="851" w:left="709" w:header="0" w:footer="227" w:gutter="0"/>
          <w:cols w:space="720"/>
        </w:sectPr>
      </w:pPr>
    </w:p>
    <w:p w:rsidR="00933E2C" w:rsidRPr="00933E2C" w:rsidRDefault="00933E2C" w:rsidP="00933E2C">
      <w:pPr>
        <w:jc w:val="right"/>
        <w:rPr>
          <w:sz w:val="24"/>
          <w:szCs w:val="24"/>
        </w:rPr>
      </w:pPr>
      <w:r w:rsidRPr="00933E2C">
        <w:rPr>
          <w:sz w:val="24"/>
          <w:szCs w:val="24"/>
        </w:rPr>
        <w:lastRenderedPageBreak/>
        <w:t>Приложение № 1</w:t>
      </w:r>
    </w:p>
    <w:p w:rsidR="00FC23BE" w:rsidRDefault="00933E2C" w:rsidP="00933E2C">
      <w:pPr>
        <w:jc w:val="right"/>
        <w:rPr>
          <w:sz w:val="24"/>
          <w:szCs w:val="24"/>
        </w:rPr>
      </w:pPr>
      <w:r w:rsidRPr="00933E2C">
        <w:rPr>
          <w:sz w:val="24"/>
          <w:szCs w:val="24"/>
        </w:rPr>
        <w:t xml:space="preserve">к </w:t>
      </w:r>
      <w:r w:rsidR="00FD337C">
        <w:rPr>
          <w:sz w:val="24"/>
          <w:szCs w:val="24"/>
        </w:rPr>
        <w:t>Государственному</w:t>
      </w:r>
      <w:r w:rsidRPr="00933E2C">
        <w:rPr>
          <w:sz w:val="24"/>
          <w:szCs w:val="24"/>
        </w:rPr>
        <w:t xml:space="preserve"> контракту </w:t>
      </w:r>
    </w:p>
    <w:p w:rsidR="00FC23BE" w:rsidRDefault="00933E2C" w:rsidP="00933E2C">
      <w:pPr>
        <w:jc w:val="right"/>
        <w:rPr>
          <w:sz w:val="24"/>
          <w:szCs w:val="24"/>
        </w:rPr>
      </w:pPr>
      <w:r w:rsidRPr="00933E2C">
        <w:rPr>
          <w:sz w:val="24"/>
          <w:szCs w:val="24"/>
        </w:rPr>
        <w:t>от ________202</w:t>
      </w:r>
      <w:r w:rsidR="00DD6D6E">
        <w:rPr>
          <w:sz w:val="24"/>
          <w:szCs w:val="24"/>
        </w:rPr>
        <w:t>6</w:t>
      </w:r>
      <w:r w:rsidRPr="00933E2C">
        <w:rPr>
          <w:sz w:val="24"/>
          <w:szCs w:val="24"/>
        </w:rPr>
        <w:t xml:space="preserve"> г. </w:t>
      </w:r>
    </w:p>
    <w:p w:rsidR="00FC23BE" w:rsidRDefault="00933E2C" w:rsidP="00933E2C">
      <w:pPr>
        <w:jc w:val="right"/>
        <w:rPr>
          <w:sz w:val="24"/>
          <w:szCs w:val="24"/>
        </w:rPr>
      </w:pPr>
      <w:r w:rsidRPr="00933E2C">
        <w:rPr>
          <w:sz w:val="24"/>
          <w:szCs w:val="24"/>
        </w:rPr>
        <w:t>№________</w:t>
      </w:r>
      <w:r w:rsidR="00FC23BE">
        <w:rPr>
          <w:sz w:val="24"/>
          <w:szCs w:val="24"/>
        </w:rPr>
        <w:t>_______</w:t>
      </w:r>
    </w:p>
    <w:p w:rsidR="00933E2C" w:rsidRDefault="00933E2C" w:rsidP="00933E2C">
      <w:pPr>
        <w:jc w:val="right"/>
        <w:rPr>
          <w:sz w:val="24"/>
          <w:szCs w:val="24"/>
        </w:rPr>
      </w:pPr>
    </w:p>
    <w:p w:rsidR="00EB63AE" w:rsidRPr="00EB63AE" w:rsidRDefault="00EB63AE" w:rsidP="00EB63AE">
      <w:pPr>
        <w:jc w:val="center"/>
        <w:rPr>
          <w:b/>
          <w:kern w:val="32"/>
          <w:sz w:val="24"/>
          <w:szCs w:val="24"/>
          <w:lang w:eastAsia="x-none"/>
        </w:rPr>
      </w:pPr>
      <w:bookmarkStart w:id="3" w:name="_Toc426722498"/>
      <w:r w:rsidRPr="00EB63AE">
        <w:rPr>
          <w:b/>
          <w:kern w:val="32"/>
          <w:sz w:val="24"/>
          <w:szCs w:val="24"/>
          <w:lang w:eastAsia="x-none"/>
        </w:rPr>
        <w:t>Техническое задание</w:t>
      </w:r>
    </w:p>
    <w:p w:rsidR="00EB63AE" w:rsidRPr="00EB63AE" w:rsidRDefault="00EB63AE" w:rsidP="00EB63AE">
      <w:pPr>
        <w:jc w:val="center"/>
        <w:rPr>
          <w:b/>
          <w:sz w:val="24"/>
          <w:szCs w:val="24"/>
        </w:rPr>
      </w:pPr>
      <w:r w:rsidRPr="00EB63AE">
        <w:rPr>
          <w:b/>
          <w:kern w:val="32"/>
          <w:sz w:val="24"/>
          <w:szCs w:val="24"/>
          <w:lang w:eastAsia="x-none"/>
        </w:rPr>
        <w:t xml:space="preserve">на выполнение работ по текущему ремонту </w:t>
      </w:r>
      <w:r w:rsidR="00DD6D6E" w:rsidRPr="00DD6D6E">
        <w:rPr>
          <w:b/>
          <w:bCs/>
          <w:iCs/>
          <w:kern w:val="32"/>
          <w:sz w:val="24"/>
          <w:szCs w:val="24"/>
          <w:lang w:eastAsia="x-none"/>
        </w:rPr>
        <w:t>кондиционеров и внутренних электрических сетей</w:t>
      </w:r>
      <w:r w:rsidR="00DD6D6E">
        <w:rPr>
          <w:b/>
          <w:bCs/>
          <w:iCs/>
          <w:kern w:val="32"/>
          <w:sz w:val="24"/>
          <w:szCs w:val="24"/>
          <w:lang w:eastAsia="x-none"/>
        </w:rPr>
        <w:t xml:space="preserve"> </w:t>
      </w:r>
      <w:r w:rsidRPr="00EB63AE">
        <w:rPr>
          <w:b/>
          <w:kern w:val="32"/>
          <w:sz w:val="24"/>
          <w:szCs w:val="24"/>
          <w:lang w:eastAsia="x-none"/>
        </w:rPr>
        <w:t xml:space="preserve">Управления </w:t>
      </w:r>
      <w:proofErr w:type="spellStart"/>
      <w:r w:rsidRPr="00EB63AE">
        <w:rPr>
          <w:b/>
          <w:kern w:val="32"/>
          <w:sz w:val="24"/>
          <w:szCs w:val="24"/>
          <w:lang w:eastAsia="x-none"/>
        </w:rPr>
        <w:t>Роскомнадзора</w:t>
      </w:r>
      <w:proofErr w:type="spellEnd"/>
      <w:r w:rsidRPr="00EB63AE">
        <w:rPr>
          <w:b/>
          <w:kern w:val="32"/>
          <w:sz w:val="24"/>
          <w:szCs w:val="24"/>
          <w:lang w:eastAsia="x-none"/>
        </w:rPr>
        <w:t xml:space="preserve"> по Приволжскому федеральному округу</w:t>
      </w:r>
    </w:p>
    <w:p w:rsidR="00EB63AE" w:rsidRPr="00EB63AE" w:rsidRDefault="00EB63AE" w:rsidP="00EB63AE">
      <w:pPr>
        <w:pStyle w:val="af1"/>
        <w:jc w:val="both"/>
        <w:rPr>
          <w:rFonts w:ascii="Times New Roman" w:hAnsi="Times New Roman"/>
          <w:b/>
          <w:bCs/>
          <w:sz w:val="24"/>
          <w:szCs w:val="24"/>
        </w:rPr>
      </w:pPr>
    </w:p>
    <w:p w:rsidR="00EB63AE" w:rsidRPr="00EB63AE" w:rsidRDefault="00EB63AE" w:rsidP="00EB63AE">
      <w:pPr>
        <w:jc w:val="both"/>
        <w:rPr>
          <w:b/>
          <w:sz w:val="24"/>
          <w:szCs w:val="24"/>
        </w:rPr>
      </w:pPr>
      <w:bookmarkStart w:id="4" w:name="_Toc205370587"/>
    </w:p>
    <w:bookmarkEnd w:id="3"/>
    <w:bookmarkEnd w:id="4"/>
    <w:p w:rsidR="00EB63AE" w:rsidRPr="00EB63AE" w:rsidRDefault="00EB63AE" w:rsidP="00EB63AE">
      <w:pPr>
        <w:pStyle w:val="ad"/>
        <w:widowControl w:val="0"/>
        <w:numPr>
          <w:ilvl w:val="0"/>
          <w:numId w:val="20"/>
        </w:numPr>
        <w:tabs>
          <w:tab w:val="left" w:pos="993"/>
        </w:tabs>
        <w:suppressAutoHyphens w:val="0"/>
        <w:autoSpaceDE w:val="0"/>
        <w:autoSpaceDN w:val="0"/>
        <w:adjustRightInd w:val="0"/>
        <w:ind w:left="0" w:firstLine="709"/>
        <w:contextualSpacing/>
        <w:jc w:val="both"/>
      </w:pPr>
      <w:r w:rsidRPr="00EB63AE">
        <w:rPr>
          <w:b/>
        </w:rPr>
        <w:t>Предмет контракта:</w:t>
      </w:r>
      <w:r w:rsidRPr="00EB63AE">
        <w:t xml:space="preserve"> </w:t>
      </w:r>
      <w:r w:rsidR="00DD6D6E" w:rsidRPr="00DD6D6E">
        <w:rPr>
          <w:bCs/>
          <w:iCs/>
          <w:lang w:val="ru-RU"/>
        </w:rPr>
        <w:t>Текущий ремонт кондиционеров и внутренних электрических сетей</w:t>
      </w:r>
      <w:r w:rsidR="00DD6D6E">
        <w:rPr>
          <w:b/>
          <w:bCs/>
          <w:i/>
          <w:iCs/>
          <w:lang w:val="ru-RU"/>
        </w:rPr>
        <w:t xml:space="preserve"> </w:t>
      </w:r>
      <w:r w:rsidRPr="00EB63AE">
        <w:t xml:space="preserve">Управления </w:t>
      </w:r>
      <w:proofErr w:type="spellStart"/>
      <w:r w:rsidRPr="00EB63AE">
        <w:t>Роскомнадзора</w:t>
      </w:r>
      <w:proofErr w:type="spellEnd"/>
      <w:r w:rsidRPr="00EB63AE">
        <w:t xml:space="preserve"> по Приволжскому федеральному округу.</w:t>
      </w:r>
    </w:p>
    <w:p w:rsidR="00EB63AE" w:rsidRPr="00EB63AE" w:rsidRDefault="00EB63AE" w:rsidP="00EB63AE">
      <w:pPr>
        <w:pStyle w:val="ad"/>
        <w:widowControl w:val="0"/>
        <w:numPr>
          <w:ilvl w:val="0"/>
          <w:numId w:val="20"/>
        </w:numPr>
        <w:tabs>
          <w:tab w:val="left" w:pos="993"/>
        </w:tabs>
        <w:suppressAutoHyphens w:val="0"/>
        <w:autoSpaceDE w:val="0"/>
        <w:autoSpaceDN w:val="0"/>
        <w:adjustRightInd w:val="0"/>
        <w:ind w:left="0" w:right="340" w:firstLine="709"/>
        <w:contextualSpacing/>
        <w:jc w:val="both"/>
        <w:rPr>
          <w:color w:val="000000"/>
        </w:rPr>
      </w:pPr>
      <w:r w:rsidRPr="00EB63AE">
        <w:rPr>
          <w:b/>
        </w:rPr>
        <w:t>Место выполнения работ</w:t>
      </w:r>
      <w:r w:rsidRPr="00EB63AE">
        <w:t>: г. Нижний Новгород, Зеленский съезд, д. 4.</w:t>
      </w:r>
    </w:p>
    <w:p w:rsidR="00EB63AE" w:rsidRPr="00EB63AE" w:rsidRDefault="00EB63AE" w:rsidP="00EB63AE">
      <w:pPr>
        <w:pStyle w:val="ad"/>
        <w:widowControl w:val="0"/>
        <w:numPr>
          <w:ilvl w:val="0"/>
          <w:numId w:val="20"/>
        </w:numPr>
        <w:tabs>
          <w:tab w:val="left" w:pos="993"/>
        </w:tabs>
        <w:suppressAutoHyphens w:val="0"/>
        <w:autoSpaceDE w:val="0"/>
        <w:autoSpaceDN w:val="0"/>
        <w:adjustRightInd w:val="0"/>
        <w:ind w:left="0" w:firstLine="709"/>
        <w:contextualSpacing/>
        <w:jc w:val="both"/>
        <w:rPr>
          <w:kern w:val="2"/>
        </w:rPr>
      </w:pPr>
      <w:r w:rsidRPr="00EB63AE">
        <w:rPr>
          <w:b/>
        </w:rPr>
        <w:t>Срок выполнения работ:</w:t>
      </w:r>
      <w:r w:rsidRPr="00EB63AE">
        <w:t xml:space="preserve"> не позднее </w:t>
      </w:r>
      <w:r w:rsidR="00DD6D6E">
        <w:rPr>
          <w:lang w:val="ru-RU"/>
        </w:rPr>
        <w:t>5</w:t>
      </w:r>
      <w:r w:rsidRPr="00EB63AE">
        <w:t xml:space="preserve"> (</w:t>
      </w:r>
      <w:r w:rsidR="00DD6D6E">
        <w:rPr>
          <w:lang w:val="ru-RU"/>
        </w:rPr>
        <w:t>пяти</w:t>
      </w:r>
      <w:r w:rsidRPr="00EB63AE">
        <w:t>) рабочих дней со дня заключения контракта.</w:t>
      </w:r>
    </w:p>
    <w:p w:rsidR="00EB63AE" w:rsidRPr="00EB63AE" w:rsidRDefault="00EB63AE" w:rsidP="00EB63AE">
      <w:pPr>
        <w:pStyle w:val="ad"/>
        <w:keepNext/>
        <w:widowControl w:val="0"/>
        <w:numPr>
          <w:ilvl w:val="0"/>
          <w:numId w:val="20"/>
        </w:numPr>
        <w:tabs>
          <w:tab w:val="left" w:pos="993"/>
        </w:tabs>
        <w:suppressAutoHyphens w:val="0"/>
        <w:autoSpaceDE w:val="0"/>
        <w:autoSpaceDN w:val="0"/>
        <w:adjustRightInd w:val="0"/>
        <w:ind w:left="0" w:firstLine="709"/>
        <w:contextualSpacing/>
        <w:rPr>
          <w:lang w:eastAsia="zh-CN"/>
        </w:rPr>
      </w:pPr>
      <w:r w:rsidRPr="00EB63AE">
        <w:rPr>
          <w:b/>
          <w:lang w:eastAsia="zh-CN"/>
        </w:rPr>
        <w:t>Общие положения:</w:t>
      </w:r>
    </w:p>
    <w:p w:rsidR="00EB63AE" w:rsidRPr="00EB63AE" w:rsidRDefault="00EB63AE" w:rsidP="00EB63AE">
      <w:pPr>
        <w:pStyle w:val="ad"/>
        <w:widowControl w:val="0"/>
        <w:numPr>
          <w:ilvl w:val="1"/>
          <w:numId w:val="20"/>
        </w:numPr>
        <w:tabs>
          <w:tab w:val="left" w:pos="993"/>
        </w:tabs>
        <w:suppressAutoHyphens w:val="0"/>
        <w:autoSpaceDE w:val="0"/>
        <w:autoSpaceDN w:val="0"/>
        <w:adjustRightInd w:val="0"/>
        <w:ind w:left="0" w:firstLine="709"/>
        <w:contextualSpacing/>
        <w:jc w:val="both"/>
        <w:rPr>
          <w:lang w:eastAsia="zh-CN"/>
        </w:rPr>
      </w:pPr>
      <w:r w:rsidRPr="00EB63AE">
        <w:rPr>
          <w:lang w:eastAsia="zh-CN"/>
        </w:rPr>
        <w:t>При выполнении работ руководствоваться нормами:</w:t>
      </w:r>
    </w:p>
    <w:p w:rsidR="00EB63AE" w:rsidRPr="00EB63AE" w:rsidRDefault="00EB63AE" w:rsidP="00DD6D6E">
      <w:pPr>
        <w:pStyle w:val="ad"/>
        <w:tabs>
          <w:tab w:val="left" w:pos="993"/>
        </w:tabs>
        <w:ind w:left="0" w:firstLine="709"/>
        <w:jc w:val="both"/>
        <w:rPr>
          <w:lang w:eastAsia="zh-CN"/>
        </w:rPr>
      </w:pPr>
      <w:r w:rsidRPr="00EB63AE">
        <w:rPr>
          <w:lang w:eastAsia="zh-CN"/>
        </w:rPr>
        <w:t>- СНиП 12-03-2001 «Безопасность труда в строительстве» (Часть 1. Общие требования»);</w:t>
      </w:r>
    </w:p>
    <w:p w:rsidR="00EB63AE" w:rsidRPr="00EB63AE" w:rsidRDefault="00EB63AE" w:rsidP="00EB63AE">
      <w:pPr>
        <w:pStyle w:val="ad"/>
        <w:tabs>
          <w:tab w:val="left" w:pos="993"/>
        </w:tabs>
        <w:ind w:left="0" w:firstLine="709"/>
        <w:jc w:val="both"/>
        <w:rPr>
          <w:lang w:eastAsia="zh-CN"/>
        </w:rPr>
      </w:pPr>
      <w:r w:rsidRPr="00EB63AE">
        <w:rPr>
          <w:lang w:eastAsia="zh-CN"/>
        </w:rPr>
        <w:t>- другими нормативными актами в соответствии с действующим законодательством РФ.</w:t>
      </w:r>
    </w:p>
    <w:p w:rsidR="00EB63AE" w:rsidRPr="00EB63AE" w:rsidRDefault="00EB63AE" w:rsidP="00EB63AE">
      <w:pPr>
        <w:tabs>
          <w:tab w:val="left" w:pos="993"/>
        </w:tabs>
        <w:ind w:firstLine="709"/>
        <w:jc w:val="both"/>
        <w:rPr>
          <w:sz w:val="24"/>
          <w:szCs w:val="24"/>
          <w:lang w:eastAsia="zh-CN"/>
        </w:rPr>
      </w:pPr>
      <w:r w:rsidRPr="00EB63AE">
        <w:rPr>
          <w:sz w:val="24"/>
          <w:szCs w:val="24"/>
          <w:lang w:eastAsia="zh-CN"/>
        </w:rPr>
        <w:t xml:space="preserve">4.2 При выполнении работ должны использоваться материалы надлежащего качества, соответствующие государственным стандартам и техническим условиям, которые должны быть обеспечены соответствующими сертификатами соответствия, техническими паспортами и другими документами, удостоверяющими их качество. Материалы должны быть новыми, ранее не использованными, не </w:t>
      </w:r>
      <w:proofErr w:type="spellStart"/>
      <w:r w:rsidRPr="00EB63AE">
        <w:rPr>
          <w:sz w:val="24"/>
          <w:szCs w:val="24"/>
          <w:lang w:eastAsia="zh-CN"/>
        </w:rPr>
        <w:t>эксплуатировавшимися</w:t>
      </w:r>
      <w:proofErr w:type="spellEnd"/>
      <w:r w:rsidRPr="00EB63AE">
        <w:rPr>
          <w:sz w:val="24"/>
          <w:szCs w:val="24"/>
          <w:lang w:eastAsia="zh-CN"/>
        </w:rPr>
        <w:t xml:space="preserve">. При исполнении обязательств по Контракту используемые строительные материалы должны иметь предусмотренные действующими нормативами сертификаты, которые Подрядчик передает представителю Заказчика в процессе выполнения работ, а именно: </w:t>
      </w:r>
    </w:p>
    <w:p w:rsidR="00EB63AE" w:rsidRPr="00EB63AE" w:rsidRDefault="00EB63AE" w:rsidP="00EB63AE">
      <w:pPr>
        <w:ind w:firstLine="709"/>
        <w:jc w:val="both"/>
        <w:rPr>
          <w:sz w:val="24"/>
          <w:szCs w:val="24"/>
          <w:lang w:eastAsia="zh-CN"/>
        </w:rPr>
      </w:pPr>
      <w:r w:rsidRPr="00EB63AE">
        <w:rPr>
          <w:sz w:val="24"/>
          <w:szCs w:val="24"/>
          <w:lang w:eastAsia="zh-CN"/>
        </w:rPr>
        <w:t xml:space="preserve">- Сертификаты соответствия ГОСТ; </w:t>
      </w:r>
    </w:p>
    <w:p w:rsidR="00EB63AE" w:rsidRPr="00EB63AE" w:rsidRDefault="00EB63AE" w:rsidP="00EB63AE">
      <w:pPr>
        <w:ind w:firstLine="709"/>
        <w:jc w:val="both"/>
        <w:rPr>
          <w:sz w:val="24"/>
          <w:szCs w:val="24"/>
          <w:lang w:eastAsia="zh-CN"/>
        </w:rPr>
      </w:pPr>
      <w:r w:rsidRPr="00EB63AE">
        <w:rPr>
          <w:sz w:val="24"/>
          <w:szCs w:val="24"/>
          <w:lang w:eastAsia="zh-CN"/>
        </w:rPr>
        <w:t xml:space="preserve">- Санитарно-гигиенические сертификаты; </w:t>
      </w:r>
    </w:p>
    <w:p w:rsidR="00EB63AE" w:rsidRPr="00EB63AE" w:rsidRDefault="00EB63AE" w:rsidP="00EB63AE">
      <w:pPr>
        <w:ind w:firstLine="709"/>
        <w:jc w:val="both"/>
        <w:rPr>
          <w:sz w:val="24"/>
          <w:szCs w:val="24"/>
          <w:lang w:eastAsia="zh-CN"/>
        </w:rPr>
      </w:pPr>
      <w:r w:rsidRPr="00EB63AE">
        <w:rPr>
          <w:sz w:val="24"/>
          <w:szCs w:val="24"/>
          <w:lang w:eastAsia="zh-CN"/>
        </w:rPr>
        <w:t>- Сертификаты пожарной безопасности.</w:t>
      </w:r>
    </w:p>
    <w:p w:rsidR="00EB63AE" w:rsidRPr="00EB63AE" w:rsidRDefault="00EB63AE" w:rsidP="00EB63AE">
      <w:pPr>
        <w:ind w:firstLine="709"/>
        <w:jc w:val="both"/>
        <w:rPr>
          <w:sz w:val="24"/>
          <w:szCs w:val="24"/>
          <w:lang w:eastAsia="zh-CN"/>
        </w:rPr>
      </w:pPr>
      <w:r w:rsidRPr="00EB63AE">
        <w:rPr>
          <w:sz w:val="24"/>
          <w:szCs w:val="24"/>
          <w:lang w:eastAsia="zh-CN"/>
        </w:rPr>
        <w:t>4.3 Работы ведутся в эксплуатируемом здании. Работы должны производиться в рабочие дни без нарушения рабочего процесса - с 9.00 до 18.00, в пятницу с 9.00 до 17.00, перерыв на обед с 13.00 до 13.48.</w:t>
      </w:r>
    </w:p>
    <w:p w:rsidR="00EB63AE" w:rsidRPr="00EB63AE" w:rsidRDefault="00EB63AE" w:rsidP="00EB63AE">
      <w:pPr>
        <w:pStyle w:val="ad"/>
        <w:widowControl w:val="0"/>
        <w:numPr>
          <w:ilvl w:val="0"/>
          <w:numId w:val="20"/>
        </w:numPr>
        <w:suppressAutoHyphens w:val="0"/>
        <w:autoSpaceDE w:val="0"/>
        <w:autoSpaceDN w:val="0"/>
        <w:adjustRightInd w:val="0"/>
        <w:contextualSpacing/>
        <w:jc w:val="both"/>
        <w:rPr>
          <w:lang w:eastAsia="zh-CN"/>
        </w:rPr>
      </w:pPr>
      <w:r w:rsidRPr="00EB63AE">
        <w:rPr>
          <w:b/>
          <w:lang w:eastAsia="zh-CN"/>
        </w:rPr>
        <w:t>Требования к техническим характеристикам работ и безопасности:</w:t>
      </w:r>
    </w:p>
    <w:p w:rsidR="00EB63AE" w:rsidRPr="00EB63AE" w:rsidRDefault="00EB63AE" w:rsidP="00EB63AE">
      <w:pPr>
        <w:ind w:firstLine="709"/>
        <w:jc w:val="both"/>
        <w:rPr>
          <w:sz w:val="24"/>
          <w:szCs w:val="24"/>
          <w:lang w:eastAsia="zh-CN"/>
        </w:rPr>
      </w:pPr>
      <w:r w:rsidRPr="00EB63AE">
        <w:rPr>
          <w:sz w:val="24"/>
          <w:szCs w:val="24"/>
          <w:lang w:eastAsia="zh-CN"/>
        </w:rPr>
        <w:t>Работы необходимо выполнять в соответствии с требованиями:</w:t>
      </w:r>
    </w:p>
    <w:p w:rsidR="00EB63AE" w:rsidRPr="00EB63AE" w:rsidRDefault="00EB63AE" w:rsidP="00EB63AE">
      <w:pPr>
        <w:ind w:firstLine="709"/>
        <w:jc w:val="both"/>
        <w:rPr>
          <w:sz w:val="24"/>
          <w:szCs w:val="24"/>
          <w:lang w:eastAsia="zh-CN"/>
        </w:rPr>
      </w:pPr>
      <w:r w:rsidRPr="00EB63AE">
        <w:rPr>
          <w:sz w:val="24"/>
          <w:szCs w:val="24"/>
          <w:lang w:eastAsia="zh-CN"/>
        </w:rPr>
        <w:t xml:space="preserve">- документов, включенных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Pr="00EB63AE">
        <w:rPr>
          <w:sz w:val="24"/>
          <w:szCs w:val="24"/>
          <w:lang w:eastAsia="zh-CN"/>
        </w:rPr>
        <w:br/>
        <w:t>от 30.12.2009 № 384-ФЗ "Технический регламент о безопасности зданий и сооружений" (Постановление Правительства РФ от 28.05.2021 N 815);</w:t>
      </w:r>
    </w:p>
    <w:p w:rsidR="00EB63AE" w:rsidRPr="00EB63AE" w:rsidRDefault="00EB63AE" w:rsidP="00EB63AE">
      <w:pPr>
        <w:ind w:firstLine="709"/>
        <w:jc w:val="both"/>
        <w:rPr>
          <w:sz w:val="24"/>
          <w:szCs w:val="24"/>
          <w:lang w:eastAsia="zh-CN"/>
        </w:rPr>
      </w:pPr>
      <w:r w:rsidRPr="00EB63AE">
        <w:rPr>
          <w:sz w:val="24"/>
          <w:szCs w:val="24"/>
          <w:lang w:eastAsia="zh-CN"/>
        </w:rPr>
        <w:t xml:space="preserve">- документов,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30.12.2009 N 384-ФЗ "Технический регламент о безопасности зданий и сооружений" (Приказ </w:t>
      </w:r>
      <w:proofErr w:type="spellStart"/>
      <w:r w:rsidRPr="00EB63AE">
        <w:rPr>
          <w:sz w:val="24"/>
          <w:szCs w:val="24"/>
          <w:lang w:eastAsia="zh-CN"/>
        </w:rPr>
        <w:t>Росстандарта</w:t>
      </w:r>
      <w:proofErr w:type="spellEnd"/>
      <w:r w:rsidRPr="00EB63AE">
        <w:rPr>
          <w:sz w:val="24"/>
          <w:szCs w:val="24"/>
          <w:lang w:eastAsia="zh-CN"/>
        </w:rPr>
        <w:t xml:space="preserve"> от 02.04.2020 N 687).</w:t>
      </w:r>
    </w:p>
    <w:p w:rsidR="00EB63AE" w:rsidRDefault="00EB63AE" w:rsidP="00EB63AE">
      <w:pPr>
        <w:ind w:firstLine="709"/>
        <w:jc w:val="both"/>
        <w:rPr>
          <w:sz w:val="24"/>
          <w:szCs w:val="24"/>
        </w:rPr>
      </w:pPr>
      <w:r w:rsidRPr="00EB63AE">
        <w:rPr>
          <w:sz w:val="24"/>
          <w:szCs w:val="24"/>
          <w:lang w:eastAsia="zh-CN"/>
        </w:rPr>
        <w:t xml:space="preserve">Требования по безопасности: </w:t>
      </w:r>
      <w:r w:rsidRPr="00EB63AE">
        <w:rPr>
          <w:sz w:val="24"/>
          <w:szCs w:val="24"/>
        </w:rPr>
        <w:t>выполнять работы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DD6D6E" w:rsidRDefault="00DD6D6E" w:rsidP="00EB63AE">
      <w:pPr>
        <w:ind w:firstLine="709"/>
        <w:jc w:val="both"/>
        <w:rPr>
          <w:sz w:val="24"/>
          <w:szCs w:val="24"/>
        </w:rPr>
      </w:pPr>
    </w:p>
    <w:p w:rsidR="00DD6D6E" w:rsidRPr="00EB63AE" w:rsidRDefault="00DD6D6E" w:rsidP="00EB63AE">
      <w:pPr>
        <w:ind w:firstLine="709"/>
        <w:jc w:val="both"/>
        <w:rPr>
          <w:sz w:val="24"/>
          <w:szCs w:val="24"/>
        </w:rPr>
      </w:pPr>
    </w:p>
    <w:p w:rsidR="00EB63AE" w:rsidRPr="00EB63AE" w:rsidRDefault="00EB63AE" w:rsidP="00EB63AE">
      <w:pPr>
        <w:pStyle w:val="ad"/>
        <w:widowControl w:val="0"/>
        <w:numPr>
          <w:ilvl w:val="0"/>
          <w:numId w:val="20"/>
        </w:numPr>
        <w:suppressAutoHyphens w:val="0"/>
        <w:autoSpaceDE w:val="0"/>
        <w:autoSpaceDN w:val="0"/>
        <w:adjustRightInd w:val="0"/>
        <w:contextualSpacing/>
        <w:jc w:val="center"/>
        <w:rPr>
          <w:b/>
        </w:rPr>
      </w:pPr>
      <w:r w:rsidRPr="00EB63AE">
        <w:rPr>
          <w:b/>
          <w:lang w:eastAsia="zh-CN"/>
        </w:rPr>
        <w:lastRenderedPageBreak/>
        <w:t>Ведомость описания работ</w:t>
      </w:r>
    </w:p>
    <w:p w:rsidR="00EB63AE" w:rsidRPr="00EB63AE" w:rsidRDefault="00EB63AE" w:rsidP="00EB63AE">
      <w:pPr>
        <w:jc w:val="both"/>
        <w:rPr>
          <w:b/>
          <w:color w:val="000000"/>
          <w:sz w:val="24"/>
          <w:szCs w:val="24"/>
        </w:rPr>
      </w:pPr>
    </w:p>
    <w:tbl>
      <w:tblPr>
        <w:tblW w:w="9272" w:type="dxa"/>
        <w:tblInd w:w="113" w:type="dxa"/>
        <w:tblLook w:val="04A0" w:firstRow="1" w:lastRow="0" w:firstColumn="1" w:lastColumn="0" w:noHBand="0" w:noVBand="1"/>
      </w:tblPr>
      <w:tblGrid>
        <w:gridCol w:w="749"/>
        <w:gridCol w:w="6181"/>
        <w:gridCol w:w="1030"/>
        <w:gridCol w:w="1312"/>
      </w:tblGrid>
      <w:tr w:rsidR="00EB63AE" w:rsidRPr="00EB63AE" w:rsidTr="00C42707">
        <w:trPr>
          <w:trHeight w:val="713"/>
        </w:trPr>
        <w:tc>
          <w:tcPr>
            <w:tcW w:w="749" w:type="dxa"/>
            <w:tcBorders>
              <w:top w:val="single" w:sz="4" w:space="0" w:color="auto"/>
              <w:left w:val="single" w:sz="4" w:space="0" w:color="auto"/>
              <w:bottom w:val="single" w:sz="4" w:space="0" w:color="auto"/>
              <w:right w:val="single" w:sz="4" w:space="0" w:color="auto"/>
            </w:tcBorders>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 п/п</w:t>
            </w:r>
          </w:p>
        </w:tc>
        <w:tc>
          <w:tcPr>
            <w:tcW w:w="6181" w:type="dxa"/>
            <w:tcBorders>
              <w:top w:val="single" w:sz="4" w:space="0" w:color="auto"/>
              <w:left w:val="nil"/>
              <w:bottom w:val="single" w:sz="4" w:space="0" w:color="auto"/>
              <w:right w:val="single" w:sz="4" w:space="0" w:color="auto"/>
            </w:tcBorders>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Наименование</w:t>
            </w:r>
          </w:p>
        </w:tc>
        <w:tc>
          <w:tcPr>
            <w:tcW w:w="1030" w:type="dxa"/>
            <w:tcBorders>
              <w:top w:val="single" w:sz="4" w:space="0" w:color="auto"/>
              <w:left w:val="nil"/>
              <w:bottom w:val="single" w:sz="4" w:space="0" w:color="auto"/>
              <w:right w:val="single" w:sz="4" w:space="0" w:color="auto"/>
            </w:tcBorders>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Ед. изм.</w:t>
            </w:r>
          </w:p>
        </w:tc>
        <w:tc>
          <w:tcPr>
            <w:tcW w:w="1312" w:type="dxa"/>
            <w:tcBorders>
              <w:top w:val="single" w:sz="4" w:space="0" w:color="auto"/>
              <w:left w:val="nil"/>
              <w:bottom w:val="single" w:sz="4" w:space="0" w:color="auto"/>
              <w:right w:val="single" w:sz="4" w:space="0" w:color="auto"/>
            </w:tcBorders>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Кол.</w:t>
            </w:r>
          </w:p>
        </w:tc>
      </w:tr>
      <w:tr w:rsidR="00EB63AE" w:rsidRPr="00EB63AE" w:rsidTr="00C42707">
        <w:trPr>
          <w:trHeight w:val="237"/>
        </w:trPr>
        <w:tc>
          <w:tcPr>
            <w:tcW w:w="749" w:type="dxa"/>
            <w:tcBorders>
              <w:top w:val="nil"/>
              <w:left w:val="single" w:sz="4" w:space="0" w:color="auto"/>
              <w:bottom w:val="single" w:sz="4" w:space="0" w:color="auto"/>
              <w:right w:val="single" w:sz="4" w:space="0" w:color="auto"/>
            </w:tcBorders>
            <w:noWrap/>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1</w:t>
            </w:r>
          </w:p>
        </w:tc>
        <w:tc>
          <w:tcPr>
            <w:tcW w:w="6181" w:type="dxa"/>
            <w:tcBorders>
              <w:top w:val="nil"/>
              <w:left w:val="nil"/>
              <w:bottom w:val="single" w:sz="4" w:space="0" w:color="auto"/>
              <w:right w:val="single" w:sz="4" w:space="0" w:color="auto"/>
            </w:tcBorders>
            <w:noWrap/>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2</w:t>
            </w:r>
          </w:p>
        </w:tc>
        <w:tc>
          <w:tcPr>
            <w:tcW w:w="1030" w:type="dxa"/>
            <w:tcBorders>
              <w:top w:val="nil"/>
              <w:left w:val="nil"/>
              <w:bottom w:val="single" w:sz="4" w:space="0" w:color="auto"/>
              <w:right w:val="single" w:sz="4" w:space="0" w:color="auto"/>
            </w:tcBorders>
            <w:noWrap/>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3</w:t>
            </w:r>
          </w:p>
        </w:tc>
        <w:tc>
          <w:tcPr>
            <w:tcW w:w="1312" w:type="dxa"/>
            <w:tcBorders>
              <w:top w:val="nil"/>
              <w:left w:val="nil"/>
              <w:bottom w:val="single" w:sz="4" w:space="0" w:color="auto"/>
              <w:right w:val="single" w:sz="4" w:space="0" w:color="auto"/>
            </w:tcBorders>
            <w:noWrap/>
            <w:vAlign w:val="center"/>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4</w:t>
            </w:r>
          </w:p>
        </w:tc>
      </w:tr>
      <w:tr w:rsidR="00EB63AE" w:rsidRPr="00EB63AE" w:rsidTr="00C42707">
        <w:trPr>
          <w:trHeight w:val="297"/>
        </w:trPr>
        <w:tc>
          <w:tcPr>
            <w:tcW w:w="9272" w:type="dxa"/>
            <w:gridSpan w:val="4"/>
            <w:tcBorders>
              <w:top w:val="nil"/>
              <w:left w:val="single" w:sz="4" w:space="0" w:color="auto"/>
              <w:bottom w:val="single" w:sz="4" w:space="0" w:color="auto"/>
              <w:right w:val="single" w:sz="4" w:space="0" w:color="auto"/>
            </w:tcBorders>
            <w:hideMark/>
          </w:tcPr>
          <w:p w:rsidR="00EB63AE" w:rsidRPr="00EB63AE" w:rsidRDefault="00EB63AE" w:rsidP="00C42707">
            <w:pPr>
              <w:widowControl/>
              <w:spacing w:line="256" w:lineRule="auto"/>
              <w:rPr>
                <w:b/>
                <w:bCs/>
                <w:color w:val="000000"/>
                <w:sz w:val="24"/>
                <w:szCs w:val="24"/>
                <w:lang w:eastAsia="en-US"/>
              </w:rPr>
            </w:pPr>
            <w:r w:rsidRPr="00EB63AE">
              <w:rPr>
                <w:b/>
                <w:bCs/>
                <w:color w:val="000000"/>
                <w:sz w:val="24"/>
                <w:szCs w:val="24"/>
                <w:lang w:eastAsia="en-US"/>
              </w:rPr>
              <w:t>Раздел 1. Перечень работ</w:t>
            </w:r>
          </w:p>
        </w:tc>
      </w:tr>
      <w:tr w:rsidR="00EB63AE" w:rsidRPr="00EB63AE" w:rsidTr="00C42707">
        <w:trPr>
          <w:trHeight w:val="297"/>
        </w:trPr>
        <w:tc>
          <w:tcPr>
            <w:tcW w:w="749" w:type="dxa"/>
            <w:tcBorders>
              <w:top w:val="nil"/>
              <w:left w:val="single" w:sz="4" w:space="0" w:color="auto"/>
              <w:bottom w:val="single" w:sz="4" w:space="0" w:color="auto"/>
              <w:right w:val="single" w:sz="4" w:space="0" w:color="auto"/>
            </w:tcBorders>
            <w:hideMark/>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1.1.</w:t>
            </w:r>
          </w:p>
        </w:tc>
        <w:tc>
          <w:tcPr>
            <w:tcW w:w="6181" w:type="dxa"/>
            <w:tcBorders>
              <w:top w:val="nil"/>
              <w:left w:val="nil"/>
              <w:bottom w:val="single" w:sz="4" w:space="0" w:color="auto"/>
              <w:right w:val="single" w:sz="4" w:space="0" w:color="auto"/>
            </w:tcBorders>
          </w:tcPr>
          <w:p w:rsidR="00EB63AE" w:rsidRPr="00EB63AE" w:rsidRDefault="00DD6D6E" w:rsidP="00C42707">
            <w:pPr>
              <w:widowControl/>
              <w:spacing w:line="256" w:lineRule="auto"/>
              <w:rPr>
                <w:color w:val="000000"/>
                <w:sz w:val="24"/>
                <w:szCs w:val="24"/>
                <w:lang w:eastAsia="en-US"/>
              </w:rPr>
            </w:pPr>
            <w:r w:rsidRPr="00DD6D6E">
              <w:rPr>
                <w:color w:val="000000"/>
                <w:sz w:val="24"/>
                <w:szCs w:val="24"/>
                <w:lang w:eastAsia="en-US"/>
              </w:rPr>
              <w:t>Заправка кондиционера</w:t>
            </w:r>
          </w:p>
        </w:tc>
        <w:tc>
          <w:tcPr>
            <w:tcW w:w="1030" w:type="dxa"/>
            <w:tcBorders>
              <w:top w:val="nil"/>
              <w:left w:val="nil"/>
              <w:bottom w:val="single" w:sz="4" w:space="0" w:color="auto"/>
              <w:right w:val="single" w:sz="4" w:space="0" w:color="auto"/>
            </w:tcBorders>
          </w:tcPr>
          <w:p w:rsidR="00EB63AE" w:rsidRPr="00EB63AE" w:rsidRDefault="00DD6D6E" w:rsidP="00C42707">
            <w:pPr>
              <w:widowControl/>
              <w:spacing w:line="256" w:lineRule="auto"/>
              <w:jc w:val="center"/>
              <w:rPr>
                <w:color w:val="000000"/>
                <w:sz w:val="24"/>
                <w:szCs w:val="24"/>
                <w:lang w:eastAsia="en-US"/>
              </w:rPr>
            </w:pPr>
            <w:r w:rsidRPr="00EB63AE">
              <w:rPr>
                <w:color w:val="000000"/>
                <w:sz w:val="24"/>
                <w:szCs w:val="24"/>
                <w:lang w:eastAsia="en-US"/>
              </w:rPr>
              <w:t>шт.</w:t>
            </w:r>
          </w:p>
        </w:tc>
        <w:tc>
          <w:tcPr>
            <w:tcW w:w="1312" w:type="dxa"/>
            <w:tcBorders>
              <w:top w:val="nil"/>
              <w:left w:val="nil"/>
              <w:bottom w:val="single" w:sz="4" w:space="0" w:color="auto"/>
              <w:right w:val="single" w:sz="4" w:space="0" w:color="auto"/>
            </w:tcBorders>
          </w:tcPr>
          <w:p w:rsidR="00EB63AE" w:rsidRPr="00EB63AE" w:rsidRDefault="00DD6D6E" w:rsidP="00C42707">
            <w:pPr>
              <w:widowControl/>
              <w:spacing w:line="256" w:lineRule="auto"/>
              <w:jc w:val="center"/>
              <w:rPr>
                <w:color w:val="000000"/>
                <w:sz w:val="24"/>
                <w:szCs w:val="24"/>
                <w:lang w:eastAsia="en-US"/>
              </w:rPr>
            </w:pPr>
            <w:r>
              <w:rPr>
                <w:color w:val="000000"/>
                <w:sz w:val="24"/>
                <w:szCs w:val="24"/>
                <w:lang w:eastAsia="en-US"/>
              </w:rPr>
              <w:t>2</w:t>
            </w:r>
          </w:p>
        </w:tc>
      </w:tr>
      <w:tr w:rsidR="00EB63AE" w:rsidRPr="00EB63AE" w:rsidTr="00C42707">
        <w:trPr>
          <w:trHeight w:val="297"/>
        </w:trPr>
        <w:tc>
          <w:tcPr>
            <w:tcW w:w="749" w:type="dxa"/>
            <w:tcBorders>
              <w:top w:val="nil"/>
              <w:left w:val="single" w:sz="4" w:space="0" w:color="auto"/>
              <w:bottom w:val="single" w:sz="4" w:space="0" w:color="auto"/>
              <w:right w:val="single" w:sz="4" w:space="0" w:color="auto"/>
            </w:tcBorders>
            <w:hideMark/>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 xml:space="preserve">1.2. </w:t>
            </w:r>
          </w:p>
        </w:tc>
        <w:tc>
          <w:tcPr>
            <w:tcW w:w="6181" w:type="dxa"/>
            <w:tcBorders>
              <w:top w:val="nil"/>
              <w:left w:val="nil"/>
              <w:bottom w:val="single" w:sz="4" w:space="0" w:color="auto"/>
              <w:right w:val="single" w:sz="4" w:space="0" w:color="auto"/>
            </w:tcBorders>
          </w:tcPr>
          <w:p w:rsidR="00EB63AE" w:rsidRPr="00EB63AE" w:rsidRDefault="00DD6D6E" w:rsidP="00DD6D6E">
            <w:pPr>
              <w:widowControl/>
              <w:spacing w:line="256" w:lineRule="auto"/>
              <w:rPr>
                <w:color w:val="000000"/>
                <w:sz w:val="24"/>
                <w:szCs w:val="24"/>
                <w:lang w:eastAsia="en-US"/>
              </w:rPr>
            </w:pPr>
            <w:r>
              <w:rPr>
                <w:color w:val="000000"/>
                <w:sz w:val="24"/>
                <w:szCs w:val="24"/>
                <w:lang w:eastAsia="en-US"/>
              </w:rPr>
              <w:t>Установка з</w:t>
            </w:r>
            <w:r w:rsidRPr="00DD6D6E">
              <w:rPr>
                <w:color w:val="000000"/>
                <w:sz w:val="24"/>
                <w:szCs w:val="24"/>
                <w:lang w:eastAsia="en-US"/>
              </w:rPr>
              <w:t>имн</w:t>
            </w:r>
            <w:r>
              <w:rPr>
                <w:color w:val="000000"/>
                <w:sz w:val="24"/>
                <w:szCs w:val="24"/>
                <w:lang w:eastAsia="en-US"/>
              </w:rPr>
              <w:t>его</w:t>
            </w:r>
            <w:r w:rsidRPr="00DD6D6E">
              <w:rPr>
                <w:color w:val="000000"/>
                <w:sz w:val="24"/>
                <w:szCs w:val="24"/>
                <w:lang w:eastAsia="en-US"/>
              </w:rPr>
              <w:t xml:space="preserve"> комплект</w:t>
            </w:r>
            <w:r>
              <w:rPr>
                <w:color w:val="000000"/>
                <w:sz w:val="24"/>
                <w:szCs w:val="24"/>
                <w:lang w:eastAsia="en-US"/>
              </w:rPr>
              <w:t>а</w:t>
            </w:r>
            <w:r w:rsidRPr="00DD6D6E">
              <w:rPr>
                <w:color w:val="000000"/>
                <w:sz w:val="24"/>
                <w:szCs w:val="24"/>
                <w:lang w:eastAsia="en-US"/>
              </w:rPr>
              <w:t xml:space="preserve"> для кондиционера</w:t>
            </w:r>
          </w:p>
        </w:tc>
        <w:tc>
          <w:tcPr>
            <w:tcW w:w="1030" w:type="dxa"/>
            <w:tcBorders>
              <w:top w:val="nil"/>
              <w:left w:val="nil"/>
              <w:bottom w:val="single" w:sz="4" w:space="0" w:color="auto"/>
              <w:right w:val="single" w:sz="4" w:space="0" w:color="auto"/>
            </w:tcBorders>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шт.</w:t>
            </w:r>
          </w:p>
        </w:tc>
        <w:tc>
          <w:tcPr>
            <w:tcW w:w="1312" w:type="dxa"/>
            <w:tcBorders>
              <w:top w:val="nil"/>
              <w:left w:val="nil"/>
              <w:bottom w:val="single" w:sz="4" w:space="0" w:color="auto"/>
              <w:right w:val="single" w:sz="4" w:space="0" w:color="auto"/>
            </w:tcBorders>
            <w:hideMark/>
          </w:tcPr>
          <w:p w:rsidR="00EB63AE" w:rsidRPr="00EB63AE" w:rsidRDefault="00DD6D6E" w:rsidP="00C42707">
            <w:pPr>
              <w:widowControl/>
              <w:spacing w:line="256" w:lineRule="auto"/>
              <w:jc w:val="center"/>
              <w:rPr>
                <w:color w:val="000000"/>
                <w:sz w:val="24"/>
                <w:szCs w:val="24"/>
                <w:lang w:eastAsia="en-US"/>
              </w:rPr>
            </w:pPr>
            <w:r>
              <w:rPr>
                <w:color w:val="000000"/>
                <w:sz w:val="24"/>
                <w:szCs w:val="24"/>
                <w:lang w:eastAsia="en-US"/>
              </w:rPr>
              <w:t>2</w:t>
            </w:r>
          </w:p>
        </w:tc>
      </w:tr>
      <w:tr w:rsidR="00EB63AE" w:rsidRPr="00EB63AE" w:rsidTr="00C42707">
        <w:trPr>
          <w:trHeight w:val="297"/>
        </w:trPr>
        <w:tc>
          <w:tcPr>
            <w:tcW w:w="749" w:type="dxa"/>
            <w:tcBorders>
              <w:top w:val="nil"/>
              <w:left w:val="single" w:sz="4" w:space="0" w:color="auto"/>
              <w:bottom w:val="single" w:sz="4" w:space="0" w:color="auto"/>
              <w:right w:val="single" w:sz="4" w:space="0" w:color="auto"/>
            </w:tcBorders>
            <w:hideMark/>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1.3.</w:t>
            </w:r>
          </w:p>
        </w:tc>
        <w:tc>
          <w:tcPr>
            <w:tcW w:w="6181" w:type="dxa"/>
            <w:tcBorders>
              <w:top w:val="nil"/>
              <w:left w:val="nil"/>
              <w:bottom w:val="single" w:sz="4" w:space="0" w:color="auto"/>
              <w:right w:val="single" w:sz="4" w:space="0" w:color="auto"/>
            </w:tcBorders>
          </w:tcPr>
          <w:p w:rsidR="00EB63AE" w:rsidRPr="00EB63AE" w:rsidRDefault="00DD6D6E" w:rsidP="00C42707">
            <w:pPr>
              <w:widowControl/>
              <w:spacing w:line="256" w:lineRule="auto"/>
              <w:rPr>
                <w:color w:val="000000"/>
                <w:sz w:val="24"/>
                <w:szCs w:val="24"/>
                <w:lang w:eastAsia="en-US"/>
              </w:rPr>
            </w:pPr>
            <w:r w:rsidRPr="00DD6D6E">
              <w:rPr>
                <w:color w:val="000000"/>
                <w:sz w:val="24"/>
                <w:szCs w:val="24"/>
                <w:lang w:eastAsia="en-US"/>
              </w:rPr>
              <w:t>Установка розетки</w:t>
            </w:r>
          </w:p>
        </w:tc>
        <w:tc>
          <w:tcPr>
            <w:tcW w:w="1030" w:type="dxa"/>
            <w:tcBorders>
              <w:top w:val="nil"/>
              <w:left w:val="nil"/>
              <w:bottom w:val="single" w:sz="4" w:space="0" w:color="auto"/>
              <w:right w:val="single" w:sz="4" w:space="0" w:color="auto"/>
            </w:tcBorders>
            <w:hideMark/>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шт.</w:t>
            </w:r>
          </w:p>
        </w:tc>
        <w:tc>
          <w:tcPr>
            <w:tcW w:w="1312" w:type="dxa"/>
            <w:tcBorders>
              <w:top w:val="nil"/>
              <w:left w:val="nil"/>
              <w:bottom w:val="single" w:sz="4" w:space="0" w:color="auto"/>
              <w:right w:val="single" w:sz="4" w:space="0" w:color="auto"/>
            </w:tcBorders>
            <w:hideMark/>
          </w:tcPr>
          <w:p w:rsidR="00EB63AE" w:rsidRPr="00EB63AE" w:rsidRDefault="00DD6D6E" w:rsidP="00C42707">
            <w:pPr>
              <w:widowControl/>
              <w:spacing w:line="256" w:lineRule="auto"/>
              <w:jc w:val="center"/>
              <w:rPr>
                <w:color w:val="000000"/>
                <w:sz w:val="24"/>
                <w:szCs w:val="24"/>
                <w:lang w:eastAsia="en-US"/>
              </w:rPr>
            </w:pPr>
            <w:r>
              <w:rPr>
                <w:color w:val="000000"/>
                <w:sz w:val="24"/>
                <w:szCs w:val="24"/>
                <w:lang w:eastAsia="en-US"/>
              </w:rPr>
              <w:t>18</w:t>
            </w:r>
          </w:p>
        </w:tc>
      </w:tr>
      <w:tr w:rsidR="00EB63AE" w:rsidRPr="00EB63AE" w:rsidTr="00C42707">
        <w:trPr>
          <w:trHeight w:val="283"/>
        </w:trPr>
        <w:tc>
          <w:tcPr>
            <w:tcW w:w="749" w:type="dxa"/>
            <w:tcBorders>
              <w:top w:val="nil"/>
              <w:left w:val="single" w:sz="4" w:space="0" w:color="auto"/>
              <w:bottom w:val="single" w:sz="4" w:space="0" w:color="auto"/>
              <w:right w:val="single" w:sz="4" w:space="0" w:color="auto"/>
            </w:tcBorders>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1.4.</w:t>
            </w:r>
          </w:p>
        </w:tc>
        <w:tc>
          <w:tcPr>
            <w:tcW w:w="6181" w:type="dxa"/>
            <w:tcBorders>
              <w:top w:val="nil"/>
              <w:left w:val="nil"/>
              <w:bottom w:val="single" w:sz="4" w:space="0" w:color="auto"/>
              <w:right w:val="single" w:sz="4" w:space="0" w:color="auto"/>
            </w:tcBorders>
          </w:tcPr>
          <w:p w:rsidR="00EB63AE" w:rsidRPr="00EB63AE" w:rsidRDefault="00DD6D6E" w:rsidP="00C42707">
            <w:pPr>
              <w:widowControl/>
              <w:spacing w:line="256" w:lineRule="auto"/>
              <w:rPr>
                <w:color w:val="000000"/>
                <w:sz w:val="24"/>
                <w:szCs w:val="24"/>
                <w:lang w:eastAsia="en-US"/>
              </w:rPr>
            </w:pPr>
            <w:r w:rsidRPr="00DD6D6E">
              <w:rPr>
                <w:color w:val="000000"/>
                <w:sz w:val="24"/>
                <w:szCs w:val="24"/>
                <w:lang w:eastAsia="en-US"/>
              </w:rPr>
              <w:t xml:space="preserve">Прокладка кабеля </w:t>
            </w:r>
            <w:proofErr w:type="spellStart"/>
            <w:r w:rsidRPr="00DD6D6E">
              <w:rPr>
                <w:color w:val="000000"/>
                <w:sz w:val="24"/>
                <w:szCs w:val="24"/>
                <w:lang w:eastAsia="en-US"/>
              </w:rPr>
              <w:t>ввг</w:t>
            </w:r>
            <w:proofErr w:type="spellEnd"/>
            <w:r w:rsidRPr="00DD6D6E">
              <w:rPr>
                <w:color w:val="000000"/>
                <w:sz w:val="24"/>
                <w:szCs w:val="24"/>
                <w:lang w:eastAsia="en-US"/>
              </w:rPr>
              <w:t xml:space="preserve"> </w:t>
            </w:r>
            <w:proofErr w:type="spellStart"/>
            <w:r w:rsidRPr="00DD6D6E">
              <w:rPr>
                <w:color w:val="000000"/>
                <w:sz w:val="24"/>
                <w:szCs w:val="24"/>
                <w:lang w:eastAsia="en-US"/>
              </w:rPr>
              <w:t>нг</w:t>
            </w:r>
            <w:proofErr w:type="spellEnd"/>
          </w:p>
        </w:tc>
        <w:tc>
          <w:tcPr>
            <w:tcW w:w="1030" w:type="dxa"/>
            <w:tcBorders>
              <w:top w:val="nil"/>
              <w:left w:val="nil"/>
              <w:bottom w:val="single" w:sz="4" w:space="0" w:color="auto"/>
              <w:right w:val="single" w:sz="4" w:space="0" w:color="auto"/>
            </w:tcBorders>
            <w:hideMark/>
          </w:tcPr>
          <w:p w:rsidR="00EB63AE" w:rsidRPr="00EB63AE" w:rsidRDefault="006648D7" w:rsidP="00C42707">
            <w:pPr>
              <w:widowControl/>
              <w:spacing w:line="256" w:lineRule="auto"/>
              <w:jc w:val="center"/>
              <w:rPr>
                <w:color w:val="000000"/>
                <w:sz w:val="24"/>
                <w:szCs w:val="24"/>
                <w:lang w:eastAsia="en-US"/>
              </w:rPr>
            </w:pPr>
            <w:r>
              <w:rPr>
                <w:color w:val="000000"/>
                <w:sz w:val="24"/>
                <w:szCs w:val="24"/>
                <w:lang w:eastAsia="en-US"/>
              </w:rPr>
              <w:t>м</w:t>
            </w:r>
            <w:r w:rsidR="00EB63AE" w:rsidRPr="00EB63AE">
              <w:rPr>
                <w:color w:val="000000"/>
                <w:sz w:val="24"/>
                <w:szCs w:val="24"/>
                <w:lang w:eastAsia="en-US"/>
              </w:rPr>
              <w:t>.</w:t>
            </w:r>
          </w:p>
        </w:tc>
        <w:tc>
          <w:tcPr>
            <w:tcW w:w="1312" w:type="dxa"/>
            <w:tcBorders>
              <w:top w:val="nil"/>
              <w:left w:val="nil"/>
              <w:bottom w:val="single" w:sz="4" w:space="0" w:color="auto"/>
              <w:right w:val="single" w:sz="4" w:space="0" w:color="auto"/>
            </w:tcBorders>
            <w:hideMark/>
          </w:tcPr>
          <w:p w:rsidR="00EB63AE" w:rsidRPr="00EB63AE" w:rsidRDefault="006648D7" w:rsidP="00C42707">
            <w:pPr>
              <w:widowControl/>
              <w:spacing w:line="256" w:lineRule="auto"/>
              <w:jc w:val="center"/>
              <w:rPr>
                <w:color w:val="000000"/>
                <w:sz w:val="24"/>
                <w:szCs w:val="24"/>
                <w:lang w:eastAsia="en-US"/>
              </w:rPr>
            </w:pPr>
            <w:r>
              <w:rPr>
                <w:color w:val="000000"/>
                <w:sz w:val="24"/>
                <w:szCs w:val="24"/>
                <w:lang w:eastAsia="en-US"/>
              </w:rPr>
              <w:t>30</w:t>
            </w:r>
          </w:p>
        </w:tc>
      </w:tr>
      <w:tr w:rsidR="00EB63AE" w:rsidRPr="00EB63AE" w:rsidTr="00C42707">
        <w:trPr>
          <w:trHeight w:val="402"/>
        </w:trPr>
        <w:tc>
          <w:tcPr>
            <w:tcW w:w="749" w:type="dxa"/>
            <w:tcBorders>
              <w:top w:val="nil"/>
              <w:left w:val="single" w:sz="4" w:space="0" w:color="auto"/>
              <w:bottom w:val="single" w:sz="4" w:space="0" w:color="auto"/>
              <w:right w:val="single" w:sz="4" w:space="0" w:color="auto"/>
            </w:tcBorders>
          </w:tcPr>
          <w:p w:rsidR="00EB63AE" w:rsidRPr="00EB63AE" w:rsidRDefault="00EB63AE" w:rsidP="00C42707">
            <w:pPr>
              <w:widowControl/>
              <w:spacing w:line="256" w:lineRule="auto"/>
              <w:rPr>
                <w:b/>
                <w:color w:val="000000"/>
                <w:sz w:val="24"/>
                <w:szCs w:val="24"/>
                <w:lang w:eastAsia="en-US"/>
              </w:rPr>
            </w:pPr>
            <w:r w:rsidRPr="00EB63AE">
              <w:rPr>
                <w:b/>
                <w:color w:val="000000"/>
                <w:sz w:val="24"/>
                <w:szCs w:val="24"/>
                <w:lang w:eastAsia="en-US"/>
              </w:rPr>
              <w:t>2.</w:t>
            </w:r>
          </w:p>
        </w:tc>
        <w:tc>
          <w:tcPr>
            <w:tcW w:w="6181" w:type="dxa"/>
            <w:tcBorders>
              <w:top w:val="nil"/>
              <w:left w:val="nil"/>
              <w:bottom w:val="single" w:sz="4" w:space="0" w:color="auto"/>
              <w:right w:val="single" w:sz="4" w:space="0" w:color="auto"/>
            </w:tcBorders>
          </w:tcPr>
          <w:p w:rsidR="00EB63AE" w:rsidRPr="00EB63AE" w:rsidRDefault="00EB63AE" w:rsidP="00C42707">
            <w:pPr>
              <w:widowControl/>
              <w:spacing w:line="256" w:lineRule="auto"/>
              <w:rPr>
                <w:b/>
                <w:color w:val="000000"/>
                <w:sz w:val="24"/>
                <w:szCs w:val="24"/>
                <w:lang w:eastAsia="en-US"/>
              </w:rPr>
            </w:pPr>
            <w:r w:rsidRPr="00EB63AE">
              <w:rPr>
                <w:b/>
                <w:color w:val="000000"/>
                <w:sz w:val="24"/>
                <w:szCs w:val="24"/>
                <w:lang w:eastAsia="en-US"/>
              </w:rPr>
              <w:t>Перечень материалов</w:t>
            </w:r>
          </w:p>
        </w:tc>
        <w:tc>
          <w:tcPr>
            <w:tcW w:w="1030" w:type="dxa"/>
            <w:tcBorders>
              <w:top w:val="nil"/>
              <w:left w:val="nil"/>
              <w:bottom w:val="single" w:sz="4" w:space="0" w:color="auto"/>
              <w:right w:val="single" w:sz="4" w:space="0" w:color="auto"/>
            </w:tcBorders>
          </w:tcPr>
          <w:p w:rsidR="00EB63AE" w:rsidRPr="00EB63AE" w:rsidRDefault="00EB63AE" w:rsidP="00C42707">
            <w:pPr>
              <w:widowControl/>
              <w:spacing w:line="256" w:lineRule="auto"/>
              <w:jc w:val="center"/>
              <w:rPr>
                <w:color w:val="000000"/>
                <w:sz w:val="24"/>
                <w:szCs w:val="24"/>
                <w:lang w:eastAsia="en-US"/>
              </w:rPr>
            </w:pPr>
          </w:p>
        </w:tc>
        <w:tc>
          <w:tcPr>
            <w:tcW w:w="1312" w:type="dxa"/>
            <w:tcBorders>
              <w:top w:val="nil"/>
              <w:left w:val="nil"/>
              <w:bottom w:val="single" w:sz="4" w:space="0" w:color="auto"/>
              <w:right w:val="single" w:sz="4" w:space="0" w:color="auto"/>
            </w:tcBorders>
          </w:tcPr>
          <w:p w:rsidR="00EB63AE" w:rsidRPr="00EB63AE" w:rsidRDefault="00EB63AE" w:rsidP="00C42707">
            <w:pPr>
              <w:widowControl/>
              <w:spacing w:line="256" w:lineRule="auto"/>
              <w:jc w:val="center"/>
              <w:rPr>
                <w:color w:val="000000"/>
                <w:sz w:val="24"/>
                <w:szCs w:val="24"/>
                <w:lang w:eastAsia="en-US"/>
              </w:rPr>
            </w:pPr>
          </w:p>
        </w:tc>
      </w:tr>
      <w:tr w:rsidR="00EB63AE" w:rsidRPr="00EB63AE" w:rsidTr="00C42707">
        <w:trPr>
          <w:trHeight w:val="297"/>
        </w:trPr>
        <w:tc>
          <w:tcPr>
            <w:tcW w:w="749" w:type="dxa"/>
            <w:tcBorders>
              <w:top w:val="nil"/>
              <w:left w:val="single" w:sz="4" w:space="0" w:color="auto"/>
              <w:bottom w:val="single" w:sz="4" w:space="0" w:color="auto"/>
              <w:right w:val="single" w:sz="4" w:space="0" w:color="auto"/>
            </w:tcBorders>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2.1.</w:t>
            </w:r>
          </w:p>
        </w:tc>
        <w:tc>
          <w:tcPr>
            <w:tcW w:w="6181" w:type="dxa"/>
            <w:tcBorders>
              <w:top w:val="nil"/>
              <w:left w:val="nil"/>
              <w:bottom w:val="single" w:sz="4" w:space="0" w:color="auto"/>
              <w:right w:val="single" w:sz="4" w:space="0" w:color="auto"/>
            </w:tcBorders>
          </w:tcPr>
          <w:p w:rsidR="00EB63AE" w:rsidRPr="00EB63AE" w:rsidRDefault="00DD6D6E" w:rsidP="00C42707">
            <w:pPr>
              <w:widowControl/>
              <w:spacing w:line="256" w:lineRule="auto"/>
              <w:rPr>
                <w:color w:val="000000"/>
                <w:sz w:val="24"/>
                <w:szCs w:val="24"/>
                <w:lang w:eastAsia="en-US"/>
              </w:rPr>
            </w:pPr>
            <w:r w:rsidRPr="00DD6D6E">
              <w:rPr>
                <w:color w:val="000000"/>
                <w:sz w:val="24"/>
                <w:szCs w:val="24"/>
                <w:lang w:eastAsia="en-US"/>
              </w:rPr>
              <w:t>Зимний комплект для кондиционера</w:t>
            </w:r>
          </w:p>
        </w:tc>
        <w:tc>
          <w:tcPr>
            <w:tcW w:w="1030" w:type="dxa"/>
            <w:tcBorders>
              <w:top w:val="nil"/>
              <w:left w:val="nil"/>
              <w:bottom w:val="single" w:sz="4" w:space="0" w:color="auto"/>
              <w:right w:val="single" w:sz="4" w:space="0" w:color="auto"/>
            </w:tcBorders>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шт.</w:t>
            </w:r>
          </w:p>
        </w:tc>
        <w:tc>
          <w:tcPr>
            <w:tcW w:w="1312" w:type="dxa"/>
            <w:tcBorders>
              <w:top w:val="nil"/>
              <w:left w:val="nil"/>
              <w:bottom w:val="single" w:sz="4" w:space="0" w:color="auto"/>
              <w:right w:val="single" w:sz="4" w:space="0" w:color="auto"/>
            </w:tcBorders>
          </w:tcPr>
          <w:p w:rsidR="00EB63AE" w:rsidRPr="00EB63AE" w:rsidRDefault="00DD6D6E" w:rsidP="00C42707">
            <w:pPr>
              <w:widowControl/>
              <w:spacing w:line="256" w:lineRule="auto"/>
              <w:jc w:val="center"/>
              <w:rPr>
                <w:color w:val="000000"/>
                <w:sz w:val="24"/>
                <w:szCs w:val="24"/>
                <w:lang w:eastAsia="en-US"/>
              </w:rPr>
            </w:pPr>
            <w:r>
              <w:rPr>
                <w:color w:val="000000"/>
                <w:sz w:val="24"/>
                <w:szCs w:val="24"/>
                <w:lang w:eastAsia="en-US"/>
              </w:rPr>
              <w:t>2</w:t>
            </w:r>
          </w:p>
        </w:tc>
      </w:tr>
      <w:tr w:rsidR="00EB63AE" w:rsidRPr="00EB63AE" w:rsidTr="00C42707">
        <w:trPr>
          <w:trHeight w:val="297"/>
        </w:trPr>
        <w:tc>
          <w:tcPr>
            <w:tcW w:w="749" w:type="dxa"/>
            <w:tcBorders>
              <w:top w:val="nil"/>
              <w:left w:val="single" w:sz="4" w:space="0" w:color="auto"/>
              <w:bottom w:val="single" w:sz="4" w:space="0" w:color="auto"/>
              <w:right w:val="single" w:sz="4" w:space="0" w:color="auto"/>
            </w:tcBorders>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2.2.</w:t>
            </w:r>
          </w:p>
        </w:tc>
        <w:tc>
          <w:tcPr>
            <w:tcW w:w="6181" w:type="dxa"/>
            <w:tcBorders>
              <w:top w:val="nil"/>
              <w:left w:val="nil"/>
              <w:bottom w:val="single" w:sz="4" w:space="0" w:color="auto"/>
              <w:right w:val="single" w:sz="4" w:space="0" w:color="auto"/>
            </w:tcBorders>
          </w:tcPr>
          <w:p w:rsidR="00EB63AE" w:rsidRPr="00EB63AE" w:rsidRDefault="006648D7" w:rsidP="00C42707">
            <w:pPr>
              <w:widowControl/>
              <w:spacing w:line="256" w:lineRule="auto"/>
              <w:rPr>
                <w:color w:val="000000"/>
                <w:sz w:val="24"/>
                <w:szCs w:val="24"/>
                <w:lang w:eastAsia="en-US"/>
              </w:rPr>
            </w:pPr>
            <w:r w:rsidRPr="006648D7">
              <w:rPr>
                <w:color w:val="000000"/>
                <w:sz w:val="24"/>
                <w:szCs w:val="24"/>
                <w:lang w:eastAsia="en-US"/>
              </w:rPr>
              <w:t>Кабель канал 60/100</w:t>
            </w:r>
          </w:p>
        </w:tc>
        <w:tc>
          <w:tcPr>
            <w:tcW w:w="1030" w:type="dxa"/>
            <w:tcBorders>
              <w:top w:val="nil"/>
              <w:left w:val="nil"/>
              <w:bottom w:val="single" w:sz="4" w:space="0" w:color="auto"/>
              <w:right w:val="single" w:sz="4" w:space="0" w:color="auto"/>
            </w:tcBorders>
          </w:tcPr>
          <w:p w:rsidR="00EB63AE" w:rsidRPr="00EB63AE" w:rsidRDefault="006648D7" w:rsidP="00C42707">
            <w:pPr>
              <w:widowControl/>
              <w:spacing w:line="256" w:lineRule="auto"/>
              <w:jc w:val="center"/>
              <w:rPr>
                <w:color w:val="000000"/>
                <w:sz w:val="24"/>
                <w:szCs w:val="24"/>
                <w:lang w:eastAsia="en-US"/>
              </w:rPr>
            </w:pPr>
            <w:r>
              <w:rPr>
                <w:color w:val="000000"/>
                <w:sz w:val="24"/>
                <w:szCs w:val="24"/>
                <w:lang w:eastAsia="en-US"/>
              </w:rPr>
              <w:t>м</w:t>
            </w:r>
            <w:r w:rsidR="00EB63AE" w:rsidRPr="00EB63AE">
              <w:rPr>
                <w:color w:val="000000"/>
                <w:sz w:val="24"/>
                <w:szCs w:val="24"/>
                <w:lang w:eastAsia="en-US"/>
              </w:rPr>
              <w:t>.</w:t>
            </w:r>
          </w:p>
        </w:tc>
        <w:tc>
          <w:tcPr>
            <w:tcW w:w="1312" w:type="dxa"/>
            <w:tcBorders>
              <w:top w:val="nil"/>
              <w:left w:val="nil"/>
              <w:bottom w:val="single" w:sz="4" w:space="0" w:color="auto"/>
              <w:right w:val="single" w:sz="4" w:space="0" w:color="auto"/>
            </w:tcBorders>
          </w:tcPr>
          <w:p w:rsidR="00EB63AE" w:rsidRPr="00EB63AE" w:rsidRDefault="006648D7" w:rsidP="00C42707">
            <w:pPr>
              <w:widowControl/>
              <w:spacing w:line="256" w:lineRule="auto"/>
              <w:jc w:val="center"/>
              <w:rPr>
                <w:color w:val="000000"/>
                <w:sz w:val="24"/>
                <w:szCs w:val="24"/>
                <w:lang w:eastAsia="en-US"/>
              </w:rPr>
            </w:pPr>
            <w:r>
              <w:rPr>
                <w:color w:val="000000"/>
                <w:sz w:val="24"/>
                <w:szCs w:val="24"/>
                <w:lang w:eastAsia="en-US"/>
              </w:rPr>
              <w:t>3</w:t>
            </w:r>
          </w:p>
        </w:tc>
      </w:tr>
      <w:tr w:rsidR="00EB63AE" w:rsidRPr="00EB63AE" w:rsidTr="00C42707">
        <w:trPr>
          <w:trHeight w:val="297"/>
        </w:trPr>
        <w:tc>
          <w:tcPr>
            <w:tcW w:w="749" w:type="dxa"/>
            <w:tcBorders>
              <w:top w:val="nil"/>
              <w:left w:val="single" w:sz="4" w:space="0" w:color="auto"/>
              <w:bottom w:val="single" w:sz="4" w:space="0" w:color="auto"/>
              <w:right w:val="single" w:sz="4" w:space="0" w:color="auto"/>
            </w:tcBorders>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2.3.</w:t>
            </w:r>
          </w:p>
        </w:tc>
        <w:tc>
          <w:tcPr>
            <w:tcW w:w="6181" w:type="dxa"/>
            <w:tcBorders>
              <w:top w:val="nil"/>
              <w:left w:val="nil"/>
              <w:bottom w:val="single" w:sz="4" w:space="0" w:color="auto"/>
              <w:right w:val="single" w:sz="4" w:space="0" w:color="auto"/>
            </w:tcBorders>
          </w:tcPr>
          <w:p w:rsidR="00EB63AE" w:rsidRPr="00EB63AE" w:rsidRDefault="006648D7" w:rsidP="00C42707">
            <w:pPr>
              <w:widowControl/>
              <w:spacing w:line="256" w:lineRule="auto"/>
              <w:rPr>
                <w:color w:val="000000"/>
                <w:sz w:val="24"/>
                <w:szCs w:val="24"/>
                <w:lang w:eastAsia="en-US"/>
              </w:rPr>
            </w:pPr>
            <w:r w:rsidRPr="006648D7">
              <w:rPr>
                <w:color w:val="000000"/>
                <w:sz w:val="24"/>
                <w:szCs w:val="24"/>
                <w:lang w:eastAsia="en-US"/>
              </w:rPr>
              <w:t xml:space="preserve">Розетки </w:t>
            </w:r>
            <w:proofErr w:type="spellStart"/>
            <w:r w:rsidRPr="006648D7">
              <w:rPr>
                <w:color w:val="000000"/>
                <w:sz w:val="24"/>
                <w:szCs w:val="24"/>
                <w:lang w:eastAsia="en-US"/>
              </w:rPr>
              <w:t>rj</w:t>
            </w:r>
            <w:proofErr w:type="spellEnd"/>
            <w:r w:rsidRPr="006648D7">
              <w:rPr>
                <w:color w:val="000000"/>
                <w:sz w:val="24"/>
                <w:szCs w:val="24"/>
                <w:lang w:eastAsia="en-US"/>
              </w:rPr>
              <w:t xml:space="preserve"> 45</w:t>
            </w:r>
          </w:p>
        </w:tc>
        <w:tc>
          <w:tcPr>
            <w:tcW w:w="1030" w:type="dxa"/>
            <w:tcBorders>
              <w:top w:val="nil"/>
              <w:left w:val="nil"/>
              <w:bottom w:val="single" w:sz="4" w:space="0" w:color="auto"/>
              <w:right w:val="single" w:sz="4" w:space="0" w:color="auto"/>
            </w:tcBorders>
          </w:tcPr>
          <w:p w:rsidR="00EB63AE" w:rsidRPr="00EB63AE" w:rsidRDefault="00EB63AE" w:rsidP="00C42707">
            <w:pPr>
              <w:widowControl/>
              <w:spacing w:line="256" w:lineRule="auto"/>
              <w:jc w:val="center"/>
              <w:rPr>
                <w:color w:val="000000"/>
                <w:sz w:val="24"/>
                <w:szCs w:val="24"/>
                <w:lang w:eastAsia="en-US"/>
              </w:rPr>
            </w:pPr>
            <w:r w:rsidRPr="00EB63AE">
              <w:rPr>
                <w:color w:val="000000"/>
                <w:sz w:val="24"/>
                <w:szCs w:val="24"/>
                <w:lang w:eastAsia="en-US"/>
              </w:rPr>
              <w:t>шт.</w:t>
            </w:r>
          </w:p>
        </w:tc>
        <w:tc>
          <w:tcPr>
            <w:tcW w:w="1312" w:type="dxa"/>
            <w:tcBorders>
              <w:top w:val="nil"/>
              <w:left w:val="nil"/>
              <w:bottom w:val="single" w:sz="4" w:space="0" w:color="auto"/>
              <w:right w:val="single" w:sz="4" w:space="0" w:color="auto"/>
            </w:tcBorders>
          </w:tcPr>
          <w:p w:rsidR="00EB63AE" w:rsidRPr="00EB63AE" w:rsidRDefault="006648D7" w:rsidP="00C42707">
            <w:pPr>
              <w:widowControl/>
              <w:spacing w:line="256" w:lineRule="auto"/>
              <w:jc w:val="center"/>
              <w:rPr>
                <w:color w:val="000000"/>
                <w:sz w:val="24"/>
                <w:szCs w:val="24"/>
                <w:lang w:eastAsia="en-US"/>
              </w:rPr>
            </w:pPr>
            <w:r>
              <w:rPr>
                <w:color w:val="000000"/>
                <w:sz w:val="24"/>
                <w:szCs w:val="24"/>
                <w:lang w:eastAsia="en-US"/>
              </w:rPr>
              <w:t>6</w:t>
            </w:r>
          </w:p>
        </w:tc>
      </w:tr>
      <w:tr w:rsidR="00EB63AE" w:rsidRPr="00EB63AE" w:rsidTr="006648D7">
        <w:trPr>
          <w:trHeight w:val="297"/>
        </w:trPr>
        <w:tc>
          <w:tcPr>
            <w:tcW w:w="749" w:type="dxa"/>
            <w:tcBorders>
              <w:top w:val="nil"/>
              <w:left w:val="single" w:sz="4" w:space="0" w:color="auto"/>
              <w:bottom w:val="single" w:sz="4" w:space="0" w:color="auto"/>
              <w:right w:val="single" w:sz="4" w:space="0" w:color="auto"/>
            </w:tcBorders>
          </w:tcPr>
          <w:p w:rsidR="00EB63AE" w:rsidRPr="00EB63AE" w:rsidRDefault="00EB63AE" w:rsidP="00C42707">
            <w:pPr>
              <w:widowControl/>
              <w:spacing w:line="256" w:lineRule="auto"/>
              <w:rPr>
                <w:color w:val="000000"/>
                <w:sz w:val="24"/>
                <w:szCs w:val="24"/>
                <w:lang w:eastAsia="en-US"/>
              </w:rPr>
            </w:pPr>
            <w:r w:rsidRPr="00EB63AE">
              <w:rPr>
                <w:color w:val="000000"/>
                <w:sz w:val="24"/>
                <w:szCs w:val="24"/>
                <w:lang w:eastAsia="en-US"/>
              </w:rPr>
              <w:t>2.4.</w:t>
            </w:r>
          </w:p>
        </w:tc>
        <w:tc>
          <w:tcPr>
            <w:tcW w:w="6181" w:type="dxa"/>
            <w:tcBorders>
              <w:top w:val="nil"/>
              <w:left w:val="nil"/>
              <w:bottom w:val="single" w:sz="4" w:space="0" w:color="auto"/>
              <w:right w:val="single" w:sz="4" w:space="0" w:color="auto"/>
            </w:tcBorders>
          </w:tcPr>
          <w:p w:rsidR="00EB63AE" w:rsidRPr="00EB63AE" w:rsidRDefault="006648D7" w:rsidP="00C42707">
            <w:pPr>
              <w:widowControl/>
              <w:spacing w:line="256" w:lineRule="auto"/>
              <w:rPr>
                <w:color w:val="000000"/>
                <w:sz w:val="24"/>
                <w:szCs w:val="24"/>
                <w:lang w:eastAsia="en-US"/>
              </w:rPr>
            </w:pPr>
            <w:r w:rsidRPr="006648D7">
              <w:rPr>
                <w:color w:val="000000"/>
                <w:sz w:val="24"/>
                <w:szCs w:val="24"/>
                <w:lang w:eastAsia="en-US"/>
              </w:rPr>
              <w:t>Кабель ВВГ НГ 3/2,5</w:t>
            </w:r>
          </w:p>
        </w:tc>
        <w:tc>
          <w:tcPr>
            <w:tcW w:w="1030" w:type="dxa"/>
            <w:tcBorders>
              <w:top w:val="nil"/>
              <w:left w:val="nil"/>
              <w:bottom w:val="single" w:sz="4" w:space="0" w:color="auto"/>
              <w:right w:val="single" w:sz="4" w:space="0" w:color="auto"/>
            </w:tcBorders>
          </w:tcPr>
          <w:p w:rsidR="00EB63AE" w:rsidRPr="00EB63AE" w:rsidRDefault="006648D7" w:rsidP="00C42707">
            <w:pPr>
              <w:widowControl/>
              <w:spacing w:line="256" w:lineRule="auto"/>
              <w:jc w:val="center"/>
              <w:rPr>
                <w:color w:val="000000"/>
                <w:sz w:val="24"/>
                <w:szCs w:val="24"/>
                <w:lang w:eastAsia="en-US"/>
              </w:rPr>
            </w:pPr>
            <w:r>
              <w:rPr>
                <w:color w:val="000000"/>
                <w:sz w:val="24"/>
                <w:szCs w:val="24"/>
                <w:lang w:eastAsia="en-US"/>
              </w:rPr>
              <w:t>м</w:t>
            </w:r>
            <w:r w:rsidR="00EB63AE" w:rsidRPr="00EB63AE">
              <w:rPr>
                <w:color w:val="000000"/>
                <w:sz w:val="24"/>
                <w:szCs w:val="24"/>
                <w:lang w:eastAsia="en-US"/>
              </w:rPr>
              <w:t>.</w:t>
            </w:r>
          </w:p>
        </w:tc>
        <w:tc>
          <w:tcPr>
            <w:tcW w:w="1312" w:type="dxa"/>
            <w:tcBorders>
              <w:top w:val="nil"/>
              <w:left w:val="nil"/>
              <w:bottom w:val="single" w:sz="4" w:space="0" w:color="auto"/>
              <w:right w:val="single" w:sz="4" w:space="0" w:color="auto"/>
            </w:tcBorders>
          </w:tcPr>
          <w:p w:rsidR="00EB63AE" w:rsidRPr="00EB63AE" w:rsidRDefault="006648D7" w:rsidP="00C42707">
            <w:pPr>
              <w:widowControl/>
              <w:spacing w:line="256" w:lineRule="auto"/>
              <w:jc w:val="center"/>
              <w:rPr>
                <w:color w:val="000000"/>
                <w:sz w:val="24"/>
                <w:szCs w:val="24"/>
                <w:lang w:eastAsia="en-US"/>
              </w:rPr>
            </w:pPr>
            <w:r>
              <w:rPr>
                <w:color w:val="000000"/>
                <w:sz w:val="24"/>
                <w:szCs w:val="24"/>
                <w:lang w:eastAsia="en-US"/>
              </w:rPr>
              <w:t>30</w:t>
            </w:r>
          </w:p>
        </w:tc>
      </w:tr>
      <w:tr w:rsidR="006648D7" w:rsidRPr="00EB63AE" w:rsidTr="006648D7">
        <w:trPr>
          <w:trHeight w:val="297"/>
        </w:trPr>
        <w:tc>
          <w:tcPr>
            <w:tcW w:w="749" w:type="dxa"/>
            <w:tcBorders>
              <w:top w:val="single" w:sz="4" w:space="0" w:color="auto"/>
              <w:left w:val="single" w:sz="4" w:space="0" w:color="auto"/>
              <w:bottom w:val="single" w:sz="4" w:space="0" w:color="auto"/>
              <w:right w:val="single" w:sz="4" w:space="0" w:color="auto"/>
            </w:tcBorders>
          </w:tcPr>
          <w:p w:rsidR="006648D7" w:rsidRPr="00EB63AE" w:rsidRDefault="006648D7" w:rsidP="006648D7">
            <w:pPr>
              <w:widowControl/>
              <w:spacing w:line="256" w:lineRule="auto"/>
              <w:rPr>
                <w:color w:val="000000"/>
                <w:sz w:val="24"/>
                <w:szCs w:val="24"/>
                <w:lang w:eastAsia="en-US"/>
              </w:rPr>
            </w:pPr>
            <w:r>
              <w:rPr>
                <w:color w:val="000000"/>
                <w:sz w:val="24"/>
                <w:szCs w:val="24"/>
                <w:lang w:eastAsia="en-US"/>
              </w:rPr>
              <w:t>2.5.</w:t>
            </w:r>
          </w:p>
        </w:tc>
        <w:tc>
          <w:tcPr>
            <w:tcW w:w="6181" w:type="dxa"/>
            <w:tcBorders>
              <w:top w:val="single" w:sz="4" w:space="0" w:color="auto"/>
              <w:left w:val="nil"/>
              <w:bottom w:val="single" w:sz="4" w:space="0" w:color="auto"/>
              <w:right w:val="single" w:sz="4" w:space="0" w:color="auto"/>
            </w:tcBorders>
          </w:tcPr>
          <w:p w:rsidR="006648D7" w:rsidRPr="00EB63AE" w:rsidRDefault="006648D7" w:rsidP="006648D7">
            <w:pPr>
              <w:widowControl/>
              <w:spacing w:line="256" w:lineRule="auto"/>
              <w:rPr>
                <w:color w:val="000000"/>
                <w:sz w:val="24"/>
                <w:szCs w:val="24"/>
                <w:lang w:eastAsia="en-US"/>
              </w:rPr>
            </w:pPr>
            <w:r w:rsidRPr="006648D7">
              <w:rPr>
                <w:color w:val="000000"/>
                <w:sz w:val="24"/>
                <w:szCs w:val="24"/>
                <w:lang w:eastAsia="en-US"/>
              </w:rPr>
              <w:t>Розетки электрические в кабель канал</w:t>
            </w:r>
          </w:p>
        </w:tc>
        <w:tc>
          <w:tcPr>
            <w:tcW w:w="1030" w:type="dxa"/>
            <w:tcBorders>
              <w:top w:val="single" w:sz="4" w:space="0" w:color="auto"/>
              <w:left w:val="nil"/>
              <w:bottom w:val="single" w:sz="4" w:space="0" w:color="auto"/>
              <w:right w:val="single" w:sz="4" w:space="0" w:color="auto"/>
            </w:tcBorders>
          </w:tcPr>
          <w:p w:rsidR="006648D7" w:rsidRPr="00EB63AE" w:rsidRDefault="006648D7" w:rsidP="006648D7">
            <w:pPr>
              <w:widowControl/>
              <w:spacing w:line="256" w:lineRule="auto"/>
              <w:jc w:val="center"/>
              <w:rPr>
                <w:color w:val="000000"/>
                <w:sz w:val="24"/>
                <w:szCs w:val="24"/>
                <w:lang w:eastAsia="en-US"/>
              </w:rPr>
            </w:pPr>
            <w:r w:rsidRPr="00EB63AE">
              <w:rPr>
                <w:color w:val="000000"/>
                <w:sz w:val="24"/>
                <w:szCs w:val="24"/>
                <w:lang w:eastAsia="en-US"/>
              </w:rPr>
              <w:t>шт.</w:t>
            </w:r>
          </w:p>
        </w:tc>
        <w:tc>
          <w:tcPr>
            <w:tcW w:w="1312" w:type="dxa"/>
            <w:tcBorders>
              <w:top w:val="single" w:sz="4" w:space="0" w:color="auto"/>
              <w:left w:val="nil"/>
              <w:bottom w:val="single" w:sz="4" w:space="0" w:color="auto"/>
              <w:right w:val="single" w:sz="4" w:space="0" w:color="auto"/>
            </w:tcBorders>
          </w:tcPr>
          <w:p w:rsidR="006648D7" w:rsidRPr="00EB63AE" w:rsidRDefault="006648D7" w:rsidP="006648D7">
            <w:pPr>
              <w:widowControl/>
              <w:spacing w:line="256" w:lineRule="auto"/>
              <w:jc w:val="center"/>
              <w:rPr>
                <w:color w:val="000000"/>
                <w:sz w:val="24"/>
                <w:szCs w:val="24"/>
                <w:lang w:eastAsia="en-US"/>
              </w:rPr>
            </w:pPr>
            <w:r w:rsidRPr="00EB63AE">
              <w:rPr>
                <w:color w:val="000000"/>
                <w:sz w:val="24"/>
                <w:szCs w:val="24"/>
                <w:lang w:eastAsia="en-US"/>
              </w:rPr>
              <w:t>1</w:t>
            </w:r>
            <w:r>
              <w:rPr>
                <w:color w:val="000000"/>
                <w:sz w:val="24"/>
                <w:szCs w:val="24"/>
                <w:lang w:eastAsia="en-US"/>
              </w:rPr>
              <w:t>2</w:t>
            </w:r>
          </w:p>
        </w:tc>
      </w:tr>
      <w:tr w:rsidR="006648D7" w:rsidRPr="00EB63AE" w:rsidTr="006648D7">
        <w:trPr>
          <w:trHeight w:val="297"/>
        </w:trPr>
        <w:tc>
          <w:tcPr>
            <w:tcW w:w="749" w:type="dxa"/>
            <w:tcBorders>
              <w:top w:val="single" w:sz="4" w:space="0" w:color="auto"/>
              <w:left w:val="single" w:sz="4" w:space="0" w:color="auto"/>
              <w:bottom w:val="single" w:sz="4" w:space="0" w:color="auto"/>
              <w:right w:val="single" w:sz="4" w:space="0" w:color="auto"/>
            </w:tcBorders>
          </w:tcPr>
          <w:p w:rsidR="006648D7" w:rsidRPr="00EB63AE" w:rsidRDefault="006648D7" w:rsidP="006648D7">
            <w:pPr>
              <w:widowControl/>
              <w:spacing w:line="256" w:lineRule="auto"/>
              <w:rPr>
                <w:color w:val="000000"/>
                <w:sz w:val="24"/>
                <w:szCs w:val="24"/>
                <w:lang w:eastAsia="en-US"/>
              </w:rPr>
            </w:pPr>
            <w:r>
              <w:rPr>
                <w:color w:val="000000"/>
                <w:sz w:val="24"/>
                <w:szCs w:val="24"/>
                <w:lang w:eastAsia="en-US"/>
              </w:rPr>
              <w:t>2.6.</w:t>
            </w:r>
          </w:p>
        </w:tc>
        <w:tc>
          <w:tcPr>
            <w:tcW w:w="6181" w:type="dxa"/>
            <w:tcBorders>
              <w:top w:val="single" w:sz="4" w:space="0" w:color="auto"/>
              <w:left w:val="nil"/>
              <w:bottom w:val="single" w:sz="4" w:space="0" w:color="auto"/>
              <w:right w:val="single" w:sz="4" w:space="0" w:color="auto"/>
            </w:tcBorders>
          </w:tcPr>
          <w:p w:rsidR="006648D7" w:rsidRPr="006648D7" w:rsidRDefault="006648D7" w:rsidP="006648D7">
            <w:pPr>
              <w:widowControl/>
              <w:spacing w:line="256" w:lineRule="auto"/>
              <w:rPr>
                <w:color w:val="000000"/>
                <w:sz w:val="24"/>
                <w:szCs w:val="24"/>
                <w:lang w:eastAsia="en-US"/>
              </w:rPr>
            </w:pPr>
            <w:r w:rsidRPr="006648D7">
              <w:rPr>
                <w:color w:val="000000"/>
                <w:sz w:val="24"/>
                <w:szCs w:val="24"/>
                <w:lang w:eastAsia="en-US"/>
              </w:rPr>
              <w:t>Рамка для розетки</w:t>
            </w:r>
          </w:p>
        </w:tc>
        <w:tc>
          <w:tcPr>
            <w:tcW w:w="1030" w:type="dxa"/>
            <w:tcBorders>
              <w:top w:val="single" w:sz="4" w:space="0" w:color="auto"/>
              <w:left w:val="nil"/>
              <w:bottom w:val="single" w:sz="4" w:space="0" w:color="auto"/>
              <w:right w:val="single" w:sz="4" w:space="0" w:color="auto"/>
            </w:tcBorders>
          </w:tcPr>
          <w:p w:rsidR="006648D7" w:rsidRPr="00EB63AE" w:rsidRDefault="006648D7" w:rsidP="006648D7">
            <w:pPr>
              <w:widowControl/>
              <w:spacing w:line="256" w:lineRule="auto"/>
              <w:jc w:val="center"/>
              <w:rPr>
                <w:color w:val="000000"/>
                <w:sz w:val="24"/>
                <w:szCs w:val="24"/>
                <w:lang w:eastAsia="en-US"/>
              </w:rPr>
            </w:pPr>
            <w:r w:rsidRPr="00EB63AE">
              <w:rPr>
                <w:color w:val="000000"/>
                <w:sz w:val="24"/>
                <w:szCs w:val="24"/>
                <w:lang w:eastAsia="en-US"/>
              </w:rPr>
              <w:t>шт.</w:t>
            </w:r>
          </w:p>
        </w:tc>
        <w:tc>
          <w:tcPr>
            <w:tcW w:w="1312" w:type="dxa"/>
            <w:tcBorders>
              <w:top w:val="single" w:sz="4" w:space="0" w:color="auto"/>
              <w:left w:val="nil"/>
              <w:bottom w:val="single" w:sz="4" w:space="0" w:color="auto"/>
              <w:right w:val="single" w:sz="4" w:space="0" w:color="auto"/>
            </w:tcBorders>
          </w:tcPr>
          <w:p w:rsidR="006648D7" w:rsidRPr="00EB63AE" w:rsidRDefault="006648D7" w:rsidP="006648D7">
            <w:pPr>
              <w:widowControl/>
              <w:spacing w:line="256" w:lineRule="auto"/>
              <w:jc w:val="center"/>
              <w:rPr>
                <w:color w:val="000000"/>
                <w:sz w:val="24"/>
                <w:szCs w:val="24"/>
                <w:lang w:eastAsia="en-US"/>
              </w:rPr>
            </w:pPr>
            <w:r>
              <w:rPr>
                <w:color w:val="000000"/>
                <w:sz w:val="24"/>
                <w:szCs w:val="24"/>
                <w:lang w:eastAsia="en-US"/>
              </w:rPr>
              <w:t>9</w:t>
            </w:r>
          </w:p>
        </w:tc>
      </w:tr>
      <w:tr w:rsidR="006648D7" w:rsidRPr="00EB63AE" w:rsidTr="006648D7">
        <w:trPr>
          <w:trHeight w:val="297"/>
        </w:trPr>
        <w:tc>
          <w:tcPr>
            <w:tcW w:w="749" w:type="dxa"/>
            <w:tcBorders>
              <w:top w:val="single" w:sz="4" w:space="0" w:color="auto"/>
              <w:left w:val="single" w:sz="4" w:space="0" w:color="auto"/>
              <w:bottom w:val="single" w:sz="4" w:space="0" w:color="auto"/>
              <w:right w:val="single" w:sz="4" w:space="0" w:color="auto"/>
            </w:tcBorders>
          </w:tcPr>
          <w:p w:rsidR="006648D7" w:rsidRPr="00EB63AE" w:rsidRDefault="006648D7" w:rsidP="006648D7">
            <w:pPr>
              <w:widowControl/>
              <w:spacing w:line="256" w:lineRule="auto"/>
              <w:rPr>
                <w:color w:val="000000"/>
                <w:sz w:val="24"/>
                <w:szCs w:val="24"/>
                <w:lang w:eastAsia="en-US"/>
              </w:rPr>
            </w:pPr>
            <w:r>
              <w:rPr>
                <w:color w:val="000000"/>
                <w:sz w:val="24"/>
                <w:szCs w:val="24"/>
                <w:lang w:eastAsia="en-US"/>
              </w:rPr>
              <w:t>2.7.</w:t>
            </w:r>
            <w:bookmarkStart w:id="5" w:name="_GoBack"/>
            <w:bookmarkEnd w:id="5"/>
          </w:p>
        </w:tc>
        <w:tc>
          <w:tcPr>
            <w:tcW w:w="6181" w:type="dxa"/>
            <w:tcBorders>
              <w:top w:val="single" w:sz="4" w:space="0" w:color="auto"/>
              <w:left w:val="nil"/>
              <w:bottom w:val="single" w:sz="4" w:space="0" w:color="auto"/>
              <w:right w:val="single" w:sz="4" w:space="0" w:color="auto"/>
            </w:tcBorders>
          </w:tcPr>
          <w:p w:rsidR="006648D7" w:rsidRPr="006648D7" w:rsidRDefault="006648D7" w:rsidP="006648D7">
            <w:pPr>
              <w:widowControl/>
              <w:spacing w:line="256" w:lineRule="auto"/>
              <w:rPr>
                <w:color w:val="000000"/>
                <w:sz w:val="24"/>
                <w:szCs w:val="24"/>
                <w:lang w:eastAsia="en-US"/>
              </w:rPr>
            </w:pPr>
            <w:r w:rsidRPr="006648D7">
              <w:rPr>
                <w:color w:val="000000"/>
                <w:sz w:val="24"/>
                <w:szCs w:val="24"/>
                <w:lang w:eastAsia="en-US"/>
              </w:rPr>
              <w:t>Кабель UTP4 Cat.5e</w:t>
            </w:r>
          </w:p>
        </w:tc>
        <w:tc>
          <w:tcPr>
            <w:tcW w:w="1030" w:type="dxa"/>
            <w:tcBorders>
              <w:top w:val="single" w:sz="4" w:space="0" w:color="auto"/>
              <w:left w:val="nil"/>
              <w:bottom w:val="single" w:sz="4" w:space="0" w:color="auto"/>
              <w:right w:val="single" w:sz="4" w:space="0" w:color="auto"/>
            </w:tcBorders>
          </w:tcPr>
          <w:p w:rsidR="006648D7" w:rsidRPr="00EB63AE" w:rsidRDefault="006648D7" w:rsidP="006648D7">
            <w:pPr>
              <w:widowControl/>
              <w:spacing w:line="256" w:lineRule="auto"/>
              <w:jc w:val="center"/>
              <w:rPr>
                <w:color w:val="000000"/>
                <w:sz w:val="24"/>
                <w:szCs w:val="24"/>
                <w:lang w:eastAsia="en-US"/>
              </w:rPr>
            </w:pPr>
            <w:r>
              <w:rPr>
                <w:color w:val="000000"/>
                <w:sz w:val="24"/>
                <w:szCs w:val="24"/>
                <w:lang w:eastAsia="en-US"/>
              </w:rPr>
              <w:t>м</w:t>
            </w:r>
            <w:r w:rsidRPr="00EB63AE">
              <w:rPr>
                <w:color w:val="000000"/>
                <w:sz w:val="24"/>
                <w:szCs w:val="24"/>
                <w:lang w:eastAsia="en-US"/>
              </w:rPr>
              <w:t>.</w:t>
            </w:r>
          </w:p>
        </w:tc>
        <w:tc>
          <w:tcPr>
            <w:tcW w:w="1312" w:type="dxa"/>
            <w:tcBorders>
              <w:top w:val="single" w:sz="4" w:space="0" w:color="auto"/>
              <w:left w:val="nil"/>
              <w:bottom w:val="single" w:sz="4" w:space="0" w:color="auto"/>
              <w:right w:val="single" w:sz="4" w:space="0" w:color="auto"/>
            </w:tcBorders>
          </w:tcPr>
          <w:p w:rsidR="006648D7" w:rsidRPr="00EB63AE" w:rsidRDefault="006648D7" w:rsidP="006648D7">
            <w:pPr>
              <w:widowControl/>
              <w:spacing w:line="256" w:lineRule="auto"/>
              <w:jc w:val="center"/>
              <w:rPr>
                <w:color w:val="000000"/>
                <w:sz w:val="24"/>
                <w:szCs w:val="24"/>
                <w:lang w:eastAsia="en-US"/>
              </w:rPr>
            </w:pPr>
            <w:r>
              <w:rPr>
                <w:color w:val="000000"/>
                <w:sz w:val="24"/>
                <w:szCs w:val="24"/>
                <w:lang w:eastAsia="en-US"/>
              </w:rPr>
              <w:t>30</w:t>
            </w:r>
          </w:p>
        </w:tc>
      </w:tr>
    </w:tbl>
    <w:p w:rsidR="00EB63AE" w:rsidRPr="00EB63AE" w:rsidRDefault="00EB63AE" w:rsidP="00EB63AE">
      <w:pPr>
        <w:widowControl/>
        <w:tabs>
          <w:tab w:val="left" w:pos="851"/>
        </w:tabs>
        <w:rPr>
          <w:b/>
          <w:kern w:val="2"/>
          <w:sz w:val="24"/>
          <w:szCs w:val="24"/>
          <w:highlight w:val="yellow"/>
          <w:lang w:eastAsia="zh-CN"/>
        </w:rPr>
      </w:pPr>
    </w:p>
    <w:p w:rsidR="00EB63AE" w:rsidRPr="00EB63AE" w:rsidRDefault="00EB63AE" w:rsidP="00EB63AE">
      <w:pPr>
        <w:pStyle w:val="ad"/>
        <w:widowControl w:val="0"/>
        <w:numPr>
          <w:ilvl w:val="0"/>
          <w:numId w:val="20"/>
        </w:numPr>
        <w:tabs>
          <w:tab w:val="left" w:pos="851"/>
        </w:tabs>
        <w:suppressAutoHyphens w:val="0"/>
        <w:autoSpaceDE w:val="0"/>
        <w:autoSpaceDN w:val="0"/>
        <w:adjustRightInd w:val="0"/>
        <w:ind w:left="-142" w:firstLine="568"/>
        <w:contextualSpacing/>
        <w:jc w:val="both"/>
        <w:rPr>
          <w:bCs/>
          <w:color w:val="000000"/>
        </w:rPr>
      </w:pPr>
      <w:r w:rsidRPr="00EB63AE">
        <w:rPr>
          <w:b/>
          <w:bCs/>
          <w:color w:val="000000"/>
          <w:shd w:val="clear" w:color="auto" w:fill="FFFFFF"/>
        </w:rPr>
        <w:t>Гарантийный срок</w:t>
      </w:r>
      <w:r w:rsidRPr="00EB63AE">
        <w:rPr>
          <w:bCs/>
          <w:color w:val="000000"/>
          <w:shd w:val="clear" w:color="auto" w:fill="FFFFFF"/>
        </w:rPr>
        <w:t xml:space="preserve"> на выполненные работы устанавливается – 12 месяцев</w:t>
      </w:r>
      <w:r w:rsidRPr="00EB63AE">
        <w:rPr>
          <w:bCs/>
          <w:color w:val="000000"/>
        </w:rPr>
        <w:t xml:space="preserve"> с момента подписания актов выполненных работ.</w:t>
      </w:r>
      <w:r w:rsidRPr="00EB63AE">
        <w:rPr>
          <w:color w:val="000000"/>
        </w:rPr>
        <w:t xml:space="preserve"> </w:t>
      </w:r>
      <w:r w:rsidRPr="00EB63AE">
        <w:rPr>
          <w:bCs/>
          <w:color w:val="000000"/>
        </w:rPr>
        <w:t>В течение гарантийного срока объем гарантий составляет 100 %, включая примененные материалы. 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продлевается на период устранения дефектов.</w:t>
      </w:r>
    </w:p>
    <w:p w:rsidR="00EB63AE" w:rsidRPr="00082F78" w:rsidRDefault="00EB63AE" w:rsidP="00EB63AE">
      <w:pPr>
        <w:pStyle w:val="ad"/>
        <w:ind w:left="0" w:firstLine="709"/>
        <w:jc w:val="both"/>
        <w:rPr>
          <w:color w:val="FF0000"/>
          <w:lang w:val="ru-RU"/>
        </w:rPr>
      </w:pPr>
    </w:p>
    <w:p w:rsidR="00EB63AE" w:rsidRPr="00390F54" w:rsidRDefault="00EB63AE" w:rsidP="00933E2C">
      <w:pPr>
        <w:jc w:val="right"/>
        <w:rPr>
          <w:sz w:val="24"/>
          <w:szCs w:val="24"/>
        </w:rPr>
      </w:pPr>
    </w:p>
    <w:sectPr w:rsidR="00EB63AE" w:rsidRPr="00390F54" w:rsidSect="00933E2C">
      <w:footerReference w:type="even" r:id="rId8"/>
      <w:footerReference w:type="default" r:id="rId9"/>
      <w:pgSz w:w="11909" w:h="16834"/>
      <w:pgMar w:top="1135" w:right="993" w:bottom="993"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4F8" w:rsidRDefault="006074F8" w:rsidP="003E15E7">
      <w:r>
        <w:separator/>
      </w:r>
    </w:p>
  </w:endnote>
  <w:endnote w:type="continuationSeparator" w:id="0">
    <w:p w:rsidR="006074F8" w:rsidRDefault="006074F8" w:rsidP="003E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B2" w:rsidRDefault="00F25DB2" w:rsidP="00F25DB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F25DB2" w:rsidRDefault="00F25DB2" w:rsidP="00F25DB2">
    <w:pPr>
      <w:pStyle w:val="aa"/>
      <w:framePr w:wrap="around" w:vAnchor="text" w:hAnchor="margin" w:xAlign="right" w:y="1"/>
      <w:ind w:right="360"/>
      <w:rPr>
        <w:rStyle w:val="ac"/>
      </w:rPr>
    </w:pPr>
  </w:p>
  <w:p w:rsidR="00F25DB2" w:rsidRDefault="00F25DB2" w:rsidP="00F25DB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B2" w:rsidRDefault="00F25DB2">
    <w:pPr>
      <w:pStyle w:val="aa"/>
      <w:jc w:val="right"/>
    </w:pPr>
    <w:r>
      <w:rPr>
        <w:noProof/>
      </w:rPr>
      <w:fldChar w:fldCharType="begin"/>
    </w:r>
    <w:r>
      <w:rPr>
        <w:noProof/>
      </w:rPr>
      <w:instrText>PAGE   \* MERGEFORMAT</w:instrText>
    </w:r>
    <w:r>
      <w:rPr>
        <w:noProof/>
      </w:rPr>
      <w:fldChar w:fldCharType="separate"/>
    </w:r>
    <w:r w:rsidR="006648D7">
      <w:rPr>
        <w:noProof/>
      </w:rPr>
      <w:t>10</w:t>
    </w:r>
    <w:r>
      <w:rPr>
        <w:noProof/>
      </w:rPr>
      <w:fldChar w:fldCharType="end"/>
    </w:r>
  </w:p>
  <w:p w:rsidR="00F25DB2" w:rsidRPr="00C0369C" w:rsidRDefault="00F25DB2" w:rsidP="00F25DB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4F8" w:rsidRDefault="006074F8" w:rsidP="003E15E7">
      <w:r>
        <w:separator/>
      </w:r>
    </w:p>
  </w:footnote>
  <w:footnote w:type="continuationSeparator" w:id="0">
    <w:p w:rsidR="006074F8" w:rsidRDefault="006074F8" w:rsidP="003E15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F13B7"/>
    <w:multiLevelType w:val="multilevel"/>
    <w:tmpl w:val="0BF04E0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E934402"/>
    <w:multiLevelType w:val="hybridMultilevel"/>
    <w:tmpl w:val="337681FA"/>
    <w:lvl w:ilvl="0" w:tplc="B3323C30">
      <w:start w:val="11"/>
      <w:numFmt w:val="decimal"/>
      <w:lvlText w:val="%1."/>
      <w:lvlJc w:val="left"/>
      <w:pPr>
        <w:ind w:left="1020" w:hanging="360"/>
      </w:pPr>
      <w:rPr>
        <w:rFonts w:hint="default"/>
        <w:lang w:val="ru-RU"/>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nsid w:val="15BB56E9"/>
    <w:multiLevelType w:val="hybridMultilevel"/>
    <w:tmpl w:val="45F07C2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353"/>
        </w:tabs>
        <w:ind w:left="1353"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A130C28"/>
    <w:multiLevelType w:val="multilevel"/>
    <w:tmpl w:val="6792E778"/>
    <w:lvl w:ilvl="0">
      <w:start w:val="1"/>
      <w:numFmt w:val="decimal"/>
      <w:lvlText w:val="%1."/>
      <w:lvlJc w:val="left"/>
      <w:pPr>
        <w:ind w:left="1353" w:hanging="360"/>
      </w:pPr>
      <w:rPr>
        <w:b/>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nsid w:val="228D3FED"/>
    <w:multiLevelType w:val="multilevel"/>
    <w:tmpl w:val="BBE82FCE"/>
    <w:lvl w:ilvl="0">
      <w:start w:val="9"/>
      <w:numFmt w:val="decimal"/>
      <w:lvlText w:val="%1."/>
      <w:lvlJc w:val="left"/>
      <w:pPr>
        <w:ind w:left="612" w:hanging="612"/>
      </w:pPr>
      <w:rPr>
        <w:rFonts w:hint="default"/>
      </w:rPr>
    </w:lvl>
    <w:lvl w:ilvl="1">
      <w:start w:val="7"/>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5">
    <w:nsid w:val="23D4298B"/>
    <w:multiLevelType w:val="hybridMultilevel"/>
    <w:tmpl w:val="925E82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6606430"/>
    <w:multiLevelType w:val="multilevel"/>
    <w:tmpl w:val="54023994"/>
    <w:lvl w:ilvl="0">
      <w:start w:val="15"/>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7">
    <w:nsid w:val="29142678"/>
    <w:multiLevelType w:val="hybridMultilevel"/>
    <w:tmpl w:val="C0C0103A"/>
    <w:lvl w:ilvl="0" w:tplc="6758F986">
      <w:start w:val="1"/>
      <w:numFmt w:val="bullet"/>
      <w:pStyle w:val="a"/>
      <w:lvlText w:val=""/>
      <w:lvlJc w:val="left"/>
      <w:pPr>
        <w:ind w:left="720" w:hanging="360"/>
      </w:pPr>
      <w:rPr>
        <w:rFonts w:ascii="Symbol" w:hAnsi="Symbol" w:hint="default"/>
      </w:rPr>
    </w:lvl>
    <w:lvl w:ilvl="1" w:tplc="242AA0F0">
      <w:start w:val="1"/>
      <w:numFmt w:val="bullet"/>
      <w:lvlText w:val="o"/>
      <w:lvlJc w:val="left"/>
      <w:pPr>
        <w:ind w:left="1440" w:hanging="360"/>
      </w:pPr>
      <w:rPr>
        <w:rFonts w:ascii="Courier New" w:hAnsi="Courier New" w:cs="Courier New" w:hint="default"/>
      </w:rPr>
    </w:lvl>
    <w:lvl w:ilvl="2" w:tplc="803C03D0">
      <w:start w:val="1"/>
      <w:numFmt w:val="bullet"/>
      <w:lvlText w:val=""/>
      <w:lvlJc w:val="left"/>
      <w:pPr>
        <w:ind w:left="2160" w:hanging="360"/>
      </w:pPr>
      <w:rPr>
        <w:rFonts w:ascii="Wingdings" w:hAnsi="Wingdings" w:hint="default"/>
      </w:rPr>
    </w:lvl>
    <w:lvl w:ilvl="3" w:tplc="B040293C">
      <w:start w:val="1"/>
      <w:numFmt w:val="bullet"/>
      <w:lvlText w:val=""/>
      <w:lvlJc w:val="left"/>
      <w:pPr>
        <w:ind w:left="2880" w:hanging="360"/>
      </w:pPr>
      <w:rPr>
        <w:rFonts w:ascii="Symbol" w:hAnsi="Symbol" w:hint="default"/>
      </w:rPr>
    </w:lvl>
    <w:lvl w:ilvl="4" w:tplc="4742030A">
      <w:start w:val="1"/>
      <w:numFmt w:val="bullet"/>
      <w:lvlText w:val="o"/>
      <w:lvlJc w:val="left"/>
      <w:pPr>
        <w:ind w:left="3600" w:hanging="360"/>
      </w:pPr>
      <w:rPr>
        <w:rFonts w:ascii="Courier New" w:hAnsi="Courier New" w:cs="Courier New" w:hint="default"/>
      </w:rPr>
    </w:lvl>
    <w:lvl w:ilvl="5" w:tplc="D6E80A3C">
      <w:start w:val="1"/>
      <w:numFmt w:val="bullet"/>
      <w:lvlText w:val=""/>
      <w:lvlJc w:val="left"/>
      <w:pPr>
        <w:ind w:left="4320" w:hanging="360"/>
      </w:pPr>
      <w:rPr>
        <w:rFonts w:ascii="Wingdings" w:hAnsi="Wingdings" w:hint="default"/>
      </w:rPr>
    </w:lvl>
    <w:lvl w:ilvl="6" w:tplc="FE383698">
      <w:start w:val="1"/>
      <w:numFmt w:val="bullet"/>
      <w:lvlText w:val=""/>
      <w:lvlJc w:val="left"/>
      <w:pPr>
        <w:ind w:left="5040" w:hanging="360"/>
      </w:pPr>
      <w:rPr>
        <w:rFonts w:ascii="Symbol" w:hAnsi="Symbol" w:hint="default"/>
      </w:rPr>
    </w:lvl>
    <w:lvl w:ilvl="7" w:tplc="B354520A">
      <w:start w:val="1"/>
      <w:numFmt w:val="bullet"/>
      <w:lvlText w:val="o"/>
      <w:lvlJc w:val="left"/>
      <w:pPr>
        <w:ind w:left="5760" w:hanging="360"/>
      </w:pPr>
      <w:rPr>
        <w:rFonts w:ascii="Courier New" w:hAnsi="Courier New" w:cs="Courier New" w:hint="default"/>
      </w:rPr>
    </w:lvl>
    <w:lvl w:ilvl="8" w:tplc="BBFADB50">
      <w:start w:val="1"/>
      <w:numFmt w:val="bullet"/>
      <w:lvlText w:val=""/>
      <w:lvlJc w:val="left"/>
      <w:pPr>
        <w:ind w:left="6480" w:hanging="360"/>
      </w:pPr>
      <w:rPr>
        <w:rFonts w:ascii="Wingdings" w:hAnsi="Wingdings" w:hint="default"/>
      </w:rPr>
    </w:lvl>
  </w:abstractNum>
  <w:abstractNum w:abstractNumId="8">
    <w:nsid w:val="29DF0E56"/>
    <w:multiLevelType w:val="hybridMultilevel"/>
    <w:tmpl w:val="0C00C89A"/>
    <w:lvl w:ilvl="0" w:tplc="5F76D028">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8427666"/>
    <w:multiLevelType w:val="multilevel"/>
    <w:tmpl w:val="B2168804"/>
    <w:lvl w:ilvl="0">
      <w:start w:val="9"/>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F462DC4"/>
    <w:multiLevelType w:val="hybridMultilevel"/>
    <w:tmpl w:val="A1B0657C"/>
    <w:lvl w:ilvl="0" w:tplc="D4B6075C">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nsid w:val="41076250"/>
    <w:multiLevelType w:val="hybridMultilevel"/>
    <w:tmpl w:val="B2D8AF94"/>
    <w:lvl w:ilvl="0" w:tplc="13BA418A">
      <w:start w:val="8"/>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2">
    <w:nsid w:val="414542DB"/>
    <w:multiLevelType w:val="hybridMultilevel"/>
    <w:tmpl w:val="F2EE35EC"/>
    <w:lvl w:ilvl="0" w:tplc="2DC41960">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3">
    <w:nsid w:val="5CD364C1"/>
    <w:multiLevelType w:val="multilevel"/>
    <w:tmpl w:val="40708D10"/>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ECB496E"/>
    <w:multiLevelType w:val="multilevel"/>
    <w:tmpl w:val="AA48FB8C"/>
    <w:lvl w:ilvl="0">
      <w:start w:val="12"/>
      <w:numFmt w:val="decimal"/>
      <w:lvlText w:val="%1."/>
      <w:lvlJc w:val="left"/>
      <w:pPr>
        <w:ind w:left="525" w:hanging="525"/>
      </w:pPr>
    </w:lvl>
    <w:lvl w:ilvl="1">
      <w:start w:val="6"/>
      <w:numFmt w:val="decimal"/>
      <w:lvlText w:val="%1.%2."/>
      <w:lvlJc w:val="left"/>
      <w:pPr>
        <w:ind w:left="2280" w:hanging="720"/>
      </w:pPr>
    </w:lvl>
    <w:lvl w:ilvl="2">
      <w:start w:val="1"/>
      <w:numFmt w:val="decimal"/>
      <w:lvlText w:val="%1.%2.%3."/>
      <w:lvlJc w:val="left"/>
      <w:pPr>
        <w:ind w:left="3840" w:hanging="720"/>
      </w:pPr>
    </w:lvl>
    <w:lvl w:ilvl="3">
      <w:start w:val="1"/>
      <w:numFmt w:val="decimal"/>
      <w:lvlText w:val="%1.%2.%3.%4."/>
      <w:lvlJc w:val="left"/>
      <w:pPr>
        <w:ind w:left="5760" w:hanging="1080"/>
      </w:pPr>
    </w:lvl>
    <w:lvl w:ilvl="4">
      <w:start w:val="1"/>
      <w:numFmt w:val="decimal"/>
      <w:lvlText w:val="%1.%2.%3.%4.%5."/>
      <w:lvlJc w:val="left"/>
      <w:pPr>
        <w:ind w:left="7320" w:hanging="1080"/>
      </w:pPr>
    </w:lvl>
    <w:lvl w:ilvl="5">
      <w:start w:val="1"/>
      <w:numFmt w:val="decimal"/>
      <w:lvlText w:val="%1.%2.%3.%4.%5.%6."/>
      <w:lvlJc w:val="left"/>
      <w:pPr>
        <w:ind w:left="9240" w:hanging="1440"/>
      </w:pPr>
    </w:lvl>
    <w:lvl w:ilvl="6">
      <w:start w:val="1"/>
      <w:numFmt w:val="decimal"/>
      <w:lvlText w:val="%1.%2.%3.%4.%5.%6.%7."/>
      <w:lvlJc w:val="left"/>
      <w:pPr>
        <w:ind w:left="10800" w:hanging="1440"/>
      </w:pPr>
    </w:lvl>
    <w:lvl w:ilvl="7">
      <w:start w:val="1"/>
      <w:numFmt w:val="decimal"/>
      <w:lvlText w:val="%1.%2.%3.%4.%5.%6.%7.%8."/>
      <w:lvlJc w:val="left"/>
      <w:pPr>
        <w:ind w:left="12720" w:hanging="1800"/>
      </w:pPr>
    </w:lvl>
    <w:lvl w:ilvl="8">
      <w:start w:val="1"/>
      <w:numFmt w:val="decimal"/>
      <w:lvlText w:val="%1.%2.%3.%4.%5.%6.%7.%8.%9."/>
      <w:lvlJc w:val="left"/>
      <w:pPr>
        <w:ind w:left="14280" w:hanging="1800"/>
      </w:pPr>
    </w:lvl>
  </w:abstractNum>
  <w:abstractNum w:abstractNumId="15">
    <w:nsid w:val="5F5E7250"/>
    <w:multiLevelType w:val="hybridMultilevel"/>
    <w:tmpl w:val="93C6844C"/>
    <w:lvl w:ilvl="0" w:tplc="B82026A8">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2917C92"/>
    <w:multiLevelType w:val="multilevel"/>
    <w:tmpl w:val="713443DC"/>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F2D23C8"/>
    <w:multiLevelType w:val="multilevel"/>
    <w:tmpl w:val="DECAA606"/>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0"/>
  </w:num>
  <w:num w:numId="3">
    <w:abstractNumId w:val="16"/>
  </w:num>
  <w:num w:numId="4">
    <w:abstractNumId w:val="9"/>
  </w:num>
  <w:num w:numId="5">
    <w:abstractNumId w:val="17"/>
  </w:num>
  <w:num w:numId="6">
    <w:abstractNumId w:val="7"/>
  </w:num>
  <w:num w:numId="7">
    <w:abstractNumId w:val="14"/>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8"/>
  </w:num>
  <w:num w:numId="13">
    <w:abstractNumId w:val="15"/>
  </w:num>
  <w:num w:numId="14">
    <w:abstractNumId w:val="2"/>
  </w:num>
  <w:num w:numId="15">
    <w:abstractNumId w:val="3"/>
  </w:num>
  <w:num w:numId="16">
    <w:abstractNumId w:val="11"/>
  </w:num>
  <w:num w:numId="17">
    <w:abstractNumId w:val="1"/>
  </w:num>
  <w:num w:numId="18">
    <w:abstractNumId w:val="5"/>
  </w:num>
  <w:num w:numId="19">
    <w:abstractNumId w:val="1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FD0"/>
    <w:rsid w:val="00005723"/>
    <w:rsid w:val="0001723D"/>
    <w:rsid w:val="00026AD0"/>
    <w:rsid w:val="0004240D"/>
    <w:rsid w:val="00045EB2"/>
    <w:rsid w:val="000634FF"/>
    <w:rsid w:val="000667DF"/>
    <w:rsid w:val="000859F4"/>
    <w:rsid w:val="000A34C5"/>
    <w:rsid w:val="000B6326"/>
    <w:rsid w:val="000D2471"/>
    <w:rsid w:val="000D5B8D"/>
    <w:rsid w:val="00141852"/>
    <w:rsid w:val="00152B23"/>
    <w:rsid w:val="001676A0"/>
    <w:rsid w:val="001716AF"/>
    <w:rsid w:val="00174FF9"/>
    <w:rsid w:val="00195ABD"/>
    <w:rsid w:val="001C3258"/>
    <w:rsid w:val="002011AB"/>
    <w:rsid w:val="00231C05"/>
    <w:rsid w:val="00242647"/>
    <w:rsid w:val="00287EF3"/>
    <w:rsid w:val="002970B2"/>
    <w:rsid w:val="002A4035"/>
    <w:rsid w:val="002B14B9"/>
    <w:rsid w:val="002B2310"/>
    <w:rsid w:val="002F5EBA"/>
    <w:rsid w:val="002F6D51"/>
    <w:rsid w:val="00307618"/>
    <w:rsid w:val="003407E7"/>
    <w:rsid w:val="00390F54"/>
    <w:rsid w:val="003A153B"/>
    <w:rsid w:val="003A2524"/>
    <w:rsid w:val="003A7552"/>
    <w:rsid w:val="003C3AE8"/>
    <w:rsid w:val="003D22F9"/>
    <w:rsid w:val="003E15E7"/>
    <w:rsid w:val="003F3039"/>
    <w:rsid w:val="003F5E85"/>
    <w:rsid w:val="00400DE9"/>
    <w:rsid w:val="00416922"/>
    <w:rsid w:val="00427F57"/>
    <w:rsid w:val="00437A9D"/>
    <w:rsid w:val="00440DFF"/>
    <w:rsid w:val="00441BB1"/>
    <w:rsid w:val="00472A3E"/>
    <w:rsid w:val="00484B85"/>
    <w:rsid w:val="0049100A"/>
    <w:rsid w:val="00496DD3"/>
    <w:rsid w:val="004B30E6"/>
    <w:rsid w:val="00540045"/>
    <w:rsid w:val="00547FA8"/>
    <w:rsid w:val="005A7CA2"/>
    <w:rsid w:val="006074F8"/>
    <w:rsid w:val="00610E43"/>
    <w:rsid w:val="006163C9"/>
    <w:rsid w:val="00630669"/>
    <w:rsid w:val="006571AA"/>
    <w:rsid w:val="006648D7"/>
    <w:rsid w:val="00690CE7"/>
    <w:rsid w:val="00694DA2"/>
    <w:rsid w:val="006B2C7E"/>
    <w:rsid w:val="006C1657"/>
    <w:rsid w:val="006C457F"/>
    <w:rsid w:val="006D0616"/>
    <w:rsid w:val="006E4F1C"/>
    <w:rsid w:val="00701B6C"/>
    <w:rsid w:val="00702B36"/>
    <w:rsid w:val="0072716B"/>
    <w:rsid w:val="007643C0"/>
    <w:rsid w:val="00771F72"/>
    <w:rsid w:val="007B66D5"/>
    <w:rsid w:val="007E0893"/>
    <w:rsid w:val="007E5534"/>
    <w:rsid w:val="00815B23"/>
    <w:rsid w:val="00826A69"/>
    <w:rsid w:val="00830456"/>
    <w:rsid w:val="00844E53"/>
    <w:rsid w:val="00851893"/>
    <w:rsid w:val="0085489C"/>
    <w:rsid w:val="0086244C"/>
    <w:rsid w:val="00863D51"/>
    <w:rsid w:val="00873C0E"/>
    <w:rsid w:val="008850E2"/>
    <w:rsid w:val="008E0872"/>
    <w:rsid w:val="008E33D0"/>
    <w:rsid w:val="008E3804"/>
    <w:rsid w:val="008F0F00"/>
    <w:rsid w:val="00914A97"/>
    <w:rsid w:val="00933E2C"/>
    <w:rsid w:val="00933F06"/>
    <w:rsid w:val="0093523E"/>
    <w:rsid w:val="00955F94"/>
    <w:rsid w:val="00957F41"/>
    <w:rsid w:val="009622AF"/>
    <w:rsid w:val="009651CE"/>
    <w:rsid w:val="009756DA"/>
    <w:rsid w:val="009C37FC"/>
    <w:rsid w:val="009C3F2C"/>
    <w:rsid w:val="00A2700A"/>
    <w:rsid w:val="00A27FAC"/>
    <w:rsid w:val="00A36442"/>
    <w:rsid w:val="00A431DD"/>
    <w:rsid w:val="00A4567B"/>
    <w:rsid w:val="00A67E25"/>
    <w:rsid w:val="00AB3EB4"/>
    <w:rsid w:val="00AB4C22"/>
    <w:rsid w:val="00AB5E5E"/>
    <w:rsid w:val="00AD4D2D"/>
    <w:rsid w:val="00AD73AA"/>
    <w:rsid w:val="00AE5DC6"/>
    <w:rsid w:val="00AF6D2C"/>
    <w:rsid w:val="00B0641F"/>
    <w:rsid w:val="00B26D1F"/>
    <w:rsid w:val="00B83CDF"/>
    <w:rsid w:val="00BA74CB"/>
    <w:rsid w:val="00BB28E5"/>
    <w:rsid w:val="00C56DF6"/>
    <w:rsid w:val="00C91752"/>
    <w:rsid w:val="00C91DB3"/>
    <w:rsid w:val="00C960EB"/>
    <w:rsid w:val="00CA7C30"/>
    <w:rsid w:val="00CC0A33"/>
    <w:rsid w:val="00CE35F8"/>
    <w:rsid w:val="00D15FC3"/>
    <w:rsid w:val="00D210D5"/>
    <w:rsid w:val="00D23466"/>
    <w:rsid w:val="00D35457"/>
    <w:rsid w:val="00D5372F"/>
    <w:rsid w:val="00D65D14"/>
    <w:rsid w:val="00D760E3"/>
    <w:rsid w:val="00D925CD"/>
    <w:rsid w:val="00DA5205"/>
    <w:rsid w:val="00DD6D6E"/>
    <w:rsid w:val="00DD765D"/>
    <w:rsid w:val="00DE6D16"/>
    <w:rsid w:val="00DF6FD0"/>
    <w:rsid w:val="00E00C23"/>
    <w:rsid w:val="00E21925"/>
    <w:rsid w:val="00E559D1"/>
    <w:rsid w:val="00E5688E"/>
    <w:rsid w:val="00E619C7"/>
    <w:rsid w:val="00E645B9"/>
    <w:rsid w:val="00E84FDE"/>
    <w:rsid w:val="00E87917"/>
    <w:rsid w:val="00E91829"/>
    <w:rsid w:val="00E930C2"/>
    <w:rsid w:val="00E95CEE"/>
    <w:rsid w:val="00EA7E56"/>
    <w:rsid w:val="00EB63AE"/>
    <w:rsid w:val="00EB73FB"/>
    <w:rsid w:val="00F07B6C"/>
    <w:rsid w:val="00F25DB2"/>
    <w:rsid w:val="00F278D1"/>
    <w:rsid w:val="00F535B5"/>
    <w:rsid w:val="00F61F49"/>
    <w:rsid w:val="00F712AE"/>
    <w:rsid w:val="00F7517E"/>
    <w:rsid w:val="00F855D5"/>
    <w:rsid w:val="00FA3552"/>
    <w:rsid w:val="00FB757B"/>
    <w:rsid w:val="00FC23BE"/>
    <w:rsid w:val="00FD337C"/>
    <w:rsid w:val="00FE4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605F4-CB6D-4609-A03E-4C0753CB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15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6648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0"/>
    <w:next w:val="a0"/>
    <w:link w:val="40"/>
    <w:qFormat/>
    <w:rsid w:val="000859F4"/>
    <w:pPr>
      <w:keepNext/>
      <w:widowControl/>
      <w:autoSpaceDE/>
      <w:autoSpaceDN/>
      <w:adjustRightInd/>
      <w:spacing w:before="240" w:after="60" w:line="276" w:lineRule="auto"/>
      <w:outlineLvl w:val="3"/>
    </w:pPr>
    <w:rPr>
      <w:rFonts w:ascii="Calibri" w:hAnsi="Calibri"/>
      <w:b/>
      <w:bCs/>
      <w:sz w:val="28"/>
      <w:szCs w:val="28"/>
      <w:lang w:val="x-none"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5"/>
    <w:uiPriority w:val="99"/>
    <w:semiHidden/>
    <w:locked/>
    <w:rsid w:val="003E15E7"/>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4"/>
    <w:uiPriority w:val="99"/>
    <w:semiHidden/>
    <w:unhideWhenUsed/>
    <w:qFormat/>
    <w:rsid w:val="003E15E7"/>
    <w:pPr>
      <w:widowControl/>
      <w:autoSpaceDE/>
      <w:autoSpaceDN/>
      <w:adjustRightInd/>
    </w:pPr>
    <w:rPr>
      <w:rFonts w:asciiTheme="minorHAnsi" w:eastAsiaTheme="minorHAnsi" w:hAnsiTheme="minorHAnsi" w:cstheme="minorBidi"/>
      <w:sz w:val="22"/>
      <w:szCs w:val="22"/>
      <w:lang w:eastAsia="en-US"/>
    </w:rPr>
  </w:style>
  <w:style w:type="character" w:customStyle="1" w:styleId="11">
    <w:name w:val="Текст сноски Знак1"/>
    <w:basedOn w:val="a1"/>
    <w:uiPriority w:val="99"/>
    <w:semiHidden/>
    <w:rsid w:val="003E15E7"/>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3E15E7"/>
    <w:rPr>
      <w:rFonts w:ascii="Arial" w:hAnsi="Arial" w:cs="Arial"/>
    </w:rPr>
  </w:style>
  <w:style w:type="paragraph" w:customStyle="1" w:styleId="ConsPlusNormal0">
    <w:name w:val="ConsPlusNormal"/>
    <w:link w:val="ConsPlusNormal"/>
    <w:qFormat/>
    <w:rsid w:val="003E15E7"/>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qFormat/>
    <w:rsid w:val="003E15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footnote reference"/>
    <w:aliases w:val="Ссылка на сноску 45,fr,Used by Word for Help footnote symbols,РФМ.Сноска.Знак"/>
    <w:uiPriority w:val="99"/>
    <w:semiHidden/>
    <w:unhideWhenUsed/>
    <w:qFormat/>
    <w:rsid w:val="003E15E7"/>
    <w:rPr>
      <w:rFonts w:ascii="Times New Roman" w:hAnsi="Times New Roman" w:cs="Times New Roman" w:hint="default"/>
      <w:vertAlign w:val="superscript"/>
    </w:rPr>
  </w:style>
  <w:style w:type="character" w:styleId="a7">
    <w:name w:val="Hyperlink"/>
    <w:basedOn w:val="a1"/>
    <w:uiPriority w:val="99"/>
    <w:semiHidden/>
    <w:unhideWhenUsed/>
    <w:rsid w:val="003E15E7"/>
    <w:rPr>
      <w:color w:val="0000FF"/>
      <w:u w:val="single"/>
    </w:rPr>
  </w:style>
  <w:style w:type="paragraph" w:styleId="a8">
    <w:name w:val="header"/>
    <w:basedOn w:val="a0"/>
    <w:link w:val="a9"/>
    <w:uiPriority w:val="99"/>
    <w:unhideWhenUsed/>
    <w:rsid w:val="006E4F1C"/>
    <w:pPr>
      <w:tabs>
        <w:tab w:val="center" w:pos="4677"/>
        <w:tab w:val="right" w:pos="9355"/>
      </w:tabs>
    </w:pPr>
  </w:style>
  <w:style w:type="character" w:customStyle="1" w:styleId="a9">
    <w:name w:val="Верхний колонтитул Знак"/>
    <w:basedOn w:val="a1"/>
    <w:link w:val="a8"/>
    <w:uiPriority w:val="99"/>
    <w:rsid w:val="006E4F1C"/>
    <w:rPr>
      <w:rFonts w:ascii="Times New Roman" w:eastAsia="Times New Roman" w:hAnsi="Times New Roman" w:cs="Times New Roman"/>
      <w:sz w:val="20"/>
      <w:szCs w:val="20"/>
      <w:lang w:eastAsia="ru-RU"/>
    </w:rPr>
  </w:style>
  <w:style w:type="paragraph" w:styleId="aa">
    <w:name w:val="footer"/>
    <w:basedOn w:val="a0"/>
    <w:link w:val="ab"/>
    <w:uiPriority w:val="99"/>
    <w:unhideWhenUsed/>
    <w:rsid w:val="006E4F1C"/>
    <w:pPr>
      <w:tabs>
        <w:tab w:val="center" w:pos="4677"/>
        <w:tab w:val="right" w:pos="9355"/>
      </w:tabs>
    </w:pPr>
  </w:style>
  <w:style w:type="character" w:customStyle="1" w:styleId="ab">
    <w:name w:val="Нижний колонтитул Знак"/>
    <w:basedOn w:val="a1"/>
    <w:link w:val="aa"/>
    <w:uiPriority w:val="99"/>
    <w:rsid w:val="006E4F1C"/>
    <w:rPr>
      <w:rFonts w:ascii="Times New Roman" w:eastAsia="Times New Roman" w:hAnsi="Times New Roman" w:cs="Times New Roman"/>
      <w:sz w:val="20"/>
      <w:szCs w:val="20"/>
      <w:lang w:eastAsia="ru-RU"/>
    </w:rPr>
  </w:style>
  <w:style w:type="character" w:customStyle="1" w:styleId="40">
    <w:name w:val="Заголовок 4 Знак"/>
    <w:basedOn w:val="a1"/>
    <w:link w:val="4"/>
    <w:rsid w:val="000859F4"/>
    <w:rPr>
      <w:rFonts w:ascii="Calibri" w:eastAsia="Times New Roman" w:hAnsi="Calibri" w:cs="Times New Roman"/>
      <w:b/>
      <w:bCs/>
      <w:sz w:val="28"/>
      <w:szCs w:val="28"/>
      <w:lang w:val="x-none"/>
    </w:rPr>
  </w:style>
  <w:style w:type="character" w:styleId="ac">
    <w:name w:val="page number"/>
    <w:rsid w:val="000859F4"/>
    <w:rPr>
      <w:rFonts w:cs="Times New Roman"/>
    </w:rPr>
  </w:style>
  <w:style w:type="paragraph" w:styleId="ad">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
    <w:basedOn w:val="a0"/>
    <w:link w:val="ae"/>
    <w:uiPriority w:val="34"/>
    <w:qFormat/>
    <w:rsid w:val="000859F4"/>
    <w:pPr>
      <w:widowControl/>
      <w:suppressAutoHyphens/>
      <w:autoSpaceDE/>
      <w:autoSpaceDN/>
      <w:adjustRightInd/>
      <w:ind w:left="720"/>
    </w:pPr>
    <w:rPr>
      <w:sz w:val="24"/>
      <w:szCs w:val="24"/>
      <w:lang w:val="x-none" w:eastAsia="ar-SA"/>
    </w:rPr>
  </w:style>
  <w:style w:type="character" w:customStyle="1" w:styleId="ae">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d"/>
    <w:uiPriority w:val="34"/>
    <w:rsid w:val="000859F4"/>
    <w:rPr>
      <w:rFonts w:ascii="Times New Roman" w:eastAsia="Times New Roman" w:hAnsi="Times New Roman" w:cs="Times New Roman"/>
      <w:sz w:val="24"/>
      <w:szCs w:val="24"/>
      <w:lang w:val="x-none" w:eastAsia="ar-SA"/>
    </w:rPr>
  </w:style>
  <w:style w:type="paragraph" w:customStyle="1" w:styleId="a">
    <w:name w:val="Дефис"/>
    <w:basedOn w:val="ad"/>
    <w:qFormat/>
    <w:rsid w:val="00933E2C"/>
    <w:pPr>
      <w:numPr>
        <w:numId w:val="6"/>
      </w:numPr>
      <w:tabs>
        <w:tab w:val="num" w:pos="360"/>
      </w:tabs>
      <w:suppressAutoHyphens w:val="0"/>
      <w:ind w:firstLine="0"/>
      <w:contextualSpacing/>
    </w:pPr>
    <w:rPr>
      <w:lang w:val="en-US" w:eastAsia="en-US"/>
    </w:rPr>
  </w:style>
  <w:style w:type="character" w:customStyle="1" w:styleId="af">
    <w:name w:val="Гипертекстовая ссылка"/>
    <w:basedOn w:val="a1"/>
    <w:uiPriority w:val="99"/>
    <w:rsid w:val="001C3258"/>
    <w:rPr>
      <w:color w:val="106BBE"/>
    </w:rPr>
  </w:style>
  <w:style w:type="table" w:styleId="af0">
    <w:name w:val="Table Grid"/>
    <w:basedOn w:val="a2"/>
    <w:uiPriority w:val="59"/>
    <w:rsid w:val="00547F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6">
    <w:name w:val="iceouttxt6"/>
    <w:basedOn w:val="a1"/>
    <w:rsid w:val="00610E43"/>
    <w:rPr>
      <w:rFonts w:ascii="Arial" w:hAnsi="Arial" w:cs="Arial" w:hint="default"/>
      <w:color w:val="666666"/>
      <w:sz w:val="17"/>
      <w:szCs w:val="17"/>
    </w:rPr>
  </w:style>
  <w:style w:type="paragraph" w:styleId="af1">
    <w:name w:val="No Spacing"/>
    <w:uiPriority w:val="99"/>
    <w:qFormat/>
    <w:rsid w:val="00826A69"/>
    <w:pPr>
      <w:spacing w:after="0" w:line="240" w:lineRule="auto"/>
    </w:pPr>
    <w:rPr>
      <w:rFonts w:ascii="Calibri" w:eastAsia="Times New Roman" w:hAnsi="Calibri" w:cs="Times New Roman"/>
    </w:rPr>
  </w:style>
  <w:style w:type="character" w:customStyle="1" w:styleId="10">
    <w:name w:val="Заголовок 1 Знак"/>
    <w:basedOn w:val="a1"/>
    <w:link w:val="1"/>
    <w:uiPriority w:val="9"/>
    <w:rsid w:val="006648D7"/>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936082">
      <w:bodyDiv w:val="1"/>
      <w:marLeft w:val="0"/>
      <w:marRight w:val="0"/>
      <w:marTop w:val="0"/>
      <w:marBottom w:val="0"/>
      <w:divBdr>
        <w:top w:val="none" w:sz="0" w:space="0" w:color="auto"/>
        <w:left w:val="none" w:sz="0" w:space="0" w:color="auto"/>
        <w:bottom w:val="none" w:sz="0" w:space="0" w:color="auto"/>
        <w:right w:val="none" w:sz="0" w:space="0" w:color="auto"/>
      </w:divBdr>
    </w:div>
    <w:div w:id="471287015">
      <w:bodyDiv w:val="1"/>
      <w:marLeft w:val="0"/>
      <w:marRight w:val="0"/>
      <w:marTop w:val="0"/>
      <w:marBottom w:val="0"/>
      <w:divBdr>
        <w:top w:val="none" w:sz="0" w:space="0" w:color="auto"/>
        <w:left w:val="none" w:sz="0" w:space="0" w:color="auto"/>
        <w:bottom w:val="none" w:sz="0" w:space="0" w:color="auto"/>
        <w:right w:val="none" w:sz="0" w:space="0" w:color="auto"/>
      </w:divBdr>
    </w:div>
    <w:div w:id="796414923">
      <w:bodyDiv w:val="1"/>
      <w:marLeft w:val="0"/>
      <w:marRight w:val="0"/>
      <w:marTop w:val="0"/>
      <w:marBottom w:val="0"/>
      <w:divBdr>
        <w:top w:val="none" w:sz="0" w:space="0" w:color="auto"/>
        <w:left w:val="none" w:sz="0" w:space="0" w:color="auto"/>
        <w:bottom w:val="none" w:sz="0" w:space="0" w:color="auto"/>
        <w:right w:val="none" w:sz="0" w:space="0" w:color="auto"/>
      </w:divBdr>
    </w:div>
    <w:div w:id="1697462377">
      <w:bodyDiv w:val="1"/>
      <w:marLeft w:val="0"/>
      <w:marRight w:val="0"/>
      <w:marTop w:val="0"/>
      <w:marBottom w:val="0"/>
      <w:divBdr>
        <w:top w:val="none" w:sz="0" w:space="0" w:color="auto"/>
        <w:left w:val="none" w:sz="0" w:space="0" w:color="auto"/>
        <w:bottom w:val="none" w:sz="0" w:space="0" w:color="auto"/>
        <w:right w:val="none" w:sz="0" w:space="0" w:color="auto"/>
      </w:divBdr>
    </w:div>
    <w:div w:id="1740861852">
      <w:bodyDiv w:val="1"/>
      <w:marLeft w:val="0"/>
      <w:marRight w:val="0"/>
      <w:marTop w:val="0"/>
      <w:marBottom w:val="0"/>
      <w:divBdr>
        <w:top w:val="none" w:sz="0" w:space="0" w:color="auto"/>
        <w:left w:val="none" w:sz="0" w:space="0" w:color="auto"/>
        <w:bottom w:val="none" w:sz="0" w:space="0" w:color="auto"/>
        <w:right w:val="none" w:sz="0" w:space="0" w:color="auto"/>
      </w:divBdr>
    </w:div>
    <w:div w:id="2125536403">
      <w:bodyDiv w:val="1"/>
      <w:marLeft w:val="0"/>
      <w:marRight w:val="0"/>
      <w:marTop w:val="0"/>
      <w:marBottom w:val="0"/>
      <w:divBdr>
        <w:top w:val="none" w:sz="0" w:space="0" w:color="auto"/>
        <w:left w:val="none" w:sz="0" w:space="0" w:color="auto"/>
        <w:bottom w:val="none" w:sz="0" w:space="0" w:color="auto"/>
        <w:right w:val="none" w:sz="0" w:space="0" w:color="auto"/>
      </w:divBdr>
    </w:div>
    <w:div w:id="213575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EFDB-4C63-4A33-A621-27C79FBB4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11</Pages>
  <Words>5421</Words>
  <Characters>30903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dronov_2</dc:creator>
  <cp:keywords/>
  <dc:description/>
  <cp:lastModifiedBy>dronov_2</cp:lastModifiedBy>
  <cp:revision>107</cp:revision>
  <dcterms:created xsi:type="dcterms:W3CDTF">2022-02-07T13:00:00Z</dcterms:created>
  <dcterms:modified xsi:type="dcterms:W3CDTF">2026-04-13T08:11:00Z</dcterms:modified>
</cp:coreProperties>
</file>