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981" w:rsidRPr="003459EF" w:rsidRDefault="00052981">
      <w:pPr>
        <w:spacing w:line="360" w:lineRule="auto"/>
        <w:ind w:left="5103"/>
        <w:jc w:val="center"/>
        <w:rPr>
          <w:rFonts w:eastAsia="Calibri"/>
          <w:color w:val="000000"/>
        </w:rPr>
      </w:pPr>
    </w:p>
    <w:p w:rsidR="00052981" w:rsidRDefault="00052981">
      <w:pPr>
        <w:rPr>
          <w:b/>
          <w:bCs/>
          <w:lang w:eastAsia="ar-SA"/>
        </w:rPr>
      </w:pPr>
      <w:r>
        <w:rPr>
          <w:b/>
          <w:bCs/>
          <w:lang w:eastAsia="ar-SA"/>
        </w:rPr>
        <w:t>ОКПД</w:t>
      </w:r>
      <w:proofErr w:type="gramStart"/>
      <w:r>
        <w:rPr>
          <w:b/>
          <w:bCs/>
          <w:lang w:eastAsia="ar-SA"/>
        </w:rPr>
        <w:t>2</w:t>
      </w:r>
      <w:proofErr w:type="gramEnd"/>
      <w:r>
        <w:rPr>
          <w:b/>
          <w:bCs/>
          <w:lang w:eastAsia="ar-SA"/>
        </w:rPr>
        <w:t>: 66.21.10</w:t>
      </w:r>
      <w:r>
        <w:rPr>
          <w:b/>
          <w:bCs/>
          <w:color w:val="FF0000"/>
          <w:lang w:eastAsia="ar-SA"/>
        </w:rPr>
        <w:t xml:space="preserve">  </w:t>
      </w:r>
      <w:r>
        <w:rPr>
          <w:b/>
          <w:bCs/>
          <w:lang w:eastAsia="ar-SA"/>
        </w:rPr>
        <w:t xml:space="preserve">                      Государственный контракт</w:t>
      </w:r>
    </w:p>
    <w:p w:rsidR="00052981" w:rsidRDefault="00052981">
      <w:pPr>
        <w:ind w:firstLine="720"/>
        <w:jc w:val="center"/>
        <w:rPr>
          <w:b/>
          <w:bCs/>
          <w:lang w:eastAsia="ar-SA"/>
        </w:rPr>
      </w:pPr>
      <w:r>
        <w:rPr>
          <w:b/>
          <w:bCs/>
          <w:lang w:eastAsia="ar-SA"/>
        </w:rPr>
        <w:t>на оказание услуг № _____________</w:t>
      </w:r>
    </w:p>
    <w:p w:rsidR="00052981" w:rsidRDefault="00052981">
      <w:pPr>
        <w:ind w:firstLine="720"/>
        <w:jc w:val="center"/>
        <w:rPr>
          <w:b/>
          <w:bCs/>
          <w:lang w:eastAsia="ar-SA"/>
        </w:rPr>
      </w:pPr>
    </w:p>
    <w:p w:rsidR="00052981" w:rsidRDefault="00052981">
      <w:pPr>
        <w:rPr>
          <w:lang w:eastAsia="ar-SA"/>
        </w:rPr>
      </w:pPr>
      <w:r>
        <w:rPr>
          <w:lang w:eastAsia="ar-SA"/>
        </w:rPr>
        <w:t>г. Новосибирск                                                                                                       «____» _______202__ г.</w:t>
      </w:r>
    </w:p>
    <w:p w:rsidR="00052981" w:rsidRDefault="00052981">
      <w:pPr>
        <w:widowControl w:val="0"/>
        <w:autoSpaceDE w:val="0"/>
        <w:ind w:firstLine="720"/>
        <w:jc w:val="both"/>
        <w:rPr>
          <w:lang w:eastAsia="ar-SA"/>
        </w:rPr>
      </w:pPr>
    </w:p>
    <w:p w:rsidR="00052981" w:rsidRDefault="00052981">
      <w:pPr>
        <w:widowControl w:val="0"/>
        <w:autoSpaceDE w:val="0"/>
        <w:ind w:firstLine="720"/>
        <w:jc w:val="both"/>
        <w:rPr>
          <w:b/>
          <w:bCs/>
          <w:color w:val="000000"/>
        </w:rPr>
      </w:pPr>
      <w:proofErr w:type="gramStart"/>
      <w:r>
        <w:rPr>
          <w:b/>
          <w:bCs/>
          <w:lang w:eastAsia="ar-SA"/>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r>
        <w:rPr>
          <w:lang w:eastAsia="ar-SA"/>
        </w:rPr>
        <w:t xml:space="preserve"> (Главное управление МЧС России по Новосибирской области»), именуемое в дальнейшем «Заказчик», в лице _______________________, </w:t>
      </w:r>
      <w:proofErr w:type="spellStart"/>
      <w:r>
        <w:rPr>
          <w:lang w:eastAsia="ar-SA"/>
        </w:rPr>
        <w:t>действующ</w:t>
      </w:r>
      <w:proofErr w:type="spellEnd"/>
      <w:r>
        <w:rPr>
          <w:lang w:eastAsia="ar-SA"/>
        </w:rPr>
        <w:t xml:space="preserve">__ на основании ________________, с одной стороны, и _______________________________, именуем___ в дальнейшем «Исполнитель», в лице _________________________, </w:t>
      </w:r>
      <w:proofErr w:type="spellStart"/>
      <w:r>
        <w:rPr>
          <w:lang w:eastAsia="ar-SA"/>
        </w:rPr>
        <w:t>действующ</w:t>
      </w:r>
      <w:proofErr w:type="spellEnd"/>
      <w:r>
        <w:rPr>
          <w:lang w:eastAsia="ar-SA"/>
        </w:rPr>
        <w:t xml:space="preserve">___ на основании ___________________,с другой стороны, вместе именуемые «Стороны» и  каждый в отдельности «Сторона», </w:t>
      </w:r>
      <w:r>
        <w:t>на</w:t>
      </w:r>
      <w:proofErr w:type="gramEnd"/>
      <w:r>
        <w:t xml:space="preserve"> </w:t>
      </w:r>
      <w:proofErr w:type="gramStart"/>
      <w:r>
        <w:t>основании  п. 4 ч. 1 ст. 93 Федерального закона от 05.04.2013 № 44</w:t>
      </w:r>
      <w:r>
        <w:noBreakHyphen/>
        <w:t>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roofErr w:type="gramEnd"/>
    </w:p>
    <w:p w:rsidR="00052981" w:rsidRDefault="00052981">
      <w:pPr>
        <w:widowControl w:val="0"/>
        <w:autoSpaceDE w:val="0"/>
        <w:ind w:firstLine="567"/>
        <w:jc w:val="center"/>
        <w:outlineLvl w:val="0"/>
        <w:rPr>
          <w:b/>
          <w:bCs/>
          <w:color w:val="000000"/>
        </w:rPr>
      </w:pPr>
    </w:p>
    <w:p w:rsidR="00052981" w:rsidRDefault="00052981">
      <w:pPr>
        <w:pStyle w:val="af8"/>
        <w:widowControl w:val="0"/>
        <w:numPr>
          <w:ilvl w:val="0"/>
          <w:numId w:val="2"/>
        </w:numPr>
        <w:autoSpaceDE w:val="0"/>
        <w:jc w:val="center"/>
        <w:outlineLvl w:val="0"/>
        <w:rPr>
          <w:b/>
          <w:bCs/>
          <w:color w:val="000000"/>
        </w:rPr>
      </w:pPr>
      <w:r>
        <w:rPr>
          <w:b/>
          <w:bCs/>
          <w:color w:val="000000"/>
        </w:rPr>
        <w:t>Предмет Контракта</w:t>
      </w:r>
    </w:p>
    <w:p w:rsidR="00052981" w:rsidRDefault="00052981">
      <w:pPr>
        <w:pStyle w:val="af8"/>
        <w:widowControl w:val="0"/>
        <w:autoSpaceDE w:val="0"/>
        <w:ind w:left="927"/>
        <w:outlineLvl w:val="0"/>
        <w:rPr>
          <w:b/>
          <w:bCs/>
          <w:color w:val="000000"/>
        </w:rPr>
      </w:pPr>
    </w:p>
    <w:p w:rsidR="00052981" w:rsidRDefault="00052981">
      <w:pPr>
        <w:widowControl w:val="0"/>
        <w:autoSpaceDE w:val="0"/>
        <w:ind w:firstLine="720"/>
        <w:jc w:val="both"/>
      </w:pPr>
      <w:r>
        <w:rPr>
          <w:color w:val="000000"/>
        </w:rPr>
        <w:t>1.1. </w:t>
      </w:r>
      <w:proofErr w:type="gramStart"/>
      <w:r>
        <w:rPr>
          <w:color w:val="000000"/>
        </w:rPr>
        <w:t xml:space="preserve">Предметом Контракта является </w:t>
      </w:r>
      <w:bookmarkStart w:id="0" w:name="_GoBack"/>
      <w:r>
        <w:rPr>
          <w:color w:val="000000"/>
          <w:shd w:val="clear" w:color="auto" w:fill="FFFFFF"/>
        </w:rPr>
        <w:t>оказание услуг по автотехнической экспертизе после дорожно-транспортного происшествия (об</w:t>
      </w:r>
      <w:r>
        <w:rPr>
          <w:color w:val="000000"/>
        </w:rPr>
        <w:t>следование технического состояния транспортных средств и установление стоимости восстановительного ремонта повреждений, полученных в результате дорожно-транспортных происшествий с участием</w:t>
      </w:r>
      <w:r>
        <w:t xml:space="preserve"> транспортных средств Главного управления МЧС России по Новосибирской области)</w:t>
      </w:r>
      <w:bookmarkEnd w:id="0"/>
      <w:r>
        <w:t>, (далее - Услуги) по заданию Заказчика в соответствии с Описанием объекта закупки (</w:t>
      </w:r>
      <w:r w:rsidR="00113406">
        <w:t>Приложение</w:t>
      </w:r>
      <w:r>
        <w:t xml:space="preserve"> к Контракту) и на условиях, предусмотренных Контрактом.</w:t>
      </w:r>
      <w:proofErr w:type="gramEnd"/>
    </w:p>
    <w:p w:rsidR="00052981" w:rsidRDefault="00052981">
      <w:pPr>
        <w:pStyle w:val="ConsPlusCell"/>
      </w:pPr>
      <w:r>
        <w:rPr>
          <w:rFonts w:ascii="Times New Roman" w:hAnsi="Times New Roman" w:cs="Times New Roman"/>
          <w:sz w:val="24"/>
          <w:szCs w:val="24"/>
        </w:rPr>
        <w:t>Идентификационный код закупки:</w:t>
      </w:r>
      <w:r>
        <w:rPr>
          <w:rFonts w:ascii="Times New Roman" w:hAnsi="Times New Roman" w:cs="Times New Roman"/>
          <w:color w:val="FF0000"/>
          <w:sz w:val="24"/>
          <w:szCs w:val="24"/>
        </w:rPr>
        <w:t xml:space="preserve"> </w:t>
      </w:r>
      <w:r w:rsidR="003459EF" w:rsidRPr="002A059B">
        <w:rPr>
          <w:rFonts w:ascii="Times New Roman" w:hAnsi="Times New Roman" w:cs="Times New Roman"/>
          <w:sz w:val="24"/>
          <w:szCs w:val="24"/>
        </w:rPr>
        <w:t>261540629709454060100100410000000244</w:t>
      </w:r>
    </w:p>
    <w:p w:rsidR="00052981" w:rsidRDefault="00052981">
      <w:pPr>
        <w:widowControl w:val="0"/>
        <w:autoSpaceDE w:val="0"/>
        <w:ind w:firstLine="567"/>
        <w:jc w:val="both"/>
        <w:rPr>
          <w:b/>
          <w:bCs/>
          <w:color w:val="000000"/>
        </w:rPr>
      </w:pPr>
      <w:r>
        <w:t xml:space="preserve">1.2. </w:t>
      </w:r>
      <w:proofErr w:type="gramStart"/>
      <w:r>
        <w:t>Оказание Услуг осуществляется Исполнителем в соответствии с законодательством Российской Федерации, положением Банка России от 04.03.2021 N 755-П ("О единой методике определения размера расходов на восстановительный ремонт в отношении поврежденного транспортного средства" в соответствии с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законодательством Российской Федерации и условиями</w:t>
      </w:r>
      <w:proofErr w:type="gramEnd"/>
      <w:r>
        <w:t xml:space="preserve"> Контракта.</w:t>
      </w:r>
      <w:r>
        <w:rPr>
          <w:sz w:val="48"/>
          <w:szCs w:val="48"/>
        </w:rPr>
        <w:t xml:space="preserve"> </w:t>
      </w:r>
    </w:p>
    <w:p w:rsidR="00052981" w:rsidRDefault="00052981">
      <w:pPr>
        <w:widowControl w:val="0"/>
        <w:autoSpaceDE w:val="0"/>
        <w:ind w:firstLine="567"/>
        <w:jc w:val="center"/>
        <w:outlineLvl w:val="0"/>
        <w:rPr>
          <w:b/>
          <w:bCs/>
          <w:color w:val="000000"/>
        </w:rPr>
      </w:pPr>
    </w:p>
    <w:p w:rsidR="00052981" w:rsidRDefault="00052981">
      <w:pPr>
        <w:pStyle w:val="af8"/>
        <w:widowControl w:val="0"/>
        <w:numPr>
          <w:ilvl w:val="0"/>
          <w:numId w:val="2"/>
        </w:numPr>
        <w:autoSpaceDE w:val="0"/>
        <w:jc w:val="center"/>
        <w:outlineLvl w:val="0"/>
        <w:rPr>
          <w:b/>
          <w:bCs/>
          <w:color w:val="000000"/>
        </w:rPr>
      </w:pPr>
      <w:r>
        <w:rPr>
          <w:b/>
          <w:bCs/>
          <w:color w:val="000000"/>
        </w:rPr>
        <w:t>Цена Контракта и порядок расчетов</w:t>
      </w:r>
    </w:p>
    <w:p w:rsidR="00052981" w:rsidRDefault="00052981">
      <w:pPr>
        <w:pStyle w:val="af8"/>
        <w:widowControl w:val="0"/>
        <w:autoSpaceDE w:val="0"/>
        <w:ind w:left="927"/>
        <w:outlineLvl w:val="0"/>
        <w:rPr>
          <w:b/>
          <w:bCs/>
          <w:color w:val="000000"/>
        </w:rPr>
      </w:pPr>
    </w:p>
    <w:p w:rsidR="00052981" w:rsidRDefault="00052981">
      <w:pPr>
        <w:widowControl w:val="0"/>
        <w:autoSpaceDE w:val="0"/>
        <w:ind w:firstLine="567"/>
        <w:jc w:val="both"/>
        <w:rPr>
          <w:color w:val="000000"/>
        </w:rPr>
      </w:pPr>
      <w:r>
        <w:rPr>
          <w:color w:val="000000"/>
        </w:rPr>
        <w:t>2.1. Цена Контракта составляет</w:t>
      </w:r>
      <w:proofErr w:type="gramStart"/>
      <w:r>
        <w:rPr>
          <w:color w:val="000000"/>
        </w:rPr>
        <w:t xml:space="preserve"> _______ (______________________) </w:t>
      </w:r>
      <w:proofErr w:type="gramEnd"/>
      <w:r>
        <w:rPr>
          <w:color w:val="000000"/>
        </w:rPr>
        <w:t>рублей,</w:t>
      </w:r>
    </w:p>
    <w:p w:rsidR="00052981" w:rsidRDefault="00052981">
      <w:pPr>
        <w:widowControl w:val="0"/>
        <w:autoSpaceDE w:val="0"/>
        <w:ind w:firstLine="567"/>
        <w:jc w:val="both"/>
        <w:rPr>
          <w:color w:val="000000"/>
        </w:rPr>
      </w:pPr>
      <w:r>
        <w:rPr>
          <w:color w:val="000000"/>
        </w:rPr>
        <w:t>без НДС:</w:t>
      </w:r>
    </w:p>
    <w:p w:rsidR="00052981" w:rsidRDefault="00052981">
      <w:pPr>
        <w:widowControl w:val="0"/>
        <w:autoSpaceDE w:val="0"/>
        <w:ind w:firstLine="567"/>
        <w:jc w:val="both"/>
        <w:rPr>
          <w:color w:val="000000"/>
        </w:rPr>
      </w:pPr>
      <w:r>
        <w:rPr>
          <w:color w:val="000000"/>
        </w:rPr>
        <w:t>НДС не предусмотрен на основании _________________________________.</w:t>
      </w:r>
    </w:p>
    <w:p w:rsidR="00052981" w:rsidRDefault="00052981">
      <w:pPr>
        <w:widowControl w:val="0"/>
        <w:autoSpaceDE w:val="0"/>
        <w:ind w:firstLine="567"/>
        <w:jc w:val="both"/>
        <w:rPr>
          <w:color w:val="000000"/>
        </w:rPr>
      </w:pPr>
      <w:r>
        <w:rPr>
          <w:color w:val="000000"/>
        </w:rPr>
        <w:t>с НДС:</w:t>
      </w:r>
    </w:p>
    <w:p w:rsidR="00052981" w:rsidRDefault="00052981">
      <w:pPr>
        <w:widowControl w:val="0"/>
        <w:autoSpaceDE w:val="0"/>
        <w:ind w:firstLine="567"/>
        <w:jc w:val="both"/>
        <w:rPr>
          <w:color w:val="000000"/>
        </w:rPr>
      </w:pPr>
      <w:r>
        <w:rPr>
          <w:color w:val="000000"/>
        </w:rPr>
        <w:t>в том числе НДС - _____% (_____ процентов</w:t>
      </w:r>
      <w:proofErr w:type="gramStart"/>
      <w:r>
        <w:rPr>
          <w:color w:val="000000"/>
        </w:rPr>
        <w:t xml:space="preserve">), _______ (______________________) </w:t>
      </w:r>
      <w:proofErr w:type="gramEnd"/>
      <w:r>
        <w:rPr>
          <w:color w:val="000000"/>
        </w:rPr>
        <w:t>рублей (далее - цена Контракта).</w:t>
      </w:r>
    </w:p>
    <w:p w:rsidR="00052981" w:rsidRDefault="00052981">
      <w:pPr>
        <w:widowControl w:val="0"/>
        <w:autoSpaceDE w:val="0"/>
        <w:ind w:firstLine="567"/>
        <w:jc w:val="both"/>
        <w:rPr>
          <w:color w:val="000000"/>
        </w:rPr>
      </w:pPr>
      <w:proofErr w:type="gramStart"/>
      <w:r>
        <w:rPr>
          <w:color w:val="00000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color w:val="000000"/>
        </w:rPr>
        <w:t xml:space="preserve"> Российской Федерации Заказчиком.</w:t>
      </w:r>
    </w:p>
    <w:p w:rsidR="00052981" w:rsidRDefault="00052981">
      <w:pPr>
        <w:widowControl w:val="0"/>
        <w:autoSpaceDE w:val="0"/>
        <w:ind w:firstLine="567"/>
        <w:jc w:val="both"/>
      </w:pPr>
      <w:r>
        <w:rPr>
          <w:color w:val="000000"/>
        </w:rPr>
        <w:t>Источник финансирования: средства Федерального бюджета, код бюджетной классификации 0310-10401-90049-244 22</w:t>
      </w:r>
      <w:r w:rsidR="003459EF">
        <w:rPr>
          <w:color w:val="000000"/>
        </w:rPr>
        <w:t>6</w:t>
      </w:r>
      <w:r>
        <w:rPr>
          <w:color w:val="000000"/>
        </w:rPr>
        <w:t xml:space="preserve">. </w:t>
      </w:r>
    </w:p>
    <w:p w:rsidR="00052981" w:rsidRDefault="00052981">
      <w:pPr>
        <w:tabs>
          <w:tab w:val="left" w:pos="540"/>
        </w:tabs>
        <w:jc w:val="both"/>
      </w:pPr>
      <w:r>
        <w:tab/>
        <w:t xml:space="preserve">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предусмотренных Контрактом, </w:t>
      </w:r>
      <w:r>
        <w:lastRenderedPageBreak/>
        <w:t>в полном объеме, страхование, уплату таможенных пошлин, налогов, сборов и других обязательных платежей, связанных с исполнением Контракта.</w:t>
      </w:r>
    </w:p>
    <w:p w:rsidR="00052981" w:rsidRDefault="00052981">
      <w:pPr>
        <w:pStyle w:val="ConsPlusNormal"/>
        <w:ind w:firstLine="567"/>
        <w:jc w:val="both"/>
      </w:pPr>
      <w:r>
        <w:rPr>
          <w:rFonts w:ascii="Times New Roman" w:hAnsi="Times New Roman" w:cs="Times New Roman"/>
          <w:sz w:val="24"/>
          <w:szCs w:val="24"/>
        </w:rPr>
        <w:t>2.3. </w:t>
      </w:r>
      <w:proofErr w:type="gramStart"/>
      <w:r>
        <w:rPr>
          <w:rFonts w:ascii="Times New Roman" w:hAnsi="Times New Roman" w:cs="Times New Roman"/>
          <w:sz w:val="24"/>
          <w:szCs w:val="24"/>
        </w:rPr>
        <w:t xml:space="preserve">Оплата производится Заказчиком единовременным платежом на расчетный счет Исполнителя, указанный в Контракте, после оказания последним всего объема Услуг, на основании подписанного Сторонами </w:t>
      </w:r>
      <w:r w:rsidR="00B75E6B" w:rsidRPr="00B75E6B">
        <w:rPr>
          <w:rFonts w:ascii="Times New Roman" w:hAnsi="Times New Roman" w:cs="Times New Roman"/>
          <w:sz w:val="24"/>
          <w:szCs w:val="24"/>
        </w:rPr>
        <w:t>УПД (акта выполненных работ/акта об оказании услуг/счет-фактуры/счета)</w:t>
      </w:r>
      <w:r>
        <w:rPr>
          <w:rFonts w:ascii="Times New Roman" w:hAnsi="Times New Roman" w:cs="Times New Roman"/>
          <w:sz w:val="24"/>
          <w:szCs w:val="24"/>
        </w:rPr>
        <w:t>, при отсутствии у Заказчика претензий по объему и качеству оказанных Услуг в течение</w:t>
      </w:r>
      <w:r w:rsidRPr="00B75E6B">
        <w:rPr>
          <w:rFonts w:ascii="Times New Roman" w:hAnsi="Times New Roman" w:cs="Times New Roman"/>
          <w:sz w:val="24"/>
          <w:szCs w:val="24"/>
        </w:rPr>
        <w:t xml:space="preserve"> 10 рабочих дней с даты подписания указанных документов о приемке оказанных Услуг Заказчиком</w:t>
      </w:r>
      <w:r>
        <w:rPr>
          <w:rFonts w:ascii="Times New Roman" w:hAnsi="Times New Roman" w:cs="Times New Roman"/>
          <w:sz w:val="24"/>
          <w:szCs w:val="24"/>
        </w:rPr>
        <w:t>, за исключением</w:t>
      </w:r>
      <w:proofErr w:type="gramEnd"/>
      <w:r>
        <w:rPr>
          <w:rFonts w:ascii="Times New Roman" w:hAnsi="Times New Roman" w:cs="Times New Roman"/>
          <w:sz w:val="24"/>
          <w:szCs w:val="24"/>
        </w:rPr>
        <w:t xml:space="preserve"> случаев, если иной срок оплаты установлен законодательством Российской Федерации. </w:t>
      </w:r>
    </w:p>
    <w:p w:rsidR="00052981" w:rsidRDefault="00052981">
      <w:pPr>
        <w:widowControl w:val="0"/>
        <w:autoSpaceDE w:val="0"/>
        <w:ind w:firstLine="567"/>
        <w:jc w:val="both"/>
      </w:pPr>
      <w:r>
        <w:t>Обязательства Заказчика по оплате цены Контракта считаются исполненными с момента списания денежных сре</w:t>
      </w:r>
      <w:proofErr w:type="gramStart"/>
      <w:r>
        <w:t>дств в р</w:t>
      </w:r>
      <w:proofErr w:type="gramEnd"/>
      <w:r>
        <w:t>азмере, установленном Контрактом, с лицевого счета Заказчика. За дальнейшее прохождение денежных средств Заказчик ответственности не несет.</w:t>
      </w:r>
    </w:p>
    <w:p w:rsidR="00052981" w:rsidRDefault="00052981">
      <w:pPr>
        <w:tabs>
          <w:tab w:val="left" w:pos="540"/>
        </w:tabs>
        <w:autoSpaceDE w:val="0"/>
        <w:ind w:firstLine="567"/>
        <w:jc w:val="both"/>
        <w:outlineLvl w:val="1"/>
      </w:pPr>
      <w:r>
        <w:t xml:space="preserve">2.4. Цена Контракта может быть снижена по соглашению Сторон без </w:t>
      </w:r>
      <w:proofErr w:type="gramStart"/>
      <w:r>
        <w:t>изменения</w:t>
      </w:r>
      <w:proofErr w:type="gramEnd"/>
      <w:r>
        <w:t xml:space="preserve"> предусмотренного Контрактом объема услуг, качества оказываемых Услуг и иных условий Контракта. При этом Стороны составляют и подписывают дополнительное соглашение к Контракту.</w:t>
      </w:r>
    </w:p>
    <w:p w:rsidR="00052981" w:rsidRDefault="00052981">
      <w:pPr>
        <w:ind w:firstLine="567"/>
        <w:jc w:val="both"/>
        <w:rPr>
          <w:shd w:val="clear" w:color="auto" w:fill="81D41A"/>
        </w:rPr>
      </w:pPr>
      <w:r>
        <w:t xml:space="preserve">2.5. По предложению Заказчика предусмотренный Контрактом объем Услуг может быть увеличен или уменьшен,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объему Услуг исходя из установленной в Контракте цены единицы Услуги, но не более чем на 10%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052981" w:rsidRPr="00AC0CED" w:rsidRDefault="00052981" w:rsidP="001903B8">
      <w:pPr>
        <w:ind w:firstLine="567"/>
        <w:jc w:val="both"/>
      </w:pPr>
      <w:r w:rsidRPr="00AC0CED">
        <w:t>2.</w:t>
      </w:r>
      <w:r w:rsidR="00AC0CED" w:rsidRPr="00AC0CED">
        <w:t>6</w:t>
      </w:r>
      <w:r w:rsidRPr="00AC0CED">
        <w:t>. По окончании срока действия Контракта «Заказчик» формирует акт сверки и направляет в адрес «</w:t>
      </w:r>
      <w:r w:rsidR="001903B8">
        <w:t>Исполнителя</w:t>
      </w:r>
      <w:r w:rsidRPr="00AC0CED">
        <w:t>» в течени</w:t>
      </w:r>
      <w:proofErr w:type="gramStart"/>
      <w:r w:rsidRPr="00AC0CED">
        <w:t>и</w:t>
      </w:r>
      <w:proofErr w:type="gramEnd"/>
      <w:r w:rsidRPr="00AC0CED">
        <w:t xml:space="preserve"> 10 рабочих дней после даты окончания срока действия Контракта. «</w:t>
      </w:r>
      <w:r w:rsidR="001903B8">
        <w:t>Исполнитель</w:t>
      </w:r>
      <w:r w:rsidRPr="00AC0CED">
        <w:t xml:space="preserve">» обязан рассмотреть, подписать и направить акт сверки расчетов в адрес «Заказчика» в десятидневный срок. В случае </w:t>
      </w:r>
      <w:proofErr w:type="gramStart"/>
      <w:r w:rsidRPr="00AC0CED">
        <w:t>не поступления</w:t>
      </w:r>
      <w:proofErr w:type="gramEnd"/>
      <w:r w:rsidRPr="00AC0CED">
        <w:t xml:space="preserve"> в указанный срок подписанного либо подписанного с возражениями акта сверки, акт сверки считается согласованным в редакции «Заказчика». </w:t>
      </w:r>
    </w:p>
    <w:p w:rsidR="00052981" w:rsidRPr="00AC0CED" w:rsidRDefault="00052981">
      <w:pPr>
        <w:jc w:val="both"/>
      </w:pPr>
      <w:r w:rsidRPr="00AC0CED">
        <w:t>Проведение сверки расчетов возможно по электронным каналам связи (электронной почтой) с последующим предоставлением подлинного экземпляра акта сверки в течение 15 дней.</w:t>
      </w:r>
    </w:p>
    <w:p w:rsidR="00AC0CED" w:rsidRDefault="00AC0CED">
      <w:pPr>
        <w:widowControl w:val="0"/>
        <w:tabs>
          <w:tab w:val="left" w:pos="540"/>
        </w:tabs>
        <w:autoSpaceDE w:val="0"/>
        <w:ind w:firstLine="567"/>
        <w:jc w:val="center"/>
        <w:rPr>
          <w:b/>
          <w:bCs/>
          <w:color w:val="000000"/>
        </w:rPr>
      </w:pPr>
    </w:p>
    <w:p w:rsidR="00052981" w:rsidRDefault="00052981">
      <w:pPr>
        <w:widowControl w:val="0"/>
        <w:tabs>
          <w:tab w:val="left" w:pos="540"/>
        </w:tabs>
        <w:autoSpaceDE w:val="0"/>
        <w:ind w:firstLine="567"/>
        <w:jc w:val="center"/>
        <w:rPr>
          <w:b/>
          <w:bCs/>
          <w:color w:val="000000"/>
        </w:rPr>
      </w:pPr>
      <w:r>
        <w:rPr>
          <w:b/>
          <w:bCs/>
          <w:color w:val="000000"/>
        </w:rPr>
        <w:t>3. Порядок оказания Услуг</w:t>
      </w:r>
    </w:p>
    <w:p w:rsidR="00052981" w:rsidRDefault="00052981">
      <w:pPr>
        <w:widowControl w:val="0"/>
        <w:tabs>
          <w:tab w:val="left" w:pos="540"/>
        </w:tabs>
        <w:autoSpaceDE w:val="0"/>
        <w:ind w:firstLine="567"/>
        <w:jc w:val="center"/>
        <w:rPr>
          <w:b/>
          <w:bCs/>
          <w:color w:val="000000"/>
        </w:rPr>
      </w:pPr>
    </w:p>
    <w:p w:rsidR="00052981" w:rsidRDefault="00052981">
      <w:pPr>
        <w:widowControl w:val="0"/>
        <w:tabs>
          <w:tab w:val="left" w:pos="540"/>
        </w:tabs>
        <w:autoSpaceDE w:val="0"/>
        <w:ind w:firstLine="567"/>
        <w:jc w:val="both"/>
        <w:rPr>
          <w:color w:val="000000"/>
        </w:rPr>
      </w:pPr>
      <w:r>
        <w:rPr>
          <w:color w:val="000000"/>
        </w:rPr>
        <w:t>3.1. Исполнитель оказывает Услуги в соответствии с Описанием объекта закупки (Приложение).</w:t>
      </w:r>
    </w:p>
    <w:p w:rsidR="00052981" w:rsidRDefault="00052981">
      <w:pPr>
        <w:widowControl w:val="0"/>
        <w:tabs>
          <w:tab w:val="left" w:pos="540"/>
        </w:tabs>
        <w:autoSpaceDE w:val="0"/>
        <w:ind w:firstLine="567"/>
        <w:jc w:val="both"/>
        <w:rPr>
          <w:color w:val="000000"/>
        </w:rPr>
      </w:pPr>
      <w:r>
        <w:rPr>
          <w:color w:val="000000"/>
        </w:rPr>
        <w:t xml:space="preserve">3.2. </w:t>
      </w:r>
      <w:r>
        <w:t xml:space="preserve">Место оказания Услуг: </w:t>
      </w:r>
      <w:r>
        <w:rPr>
          <w:color w:val="000000"/>
        </w:rPr>
        <w:t>в соответствии с Описанием объекта закупки (Приложение).</w:t>
      </w:r>
    </w:p>
    <w:p w:rsidR="00052981" w:rsidRDefault="00052981">
      <w:pPr>
        <w:tabs>
          <w:tab w:val="left" w:pos="540"/>
        </w:tabs>
        <w:autoSpaceDE w:val="0"/>
        <w:ind w:firstLine="567"/>
        <w:jc w:val="both"/>
        <w:rPr>
          <w:b/>
          <w:bCs/>
          <w:color w:val="000000"/>
        </w:rPr>
      </w:pPr>
      <w:r>
        <w:rPr>
          <w:color w:val="000000"/>
        </w:rPr>
        <w:t>3</w:t>
      </w:r>
      <w:r>
        <w:t xml:space="preserve">.3. Срок оказания Услуг Исполнителем по Контракту в полном объеме: </w:t>
      </w:r>
      <w:proofErr w:type="gramStart"/>
      <w:r w:rsidR="001903B8">
        <w:t>с даты заключения</w:t>
      </w:r>
      <w:proofErr w:type="gramEnd"/>
      <w:r w:rsidR="001903B8">
        <w:t xml:space="preserve"> Контракта </w:t>
      </w:r>
      <w:r>
        <w:rPr>
          <w:color w:val="000000"/>
        </w:rPr>
        <w:t xml:space="preserve">до </w:t>
      </w:r>
      <w:r w:rsidR="00766250">
        <w:rPr>
          <w:color w:val="000000"/>
        </w:rPr>
        <w:t>2</w:t>
      </w:r>
      <w:r w:rsidR="003459EF">
        <w:rPr>
          <w:color w:val="000000"/>
        </w:rPr>
        <w:t>5</w:t>
      </w:r>
      <w:r>
        <w:rPr>
          <w:color w:val="000000"/>
        </w:rPr>
        <w:t xml:space="preserve"> </w:t>
      </w:r>
      <w:r w:rsidR="003459EF">
        <w:rPr>
          <w:color w:val="000000"/>
        </w:rPr>
        <w:t>сентября</w:t>
      </w:r>
      <w:r>
        <w:rPr>
          <w:color w:val="000000"/>
        </w:rPr>
        <w:t xml:space="preserve"> 2026 года. </w:t>
      </w:r>
    </w:p>
    <w:p w:rsidR="00052981" w:rsidRDefault="00052981">
      <w:pPr>
        <w:widowControl w:val="0"/>
        <w:tabs>
          <w:tab w:val="left" w:pos="540"/>
        </w:tabs>
        <w:autoSpaceDE w:val="0"/>
        <w:outlineLvl w:val="0"/>
        <w:rPr>
          <w:b/>
          <w:bCs/>
          <w:color w:val="000000"/>
        </w:rPr>
      </w:pPr>
    </w:p>
    <w:p w:rsidR="00052981" w:rsidRDefault="00052981">
      <w:pPr>
        <w:widowControl w:val="0"/>
        <w:tabs>
          <w:tab w:val="left" w:pos="540"/>
        </w:tabs>
        <w:autoSpaceDE w:val="0"/>
        <w:ind w:firstLine="567"/>
        <w:jc w:val="center"/>
        <w:outlineLvl w:val="0"/>
        <w:rPr>
          <w:b/>
          <w:bCs/>
          <w:color w:val="000000"/>
        </w:rPr>
      </w:pPr>
      <w:r>
        <w:rPr>
          <w:b/>
          <w:bCs/>
          <w:color w:val="000000"/>
        </w:rPr>
        <w:t>4. Порядок сдачи и приемки оказанных Услуг</w:t>
      </w:r>
    </w:p>
    <w:p w:rsidR="00052981" w:rsidRDefault="00052981">
      <w:pPr>
        <w:widowControl w:val="0"/>
        <w:tabs>
          <w:tab w:val="left" w:pos="540"/>
        </w:tabs>
        <w:autoSpaceDE w:val="0"/>
        <w:ind w:firstLine="567"/>
        <w:jc w:val="center"/>
        <w:outlineLvl w:val="0"/>
        <w:rPr>
          <w:b/>
          <w:bCs/>
          <w:color w:val="000000"/>
        </w:rPr>
      </w:pPr>
    </w:p>
    <w:p w:rsidR="00052981" w:rsidRDefault="00052981">
      <w:pPr>
        <w:shd w:val="clear" w:color="auto" w:fill="FFFFFF"/>
        <w:tabs>
          <w:tab w:val="left" w:pos="540"/>
        </w:tabs>
        <w:ind w:firstLine="708"/>
        <w:jc w:val="both"/>
        <w:rPr>
          <w:color w:val="000000"/>
        </w:rPr>
      </w:pPr>
      <w:r>
        <w:rPr>
          <w:color w:val="000000"/>
        </w:rPr>
        <w:t>4.1.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w:t>
      </w:r>
    </w:p>
    <w:p w:rsidR="00052981" w:rsidRDefault="00052981">
      <w:pPr>
        <w:widowControl w:val="0"/>
        <w:tabs>
          <w:tab w:val="left" w:pos="540"/>
        </w:tabs>
        <w:autoSpaceDE w:val="0"/>
        <w:ind w:firstLine="708"/>
        <w:jc w:val="both"/>
        <w:rPr>
          <w:color w:val="000000"/>
        </w:rPr>
      </w:pPr>
      <w:r>
        <w:rPr>
          <w:color w:val="000000"/>
        </w:rPr>
        <w:t xml:space="preserve">4.2. После завершения оказания Услуг, предусмотренных Контрактом, Исполнитель письменно </w:t>
      </w:r>
      <w:r>
        <w:t xml:space="preserve">уведомляет Заказчика о факте завершения оказания Услуг  и направляет в адрес Заказчика </w:t>
      </w:r>
      <w:r w:rsidR="00B75E6B" w:rsidRPr="00B75E6B">
        <w:t>УПД (акта выполненных работ/акта об оказании услуг/</w:t>
      </w:r>
      <w:proofErr w:type="gramStart"/>
      <w:r w:rsidR="00B75E6B" w:rsidRPr="00B75E6B">
        <w:t>счет-фактуры</w:t>
      </w:r>
      <w:proofErr w:type="gramEnd"/>
      <w:r w:rsidR="00B75E6B" w:rsidRPr="00B75E6B">
        <w:t>/счета)</w:t>
      </w:r>
      <w:r>
        <w:t xml:space="preserve">. </w:t>
      </w:r>
    </w:p>
    <w:p w:rsidR="00052981" w:rsidRDefault="00052981">
      <w:pPr>
        <w:widowControl w:val="0"/>
        <w:tabs>
          <w:tab w:val="left" w:pos="-1701"/>
          <w:tab w:val="left" w:pos="540"/>
        </w:tabs>
        <w:autoSpaceDE w:val="0"/>
        <w:jc w:val="both"/>
        <w:rPr>
          <w:color w:val="000000"/>
        </w:rPr>
      </w:pPr>
      <w:r>
        <w:rPr>
          <w:color w:val="000000"/>
        </w:rPr>
        <w:tab/>
        <w:t xml:space="preserve">   4.3. Не позднее 20 (двадцати) рабочих дней после получения от Исполнителя документов, указанных в </w:t>
      </w:r>
      <w:hyperlink w:anchor="Par717" w:history="1">
        <w:r>
          <w:rPr>
            <w:rStyle w:val="af2"/>
            <w:color w:val="000000"/>
          </w:rPr>
          <w:t>п. 4.2</w:t>
        </w:r>
      </w:hyperlink>
      <w:r>
        <w:rPr>
          <w:color w:val="000000"/>
        </w:rPr>
        <w:t xml:space="preserve"> Контракта,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rsidR="00052981" w:rsidRDefault="00052981">
      <w:pPr>
        <w:pStyle w:val="aff2"/>
        <w:tabs>
          <w:tab w:val="left" w:pos="540"/>
        </w:tabs>
        <w:ind w:firstLine="708"/>
        <w:rPr>
          <w:rFonts w:ascii="Times New Roman" w:hAnsi="Times New Roman" w:cs="Times New Roman"/>
          <w:color w:val="000000"/>
        </w:rPr>
      </w:pPr>
      <w:r>
        <w:rPr>
          <w:rFonts w:ascii="Times New Roman" w:hAnsi="Times New Roman" w:cs="Times New Roman"/>
          <w:color w:val="000000"/>
        </w:rPr>
        <w:t>Для проверки представленных Исполнителем результатов исполнения Контракта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052981" w:rsidRDefault="00052981">
      <w:pPr>
        <w:pStyle w:val="aff2"/>
        <w:tabs>
          <w:tab w:val="left" w:pos="540"/>
        </w:tabs>
        <w:ind w:firstLine="708"/>
        <w:rPr>
          <w:rFonts w:ascii="Times New Roman" w:hAnsi="Times New Roman" w:cs="Times New Roman"/>
          <w:color w:val="000000"/>
        </w:rPr>
      </w:pPr>
      <w:r>
        <w:rPr>
          <w:rFonts w:ascii="Times New Roman" w:hAnsi="Times New Roman" w:cs="Times New Roman"/>
          <w:color w:val="000000"/>
        </w:rPr>
        <w:t xml:space="preserve">4.4. </w:t>
      </w:r>
      <w:proofErr w:type="gramStart"/>
      <w:r>
        <w:rPr>
          <w:rFonts w:ascii="Times New Roman" w:hAnsi="Times New Roman" w:cs="Times New Roman"/>
          <w:color w:val="000000"/>
        </w:rPr>
        <w:t xml:space="preserve">Заказчик в течение 25 (двадцати пяти) рабочих дней со дня получения от Исполнителя </w:t>
      </w:r>
      <w:r w:rsidR="001903B8" w:rsidRPr="00B75E6B">
        <w:rPr>
          <w:rFonts w:ascii="Times New Roman" w:hAnsi="Times New Roman" w:cs="Times New Roman"/>
        </w:rPr>
        <w:t>УПД (акта выполненных работ/акта об оказании услуг/счет-фактуры/счета)</w:t>
      </w:r>
      <w:r w:rsidR="001903B8">
        <w:rPr>
          <w:rFonts w:ascii="Times New Roman" w:hAnsi="Times New Roman" w:cs="Times New Roman"/>
        </w:rPr>
        <w:t xml:space="preserve"> </w:t>
      </w:r>
      <w:r>
        <w:rPr>
          <w:rFonts w:ascii="Times New Roman" w:hAnsi="Times New Roman" w:cs="Times New Roman"/>
          <w:color w:val="000000"/>
        </w:rPr>
        <w:t xml:space="preserve">обязан направить Исполнителю один экземпляр подписанного </w:t>
      </w:r>
      <w:r w:rsidR="001903B8" w:rsidRPr="00B75E6B">
        <w:rPr>
          <w:rFonts w:ascii="Times New Roman" w:hAnsi="Times New Roman" w:cs="Times New Roman"/>
        </w:rPr>
        <w:t>УПД (акта выполненных работ/акта об оказании услуг/счет-фактуры/счета)</w:t>
      </w:r>
      <w:r>
        <w:rPr>
          <w:rFonts w:ascii="Times New Roman" w:hAnsi="Times New Roman" w:cs="Times New Roman"/>
          <w:color w:val="000000"/>
        </w:rPr>
        <w:t xml:space="preserve"> либо мотивированный отказ от приемки оказанных Услуг, в котором должны быть указаны выявленные Заказчиком недостатки.</w:t>
      </w:r>
      <w:proofErr w:type="gramEnd"/>
      <w:r>
        <w:rPr>
          <w:rFonts w:ascii="Times New Roman" w:hAnsi="Times New Roman" w:cs="Times New Roman"/>
          <w:color w:val="000000"/>
        </w:rPr>
        <w:t xml:space="preserve"> Заказчик вправе предоставить Исполнителю срок для устранения таких недостатков. Мотивированный отказ направляется в порядке, предусмотренном п. 11.1 Контракта. </w:t>
      </w:r>
    </w:p>
    <w:p w:rsidR="00052981" w:rsidRDefault="00052981">
      <w:pPr>
        <w:pStyle w:val="aff2"/>
        <w:tabs>
          <w:tab w:val="left" w:pos="540"/>
        </w:tabs>
        <w:ind w:firstLine="708"/>
        <w:rPr>
          <w:rFonts w:ascii="Times New Roman" w:hAnsi="Times New Roman" w:cs="Times New Roman"/>
          <w:color w:val="000000"/>
        </w:rPr>
      </w:pPr>
      <w:r>
        <w:rPr>
          <w:rFonts w:ascii="Times New Roman" w:hAnsi="Times New Roman" w:cs="Times New Roman"/>
          <w:color w:val="000000"/>
        </w:rPr>
        <w:t xml:space="preserve">4.5.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w:t>
      </w:r>
      <w:r w:rsidR="001903B8" w:rsidRPr="00B75E6B">
        <w:rPr>
          <w:rFonts w:ascii="Times New Roman" w:hAnsi="Times New Roman" w:cs="Times New Roman"/>
        </w:rPr>
        <w:t>УПД (акта выполненных работ/акта об оказании услуг/</w:t>
      </w:r>
      <w:proofErr w:type="gramStart"/>
      <w:r w:rsidR="001903B8" w:rsidRPr="00B75E6B">
        <w:rPr>
          <w:rFonts w:ascii="Times New Roman" w:hAnsi="Times New Roman" w:cs="Times New Roman"/>
        </w:rPr>
        <w:t>счет-фактуры</w:t>
      </w:r>
      <w:proofErr w:type="gramEnd"/>
      <w:r w:rsidR="001903B8" w:rsidRPr="00B75E6B">
        <w:rPr>
          <w:rFonts w:ascii="Times New Roman" w:hAnsi="Times New Roman" w:cs="Times New Roman"/>
        </w:rPr>
        <w:t>/счета)</w:t>
      </w:r>
      <w:r>
        <w:rPr>
          <w:rFonts w:ascii="Times New Roman" w:hAnsi="Times New Roman" w:cs="Times New Roman"/>
          <w:color w:val="000000"/>
        </w:rPr>
        <w:t xml:space="preserve"> Заказчик подписывает в течение 5 (пяти) рабочих дней после устранения Исполнителем указанных недостатков. </w:t>
      </w:r>
    </w:p>
    <w:p w:rsidR="00052981" w:rsidRDefault="00052981">
      <w:pPr>
        <w:pStyle w:val="aff2"/>
        <w:tabs>
          <w:tab w:val="left" w:pos="540"/>
        </w:tabs>
        <w:ind w:firstLine="708"/>
        <w:rPr>
          <w:strike/>
          <w:shd w:val="clear" w:color="auto" w:fill="FF0000"/>
        </w:rPr>
      </w:pPr>
      <w:r>
        <w:rPr>
          <w:rFonts w:ascii="Times New Roman" w:hAnsi="Times New Roman" w:cs="Times New Roman"/>
          <w:color w:val="000000"/>
        </w:rPr>
        <w:t xml:space="preserve">Если Исполнитель в установленный срок не устранит недостатки, Заказчик вправе </w:t>
      </w:r>
      <w:r>
        <w:rPr>
          <w:rFonts w:ascii="Times New Roman" w:hAnsi="Times New Roman" w:cs="Times New Roman"/>
        </w:rPr>
        <w:t xml:space="preserve">отказаться от исполнения Контракта и </w:t>
      </w:r>
      <w:r>
        <w:rPr>
          <w:rFonts w:ascii="Times New Roman" w:hAnsi="Times New Roman" w:cs="Times New Roman"/>
          <w:color w:val="000000"/>
        </w:rPr>
        <w:t>предъявить Исполнителю требование о возмещении понесенных убытков.</w:t>
      </w:r>
    </w:p>
    <w:p w:rsidR="00052981" w:rsidRDefault="00052981">
      <w:pPr>
        <w:widowControl w:val="0"/>
        <w:tabs>
          <w:tab w:val="left" w:pos="540"/>
        </w:tabs>
        <w:autoSpaceDE w:val="0"/>
        <w:jc w:val="center"/>
        <w:outlineLvl w:val="0"/>
        <w:rPr>
          <w:b/>
          <w:bCs/>
          <w:color w:val="000000"/>
        </w:rPr>
      </w:pPr>
    </w:p>
    <w:p w:rsidR="00052981" w:rsidRDefault="00052981">
      <w:pPr>
        <w:widowControl w:val="0"/>
        <w:tabs>
          <w:tab w:val="left" w:pos="540"/>
        </w:tabs>
        <w:autoSpaceDE w:val="0"/>
        <w:jc w:val="center"/>
        <w:outlineLvl w:val="0"/>
        <w:rPr>
          <w:b/>
          <w:bCs/>
          <w:color w:val="000000"/>
        </w:rPr>
      </w:pPr>
      <w:r>
        <w:rPr>
          <w:b/>
          <w:bCs/>
          <w:color w:val="000000"/>
        </w:rPr>
        <w:t>5. Права и обязанности Сторон</w:t>
      </w:r>
    </w:p>
    <w:p w:rsidR="00052981" w:rsidRDefault="00052981">
      <w:pPr>
        <w:widowControl w:val="0"/>
        <w:tabs>
          <w:tab w:val="left" w:pos="540"/>
        </w:tabs>
        <w:autoSpaceDE w:val="0"/>
        <w:jc w:val="center"/>
        <w:outlineLvl w:val="0"/>
        <w:rPr>
          <w:b/>
          <w:bCs/>
          <w:color w:val="000000"/>
        </w:rPr>
      </w:pPr>
    </w:p>
    <w:p w:rsidR="00052981" w:rsidRDefault="00052981">
      <w:pPr>
        <w:widowControl w:val="0"/>
        <w:tabs>
          <w:tab w:val="left" w:pos="540"/>
        </w:tabs>
        <w:autoSpaceDE w:val="0"/>
        <w:ind w:firstLine="567"/>
        <w:jc w:val="both"/>
        <w:rPr>
          <w:color w:val="000000"/>
        </w:rPr>
      </w:pPr>
      <w:r>
        <w:rPr>
          <w:b/>
          <w:bCs/>
          <w:color w:val="000000"/>
        </w:rPr>
        <w:t>5.1. Заказчик вправе:</w:t>
      </w:r>
    </w:p>
    <w:p w:rsidR="00052981" w:rsidRDefault="00052981">
      <w:pPr>
        <w:widowControl w:val="0"/>
        <w:tabs>
          <w:tab w:val="left" w:pos="540"/>
        </w:tabs>
        <w:autoSpaceDE w:val="0"/>
        <w:ind w:firstLine="567"/>
        <w:jc w:val="both"/>
        <w:rPr>
          <w:color w:val="000000"/>
        </w:rPr>
      </w:pPr>
      <w:r>
        <w:rPr>
          <w:color w:val="000000"/>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052981" w:rsidRDefault="00052981">
      <w:pPr>
        <w:widowControl w:val="0"/>
        <w:tabs>
          <w:tab w:val="left" w:pos="540"/>
          <w:tab w:val="left" w:pos="709"/>
        </w:tabs>
        <w:autoSpaceDE w:val="0"/>
        <w:ind w:firstLine="567"/>
        <w:jc w:val="both"/>
        <w:rPr>
          <w:color w:val="000000"/>
        </w:rPr>
      </w:pPr>
      <w:r>
        <w:rPr>
          <w:color w:val="000000"/>
        </w:rPr>
        <w:t>5.1.2. Требовать от Исполнителя представления надлежащим образом оформленных документов, указанных в п. 4.2. Контракта, и обеспечения гарантийных обязательств.</w:t>
      </w:r>
    </w:p>
    <w:p w:rsidR="00052981" w:rsidRDefault="00052981">
      <w:pPr>
        <w:widowControl w:val="0"/>
        <w:tabs>
          <w:tab w:val="left" w:pos="540"/>
        </w:tabs>
        <w:autoSpaceDE w:val="0"/>
        <w:ind w:firstLine="567"/>
        <w:jc w:val="both"/>
        <w:rPr>
          <w:color w:val="000000"/>
        </w:rPr>
      </w:pPr>
      <w:r>
        <w:rPr>
          <w:color w:val="000000"/>
        </w:rPr>
        <w:t>5.1.3.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052981" w:rsidRDefault="00052981">
      <w:pPr>
        <w:widowControl w:val="0"/>
        <w:tabs>
          <w:tab w:val="left" w:pos="540"/>
        </w:tabs>
        <w:autoSpaceDE w:val="0"/>
        <w:ind w:firstLine="567"/>
        <w:jc w:val="both"/>
      </w:pPr>
      <w:r>
        <w:rPr>
          <w:color w:val="000000"/>
        </w:rPr>
        <w:t>5.1.4. Запрашивать у Исполнителя информацию о ходе оказываемых Услуг.</w:t>
      </w:r>
    </w:p>
    <w:p w:rsidR="00052981" w:rsidRDefault="00052981">
      <w:pPr>
        <w:tabs>
          <w:tab w:val="left" w:pos="540"/>
        </w:tabs>
        <w:ind w:firstLine="567"/>
        <w:jc w:val="both"/>
        <w:rPr>
          <w:color w:val="000000"/>
          <w:spacing w:val="1"/>
        </w:rPr>
      </w:pPr>
      <w:r>
        <w:t>5.1.5. Осуществлять контроль и надзор за качеством, порядком и сроками оказания Услуг.</w:t>
      </w:r>
    </w:p>
    <w:p w:rsidR="00052981" w:rsidRDefault="00052981">
      <w:pPr>
        <w:tabs>
          <w:tab w:val="left" w:pos="540"/>
        </w:tabs>
        <w:ind w:firstLine="567"/>
        <w:jc w:val="both"/>
        <w:rPr>
          <w:color w:val="000000"/>
          <w:spacing w:val="1"/>
        </w:rPr>
      </w:pPr>
      <w:r>
        <w:rPr>
          <w:color w:val="000000"/>
          <w:spacing w:val="1"/>
        </w:rPr>
        <w:t>5.1.6.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052981" w:rsidRDefault="00052981">
      <w:pPr>
        <w:tabs>
          <w:tab w:val="left" w:pos="540"/>
        </w:tabs>
        <w:ind w:firstLine="567"/>
        <w:jc w:val="both"/>
        <w:rPr>
          <w:color w:val="000000"/>
          <w:spacing w:val="1"/>
        </w:rPr>
      </w:pPr>
      <w:r>
        <w:rPr>
          <w:color w:val="000000"/>
          <w:spacing w:val="1"/>
        </w:rPr>
        <w:t>5.1.7.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052981" w:rsidRDefault="00052981">
      <w:pPr>
        <w:tabs>
          <w:tab w:val="left" w:pos="540"/>
        </w:tabs>
        <w:ind w:firstLine="567"/>
        <w:jc w:val="both"/>
        <w:rPr>
          <w:color w:val="000000"/>
          <w:spacing w:val="1"/>
        </w:rPr>
      </w:pPr>
      <w:r>
        <w:rPr>
          <w:color w:val="000000"/>
          <w:spacing w:val="1"/>
        </w:rPr>
        <w:t xml:space="preserve">5.1.8. Принять решение </w:t>
      </w:r>
      <w:proofErr w:type="gramStart"/>
      <w:r>
        <w:rPr>
          <w:color w:val="000000"/>
          <w:spacing w:val="1"/>
        </w:rPr>
        <w:t xml:space="preserve">об одностороннем отказе от исполнения Контракта в соответствии с Законом </w:t>
      </w:r>
      <w:r>
        <w:rPr>
          <w:color w:val="000000"/>
        </w:rPr>
        <w:t>о контрактной системе</w:t>
      </w:r>
      <w:proofErr w:type="gramEnd"/>
      <w:r>
        <w:rPr>
          <w:color w:val="000000"/>
          <w:spacing w:val="1"/>
        </w:rPr>
        <w:t>.</w:t>
      </w:r>
    </w:p>
    <w:p w:rsidR="00052981" w:rsidRDefault="00052981">
      <w:pPr>
        <w:tabs>
          <w:tab w:val="left" w:pos="540"/>
        </w:tabs>
        <w:ind w:firstLine="567"/>
        <w:jc w:val="both"/>
        <w:rPr>
          <w:color w:val="000000"/>
        </w:rPr>
      </w:pPr>
      <w:r>
        <w:rPr>
          <w:color w:val="000000"/>
          <w:spacing w:val="1"/>
        </w:rPr>
        <w:t xml:space="preserve">5.1.9. По соглашению с Исполнителем изменить существенные условия Контракта в случаях, установленных Законом </w:t>
      </w:r>
      <w:r>
        <w:rPr>
          <w:color w:val="000000"/>
        </w:rPr>
        <w:t>о контрактной системе</w:t>
      </w:r>
      <w:r>
        <w:rPr>
          <w:color w:val="000000"/>
          <w:spacing w:val="1"/>
        </w:rPr>
        <w:t>.</w:t>
      </w:r>
    </w:p>
    <w:p w:rsidR="00052981" w:rsidRDefault="00052981">
      <w:pPr>
        <w:widowControl w:val="0"/>
        <w:tabs>
          <w:tab w:val="left" w:pos="540"/>
        </w:tabs>
        <w:autoSpaceDE w:val="0"/>
        <w:ind w:firstLine="567"/>
        <w:jc w:val="both"/>
        <w:rPr>
          <w:b/>
          <w:bCs/>
        </w:rPr>
      </w:pPr>
      <w:r>
        <w:rPr>
          <w:color w:val="000000"/>
        </w:rPr>
        <w:t>5.1.10. Пользоваться иными правами, установленными Контрактом и законодательством Российской Федерации.</w:t>
      </w:r>
    </w:p>
    <w:p w:rsidR="00052981" w:rsidRDefault="00052981">
      <w:pPr>
        <w:widowControl w:val="0"/>
        <w:tabs>
          <w:tab w:val="left" w:pos="540"/>
        </w:tabs>
        <w:autoSpaceDE w:val="0"/>
        <w:ind w:firstLine="567"/>
        <w:jc w:val="both"/>
      </w:pPr>
      <w:r>
        <w:rPr>
          <w:b/>
          <w:bCs/>
        </w:rPr>
        <w:t>5.2. Заказчик обязан:</w:t>
      </w:r>
    </w:p>
    <w:p w:rsidR="00052981" w:rsidRDefault="00052981">
      <w:pPr>
        <w:widowControl w:val="0"/>
        <w:tabs>
          <w:tab w:val="left" w:pos="540"/>
        </w:tabs>
        <w:autoSpaceDE w:val="0"/>
        <w:ind w:firstLine="567"/>
        <w:jc w:val="both"/>
      </w:pPr>
      <w:r>
        <w:t>5.2.1.Провести экспертизу для проверки предоставленных Исполнителем результатов оказанных Услуг, предусмотренных Контрактом в соответствии с п. 4.3 Контракта.</w:t>
      </w:r>
    </w:p>
    <w:p w:rsidR="00052981" w:rsidRDefault="00052981">
      <w:pPr>
        <w:shd w:val="clear" w:color="auto" w:fill="FFFFFF"/>
        <w:tabs>
          <w:tab w:val="left" w:pos="540"/>
        </w:tabs>
        <w:ind w:firstLine="567"/>
        <w:jc w:val="both"/>
        <w:rPr>
          <w:color w:val="000000"/>
        </w:rPr>
      </w:pPr>
      <w:r>
        <w:t xml:space="preserve">5.2.2.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w:t>
      </w:r>
      <w:proofErr w:type="gramStart"/>
      <w:r>
        <w:t>контроля за</w:t>
      </w:r>
      <w:proofErr w:type="gramEnd"/>
      <w:r>
        <w:t xml:space="preserve"> оказанием Исполнителем Услуг по Контракту и согласования организационных вопросов.</w:t>
      </w:r>
    </w:p>
    <w:p w:rsidR="00052981" w:rsidRDefault="00052981">
      <w:pPr>
        <w:widowControl w:val="0"/>
        <w:tabs>
          <w:tab w:val="left" w:pos="540"/>
        </w:tabs>
        <w:autoSpaceDE w:val="0"/>
        <w:ind w:firstLine="567"/>
        <w:jc w:val="both"/>
        <w:rPr>
          <w:color w:val="000000"/>
        </w:rPr>
      </w:pPr>
      <w:r>
        <w:rPr>
          <w:color w:val="000000"/>
        </w:rPr>
        <w:t xml:space="preserve">5.2.3. Своевременно принять и оплатить надлежащим образом оказанные Услуги в соответствии с Контрактом, </w:t>
      </w:r>
      <w:r>
        <w:t>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r>
        <w:rPr>
          <w:color w:val="000000"/>
        </w:rPr>
        <w:t>.</w:t>
      </w:r>
    </w:p>
    <w:p w:rsidR="00052981" w:rsidRDefault="00052981">
      <w:pPr>
        <w:widowControl w:val="0"/>
        <w:tabs>
          <w:tab w:val="left" w:pos="540"/>
        </w:tabs>
        <w:autoSpaceDE w:val="0"/>
        <w:ind w:firstLine="567"/>
        <w:jc w:val="both"/>
        <w:rPr>
          <w:color w:val="000000"/>
        </w:rPr>
      </w:pPr>
      <w:r>
        <w:rPr>
          <w:color w:val="000000"/>
        </w:rPr>
        <w:t xml:space="preserve">5.2.4. При получении от Исполнителя уведомления о приостановлении оказания Услуг в случае, указанном в </w:t>
      </w:r>
      <w:hyperlink w:anchor="Par760" w:history="1">
        <w:r>
          <w:rPr>
            <w:rStyle w:val="af2"/>
            <w:color w:val="000000"/>
          </w:rPr>
          <w:t>подпункте 5.4.6</w:t>
        </w:r>
      </w:hyperlink>
      <w:r>
        <w:rPr>
          <w:color w:val="000000"/>
        </w:rPr>
        <w:t xml:space="preserve"> Контракта, в течение 3 (трех) рабочих дней рассмотреть вопрос о целесообразности и порядке продолжения оказания Услуг.</w:t>
      </w:r>
    </w:p>
    <w:p w:rsidR="00052981" w:rsidRDefault="00052981">
      <w:pPr>
        <w:widowControl w:val="0"/>
        <w:tabs>
          <w:tab w:val="left" w:pos="540"/>
        </w:tabs>
        <w:autoSpaceDE w:val="0"/>
        <w:ind w:firstLine="567"/>
        <w:jc w:val="both"/>
        <w:rPr>
          <w:color w:val="000000"/>
        </w:rPr>
      </w:pPr>
      <w:r>
        <w:rPr>
          <w:color w:val="000000"/>
        </w:rPr>
        <w:t xml:space="preserve">5.2.5. Направить Исполнителю претензионное письмо с требованием оплаты в течение 5 (пяти) рабочих дней </w:t>
      </w:r>
      <w:proofErr w:type="gramStart"/>
      <w:r>
        <w:rPr>
          <w:color w:val="000000"/>
        </w:rPr>
        <w:t>с даты получения</w:t>
      </w:r>
      <w:proofErr w:type="gramEnd"/>
      <w:r>
        <w:rPr>
          <w:color w:val="000000"/>
        </w:rPr>
        <w:t xml:space="preserve"> претензионного письма неустойки (штрафа, пени), рассчитанной в соответствии с законодательством Российской Федерации и условиями Контракта.</w:t>
      </w:r>
    </w:p>
    <w:p w:rsidR="00052981" w:rsidRDefault="00052981">
      <w:pPr>
        <w:widowControl w:val="0"/>
        <w:tabs>
          <w:tab w:val="left" w:pos="540"/>
        </w:tabs>
        <w:autoSpaceDE w:val="0"/>
        <w:ind w:firstLine="567"/>
        <w:jc w:val="both"/>
        <w:rPr>
          <w:color w:val="000000"/>
        </w:rPr>
      </w:pPr>
      <w:r>
        <w:rPr>
          <w:color w:val="000000"/>
        </w:rPr>
        <w:t>5.2.6. Обеспечить конфиденциальность информации, предоставленной Исполнителем в ходе исполнения обязательств по Контракту.</w:t>
      </w:r>
    </w:p>
    <w:p w:rsidR="00052981" w:rsidRDefault="00052981">
      <w:pPr>
        <w:widowControl w:val="0"/>
        <w:tabs>
          <w:tab w:val="left" w:pos="540"/>
        </w:tabs>
        <w:autoSpaceDE w:val="0"/>
        <w:ind w:firstLine="567"/>
        <w:jc w:val="both"/>
        <w:rPr>
          <w:shd w:val="clear" w:color="auto" w:fill="81D41A"/>
        </w:rPr>
      </w:pPr>
      <w:r>
        <w:rPr>
          <w:color w:val="000000"/>
        </w:rPr>
        <w:t>5.2.7. Исполнять иные обязанности, предусмотренные законодательством Российской Федерации и условиями Контракта.</w:t>
      </w:r>
    </w:p>
    <w:p w:rsidR="00052981" w:rsidRPr="00AC0CED" w:rsidRDefault="00052981">
      <w:pPr>
        <w:widowControl w:val="0"/>
        <w:ind w:firstLine="567"/>
        <w:jc w:val="both"/>
        <w:rPr>
          <w:color w:val="000000"/>
        </w:rPr>
      </w:pPr>
      <w:proofErr w:type="gramStart"/>
      <w:r w:rsidRPr="00AC0CED">
        <w:rPr>
          <w:color w:val="000000"/>
        </w:rPr>
        <w:t xml:space="preserve">5.2.8.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едином </w:t>
      </w:r>
      <w:proofErr w:type="spellStart"/>
      <w:r w:rsidRPr="00AC0CED">
        <w:rPr>
          <w:color w:val="000000"/>
        </w:rPr>
        <w:t>агрегаторе</w:t>
      </w:r>
      <w:proofErr w:type="spellEnd"/>
      <w:r w:rsidRPr="00AC0CED">
        <w:rPr>
          <w:color w:val="000000"/>
        </w:rPr>
        <w:t xml:space="preserve"> торгов, (далее - ЕАТ), а в случае заключения контракта не на ЕАТ направить </w:t>
      </w:r>
      <w:r w:rsidR="001903B8">
        <w:rPr>
          <w:color w:val="000000"/>
        </w:rPr>
        <w:t>Исполнителю</w:t>
      </w:r>
      <w:r w:rsidRPr="00AC0CED">
        <w:rPr>
          <w:color w:val="000000"/>
        </w:rPr>
        <w:t xml:space="preserve"> по почте заказным письмом по адресу </w:t>
      </w:r>
      <w:r w:rsidR="001903B8">
        <w:rPr>
          <w:color w:val="000000"/>
        </w:rPr>
        <w:t>Исполнителя</w:t>
      </w:r>
      <w:r w:rsidRPr="00AC0CED">
        <w:rPr>
          <w:color w:val="000000"/>
        </w:rPr>
        <w:t>, указанному в Контракте, а также телеграммой либо посредством факсимильной связи, либо</w:t>
      </w:r>
      <w:proofErr w:type="gramEnd"/>
      <w:r w:rsidRPr="00AC0CED">
        <w:rPr>
          <w:color w:val="000000"/>
        </w:rPr>
        <w:t xml:space="preserve"> по адресу электронной почты, либо с использованием иных сре</w:t>
      </w:r>
      <w:proofErr w:type="gramStart"/>
      <w:r w:rsidRPr="00AC0CED">
        <w:rPr>
          <w:color w:val="000000"/>
        </w:rPr>
        <w:t>дств св</w:t>
      </w:r>
      <w:proofErr w:type="gramEnd"/>
      <w:r w:rsidRPr="00AC0CED">
        <w:rPr>
          <w:color w:val="000000"/>
        </w:rPr>
        <w:t xml:space="preserve">язи и доставки, обеспечивающих фиксирование данного уведомления и получение Заказчиком подтверждения о его вручении </w:t>
      </w:r>
      <w:r w:rsidR="00113406">
        <w:rPr>
          <w:color w:val="000000"/>
        </w:rPr>
        <w:t>Исполнителю</w:t>
      </w:r>
      <w:r w:rsidRPr="00AC0CED">
        <w:rPr>
          <w:color w:val="000000"/>
        </w:rPr>
        <w:t>;</w:t>
      </w:r>
    </w:p>
    <w:p w:rsidR="00052981" w:rsidRPr="00AC0CED" w:rsidRDefault="00052981">
      <w:pPr>
        <w:widowControl w:val="0"/>
        <w:ind w:firstLine="567"/>
        <w:jc w:val="both"/>
        <w:rPr>
          <w:color w:val="000000"/>
        </w:rPr>
      </w:pPr>
      <w:r w:rsidRPr="00AC0CED">
        <w:rPr>
          <w:color w:val="000000"/>
        </w:rPr>
        <w:t xml:space="preserve">Датой такого надлежащего уведомления признается дата получения Заказчиком подтверждения о вручении Поставщику указанного письма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w:t>
      </w:r>
      <w:proofErr w:type="gramStart"/>
      <w:r w:rsidRPr="00AC0CED">
        <w:rPr>
          <w:color w:val="000000"/>
        </w:rPr>
        <w:t>с даты направления</w:t>
      </w:r>
      <w:proofErr w:type="gramEnd"/>
      <w:r w:rsidRPr="00AC0CED">
        <w:rPr>
          <w:color w:val="000000"/>
        </w:rPr>
        <w:t xml:space="preserve"> Заказчиком заказного письма по почте</w:t>
      </w:r>
    </w:p>
    <w:p w:rsidR="00052981" w:rsidRDefault="00052981">
      <w:pPr>
        <w:widowControl w:val="0"/>
        <w:tabs>
          <w:tab w:val="left" w:pos="540"/>
        </w:tabs>
        <w:autoSpaceDE w:val="0"/>
        <w:ind w:firstLine="567"/>
        <w:jc w:val="both"/>
        <w:rPr>
          <w:color w:val="000000"/>
        </w:rPr>
      </w:pPr>
      <w:r>
        <w:rPr>
          <w:b/>
          <w:bCs/>
          <w:color w:val="000000"/>
        </w:rPr>
        <w:t>5.3. Исполнитель вправе:</w:t>
      </w:r>
    </w:p>
    <w:p w:rsidR="00052981" w:rsidRDefault="00052981">
      <w:pPr>
        <w:widowControl w:val="0"/>
        <w:tabs>
          <w:tab w:val="left" w:pos="540"/>
        </w:tabs>
        <w:autoSpaceDE w:val="0"/>
        <w:ind w:firstLine="567"/>
        <w:jc w:val="both"/>
        <w:rPr>
          <w:color w:val="000000"/>
        </w:rPr>
      </w:pPr>
      <w:r>
        <w:rPr>
          <w:color w:val="000000"/>
        </w:rPr>
        <w:t xml:space="preserve">5.3.1. Требовать своевременного подписания Заказчиком </w:t>
      </w:r>
      <w:r w:rsidR="00F858EC" w:rsidRPr="00F858EC">
        <w:rPr>
          <w:color w:val="000000"/>
        </w:rPr>
        <w:t>УПД (акта выполненных работ/акта об оказании услуг/</w:t>
      </w:r>
      <w:proofErr w:type="gramStart"/>
      <w:r w:rsidR="00F858EC" w:rsidRPr="00F858EC">
        <w:rPr>
          <w:color w:val="000000"/>
        </w:rPr>
        <w:t>счет-фактуры</w:t>
      </w:r>
      <w:proofErr w:type="gramEnd"/>
      <w:r w:rsidR="00F858EC" w:rsidRPr="00F858EC">
        <w:rPr>
          <w:color w:val="000000"/>
        </w:rPr>
        <w:t>/счета)</w:t>
      </w:r>
      <w:r w:rsidR="00F858EC">
        <w:rPr>
          <w:color w:val="000000"/>
        </w:rPr>
        <w:t xml:space="preserve"> </w:t>
      </w:r>
      <w:r>
        <w:rPr>
          <w:color w:val="000000"/>
        </w:rPr>
        <w:t xml:space="preserve">по Контракту на основании представленных Исполнителем документов, указанных в </w:t>
      </w:r>
      <w:hyperlink w:anchor="Par718" w:history="1">
        <w:r w:rsidRPr="00F858EC">
          <w:t>п. 4.</w:t>
        </w:r>
      </w:hyperlink>
      <w:r>
        <w:rPr>
          <w:color w:val="000000"/>
        </w:rPr>
        <w:t xml:space="preserve">2 Контракта, и при условии истечения срока, указанного в </w:t>
      </w:r>
      <w:hyperlink w:anchor="Par718" w:history="1">
        <w:r w:rsidRPr="00F858EC">
          <w:t>п. 4.3</w:t>
        </w:r>
      </w:hyperlink>
      <w:r>
        <w:rPr>
          <w:color w:val="000000"/>
        </w:rPr>
        <w:t xml:space="preserve"> Контракта, а также обеспечения гарантийных обязательств.</w:t>
      </w:r>
    </w:p>
    <w:p w:rsidR="00052981" w:rsidRDefault="00052981">
      <w:pPr>
        <w:widowControl w:val="0"/>
        <w:tabs>
          <w:tab w:val="left" w:pos="540"/>
        </w:tabs>
        <w:autoSpaceDE w:val="0"/>
        <w:ind w:firstLine="567"/>
        <w:jc w:val="both"/>
      </w:pPr>
      <w:r>
        <w:rPr>
          <w:color w:val="000000"/>
        </w:rPr>
        <w:t xml:space="preserve">5.3.2. Требовать своевременной оплаты оказанных Услуг в соответствии с </w:t>
      </w:r>
      <w:hyperlink w:anchor="Par704" w:history="1">
        <w:r>
          <w:rPr>
            <w:rStyle w:val="af2"/>
            <w:color w:val="000000"/>
          </w:rPr>
          <w:t>условиями</w:t>
        </w:r>
      </w:hyperlink>
      <w:r>
        <w:rPr>
          <w:color w:val="000000"/>
        </w:rPr>
        <w:t xml:space="preserve"> Контракта.</w:t>
      </w:r>
    </w:p>
    <w:p w:rsidR="00052981" w:rsidRDefault="00052981">
      <w:pPr>
        <w:widowControl w:val="0"/>
        <w:tabs>
          <w:tab w:val="left" w:pos="540"/>
        </w:tabs>
        <w:autoSpaceDE w:val="0"/>
        <w:ind w:firstLine="567"/>
        <w:jc w:val="both"/>
        <w:rPr>
          <w:color w:val="000000"/>
        </w:rPr>
      </w:pPr>
      <w: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052981" w:rsidRDefault="00052981">
      <w:pPr>
        <w:widowControl w:val="0"/>
        <w:tabs>
          <w:tab w:val="left" w:pos="540"/>
        </w:tabs>
        <w:autoSpaceDE w:val="0"/>
        <w:ind w:firstLine="567"/>
        <w:jc w:val="both"/>
        <w:rPr>
          <w:color w:val="000000"/>
        </w:rPr>
      </w:pPr>
      <w:r>
        <w:rPr>
          <w:color w:val="000000"/>
        </w:rPr>
        <w:t>5.3.4. Запрашивать у Заказчика разъяснения и уточнения относительно оказания Услуг в рамках Контракта.</w:t>
      </w:r>
    </w:p>
    <w:p w:rsidR="00052981" w:rsidRDefault="00052981">
      <w:pPr>
        <w:widowControl w:val="0"/>
        <w:tabs>
          <w:tab w:val="left" w:pos="540"/>
        </w:tabs>
        <w:autoSpaceDE w:val="0"/>
        <w:ind w:firstLine="567"/>
        <w:jc w:val="both"/>
        <w:rPr>
          <w:color w:val="000000"/>
        </w:rPr>
      </w:pPr>
      <w:r>
        <w:rPr>
          <w:color w:val="000000"/>
        </w:rPr>
        <w:t>5.3.5. Получать от Заказчика содействие при оказании Услуг в соответствии с условиями Контракта.</w:t>
      </w:r>
    </w:p>
    <w:p w:rsidR="00052981" w:rsidRDefault="00052981">
      <w:pPr>
        <w:tabs>
          <w:tab w:val="left" w:pos="540"/>
        </w:tabs>
        <w:autoSpaceDE w:val="0"/>
        <w:ind w:firstLine="540"/>
        <w:jc w:val="both"/>
        <w:rPr>
          <w:color w:val="000000"/>
        </w:rPr>
      </w:pPr>
      <w:r>
        <w:rPr>
          <w:color w:val="000000"/>
        </w:rPr>
        <w:t>5.3.6. Досрочно исполнить обязательства по Контракту с согласия Заказчика.</w:t>
      </w:r>
    </w:p>
    <w:p w:rsidR="00052981" w:rsidRDefault="00052981">
      <w:pPr>
        <w:tabs>
          <w:tab w:val="left" w:pos="540"/>
        </w:tabs>
        <w:autoSpaceDE w:val="0"/>
        <w:ind w:firstLine="540"/>
        <w:jc w:val="both"/>
        <w:rPr>
          <w:color w:val="000000"/>
          <w:spacing w:val="1"/>
        </w:rPr>
      </w:pPr>
      <w:r>
        <w:rPr>
          <w:color w:val="000000"/>
        </w:rPr>
        <w:t>5.3.7.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052981" w:rsidRDefault="00052981">
      <w:pPr>
        <w:tabs>
          <w:tab w:val="left" w:pos="540"/>
        </w:tabs>
        <w:ind w:firstLine="567"/>
        <w:jc w:val="both"/>
        <w:rPr>
          <w:color w:val="000000"/>
        </w:rPr>
      </w:pPr>
      <w:r>
        <w:rPr>
          <w:color w:val="000000"/>
          <w:spacing w:val="1"/>
        </w:rPr>
        <w:t>5.3.8. Принять решение об одностороннем отказе от исполнения Контракта в соответствии с законодательством Российской Федерации.</w:t>
      </w:r>
    </w:p>
    <w:p w:rsidR="00052981" w:rsidRDefault="00052981">
      <w:pPr>
        <w:widowControl w:val="0"/>
        <w:tabs>
          <w:tab w:val="left" w:pos="540"/>
        </w:tabs>
        <w:autoSpaceDE w:val="0"/>
        <w:ind w:firstLine="567"/>
        <w:jc w:val="both"/>
        <w:rPr>
          <w:b/>
          <w:bCs/>
          <w:color w:val="000000"/>
        </w:rPr>
      </w:pPr>
      <w:r>
        <w:rPr>
          <w:color w:val="000000"/>
        </w:rPr>
        <w:t>5.3.9. Пользоваться иными правами, установленными Контрактом и законодательством Российской Федерации.</w:t>
      </w:r>
    </w:p>
    <w:p w:rsidR="00052981" w:rsidRDefault="00052981">
      <w:pPr>
        <w:widowControl w:val="0"/>
        <w:tabs>
          <w:tab w:val="left" w:pos="540"/>
        </w:tabs>
        <w:autoSpaceDE w:val="0"/>
        <w:ind w:firstLine="567"/>
        <w:jc w:val="both"/>
      </w:pPr>
      <w:r>
        <w:rPr>
          <w:b/>
          <w:bCs/>
          <w:color w:val="000000"/>
        </w:rPr>
        <w:t>5.4. Исполнитель обязан:</w:t>
      </w:r>
    </w:p>
    <w:p w:rsidR="00052981" w:rsidRDefault="00052981">
      <w:pPr>
        <w:widowControl w:val="0"/>
        <w:tabs>
          <w:tab w:val="left" w:pos="540"/>
        </w:tabs>
        <w:autoSpaceDE w:val="0"/>
        <w:ind w:firstLine="567"/>
        <w:jc w:val="both"/>
      </w:pPr>
      <w:r>
        <w:t>5.4.1. Своевременно и надлежащим образом исполнять обязательства в соответствии с условиями Контракта и представить Заказчику документы, указанные в п. 4.2 Контракта, по итогам исполнения Контракта.</w:t>
      </w:r>
    </w:p>
    <w:p w:rsidR="00052981" w:rsidRDefault="00052981">
      <w:pPr>
        <w:pStyle w:val="af5"/>
        <w:tabs>
          <w:tab w:val="left" w:pos="540"/>
          <w:tab w:val="left" w:pos="1276"/>
        </w:tabs>
      </w:pPr>
      <w:r>
        <w:tab/>
      </w:r>
      <w:r>
        <w:rPr>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r>
        <w:t>.</w:t>
      </w:r>
    </w:p>
    <w:p w:rsidR="00052981" w:rsidRDefault="00052981">
      <w:pPr>
        <w:widowControl w:val="0"/>
        <w:tabs>
          <w:tab w:val="left" w:pos="540"/>
        </w:tabs>
        <w:autoSpaceDE w:val="0"/>
        <w:ind w:firstLine="567"/>
        <w:jc w:val="both"/>
        <w:rPr>
          <w:color w:val="000000"/>
        </w:rPr>
      </w:pPr>
      <w:r>
        <w:rPr>
          <w:color w:val="000000"/>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052981" w:rsidRDefault="00052981">
      <w:pPr>
        <w:widowControl w:val="0"/>
        <w:tabs>
          <w:tab w:val="left" w:pos="540"/>
          <w:tab w:val="left" w:pos="709"/>
        </w:tabs>
        <w:autoSpaceDE w:val="0"/>
        <w:ind w:firstLine="567"/>
        <w:jc w:val="both"/>
        <w:rPr>
          <w:color w:val="000000"/>
        </w:rPr>
      </w:pPr>
      <w:r>
        <w:rPr>
          <w:color w:val="000000"/>
        </w:rPr>
        <w:t>Исполнитель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052981" w:rsidRDefault="00052981">
      <w:pPr>
        <w:widowControl w:val="0"/>
        <w:tabs>
          <w:tab w:val="left" w:pos="540"/>
        </w:tabs>
        <w:autoSpaceDE w:val="0"/>
        <w:ind w:firstLine="567"/>
        <w:jc w:val="both"/>
      </w:pPr>
      <w:r>
        <w:rPr>
          <w:color w:val="000000"/>
        </w:rPr>
        <w:t>5.4.4. Обеспечить устранение недостатков, выявленных при приемке Заказчиком Услуг и в течение гарантийного срока, за свой счет.</w:t>
      </w:r>
    </w:p>
    <w:p w:rsidR="00052981" w:rsidRDefault="00052981">
      <w:pPr>
        <w:pStyle w:val="ConsPlusNormal"/>
        <w:tabs>
          <w:tab w:val="left" w:pos="540"/>
        </w:tabs>
        <w:ind w:firstLine="567"/>
        <w:jc w:val="both"/>
        <w:rPr>
          <w:rFonts w:ascii="Times New Roman" w:hAnsi="Times New Roman" w:cs="Times New Roman"/>
          <w:sz w:val="24"/>
          <w:szCs w:val="24"/>
        </w:rPr>
      </w:pPr>
      <w:r>
        <w:rPr>
          <w:rFonts w:ascii="Times New Roman" w:hAnsi="Times New Roman" w:cs="Times New Roman"/>
          <w:sz w:val="24"/>
          <w:szCs w:val="24"/>
        </w:rPr>
        <w:t>5.4.5. Предоставить обеспечение исполнения Контракта и гарантийных обязатель</w:t>
      </w:r>
      <w:proofErr w:type="gramStart"/>
      <w:r>
        <w:rPr>
          <w:rFonts w:ascii="Times New Roman" w:hAnsi="Times New Roman" w:cs="Times New Roman"/>
          <w:sz w:val="24"/>
          <w:szCs w:val="24"/>
        </w:rPr>
        <w:t>ств в сл</w:t>
      </w:r>
      <w:proofErr w:type="gramEnd"/>
      <w:r>
        <w:rPr>
          <w:rFonts w:ascii="Times New Roman" w:hAnsi="Times New Roman" w:cs="Times New Roman"/>
          <w:sz w:val="24"/>
          <w:szCs w:val="24"/>
        </w:rPr>
        <w:t>учаях, установленных Законом о контрактной системе и Контрактом.</w:t>
      </w:r>
    </w:p>
    <w:p w:rsidR="00052981" w:rsidRDefault="00052981">
      <w:pPr>
        <w:pStyle w:val="ConsPlusNormal"/>
        <w:tabs>
          <w:tab w:val="left" w:pos="540"/>
        </w:tabs>
        <w:ind w:firstLine="567"/>
        <w:jc w:val="both"/>
        <w:rPr>
          <w:color w:val="000000"/>
        </w:rPr>
      </w:pPr>
      <w:r>
        <w:rPr>
          <w:rFonts w:ascii="Times New Roman" w:hAnsi="Times New Roman" w:cs="Times New Roman"/>
          <w:sz w:val="24"/>
          <w:szCs w:val="24"/>
        </w:rPr>
        <w:t xml:space="preserve">5.4.6. </w:t>
      </w:r>
      <w:r>
        <w:rPr>
          <w:rFonts w:ascii="Times New Roman" w:hAnsi="Times New Roman" w:cs="Times New Roman"/>
          <w:color w:val="000000"/>
          <w:sz w:val="24"/>
          <w:szCs w:val="24"/>
        </w:rPr>
        <w:t>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052981" w:rsidRDefault="00052981">
      <w:pPr>
        <w:widowControl w:val="0"/>
        <w:tabs>
          <w:tab w:val="left" w:pos="540"/>
        </w:tabs>
        <w:autoSpaceDE w:val="0"/>
        <w:ind w:firstLine="567"/>
        <w:jc w:val="both"/>
        <w:rPr>
          <w:color w:val="000000"/>
        </w:rPr>
      </w:pPr>
      <w:r>
        <w:rPr>
          <w:color w:val="000000"/>
        </w:rPr>
        <w:t>5.4.7.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052981" w:rsidRDefault="00052981">
      <w:pPr>
        <w:pStyle w:val="aff"/>
        <w:ind w:firstLine="567"/>
        <w:rPr>
          <w:color w:val="000000"/>
        </w:rPr>
      </w:pPr>
      <w:r>
        <w:rPr>
          <w:color w:val="000000"/>
        </w:rPr>
        <w:t xml:space="preserve">5.4.8. </w:t>
      </w:r>
      <w:proofErr w:type="gramStart"/>
      <w:r>
        <w:rPr>
          <w:rFonts w:eastAsia="Arial Unicode MS"/>
        </w:rPr>
        <w:t>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w:t>
      </w:r>
      <w:proofErr w:type="gramEnd"/>
      <w:r>
        <w:rPr>
          <w:rFonts w:eastAsia="Arial Unicode MS"/>
        </w:rPr>
        <w:t xml:space="preserve"> Указанные документы представляются Исполнителем по требованию Заказчика в течение 5 (пяти) рабочих дней со дня получения соответствующего требования.</w:t>
      </w:r>
    </w:p>
    <w:p w:rsidR="00052981" w:rsidRDefault="00052981">
      <w:pPr>
        <w:tabs>
          <w:tab w:val="left" w:pos="540"/>
        </w:tabs>
        <w:autoSpaceDE w:val="0"/>
        <w:ind w:firstLine="540"/>
        <w:jc w:val="both"/>
        <w:rPr>
          <w:color w:val="000000"/>
        </w:rPr>
      </w:pPr>
      <w:r>
        <w:rPr>
          <w:color w:val="000000"/>
        </w:rPr>
        <w:t xml:space="preserve">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                                                                                                                                                                                                                                                                                                                                                                                                                                                                                                                                                                                                                                                                 </w:t>
      </w:r>
    </w:p>
    <w:p w:rsidR="00052981" w:rsidRDefault="00052981">
      <w:pPr>
        <w:widowControl w:val="0"/>
        <w:tabs>
          <w:tab w:val="left" w:pos="540"/>
          <w:tab w:val="left" w:pos="709"/>
        </w:tabs>
        <w:autoSpaceDE w:val="0"/>
        <w:ind w:firstLine="567"/>
        <w:jc w:val="both"/>
      </w:pPr>
      <w:r>
        <w:rPr>
          <w:color w:val="000000"/>
        </w:rPr>
        <w:t>5.4.10. Обеспечить конфиденциальность информации, предоставленной Заказчиком в ходе исполнения обязательств по Контракту.</w:t>
      </w:r>
    </w:p>
    <w:p w:rsidR="00052981" w:rsidRDefault="00052981">
      <w:pPr>
        <w:autoSpaceDE w:val="0"/>
        <w:jc w:val="both"/>
        <w:rPr>
          <w:color w:val="000000"/>
        </w:rPr>
      </w:pPr>
      <w:r>
        <w:t xml:space="preserve">         5.4.11. Письменно уведомить стороны участников объекта экспертизы о допустимости своего участия в проведении экспертизы и отсутствии оснований для не допуска к ее проведению перед началом экспертизы.</w:t>
      </w:r>
    </w:p>
    <w:p w:rsidR="00052981" w:rsidRDefault="00052981">
      <w:pPr>
        <w:widowControl w:val="0"/>
        <w:tabs>
          <w:tab w:val="left" w:pos="540"/>
        </w:tabs>
        <w:autoSpaceDE w:val="0"/>
        <w:ind w:firstLine="567"/>
        <w:jc w:val="both"/>
        <w:rPr>
          <w:b/>
          <w:bCs/>
          <w:color w:val="000000"/>
        </w:rPr>
      </w:pPr>
      <w:r>
        <w:rPr>
          <w:color w:val="000000"/>
        </w:rPr>
        <w:t>5.4.12. Исполнять иные обязанности, предусмотренные законодательством Российской Федерации и Контрактом.</w:t>
      </w:r>
    </w:p>
    <w:p w:rsidR="00052981" w:rsidRDefault="00052981">
      <w:pPr>
        <w:widowControl w:val="0"/>
        <w:tabs>
          <w:tab w:val="left" w:pos="540"/>
        </w:tabs>
        <w:autoSpaceDE w:val="0"/>
        <w:jc w:val="both"/>
        <w:outlineLvl w:val="0"/>
        <w:rPr>
          <w:b/>
          <w:bCs/>
          <w:color w:val="000000"/>
        </w:rPr>
      </w:pPr>
    </w:p>
    <w:p w:rsidR="00052981" w:rsidRDefault="00052981">
      <w:pPr>
        <w:widowControl w:val="0"/>
        <w:autoSpaceDE w:val="0"/>
        <w:ind w:firstLine="720"/>
        <w:jc w:val="center"/>
        <w:rPr>
          <w:b/>
          <w:bCs/>
        </w:rPr>
      </w:pPr>
      <w:r>
        <w:rPr>
          <w:b/>
          <w:bCs/>
        </w:rPr>
        <w:t>6. Гарантии (гарантийные обязательства)</w:t>
      </w:r>
    </w:p>
    <w:p w:rsidR="00052981" w:rsidRDefault="00052981">
      <w:pPr>
        <w:widowControl w:val="0"/>
        <w:autoSpaceDE w:val="0"/>
        <w:ind w:firstLine="720"/>
        <w:jc w:val="center"/>
        <w:rPr>
          <w:b/>
          <w:bCs/>
        </w:rPr>
      </w:pPr>
    </w:p>
    <w:p w:rsidR="00052981" w:rsidRDefault="00052981">
      <w:pPr>
        <w:ind w:firstLine="709"/>
        <w:jc w:val="both"/>
      </w:pPr>
      <w:r>
        <w:t>6.1. Настоящим Контрактом устанавливаются требования к гарантии качества Услуг, а также требования к гарантийному сроку и (или) объему предоставления гарантий их качества – гарантийные обязательства Исполнителя.</w:t>
      </w:r>
    </w:p>
    <w:p w:rsidR="00052981" w:rsidRDefault="00052981">
      <w:pPr>
        <w:ind w:firstLine="709"/>
        <w:jc w:val="both"/>
      </w:pPr>
      <w:r>
        <w:t>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052981" w:rsidRDefault="00052981">
      <w:pPr>
        <w:ind w:firstLine="709"/>
        <w:jc w:val="both"/>
      </w:pPr>
      <w:r>
        <w:t xml:space="preserve">6.2. Гарантийный срок на оказанные услуги со дня подписания </w:t>
      </w:r>
      <w:r w:rsidR="00F858EC" w:rsidRPr="00F858EC">
        <w:t>УПД (акта выполненных работ/акта об оказании услуг/</w:t>
      </w:r>
      <w:proofErr w:type="gramStart"/>
      <w:r w:rsidR="00F858EC" w:rsidRPr="00F858EC">
        <w:t>счет-фактуры</w:t>
      </w:r>
      <w:proofErr w:type="gramEnd"/>
      <w:r w:rsidR="00F858EC" w:rsidRPr="00F858EC">
        <w:t>/счета)</w:t>
      </w:r>
      <w:r>
        <w:t xml:space="preserve"> составляет 12 (двенадцать) месяцев. </w:t>
      </w:r>
    </w:p>
    <w:p w:rsidR="00052981" w:rsidRDefault="00052981">
      <w:pPr>
        <w:ind w:firstLine="709"/>
        <w:jc w:val="both"/>
      </w:pPr>
      <w:r>
        <w:t>Под гарантией понимается устранение Исполнителем своими силами и за свой счет недостатков, выявленных после приемки Услуг, если Исполнитель не докажет, что за такие недостатки отвечает Заказчик.</w:t>
      </w:r>
    </w:p>
    <w:p w:rsidR="00052981" w:rsidRDefault="00052981">
      <w:pPr>
        <w:ind w:firstLine="709"/>
        <w:jc w:val="both"/>
        <w:rPr>
          <w:color w:val="000000"/>
        </w:rPr>
      </w:pPr>
      <w:r>
        <w:t>Все расходы в пределах гарантийного срока на проведение необходимых экспертиз, транспортировку, демонтаж (монтаж) Услуг (результатов оказанных Услуг), в том числе при установлении не гарантийного случая, несет Исполнитель.</w:t>
      </w:r>
    </w:p>
    <w:p w:rsidR="00052981" w:rsidRDefault="00052981">
      <w:pPr>
        <w:widowControl w:val="0"/>
        <w:autoSpaceDE w:val="0"/>
        <w:ind w:firstLine="709"/>
        <w:jc w:val="both"/>
        <w:rPr>
          <w:b/>
          <w:bCs/>
          <w:color w:val="000000"/>
        </w:rPr>
      </w:pPr>
      <w:r>
        <w:rPr>
          <w:color w:val="000000"/>
        </w:rPr>
        <w:t xml:space="preserve">6.3. </w:t>
      </w:r>
      <w: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052981" w:rsidRDefault="00052981">
      <w:pPr>
        <w:widowControl w:val="0"/>
        <w:autoSpaceDE w:val="0"/>
        <w:ind w:firstLine="567"/>
        <w:jc w:val="both"/>
        <w:rPr>
          <w:b/>
          <w:bCs/>
          <w:color w:val="000000"/>
        </w:rPr>
      </w:pPr>
    </w:p>
    <w:p w:rsidR="00052981" w:rsidRDefault="00052981">
      <w:pPr>
        <w:widowControl w:val="0"/>
        <w:tabs>
          <w:tab w:val="left" w:pos="540"/>
        </w:tabs>
        <w:autoSpaceDE w:val="0"/>
        <w:jc w:val="center"/>
        <w:outlineLvl w:val="0"/>
        <w:rPr>
          <w:b/>
          <w:bCs/>
          <w:color w:val="000000"/>
        </w:rPr>
      </w:pPr>
      <w:r>
        <w:rPr>
          <w:b/>
          <w:bCs/>
          <w:color w:val="000000"/>
        </w:rPr>
        <w:t>7. Ответственность Сторон</w:t>
      </w:r>
    </w:p>
    <w:p w:rsidR="00052981" w:rsidRDefault="00052981">
      <w:pPr>
        <w:widowControl w:val="0"/>
        <w:tabs>
          <w:tab w:val="left" w:pos="540"/>
        </w:tabs>
        <w:autoSpaceDE w:val="0"/>
        <w:jc w:val="center"/>
        <w:outlineLvl w:val="0"/>
        <w:rPr>
          <w:b/>
          <w:bCs/>
          <w:color w:val="000000"/>
        </w:rPr>
      </w:pPr>
    </w:p>
    <w:p w:rsidR="00052981" w:rsidRDefault="00052981">
      <w:pPr>
        <w:widowControl w:val="0"/>
        <w:tabs>
          <w:tab w:val="left" w:pos="540"/>
        </w:tabs>
        <w:autoSpaceDE w:val="0"/>
        <w:ind w:firstLine="567"/>
        <w:jc w:val="both"/>
        <w:rPr>
          <w:color w:val="000000"/>
        </w:rPr>
      </w:pPr>
      <w:r>
        <w:rPr>
          <w:color w:val="000000"/>
        </w:rPr>
        <w:t>7.1.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Контрактом.</w:t>
      </w:r>
    </w:p>
    <w:p w:rsidR="00052981" w:rsidRDefault="00052981">
      <w:pPr>
        <w:widowControl w:val="0"/>
        <w:tabs>
          <w:tab w:val="left" w:pos="540"/>
        </w:tabs>
        <w:autoSpaceDE w:val="0"/>
        <w:ind w:firstLine="567"/>
        <w:jc w:val="both"/>
        <w:rPr>
          <w:color w:val="000000"/>
        </w:rPr>
      </w:pPr>
      <w:r>
        <w:rPr>
          <w:color w:val="000000"/>
        </w:rPr>
        <w:t>7.2. Ответственность Заказчика:</w:t>
      </w:r>
    </w:p>
    <w:p w:rsidR="00052981" w:rsidRDefault="00052981">
      <w:pPr>
        <w:widowControl w:val="0"/>
        <w:tabs>
          <w:tab w:val="left" w:pos="540"/>
        </w:tabs>
        <w:autoSpaceDE w:val="0"/>
        <w:ind w:firstLine="567"/>
        <w:jc w:val="both"/>
        <w:rPr>
          <w:color w:val="000000"/>
        </w:rPr>
      </w:pPr>
      <w:r>
        <w:rPr>
          <w:color w:val="000000"/>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52981" w:rsidRDefault="00052981">
      <w:pPr>
        <w:widowControl w:val="0"/>
        <w:tabs>
          <w:tab w:val="left" w:pos="540"/>
        </w:tabs>
        <w:autoSpaceDE w:val="0"/>
        <w:ind w:firstLine="567"/>
        <w:jc w:val="both"/>
        <w:rPr>
          <w:color w:val="000000"/>
        </w:rPr>
      </w:pPr>
      <w:r>
        <w:rPr>
          <w:color w:val="000000"/>
        </w:rPr>
        <w:t xml:space="preserve">7.2.2. </w:t>
      </w:r>
      <w:proofErr w:type="gramStart"/>
      <w:r>
        <w:rPr>
          <w:color w:val="000000"/>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за исключением случаев, если законодательством Российской Федерации установлен иной порядок начисления пени.</w:t>
      </w:r>
      <w:proofErr w:type="gramEnd"/>
    </w:p>
    <w:p w:rsidR="00052981" w:rsidRDefault="00052981">
      <w:pPr>
        <w:widowControl w:val="0"/>
        <w:tabs>
          <w:tab w:val="left" w:pos="540"/>
        </w:tabs>
        <w:autoSpaceDE w:val="0"/>
        <w:ind w:firstLine="567"/>
        <w:jc w:val="both"/>
        <w:rPr>
          <w:color w:val="000000"/>
        </w:rPr>
      </w:pPr>
      <w:r>
        <w:rPr>
          <w:color w:val="000000"/>
        </w:rPr>
        <w:t xml:space="preserve">7.2.3. </w:t>
      </w:r>
      <w:proofErr w:type="gramStart"/>
      <w:r>
        <w:rPr>
          <w:color w:val="000000"/>
        </w:rPr>
        <w:t>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w:t>
      </w:r>
      <w:proofErr w:type="gramEnd"/>
      <w:r>
        <w:rPr>
          <w:color w:val="000000"/>
        </w:rPr>
        <w:t xml:space="preserve"> контрактом, утвержденными постановлением Правительства РФ от 30.08.2017 № 1042, начисляются штрафы.</w:t>
      </w:r>
    </w:p>
    <w:p w:rsidR="00052981" w:rsidRDefault="00052981">
      <w:pPr>
        <w:widowControl w:val="0"/>
        <w:tabs>
          <w:tab w:val="left" w:pos="540"/>
        </w:tabs>
        <w:autoSpaceDE w:val="0"/>
        <w:ind w:firstLine="567"/>
        <w:jc w:val="both"/>
        <w:rPr>
          <w:color w:val="000000"/>
        </w:rPr>
      </w:pPr>
      <w:r>
        <w:rPr>
          <w:color w:val="00000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(одна тысяча) рублей, за исключением случаев, если законодательством Российской Федерации установлен иной порядок начисления штрафов.</w:t>
      </w:r>
    </w:p>
    <w:p w:rsidR="00052981" w:rsidRDefault="00052981">
      <w:pPr>
        <w:widowControl w:val="0"/>
        <w:tabs>
          <w:tab w:val="left" w:pos="540"/>
        </w:tabs>
        <w:autoSpaceDE w:val="0"/>
        <w:ind w:firstLine="567"/>
        <w:jc w:val="both"/>
        <w:rPr>
          <w:color w:val="000000"/>
        </w:rPr>
      </w:pPr>
      <w:r>
        <w:rPr>
          <w:color w:val="000000"/>
        </w:rPr>
        <w:t>7.2.4.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52981" w:rsidRDefault="00052981">
      <w:pPr>
        <w:widowControl w:val="0"/>
        <w:tabs>
          <w:tab w:val="left" w:pos="540"/>
        </w:tabs>
        <w:autoSpaceDE w:val="0"/>
        <w:ind w:firstLine="567"/>
        <w:jc w:val="both"/>
        <w:rPr>
          <w:color w:val="000000"/>
        </w:rPr>
      </w:pPr>
      <w:r>
        <w:rPr>
          <w:color w:val="000000"/>
        </w:rPr>
        <w:t>7.3. Ответственность Исполнителя:</w:t>
      </w:r>
    </w:p>
    <w:p w:rsidR="00052981" w:rsidRDefault="00052981">
      <w:pPr>
        <w:widowControl w:val="0"/>
        <w:tabs>
          <w:tab w:val="left" w:pos="540"/>
        </w:tabs>
        <w:autoSpaceDE w:val="0"/>
        <w:ind w:firstLine="567"/>
        <w:jc w:val="both"/>
        <w:rPr>
          <w:color w:val="000000"/>
        </w:rPr>
      </w:pPr>
      <w:r>
        <w:rPr>
          <w:color w:val="000000"/>
        </w:rPr>
        <w:t>7.3.1.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52981" w:rsidRDefault="00052981">
      <w:pPr>
        <w:widowControl w:val="0"/>
        <w:tabs>
          <w:tab w:val="left" w:pos="540"/>
        </w:tabs>
        <w:autoSpaceDE w:val="0"/>
        <w:ind w:firstLine="567"/>
        <w:jc w:val="both"/>
        <w:rPr>
          <w:color w:val="000000"/>
        </w:rPr>
      </w:pPr>
      <w:r>
        <w:rPr>
          <w:color w:val="000000"/>
        </w:rPr>
        <w:t xml:space="preserve">7.3.2. </w:t>
      </w:r>
      <w:proofErr w:type="gramStart"/>
      <w:r>
        <w:rPr>
          <w:color w:val="00000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Pr>
          <w:color w:val="000000"/>
        </w:rPr>
        <w:t xml:space="preserve"> законодательством Российской Федерации установлен иной порядок начисления пени.</w:t>
      </w:r>
    </w:p>
    <w:p w:rsidR="00052981" w:rsidRDefault="00052981">
      <w:pPr>
        <w:widowControl w:val="0"/>
        <w:tabs>
          <w:tab w:val="left" w:pos="540"/>
        </w:tabs>
        <w:autoSpaceDE w:val="0"/>
        <w:ind w:firstLine="567"/>
        <w:jc w:val="both"/>
        <w:rPr>
          <w:color w:val="000000"/>
        </w:rPr>
      </w:pPr>
      <w:r>
        <w:rPr>
          <w:color w:val="000000"/>
        </w:rPr>
        <w:t xml:space="preserve">7.3.3. </w:t>
      </w:r>
      <w:proofErr w:type="gramStart"/>
      <w:r>
        <w:rPr>
          <w:color w:val="00000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w:t>
      </w:r>
      <w:proofErr w:type="gramEnd"/>
      <w:r>
        <w:rPr>
          <w:color w:val="000000"/>
        </w:rPr>
        <w:t xml:space="preserve">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30.08.2017 № 1042, штраф устанавливается из </w:t>
      </w:r>
      <w:r w:rsidRPr="00AC0CED">
        <w:rPr>
          <w:color w:val="000000"/>
        </w:rPr>
        <w:t>расчета 10 процентов от цены Контракта</w:t>
      </w:r>
      <w:r w:rsidRPr="00AC0CED">
        <w:rPr>
          <w:color w:val="000000"/>
          <w:sz w:val="20"/>
          <w:szCs w:val="20"/>
        </w:rPr>
        <w:t xml:space="preserve"> </w:t>
      </w:r>
      <w:r w:rsidRPr="00AC0CED">
        <w:rPr>
          <w:color w:val="000000"/>
        </w:rPr>
        <w:t>за</w:t>
      </w:r>
      <w:r>
        <w:rPr>
          <w:color w:val="000000"/>
        </w:rPr>
        <w:t xml:space="preserve"> исключением случаев, когда законодательством Российской Федерации установлен иной порядок начисления штрафов.</w:t>
      </w:r>
    </w:p>
    <w:p w:rsidR="00052981" w:rsidRDefault="00052981">
      <w:pPr>
        <w:widowControl w:val="0"/>
        <w:tabs>
          <w:tab w:val="left" w:pos="540"/>
        </w:tabs>
        <w:autoSpaceDE w:val="0"/>
        <w:ind w:firstLine="567"/>
        <w:jc w:val="both"/>
        <w:rPr>
          <w:color w:val="000000"/>
        </w:rPr>
      </w:pPr>
      <w:proofErr w:type="gramStart"/>
      <w:r>
        <w:rPr>
          <w:color w:val="00000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w:t>
      </w:r>
      <w:proofErr w:type="gramEnd"/>
      <w:r>
        <w:rPr>
          <w:color w:val="000000"/>
        </w:rPr>
        <w:t>) обязательства, предусмотренного контрактом, утвержденными постановлением Правительства РФ от 30.08.2017 № 1042, штраф устанавливается в размере 1000 (одна тысяча) рублей, за исключением случаев, когда законодательством Российской Федерации установлен иной порядок начисления штрафов.</w:t>
      </w:r>
    </w:p>
    <w:p w:rsidR="00052981" w:rsidRDefault="00052981">
      <w:pPr>
        <w:widowControl w:val="0"/>
        <w:tabs>
          <w:tab w:val="left" w:pos="540"/>
        </w:tabs>
        <w:autoSpaceDE w:val="0"/>
        <w:ind w:firstLine="567"/>
        <w:jc w:val="both"/>
        <w:rPr>
          <w:color w:val="000000"/>
        </w:rPr>
      </w:pPr>
      <w:r>
        <w:rPr>
          <w:color w:val="000000"/>
        </w:rPr>
        <w:t>7.3.4.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52981" w:rsidRDefault="00052981">
      <w:pPr>
        <w:widowControl w:val="0"/>
        <w:tabs>
          <w:tab w:val="left" w:pos="540"/>
        </w:tabs>
        <w:autoSpaceDE w:val="0"/>
        <w:ind w:firstLine="567"/>
        <w:jc w:val="both"/>
        <w:rPr>
          <w:color w:val="000000"/>
        </w:rPr>
      </w:pPr>
      <w:r>
        <w:rPr>
          <w:color w:val="000000"/>
        </w:rPr>
        <w:t xml:space="preserve">7.4. </w:t>
      </w:r>
      <w:proofErr w:type="gramStart"/>
      <w:r>
        <w:rPr>
          <w:color w:val="000000"/>
        </w:rPr>
        <w:t>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Исполнителем в соответствии с разделом 8</w:t>
      </w:r>
      <w:proofErr w:type="gramEnd"/>
      <w:r>
        <w:rPr>
          <w:color w:val="000000"/>
        </w:rPr>
        <w:t xml:space="preserve"> настоящего Контракта.</w:t>
      </w:r>
    </w:p>
    <w:p w:rsidR="00052981" w:rsidRDefault="00052981">
      <w:pPr>
        <w:widowControl w:val="0"/>
        <w:tabs>
          <w:tab w:val="left" w:pos="540"/>
        </w:tabs>
        <w:autoSpaceDE w:val="0"/>
        <w:ind w:firstLine="567"/>
        <w:jc w:val="both"/>
        <w:rPr>
          <w:color w:val="000000"/>
        </w:rPr>
      </w:pPr>
      <w:r>
        <w:rPr>
          <w:color w:val="000000"/>
        </w:rPr>
        <w:t>7.5. Уплата Стороной неустойки (штрафа, пени) не освобождает ее от исполнения обязательств по Контракту.</w:t>
      </w:r>
    </w:p>
    <w:p w:rsidR="00052981" w:rsidRDefault="00052981">
      <w:pPr>
        <w:widowControl w:val="0"/>
        <w:tabs>
          <w:tab w:val="left" w:pos="540"/>
        </w:tabs>
        <w:autoSpaceDE w:val="0"/>
        <w:ind w:firstLine="567"/>
        <w:jc w:val="both"/>
      </w:pPr>
      <w:r>
        <w:rPr>
          <w:color w:val="000000"/>
        </w:rPr>
        <w:t xml:space="preserve">7.6. </w:t>
      </w:r>
      <w:proofErr w:type="gramStart"/>
      <w:r>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Pr>
          <w:color w:val="000000"/>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052981" w:rsidRDefault="00052981">
      <w:pPr>
        <w:autoSpaceDE w:val="0"/>
        <w:jc w:val="both"/>
        <w:rPr>
          <w:color w:val="000000"/>
        </w:rPr>
      </w:pPr>
      <w:r>
        <w:t xml:space="preserve">        7.7. Исполнитель несет ответственность в соответствии с законодательством Российской Федерации за предоставление недостоверных результатов экспертизы, недостоверное или заведомо ложное экспертное заключение, не уведомление Заказчика о наличии оснований для отстранения от экспертизы, а также  за предоставление заведомо ложного экспертного заключения.</w:t>
      </w:r>
    </w:p>
    <w:p w:rsidR="00052981" w:rsidRDefault="00052981">
      <w:pPr>
        <w:widowControl w:val="0"/>
        <w:tabs>
          <w:tab w:val="left" w:pos="540"/>
        </w:tabs>
        <w:autoSpaceDE w:val="0"/>
        <w:ind w:firstLine="567"/>
        <w:jc w:val="both"/>
        <w:rPr>
          <w:color w:val="000000"/>
        </w:rPr>
      </w:pPr>
    </w:p>
    <w:p w:rsidR="00052981" w:rsidRDefault="00052981">
      <w:pPr>
        <w:widowControl w:val="0"/>
        <w:autoSpaceDE w:val="0"/>
        <w:ind w:firstLine="720"/>
        <w:jc w:val="center"/>
        <w:rPr>
          <w:b/>
          <w:bCs/>
          <w:i/>
          <w:iCs/>
          <w:color w:val="00B050"/>
        </w:rPr>
      </w:pPr>
      <w:r>
        <w:rPr>
          <w:b/>
          <w:bCs/>
        </w:rPr>
        <w:t xml:space="preserve">8. Обеспечение исполнения Контракта </w:t>
      </w:r>
    </w:p>
    <w:p w:rsidR="00052981" w:rsidRDefault="00052981">
      <w:pPr>
        <w:widowControl w:val="0"/>
        <w:autoSpaceDE w:val="0"/>
        <w:ind w:firstLine="720"/>
        <w:jc w:val="center"/>
        <w:rPr>
          <w:b/>
          <w:bCs/>
          <w:i/>
          <w:iCs/>
          <w:color w:val="00B050"/>
        </w:rPr>
      </w:pPr>
    </w:p>
    <w:p w:rsidR="00052981" w:rsidRDefault="00052981">
      <w:pPr>
        <w:widowControl w:val="0"/>
        <w:autoSpaceDE w:val="0"/>
        <w:ind w:firstLine="709"/>
        <w:jc w:val="both"/>
        <w:rPr>
          <w:b/>
          <w:bCs/>
          <w:color w:val="000000"/>
        </w:rPr>
      </w:pPr>
      <w:bookmarkStart w:id="1" w:name="P802"/>
      <w:bookmarkStart w:id="2" w:name="P417"/>
      <w:bookmarkEnd w:id="1"/>
      <w:bookmarkEnd w:id="2"/>
      <w:r>
        <w:t xml:space="preserve">8.1. Обеспечение исполнения Контракта не предусмотрено. </w:t>
      </w:r>
    </w:p>
    <w:p w:rsidR="00052981" w:rsidRDefault="00052981">
      <w:pPr>
        <w:widowControl w:val="0"/>
        <w:tabs>
          <w:tab w:val="left" w:pos="540"/>
        </w:tabs>
        <w:autoSpaceDE w:val="0"/>
        <w:jc w:val="center"/>
        <w:outlineLvl w:val="0"/>
        <w:rPr>
          <w:b/>
          <w:bCs/>
          <w:color w:val="000000"/>
        </w:rPr>
      </w:pPr>
    </w:p>
    <w:p w:rsidR="00052981" w:rsidRDefault="00052981">
      <w:pPr>
        <w:widowControl w:val="0"/>
        <w:tabs>
          <w:tab w:val="left" w:pos="540"/>
        </w:tabs>
        <w:autoSpaceDE w:val="0"/>
        <w:ind w:firstLine="708"/>
        <w:jc w:val="center"/>
        <w:outlineLvl w:val="0"/>
        <w:rPr>
          <w:b/>
          <w:bCs/>
          <w:color w:val="000000"/>
        </w:rPr>
      </w:pPr>
      <w:r>
        <w:rPr>
          <w:b/>
          <w:bCs/>
          <w:color w:val="000000"/>
        </w:rPr>
        <w:t>9. Срок действия, порядок изменения и расторжения Контракта</w:t>
      </w:r>
    </w:p>
    <w:p w:rsidR="00052981" w:rsidRDefault="00052981">
      <w:pPr>
        <w:widowControl w:val="0"/>
        <w:tabs>
          <w:tab w:val="left" w:pos="540"/>
        </w:tabs>
        <w:autoSpaceDE w:val="0"/>
        <w:ind w:firstLine="708"/>
        <w:jc w:val="center"/>
        <w:outlineLvl w:val="0"/>
        <w:rPr>
          <w:b/>
          <w:bCs/>
          <w:color w:val="000000"/>
        </w:rPr>
      </w:pPr>
    </w:p>
    <w:p w:rsidR="00052981" w:rsidRDefault="00052981">
      <w:pPr>
        <w:widowControl w:val="0"/>
        <w:autoSpaceDE w:val="0"/>
        <w:ind w:firstLine="709"/>
        <w:jc w:val="both"/>
      </w:pPr>
      <w:r>
        <w:t>9.1. Контра</w:t>
      </w:r>
      <w:proofErr w:type="gramStart"/>
      <w:r>
        <w:t>кт вст</w:t>
      </w:r>
      <w:proofErr w:type="gramEnd"/>
      <w:r>
        <w:t>упает в силу со дня его подписания Сторонами.</w:t>
      </w:r>
    </w:p>
    <w:p w:rsidR="00052981" w:rsidRDefault="00052981">
      <w:pPr>
        <w:widowControl w:val="0"/>
        <w:autoSpaceDE w:val="0"/>
        <w:ind w:firstLine="720"/>
        <w:jc w:val="both"/>
      </w:pPr>
      <w:r>
        <w:t xml:space="preserve">9.2. Контракт действует до </w:t>
      </w:r>
      <w:r>
        <w:rPr>
          <w:color w:val="000000"/>
        </w:rPr>
        <w:t>«30» ноября 2026 года. Окончание</w:t>
      </w:r>
      <w:r>
        <w:t xml:space="preserve">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 </w:t>
      </w:r>
      <w:bookmarkStart w:id="3" w:name="P1193"/>
      <w:bookmarkEnd w:id="3"/>
    </w:p>
    <w:p w:rsidR="00052981" w:rsidRDefault="00052981">
      <w:pPr>
        <w:widowControl w:val="0"/>
        <w:autoSpaceDE w:val="0"/>
        <w:ind w:firstLine="720"/>
        <w:jc w:val="both"/>
      </w:pPr>
      <w:r>
        <w:t xml:space="preserve">9.3. Контракт может быть расторгнут: </w:t>
      </w:r>
    </w:p>
    <w:p w:rsidR="00052981" w:rsidRDefault="00052981">
      <w:pPr>
        <w:widowControl w:val="0"/>
        <w:autoSpaceDE w:val="0"/>
        <w:ind w:firstLine="720"/>
        <w:jc w:val="both"/>
      </w:pPr>
      <w:r>
        <w:t>по соглашению Сторон;</w:t>
      </w:r>
    </w:p>
    <w:p w:rsidR="00052981" w:rsidRDefault="00052981">
      <w:pPr>
        <w:widowControl w:val="0"/>
        <w:autoSpaceDE w:val="0"/>
        <w:ind w:firstLine="720"/>
        <w:jc w:val="both"/>
      </w:pPr>
      <w:r>
        <w:t>по решению суда;</w:t>
      </w:r>
    </w:p>
    <w:p w:rsidR="00052981" w:rsidRDefault="00052981">
      <w:pPr>
        <w:widowControl w:val="0"/>
        <w:autoSpaceDE w:val="0"/>
        <w:ind w:firstLine="720"/>
        <w:jc w:val="both"/>
      </w:pPr>
      <w:r>
        <w:t>в случае одностороннего отказа Стороны Контракта от исполнения Контракта в соответствии с гражданским законодательством.</w:t>
      </w:r>
    </w:p>
    <w:p w:rsidR="00052981" w:rsidRDefault="00052981">
      <w:pPr>
        <w:widowControl w:val="0"/>
        <w:autoSpaceDE w:val="0"/>
        <w:ind w:firstLine="720"/>
        <w:jc w:val="both"/>
      </w:pPr>
      <w:bookmarkStart w:id="4" w:name="P1197"/>
      <w:bookmarkEnd w:id="4"/>
      <w:r>
        <w:t xml:space="preserve">9.4. Заказчик вправе обратиться </w:t>
      </w:r>
      <w:proofErr w:type="gramStart"/>
      <w:r>
        <w:t>в суд в установленном законодательством Российской Федерации порядке с требованием о расторжении Контракта в следующих случаях</w:t>
      </w:r>
      <w:proofErr w:type="gramEnd"/>
      <w:r>
        <w:t>:</w:t>
      </w:r>
    </w:p>
    <w:p w:rsidR="00052981" w:rsidRDefault="00052981">
      <w:pPr>
        <w:widowControl w:val="0"/>
        <w:autoSpaceDE w:val="0"/>
        <w:ind w:firstLine="720"/>
        <w:jc w:val="both"/>
      </w:pPr>
      <w:r>
        <w:t>9.4.1. При существенном нарушении Контракта Исполнителем.</w:t>
      </w:r>
    </w:p>
    <w:p w:rsidR="00052981" w:rsidRDefault="00052981">
      <w:pPr>
        <w:widowControl w:val="0"/>
        <w:autoSpaceDE w:val="0"/>
        <w:ind w:firstLine="720"/>
        <w:jc w:val="both"/>
      </w:pPr>
      <w:r>
        <w:t>9.4.2. В случае просрочки исполнения обязательств по оказанию Услуг.</w:t>
      </w:r>
    </w:p>
    <w:p w:rsidR="00052981" w:rsidRDefault="00052981">
      <w:pPr>
        <w:widowControl w:val="0"/>
        <w:autoSpaceDE w:val="0"/>
        <w:ind w:firstLine="720"/>
        <w:jc w:val="both"/>
      </w:pPr>
      <w:r>
        <w:t>9.4.3. В случае неоднократного нарушения сроков оказания Услуг - более двух раз.</w:t>
      </w:r>
    </w:p>
    <w:p w:rsidR="00052981" w:rsidRDefault="00052981">
      <w:pPr>
        <w:widowControl w:val="0"/>
        <w:autoSpaceDE w:val="0"/>
        <w:ind w:firstLine="720"/>
        <w:jc w:val="both"/>
      </w:pPr>
      <w:r>
        <w:t>9.4.4.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052981" w:rsidRDefault="00052981">
      <w:pPr>
        <w:widowControl w:val="0"/>
        <w:autoSpaceDE w:val="0"/>
        <w:ind w:firstLine="720"/>
        <w:jc w:val="both"/>
      </w:pPr>
      <w:r>
        <w:t xml:space="preserve">9.4.5. Установления факта предоставления недостоверной (поддельной) </w:t>
      </w:r>
      <w:r w:rsidR="003E50CC">
        <w:t>независимой</w:t>
      </w:r>
      <w:r>
        <w:t xml:space="preserve"> гарантии или содержащихся в ней сведений, а также представления </w:t>
      </w:r>
      <w:r w:rsidR="003E50CC">
        <w:t>независимой</w:t>
      </w:r>
      <w:r>
        <w:t xml:space="preserve"> гарантии, не соответствующей требованиям </w:t>
      </w:r>
      <w:hyperlink r:id="rId8" w:history="1">
        <w:r>
          <w:rPr>
            <w:rStyle w:val="af2"/>
          </w:rPr>
          <w:t>Закона</w:t>
        </w:r>
      </w:hyperlink>
      <w:r>
        <w:t xml:space="preserve"> о контрактной системе.</w:t>
      </w:r>
    </w:p>
    <w:p w:rsidR="00052981" w:rsidRDefault="00052981">
      <w:pPr>
        <w:widowControl w:val="0"/>
        <w:autoSpaceDE w:val="0"/>
        <w:ind w:firstLine="720"/>
        <w:jc w:val="both"/>
      </w:pPr>
      <w:r>
        <w:t>9.4.6. В иных случаях, предусмотренных законодательством Российской Федерации.</w:t>
      </w:r>
    </w:p>
    <w:p w:rsidR="00052981" w:rsidRDefault="00052981">
      <w:pPr>
        <w:widowControl w:val="0"/>
        <w:autoSpaceDE w:val="0"/>
        <w:ind w:firstLine="720"/>
        <w:jc w:val="both"/>
      </w:pPr>
      <w:r>
        <w:t>9.5. Заказчик обязан принять решение об одностороннем отказе от исполнения Контракта, если в ходе исполнения Контракта установлено, что Исполнитель и (</w:t>
      </w:r>
      <w:proofErr w:type="gramStart"/>
      <w:r>
        <w:t xml:space="preserve">или) </w:t>
      </w:r>
      <w:proofErr w:type="gramEnd"/>
      <w:r>
        <w:t xml:space="preserve">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оказываемой Услуге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 а также в иных случаях, установленных </w:t>
      </w:r>
      <w:hyperlink r:id="rId9" w:history="1">
        <w:r>
          <w:rPr>
            <w:rStyle w:val="af2"/>
          </w:rPr>
          <w:t>частью 15 статьи 95</w:t>
        </w:r>
      </w:hyperlink>
      <w:r>
        <w:t xml:space="preserve"> Закона о контрактной системе.</w:t>
      </w:r>
    </w:p>
    <w:p w:rsidR="00052981" w:rsidRDefault="00052981">
      <w:pPr>
        <w:widowControl w:val="0"/>
        <w:autoSpaceDE w:val="0"/>
        <w:ind w:firstLine="720"/>
        <w:jc w:val="both"/>
      </w:pPr>
      <w:bookmarkStart w:id="5" w:name="P1205"/>
      <w:bookmarkEnd w:id="5"/>
      <w:r>
        <w:t xml:space="preserve">9.6. Заказчик вправе принять решение об одностороннем отказе от исполнения Контракта по основаниям, предусмотренным Гражданским </w:t>
      </w:r>
      <w:hyperlink r:id="rId10" w:history="1">
        <w:r>
          <w:rPr>
            <w:rStyle w:val="af2"/>
          </w:rPr>
          <w:t>кодексом</w:t>
        </w:r>
      </w:hyperlink>
      <w:r>
        <w:t xml:space="preserve"> Российской Федерации для одностороннего отказа от исполнения договора возмездного оказания услуг, договора подряда в случаях, установленных в </w:t>
      </w:r>
      <w:hyperlink r:id="rId11" w:history="1">
        <w:r>
          <w:rPr>
            <w:rStyle w:val="af2"/>
          </w:rPr>
          <w:t>статье 783</w:t>
        </w:r>
      </w:hyperlink>
      <w:r>
        <w:t xml:space="preserve"> ГК РФ, в том числе в следующих случаях:</w:t>
      </w:r>
    </w:p>
    <w:p w:rsidR="00052981" w:rsidRDefault="00052981">
      <w:pPr>
        <w:widowControl w:val="0"/>
        <w:autoSpaceDE w:val="0"/>
        <w:ind w:firstLine="720"/>
        <w:jc w:val="both"/>
      </w:pPr>
      <w:r>
        <w:t>9.6.1. В любое время без указания причин при условии оплаты Исполнителю фактически понесенных им расходов (</w:t>
      </w:r>
      <w:hyperlink r:id="rId12" w:history="1">
        <w:r>
          <w:rPr>
            <w:rStyle w:val="af2"/>
          </w:rPr>
          <w:t>пункт 1 статьи 782</w:t>
        </w:r>
      </w:hyperlink>
      <w:r>
        <w:t xml:space="preserve"> ГК РФ).</w:t>
      </w:r>
    </w:p>
    <w:p w:rsidR="00052981" w:rsidRDefault="00052981">
      <w:pPr>
        <w:widowControl w:val="0"/>
        <w:autoSpaceDE w:val="0"/>
        <w:ind w:firstLine="720"/>
        <w:jc w:val="both"/>
      </w:pPr>
      <w:r>
        <w:t>9.6.2.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 (</w:t>
      </w:r>
      <w:hyperlink r:id="rId13" w:history="1">
        <w:r>
          <w:rPr>
            <w:rStyle w:val="af2"/>
          </w:rPr>
          <w:t>пункт 2 статьи 715</w:t>
        </w:r>
      </w:hyperlink>
      <w:r>
        <w:t xml:space="preserve"> ГК РФ).</w:t>
      </w:r>
    </w:p>
    <w:p w:rsidR="00052981" w:rsidRDefault="00052981">
      <w:pPr>
        <w:widowControl w:val="0"/>
        <w:autoSpaceDE w:val="0"/>
        <w:ind w:firstLine="720"/>
        <w:jc w:val="both"/>
      </w:pPr>
      <w:r>
        <w:t>9.6.3.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w:t>
      </w:r>
      <w:hyperlink r:id="rId14" w:history="1">
        <w:r>
          <w:rPr>
            <w:rStyle w:val="af2"/>
          </w:rPr>
          <w:t>пункт 3 статьи 715</w:t>
        </w:r>
      </w:hyperlink>
      <w:r>
        <w:t xml:space="preserve"> ГК РФ).</w:t>
      </w:r>
    </w:p>
    <w:p w:rsidR="00052981" w:rsidRDefault="00052981">
      <w:pPr>
        <w:widowControl w:val="0"/>
        <w:autoSpaceDE w:val="0"/>
        <w:ind w:firstLine="720"/>
        <w:jc w:val="both"/>
      </w:pPr>
      <w:r>
        <w:t>9.6.4. Если отступления от условий Контракта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w:t>
      </w:r>
      <w:hyperlink r:id="rId15" w:history="1">
        <w:r>
          <w:rPr>
            <w:rStyle w:val="af2"/>
          </w:rPr>
          <w:t>пункт 3 статьи 723</w:t>
        </w:r>
      </w:hyperlink>
      <w:r>
        <w:t xml:space="preserve"> ГК РФ).</w:t>
      </w:r>
    </w:p>
    <w:p w:rsidR="00052981" w:rsidRDefault="00052981">
      <w:pPr>
        <w:widowControl w:val="0"/>
        <w:autoSpaceDE w:val="0"/>
        <w:ind w:firstLine="720"/>
        <w:jc w:val="both"/>
      </w:pPr>
      <w:r>
        <w:t>9.6.5. Если при нарушении Исполнителем конечного срока оказания Услуг, указанного в Контракте, исполнение Исполнителем Контракта утратило для Заказчика интерес (</w:t>
      </w:r>
      <w:hyperlink r:id="rId16" w:history="1">
        <w:r>
          <w:rPr>
            <w:rStyle w:val="af2"/>
          </w:rPr>
          <w:t>пункт 3 статьи 708</w:t>
        </w:r>
      </w:hyperlink>
      <w:r>
        <w:t xml:space="preserve"> ГК РФ, </w:t>
      </w:r>
      <w:hyperlink r:id="rId17" w:history="1">
        <w:r>
          <w:rPr>
            <w:rStyle w:val="af2"/>
          </w:rPr>
          <w:t>пункт 2 статьи 405</w:t>
        </w:r>
      </w:hyperlink>
      <w:r>
        <w:t xml:space="preserve"> ГК РФ).</w:t>
      </w:r>
    </w:p>
    <w:p w:rsidR="00052981" w:rsidRDefault="00052981">
      <w:pPr>
        <w:widowControl w:val="0"/>
        <w:autoSpaceDE w:val="0"/>
        <w:ind w:firstLine="720"/>
        <w:jc w:val="both"/>
      </w:pPr>
      <w:bookmarkStart w:id="6" w:name="P1211"/>
      <w:bookmarkEnd w:id="6"/>
      <w:r>
        <w:t>9.7.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052981" w:rsidRDefault="00052981">
      <w:pPr>
        <w:widowControl w:val="0"/>
        <w:autoSpaceDE w:val="0"/>
        <w:ind w:firstLine="720"/>
        <w:jc w:val="both"/>
      </w:pPr>
      <w:r>
        <w:t>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w:t>
      </w:r>
      <w:proofErr w:type="gramStart"/>
      <w:r>
        <w:t>и</w:t>
      </w:r>
      <w:proofErr w:type="gramEnd"/>
      <w: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52981" w:rsidRDefault="00052981">
      <w:pPr>
        <w:widowControl w:val="0"/>
        <w:autoSpaceDE w:val="0"/>
        <w:ind w:firstLine="720"/>
        <w:jc w:val="both"/>
      </w:pPr>
      <w:r>
        <w:t>9.</w:t>
      </w:r>
      <w:r w:rsidR="00113406">
        <w:t>8</w:t>
      </w:r>
      <w:r>
        <w:t xml:space="preserve">.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052981" w:rsidRDefault="00052981">
      <w:pPr>
        <w:widowControl w:val="0"/>
        <w:autoSpaceDE w:val="0"/>
        <w:ind w:firstLine="720"/>
        <w:jc w:val="both"/>
      </w:pPr>
      <w:r>
        <w:t>9.</w:t>
      </w:r>
      <w:r w:rsidR="00113406">
        <w:t>9</w:t>
      </w:r>
      <w:r>
        <w:t>. </w:t>
      </w:r>
      <w:proofErr w:type="gramStart"/>
      <w:r>
        <w:t xml:space="preserve">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1211" w:history="1">
        <w:r>
          <w:rPr>
            <w:rStyle w:val="af2"/>
          </w:rPr>
          <w:t>п. 9.7</w:t>
        </w:r>
      </w:hyperlink>
      <w:r>
        <w:t xml:space="preserve"> Контракта.</w:t>
      </w:r>
      <w:proofErr w:type="gramEnd"/>
      <w:r>
        <w:t xml:space="preserve"> Данное правило не применяется в случае повторного нарушения Исполнителем условий Контракта, которое в соответствии с законодательством Российской Федерации являются основанием для одностороннего отказа Заказчика от исполнения Контракта.</w:t>
      </w:r>
    </w:p>
    <w:p w:rsidR="00052981" w:rsidRDefault="00052981">
      <w:pPr>
        <w:widowControl w:val="0"/>
        <w:autoSpaceDE w:val="0"/>
        <w:ind w:firstLine="720"/>
        <w:jc w:val="both"/>
      </w:pPr>
      <w:r>
        <w:t>9.1</w:t>
      </w:r>
      <w:r w:rsidR="00113406">
        <w:t>0</w:t>
      </w:r>
      <w:r>
        <w:t>. Исполнитель вправе принять решение об одностороннем отказе от исполнения Контракта в соответствии с законодательством Российской Федерации.</w:t>
      </w:r>
    </w:p>
    <w:p w:rsidR="00052981" w:rsidRDefault="00052981">
      <w:pPr>
        <w:widowControl w:val="0"/>
        <w:autoSpaceDE w:val="0"/>
        <w:ind w:firstLine="720"/>
        <w:jc w:val="both"/>
      </w:pPr>
    </w:p>
    <w:p w:rsidR="00052981" w:rsidRDefault="00052981">
      <w:pPr>
        <w:widowControl w:val="0"/>
        <w:autoSpaceDE w:val="0"/>
        <w:ind w:firstLine="720"/>
        <w:jc w:val="center"/>
        <w:rPr>
          <w:b/>
          <w:bCs/>
        </w:rPr>
      </w:pPr>
      <w:r>
        <w:rPr>
          <w:b/>
          <w:bCs/>
        </w:rPr>
        <w:t>10. Порядок урегулирования споров</w:t>
      </w:r>
    </w:p>
    <w:p w:rsidR="00052981" w:rsidRDefault="00052981">
      <w:pPr>
        <w:widowControl w:val="0"/>
        <w:autoSpaceDE w:val="0"/>
        <w:ind w:firstLine="720"/>
        <w:jc w:val="center"/>
        <w:rPr>
          <w:b/>
          <w:bCs/>
        </w:rPr>
      </w:pPr>
    </w:p>
    <w:p w:rsidR="00052981" w:rsidRDefault="00052981">
      <w:pPr>
        <w:widowControl w:val="0"/>
        <w:autoSpaceDE w:val="0"/>
        <w:ind w:firstLine="720"/>
        <w:jc w:val="both"/>
      </w:pPr>
      <w: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052981" w:rsidRDefault="00052981">
      <w:pPr>
        <w:widowControl w:val="0"/>
        <w:autoSpaceDE w:val="0"/>
        <w:ind w:firstLine="720"/>
        <w:jc w:val="both"/>
      </w:pPr>
      <w:r>
        <w:t xml:space="preserve">10.2. В случае </w:t>
      </w:r>
      <w:proofErr w:type="gramStart"/>
      <w:r>
        <w:t>не достижения</w:t>
      </w:r>
      <w:proofErr w:type="gramEnd"/>
      <w:r>
        <w:t xml:space="preserve"> взаимного согласия все споры по Контракту разрешаются в Арбитражном суде Новосибирской области.</w:t>
      </w:r>
    </w:p>
    <w:p w:rsidR="00052981" w:rsidRDefault="00052981">
      <w:pPr>
        <w:widowControl w:val="0"/>
        <w:autoSpaceDE w:val="0"/>
        <w:ind w:firstLine="720"/>
        <w:jc w:val="both"/>
        <w:rPr>
          <w:b/>
          <w:bCs/>
        </w:rPr>
      </w:pPr>
      <w:r>
        <w:t xml:space="preserve">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рабочих дней </w:t>
      </w:r>
      <w:proofErr w:type="gramStart"/>
      <w:r>
        <w:t>с даты</w:t>
      </w:r>
      <w:proofErr w:type="gramEnd"/>
      <w:r>
        <w:t xml:space="preserve"> ее получения.</w:t>
      </w:r>
    </w:p>
    <w:p w:rsidR="00052981" w:rsidRDefault="00052981">
      <w:pPr>
        <w:widowControl w:val="0"/>
        <w:autoSpaceDE w:val="0"/>
        <w:ind w:firstLine="720"/>
        <w:jc w:val="center"/>
        <w:rPr>
          <w:b/>
          <w:bCs/>
        </w:rPr>
      </w:pPr>
    </w:p>
    <w:p w:rsidR="00052981" w:rsidRDefault="00052981">
      <w:pPr>
        <w:widowControl w:val="0"/>
        <w:autoSpaceDE w:val="0"/>
        <w:ind w:firstLine="720"/>
        <w:jc w:val="center"/>
        <w:rPr>
          <w:b/>
          <w:bCs/>
        </w:rPr>
      </w:pPr>
      <w:r>
        <w:rPr>
          <w:b/>
          <w:bCs/>
        </w:rPr>
        <w:t>11. Прочие условия</w:t>
      </w:r>
    </w:p>
    <w:p w:rsidR="00052981" w:rsidRDefault="00052981">
      <w:pPr>
        <w:widowControl w:val="0"/>
        <w:autoSpaceDE w:val="0"/>
        <w:ind w:firstLine="720"/>
        <w:jc w:val="center"/>
        <w:rPr>
          <w:b/>
          <w:bCs/>
        </w:rPr>
      </w:pPr>
    </w:p>
    <w:p w:rsidR="00052981" w:rsidRDefault="00052981">
      <w:pPr>
        <w:widowControl w:val="0"/>
        <w:autoSpaceDE w:val="0"/>
        <w:ind w:firstLine="720"/>
        <w:jc w:val="both"/>
      </w:pPr>
      <w:bookmarkStart w:id="7" w:name="P1226"/>
      <w:bookmarkEnd w:id="7"/>
      <w: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w:t>
      </w:r>
      <w:r w:rsidR="00113406">
        <w:t>30</w:t>
      </w:r>
      <w:r>
        <w:t xml:space="preserve"> (</w:t>
      </w:r>
      <w:r w:rsidR="00113406">
        <w:t>тридцати</w:t>
      </w:r>
      <w:r>
        <w:t xml:space="preserve">) календарных дней </w:t>
      </w:r>
      <w:proofErr w:type="gramStart"/>
      <w:r>
        <w:t>с даты направления</w:t>
      </w:r>
      <w:proofErr w:type="gramEnd"/>
      <w: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52981" w:rsidRDefault="00052981">
      <w:pPr>
        <w:widowControl w:val="0"/>
        <w:autoSpaceDE w:val="0"/>
        <w:ind w:firstLine="720"/>
        <w:jc w:val="both"/>
      </w:pPr>
      <w:r>
        <w:t xml:space="preserve">11.2. Контракт составлен в 2 (двух) экземплярах, по одному для каждой из Сторон, имеющих одинаковую юридическую силу. А в случае заключения Контракта по результатам закупочной сессии на ЕАТ </w:t>
      </w:r>
      <w:proofErr w:type="gramStart"/>
      <w:r>
        <w:t>заключен</w:t>
      </w:r>
      <w:proofErr w:type="gramEnd"/>
      <w:r>
        <w:t xml:space="preserve"> в электронной форме</w:t>
      </w:r>
      <w:r>
        <w:rPr>
          <w:color w:val="00B050"/>
        </w:rPr>
        <w:t>.</w:t>
      </w:r>
    </w:p>
    <w:p w:rsidR="00052981" w:rsidRDefault="00052981">
      <w:pPr>
        <w:widowControl w:val="0"/>
        <w:autoSpaceDE w:val="0"/>
        <w:ind w:firstLine="720"/>
        <w:jc w:val="both"/>
      </w:pPr>
      <w: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052981" w:rsidRDefault="00052981">
      <w:pPr>
        <w:widowControl w:val="0"/>
        <w:autoSpaceDE w:val="0"/>
        <w:ind w:firstLine="720"/>
        <w:jc w:val="both"/>
      </w:pPr>
      <w:r>
        <w:t>11.4.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052981" w:rsidRDefault="00052981">
      <w:pPr>
        <w:widowControl w:val="0"/>
        <w:autoSpaceDE w:val="0"/>
        <w:ind w:firstLine="720"/>
        <w:jc w:val="both"/>
      </w:pPr>
      <w:r>
        <w:t>11.5. Во всем, что не предусмотрено Контрактом, Стороны руководствуются законодательством Российской Федерации.</w:t>
      </w:r>
    </w:p>
    <w:p w:rsidR="00052981" w:rsidRDefault="00052981">
      <w:pPr>
        <w:widowControl w:val="0"/>
        <w:autoSpaceDE w:val="0"/>
        <w:ind w:firstLine="720"/>
        <w:jc w:val="both"/>
      </w:pPr>
    </w:p>
    <w:p w:rsidR="00052981" w:rsidRDefault="00052981">
      <w:pPr>
        <w:widowControl w:val="0"/>
        <w:autoSpaceDE w:val="0"/>
        <w:ind w:firstLine="720"/>
        <w:jc w:val="center"/>
        <w:rPr>
          <w:b/>
          <w:bCs/>
        </w:rPr>
      </w:pPr>
      <w:r>
        <w:rPr>
          <w:b/>
          <w:bCs/>
        </w:rPr>
        <w:t>12. Приложения</w:t>
      </w:r>
    </w:p>
    <w:p w:rsidR="00052981" w:rsidRDefault="00052981">
      <w:pPr>
        <w:widowControl w:val="0"/>
        <w:autoSpaceDE w:val="0"/>
        <w:ind w:firstLine="720"/>
        <w:jc w:val="center"/>
        <w:rPr>
          <w:b/>
          <w:bCs/>
        </w:rPr>
      </w:pPr>
    </w:p>
    <w:p w:rsidR="00052981" w:rsidRDefault="00052981">
      <w:pPr>
        <w:widowControl w:val="0"/>
        <w:autoSpaceDE w:val="0"/>
        <w:ind w:firstLine="720"/>
        <w:jc w:val="both"/>
      </w:pPr>
      <w:r>
        <w:t xml:space="preserve">12.1. Неотъемлемыми частями Контракта являются </w:t>
      </w:r>
      <w:proofErr w:type="gramStart"/>
      <w:r>
        <w:t>следующи</w:t>
      </w:r>
      <w:r w:rsidR="00113406">
        <w:t>е</w:t>
      </w:r>
      <w:proofErr w:type="gramEnd"/>
      <w:r>
        <w:t xml:space="preserve"> приложени</w:t>
      </w:r>
      <w:r w:rsidR="00113406">
        <w:t>е</w:t>
      </w:r>
      <w:r>
        <w:t xml:space="preserve"> к Контракту:</w:t>
      </w:r>
    </w:p>
    <w:p w:rsidR="00052981" w:rsidRDefault="00052981">
      <w:pPr>
        <w:widowControl w:val="0"/>
        <w:autoSpaceDE w:val="0"/>
        <w:ind w:firstLine="720"/>
        <w:jc w:val="both"/>
      </w:pPr>
      <w:hyperlink w:anchor="P1255" w:history="1">
        <w:r>
          <w:rPr>
            <w:rStyle w:val="af2"/>
          </w:rPr>
          <w:t xml:space="preserve">приложение </w:t>
        </w:r>
      </w:hyperlink>
      <w:r>
        <w:t xml:space="preserve"> «Описание объекта закупки»;</w:t>
      </w:r>
    </w:p>
    <w:p w:rsidR="00052981" w:rsidRDefault="00052981">
      <w:pPr>
        <w:rPr>
          <w:color w:val="000000"/>
        </w:rPr>
      </w:pPr>
    </w:p>
    <w:p w:rsidR="00052981" w:rsidRDefault="00052981">
      <w:pPr>
        <w:widowControl w:val="0"/>
        <w:autoSpaceDE w:val="0"/>
        <w:jc w:val="center"/>
        <w:rPr>
          <w:b/>
          <w:bCs/>
        </w:rPr>
      </w:pPr>
      <w:r>
        <w:rPr>
          <w:b/>
          <w:bCs/>
        </w:rPr>
        <w:t>13. Адреса, реквизиты и подписи Сторон</w:t>
      </w:r>
    </w:p>
    <w:p w:rsidR="00052981" w:rsidRDefault="00052981">
      <w:pPr>
        <w:widowControl w:val="0"/>
        <w:autoSpaceDE w:val="0"/>
        <w:jc w:val="center"/>
        <w:rPr>
          <w:b/>
          <w:bCs/>
        </w:rPr>
      </w:pPr>
    </w:p>
    <w:p w:rsidR="00052981" w:rsidRDefault="00052981">
      <w:pPr>
        <w:widowControl w:val="0"/>
        <w:autoSpaceDE w:val="0"/>
        <w:jc w:val="center"/>
        <w:rPr>
          <w:b/>
          <w:bCs/>
        </w:rPr>
      </w:pPr>
    </w:p>
    <w:tbl>
      <w:tblPr>
        <w:tblW w:w="0" w:type="auto"/>
        <w:tblInd w:w="-34" w:type="dxa"/>
        <w:tblLayout w:type="fixed"/>
        <w:tblLook w:val="0000" w:firstRow="0" w:lastRow="0" w:firstColumn="0" w:lastColumn="0" w:noHBand="0" w:noVBand="0"/>
      </w:tblPr>
      <w:tblGrid>
        <w:gridCol w:w="5529"/>
        <w:gridCol w:w="4678"/>
      </w:tblGrid>
      <w:tr w:rsidR="00052981">
        <w:tc>
          <w:tcPr>
            <w:tcW w:w="5529" w:type="dxa"/>
            <w:shd w:val="clear" w:color="auto" w:fill="auto"/>
          </w:tcPr>
          <w:p w:rsidR="00052981" w:rsidRDefault="00052981">
            <w:pPr>
              <w:widowControl w:val="0"/>
            </w:pPr>
            <w:r>
              <w:rPr>
                <w:lang w:eastAsia="ar-SA"/>
              </w:rPr>
              <w:t>Заказчик</w:t>
            </w:r>
          </w:p>
        </w:tc>
        <w:tc>
          <w:tcPr>
            <w:tcW w:w="4678" w:type="dxa"/>
            <w:shd w:val="clear" w:color="auto" w:fill="auto"/>
          </w:tcPr>
          <w:p w:rsidR="00052981" w:rsidRDefault="00052981">
            <w:pPr>
              <w:widowControl w:val="0"/>
            </w:pPr>
            <w:r>
              <w:rPr>
                <w:lang w:eastAsia="ar-SA"/>
              </w:rPr>
              <w:t>Исполнитель</w:t>
            </w:r>
          </w:p>
        </w:tc>
      </w:tr>
      <w:tr w:rsidR="00052981">
        <w:tc>
          <w:tcPr>
            <w:tcW w:w="5529" w:type="dxa"/>
            <w:shd w:val="clear" w:color="auto" w:fill="auto"/>
          </w:tcPr>
          <w:p w:rsidR="00266194" w:rsidRDefault="00266194" w:rsidP="00266194">
            <w:pPr>
              <w:jc w:val="both"/>
              <w:rPr>
                <w:rFonts w:eastAsia="Calibri"/>
                <w:b/>
                <w:sz w:val="20"/>
                <w:szCs w:val="20"/>
                <w:u w:val="single"/>
              </w:rPr>
            </w:pPr>
            <w:r>
              <w:rPr>
                <w:rFonts w:eastAsia="Calibri"/>
                <w:b/>
                <w:sz w:val="20"/>
                <w:szCs w:val="20"/>
                <w:u w:val="single"/>
              </w:rPr>
              <w:t>Полное наименование</w:t>
            </w:r>
            <w:r>
              <w:rPr>
                <w:rFonts w:eastAsia="Calibri"/>
                <w:b/>
                <w:sz w:val="20"/>
                <w:szCs w:val="20"/>
              </w:rPr>
              <w:t xml:space="preserve">: </w:t>
            </w:r>
            <w:r>
              <w:rPr>
                <w:rFonts w:eastAsia="Calibri"/>
                <w:sz w:val="20"/>
                <w:szCs w:val="2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p>
          <w:p w:rsidR="00266194" w:rsidRDefault="00266194" w:rsidP="00266194">
            <w:pPr>
              <w:jc w:val="both"/>
              <w:rPr>
                <w:rFonts w:eastAsia="Calibri"/>
                <w:b/>
                <w:sz w:val="20"/>
                <w:szCs w:val="20"/>
              </w:rPr>
            </w:pPr>
            <w:r>
              <w:rPr>
                <w:rFonts w:eastAsia="Calibri"/>
                <w:b/>
                <w:sz w:val="20"/>
                <w:szCs w:val="20"/>
                <w:u w:val="single"/>
              </w:rPr>
              <w:t>Сокращенное наименование</w:t>
            </w:r>
            <w:r>
              <w:rPr>
                <w:rFonts w:eastAsia="Calibri"/>
                <w:b/>
                <w:sz w:val="20"/>
                <w:szCs w:val="20"/>
              </w:rPr>
              <w:t xml:space="preserve">: </w:t>
            </w:r>
            <w:r>
              <w:rPr>
                <w:rFonts w:eastAsia="Calibri"/>
                <w:sz w:val="20"/>
                <w:szCs w:val="20"/>
              </w:rPr>
              <w:t>Главное управление МЧС России по Новосибирской области</w:t>
            </w:r>
          </w:p>
          <w:p w:rsidR="00266194" w:rsidRDefault="00266194" w:rsidP="00266194">
            <w:pPr>
              <w:jc w:val="both"/>
              <w:rPr>
                <w:rFonts w:eastAsia="Calibri"/>
                <w:b/>
                <w:sz w:val="20"/>
                <w:szCs w:val="20"/>
              </w:rPr>
            </w:pPr>
          </w:p>
          <w:p w:rsidR="00266194" w:rsidRDefault="00266194" w:rsidP="00266194">
            <w:pPr>
              <w:rPr>
                <w:rFonts w:eastAsia="Calibri"/>
                <w:b/>
                <w:sz w:val="20"/>
                <w:szCs w:val="20"/>
                <w:u w:val="single"/>
              </w:rPr>
            </w:pPr>
            <w:r>
              <w:rPr>
                <w:rFonts w:eastAsia="Calibri"/>
                <w:sz w:val="20"/>
                <w:szCs w:val="20"/>
              </w:rPr>
              <w:t xml:space="preserve">Адрес: 630099, Новосибирская область, </w:t>
            </w:r>
            <w:proofErr w:type="spellStart"/>
            <w:r>
              <w:rPr>
                <w:rFonts w:eastAsia="Calibri"/>
                <w:sz w:val="20"/>
                <w:szCs w:val="20"/>
              </w:rPr>
              <w:t>г</w:t>
            </w:r>
            <w:proofErr w:type="gramStart"/>
            <w:r>
              <w:rPr>
                <w:rFonts w:eastAsia="Calibri"/>
                <w:sz w:val="20"/>
                <w:szCs w:val="20"/>
              </w:rPr>
              <w:t>.Н</w:t>
            </w:r>
            <w:proofErr w:type="gramEnd"/>
            <w:r>
              <w:rPr>
                <w:rFonts w:eastAsia="Calibri"/>
                <w:sz w:val="20"/>
                <w:szCs w:val="20"/>
              </w:rPr>
              <w:t>овосибирск</w:t>
            </w:r>
            <w:proofErr w:type="spellEnd"/>
            <w:r>
              <w:rPr>
                <w:rFonts w:eastAsia="Calibri"/>
                <w:sz w:val="20"/>
                <w:szCs w:val="20"/>
              </w:rPr>
              <w:t xml:space="preserve">, </w:t>
            </w:r>
            <w:proofErr w:type="spellStart"/>
            <w:r>
              <w:rPr>
                <w:rFonts w:eastAsia="Calibri"/>
                <w:sz w:val="20"/>
                <w:szCs w:val="20"/>
              </w:rPr>
              <w:t>ул.Октябрьская</w:t>
            </w:r>
            <w:proofErr w:type="spellEnd"/>
            <w:r>
              <w:rPr>
                <w:rFonts w:eastAsia="Calibri"/>
                <w:sz w:val="20"/>
                <w:szCs w:val="20"/>
              </w:rPr>
              <w:t>, д.80</w:t>
            </w:r>
          </w:p>
          <w:p w:rsidR="00266194" w:rsidRDefault="00266194" w:rsidP="00266194">
            <w:pPr>
              <w:rPr>
                <w:rFonts w:eastAsia="Calibri"/>
                <w:sz w:val="20"/>
                <w:szCs w:val="20"/>
              </w:rPr>
            </w:pPr>
            <w:r>
              <w:rPr>
                <w:rFonts w:eastAsia="Calibri"/>
                <w:b/>
                <w:sz w:val="20"/>
                <w:szCs w:val="20"/>
                <w:u w:val="single"/>
              </w:rPr>
              <w:t>Банковские реквизиты:</w:t>
            </w:r>
          </w:p>
          <w:p w:rsidR="00266194" w:rsidRDefault="00266194" w:rsidP="00266194">
            <w:pPr>
              <w:rPr>
                <w:rFonts w:eastAsia="Calibri"/>
                <w:sz w:val="20"/>
                <w:szCs w:val="20"/>
              </w:rPr>
            </w:pPr>
            <w:r>
              <w:rPr>
                <w:rFonts w:eastAsia="Calibri"/>
                <w:sz w:val="20"/>
                <w:szCs w:val="20"/>
              </w:rPr>
              <w:t>Код по ОКПО-08929310</w:t>
            </w:r>
          </w:p>
          <w:p w:rsidR="00266194" w:rsidRDefault="00266194" w:rsidP="00266194">
            <w:pPr>
              <w:rPr>
                <w:rFonts w:eastAsia="Calibri"/>
                <w:sz w:val="20"/>
                <w:szCs w:val="20"/>
              </w:rPr>
            </w:pPr>
            <w:r>
              <w:rPr>
                <w:rFonts w:eastAsia="Calibri"/>
                <w:sz w:val="20"/>
                <w:szCs w:val="20"/>
              </w:rPr>
              <w:t xml:space="preserve">             ОГРН – 1045402534143</w:t>
            </w:r>
          </w:p>
          <w:p w:rsidR="00266194" w:rsidRDefault="00266194" w:rsidP="00266194">
            <w:pPr>
              <w:rPr>
                <w:rFonts w:eastAsia="Calibri"/>
                <w:sz w:val="20"/>
                <w:szCs w:val="20"/>
              </w:rPr>
            </w:pPr>
            <w:r>
              <w:rPr>
                <w:rFonts w:eastAsia="Calibri"/>
                <w:sz w:val="20"/>
                <w:szCs w:val="20"/>
              </w:rPr>
              <w:t xml:space="preserve">             ОКАТО- 50401386000</w:t>
            </w:r>
          </w:p>
          <w:p w:rsidR="00266194" w:rsidRDefault="00266194" w:rsidP="00266194">
            <w:pPr>
              <w:rPr>
                <w:rFonts w:eastAsia="Calibri"/>
                <w:sz w:val="20"/>
                <w:szCs w:val="20"/>
              </w:rPr>
            </w:pPr>
            <w:r>
              <w:rPr>
                <w:rFonts w:eastAsia="Calibri"/>
                <w:sz w:val="20"/>
                <w:szCs w:val="20"/>
              </w:rPr>
              <w:t xml:space="preserve">             ОКФС – 12</w:t>
            </w:r>
          </w:p>
          <w:p w:rsidR="00266194" w:rsidRDefault="00266194" w:rsidP="00266194">
            <w:pPr>
              <w:rPr>
                <w:rFonts w:eastAsia="Calibri"/>
                <w:sz w:val="20"/>
                <w:szCs w:val="20"/>
              </w:rPr>
            </w:pPr>
            <w:r>
              <w:rPr>
                <w:rFonts w:eastAsia="Calibri"/>
                <w:sz w:val="20"/>
                <w:szCs w:val="20"/>
              </w:rPr>
              <w:t xml:space="preserve">             ОКОГУ - 1311500</w:t>
            </w:r>
          </w:p>
          <w:p w:rsidR="00266194" w:rsidRDefault="00266194" w:rsidP="00266194">
            <w:pPr>
              <w:rPr>
                <w:rFonts w:eastAsia="Calibri"/>
                <w:sz w:val="20"/>
                <w:szCs w:val="20"/>
              </w:rPr>
            </w:pPr>
            <w:r>
              <w:rPr>
                <w:rFonts w:eastAsia="Calibri"/>
                <w:sz w:val="20"/>
                <w:szCs w:val="20"/>
              </w:rPr>
              <w:t>ИНН  5406297094</w:t>
            </w:r>
          </w:p>
          <w:p w:rsidR="00266194" w:rsidRDefault="00266194" w:rsidP="00266194">
            <w:pPr>
              <w:rPr>
                <w:rFonts w:eastAsia="Calibri"/>
                <w:sz w:val="20"/>
                <w:szCs w:val="20"/>
              </w:rPr>
            </w:pPr>
            <w:r>
              <w:rPr>
                <w:rFonts w:eastAsia="Calibri"/>
                <w:sz w:val="20"/>
                <w:szCs w:val="20"/>
              </w:rPr>
              <w:t>КПП  540601001</w:t>
            </w:r>
          </w:p>
          <w:p w:rsidR="00266194" w:rsidRDefault="00266194" w:rsidP="00266194">
            <w:pPr>
              <w:rPr>
                <w:rFonts w:eastAsia="Calibri"/>
                <w:sz w:val="20"/>
                <w:szCs w:val="20"/>
              </w:rPr>
            </w:pPr>
            <w:r>
              <w:rPr>
                <w:rFonts w:eastAsia="Calibri"/>
                <w:sz w:val="20"/>
                <w:szCs w:val="20"/>
              </w:rPr>
              <w:t>Наименование банка плательщика (получателя): УФК по Новосибирской области г. Новосибирск;</w:t>
            </w:r>
            <w:r>
              <w:rPr>
                <w:sz w:val="20"/>
                <w:szCs w:val="20"/>
              </w:rPr>
              <w:t xml:space="preserve"> </w:t>
            </w:r>
            <w:proofErr w:type="gramStart"/>
            <w:r>
              <w:rPr>
                <w:sz w:val="20"/>
                <w:szCs w:val="20"/>
              </w:rPr>
              <w:t>л</w:t>
            </w:r>
            <w:proofErr w:type="gramEnd"/>
            <w:r>
              <w:rPr>
                <w:sz w:val="20"/>
                <w:szCs w:val="20"/>
              </w:rPr>
              <w:t>/с: 03511784140</w:t>
            </w:r>
          </w:p>
          <w:p w:rsidR="00266194" w:rsidRDefault="00266194" w:rsidP="00266194">
            <w:pPr>
              <w:rPr>
                <w:rFonts w:eastAsia="Calibri"/>
                <w:sz w:val="20"/>
                <w:szCs w:val="20"/>
              </w:rPr>
            </w:pPr>
            <w:r>
              <w:rPr>
                <w:rFonts w:eastAsia="Calibri"/>
                <w:sz w:val="20"/>
                <w:szCs w:val="20"/>
              </w:rPr>
              <w:t>Номер казначейского счета (НКС): 03211643000000015100</w:t>
            </w:r>
          </w:p>
          <w:p w:rsidR="00266194" w:rsidRDefault="00266194" w:rsidP="00266194">
            <w:pPr>
              <w:rPr>
                <w:rFonts w:eastAsia="Calibri"/>
                <w:sz w:val="20"/>
                <w:szCs w:val="20"/>
              </w:rPr>
            </w:pPr>
            <w:r>
              <w:rPr>
                <w:rFonts w:eastAsia="Calibri"/>
                <w:sz w:val="20"/>
                <w:szCs w:val="20"/>
              </w:rPr>
              <w:t>БИК территориального органа Федерального казначейства (ТОФК): 015004950</w:t>
            </w:r>
          </w:p>
          <w:p w:rsidR="00266194" w:rsidRDefault="00266194" w:rsidP="00266194">
            <w:pPr>
              <w:jc w:val="both"/>
              <w:rPr>
                <w:rFonts w:eastAsia="Calibri"/>
                <w:sz w:val="20"/>
                <w:szCs w:val="20"/>
              </w:rPr>
            </w:pPr>
            <w:r>
              <w:rPr>
                <w:rFonts w:eastAsia="Calibri"/>
                <w:sz w:val="20"/>
                <w:szCs w:val="20"/>
              </w:rPr>
              <w:t xml:space="preserve">ОКЦ №1 </w:t>
            </w:r>
            <w:proofErr w:type="gramStart"/>
            <w:r>
              <w:rPr>
                <w:rFonts w:eastAsia="Calibri"/>
                <w:sz w:val="20"/>
                <w:szCs w:val="20"/>
              </w:rPr>
              <w:t>СИБИРСКОЕ</w:t>
            </w:r>
            <w:proofErr w:type="gramEnd"/>
            <w:r>
              <w:rPr>
                <w:rFonts w:eastAsia="Calibri"/>
                <w:sz w:val="20"/>
                <w:szCs w:val="20"/>
              </w:rPr>
              <w:t xml:space="preserve"> ГУ БАНКА РОССИИ</w:t>
            </w:r>
          </w:p>
          <w:p w:rsidR="00266194" w:rsidRDefault="00266194" w:rsidP="00266194">
            <w:pPr>
              <w:rPr>
                <w:rFonts w:eastAsia="SimSun" w:cs="Mangal"/>
                <w:sz w:val="20"/>
                <w:szCs w:val="20"/>
              </w:rPr>
            </w:pPr>
            <w:r>
              <w:rPr>
                <w:rFonts w:eastAsia="Calibri"/>
                <w:sz w:val="20"/>
                <w:szCs w:val="20"/>
              </w:rPr>
              <w:t>Единый казначейский счет (ЕКС): 40102810445370000043</w:t>
            </w:r>
          </w:p>
          <w:p w:rsidR="00266194" w:rsidRDefault="00266194" w:rsidP="00266194">
            <w:pPr>
              <w:pStyle w:val="17"/>
              <w:rPr>
                <w:rFonts w:ascii="Times New Roman" w:hAnsi="Times New Roman"/>
                <w:b/>
                <w:u w:val="single"/>
              </w:rPr>
            </w:pPr>
            <w:r>
              <w:rPr>
                <w:rFonts w:ascii="Times New Roman" w:hAnsi="Times New Roman"/>
                <w:b/>
                <w:sz w:val="20"/>
                <w:szCs w:val="20"/>
                <w:u w:val="single"/>
              </w:rPr>
              <w:t>Реквизиты для оплаты штрафов и пеней</w:t>
            </w:r>
          </w:p>
          <w:p w:rsidR="00266194" w:rsidRDefault="00266194" w:rsidP="00266194">
            <w:r>
              <w:t xml:space="preserve">Наименование банка плательщика (получателя): </w:t>
            </w:r>
            <w:r>
              <w:rPr>
                <w:rFonts w:eastAsia="Calibri"/>
                <w:sz w:val="20"/>
                <w:szCs w:val="20"/>
              </w:rPr>
              <w:t xml:space="preserve">ОКЦ №1 </w:t>
            </w:r>
            <w:proofErr w:type="gramStart"/>
            <w:r>
              <w:rPr>
                <w:rFonts w:eastAsia="Calibri"/>
                <w:sz w:val="20"/>
                <w:szCs w:val="20"/>
              </w:rPr>
              <w:t>СИБИРСКОЕ</w:t>
            </w:r>
            <w:proofErr w:type="gramEnd"/>
            <w:r>
              <w:rPr>
                <w:rFonts w:eastAsia="Calibri"/>
                <w:sz w:val="20"/>
                <w:szCs w:val="20"/>
              </w:rPr>
              <w:t xml:space="preserve"> ГУ БАНКА РОССИИ // УФК по Новосибирской области   г. Новосибирск;</w:t>
            </w:r>
          </w:p>
          <w:p w:rsidR="00266194" w:rsidRDefault="00266194" w:rsidP="00266194">
            <w:proofErr w:type="gramStart"/>
            <w:r>
              <w:t>л</w:t>
            </w:r>
            <w:proofErr w:type="gramEnd"/>
            <w:r>
              <w:t>/с 04511784140</w:t>
            </w:r>
          </w:p>
          <w:p w:rsidR="00266194" w:rsidRDefault="00266194" w:rsidP="00266194">
            <w:r>
              <w:t>Номер казначейского счета (НКС): 03100643000000015100</w:t>
            </w:r>
          </w:p>
          <w:p w:rsidR="00266194" w:rsidRDefault="00266194" w:rsidP="00266194">
            <w:r>
              <w:t>БИК территориального органа Федерального казначейства (ТОФК): 015004950</w:t>
            </w:r>
          </w:p>
          <w:p w:rsidR="00266194" w:rsidRDefault="00266194" w:rsidP="00266194">
            <w:pPr>
              <w:rPr>
                <w:rFonts w:eastAsia="Calibri"/>
                <w:sz w:val="20"/>
                <w:szCs w:val="20"/>
              </w:rPr>
            </w:pPr>
            <w:r>
              <w:t>Единый казначейский счет (ЕКС): 40102810445370000043</w:t>
            </w:r>
          </w:p>
          <w:p w:rsidR="00266194" w:rsidRDefault="00266194" w:rsidP="00266194">
            <w:pPr>
              <w:rPr>
                <w:rFonts w:eastAsia="SimSun" w:cs="Mangal"/>
              </w:rPr>
            </w:pPr>
            <w:r>
              <w:t>КБК: 17711607090019000140</w:t>
            </w:r>
          </w:p>
          <w:p w:rsidR="00052981" w:rsidRDefault="00266194" w:rsidP="00266194">
            <w:pPr>
              <w:widowControl w:val="0"/>
              <w:snapToGrid w:val="0"/>
            </w:pPr>
            <w:r>
              <w:t xml:space="preserve">          17711607010019000140</w:t>
            </w:r>
          </w:p>
        </w:tc>
        <w:tc>
          <w:tcPr>
            <w:tcW w:w="4678" w:type="dxa"/>
            <w:shd w:val="clear" w:color="auto" w:fill="auto"/>
          </w:tcPr>
          <w:p w:rsidR="00052981" w:rsidRDefault="00052981">
            <w:pPr>
              <w:widowControl w:val="0"/>
              <w:snapToGrid w:val="0"/>
              <w:jc w:val="both"/>
              <w:rPr>
                <w:i/>
                <w:iCs/>
                <w:color w:val="FF9900"/>
                <w:lang w:eastAsia="ar-SA"/>
              </w:rPr>
            </w:pPr>
          </w:p>
        </w:tc>
      </w:tr>
    </w:tbl>
    <w:p w:rsidR="00052981" w:rsidRDefault="00052981">
      <w:pPr>
        <w:sectPr w:rsidR="00052981">
          <w:headerReference w:type="default" r:id="rId18"/>
          <w:footerReference w:type="default" r:id="rId19"/>
          <w:pgSz w:w="11906" w:h="16838"/>
          <w:pgMar w:top="765" w:right="567" w:bottom="567" w:left="1134" w:header="709" w:footer="0" w:gutter="0"/>
          <w:cols w:space="720"/>
          <w:titlePg/>
          <w:docGrid w:linePitch="360"/>
        </w:sectPr>
      </w:pPr>
    </w:p>
    <w:p w:rsidR="00052981" w:rsidRDefault="00052981">
      <w:pPr>
        <w:widowControl w:val="0"/>
        <w:autoSpaceDE w:val="0"/>
        <w:ind w:left="426"/>
        <w:jc w:val="right"/>
        <w:rPr>
          <w:color w:val="000000"/>
        </w:rPr>
      </w:pPr>
    </w:p>
    <w:p w:rsidR="00052981" w:rsidRDefault="00052981">
      <w:pPr>
        <w:widowControl w:val="0"/>
        <w:autoSpaceDE w:val="0"/>
        <w:ind w:left="426"/>
        <w:rPr>
          <w:color w:val="000000"/>
        </w:rPr>
      </w:pPr>
    </w:p>
    <w:p w:rsidR="00052981" w:rsidRDefault="00052981">
      <w:pPr>
        <w:widowControl w:val="0"/>
        <w:autoSpaceDE w:val="0"/>
        <w:ind w:left="426"/>
        <w:jc w:val="right"/>
        <w:rPr>
          <w:color w:val="000000"/>
        </w:rPr>
      </w:pPr>
    </w:p>
    <w:p w:rsidR="00052981" w:rsidRDefault="00052981">
      <w:pPr>
        <w:tabs>
          <w:tab w:val="left" w:pos="3360"/>
          <w:tab w:val="left" w:pos="3544"/>
          <w:tab w:val="center" w:pos="4677"/>
        </w:tabs>
        <w:rPr>
          <w:rFonts w:eastAsia="Arial Unicode MS"/>
          <w:b/>
          <w:bCs/>
        </w:rPr>
      </w:pPr>
      <w:r>
        <w:rPr>
          <w:rFonts w:eastAsia="Arial Unicode MS"/>
          <w:b/>
          <w:bCs/>
        </w:rPr>
        <w:t>Исполнитель:</w:t>
      </w:r>
      <w:r>
        <w:rPr>
          <w:rFonts w:eastAsia="Arial Unicode MS"/>
          <w:b/>
          <w:bCs/>
        </w:rPr>
        <w:tab/>
      </w:r>
      <w:r>
        <w:rPr>
          <w:rFonts w:eastAsia="Arial Unicode MS"/>
          <w:b/>
          <w:bCs/>
        </w:rPr>
        <w:tab/>
      </w:r>
      <w:r>
        <w:rPr>
          <w:rFonts w:eastAsia="Arial Unicode MS"/>
          <w:b/>
          <w:bCs/>
        </w:rPr>
        <w:tab/>
      </w:r>
      <w:r>
        <w:rPr>
          <w:rFonts w:eastAsia="Arial Unicode MS"/>
          <w:b/>
          <w:bCs/>
        </w:rPr>
        <w:tab/>
      </w:r>
      <w:r>
        <w:rPr>
          <w:rFonts w:eastAsia="Arial Unicode MS"/>
          <w:b/>
          <w:bCs/>
        </w:rPr>
        <w:tab/>
        <w:t xml:space="preserve">     Заказчик:</w:t>
      </w:r>
    </w:p>
    <w:p w:rsidR="00052981" w:rsidRDefault="00052981">
      <w:pPr>
        <w:tabs>
          <w:tab w:val="left" w:pos="3360"/>
          <w:tab w:val="left" w:pos="3544"/>
          <w:tab w:val="center" w:pos="4677"/>
        </w:tabs>
        <w:rPr>
          <w:rFonts w:eastAsia="Arial Unicode MS"/>
          <w:b/>
          <w:bCs/>
        </w:rPr>
      </w:pPr>
    </w:p>
    <w:p w:rsidR="00052981" w:rsidRDefault="00052981">
      <w:pPr>
        <w:tabs>
          <w:tab w:val="left" w:pos="3360"/>
          <w:tab w:val="left" w:pos="3544"/>
        </w:tabs>
      </w:pPr>
      <w:r>
        <w:rPr>
          <w:rFonts w:eastAsia="Arial Unicode MS"/>
        </w:rPr>
        <w:t>__________________/____________ /</w:t>
      </w:r>
      <w:r>
        <w:rPr>
          <w:rFonts w:eastAsia="Arial Unicode MS"/>
        </w:rPr>
        <w:tab/>
        <w:t xml:space="preserve">                                                ___________________ / ___________</w:t>
      </w:r>
      <w:r>
        <w:rPr>
          <w:rFonts w:eastAsia="Arial Unicode MS"/>
          <w:sz w:val="28"/>
          <w:szCs w:val="28"/>
        </w:rPr>
        <w:t xml:space="preserve"> </w:t>
      </w:r>
      <w:r>
        <w:rPr>
          <w:rFonts w:eastAsia="Arial Unicode MS"/>
        </w:rPr>
        <w:t>/</w:t>
      </w:r>
    </w:p>
    <w:p w:rsidR="00052981" w:rsidRDefault="00052981">
      <w:pPr>
        <w:pStyle w:val="ConsPlusNonformat"/>
        <w:jc w:val="both"/>
        <w:rPr>
          <w:rFonts w:cs="Times New Roman"/>
          <w:color w:val="000000"/>
        </w:rPr>
      </w:pPr>
      <w:r>
        <w:rPr>
          <w:rFonts w:ascii="Times New Roman" w:hAnsi="Times New Roman" w:cs="Times New Roman"/>
          <w:sz w:val="24"/>
          <w:szCs w:val="24"/>
        </w:rPr>
        <w:t xml:space="preserve">      </w:t>
      </w:r>
      <w:proofErr w:type="spellStart"/>
      <w:r>
        <w:rPr>
          <w:rFonts w:ascii="Times New Roman" w:eastAsia="Arial Unicode MS" w:hAnsi="Times New Roman" w:cs="Times New Roman"/>
          <w:sz w:val="24"/>
          <w:szCs w:val="24"/>
        </w:rPr>
        <w:t>м.п</w:t>
      </w:r>
      <w:proofErr w:type="spellEnd"/>
      <w:r>
        <w:rPr>
          <w:rFonts w:ascii="Times New Roman" w:eastAsia="Arial Unicode MS" w:hAnsi="Times New Roman" w:cs="Times New Roman"/>
          <w:sz w:val="24"/>
          <w:szCs w:val="24"/>
        </w:rPr>
        <w:t xml:space="preserve">.                                                                                                 </w:t>
      </w:r>
      <w:proofErr w:type="spellStart"/>
      <w:r>
        <w:rPr>
          <w:rFonts w:ascii="Times New Roman" w:eastAsia="Arial Unicode MS" w:hAnsi="Times New Roman" w:cs="Times New Roman"/>
          <w:sz w:val="24"/>
          <w:szCs w:val="24"/>
        </w:rPr>
        <w:t>м.п</w:t>
      </w:r>
      <w:proofErr w:type="spellEnd"/>
      <w:r>
        <w:rPr>
          <w:rFonts w:ascii="Times New Roman" w:eastAsia="Arial Unicode MS" w:hAnsi="Times New Roman" w:cs="Times New Roman"/>
          <w:sz w:val="24"/>
          <w:szCs w:val="24"/>
        </w:rPr>
        <w:t>.</w:t>
      </w: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widowControl w:val="0"/>
        <w:autoSpaceDE w:val="0"/>
        <w:ind w:left="426"/>
        <w:jc w:val="right"/>
        <w:rPr>
          <w:color w:val="000000"/>
        </w:rPr>
      </w:pPr>
    </w:p>
    <w:p w:rsidR="00052981" w:rsidRDefault="00052981">
      <w:pPr>
        <w:pStyle w:val="aff"/>
        <w:ind w:left="426"/>
        <w:jc w:val="center"/>
        <w:rPr>
          <w:rFonts w:eastAsia="Arial Unicode MS"/>
          <w:b/>
          <w:bCs/>
          <w:color w:val="000000"/>
        </w:rPr>
      </w:pPr>
      <w:bookmarkStart w:id="8" w:name="Par1019"/>
      <w:bookmarkEnd w:id="8"/>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p w:rsidR="00052981" w:rsidRDefault="00052981">
      <w:pPr>
        <w:pStyle w:val="aff"/>
        <w:ind w:left="426"/>
        <w:jc w:val="center"/>
        <w:rPr>
          <w:rFonts w:eastAsia="Arial Unicode MS"/>
          <w:b/>
          <w:bCs/>
        </w:rPr>
      </w:pPr>
    </w:p>
    <w:tbl>
      <w:tblPr>
        <w:tblpPr w:leftFromText="180" w:rightFromText="180" w:vertAnchor="text" w:horzAnchor="margin" w:tblpXSpec="center" w:tblpY="-47"/>
        <w:tblW w:w="0" w:type="auto"/>
        <w:tblLayout w:type="fixed"/>
        <w:tblLook w:val="0000" w:firstRow="0" w:lastRow="0" w:firstColumn="0" w:lastColumn="0" w:noHBand="0" w:noVBand="0"/>
      </w:tblPr>
      <w:tblGrid>
        <w:gridCol w:w="4644"/>
        <w:gridCol w:w="5812"/>
      </w:tblGrid>
      <w:tr w:rsidR="00052981">
        <w:trPr>
          <w:trHeight w:val="572"/>
        </w:trPr>
        <w:tc>
          <w:tcPr>
            <w:tcW w:w="4644" w:type="dxa"/>
            <w:shd w:val="clear" w:color="auto" w:fill="auto"/>
          </w:tcPr>
          <w:p w:rsidR="00052981" w:rsidRDefault="00052981">
            <w:pPr>
              <w:snapToGrid w:val="0"/>
              <w:ind w:hanging="810"/>
              <w:jc w:val="center"/>
            </w:pPr>
          </w:p>
        </w:tc>
        <w:tc>
          <w:tcPr>
            <w:tcW w:w="5812" w:type="dxa"/>
            <w:shd w:val="clear" w:color="auto" w:fill="auto"/>
          </w:tcPr>
          <w:p w:rsidR="00052981" w:rsidRDefault="00052981">
            <w:pPr>
              <w:keepNext/>
              <w:keepLines/>
              <w:ind w:left="426"/>
              <w:jc w:val="right"/>
              <w:rPr>
                <w:color w:val="000000"/>
              </w:rPr>
            </w:pPr>
            <w:r>
              <w:t xml:space="preserve"> </w:t>
            </w:r>
            <w:r>
              <w:rPr>
                <w:color w:val="000000"/>
              </w:rPr>
              <w:t xml:space="preserve"> Приложение к Контракту</w:t>
            </w:r>
          </w:p>
          <w:p w:rsidR="00052981" w:rsidRDefault="00052981">
            <w:pPr>
              <w:widowControl w:val="0"/>
              <w:autoSpaceDE w:val="0"/>
              <w:ind w:left="426"/>
              <w:jc w:val="right"/>
              <w:rPr>
                <w:color w:val="000000"/>
              </w:rPr>
            </w:pPr>
            <w:r>
              <w:rPr>
                <w:color w:val="000000"/>
              </w:rPr>
              <w:t>от «__» __________ 2026 г. №____</w:t>
            </w:r>
          </w:p>
          <w:p w:rsidR="00052981" w:rsidRDefault="00052981">
            <w:pPr>
              <w:ind w:hanging="810"/>
              <w:rPr>
                <w:color w:val="000000"/>
              </w:rPr>
            </w:pPr>
          </w:p>
        </w:tc>
      </w:tr>
    </w:tbl>
    <w:p w:rsidR="00052981" w:rsidRDefault="00052981">
      <w:pPr>
        <w:widowControl w:val="0"/>
        <w:autoSpaceDE w:val="0"/>
        <w:ind w:left="426"/>
        <w:jc w:val="center"/>
        <w:rPr>
          <w:color w:val="000000"/>
        </w:rPr>
      </w:pPr>
    </w:p>
    <w:p w:rsidR="00052981" w:rsidRDefault="00052981">
      <w:pPr>
        <w:widowControl w:val="0"/>
        <w:autoSpaceDE w:val="0"/>
        <w:jc w:val="center"/>
        <w:rPr>
          <w:color w:val="000000"/>
        </w:rPr>
      </w:pPr>
    </w:p>
    <w:p w:rsidR="00052981" w:rsidRDefault="00052981">
      <w:pPr>
        <w:widowControl w:val="0"/>
        <w:autoSpaceDE w:val="0"/>
        <w:jc w:val="center"/>
        <w:rPr>
          <w:color w:val="000000"/>
        </w:rPr>
      </w:pPr>
    </w:p>
    <w:p w:rsidR="00052981" w:rsidRDefault="00052981">
      <w:pPr>
        <w:widowControl w:val="0"/>
        <w:autoSpaceDE w:val="0"/>
        <w:jc w:val="center"/>
        <w:rPr>
          <w:color w:val="000000"/>
        </w:rPr>
      </w:pPr>
      <w:r>
        <w:rPr>
          <w:color w:val="000000"/>
        </w:rPr>
        <w:t>ОПИСАНИЕ ОБЪЕКТА ЗАКУПКИ</w:t>
      </w:r>
    </w:p>
    <w:p w:rsidR="00052981" w:rsidRDefault="00052981">
      <w:pPr>
        <w:widowControl w:val="0"/>
        <w:autoSpaceDE w:val="0"/>
        <w:jc w:val="center"/>
        <w:rPr>
          <w:color w:val="000000"/>
        </w:rPr>
      </w:pPr>
    </w:p>
    <w:p w:rsidR="00052981" w:rsidRDefault="00052981">
      <w:pPr>
        <w:widowControl w:val="0"/>
        <w:autoSpaceDE w:val="0"/>
        <w:jc w:val="center"/>
        <w:rPr>
          <w:b/>
          <w:bCs/>
        </w:rPr>
      </w:pPr>
      <w:r>
        <w:rPr>
          <w:b/>
          <w:bCs/>
        </w:rPr>
        <w:t xml:space="preserve">Наименование объекта закупки: </w:t>
      </w:r>
    </w:p>
    <w:p w:rsidR="00052981" w:rsidRDefault="00052981">
      <w:pPr>
        <w:widowControl w:val="0"/>
        <w:autoSpaceDE w:val="0"/>
        <w:jc w:val="center"/>
        <w:rPr>
          <w:b/>
          <w:bCs/>
        </w:rPr>
      </w:pPr>
    </w:p>
    <w:p w:rsidR="00052981" w:rsidRDefault="00052981">
      <w:pPr>
        <w:widowControl w:val="0"/>
        <w:autoSpaceDE w:val="0"/>
        <w:jc w:val="both"/>
      </w:pPr>
      <w:r>
        <w:rPr>
          <w:shd w:val="clear" w:color="auto" w:fill="FFFFFF"/>
        </w:rPr>
        <w:t>оказание услуг по автотехнической экспертизе после дорожно-транспортного происшествия с</w:t>
      </w:r>
      <w:r>
        <w:rPr>
          <w:rFonts w:eastAsia="Arial Unicode MS"/>
        </w:rPr>
        <w:t xml:space="preserve"> </w:t>
      </w:r>
      <w:r>
        <w:rPr>
          <w:bCs/>
          <w:color w:val="000000"/>
        </w:rPr>
        <w:t xml:space="preserve">транспортными средствами </w:t>
      </w:r>
      <w:r>
        <w:t>Главного управления МЧС России по Новосибирской области</w:t>
      </w:r>
    </w:p>
    <w:p w:rsidR="00052981" w:rsidRDefault="00052981">
      <w:pPr>
        <w:widowControl w:val="0"/>
        <w:autoSpaceDE w:val="0"/>
        <w:jc w:val="both"/>
      </w:pPr>
    </w:p>
    <w:p w:rsidR="00052981" w:rsidRDefault="00052981">
      <w:pPr>
        <w:autoSpaceDE w:val="0"/>
        <w:jc w:val="center"/>
        <w:rPr>
          <w:b/>
          <w:shd w:val="clear" w:color="auto" w:fill="FFFFFF"/>
        </w:rPr>
      </w:pPr>
      <w:r>
        <w:rPr>
          <w:b/>
          <w:bCs/>
          <w:color w:val="000000"/>
        </w:rPr>
        <w:t>1. Перечень транспортных сре</w:t>
      </w:r>
      <w:proofErr w:type="gramStart"/>
      <w:r>
        <w:rPr>
          <w:b/>
          <w:bCs/>
          <w:color w:val="000000"/>
        </w:rPr>
        <w:t>дств Гл</w:t>
      </w:r>
      <w:proofErr w:type="gramEnd"/>
      <w:r>
        <w:rPr>
          <w:b/>
          <w:bCs/>
          <w:color w:val="000000"/>
        </w:rPr>
        <w:t xml:space="preserve">авного управления МЧС России по Новосибирской области, требующих проведения </w:t>
      </w:r>
      <w:r>
        <w:rPr>
          <w:b/>
          <w:shd w:val="clear" w:color="auto" w:fill="FFFFFF"/>
        </w:rPr>
        <w:t>автотехнической экспертизы после дорожно-транспортного происшествия</w:t>
      </w:r>
    </w:p>
    <w:p w:rsidR="00052981" w:rsidRDefault="00052981">
      <w:pPr>
        <w:autoSpaceDE w:val="0"/>
        <w:jc w:val="center"/>
        <w:rPr>
          <w:b/>
          <w:shd w:val="clear" w:color="auto" w:fill="FFFFFF"/>
        </w:rPr>
      </w:pPr>
    </w:p>
    <w:tbl>
      <w:tblPr>
        <w:tblW w:w="0" w:type="auto"/>
        <w:tblInd w:w="108" w:type="dxa"/>
        <w:tblLayout w:type="fixed"/>
        <w:tblLook w:val="0000" w:firstRow="0" w:lastRow="0" w:firstColumn="0" w:lastColumn="0" w:noHBand="0" w:noVBand="0"/>
      </w:tblPr>
      <w:tblGrid>
        <w:gridCol w:w="567"/>
        <w:gridCol w:w="2551"/>
        <w:gridCol w:w="2936"/>
        <w:gridCol w:w="2457"/>
        <w:gridCol w:w="1554"/>
      </w:tblGrid>
      <w:tr w:rsidR="00052981">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981" w:rsidRDefault="00052981">
            <w:pPr>
              <w:autoSpaceDE w:val="0"/>
              <w:ind w:right="-134"/>
              <w:jc w:val="center"/>
              <w:rPr>
                <w:shd w:val="clear" w:color="auto" w:fill="FFFFFF"/>
              </w:rPr>
            </w:pPr>
            <w:r>
              <w:rPr>
                <w:shd w:val="clear" w:color="auto" w:fill="FFFFFF"/>
              </w:rPr>
              <w:t xml:space="preserve">№ </w:t>
            </w:r>
          </w:p>
          <w:p w:rsidR="00052981" w:rsidRDefault="00052981">
            <w:pPr>
              <w:autoSpaceDE w:val="0"/>
              <w:ind w:right="-134"/>
              <w:jc w:val="center"/>
            </w:pPr>
            <w:proofErr w:type="gramStart"/>
            <w:r>
              <w:rPr>
                <w:shd w:val="clear" w:color="auto" w:fill="FFFFFF"/>
              </w:rPr>
              <w:t>п</w:t>
            </w:r>
            <w:proofErr w:type="gramEnd"/>
            <w:r>
              <w:rPr>
                <w:shd w:val="clear" w:color="auto" w:fill="FFFFFF"/>
              </w:rPr>
              <w:t>/п</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981" w:rsidRDefault="00052981">
            <w:pPr>
              <w:autoSpaceDE w:val="0"/>
              <w:jc w:val="center"/>
            </w:pPr>
            <w:r>
              <w:rPr>
                <w:shd w:val="clear" w:color="auto" w:fill="FFFFFF"/>
              </w:rPr>
              <w:t>Марка, модель транспортного средства</w:t>
            </w:r>
          </w:p>
        </w:tc>
        <w:tc>
          <w:tcPr>
            <w:tcW w:w="29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981" w:rsidRDefault="00052981">
            <w:pPr>
              <w:autoSpaceDE w:val="0"/>
              <w:jc w:val="center"/>
            </w:pPr>
            <w:r>
              <w:rPr>
                <w:shd w:val="clear" w:color="auto" w:fill="FFFFFF"/>
                <w:lang w:val="en-US"/>
              </w:rPr>
              <w:t>VIN</w:t>
            </w:r>
          </w:p>
        </w:tc>
        <w:tc>
          <w:tcPr>
            <w:tcW w:w="2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981" w:rsidRDefault="00052981">
            <w:pPr>
              <w:autoSpaceDE w:val="0"/>
              <w:jc w:val="center"/>
            </w:pPr>
            <w:r>
              <w:rPr>
                <w:shd w:val="clear" w:color="auto" w:fill="FFFFFF"/>
              </w:rPr>
              <w:t>Государственный регистрационный знак</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981" w:rsidRDefault="00052981">
            <w:pPr>
              <w:autoSpaceDE w:val="0"/>
              <w:jc w:val="center"/>
            </w:pPr>
            <w:r>
              <w:rPr>
                <w:shd w:val="clear" w:color="auto" w:fill="FFFFFF"/>
              </w:rPr>
              <w:t>Год выпуска</w:t>
            </w:r>
          </w:p>
        </w:tc>
      </w:tr>
      <w:tr w:rsidR="00052981">
        <w:trPr>
          <w:trHeight w:val="495"/>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981" w:rsidRDefault="00052981">
            <w:pPr>
              <w:autoSpaceDE w:val="0"/>
              <w:ind w:right="-134"/>
              <w:jc w:val="center"/>
            </w:pPr>
            <w:r>
              <w:rPr>
                <w:shd w:val="clear" w:color="auto" w:fill="FFFFFF"/>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981" w:rsidRDefault="00046844">
            <w:pPr>
              <w:autoSpaceDE w:val="0"/>
            </w:pPr>
            <w:r w:rsidRPr="00046844">
              <w:rPr>
                <w:color w:val="000000"/>
              </w:rPr>
              <w:t>АКП-50 (</w:t>
            </w:r>
            <w:proofErr w:type="spellStart"/>
            <w:r w:rsidR="003B2ABF">
              <w:rPr>
                <w:color w:val="000000"/>
              </w:rPr>
              <w:t>Камаз</w:t>
            </w:r>
            <w:proofErr w:type="spellEnd"/>
            <w:r w:rsidR="003B2ABF">
              <w:rPr>
                <w:color w:val="000000"/>
              </w:rPr>
              <w:t xml:space="preserve"> </w:t>
            </w:r>
            <w:r w:rsidRPr="00046844">
              <w:rPr>
                <w:color w:val="000000"/>
              </w:rPr>
              <w:t>6540)</w:t>
            </w:r>
          </w:p>
        </w:tc>
        <w:tc>
          <w:tcPr>
            <w:tcW w:w="29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981" w:rsidRDefault="00046844">
            <w:pPr>
              <w:autoSpaceDE w:val="0"/>
              <w:jc w:val="center"/>
            </w:pPr>
            <w:r w:rsidRPr="00046844">
              <w:rPr>
                <w:shd w:val="clear" w:color="auto" w:fill="FFFFFF"/>
                <w:lang w:val="en-US"/>
              </w:rPr>
              <w:t>Х6729466FF0000039</w:t>
            </w:r>
          </w:p>
        </w:tc>
        <w:tc>
          <w:tcPr>
            <w:tcW w:w="2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981" w:rsidRDefault="00046844">
            <w:pPr>
              <w:autoSpaceDE w:val="0"/>
              <w:jc w:val="center"/>
            </w:pPr>
            <w:r w:rsidRPr="00046844">
              <w:rPr>
                <w:color w:val="000000"/>
              </w:rPr>
              <w:t>Е701ОР</w:t>
            </w:r>
            <w:r>
              <w:rPr>
                <w:color w:val="000000"/>
              </w:rPr>
              <w:t xml:space="preserve"> </w:t>
            </w:r>
            <w:r w:rsidRPr="00046844">
              <w:rPr>
                <w:color w:val="000000"/>
              </w:rPr>
              <w:t>154</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981" w:rsidRDefault="00052981" w:rsidP="00046844">
            <w:pPr>
              <w:autoSpaceDE w:val="0"/>
              <w:jc w:val="center"/>
            </w:pPr>
            <w:r>
              <w:rPr>
                <w:shd w:val="clear" w:color="auto" w:fill="FFFFFF"/>
              </w:rPr>
              <w:t>20</w:t>
            </w:r>
            <w:r w:rsidR="00046844">
              <w:rPr>
                <w:shd w:val="clear" w:color="auto" w:fill="FFFFFF"/>
              </w:rPr>
              <w:t>15</w:t>
            </w:r>
          </w:p>
        </w:tc>
      </w:tr>
    </w:tbl>
    <w:p w:rsidR="00052981" w:rsidRDefault="00052981">
      <w:pPr>
        <w:pStyle w:val="aff"/>
        <w:jc w:val="center"/>
        <w:rPr>
          <w:rFonts w:eastAsia="Arial Unicode MS"/>
          <w:b/>
          <w:bCs/>
        </w:rPr>
      </w:pPr>
    </w:p>
    <w:p w:rsidR="00052981" w:rsidRDefault="00052981">
      <w:pPr>
        <w:pStyle w:val="aff"/>
        <w:jc w:val="center"/>
        <w:rPr>
          <w:rFonts w:eastAsia="Arial Unicode MS"/>
        </w:rPr>
      </w:pPr>
      <w:r>
        <w:rPr>
          <w:rFonts w:eastAsia="Arial Unicode MS"/>
          <w:b/>
          <w:bCs/>
        </w:rPr>
        <w:t>2. Место, условия и сроки оказания услуг</w:t>
      </w:r>
      <w:r>
        <w:rPr>
          <w:rFonts w:eastAsia="Arial Unicode MS"/>
        </w:rPr>
        <w:t>.</w:t>
      </w:r>
    </w:p>
    <w:p w:rsidR="00052981" w:rsidRDefault="00052981">
      <w:pPr>
        <w:pStyle w:val="aff"/>
        <w:jc w:val="center"/>
        <w:rPr>
          <w:rFonts w:eastAsia="Arial Unicode MS"/>
        </w:rPr>
      </w:pPr>
    </w:p>
    <w:p w:rsidR="00052981" w:rsidRDefault="00052981">
      <w:pPr>
        <w:pStyle w:val="aff"/>
        <w:rPr>
          <w:color w:val="000000"/>
        </w:rPr>
      </w:pPr>
      <w:r>
        <w:rPr>
          <w:rFonts w:eastAsia="Arial Unicode MS"/>
          <w:color w:val="000000"/>
        </w:rPr>
        <w:t>1. Услуга оказывается Заказчику по месту нахождения транспортного средства по адресу:</w:t>
      </w:r>
    </w:p>
    <w:p w:rsidR="00052981" w:rsidRDefault="00052981">
      <w:pPr>
        <w:pStyle w:val="aff"/>
        <w:rPr>
          <w:color w:val="000000"/>
        </w:rPr>
      </w:pPr>
      <w:r>
        <w:rPr>
          <w:rFonts w:eastAsia="Arial Unicode MS"/>
          <w:color w:val="000000"/>
        </w:rPr>
        <w:t xml:space="preserve">г. Новосибирск, ул. </w:t>
      </w:r>
      <w:r w:rsidR="00046844">
        <w:rPr>
          <w:rFonts w:eastAsia="Arial Unicode MS"/>
          <w:color w:val="000000"/>
        </w:rPr>
        <w:t>Октябрьская</w:t>
      </w:r>
      <w:r>
        <w:rPr>
          <w:rFonts w:eastAsia="Arial Unicode MS"/>
          <w:color w:val="000000"/>
        </w:rPr>
        <w:t xml:space="preserve">, </w:t>
      </w:r>
      <w:r w:rsidR="00046844">
        <w:rPr>
          <w:rFonts w:eastAsia="Arial Unicode MS"/>
          <w:color w:val="000000"/>
        </w:rPr>
        <w:t>86</w:t>
      </w:r>
      <w:r>
        <w:rPr>
          <w:rFonts w:eastAsia="Arial Unicode MS"/>
          <w:color w:val="000000"/>
        </w:rPr>
        <w:t>, пожарная часть  № 1;</w:t>
      </w:r>
    </w:p>
    <w:p w:rsidR="00052981" w:rsidRDefault="00052981">
      <w:pPr>
        <w:pStyle w:val="aff"/>
        <w:rPr>
          <w:rFonts w:eastAsia="Arial Unicode MS"/>
          <w:color w:val="000000"/>
        </w:rPr>
      </w:pPr>
      <w:r>
        <w:rPr>
          <w:rFonts w:eastAsia="Arial Unicode MS"/>
          <w:color w:val="000000"/>
        </w:rPr>
        <w:t xml:space="preserve">2. Услуга оказывается до </w:t>
      </w:r>
      <w:r w:rsidR="00766250">
        <w:rPr>
          <w:rFonts w:eastAsia="Arial Unicode MS"/>
          <w:color w:val="000000"/>
        </w:rPr>
        <w:t>2</w:t>
      </w:r>
      <w:r w:rsidR="003459EF">
        <w:rPr>
          <w:rFonts w:eastAsia="Arial Unicode MS"/>
          <w:color w:val="000000"/>
        </w:rPr>
        <w:t>5</w:t>
      </w:r>
      <w:r>
        <w:rPr>
          <w:rFonts w:eastAsia="Arial Unicode MS"/>
          <w:color w:val="000000"/>
        </w:rPr>
        <w:t xml:space="preserve"> </w:t>
      </w:r>
      <w:r w:rsidR="003459EF">
        <w:rPr>
          <w:rFonts w:eastAsia="Arial Unicode MS"/>
          <w:color w:val="000000"/>
        </w:rPr>
        <w:t>сентября</w:t>
      </w:r>
      <w:r>
        <w:rPr>
          <w:rFonts w:eastAsia="Arial Unicode MS"/>
          <w:color w:val="000000"/>
        </w:rPr>
        <w:t xml:space="preserve"> 2026 года в пределах лимита денежных средств, предусмотренных государственным контрактом. </w:t>
      </w:r>
    </w:p>
    <w:p w:rsidR="00052981" w:rsidRDefault="00052981">
      <w:pPr>
        <w:pStyle w:val="aff"/>
        <w:rPr>
          <w:rFonts w:eastAsia="Arial Unicode MS"/>
        </w:rPr>
      </w:pPr>
      <w:r>
        <w:rPr>
          <w:rFonts w:eastAsia="Arial Unicode MS"/>
          <w:color w:val="000000"/>
        </w:rPr>
        <w:t xml:space="preserve">3. </w:t>
      </w:r>
      <w:proofErr w:type="gramStart"/>
      <w:r>
        <w:rPr>
          <w:color w:val="000000"/>
          <w:shd w:val="clear" w:color="auto" w:fill="FFFFFF"/>
        </w:rPr>
        <w:t>Услуги по автотехнической экспертизе после ДТП</w:t>
      </w:r>
      <w:r>
        <w:rPr>
          <w:rFonts w:eastAsia="Arial Unicode MS"/>
          <w:color w:val="000000"/>
        </w:rPr>
        <w:t xml:space="preserve"> должны проводиться техническими экспертами в соответствии с</w:t>
      </w:r>
      <w:r>
        <w:rPr>
          <w:color w:val="000000"/>
        </w:rPr>
        <w:t xml:space="preserve"> Федеральным законом от 25.04.2002г. № 40-ФЗ «Об обязательном страховании гражданской ответственности владельцев транспортных средств»,</w:t>
      </w:r>
      <w:r>
        <w:rPr>
          <w:rFonts w:eastAsia="Arial Unicode MS"/>
          <w:color w:val="FF0000"/>
        </w:rPr>
        <w:t xml:space="preserve"> </w:t>
      </w:r>
      <w:r>
        <w:t xml:space="preserve">положением Банка России от 04.03.2021 N 755-П «О единой методике определения размера расходов на восстановительный ремонт в отношении поврежденного транспортного средства», положением Банка России от 19.09.2014 N 433-П «О </w:t>
      </w:r>
      <w:r>
        <w:rPr>
          <w:color w:val="000000"/>
        </w:rPr>
        <w:t>правилах проведения независимой технической</w:t>
      </w:r>
      <w:proofErr w:type="gramEnd"/>
      <w:r>
        <w:rPr>
          <w:color w:val="000000"/>
        </w:rPr>
        <w:t xml:space="preserve"> экспертизы транспортного средства». </w:t>
      </w:r>
    </w:p>
    <w:p w:rsidR="00052981" w:rsidRDefault="00052981">
      <w:pPr>
        <w:jc w:val="both"/>
        <w:rPr>
          <w:rFonts w:eastAsia="Arial Unicode MS"/>
        </w:rPr>
      </w:pPr>
      <w:r>
        <w:rPr>
          <w:rFonts w:eastAsia="Arial Unicode MS"/>
        </w:rPr>
        <w:t xml:space="preserve">4. </w:t>
      </w:r>
      <w:proofErr w:type="gramStart"/>
      <w:r>
        <w:rPr>
          <w:rFonts w:eastAsia="Arial Unicode MS"/>
        </w:rPr>
        <w:t xml:space="preserve">Исполнитель должен быть аккредитован в соответствии с </w:t>
      </w:r>
      <w:r>
        <w:t>Постановлением Пра</w:t>
      </w:r>
      <w:r w:rsidR="00AC0CED">
        <w:t xml:space="preserve">вительства РФ от 17.10.2014г. № </w:t>
      </w:r>
      <w:r>
        <w:t>1065 «Об определении уполномоченных федеральных органов исполнительной власти, устанавливающих требования к экспертам техникам, в том числе требования к из профессиональной аттестации, основания ее аннулирования, а также порядок ведения государственного реестра экспертов-техников, и о признании утратившими силу некоторых решений Правительства Российской Федерации».</w:t>
      </w:r>
      <w:proofErr w:type="gramEnd"/>
    </w:p>
    <w:p w:rsidR="00052981" w:rsidRDefault="00052981">
      <w:pPr>
        <w:pStyle w:val="aff"/>
        <w:rPr>
          <w:rFonts w:eastAsia="Arial Unicode MS"/>
        </w:rPr>
      </w:pPr>
      <w:r>
        <w:rPr>
          <w:rFonts w:eastAsia="Arial Unicode MS"/>
        </w:rPr>
        <w:t>5. Исполнитель должен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052981" w:rsidRDefault="00052981">
      <w:pPr>
        <w:pStyle w:val="aff"/>
        <w:rPr>
          <w:rFonts w:eastAsia="Arial Unicode MS"/>
        </w:rPr>
      </w:pPr>
      <w:r>
        <w:rPr>
          <w:rFonts w:eastAsia="Arial Unicode MS"/>
        </w:rPr>
        <w:t xml:space="preserve">6. Исполнитель должен по окончании оказания услуг </w:t>
      </w:r>
      <w:proofErr w:type="gramStart"/>
      <w:r>
        <w:rPr>
          <w:rFonts w:eastAsia="Arial Unicode MS"/>
        </w:rPr>
        <w:t>предоставить Заказчику следующие документы</w:t>
      </w:r>
      <w:proofErr w:type="gramEnd"/>
      <w:r>
        <w:rPr>
          <w:rFonts w:eastAsia="Arial Unicode MS"/>
        </w:rPr>
        <w:t>:</w:t>
      </w:r>
    </w:p>
    <w:p w:rsidR="00052981" w:rsidRDefault="00052981">
      <w:pPr>
        <w:pStyle w:val="aff"/>
        <w:rPr>
          <w:rFonts w:eastAsia="Arial Unicode MS"/>
        </w:rPr>
      </w:pPr>
      <w:r>
        <w:rPr>
          <w:rFonts w:eastAsia="Arial Unicode MS"/>
        </w:rPr>
        <w:t>- экспертное заключение об определении размера расходов, расчет на восстановительный ремонт в отношении поврежденных транспортных средств, возникших в результате дорожно-транспортных происшествий (отдельно на каждый автомобиль).</w:t>
      </w:r>
    </w:p>
    <w:p w:rsidR="00052981" w:rsidRDefault="00052981">
      <w:pPr>
        <w:pStyle w:val="aff"/>
        <w:rPr>
          <w:rFonts w:eastAsia="Arial Unicode MS"/>
        </w:rPr>
      </w:pPr>
      <w:r>
        <w:rPr>
          <w:rFonts w:eastAsia="Arial Unicode MS"/>
        </w:rPr>
        <w:t>-</w:t>
      </w:r>
      <w:r>
        <w:t xml:space="preserve"> </w:t>
      </w:r>
      <w:r>
        <w:rPr>
          <w:rFonts w:eastAsia="Arial Unicode MS"/>
        </w:rPr>
        <w:t>в случае разногласий в суде эксперт обязан прибыть в суд для дачи пояснения по расчетам экспертизы.</w:t>
      </w:r>
    </w:p>
    <w:p w:rsidR="00052981" w:rsidRDefault="00052981">
      <w:pPr>
        <w:pStyle w:val="aff"/>
        <w:spacing w:line="360" w:lineRule="auto"/>
        <w:rPr>
          <w:rFonts w:eastAsia="Arial Unicode MS"/>
        </w:rPr>
      </w:pPr>
    </w:p>
    <w:p w:rsidR="00052981" w:rsidRDefault="00052981">
      <w:pPr>
        <w:pStyle w:val="aff"/>
        <w:spacing w:line="360" w:lineRule="auto"/>
        <w:rPr>
          <w:rFonts w:eastAsia="Arial Unicode MS"/>
        </w:rPr>
      </w:pPr>
    </w:p>
    <w:p w:rsidR="00052981" w:rsidRDefault="00052981">
      <w:pPr>
        <w:tabs>
          <w:tab w:val="left" w:pos="3360"/>
          <w:tab w:val="left" w:pos="3544"/>
          <w:tab w:val="center" w:pos="4677"/>
        </w:tabs>
        <w:rPr>
          <w:rFonts w:eastAsia="Arial Unicode MS"/>
          <w:b/>
          <w:bCs/>
        </w:rPr>
      </w:pPr>
      <w:r>
        <w:rPr>
          <w:b/>
          <w:bCs/>
        </w:rPr>
        <w:t xml:space="preserve">    </w:t>
      </w:r>
      <w:r>
        <w:rPr>
          <w:rFonts w:eastAsia="Arial Unicode MS"/>
          <w:b/>
          <w:bCs/>
        </w:rPr>
        <w:t>Исполнитель:</w:t>
      </w:r>
      <w:r>
        <w:rPr>
          <w:rFonts w:eastAsia="Arial Unicode MS"/>
          <w:b/>
          <w:bCs/>
        </w:rPr>
        <w:tab/>
      </w:r>
      <w:r>
        <w:rPr>
          <w:rFonts w:eastAsia="Arial Unicode MS"/>
          <w:b/>
          <w:bCs/>
        </w:rPr>
        <w:tab/>
      </w:r>
      <w:r>
        <w:rPr>
          <w:rFonts w:eastAsia="Arial Unicode MS"/>
          <w:b/>
          <w:bCs/>
        </w:rPr>
        <w:tab/>
      </w:r>
      <w:r>
        <w:rPr>
          <w:rFonts w:eastAsia="Arial Unicode MS"/>
          <w:b/>
          <w:bCs/>
        </w:rPr>
        <w:tab/>
      </w:r>
      <w:r>
        <w:rPr>
          <w:rFonts w:eastAsia="Arial Unicode MS"/>
          <w:b/>
          <w:bCs/>
        </w:rPr>
        <w:tab/>
      </w:r>
      <w:r>
        <w:rPr>
          <w:rFonts w:eastAsia="Arial Unicode MS"/>
          <w:b/>
          <w:bCs/>
        </w:rPr>
        <w:tab/>
        <w:t>Заказчик:</w:t>
      </w:r>
    </w:p>
    <w:p w:rsidR="00052981" w:rsidRDefault="00052981">
      <w:pPr>
        <w:tabs>
          <w:tab w:val="left" w:pos="3360"/>
          <w:tab w:val="left" w:pos="3544"/>
          <w:tab w:val="center" w:pos="4677"/>
        </w:tabs>
        <w:rPr>
          <w:rFonts w:eastAsia="Arial Unicode MS"/>
          <w:b/>
          <w:bCs/>
        </w:rPr>
      </w:pPr>
    </w:p>
    <w:p w:rsidR="00052981" w:rsidRDefault="00052981">
      <w:pPr>
        <w:tabs>
          <w:tab w:val="left" w:pos="3360"/>
          <w:tab w:val="left" w:pos="3544"/>
        </w:tabs>
      </w:pPr>
      <w:r>
        <w:t xml:space="preserve">    </w:t>
      </w:r>
      <w:r>
        <w:rPr>
          <w:rFonts w:eastAsia="Arial Unicode MS"/>
        </w:rPr>
        <w:t>__________________/____________/</w:t>
      </w:r>
      <w:r>
        <w:rPr>
          <w:rFonts w:eastAsia="Arial Unicode MS"/>
        </w:rPr>
        <w:tab/>
        <w:t xml:space="preserve">                                 ___________________ / ___________</w:t>
      </w:r>
      <w:r>
        <w:rPr>
          <w:rFonts w:eastAsia="Arial Unicode MS"/>
          <w:sz w:val="28"/>
          <w:szCs w:val="28"/>
        </w:rPr>
        <w:t xml:space="preserve"> </w:t>
      </w:r>
      <w:r>
        <w:rPr>
          <w:rFonts w:eastAsia="Arial Unicode MS"/>
        </w:rPr>
        <w:t>/</w:t>
      </w:r>
    </w:p>
    <w:p w:rsidR="00052981" w:rsidRDefault="00052981">
      <w:pPr>
        <w:pStyle w:val="ConsPlusNonformat"/>
        <w:jc w:val="both"/>
        <w:rPr>
          <w:rFonts w:eastAsia="Arial Unicode MS" w:cs="Times New Roman"/>
        </w:rPr>
      </w:pPr>
      <w:r>
        <w:rPr>
          <w:rFonts w:ascii="Times New Roman" w:hAnsi="Times New Roman" w:cs="Times New Roman"/>
          <w:sz w:val="24"/>
          <w:szCs w:val="24"/>
        </w:rPr>
        <w:t xml:space="preserve">      </w:t>
      </w:r>
      <w:proofErr w:type="spellStart"/>
      <w:r>
        <w:rPr>
          <w:rFonts w:ascii="Times New Roman" w:eastAsia="Arial Unicode MS" w:hAnsi="Times New Roman" w:cs="Times New Roman"/>
          <w:sz w:val="24"/>
          <w:szCs w:val="24"/>
        </w:rPr>
        <w:t>м.п</w:t>
      </w:r>
      <w:proofErr w:type="spellEnd"/>
      <w:r>
        <w:rPr>
          <w:rFonts w:ascii="Times New Roman" w:eastAsia="Arial Unicode MS" w:hAnsi="Times New Roman" w:cs="Times New Roman"/>
          <w:sz w:val="24"/>
          <w:szCs w:val="24"/>
        </w:rPr>
        <w:t xml:space="preserve">.                                                                                                 </w:t>
      </w:r>
      <w:proofErr w:type="spellStart"/>
      <w:r>
        <w:rPr>
          <w:rFonts w:ascii="Times New Roman" w:eastAsia="Arial Unicode MS" w:hAnsi="Times New Roman" w:cs="Times New Roman"/>
          <w:sz w:val="24"/>
          <w:szCs w:val="24"/>
        </w:rPr>
        <w:t>м.п</w:t>
      </w:r>
      <w:proofErr w:type="spellEnd"/>
      <w:r>
        <w:rPr>
          <w:rFonts w:ascii="Times New Roman" w:eastAsia="Arial Unicode MS" w:hAnsi="Times New Roman" w:cs="Times New Roman"/>
          <w:sz w:val="24"/>
          <w:szCs w:val="24"/>
        </w:rPr>
        <w:t>.</w:t>
      </w:r>
    </w:p>
    <w:p w:rsidR="00052981" w:rsidRDefault="00052981">
      <w:pPr>
        <w:pStyle w:val="aff"/>
        <w:spacing w:line="360" w:lineRule="auto"/>
        <w:rPr>
          <w:rFonts w:eastAsia="Arial Unicode MS"/>
        </w:rPr>
      </w:pPr>
    </w:p>
    <w:p w:rsidR="00052981" w:rsidRDefault="00052981">
      <w:pPr>
        <w:pStyle w:val="aff"/>
        <w:spacing w:line="360" w:lineRule="auto"/>
        <w:rPr>
          <w:rFonts w:eastAsia="Arial Unicode MS"/>
        </w:rPr>
      </w:pPr>
    </w:p>
    <w:p w:rsidR="00052981" w:rsidRDefault="00052981">
      <w:pPr>
        <w:rPr>
          <w:rFonts w:eastAsia="Arial Unicode MS"/>
        </w:rPr>
      </w:pPr>
    </w:p>
    <w:p w:rsidR="00052981" w:rsidRDefault="00052981"/>
    <w:p w:rsidR="00052981" w:rsidRDefault="00052981"/>
    <w:p w:rsidR="00052981" w:rsidRDefault="00052981">
      <w:pPr>
        <w:spacing w:line="360" w:lineRule="auto"/>
        <w:rPr>
          <w:rFonts w:eastAsia="Calibri"/>
          <w:color w:val="000000"/>
        </w:rPr>
      </w:pPr>
    </w:p>
    <w:p w:rsidR="00052981" w:rsidRDefault="00052981">
      <w:pPr>
        <w:spacing w:line="360" w:lineRule="auto"/>
        <w:ind w:left="5103"/>
        <w:jc w:val="center"/>
        <w:rPr>
          <w:rFonts w:eastAsia="Calibri"/>
          <w:color w:val="000000"/>
        </w:rPr>
      </w:pPr>
    </w:p>
    <w:p w:rsidR="00052981" w:rsidRDefault="00052981">
      <w:pPr>
        <w:spacing w:line="360" w:lineRule="auto"/>
        <w:ind w:left="5103"/>
        <w:jc w:val="center"/>
        <w:rPr>
          <w:rFonts w:eastAsia="Calibri"/>
          <w:color w:val="000000"/>
        </w:rPr>
      </w:pPr>
    </w:p>
    <w:p w:rsidR="00052981" w:rsidRDefault="00052981">
      <w:pPr>
        <w:spacing w:line="360" w:lineRule="auto"/>
        <w:ind w:left="5103"/>
        <w:jc w:val="center"/>
        <w:rPr>
          <w:rFonts w:eastAsia="Calibri"/>
          <w:color w:val="000000"/>
        </w:rPr>
      </w:pPr>
    </w:p>
    <w:p w:rsidR="00052981" w:rsidRDefault="00052981">
      <w:pPr>
        <w:spacing w:line="360" w:lineRule="auto"/>
        <w:ind w:left="5103"/>
        <w:jc w:val="center"/>
        <w:rPr>
          <w:rFonts w:eastAsia="Calibri"/>
          <w:color w:val="000000"/>
        </w:rPr>
      </w:pPr>
    </w:p>
    <w:p w:rsidR="00052981" w:rsidRDefault="00052981">
      <w:pPr>
        <w:spacing w:line="360" w:lineRule="auto"/>
        <w:ind w:left="5103"/>
        <w:jc w:val="center"/>
        <w:rPr>
          <w:rFonts w:eastAsia="Calibri"/>
          <w:color w:val="000000"/>
        </w:rPr>
      </w:pPr>
    </w:p>
    <w:p w:rsidR="00052981" w:rsidRDefault="00052981">
      <w:pPr>
        <w:spacing w:line="360" w:lineRule="auto"/>
        <w:ind w:left="5103"/>
        <w:jc w:val="center"/>
        <w:rPr>
          <w:rFonts w:eastAsia="Calibri"/>
          <w:color w:val="000000"/>
        </w:rPr>
      </w:pPr>
    </w:p>
    <w:p w:rsidR="00052981" w:rsidRDefault="00052981">
      <w:pPr>
        <w:spacing w:line="360" w:lineRule="auto"/>
        <w:ind w:left="5103"/>
        <w:jc w:val="center"/>
        <w:rPr>
          <w:rFonts w:eastAsia="Calibri"/>
          <w:color w:val="000000"/>
        </w:rPr>
      </w:pPr>
    </w:p>
    <w:p w:rsidR="00052981" w:rsidRDefault="00052981">
      <w:pPr>
        <w:spacing w:line="360" w:lineRule="auto"/>
        <w:ind w:left="5103"/>
        <w:jc w:val="center"/>
        <w:rPr>
          <w:rFonts w:eastAsia="Calibri"/>
          <w:color w:val="000000"/>
        </w:rPr>
      </w:pPr>
    </w:p>
    <w:p w:rsidR="00052981" w:rsidRDefault="00052981">
      <w:pPr>
        <w:spacing w:line="360" w:lineRule="auto"/>
        <w:ind w:left="5103"/>
        <w:jc w:val="center"/>
        <w:rPr>
          <w:rFonts w:eastAsia="Calibri"/>
          <w:color w:val="000000"/>
        </w:rPr>
      </w:pPr>
    </w:p>
    <w:p w:rsidR="00052981" w:rsidRDefault="00052981">
      <w:pPr>
        <w:spacing w:line="360" w:lineRule="auto"/>
        <w:ind w:left="5103"/>
        <w:jc w:val="center"/>
        <w:rPr>
          <w:rFonts w:eastAsia="Calibri"/>
          <w:color w:val="000000"/>
        </w:rPr>
      </w:pPr>
    </w:p>
    <w:p w:rsidR="00052981" w:rsidRDefault="00052981">
      <w:pPr>
        <w:spacing w:line="360" w:lineRule="auto"/>
        <w:ind w:left="9639"/>
        <w:jc w:val="center"/>
        <w:rPr>
          <w:rFonts w:eastAsia="Calibri"/>
          <w:color w:val="000000"/>
        </w:rPr>
      </w:pPr>
    </w:p>
    <w:sectPr w:rsidR="00052981" w:rsidSect="00113406">
      <w:headerReference w:type="even" r:id="rId20"/>
      <w:headerReference w:type="default" r:id="rId21"/>
      <w:footerReference w:type="even" r:id="rId22"/>
      <w:footerReference w:type="default" r:id="rId23"/>
      <w:headerReference w:type="first" r:id="rId24"/>
      <w:footerReference w:type="first" r:id="rId25"/>
      <w:pgSz w:w="11906" w:h="16838"/>
      <w:pgMar w:top="709" w:right="765" w:bottom="709" w:left="1134"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B57" w:rsidRDefault="00F90B57">
      <w:r>
        <w:separator/>
      </w:r>
    </w:p>
  </w:endnote>
  <w:endnote w:type="continuationSeparator" w:id="0">
    <w:p w:rsidR="00F90B57" w:rsidRDefault="00F9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981" w:rsidRDefault="00052981">
    <w:pPr>
      <w:pStyle w:val="afb"/>
      <w:jc w:val="right"/>
    </w:pPr>
  </w:p>
  <w:p w:rsidR="00052981" w:rsidRDefault="00052981">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981" w:rsidRDefault="0005298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981" w:rsidRDefault="00052981">
    <w:pPr>
      <w:pStyle w:val="afb"/>
      <w:jc w:val="right"/>
    </w:pPr>
  </w:p>
  <w:p w:rsidR="00052981" w:rsidRDefault="00052981">
    <w:pPr>
      <w:pStyle w:val="af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981" w:rsidRPr="00AC0CED" w:rsidRDefault="00052981" w:rsidP="00AC0CED">
    <w:pPr>
      <w:pStyle w:val="afb"/>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B57" w:rsidRDefault="00F90B57">
      <w:r>
        <w:separator/>
      </w:r>
    </w:p>
  </w:footnote>
  <w:footnote w:type="continuationSeparator" w:id="0">
    <w:p w:rsidR="00F90B57" w:rsidRDefault="00F90B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981" w:rsidRDefault="00052981">
    <w:pPr>
      <w:pStyle w:val="afa"/>
      <w:jc w:val="center"/>
    </w:pPr>
    <w:r>
      <w:fldChar w:fldCharType="begin"/>
    </w:r>
    <w:r>
      <w:instrText xml:space="preserve"> PAGE </w:instrText>
    </w:r>
    <w:r>
      <w:fldChar w:fldCharType="separate"/>
    </w:r>
    <w:r w:rsidR="00C03CCD">
      <w:rPr>
        <w:noProof/>
      </w:rPr>
      <w:t>2</w:t>
    </w:r>
    <w:r>
      <w:fldChar w:fldCharType="end"/>
    </w:r>
  </w:p>
  <w:p w:rsidR="00052981" w:rsidRDefault="00052981">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981" w:rsidRDefault="0005298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981" w:rsidRDefault="00052981">
    <w:pPr>
      <w:pStyle w:val="afa"/>
      <w:jc w:val="center"/>
    </w:pPr>
    <w:r>
      <w:fldChar w:fldCharType="begin"/>
    </w:r>
    <w:r>
      <w:instrText xml:space="preserve"> PAGE </w:instrText>
    </w:r>
    <w:r>
      <w:fldChar w:fldCharType="separate"/>
    </w:r>
    <w:r w:rsidR="00C03CCD">
      <w:rPr>
        <w:noProof/>
      </w:rPr>
      <w:t>2</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981" w:rsidRPr="00AC0CED" w:rsidRDefault="00052981" w:rsidP="00AC0CED">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6"/>
    <w:lvl w:ilvl="0">
      <w:start w:val="1"/>
      <w:numFmt w:val="decimal"/>
      <w:lvlText w:val="%1."/>
      <w:lvlJc w:val="left"/>
      <w:pPr>
        <w:tabs>
          <w:tab w:val="num" w:pos="0"/>
        </w:tabs>
        <w:ind w:left="927"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ED"/>
    <w:rsid w:val="00046844"/>
    <w:rsid w:val="00052981"/>
    <w:rsid w:val="00113406"/>
    <w:rsid w:val="001903B8"/>
    <w:rsid w:val="002251F0"/>
    <w:rsid w:val="00266194"/>
    <w:rsid w:val="00341241"/>
    <w:rsid w:val="003459EF"/>
    <w:rsid w:val="003B2ABF"/>
    <w:rsid w:val="003E50CC"/>
    <w:rsid w:val="004605FA"/>
    <w:rsid w:val="00766250"/>
    <w:rsid w:val="00AC0CED"/>
    <w:rsid w:val="00B25F4D"/>
    <w:rsid w:val="00B75E6B"/>
    <w:rsid w:val="00C03CCD"/>
    <w:rsid w:val="00C622AE"/>
    <w:rsid w:val="00D90FE7"/>
    <w:rsid w:val="00EF5C1C"/>
    <w:rsid w:val="00F858EC"/>
    <w:rsid w:val="00F90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lang w:val="x-none"/>
    </w:rPr>
  </w:style>
  <w:style w:type="paragraph" w:styleId="2">
    <w:name w:val="heading 2"/>
    <w:basedOn w:val="a"/>
    <w:next w:val="a"/>
    <w:qFormat/>
    <w:pPr>
      <w:keepNext/>
      <w:widowControl w:val="0"/>
      <w:numPr>
        <w:ilvl w:val="1"/>
        <w:numId w:val="1"/>
      </w:numPr>
      <w:autoSpaceDE w:val="0"/>
      <w:spacing w:before="240" w:after="60" w:line="360" w:lineRule="auto"/>
      <w:ind w:firstLine="720"/>
      <w:jc w:val="both"/>
      <w:outlineLvl w:val="1"/>
    </w:pPr>
    <w:rPr>
      <w:rFonts w:ascii="Arial" w:hAnsi="Arial" w:cs="Arial"/>
      <w:b/>
      <w:bCs/>
      <w:i/>
      <w:iCs/>
      <w:sz w:val="28"/>
      <w:szCs w:val="28"/>
      <w:lang w:val="x-none"/>
    </w:rPr>
  </w:style>
  <w:style w:type="paragraph" w:styleId="3">
    <w:name w:val="heading 3"/>
    <w:basedOn w:val="a"/>
    <w:next w:val="a"/>
    <w:qFormat/>
    <w:pPr>
      <w:keepNext/>
      <w:widowControl w:val="0"/>
      <w:numPr>
        <w:ilvl w:val="2"/>
        <w:numId w:val="1"/>
      </w:numPr>
      <w:autoSpaceDE w:val="0"/>
      <w:spacing w:before="240" w:after="60" w:line="360" w:lineRule="auto"/>
      <w:ind w:firstLine="720"/>
      <w:jc w:val="both"/>
      <w:outlineLvl w:val="2"/>
    </w:pPr>
    <w:rPr>
      <w:rFonts w:ascii="Arial" w:hAnsi="Arial" w:cs="Arial"/>
      <w:b/>
      <w:bCs/>
      <w:sz w:val="26"/>
      <w:szCs w:val="26"/>
      <w:lang w:val="x-none"/>
    </w:rPr>
  </w:style>
  <w:style w:type="paragraph" w:styleId="4">
    <w:name w:val="heading 4"/>
    <w:basedOn w:val="a"/>
    <w:next w:val="a"/>
    <w:qFormat/>
    <w:pPr>
      <w:keepNext/>
      <w:widowControl w:val="0"/>
      <w:numPr>
        <w:ilvl w:val="3"/>
        <w:numId w:val="1"/>
      </w:numPr>
      <w:autoSpaceDE w:val="0"/>
      <w:jc w:val="center"/>
      <w:outlineLvl w:val="3"/>
    </w:pPr>
    <w:rPr>
      <w:b/>
      <w:bCs/>
      <w:color w:val="000000"/>
      <w:sz w:val="28"/>
      <w:szCs w:val="28"/>
      <w:lang w:val="x-none"/>
    </w:rPr>
  </w:style>
  <w:style w:type="paragraph" w:styleId="5">
    <w:name w:val="heading 5"/>
    <w:basedOn w:val="a"/>
    <w:next w:val="a"/>
    <w:qFormat/>
    <w:pPr>
      <w:keepNext/>
      <w:numPr>
        <w:ilvl w:val="4"/>
        <w:numId w:val="1"/>
      </w:numPr>
      <w:ind w:firstLine="5940"/>
      <w:outlineLvl w:val="4"/>
    </w:pPr>
    <w:rPr>
      <w:caps/>
      <w:sz w:val="28"/>
      <w:szCs w:val="28"/>
      <w:lang w:val="x-none"/>
    </w:rPr>
  </w:style>
  <w:style w:type="paragraph" w:styleId="6">
    <w:name w:val="heading 6"/>
    <w:basedOn w:val="a"/>
    <w:next w:val="a"/>
    <w:qFormat/>
    <w:pPr>
      <w:widowControl w:val="0"/>
      <w:numPr>
        <w:ilvl w:val="5"/>
        <w:numId w:val="1"/>
      </w:numPr>
      <w:autoSpaceDE w:val="0"/>
      <w:spacing w:before="240" w:after="60" w:line="360" w:lineRule="auto"/>
      <w:ind w:firstLine="720"/>
      <w:jc w:val="both"/>
      <w:outlineLvl w:val="5"/>
    </w:pPr>
    <w:rPr>
      <w:b/>
      <w:bCs/>
      <w:sz w:val="20"/>
      <w:szCs w:val="20"/>
      <w:lang w:val="x-none"/>
    </w:rPr>
  </w:style>
  <w:style w:type="paragraph" w:styleId="7">
    <w:name w:val="heading 7"/>
    <w:basedOn w:val="a"/>
    <w:next w:val="a"/>
    <w:qFormat/>
    <w:pPr>
      <w:numPr>
        <w:ilvl w:val="6"/>
        <w:numId w:val="1"/>
      </w:numPr>
      <w:spacing w:before="240" w:after="60"/>
      <w:outlineLvl w:val="6"/>
    </w:pPr>
    <w:rPr>
      <w:lang w:val="x-none"/>
    </w:rPr>
  </w:style>
  <w:style w:type="paragraph" w:styleId="8">
    <w:name w:val="heading 8"/>
    <w:basedOn w:val="a"/>
    <w:next w:val="a"/>
    <w:qFormat/>
    <w:pPr>
      <w:keepNext/>
      <w:widowControl w:val="0"/>
      <w:numPr>
        <w:ilvl w:val="7"/>
        <w:numId w:val="1"/>
      </w:numPr>
      <w:autoSpaceDE w:val="0"/>
      <w:spacing w:line="336" w:lineRule="auto"/>
      <w:ind w:firstLine="720"/>
      <w:jc w:val="center"/>
      <w:outlineLvl w:val="7"/>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rPr>
  </w:style>
  <w:style w:type="character" w:customStyle="1" w:styleId="WW8Num2z0">
    <w:name w:val="WW8Num2z0"/>
    <w:rPr>
      <w:rFonts w:hint="default"/>
    </w:rPr>
  </w:style>
  <w:style w:type="character" w:customStyle="1" w:styleId="WW8Num4z0">
    <w:name w:val="WW8Num4z0"/>
    <w:rPr>
      <w:rFonts w:hint="default"/>
      <w:sz w:val="28"/>
      <w:szCs w:val="28"/>
    </w:rPr>
  </w:style>
  <w:style w:type="character" w:customStyle="1" w:styleId="WW8Num5z0">
    <w:name w:val="WW8Num5z0"/>
    <w:rPr>
      <w:rFonts w:ascii="Times New Roman" w:hAnsi="Times New Roman" w:cs="Times New Roman" w:hint="default"/>
    </w:rPr>
  </w:style>
  <w:style w:type="character" w:customStyle="1" w:styleId="WW8Num6z0">
    <w:name w:val="WW8Num6z0"/>
    <w:rPr>
      <w:rFonts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0z0">
    <w:name w:val="WW8Num10z0"/>
    <w:rPr>
      <w:rFonts w:hint="default"/>
      <w:b/>
    </w:rPr>
  </w:style>
  <w:style w:type="character" w:customStyle="1" w:styleId="WW8Num11z0">
    <w:name w:val="WW8Num11z0"/>
    <w:rPr>
      <w:rFonts w:hint="default"/>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hint="default"/>
    </w:rPr>
  </w:style>
  <w:style w:type="character" w:customStyle="1" w:styleId="WW8Num14z0">
    <w:name w:val="WW8Num14z0"/>
    <w:rPr>
      <w:rFonts w:hint="default"/>
      <w:b/>
    </w:rPr>
  </w:style>
  <w:style w:type="character" w:customStyle="1" w:styleId="WW8Num14z1">
    <w:name w:val="WW8Num14z1"/>
    <w:rPr>
      <w:rFonts w:hint="default"/>
    </w:rPr>
  </w:style>
  <w:style w:type="character" w:customStyle="1" w:styleId="WW8Num16z0">
    <w:name w:val="WW8Num16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b/>
      <w:sz w:val="28"/>
      <w:szCs w:val="28"/>
    </w:rPr>
  </w:style>
  <w:style w:type="character" w:customStyle="1" w:styleId="WW8Num20z1">
    <w:name w:val="WW8Num20z1"/>
    <w:rPr>
      <w:rFonts w:hint="default"/>
      <w:color w:val="000000"/>
    </w:rPr>
  </w:style>
  <w:style w:type="character" w:customStyle="1" w:styleId="WW8Num21z0">
    <w:name w:val="WW8Num21z0"/>
    <w:rPr>
      <w:rFonts w:hint="default"/>
      <w:b/>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8z0">
    <w:name w:val="WW8Num28z0"/>
    <w:rPr>
      <w:rFonts w:hint="default"/>
      <w:sz w:val="28"/>
      <w:szCs w:val="28"/>
    </w:rPr>
  </w:style>
  <w:style w:type="character" w:customStyle="1" w:styleId="WW8Num28z1">
    <w:name w:val="WW8Num28z1"/>
    <w:rPr>
      <w:rFonts w:hint="default"/>
      <w:color w:val="000000"/>
    </w:rPr>
  </w:style>
  <w:style w:type="character" w:customStyle="1" w:styleId="WW8Num29z0">
    <w:name w:val="WW8Num29z0"/>
    <w:rPr>
      <w:rFonts w:hint="default"/>
    </w:rPr>
  </w:style>
  <w:style w:type="character" w:customStyle="1" w:styleId="WW8Num30z0">
    <w:name w:val="WW8Num30z0"/>
    <w:rPr>
      <w:rFonts w:hint="default"/>
    </w:rPr>
  </w:style>
  <w:style w:type="character" w:customStyle="1" w:styleId="WW8Num31z0">
    <w:name w:val="WW8Num31z0"/>
    <w:rPr>
      <w:rFonts w:ascii="Times New Roman" w:hAnsi="Times New Roman" w:cs="Times New Roman" w:hint="default"/>
      <w:b/>
    </w:rPr>
  </w:style>
  <w:style w:type="character" w:customStyle="1" w:styleId="WW8Num31z1">
    <w:name w:val="WW8Num31z1"/>
    <w:rPr>
      <w:rFonts w:hint="default"/>
    </w:rPr>
  </w:style>
  <w:style w:type="character" w:customStyle="1" w:styleId="WW8Num32z0">
    <w:name w:val="WW8Num32z0"/>
    <w:rPr>
      <w:b/>
    </w:rPr>
  </w:style>
  <w:style w:type="character" w:customStyle="1" w:styleId="WW8Num33z0">
    <w:name w:val="WW8Num33z0"/>
    <w:rPr>
      <w:rFonts w:hint="default"/>
    </w:rPr>
  </w:style>
  <w:style w:type="character" w:customStyle="1" w:styleId="WW8Num34z0">
    <w:name w:val="WW8Num34z0"/>
    <w:rPr>
      <w:rFonts w:hint="default"/>
      <w:b/>
    </w:rPr>
  </w:style>
  <w:style w:type="character" w:customStyle="1" w:styleId="WW8Num35z0">
    <w:name w:val="WW8Num35z0"/>
    <w:rPr>
      <w:rFonts w:hint="default"/>
    </w:rPr>
  </w:style>
  <w:style w:type="character" w:customStyle="1" w:styleId="WW8Num36z0">
    <w:name w:val="WW8Num36z0"/>
    <w:rPr>
      <w:rFonts w:hint="default"/>
    </w:rPr>
  </w:style>
  <w:style w:type="character" w:customStyle="1" w:styleId="WW8Num37z0">
    <w:name w:val="WW8Num37z0"/>
    <w:rPr>
      <w:rFonts w:hint="default"/>
    </w:rPr>
  </w:style>
  <w:style w:type="character" w:customStyle="1" w:styleId="WW8Num38z0">
    <w:name w:val="WW8Num38z0"/>
    <w:rPr>
      <w:rFonts w:hint="default"/>
    </w:rPr>
  </w:style>
  <w:style w:type="character" w:customStyle="1" w:styleId="10">
    <w:name w:val="Основной шрифт абзаца1"/>
  </w:style>
  <w:style w:type="character" w:customStyle="1" w:styleId="11">
    <w:name w:val="Заголовок 1 Знак"/>
    <w:rPr>
      <w:rFonts w:ascii="Arial" w:eastAsia="Times New Roman" w:hAnsi="Arial" w:cs="Arial"/>
      <w:b/>
      <w:bCs/>
      <w:kern w:val="2"/>
      <w:sz w:val="32"/>
      <w:szCs w:val="32"/>
    </w:rPr>
  </w:style>
  <w:style w:type="character" w:customStyle="1" w:styleId="20">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40">
    <w:name w:val="Заголовок 4 Знак"/>
    <w:rPr>
      <w:rFonts w:ascii="Times New Roman" w:eastAsia="Times New Roman" w:hAnsi="Times New Roman" w:cs="Times New Roman"/>
      <w:b/>
      <w:bCs/>
      <w:color w:val="000000"/>
      <w:sz w:val="28"/>
      <w:szCs w:val="28"/>
    </w:rPr>
  </w:style>
  <w:style w:type="character" w:customStyle="1" w:styleId="50">
    <w:name w:val="Заголовок 5 Знак"/>
    <w:rPr>
      <w:rFonts w:ascii="Times New Roman" w:eastAsia="Times New Roman" w:hAnsi="Times New Roman" w:cs="Times New Roman"/>
      <w:caps/>
      <w:sz w:val="28"/>
      <w:szCs w:val="28"/>
    </w:rPr>
  </w:style>
  <w:style w:type="character" w:customStyle="1" w:styleId="60">
    <w:name w:val="Заголовок 6 Знак"/>
    <w:rPr>
      <w:rFonts w:ascii="Times New Roman" w:eastAsia="Times New Roman" w:hAnsi="Times New Roman" w:cs="Times New Roman"/>
      <w:b/>
      <w:bCs/>
    </w:rPr>
  </w:style>
  <w:style w:type="character" w:customStyle="1" w:styleId="70">
    <w:name w:val="Заголовок 7 Знак"/>
    <w:rPr>
      <w:rFonts w:ascii="Times New Roman" w:eastAsia="Times New Roman" w:hAnsi="Times New Roman" w:cs="Times New Roman"/>
      <w:sz w:val="24"/>
      <w:szCs w:val="24"/>
    </w:rPr>
  </w:style>
  <w:style w:type="character" w:customStyle="1" w:styleId="80">
    <w:name w:val="Заголовок 8 Знак"/>
    <w:rPr>
      <w:rFonts w:ascii="Times New Roman" w:eastAsia="Times New Roman" w:hAnsi="Times New Roman" w:cs="Times New Roman"/>
      <w:b/>
      <w:bCs/>
      <w:sz w:val="28"/>
      <w:szCs w:val="28"/>
    </w:rPr>
  </w:style>
  <w:style w:type="character" w:customStyle="1" w:styleId="a3">
    <w:name w:val="Основной текст с отступом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28"/>
      <w:szCs w:val="28"/>
    </w:rPr>
  </w:style>
  <w:style w:type="character" w:customStyle="1" w:styleId="12">
    <w:name w:val="Основной текст Знак1"/>
    <w:rPr>
      <w:rFonts w:ascii="Times New Roman" w:eastAsia="Times New Roman" w:hAnsi="Times New Roman" w:cs="Times New Roman"/>
      <w:color w:val="000000"/>
      <w:sz w:val="28"/>
      <w:szCs w:val="28"/>
    </w:rPr>
  </w:style>
  <w:style w:type="character" w:customStyle="1" w:styleId="a4">
    <w:name w:val="Основной текст Знак"/>
    <w:rPr>
      <w:rFonts w:ascii="Times New Roman" w:eastAsia="Times New Roman" w:hAnsi="Times New Roman" w:cs="Times New Roman"/>
      <w:sz w:val="24"/>
      <w:szCs w:val="24"/>
    </w:rPr>
  </w:style>
  <w:style w:type="character" w:customStyle="1" w:styleId="32">
    <w:name w:val="Основной текст 3 Знак"/>
    <w:rPr>
      <w:rFonts w:ascii="Times New Roman" w:eastAsia="Times New Roman" w:hAnsi="Times New Roman" w:cs="Times New Roman"/>
      <w:sz w:val="16"/>
      <w:szCs w:val="16"/>
    </w:rPr>
  </w:style>
  <w:style w:type="character" w:customStyle="1" w:styleId="a5">
    <w:name w:val="Название Знак"/>
    <w:rPr>
      <w:rFonts w:ascii="Times New Roman" w:eastAsia="Times New Roman" w:hAnsi="Times New Roman" w:cs="Times New Roman"/>
      <w:sz w:val="28"/>
      <w:szCs w:val="20"/>
    </w:rPr>
  </w:style>
  <w:style w:type="character" w:customStyle="1" w:styleId="a6">
    <w:name w:val="Верхний колонтитул Знак"/>
    <w:rPr>
      <w:rFonts w:ascii="Times New Roman" w:eastAsia="Times New Roman" w:hAnsi="Times New Roman" w:cs="Times New Roman"/>
      <w:sz w:val="24"/>
      <w:szCs w:val="24"/>
    </w:rPr>
  </w:style>
  <w:style w:type="character" w:styleId="a7">
    <w:name w:val="page number"/>
    <w:basedOn w:val="10"/>
  </w:style>
  <w:style w:type="character" w:customStyle="1" w:styleId="a8">
    <w:name w:val="Нижний колонтитул Знак"/>
    <w:rPr>
      <w:rFonts w:ascii="Times New Roman" w:eastAsia="Times New Roman" w:hAnsi="Times New Roman" w:cs="Times New Roman"/>
      <w:sz w:val="24"/>
      <w:szCs w:val="24"/>
    </w:rPr>
  </w:style>
  <w:style w:type="character" w:customStyle="1" w:styleId="21">
    <w:name w:val="Основной текст 2 Знак"/>
    <w:rPr>
      <w:rFonts w:ascii="Times New Roman" w:eastAsia="Times New Roman" w:hAnsi="Times New Roman" w:cs="Times New Roman"/>
      <w:sz w:val="28"/>
      <w:szCs w:val="28"/>
    </w:rPr>
  </w:style>
  <w:style w:type="character" w:customStyle="1" w:styleId="a9">
    <w:name w:val="Текст выноски Знак"/>
    <w:rPr>
      <w:rFonts w:ascii="Tahoma" w:eastAsia="Times New Roman" w:hAnsi="Tahoma" w:cs="Tahoma"/>
      <w:sz w:val="16"/>
      <w:szCs w:val="16"/>
    </w:rPr>
  </w:style>
  <w:style w:type="character" w:customStyle="1" w:styleId="22">
    <w:name w:val="Основной текст с отступом 2 Знак"/>
    <w:rPr>
      <w:rFonts w:ascii="Times New Roman" w:eastAsia="Times New Roman" w:hAnsi="Times New Roman" w:cs="Times New Roman"/>
      <w:color w:val="000000"/>
      <w:spacing w:val="-1"/>
      <w:sz w:val="28"/>
      <w:szCs w:val="28"/>
    </w:rPr>
  </w:style>
  <w:style w:type="character" w:customStyle="1" w:styleId="ConsNormal">
    <w:name w:val="ConsNormal Знак"/>
    <w:rPr>
      <w:rFonts w:ascii="Arial" w:eastAsia="Times New Roman" w:hAnsi="Arial" w:cs="Arial"/>
      <w:lang w:val="ru-RU" w:bidi="ar-SA"/>
    </w:rPr>
  </w:style>
  <w:style w:type="character" w:customStyle="1" w:styleId="aa">
    <w:name w:val="Текст сноски Знак"/>
    <w:rPr>
      <w:rFonts w:ascii="Times New Roman" w:eastAsia="Times New Roman" w:hAnsi="Times New Roman" w:cs="Times New Roman"/>
      <w:sz w:val="20"/>
      <w:szCs w:val="20"/>
    </w:rPr>
  </w:style>
  <w:style w:type="character" w:customStyle="1" w:styleId="ab">
    <w:name w:val="Символ сноски"/>
    <w:rPr>
      <w:vertAlign w:val="superscript"/>
    </w:rPr>
  </w:style>
  <w:style w:type="character" w:customStyle="1" w:styleId="FontStyle13">
    <w:name w:val="Font Style13"/>
    <w:rPr>
      <w:rFonts w:ascii="Times New Roman" w:hAnsi="Times New Roman" w:cs="Times New Roman"/>
      <w:i/>
      <w:iCs/>
      <w:spacing w:val="-20"/>
      <w:sz w:val="24"/>
      <w:szCs w:val="24"/>
    </w:rPr>
  </w:style>
  <w:style w:type="character" w:customStyle="1" w:styleId="FontStyle14">
    <w:name w:val="Font Style14"/>
    <w:rPr>
      <w:rFonts w:ascii="Times New Roman" w:hAnsi="Times New Roman" w:cs="Times New Roman"/>
      <w:sz w:val="26"/>
      <w:szCs w:val="26"/>
    </w:rPr>
  </w:style>
  <w:style w:type="character" w:customStyle="1" w:styleId="ac">
    <w:name w:val="Без интервала Знак"/>
    <w:rPr>
      <w:rFonts w:ascii="Times New Roman" w:eastAsia="Times New Roman" w:hAnsi="Times New Roman" w:cs="Times New Roman"/>
      <w:sz w:val="24"/>
      <w:szCs w:val="24"/>
      <w:lang w:bidi="ar-SA"/>
    </w:rPr>
  </w:style>
  <w:style w:type="character" w:styleId="ad">
    <w:name w:val="Placeholder Text"/>
    <w:rPr>
      <w:color w:val="808080"/>
    </w:rPr>
  </w:style>
  <w:style w:type="character" w:customStyle="1" w:styleId="ae">
    <w:name w:val="Текст концевой сноски Знак"/>
    <w:rPr>
      <w:rFonts w:ascii="Times New Roman" w:eastAsia="Times New Roman" w:hAnsi="Times New Roman" w:cs="Times New Roman"/>
      <w:sz w:val="20"/>
      <w:szCs w:val="20"/>
    </w:rPr>
  </w:style>
  <w:style w:type="character" w:customStyle="1" w:styleId="af">
    <w:name w:val="Символ концевой сноски"/>
    <w:rPr>
      <w:vertAlign w:val="superscript"/>
    </w:rPr>
  </w:style>
  <w:style w:type="character" w:customStyle="1" w:styleId="af0">
    <w:name w:val="Подзаголовок Знак"/>
    <w:rPr>
      <w:rFonts w:ascii="Cambria" w:eastAsia="Times New Roman" w:hAnsi="Cambria" w:cs="Times New Roman"/>
      <w:sz w:val="24"/>
      <w:szCs w:val="24"/>
    </w:rPr>
  </w:style>
  <w:style w:type="character" w:customStyle="1" w:styleId="af1">
    <w:name w:val="Текст примечания Знак"/>
    <w:rPr>
      <w:rFonts w:ascii="Times New Roman" w:eastAsia="Times New Roman" w:hAnsi="Times New Roman" w:cs="Times New Roman"/>
      <w:sz w:val="20"/>
      <w:szCs w:val="20"/>
    </w:rPr>
  </w:style>
  <w:style w:type="character" w:styleId="af2">
    <w:name w:val="Hyperlink"/>
    <w:rPr>
      <w:color w:val="0000FF"/>
      <w:u w:val="single"/>
    </w:rPr>
  </w:style>
  <w:style w:type="character" w:customStyle="1" w:styleId="text-green">
    <w:name w:val="text-green"/>
  </w:style>
  <w:style w:type="character" w:styleId="af3">
    <w:name w:val="FollowedHyperlink"/>
    <w:rPr>
      <w:color w:val="800080"/>
      <w:u w:val="single"/>
    </w:rPr>
  </w:style>
  <w:style w:type="paragraph" w:customStyle="1" w:styleId="af4">
    <w:name w:val="Заголовок"/>
    <w:basedOn w:val="a"/>
    <w:next w:val="af5"/>
    <w:pPr>
      <w:jc w:val="center"/>
    </w:pPr>
    <w:rPr>
      <w:sz w:val="28"/>
      <w:szCs w:val="20"/>
      <w:lang w:val="x-none"/>
    </w:rPr>
  </w:style>
  <w:style w:type="paragraph" w:styleId="af5">
    <w:name w:val="Body Text"/>
    <w:basedOn w:val="a"/>
    <w:pPr>
      <w:widowControl w:val="0"/>
      <w:autoSpaceDE w:val="0"/>
      <w:jc w:val="both"/>
    </w:pPr>
    <w:rPr>
      <w:color w:val="000000"/>
      <w:sz w:val="28"/>
      <w:szCs w:val="28"/>
      <w:lang w:val="x-none"/>
    </w:rPr>
  </w:style>
  <w:style w:type="paragraph" w:styleId="af6">
    <w:name w:val="List"/>
    <w:basedOn w:val="af5"/>
    <w:rPr>
      <w:rFonts w:cs="Arial"/>
    </w:rPr>
  </w:style>
  <w:style w:type="paragraph" w:styleId="af7">
    <w:name w:val="caption"/>
    <w:basedOn w:val="a"/>
    <w:qFormat/>
    <w:pPr>
      <w:suppressLineNumbers/>
      <w:spacing w:before="120" w:after="120"/>
    </w:pPr>
    <w:rPr>
      <w:rFonts w:cs="Arial"/>
      <w:i/>
      <w:iCs/>
    </w:rPr>
  </w:style>
  <w:style w:type="paragraph" w:customStyle="1" w:styleId="13">
    <w:name w:val="Указатель1"/>
    <w:basedOn w:val="a"/>
    <w:pPr>
      <w:suppressLineNumbers/>
    </w:pPr>
    <w:rPr>
      <w:rFonts w:cs="Arial"/>
    </w:rPr>
  </w:style>
  <w:style w:type="paragraph" w:customStyle="1" w:styleId="ConsPlusTitle">
    <w:name w:val="ConsPlusTitle"/>
    <w:pPr>
      <w:widowControl w:val="0"/>
      <w:suppressAutoHyphens/>
      <w:autoSpaceDE w:val="0"/>
    </w:pPr>
    <w:rPr>
      <w:b/>
      <w:bCs/>
      <w:sz w:val="24"/>
      <w:szCs w:val="24"/>
      <w:lang w:eastAsia="zh-CN"/>
    </w:rPr>
  </w:style>
  <w:style w:type="paragraph" w:styleId="af8">
    <w:name w:val="List Paragraph"/>
    <w:basedOn w:val="a"/>
    <w:qFormat/>
    <w:pPr>
      <w:ind w:left="720"/>
      <w:contextualSpacing/>
    </w:pPr>
  </w:style>
  <w:style w:type="paragraph" w:styleId="af9">
    <w:name w:val="Body Text Indent"/>
    <w:basedOn w:val="a"/>
    <w:pPr>
      <w:widowControl w:val="0"/>
      <w:autoSpaceDE w:val="0"/>
      <w:spacing w:after="120" w:line="360" w:lineRule="auto"/>
      <w:ind w:left="283" w:firstLine="720"/>
      <w:jc w:val="both"/>
    </w:pPr>
    <w:rPr>
      <w:lang w:val="x-none"/>
    </w:rPr>
  </w:style>
  <w:style w:type="paragraph" w:customStyle="1" w:styleId="33">
    <w:name w:val="Основной текст с отступом 33"/>
    <w:basedOn w:val="a"/>
    <w:pPr>
      <w:widowControl w:val="0"/>
      <w:autoSpaceDE w:val="0"/>
      <w:spacing w:line="360" w:lineRule="auto"/>
      <w:ind w:firstLine="720"/>
      <w:jc w:val="both"/>
    </w:pPr>
    <w:rPr>
      <w:sz w:val="28"/>
      <w:szCs w:val="28"/>
      <w:lang w:val="x-none"/>
    </w:rPr>
  </w:style>
  <w:style w:type="paragraph" w:customStyle="1" w:styleId="14">
    <w:name w:val="Обычный1"/>
    <w:pPr>
      <w:widowControl w:val="0"/>
      <w:suppressAutoHyphens/>
      <w:ind w:left="120" w:firstLine="560"/>
    </w:pPr>
    <w:rPr>
      <w:rFonts w:ascii="Arial" w:hAnsi="Arial" w:cs="Arial"/>
      <w:sz w:val="22"/>
      <w:lang w:eastAsia="zh-CN"/>
    </w:rPr>
  </w:style>
  <w:style w:type="paragraph" w:customStyle="1" w:styleId="310">
    <w:name w:val="Основной текст 31"/>
    <w:basedOn w:val="a"/>
    <w:pPr>
      <w:spacing w:after="120"/>
    </w:pPr>
    <w:rPr>
      <w:sz w:val="16"/>
      <w:szCs w:val="16"/>
      <w:lang w:val="x-none"/>
    </w:rPr>
  </w:style>
  <w:style w:type="paragraph" w:customStyle="1" w:styleId="HeaderandFooter">
    <w:name w:val="Header and Footer"/>
    <w:basedOn w:val="a"/>
    <w:pPr>
      <w:suppressLineNumbers/>
      <w:tabs>
        <w:tab w:val="center" w:pos="4819"/>
        <w:tab w:val="right" w:pos="9638"/>
      </w:tabs>
    </w:pPr>
  </w:style>
  <w:style w:type="paragraph" w:styleId="afa">
    <w:name w:val="header"/>
    <w:basedOn w:val="a"/>
    <w:rPr>
      <w:lang w:val="x-none"/>
    </w:rPr>
  </w:style>
  <w:style w:type="paragraph" w:customStyle="1" w:styleId="311">
    <w:name w:val="Основной текст с отступом 31"/>
    <w:basedOn w:val="14"/>
    <w:pPr>
      <w:spacing w:line="360" w:lineRule="auto"/>
      <w:ind w:left="0" w:firstLine="709"/>
      <w:jc w:val="both"/>
    </w:pPr>
    <w:rPr>
      <w:sz w:val="24"/>
    </w:rPr>
  </w:style>
  <w:style w:type="paragraph" w:customStyle="1" w:styleId="23">
    <w:name w:val="Текст_начало_2"/>
    <w:basedOn w:val="a"/>
    <w:pPr>
      <w:spacing w:line="360" w:lineRule="exact"/>
      <w:jc w:val="both"/>
    </w:pPr>
    <w:rPr>
      <w:rFonts w:ascii="Arial" w:hAnsi="Arial" w:cs="Arial"/>
      <w:szCs w:val="20"/>
      <w:lang w:val="en-GB"/>
    </w:rPr>
  </w:style>
  <w:style w:type="paragraph" w:customStyle="1" w:styleId="BodyText21">
    <w:name w:val="Body Text 21"/>
    <w:basedOn w:val="14"/>
    <w:pPr>
      <w:spacing w:line="360" w:lineRule="auto"/>
      <w:ind w:left="0" w:firstLine="851"/>
      <w:jc w:val="both"/>
    </w:pPr>
    <w:rPr>
      <w:sz w:val="24"/>
    </w:rPr>
  </w:style>
  <w:style w:type="paragraph" w:styleId="afb">
    <w:name w:val="footer"/>
    <w:basedOn w:val="a"/>
    <w:rPr>
      <w:lang w:val="x-none"/>
    </w:rPr>
  </w:style>
  <w:style w:type="paragraph" w:customStyle="1" w:styleId="220">
    <w:name w:val="Основной текст 22"/>
    <w:basedOn w:val="a"/>
    <w:pPr>
      <w:jc w:val="both"/>
    </w:pPr>
    <w:rPr>
      <w:sz w:val="28"/>
      <w:szCs w:val="28"/>
      <w:lang w:val="x-none"/>
    </w:rPr>
  </w:style>
  <w:style w:type="paragraph" w:styleId="afc">
    <w:name w:val="Balloon Text"/>
    <w:basedOn w:val="a"/>
    <w:rPr>
      <w:rFonts w:ascii="Tahoma" w:hAnsi="Tahoma" w:cs="Tahoma"/>
      <w:sz w:val="16"/>
      <w:szCs w:val="16"/>
      <w:lang w:val="x-none"/>
    </w:rPr>
  </w:style>
  <w:style w:type="paragraph" w:customStyle="1" w:styleId="210">
    <w:name w:val="Основной текст с отступом 21"/>
    <w:basedOn w:val="a"/>
    <w:pPr>
      <w:widowControl w:val="0"/>
      <w:autoSpaceDE w:val="0"/>
      <w:ind w:firstLine="360"/>
      <w:jc w:val="both"/>
    </w:pPr>
    <w:rPr>
      <w:color w:val="000000"/>
      <w:spacing w:val="-1"/>
      <w:sz w:val="28"/>
      <w:szCs w:val="28"/>
      <w:lang w:val="x-none"/>
    </w:rPr>
  </w:style>
  <w:style w:type="paragraph" w:customStyle="1" w:styleId="15">
    <w:name w:val="Цитата1"/>
    <w:basedOn w:val="a"/>
    <w:pPr>
      <w:ind w:left="5040" w:right="140"/>
    </w:pPr>
    <w:rPr>
      <w:sz w:val="22"/>
      <w:szCs w:val="22"/>
    </w:rPr>
  </w:style>
  <w:style w:type="paragraph" w:customStyle="1" w:styleId="FR1">
    <w:name w:val="FR1"/>
    <w:pPr>
      <w:widowControl w:val="0"/>
      <w:suppressAutoHyphens/>
      <w:autoSpaceDE w:val="0"/>
      <w:spacing w:before="3100"/>
      <w:jc w:val="center"/>
    </w:pPr>
    <w:rPr>
      <w:sz w:val="64"/>
      <w:lang w:eastAsia="zh-CN"/>
    </w:rPr>
  </w:style>
  <w:style w:type="paragraph" w:customStyle="1" w:styleId="ConsNormal0">
    <w:name w:val="ConsNormal"/>
    <w:pPr>
      <w:widowControl w:val="0"/>
      <w:suppressAutoHyphens/>
      <w:autoSpaceDE w:val="0"/>
      <w:ind w:right="19772" w:firstLine="720"/>
    </w:pPr>
    <w:rPr>
      <w:rFonts w:ascii="Arial" w:hAnsi="Arial" w:cs="Arial"/>
      <w:lang w:eastAsia="zh-CN"/>
    </w:rPr>
  </w:style>
  <w:style w:type="paragraph" w:customStyle="1" w:styleId="Heading">
    <w:name w:val="Heading"/>
    <w:pPr>
      <w:suppressAutoHyphens/>
      <w:autoSpaceDE w:val="0"/>
    </w:pPr>
    <w:rPr>
      <w:rFonts w:ascii="Arial" w:hAnsi="Arial" w:cs="Arial"/>
      <w:b/>
      <w:bCs/>
      <w:sz w:val="22"/>
      <w:szCs w:val="22"/>
      <w:lang w:eastAsia="zh-CN"/>
    </w:rPr>
  </w:style>
  <w:style w:type="paragraph" w:styleId="afd">
    <w:name w:val="footnote text"/>
    <w:basedOn w:val="a"/>
    <w:rPr>
      <w:sz w:val="20"/>
      <w:szCs w:val="20"/>
      <w:lang w:val="x-none"/>
    </w:rPr>
  </w:style>
  <w:style w:type="paragraph" w:customStyle="1" w:styleId="ConsPlusNormal">
    <w:name w:val="ConsPlusNormal"/>
    <w:pPr>
      <w:suppressAutoHyphens/>
      <w:autoSpaceDE w:val="0"/>
    </w:pPr>
    <w:rPr>
      <w:rFonts w:ascii="Arial" w:hAnsi="Arial" w:cs="Arial"/>
      <w:lang w:eastAsia="zh-CN"/>
    </w:rPr>
  </w:style>
  <w:style w:type="paragraph" w:customStyle="1" w:styleId="24">
    <w:name w:val="Обычный2"/>
    <w:pPr>
      <w:widowControl w:val="0"/>
      <w:suppressAutoHyphens/>
      <w:ind w:left="120" w:firstLine="560"/>
    </w:pPr>
    <w:rPr>
      <w:rFonts w:ascii="Arial" w:hAnsi="Arial" w:cs="Arial"/>
      <w:sz w:val="22"/>
      <w:szCs w:val="22"/>
      <w:lang w:eastAsia="zh-CN"/>
    </w:rPr>
  </w:style>
  <w:style w:type="paragraph" w:customStyle="1" w:styleId="211">
    <w:name w:val="Основной текст 21"/>
    <w:basedOn w:val="a"/>
    <w:pPr>
      <w:widowControl w:val="0"/>
      <w:autoSpaceDE w:val="0"/>
      <w:jc w:val="both"/>
    </w:pPr>
    <w:rPr>
      <w:rFonts w:eastAsia="Calibri"/>
      <w:i/>
      <w:sz w:val="22"/>
      <w:szCs w:val="20"/>
      <w:lang w:val="en-US"/>
    </w:rPr>
  </w:style>
  <w:style w:type="paragraph" w:customStyle="1" w:styleId="afe">
    <w:name w:val="Обычный.Нормальный абзац Знак"/>
    <w:pPr>
      <w:widowControl w:val="0"/>
      <w:suppressAutoHyphens/>
      <w:ind w:firstLine="709"/>
      <w:jc w:val="both"/>
    </w:pPr>
    <w:rPr>
      <w:sz w:val="24"/>
      <w:lang w:eastAsia="zh-CN"/>
    </w:rPr>
  </w:style>
  <w:style w:type="paragraph" w:customStyle="1" w:styleId="WW-1">
    <w:name w:val="WW-Обычный1"/>
    <w:pPr>
      <w:widowControl w:val="0"/>
      <w:suppressAutoHyphens/>
      <w:spacing w:before="100" w:after="100"/>
    </w:pPr>
    <w:rPr>
      <w:sz w:val="24"/>
      <w:lang w:eastAsia="zh-CN"/>
    </w:rPr>
  </w:style>
  <w:style w:type="paragraph" w:styleId="aff">
    <w:name w:val="No Spacing"/>
    <w:qFormat/>
    <w:pPr>
      <w:suppressAutoHyphens/>
      <w:jc w:val="both"/>
    </w:pPr>
    <w:rPr>
      <w:sz w:val="24"/>
      <w:szCs w:val="24"/>
      <w:lang w:eastAsia="zh-CN"/>
    </w:rPr>
  </w:style>
  <w:style w:type="paragraph" w:customStyle="1" w:styleId="34">
    <w:name w:val="Знак3"/>
    <w:basedOn w:val="a"/>
    <w:pPr>
      <w:spacing w:after="160" w:line="240" w:lineRule="exact"/>
    </w:pPr>
    <w:rPr>
      <w:rFonts w:ascii="Verdana" w:hAnsi="Verdana" w:cs="Verdana"/>
      <w:lang w:val="en-US"/>
    </w:rPr>
  </w:style>
  <w:style w:type="paragraph" w:styleId="aff0">
    <w:name w:val="endnote text"/>
    <w:basedOn w:val="a"/>
    <w:pPr>
      <w:jc w:val="both"/>
    </w:pPr>
    <w:rPr>
      <w:sz w:val="20"/>
      <w:szCs w:val="20"/>
      <w:lang w:val="x-none"/>
    </w:rPr>
  </w:style>
  <w:style w:type="paragraph" w:styleId="aff1">
    <w:name w:val="Subtitle"/>
    <w:basedOn w:val="a"/>
    <w:next w:val="a"/>
    <w:qFormat/>
    <w:pPr>
      <w:spacing w:after="60"/>
      <w:jc w:val="center"/>
      <w:outlineLvl w:val="1"/>
    </w:pPr>
    <w:rPr>
      <w:rFonts w:ascii="Cambria" w:hAnsi="Cambria" w:cs="Cambria"/>
      <w:lang w:val="x-none"/>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35">
    <w:name w:val="Обычный3"/>
    <w:pPr>
      <w:widowControl w:val="0"/>
      <w:suppressAutoHyphens/>
      <w:ind w:left="120" w:firstLine="560"/>
    </w:pPr>
    <w:rPr>
      <w:rFonts w:ascii="Arial" w:hAnsi="Arial" w:cs="Arial"/>
      <w:sz w:val="22"/>
      <w:lang w:eastAsia="zh-CN"/>
    </w:rPr>
  </w:style>
  <w:style w:type="paragraph" w:customStyle="1" w:styleId="320">
    <w:name w:val="Основной текст с отступом 32"/>
    <w:basedOn w:val="35"/>
    <w:pPr>
      <w:spacing w:line="360" w:lineRule="auto"/>
      <w:ind w:left="0" w:firstLine="709"/>
      <w:jc w:val="both"/>
    </w:pPr>
    <w:rPr>
      <w:sz w:val="24"/>
    </w:rPr>
  </w:style>
  <w:style w:type="paragraph" w:customStyle="1" w:styleId="16">
    <w:name w:val="Текст примечания1"/>
    <w:basedOn w:val="a"/>
    <w:rPr>
      <w:sz w:val="20"/>
      <w:szCs w:val="20"/>
      <w:lang w:val="x-none"/>
    </w:rPr>
  </w:style>
  <w:style w:type="paragraph" w:customStyle="1" w:styleId="xl65">
    <w:name w:val="xl65"/>
    <w:basedOn w:val="a"/>
    <w:pPr>
      <w:spacing w:before="280" w:after="280"/>
    </w:pPr>
  </w:style>
  <w:style w:type="paragraph" w:customStyle="1" w:styleId="xl66">
    <w:name w:val="xl66"/>
    <w:basedOn w:val="a"/>
    <w:pPr>
      <w:spacing w:before="280" w:after="280"/>
      <w:jc w:val="right"/>
    </w:pPr>
    <w:rPr>
      <w:sz w:val="14"/>
      <w:szCs w:val="14"/>
    </w:rPr>
  </w:style>
  <w:style w:type="paragraph" w:customStyle="1" w:styleId="xl67">
    <w:name w:val="xl67"/>
    <w:basedOn w:val="a"/>
    <w:pPr>
      <w:spacing w:before="280" w:after="280"/>
      <w:jc w:val="center"/>
    </w:pPr>
    <w:rPr>
      <w:sz w:val="14"/>
      <w:szCs w:val="14"/>
    </w:rPr>
  </w:style>
  <w:style w:type="paragraph" w:customStyle="1" w:styleId="xl68">
    <w:name w:val="xl68"/>
    <w:basedOn w:val="a"/>
    <w:pPr>
      <w:spacing w:before="280" w:after="280"/>
    </w:pPr>
    <w:rPr>
      <w:sz w:val="14"/>
      <w:szCs w:val="14"/>
    </w:rPr>
  </w:style>
  <w:style w:type="paragraph" w:customStyle="1" w:styleId="xl69">
    <w:name w:val="xl69"/>
    <w:basedOn w:val="a"/>
    <w:pPr>
      <w:pBdr>
        <w:top w:val="none" w:sz="0" w:space="0" w:color="000000"/>
        <w:left w:val="none" w:sz="0" w:space="0" w:color="000000"/>
        <w:bottom w:val="single" w:sz="4" w:space="0" w:color="000000"/>
        <w:right w:val="none" w:sz="0" w:space="0" w:color="000000"/>
      </w:pBdr>
      <w:spacing w:before="280" w:after="280"/>
      <w:jc w:val="center"/>
    </w:pPr>
    <w:rPr>
      <w:sz w:val="14"/>
      <w:szCs w:val="14"/>
    </w:rPr>
  </w:style>
  <w:style w:type="paragraph" w:customStyle="1" w:styleId="xl70">
    <w:name w:val="xl70"/>
    <w:basedOn w:val="a"/>
    <w:pPr>
      <w:pBdr>
        <w:top w:val="none" w:sz="0" w:space="0" w:color="000000"/>
        <w:left w:val="none" w:sz="0" w:space="0" w:color="000000"/>
        <w:bottom w:val="single" w:sz="4" w:space="0" w:color="000000"/>
        <w:right w:val="none" w:sz="0" w:space="0" w:color="000000"/>
      </w:pBdr>
      <w:spacing w:before="280" w:after="280"/>
      <w:jc w:val="center"/>
    </w:pPr>
    <w:rPr>
      <w:sz w:val="14"/>
      <w:szCs w:val="14"/>
    </w:rPr>
  </w:style>
  <w:style w:type="paragraph" w:customStyle="1" w:styleId="xl71">
    <w:name w:val="xl71"/>
    <w:basedOn w:val="a"/>
    <w:pPr>
      <w:pBdr>
        <w:top w:val="none" w:sz="0" w:space="0" w:color="000000"/>
        <w:left w:val="none" w:sz="0" w:space="0" w:color="000000"/>
        <w:bottom w:val="single" w:sz="4" w:space="0" w:color="000000"/>
        <w:right w:val="none" w:sz="0" w:space="0" w:color="000000"/>
      </w:pBdr>
      <w:spacing w:before="280" w:after="280"/>
    </w:pPr>
    <w:rPr>
      <w:sz w:val="14"/>
      <w:szCs w:val="14"/>
    </w:rPr>
  </w:style>
  <w:style w:type="paragraph" w:customStyle="1" w:styleId="xl72">
    <w:name w:val="xl72"/>
    <w:basedOn w:val="a"/>
    <w:pPr>
      <w:spacing w:before="280" w:after="280"/>
      <w:textAlignment w:val="top"/>
    </w:pPr>
    <w:rPr>
      <w:sz w:val="12"/>
      <w:szCs w:val="12"/>
    </w:rPr>
  </w:style>
  <w:style w:type="paragraph" w:customStyle="1" w:styleId="xl73">
    <w:name w:val="xl73"/>
    <w:basedOn w:val="a"/>
    <w:pPr>
      <w:spacing w:before="280" w:after="280"/>
      <w:jc w:val="right"/>
    </w:pPr>
    <w:rPr>
      <w:b/>
      <w:bCs/>
    </w:rPr>
  </w:style>
  <w:style w:type="paragraph" w:customStyle="1" w:styleId="xl74">
    <w:name w:val="xl74"/>
    <w:basedOn w:val="a"/>
    <w:pPr>
      <w:pBdr>
        <w:top w:val="none" w:sz="0" w:space="0" w:color="000000"/>
        <w:left w:val="single" w:sz="8" w:space="0" w:color="000000"/>
        <w:bottom w:val="single" w:sz="4" w:space="0" w:color="000000"/>
        <w:right w:val="none" w:sz="0" w:space="0" w:color="000000"/>
      </w:pBdr>
      <w:spacing w:before="280" w:after="280"/>
      <w:jc w:val="center"/>
    </w:pPr>
    <w:rPr>
      <w:sz w:val="14"/>
      <w:szCs w:val="14"/>
    </w:rPr>
  </w:style>
  <w:style w:type="paragraph" w:customStyle="1" w:styleId="xl75">
    <w:name w:val="xl75"/>
    <w:basedOn w:val="a"/>
    <w:pPr>
      <w:pBdr>
        <w:top w:val="none" w:sz="0" w:space="0" w:color="000000"/>
        <w:left w:val="none" w:sz="0" w:space="0" w:color="000000"/>
        <w:bottom w:val="single" w:sz="4" w:space="0" w:color="000000"/>
        <w:right w:val="single" w:sz="8" w:space="0" w:color="000000"/>
      </w:pBdr>
      <w:spacing w:before="280" w:after="280"/>
      <w:jc w:val="center"/>
    </w:pPr>
    <w:rPr>
      <w:sz w:val="14"/>
      <w:szCs w:val="14"/>
    </w:rPr>
  </w:style>
  <w:style w:type="paragraph" w:customStyle="1" w:styleId="xl76">
    <w:name w:val="xl76"/>
    <w:basedOn w:val="a"/>
    <w:pPr>
      <w:pBdr>
        <w:top w:val="none" w:sz="0" w:space="0" w:color="000000"/>
        <w:left w:val="single" w:sz="8" w:space="0" w:color="000000"/>
        <w:bottom w:val="single" w:sz="4" w:space="0" w:color="000000"/>
        <w:right w:val="none" w:sz="0" w:space="0" w:color="000000"/>
      </w:pBdr>
      <w:spacing w:before="280" w:after="280"/>
      <w:jc w:val="right"/>
    </w:pPr>
    <w:rPr>
      <w:sz w:val="14"/>
      <w:szCs w:val="14"/>
    </w:rPr>
  </w:style>
  <w:style w:type="paragraph" w:customStyle="1" w:styleId="xl77">
    <w:name w:val="xl77"/>
    <w:basedOn w:val="a"/>
    <w:pPr>
      <w:pBdr>
        <w:top w:val="none" w:sz="0" w:space="0" w:color="000000"/>
        <w:left w:val="none" w:sz="0" w:space="0" w:color="000000"/>
        <w:bottom w:val="single" w:sz="4" w:space="0" w:color="000000"/>
        <w:right w:val="none" w:sz="0" w:space="0" w:color="000000"/>
      </w:pBdr>
      <w:spacing w:before="280" w:after="280"/>
      <w:jc w:val="right"/>
    </w:pPr>
    <w:rPr>
      <w:sz w:val="14"/>
      <w:szCs w:val="14"/>
    </w:rPr>
  </w:style>
  <w:style w:type="paragraph" w:customStyle="1" w:styleId="xl78">
    <w:name w:val="xl78"/>
    <w:basedOn w:val="a"/>
    <w:pPr>
      <w:pBdr>
        <w:top w:val="none" w:sz="0" w:space="0" w:color="000000"/>
        <w:left w:val="none" w:sz="0" w:space="0" w:color="000000"/>
        <w:bottom w:val="single" w:sz="4" w:space="0" w:color="000000"/>
        <w:right w:val="single" w:sz="8" w:space="0" w:color="000000"/>
      </w:pBdr>
      <w:spacing w:before="280" w:after="280"/>
      <w:jc w:val="right"/>
    </w:pPr>
    <w:rPr>
      <w:sz w:val="14"/>
      <w:szCs w:val="14"/>
    </w:rPr>
  </w:style>
  <w:style w:type="paragraph" w:customStyle="1" w:styleId="xl79">
    <w:name w:val="xl79"/>
    <w:basedOn w:val="a"/>
    <w:pPr>
      <w:pBdr>
        <w:top w:val="single" w:sz="8" w:space="0" w:color="000000"/>
        <w:left w:val="single" w:sz="8" w:space="0" w:color="000000"/>
        <w:bottom w:val="none" w:sz="0" w:space="0" w:color="000000"/>
        <w:right w:val="none" w:sz="0" w:space="0" w:color="000000"/>
      </w:pBdr>
      <w:spacing w:before="280" w:after="280"/>
      <w:jc w:val="center"/>
    </w:pPr>
    <w:rPr>
      <w:sz w:val="14"/>
      <w:szCs w:val="14"/>
    </w:rPr>
  </w:style>
  <w:style w:type="paragraph" w:customStyle="1" w:styleId="xl80">
    <w:name w:val="xl80"/>
    <w:basedOn w:val="a"/>
    <w:pPr>
      <w:pBdr>
        <w:top w:val="single" w:sz="8" w:space="0" w:color="000000"/>
        <w:left w:val="none" w:sz="0" w:space="0" w:color="000000"/>
        <w:bottom w:val="none" w:sz="0" w:space="0" w:color="000000"/>
        <w:right w:val="none" w:sz="0" w:space="0" w:color="000000"/>
      </w:pBdr>
      <w:spacing w:before="280" w:after="280"/>
      <w:jc w:val="center"/>
    </w:pPr>
    <w:rPr>
      <w:sz w:val="14"/>
      <w:szCs w:val="14"/>
    </w:rPr>
  </w:style>
  <w:style w:type="paragraph" w:customStyle="1" w:styleId="xl81">
    <w:name w:val="xl81"/>
    <w:basedOn w:val="a"/>
    <w:pPr>
      <w:pBdr>
        <w:top w:val="single" w:sz="8" w:space="0" w:color="000000"/>
        <w:left w:val="none" w:sz="0" w:space="0" w:color="000000"/>
        <w:bottom w:val="none" w:sz="0" w:space="0" w:color="000000"/>
        <w:right w:val="single" w:sz="8" w:space="0" w:color="000000"/>
      </w:pBdr>
      <w:spacing w:before="280" w:after="280"/>
      <w:jc w:val="center"/>
    </w:pPr>
    <w:rPr>
      <w:sz w:val="14"/>
      <w:szCs w:val="14"/>
    </w:rPr>
  </w:style>
  <w:style w:type="paragraph" w:customStyle="1" w:styleId="xl82">
    <w:name w:val="xl82"/>
    <w:basedOn w:val="a"/>
    <w:pPr>
      <w:pBdr>
        <w:top w:val="single" w:sz="8" w:space="0" w:color="000000"/>
        <w:left w:val="single" w:sz="8" w:space="0" w:color="000000"/>
        <w:bottom w:val="single" w:sz="4" w:space="0" w:color="000000"/>
        <w:right w:val="none" w:sz="0" w:space="0" w:color="000000"/>
      </w:pBdr>
      <w:spacing w:before="280" w:after="280"/>
      <w:jc w:val="center"/>
    </w:pPr>
    <w:rPr>
      <w:sz w:val="14"/>
      <w:szCs w:val="14"/>
    </w:rPr>
  </w:style>
  <w:style w:type="paragraph" w:customStyle="1" w:styleId="xl83">
    <w:name w:val="xl83"/>
    <w:basedOn w:val="a"/>
    <w:pPr>
      <w:pBdr>
        <w:top w:val="single" w:sz="8" w:space="0" w:color="000000"/>
        <w:left w:val="none" w:sz="0" w:space="0" w:color="000000"/>
        <w:bottom w:val="single" w:sz="4" w:space="0" w:color="000000"/>
        <w:right w:val="none" w:sz="0" w:space="0" w:color="000000"/>
      </w:pBdr>
      <w:spacing w:before="280" w:after="280"/>
      <w:jc w:val="center"/>
    </w:pPr>
    <w:rPr>
      <w:sz w:val="14"/>
      <w:szCs w:val="14"/>
    </w:rPr>
  </w:style>
  <w:style w:type="paragraph" w:customStyle="1" w:styleId="xl84">
    <w:name w:val="xl84"/>
    <w:basedOn w:val="a"/>
    <w:pPr>
      <w:pBdr>
        <w:top w:val="single" w:sz="8" w:space="0" w:color="000000"/>
        <w:left w:val="none" w:sz="0" w:space="0" w:color="000000"/>
        <w:bottom w:val="single" w:sz="4" w:space="0" w:color="000000"/>
        <w:right w:val="single" w:sz="8" w:space="0" w:color="000000"/>
      </w:pBdr>
      <w:spacing w:before="280" w:after="280"/>
      <w:jc w:val="center"/>
    </w:pPr>
    <w:rPr>
      <w:sz w:val="14"/>
      <w:szCs w:val="14"/>
    </w:rPr>
  </w:style>
  <w:style w:type="paragraph" w:customStyle="1" w:styleId="xl85">
    <w:name w:val="xl85"/>
    <w:basedOn w:val="a"/>
    <w:pPr>
      <w:pBdr>
        <w:top w:val="none" w:sz="0" w:space="0" w:color="000000"/>
        <w:left w:val="single" w:sz="8" w:space="0" w:color="000000"/>
        <w:bottom w:val="none" w:sz="0" w:space="0" w:color="000000"/>
        <w:right w:val="none" w:sz="0" w:space="0" w:color="000000"/>
      </w:pBdr>
      <w:spacing w:before="280" w:after="280"/>
      <w:jc w:val="center"/>
    </w:pPr>
    <w:rPr>
      <w:sz w:val="14"/>
      <w:szCs w:val="14"/>
    </w:rPr>
  </w:style>
  <w:style w:type="paragraph" w:customStyle="1" w:styleId="xl86">
    <w:name w:val="xl86"/>
    <w:basedOn w:val="a"/>
    <w:pPr>
      <w:pBdr>
        <w:top w:val="none" w:sz="0" w:space="0" w:color="000000"/>
        <w:left w:val="none" w:sz="0" w:space="0" w:color="000000"/>
        <w:bottom w:val="none" w:sz="0" w:space="0" w:color="000000"/>
        <w:right w:val="single" w:sz="8" w:space="0" w:color="000000"/>
      </w:pBdr>
      <w:spacing w:before="280" w:after="280"/>
      <w:jc w:val="center"/>
    </w:pPr>
    <w:rPr>
      <w:sz w:val="14"/>
      <w:szCs w:val="14"/>
    </w:rPr>
  </w:style>
  <w:style w:type="paragraph" w:customStyle="1" w:styleId="xl87">
    <w:name w:val="xl87"/>
    <w:basedOn w:val="a"/>
    <w:pPr>
      <w:pBdr>
        <w:top w:val="none" w:sz="0" w:space="0" w:color="000000"/>
        <w:left w:val="single" w:sz="8" w:space="0" w:color="000000"/>
        <w:bottom w:val="single" w:sz="8" w:space="0" w:color="000000"/>
        <w:right w:val="none" w:sz="0" w:space="0" w:color="000000"/>
      </w:pBdr>
      <w:spacing w:before="280" w:after="280"/>
      <w:jc w:val="center"/>
    </w:pPr>
    <w:rPr>
      <w:sz w:val="14"/>
      <w:szCs w:val="14"/>
    </w:rPr>
  </w:style>
  <w:style w:type="paragraph" w:customStyle="1" w:styleId="xl88">
    <w:name w:val="xl88"/>
    <w:basedOn w:val="a"/>
    <w:pPr>
      <w:pBdr>
        <w:top w:val="none" w:sz="0" w:space="0" w:color="000000"/>
        <w:left w:val="none" w:sz="0" w:space="0" w:color="000000"/>
        <w:bottom w:val="single" w:sz="8" w:space="0" w:color="000000"/>
        <w:right w:val="none" w:sz="0" w:space="0" w:color="000000"/>
      </w:pBdr>
      <w:spacing w:before="280" w:after="280"/>
      <w:jc w:val="center"/>
    </w:pPr>
    <w:rPr>
      <w:sz w:val="14"/>
      <w:szCs w:val="14"/>
    </w:rPr>
  </w:style>
  <w:style w:type="paragraph" w:customStyle="1" w:styleId="xl89">
    <w:name w:val="xl89"/>
    <w:basedOn w:val="a"/>
    <w:pPr>
      <w:pBdr>
        <w:top w:val="none" w:sz="0" w:space="0" w:color="000000"/>
        <w:left w:val="none" w:sz="0" w:space="0" w:color="000000"/>
        <w:bottom w:val="single" w:sz="8" w:space="0" w:color="000000"/>
        <w:right w:val="single" w:sz="8" w:space="0" w:color="000000"/>
      </w:pBdr>
      <w:spacing w:before="280" w:after="280"/>
      <w:jc w:val="center"/>
    </w:pPr>
    <w:rPr>
      <w:sz w:val="14"/>
      <w:szCs w:val="14"/>
    </w:rPr>
  </w:style>
  <w:style w:type="paragraph" w:customStyle="1" w:styleId="xl90">
    <w:name w:val="xl90"/>
    <w:basedOn w:val="a"/>
    <w:pPr>
      <w:pBdr>
        <w:top w:val="none" w:sz="0" w:space="0" w:color="000000"/>
        <w:left w:val="none" w:sz="0" w:space="0" w:color="000000"/>
        <w:bottom w:val="single" w:sz="8" w:space="0" w:color="000000"/>
        <w:right w:val="none" w:sz="0" w:space="0" w:color="000000"/>
      </w:pBdr>
      <w:spacing w:before="280" w:after="280"/>
      <w:jc w:val="right"/>
    </w:pPr>
    <w:rPr>
      <w:sz w:val="14"/>
      <w:szCs w:val="14"/>
    </w:rPr>
  </w:style>
  <w:style w:type="paragraph" w:customStyle="1" w:styleId="xl91">
    <w:name w:val="xl91"/>
    <w:basedOn w:val="a"/>
    <w:pPr>
      <w:spacing w:before="280" w:after="280"/>
    </w:pPr>
    <w:rPr>
      <w:b/>
      <w:bCs/>
      <w:sz w:val="14"/>
      <w:szCs w:val="14"/>
    </w:rPr>
  </w:style>
  <w:style w:type="paragraph" w:customStyle="1" w:styleId="xl92">
    <w:name w:val="xl92"/>
    <w:basedOn w:val="a"/>
    <w:pPr>
      <w:spacing w:before="280" w:after="280"/>
    </w:pPr>
    <w:rPr>
      <w:b/>
      <w:bCs/>
      <w:sz w:val="14"/>
      <w:szCs w:val="14"/>
    </w:rPr>
  </w:style>
  <w:style w:type="paragraph" w:customStyle="1" w:styleId="xl93">
    <w:name w:val="xl93"/>
    <w:basedOn w:val="a"/>
    <w:pPr>
      <w:pBdr>
        <w:top w:val="none" w:sz="0" w:space="0" w:color="000000"/>
        <w:left w:val="none" w:sz="0" w:space="0" w:color="000000"/>
        <w:bottom w:val="single" w:sz="4" w:space="0" w:color="000000"/>
        <w:right w:val="single" w:sz="4" w:space="0" w:color="000000"/>
      </w:pBdr>
      <w:spacing w:before="280" w:after="280"/>
      <w:jc w:val="center"/>
      <w:textAlignment w:val="top"/>
    </w:pPr>
    <w:rPr>
      <w:sz w:val="14"/>
      <w:szCs w:val="14"/>
    </w:rPr>
  </w:style>
  <w:style w:type="paragraph" w:customStyle="1" w:styleId="xl94">
    <w:name w:val="xl94"/>
    <w:basedOn w:val="a"/>
    <w:pPr>
      <w:pBdr>
        <w:top w:val="none" w:sz="0" w:space="0" w:color="000000"/>
        <w:left w:val="none" w:sz="0" w:space="0" w:color="000000"/>
        <w:bottom w:val="single" w:sz="4" w:space="0" w:color="000000"/>
        <w:right w:val="single" w:sz="8" w:space="0" w:color="000000"/>
      </w:pBdr>
      <w:spacing w:before="280" w:after="280"/>
      <w:jc w:val="center"/>
      <w:textAlignment w:val="top"/>
    </w:pPr>
    <w:rPr>
      <w:sz w:val="14"/>
      <w:szCs w:val="14"/>
    </w:rPr>
  </w:style>
  <w:style w:type="paragraph" w:customStyle="1" w:styleId="xl95">
    <w:name w:val="xl95"/>
    <w:basedOn w:val="a"/>
    <w:pPr>
      <w:pBdr>
        <w:top w:val="none" w:sz="0" w:space="0" w:color="000000"/>
        <w:left w:val="none" w:sz="0" w:space="0" w:color="000000"/>
        <w:bottom w:val="single" w:sz="4" w:space="0" w:color="000000"/>
        <w:right w:val="none" w:sz="0" w:space="0" w:color="000000"/>
      </w:pBdr>
      <w:spacing w:before="280" w:after="280"/>
      <w:jc w:val="center"/>
      <w:textAlignment w:val="top"/>
    </w:pPr>
    <w:rPr>
      <w:sz w:val="14"/>
      <w:szCs w:val="14"/>
    </w:rPr>
  </w:style>
  <w:style w:type="paragraph" w:customStyle="1" w:styleId="xl96">
    <w:name w:val="xl96"/>
    <w:basedOn w:val="a"/>
    <w:pPr>
      <w:pBdr>
        <w:top w:val="none" w:sz="0" w:space="0" w:color="000000"/>
        <w:left w:val="none" w:sz="0" w:space="0" w:color="000000"/>
        <w:bottom w:val="single" w:sz="8" w:space="0" w:color="000000"/>
        <w:right w:val="none" w:sz="0" w:space="0" w:color="000000"/>
      </w:pBdr>
      <w:spacing w:before="280" w:after="280"/>
      <w:jc w:val="center"/>
      <w:textAlignment w:val="top"/>
    </w:pPr>
    <w:rPr>
      <w:sz w:val="14"/>
      <w:szCs w:val="14"/>
    </w:rPr>
  </w:style>
  <w:style w:type="paragraph" w:customStyle="1" w:styleId="xl97">
    <w:name w:val="xl97"/>
    <w:basedOn w:val="a"/>
    <w:pPr>
      <w:pBdr>
        <w:top w:val="none" w:sz="0" w:space="0" w:color="000000"/>
        <w:left w:val="none" w:sz="0" w:space="0" w:color="000000"/>
        <w:bottom w:val="single" w:sz="8" w:space="0" w:color="000000"/>
        <w:right w:val="single" w:sz="4" w:space="0" w:color="000000"/>
      </w:pBdr>
      <w:spacing w:before="280" w:after="280"/>
      <w:jc w:val="center"/>
      <w:textAlignment w:val="top"/>
    </w:pPr>
    <w:rPr>
      <w:sz w:val="14"/>
      <w:szCs w:val="14"/>
    </w:rPr>
  </w:style>
  <w:style w:type="paragraph" w:customStyle="1" w:styleId="xl98">
    <w:name w:val="xl98"/>
    <w:basedOn w:val="a"/>
    <w:pPr>
      <w:pBdr>
        <w:top w:val="none" w:sz="0" w:space="0" w:color="000000"/>
        <w:left w:val="none" w:sz="0" w:space="0" w:color="000000"/>
        <w:bottom w:val="single" w:sz="8" w:space="0" w:color="000000"/>
        <w:right w:val="single" w:sz="8" w:space="0" w:color="000000"/>
      </w:pBdr>
      <w:spacing w:before="280" w:after="280"/>
      <w:jc w:val="center"/>
      <w:textAlignment w:val="top"/>
    </w:pPr>
    <w:rPr>
      <w:sz w:val="14"/>
      <w:szCs w:val="14"/>
    </w:rPr>
  </w:style>
  <w:style w:type="paragraph" w:customStyle="1" w:styleId="xl99">
    <w:name w:val="xl99"/>
    <w:basedOn w:val="a"/>
    <w:pPr>
      <w:spacing w:before="280" w:after="280"/>
      <w:jc w:val="center"/>
      <w:textAlignment w:val="center"/>
    </w:pPr>
    <w:rPr>
      <w:sz w:val="12"/>
      <w:szCs w:val="12"/>
    </w:rPr>
  </w:style>
  <w:style w:type="paragraph" w:customStyle="1" w:styleId="xl100">
    <w:name w:val="xl100"/>
    <w:basedOn w:val="a"/>
    <w:pPr>
      <w:pBdr>
        <w:top w:val="single" w:sz="8" w:space="0" w:color="000000"/>
        <w:left w:val="none" w:sz="0" w:space="0" w:color="000000"/>
        <w:bottom w:val="none" w:sz="0" w:space="0" w:color="000000"/>
        <w:right w:val="none" w:sz="0" w:space="0" w:color="000000"/>
      </w:pBdr>
      <w:spacing w:before="280" w:after="280"/>
    </w:pPr>
    <w:rPr>
      <w:sz w:val="12"/>
      <w:szCs w:val="12"/>
    </w:rPr>
  </w:style>
  <w:style w:type="paragraph" w:customStyle="1" w:styleId="xl101">
    <w:name w:val="xl101"/>
    <w:basedOn w:val="a"/>
    <w:pPr>
      <w:spacing w:before="280" w:after="280"/>
      <w:textAlignment w:val="top"/>
    </w:pPr>
    <w:rPr>
      <w:sz w:val="14"/>
      <w:szCs w:val="14"/>
    </w:rPr>
  </w:style>
  <w:style w:type="paragraph" w:customStyle="1" w:styleId="xl102">
    <w:name w:val="xl102"/>
    <w:basedOn w:val="a"/>
    <w:pPr>
      <w:spacing w:before="280" w:after="280"/>
      <w:jc w:val="right"/>
    </w:pPr>
    <w:rPr>
      <w:sz w:val="12"/>
      <w:szCs w:val="12"/>
    </w:rPr>
  </w:style>
  <w:style w:type="paragraph" w:customStyle="1" w:styleId="xl103">
    <w:name w:val="xl103"/>
    <w:basedOn w:val="a"/>
    <w:pPr>
      <w:pBdr>
        <w:top w:val="none" w:sz="0" w:space="0" w:color="000000"/>
        <w:left w:val="single" w:sz="4" w:space="0" w:color="000000"/>
        <w:bottom w:val="single" w:sz="8" w:space="0" w:color="000000"/>
        <w:right w:val="single" w:sz="4" w:space="0" w:color="000000"/>
      </w:pBdr>
      <w:spacing w:before="280" w:after="280"/>
      <w:jc w:val="center"/>
    </w:pPr>
    <w:rPr>
      <w:sz w:val="12"/>
      <w:szCs w:val="12"/>
    </w:rPr>
  </w:style>
  <w:style w:type="paragraph" w:customStyle="1" w:styleId="xl104">
    <w:name w:val="xl104"/>
    <w:basedOn w:val="a"/>
    <w:pPr>
      <w:pBdr>
        <w:top w:val="none" w:sz="0" w:space="0" w:color="000000"/>
        <w:left w:val="none" w:sz="0" w:space="0" w:color="000000"/>
        <w:bottom w:val="single" w:sz="8" w:space="0" w:color="000000"/>
        <w:right w:val="single" w:sz="4" w:space="0" w:color="000000"/>
      </w:pBdr>
      <w:spacing w:before="280" w:after="280"/>
      <w:jc w:val="center"/>
    </w:pPr>
    <w:rPr>
      <w:sz w:val="12"/>
      <w:szCs w:val="12"/>
    </w:rPr>
  </w:style>
  <w:style w:type="paragraph" w:customStyle="1" w:styleId="xl105">
    <w:name w:val="xl105"/>
    <w:basedOn w:val="a"/>
    <w:pPr>
      <w:pBdr>
        <w:top w:val="none" w:sz="0" w:space="0" w:color="000000"/>
        <w:left w:val="single" w:sz="8" w:space="0" w:color="000000"/>
        <w:bottom w:val="single" w:sz="4" w:space="0" w:color="000000"/>
        <w:right w:val="single" w:sz="4" w:space="0" w:color="000000"/>
      </w:pBdr>
      <w:spacing w:before="280" w:after="280"/>
      <w:jc w:val="center"/>
      <w:textAlignment w:val="top"/>
    </w:pPr>
    <w:rPr>
      <w:sz w:val="12"/>
      <w:szCs w:val="12"/>
    </w:rPr>
  </w:style>
  <w:style w:type="paragraph" w:customStyle="1" w:styleId="xl106">
    <w:name w:val="xl106"/>
    <w:basedOn w:val="a"/>
    <w:pPr>
      <w:pBdr>
        <w:top w:val="none" w:sz="0" w:space="0" w:color="000000"/>
        <w:left w:val="none" w:sz="0" w:space="0" w:color="000000"/>
        <w:bottom w:val="single" w:sz="4" w:space="0" w:color="000000"/>
        <w:right w:val="none" w:sz="0" w:space="0" w:color="000000"/>
      </w:pBdr>
      <w:spacing w:before="280" w:after="280"/>
      <w:jc w:val="center"/>
      <w:textAlignment w:val="top"/>
    </w:pPr>
    <w:rPr>
      <w:sz w:val="12"/>
      <w:szCs w:val="12"/>
    </w:rPr>
  </w:style>
  <w:style w:type="paragraph" w:customStyle="1" w:styleId="xl107">
    <w:name w:val="xl107"/>
    <w:basedOn w:val="a"/>
    <w:pPr>
      <w:pBdr>
        <w:top w:val="none" w:sz="0" w:space="0" w:color="000000"/>
        <w:left w:val="none" w:sz="0" w:space="0" w:color="000000"/>
        <w:bottom w:val="single" w:sz="4" w:space="0" w:color="000000"/>
        <w:right w:val="single" w:sz="4" w:space="0" w:color="000000"/>
      </w:pBdr>
      <w:spacing w:before="280" w:after="280"/>
      <w:jc w:val="center"/>
      <w:textAlignment w:val="top"/>
    </w:pPr>
    <w:rPr>
      <w:sz w:val="12"/>
      <w:szCs w:val="12"/>
    </w:rPr>
  </w:style>
  <w:style w:type="paragraph" w:customStyle="1" w:styleId="xl108">
    <w:name w:val="xl108"/>
    <w:basedOn w:val="a"/>
    <w:pPr>
      <w:pBdr>
        <w:top w:val="none" w:sz="0" w:space="0" w:color="000000"/>
        <w:left w:val="none" w:sz="0" w:space="0" w:color="000000"/>
        <w:bottom w:val="single" w:sz="4" w:space="0" w:color="000000"/>
        <w:right w:val="none" w:sz="0" w:space="0" w:color="000000"/>
      </w:pBdr>
      <w:spacing w:before="280" w:after="280"/>
      <w:textAlignment w:val="top"/>
    </w:pPr>
    <w:rPr>
      <w:sz w:val="12"/>
      <w:szCs w:val="12"/>
    </w:rPr>
  </w:style>
  <w:style w:type="paragraph" w:customStyle="1" w:styleId="xl109">
    <w:name w:val="xl109"/>
    <w:basedOn w:val="a"/>
    <w:pPr>
      <w:pBdr>
        <w:top w:val="none" w:sz="0" w:space="0" w:color="000000"/>
        <w:left w:val="none" w:sz="0" w:space="0" w:color="000000"/>
        <w:bottom w:val="single" w:sz="4" w:space="0" w:color="000000"/>
        <w:right w:val="single" w:sz="4" w:space="0" w:color="000000"/>
      </w:pBdr>
      <w:spacing w:before="280" w:after="280"/>
      <w:textAlignment w:val="top"/>
    </w:pPr>
    <w:rPr>
      <w:sz w:val="12"/>
      <w:szCs w:val="12"/>
    </w:rPr>
  </w:style>
  <w:style w:type="paragraph" w:customStyle="1" w:styleId="xl110">
    <w:name w:val="xl110"/>
    <w:basedOn w:val="a"/>
    <w:pPr>
      <w:pBdr>
        <w:top w:val="none" w:sz="0" w:space="0" w:color="000000"/>
        <w:left w:val="none" w:sz="0" w:space="0" w:color="000000"/>
        <w:bottom w:val="single" w:sz="4" w:space="0" w:color="000000"/>
        <w:right w:val="single" w:sz="8" w:space="0" w:color="000000"/>
      </w:pBdr>
      <w:spacing w:before="280" w:after="280"/>
      <w:jc w:val="center"/>
      <w:textAlignment w:val="top"/>
    </w:pPr>
    <w:rPr>
      <w:sz w:val="12"/>
      <w:szCs w:val="12"/>
    </w:rPr>
  </w:style>
  <w:style w:type="paragraph" w:customStyle="1" w:styleId="xl111">
    <w:name w:val="xl111"/>
    <w:basedOn w:val="a"/>
    <w:pPr>
      <w:pBdr>
        <w:top w:val="single" w:sz="8" w:space="0" w:color="000000"/>
        <w:left w:val="none" w:sz="0" w:space="0" w:color="000000"/>
        <w:bottom w:val="none" w:sz="0" w:space="0" w:color="000000"/>
        <w:right w:val="none" w:sz="0" w:space="0" w:color="000000"/>
      </w:pBdr>
      <w:spacing w:before="280" w:after="280"/>
      <w:jc w:val="right"/>
    </w:pPr>
    <w:rPr>
      <w:sz w:val="14"/>
      <w:szCs w:val="14"/>
    </w:rPr>
  </w:style>
  <w:style w:type="paragraph" w:customStyle="1" w:styleId="xl112">
    <w:name w:val="xl112"/>
    <w:basedOn w:val="a"/>
    <w:pPr>
      <w:pBdr>
        <w:top w:val="single" w:sz="8" w:space="0" w:color="000000"/>
        <w:left w:val="single" w:sz="8" w:space="0" w:color="000000"/>
        <w:bottom w:val="single" w:sz="8" w:space="0" w:color="000000"/>
        <w:right w:val="none" w:sz="0" w:space="0" w:color="000000"/>
      </w:pBdr>
      <w:spacing w:before="280" w:after="280"/>
      <w:jc w:val="center"/>
      <w:textAlignment w:val="top"/>
    </w:pPr>
    <w:rPr>
      <w:sz w:val="14"/>
      <w:szCs w:val="14"/>
    </w:rPr>
  </w:style>
  <w:style w:type="paragraph" w:customStyle="1" w:styleId="xl113">
    <w:name w:val="xl113"/>
    <w:basedOn w:val="a"/>
    <w:pPr>
      <w:pBdr>
        <w:top w:val="single" w:sz="8" w:space="0" w:color="000000"/>
        <w:left w:val="none" w:sz="0" w:space="0" w:color="000000"/>
        <w:bottom w:val="single" w:sz="8" w:space="0" w:color="000000"/>
        <w:right w:val="none" w:sz="0" w:space="0" w:color="000000"/>
      </w:pBdr>
      <w:spacing w:before="280" w:after="280"/>
      <w:jc w:val="center"/>
      <w:textAlignment w:val="top"/>
    </w:pPr>
    <w:rPr>
      <w:sz w:val="14"/>
      <w:szCs w:val="14"/>
    </w:rPr>
  </w:style>
  <w:style w:type="paragraph" w:customStyle="1" w:styleId="xl114">
    <w:name w:val="xl114"/>
    <w:basedOn w:val="a"/>
    <w:pPr>
      <w:pBdr>
        <w:top w:val="single" w:sz="8" w:space="0" w:color="000000"/>
        <w:left w:val="none" w:sz="0" w:space="0" w:color="000000"/>
        <w:bottom w:val="single" w:sz="8" w:space="0" w:color="000000"/>
        <w:right w:val="single" w:sz="8" w:space="0" w:color="000000"/>
      </w:pBdr>
      <w:spacing w:before="280" w:after="280"/>
      <w:jc w:val="center"/>
      <w:textAlignment w:val="top"/>
    </w:pPr>
    <w:rPr>
      <w:sz w:val="14"/>
      <w:szCs w:val="14"/>
    </w:rPr>
  </w:style>
  <w:style w:type="paragraph" w:customStyle="1" w:styleId="xl115">
    <w:name w:val="xl115"/>
    <w:basedOn w:val="a"/>
    <w:pPr>
      <w:spacing w:before="280" w:after="280"/>
    </w:pPr>
    <w:rPr>
      <w:sz w:val="12"/>
      <w:szCs w:val="12"/>
    </w:rPr>
  </w:style>
  <w:style w:type="paragraph" w:customStyle="1" w:styleId="xl116">
    <w:name w:val="xl116"/>
    <w:basedOn w:val="a"/>
    <w:pPr>
      <w:spacing w:before="280" w:after="280"/>
      <w:jc w:val="center"/>
      <w:textAlignment w:val="center"/>
    </w:pPr>
    <w:rPr>
      <w:sz w:val="12"/>
      <w:szCs w:val="12"/>
    </w:rPr>
  </w:style>
  <w:style w:type="paragraph" w:customStyle="1" w:styleId="xl117">
    <w:name w:val="xl117"/>
    <w:basedOn w:val="a"/>
    <w:pPr>
      <w:pBdr>
        <w:top w:val="none" w:sz="0" w:space="0" w:color="000000"/>
        <w:left w:val="none" w:sz="0" w:space="0" w:color="000000"/>
        <w:bottom w:val="single" w:sz="8" w:space="0" w:color="000000"/>
        <w:right w:val="single" w:sz="4" w:space="0" w:color="000000"/>
      </w:pBdr>
      <w:spacing w:before="280" w:after="280"/>
      <w:jc w:val="center"/>
      <w:textAlignment w:val="center"/>
    </w:pPr>
    <w:rPr>
      <w:sz w:val="12"/>
      <w:szCs w:val="12"/>
    </w:rPr>
  </w:style>
  <w:style w:type="paragraph" w:customStyle="1" w:styleId="xl118">
    <w:name w:val="xl118"/>
    <w:basedOn w:val="a"/>
    <w:pPr>
      <w:pBdr>
        <w:top w:val="single" w:sz="8" w:space="0" w:color="000000"/>
        <w:left w:val="single" w:sz="8" w:space="0" w:color="000000"/>
        <w:bottom w:val="single" w:sz="8" w:space="0" w:color="000000"/>
        <w:right w:val="none" w:sz="0" w:space="0" w:color="000000"/>
      </w:pBdr>
      <w:spacing w:before="280" w:after="280"/>
      <w:jc w:val="right"/>
    </w:pPr>
    <w:rPr>
      <w:sz w:val="14"/>
      <w:szCs w:val="14"/>
    </w:rPr>
  </w:style>
  <w:style w:type="paragraph" w:customStyle="1" w:styleId="xl119">
    <w:name w:val="xl119"/>
    <w:basedOn w:val="a"/>
    <w:pPr>
      <w:pBdr>
        <w:top w:val="single" w:sz="8" w:space="0" w:color="000000"/>
        <w:left w:val="none" w:sz="0" w:space="0" w:color="000000"/>
        <w:bottom w:val="single" w:sz="8" w:space="0" w:color="000000"/>
        <w:right w:val="none" w:sz="0" w:space="0" w:color="000000"/>
      </w:pBdr>
      <w:spacing w:before="280" w:after="280"/>
      <w:jc w:val="right"/>
    </w:pPr>
    <w:rPr>
      <w:sz w:val="14"/>
      <w:szCs w:val="14"/>
    </w:rPr>
  </w:style>
  <w:style w:type="paragraph" w:customStyle="1" w:styleId="xl120">
    <w:name w:val="xl120"/>
    <w:basedOn w:val="a"/>
    <w:pPr>
      <w:pBdr>
        <w:top w:val="single" w:sz="8" w:space="0" w:color="000000"/>
        <w:left w:val="none" w:sz="0" w:space="0" w:color="000000"/>
        <w:bottom w:val="single" w:sz="8" w:space="0" w:color="000000"/>
        <w:right w:val="single" w:sz="8" w:space="0" w:color="000000"/>
      </w:pBdr>
      <w:spacing w:before="280" w:after="280"/>
      <w:jc w:val="right"/>
    </w:pPr>
    <w:rPr>
      <w:sz w:val="14"/>
      <w:szCs w:val="14"/>
    </w:rPr>
  </w:style>
  <w:style w:type="paragraph" w:customStyle="1" w:styleId="xl121">
    <w:name w:val="xl121"/>
    <w:basedOn w:val="a"/>
    <w:pPr>
      <w:pBdr>
        <w:top w:val="single" w:sz="8" w:space="0" w:color="000000"/>
        <w:left w:val="single" w:sz="8" w:space="0" w:color="000000"/>
        <w:bottom w:val="single" w:sz="8" w:space="0" w:color="000000"/>
        <w:right w:val="none" w:sz="0" w:space="0" w:color="000000"/>
      </w:pBdr>
      <w:spacing w:before="280" w:after="280"/>
    </w:pPr>
    <w:rPr>
      <w:sz w:val="12"/>
      <w:szCs w:val="12"/>
    </w:rPr>
  </w:style>
  <w:style w:type="paragraph" w:customStyle="1" w:styleId="xl122">
    <w:name w:val="xl122"/>
    <w:basedOn w:val="a"/>
    <w:pPr>
      <w:pBdr>
        <w:top w:val="single" w:sz="8" w:space="0" w:color="000000"/>
        <w:left w:val="none" w:sz="0" w:space="0" w:color="000000"/>
        <w:bottom w:val="single" w:sz="8" w:space="0" w:color="000000"/>
        <w:right w:val="none" w:sz="0" w:space="0" w:color="000000"/>
      </w:pBdr>
      <w:spacing w:before="280" w:after="280"/>
    </w:pPr>
    <w:rPr>
      <w:sz w:val="12"/>
      <w:szCs w:val="12"/>
    </w:rPr>
  </w:style>
  <w:style w:type="paragraph" w:customStyle="1" w:styleId="xl123">
    <w:name w:val="xl123"/>
    <w:basedOn w:val="a"/>
    <w:pPr>
      <w:pBdr>
        <w:top w:val="single" w:sz="8" w:space="0" w:color="000000"/>
        <w:left w:val="none" w:sz="0" w:space="0" w:color="000000"/>
        <w:bottom w:val="single" w:sz="8" w:space="0" w:color="000000"/>
        <w:right w:val="single" w:sz="8" w:space="0" w:color="000000"/>
      </w:pBdr>
      <w:spacing w:before="280" w:after="280"/>
    </w:pPr>
    <w:rPr>
      <w:sz w:val="12"/>
      <w:szCs w:val="12"/>
    </w:rPr>
  </w:style>
  <w:style w:type="paragraph" w:customStyle="1" w:styleId="xl124">
    <w:name w:val="xl124"/>
    <w:basedOn w:val="a"/>
    <w:pPr>
      <w:pBdr>
        <w:top w:val="single" w:sz="8" w:space="0" w:color="000000"/>
        <w:left w:val="single" w:sz="8" w:space="0" w:color="000000"/>
        <w:bottom w:val="single" w:sz="8" w:space="0" w:color="000000"/>
        <w:right w:val="none" w:sz="0" w:space="0" w:color="000000"/>
      </w:pBdr>
      <w:spacing w:before="280" w:after="280"/>
    </w:pPr>
    <w:rPr>
      <w:sz w:val="14"/>
      <w:szCs w:val="14"/>
    </w:rPr>
  </w:style>
  <w:style w:type="paragraph" w:customStyle="1" w:styleId="xl125">
    <w:name w:val="xl125"/>
    <w:basedOn w:val="a"/>
    <w:pPr>
      <w:pBdr>
        <w:top w:val="single" w:sz="8" w:space="0" w:color="000000"/>
        <w:left w:val="none" w:sz="0" w:space="0" w:color="000000"/>
        <w:bottom w:val="single" w:sz="8" w:space="0" w:color="000000"/>
        <w:right w:val="none" w:sz="0" w:space="0" w:color="000000"/>
      </w:pBdr>
      <w:spacing w:before="280" w:after="280"/>
    </w:pPr>
    <w:rPr>
      <w:sz w:val="14"/>
      <w:szCs w:val="14"/>
    </w:rPr>
  </w:style>
  <w:style w:type="paragraph" w:customStyle="1" w:styleId="xl126">
    <w:name w:val="xl126"/>
    <w:basedOn w:val="a"/>
    <w:pPr>
      <w:pBdr>
        <w:top w:val="single" w:sz="8" w:space="0" w:color="000000"/>
        <w:left w:val="none" w:sz="0" w:space="0" w:color="000000"/>
        <w:bottom w:val="single" w:sz="8" w:space="0" w:color="000000"/>
        <w:right w:val="none" w:sz="0" w:space="0" w:color="000000"/>
      </w:pBdr>
      <w:spacing w:before="280" w:after="280"/>
    </w:pPr>
  </w:style>
  <w:style w:type="paragraph" w:customStyle="1" w:styleId="xl127">
    <w:name w:val="xl127"/>
    <w:basedOn w:val="a"/>
    <w:pPr>
      <w:pBdr>
        <w:top w:val="single" w:sz="8" w:space="0" w:color="000000"/>
        <w:left w:val="none" w:sz="0" w:space="0" w:color="000000"/>
        <w:bottom w:val="single" w:sz="8" w:space="0" w:color="000000"/>
        <w:right w:val="single" w:sz="8" w:space="0" w:color="000000"/>
      </w:pBdr>
      <w:spacing w:before="280" w:after="280"/>
    </w:pPr>
  </w:style>
  <w:style w:type="paragraph" w:customStyle="1" w:styleId="xl128">
    <w:name w:val="xl128"/>
    <w:basedOn w:val="a"/>
    <w:pPr>
      <w:spacing w:before="280" w:after="280"/>
    </w:pPr>
    <w:rPr>
      <w:sz w:val="14"/>
      <w:szCs w:val="14"/>
    </w:rPr>
  </w:style>
  <w:style w:type="paragraph" w:customStyle="1" w:styleId="xl129">
    <w:name w:val="xl129"/>
    <w:basedOn w:val="a"/>
    <w:pPr>
      <w:spacing w:before="280" w:after="280"/>
      <w:jc w:val="center"/>
      <w:textAlignment w:val="top"/>
    </w:pPr>
    <w:rPr>
      <w:sz w:val="12"/>
      <w:szCs w:val="12"/>
    </w:rPr>
  </w:style>
  <w:style w:type="paragraph" w:customStyle="1" w:styleId="xl130">
    <w:name w:val="xl130"/>
    <w:basedOn w:val="a"/>
    <w:pPr>
      <w:pBdr>
        <w:top w:val="none" w:sz="0" w:space="0" w:color="000000"/>
        <w:left w:val="none" w:sz="0" w:space="0" w:color="000000"/>
        <w:bottom w:val="single" w:sz="4" w:space="0" w:color="000000"/>
        <w:right w:val="none" w:sz="0" w:space="0" w:color="000000"/>
      </w:pBdr>
      <w:spacing w:before="280" w:after="280"/>
      <w:jc w:val="center"/>
    </w:pPr>
    <w:rPr>
      <w:b/>
      <w:bCs/>
    </w:rPr>
  </w:style>
  <w:style w:type="paragraph" w:customStyle="1" w:styleId="xl131">
    <w:name w:val="xl131"/>
    <w:basedOn w:val="a"/>
    <w:pPr>
      <w:pBdr>
        <w:top w:val="single" w:sz="4" w:space="0" w:color="000000"/>
        <w:left w:val="single" w:sz="4" w:space="0" w:color="000000"/>
        <w:bottom w:val="single" w:sz="4" w:space="0" w:color="000000"/>
        <w:right w:val="single" w:sz="4" w:space="0" w:color="000000"/>
      </w:pBdr>
      <w:spacing w:before="280" w:after="280"/>
      <w:jc w:val="center"/>
    </w:pPr>
    <w:rPr>
      <w:sz w:val="14"/>
      <w:szCs w:val="14"/>
    </w:rPr>
  </w:style>
  <w:style w:type="paragraph" w:customStyle="1" w:styleId="xl132">
    <w:name w:val="xl132"/>
    <w:basedOn w:val="a"/>
    <w:pPr>
      <w:pBdr>
        <w:top w:val="single" w:sz="8" w:space="0" w:color="000000"/>
        <w:left w:val="single" w:sz="8" w:space="0" w:color="000000"/>
        <w:bottom w:val="single" w:sz="4" w:space="0" w:color="000000"/>
        <w:right w:val="single" w:sz="8" w:space="0" w:color="000000"/>
      </w:pBdr>
      <w:spacing w:before="280" w:after="280"/>
      <w:jc w:val="center"/>
    </w:pPr>
    <w:rPr>
      <w:sz w:val="14"/>
      <w:szCs w:val="14"/>
    </w:rPr>
  </w:style>
  <w:style w:type="paragraph" w:customStyle="1" w:styleId="xl133">
    <w:name w:val="xl133"/>
    <w:basedOn w:val="a"/>
    <w:pPr>
      <w:pBdr>
        <w:top w:val="none" w:sz="0" w:space="0" w:color="000000"/>
        <w:left w:val="single" w:sz="8" w:space="0" w:color="000000"/>
        <w:bottom w:val="single" w:sz="4" w:space="0" w:color="000000"/>
        <w:right w:val="single" w:sz="8" w:space="0" w:color="000000"/>
      </w:pBdr>
      <w:spacing w:before="280" w:after="280"/>
      <w:jc w:val="center"/>
    </w:pPr>
    <w:rPr>
      <w:sz w:val="14"/>
      <w:szCs w:val="14"/>
    </w:rPr>
  </w:style>
  <w:style w:type="paragraph" w:customStyle="1" w:styleId="xl134">
    <w:name w:val="xl134"/>
    <w:basedOn w:val="a"/>
    <w:pPr>
      <w:spacing w:before="280" w:after="280"/>
      <w:jc w:val="right"/>
    </w:pPr>
    <w:rPr>
      <w:sz w:val="14"/>
      <w:szCs w:val="14"/>
    </w:rPr>
  </w:style>
  <w:style w:type="paragraph" w:customStyle="1" w:styleId="xl135">
    <w:name w:val="xl135"/>
    <w:basedOn w:val="a"/>
    <w:pPr>
      <w:pBdr>
        <w:top w:val="none" w:sz="0" w:space="0" w:color="000000"/>
        <w:left w:val="single" w:sz="8" w:space="0" w:color="000000"/>
        <w:bottom w:val="single" w:sz="8" w:space="0" w:color="000000"/>
        <w:right w:val="single" w:sz="8" w:space="0" w:color="000000"/>
      </w:pBdr>
      <w:spacing w:before="280" w:after="280"/>
      <w:jc w:val="center"/>
    </w:pPr>
    <w:rPr>
      <w:sz w:val="14"/>
      <w:szCs w:val="14"/>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pacing w:before="280" w:after="280"/>
      <w:jc w:val="center"/>
    </w:pPr>
    <w:rPr>
      <w:sz w:val="14"/>
      <w:szCs w:val="14"/>
    </w:rPr>
  </w:style>
  <w:style w:type="paragraph" w:customStyle="1" w:styleId="xl137">
    <w:name w:val="xl137"/>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sz w:val="12"/>
      <w:szCs w:val="12"/>
    </w:rPr>
  </w:style>
  <w:style w:type="paragraph" w:customStyle="1" w:styleId="xl138">
    <w:name w:val="xl138"/>
    <w:basedOn w:val="a"/>
    <w:pPr>
      <w:pBdr>
        <w:top w:val="single" w:sz="8" w:space="0" w:color="000000"/>
        <w:left w:val="single" w:sz="8" w:space="0" w:color="000000"/>
        <w:bottom w:val="single" w:sz="4" w:space="0" w:color="000000"/>
        <w:right w:val="single" w:sz="4" w:space="0" w:color="000000"/>
      </w:pBdr>
      <w:spacing w:before="280" w:after="280"/>
      <w:jc w:val="center"/>
      <w:textAlignment w:val="top"/>
    </w:pPr>
    <w:rPr>
      <w:sz w:val="14"/>
      <w:szCs w:val="14"/>
    </w:rPr>
  </w:style>
  <w:style w:type="paragraph" w:customStyle="1" w:styleId="xl139">
    <w:name w:val="xl139"/>
    <w:basedOn w:val="a"/>
    <w:pPr>
      <w:pBdr>
        <w:top w:val="single" w:sz="8" w:space="0" w:color="000000"/>
        <w:left w:val="none" w:sz="0" w:space="0" w:color="000000"/>
        <w:bottom w:val="single" w:sz="4" w:space="0" w:color="000000"/>
        <w:right w:val="single" w:sz="4" w:space="0" w:color="000000"/>
      </w:pBdr>
      <w:spacing w:before="280" w:after="280"/>
      <w:jc w:val="center"/>
      <w:textAlignment w:val="top"/>
    </w:pPr>
    <w:rPr>
      <w:sz w:val="14"/>
      <w:szCs w:val="14"/>
    </w:rPr>
  </w:style>
  <w:style w:type="paragraph" w:customStyle="1" w:styleId="xl140">
    <w:name w:val="xl140"/>
    <w:basedOn w:val="a"/>
    <w:pPr>
      <w:pBdr>
        <w:top w:val="single" w:sz="8" w:space="0" w:color="000000"/>
        <w:left w:val="none" w:sz="0" w:space="0" w:color="000000"/>
        <w:bottom w:val="single" w:sz="4" w:space="0" w:color="000000"/>
        <w:right w:val="single" w:sz="8" w:space="0" w:color="000000"/>
      </w:pBdr>
      <w:spacing w:before="280" w:after="280"/>
      <w:jc w:val="center"/>
      <w:textAlignment w:val="top"/>
    </w:pPr>
    <w:rPr>
      <w:sz w:val="14"/>
      <w:szCs w:val="14"/>
    </w:rPr>
  </w:style>
  <w:style w:type="paragraph" w:customStyle="1" w:styleId="xl141">
    <w:name w:val="xl141"/>
    <w:basedOn w:val="a"/>
    <w:pPr>
      <w:pBdr>
        <w:top w:val="none" w:sz="0" w:space="0" w:color="000000"/>
        <w:left w:val="single" w:sz="8" w:space="0" w:color="000000"/>
        <w:bottom w:val="single" w:sz="4" w:space="0" w:color="000000"/>
        <w:right w:val="single" w:sz="4" w:space="0" w:color="000000"/>
      </w:pBdr>
      <w:spacing w:before="280" w:after="280"/>
      <w:jc w:val="center"/>
      <w:textAlignment w:val="top"/>
    </w:pPr>
    <w:rPr>
      <w:sz w:val="14"/>
      <w:szCs w:val="14"/>
    </w:rPr>
  </w:style>
  <w:style w:type="paragraph" w:customStyle="1" w:styleId="xl142">
    <w:name w:val="xl142"/>
    <w:basedOn w:val="a"/>
    <w:pPr>
      <w:pBdr>
        <w:top w:val="none" w:sz="0" w:space="0" w:color="000000"/>
        <w:left w:val="none" w:sz="0" w:space="0" w:color="000000"/>
        <w:bottom w:val="single" w:sz="4" w:space="0" w:color="000000"/>
        <w:right w:val="single" w:sz="4" w:space="0" w:color="000000"/>
      </w:pBdr>
      <w:spacing w:before="280" w:after="280"/>
      <w:textAlignment w:val="top"/>
    </w:pPr>
    <w:rPr>
      <w:sz w:val="14"/>
      <w:szCs w:val="14"/>
    </w:rPr>
  </w:style>
  <w:style w:type="paragraph" w:customStyle="1" w:styleId="xl143">
    <w:name w:val="xl143"/>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sz w:val="12"/>
      <w:szCs w:val="12"/>
    </w:rPr>
  </w:style>
  <w:style w:type="paragraph" w:customStyle="1" w:styleId="xl144">
    <w:name w:val="xl144"/>
    <w:basedOn w:val="a"/>
    <w:pPr>
      <w:pBdr>
        <w:top w:val="none" w:sz="0" w:space="0" w:color="000000"/>
        <w:left w:val="single" w:sz="4" w:space="0" w:color="000000"/>
        <w:bottom w:val="none" w:sz="0" w:space="0" w:color="000000"/>
        <w:right w:val="none" w:sz="0" w:space="0" w:color="000000"/>
      </w:pBdr>
      <w:spacing w:before="280" w:after="280"/>
      <w:jc w:val="center"/>
      <w:textAlignment w:val="center"/>
    </w:pPr>
    <w:rPr>
      <w:sz w:val="12"/>
      <w:szCs w:val="12"/>
    </w:rPr>
  </w:style>
  <w:style w:type="paragraph" w:customStyle="1" w:styleId="xl145">
    <w:name w:val="xl145"/>
    <w:basedOn w:val="a"/>
    <w:pPr>
      <w:pBdr>
        <w:top w:val="none" w:sz="0" w:space="0" w:color="000000"/>
        <w:left w:val="none" w:sz="0" w:space="0" w:color="000000"/>
        <w:bottom w:val="none" w:sz="0" w:space="0" w:color="000000"/>
        <w:right w:val="single" w:sz="4" w:space="0" w:color="000000"/>
      </w:pBdr>
      <w:spacing w:before="280" w:after="280"/>
      <w:jc w:val="center"/>
      <w:textAlignment w:val="center"/>
    </w:pPr>
    <w:rPr>
      <w:sz w:val="12"/>
      <w:szCs w:val="12"/>
    </w:rPr>
  </w:style>
  <w:style w:type="paragraph" w:customStyle="1" w:styleId="xl146">
    <w:name w:val="xl146"/>
    <w:basedOn w:val="a"/>
    <w:pPr>
      <w:pBdr>
        <w:top w:val="none" w:sz="0" w:space="0" w:color="000000"/>
        <w:left w:val="single" w:sz="4" w:space="0" w:color="000000"/>
        <w:bottom w:val="single" w:sz="4" w:space="0" w:color="000000"/>
        <w:right w:val="none" w:sz="0" w:space="0" w:color="000000"/>
      </w:pBdr>
      <w:spacing w:before="280" w:after="280"/>
      <w:jc w:val="center"/>
      <w:textAlignment w:val="center"/>
    </w:pPr>
    <w:rPr>
      <w:sz w:val="12"/>
      <w:szCs w:val="12"/>
    </w:rPr>
  </w:style>
  <w:style w:type="paragraph" w:customStyle="1" w:styleId="xl147">
    <w:name w:val="xl147"/>
    <w:basedOn w:val="a"/>
    <w:pPr>
      <w:pBdr>
        <w:top w:val="none" w:sz="0" w:space="0" w:color="000000"/>
        <w:left w:val="none" w:sz="0" w:space="0" w:color="000000"/>
        <w:bottom w:val="single" w:sz="4" w:space="0" w:color="000000"/>
        <w:right w:val="none" w:sz="0" w:space="0" w:color="000000"/>
      </w:pBdr>
      <w:spacing w:before="280" w:after="280"/>
      <w:jc w:val="center"/>
      <w:textAlignment w:val="center"/>
    </w:pPr>
    <w:rPr>
      <w:sz w:val="12"/>
      <w:szCs w:val="12"/>
    </w:rPr>
  </w:style>
  <w:style w:type="paragraph" w:customStyle="1" w:styleId="xl148">
    <w:name w:val="xl148"/>
    <w:basedOn w:val="a"/>
    <w:pPr>
      <w:pBdr>
        <w:top w:val="none" w:sz="0" w:space="0" w:color="000000"/>
        <w:left w:val="none" w:sz="0"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49">
    <w:name w:val="xl14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50">
    <w:name w:val="xl150"/>
    <w:basedOn w:val="a"/>
    <w:pPr>
      <w:pBdr>
        <w:top w:val="none" w:sz="0" w:space="0" w:color="000000"/>
        <w:left w:val="single" w:sz="8" w:space="0" w:color="000000"/>
        <w:bottom w:val="single" w:sz="8" w:space="0" w:color="000000"/>
        <w:right w:val="single" w:sz="4" w:space="0" w:color="000000"/>
      </w:pBdr>
      <w:spacing w:before="280" w:after="280"/>
      <w:jc w:val="center"/>
      <w:textAlignment w:val="top"/>
    </w:pPr>
    <w:rPr>
      <w:sz w:val="14"/>
      <w:szCs w:val="14"/>
    </w:rPr>
  </w:style>
  <w:style w:type="paragraph" w:customStyle="1" w:styleId="xl151">
    <w:name w:val="xl151"/>
    <w:basedOn w:val="a"/>
    <w:pPr>
      <w:pBdr>
        <w:top w:val="none" w:sz="0" w:space="0" w:color="000000"/>
        <w:left w:val="none" w:sz="0" w:space="0" w:color="000000"/>
        <w:bottom w:val="single" w:sz="8" w:space="0" w:color="000000"/>
        <w:right w:val="single" w:sz="4" w:space="0" w:color="000000"/>
      </w:pBdr>
      <w:spacing w:before="280" w:after="280"/>
      <w:textAlignment w:val="top"/>
    </w:pPr>
    <w:rPr>
      <w:sz w:val="14"/>
      <w:szCs w:val="14"/>
    </w:rPr>
  </w:style>
  <w:style w:type="paragraph" w:customStyle="1" w:styleId="xl152">
    <w:name w:val="xl152"/>
    <w:basedOn w:val="a"/>
    <w:pPr>
      <w:pBdr>
        <w:top w:val="single" w:sz="4" w:space="0" w:color="000000"/>
        <w:left w:val="none" w:sz="0" w:space="0" w:color="000000"/>
        <w:bottom w:val="none" w:sz="0" w:space="0" w:color="000000"/>
        <w:right w:val="single" w:sz="4" w:space="0" w:color="000000"/>
      </w:pBdr>
      <w:spacing w:before="280" w:after="280"/>
      <w:jc w:val="center"/>
      <w:textAlignment w:val="center"/>
    </w:pPr>
    <w:rPr>
      <w:sz w:val="12"/>
      <w:szCs w:val="12"/>
    </w:rPr>
  </w:style>
  <w:style w:type="paragraph" w:customStyle="1" w:styleId="xl153">
    <w:name w:val="xl153"/>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54">
    <w:name w:val="xl154"/>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sz w:val="12"/>
      <w:szCs w:val="12"/>
    </w:rPr>
  </w:style>
  <w:style w:type="paragraph" w:customStyle="1" w:styleId="xl155">
    <w:name w:val="xl15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56">
    <w:name w:val="xl156"/>
    <w:basedOn w:val="a"/>
    <w:pPr>
      <w:pBdr>
        <w:top w:val="single" w:sz="8" w:space="0" w:color="000000"/>
        <w:left w:val="none" w:sz="0" w:space="0" w:color="000000"/>
        <w:bottom w:val="none" w:sz="0" w:space="0" w:color="000000"/>
        <w:right w:val="none" w:sz="0" w:space="0" w:color="000000"/>
      </w:pBdr>
      <w:spacing w:before="280" w:after="280"/>
    </w:pPr>
    <w:rPr>
      <w:sz w:val="14"/>
      <w:szCs w:val="14"/>
    </w:rPr>
  </w:style>
  <w:style w:type="paragraph" w:customStyle="1" w:styleId="aff2">
    <w:name w:val="Обычный + по ширине"/>
    <w:basedOn w:val="a"/>
    <w:pPr>
      <w:jc w:val="both"/>
    </w:pPr>
    <w:rPr>
      <w:rFonts w:ascii="Calibri" w:hAnsi="Calibri" w:cs="Calibri"/>
    </w:rPr>
  </w:style>
  <w:style w:type="paragraph" w:customStyle="1" w:styleId="ConsPlusCell">
    <w:name w:val="ConsPlusCell"/>
    <w:pPr>
      <w:widowControl w:val="0"/>
      <w:suppressAutoHyphens/>
      <w:autoSpaceDE w:val="0"/>
    </w:pPr>
    <w:rPr>
      <w:rFonts w:ascii="Calibri" w:hAnsi="Calibri" w:cs="Calibri"/>
      <w:sz w:val="22"/>
      <w:szCs w:val="22"/>
      <w:lang w:eastAsia="zh-CN"/>
    </w:rPr>
  </w:style>
  <w:style w:type="paragraph" w:customStyle="1" w:styleId="aff3">
    <w:name w:val="Содержимое таблицы"/>
    <w:basedOn w:val="a"/>
    <w:pPr>
      <w:widowControl w:val="0"/>
      <w:suppressLineNumbers/>
    </w:pPr>
  </w:style>
  <w:style w:type="paragraph" w:customStyle="1" w:styleId="aff4">
    <w:name w:val="Заголовок таблицы"/>
    <w:basedOn w:val="aff3"/>
    <w:pPr>
      <w:jc w:val="center"/>
    </w:pPr>
    <w:rPr>
      <w:b/>
      <w:bCs/>
    </w:rPr>
  </w:style>
  <w:style w:type="paragraph" w:customStyle="1" w:styleId="aff5">
    <w:name w:val="Содержимое врезки"/>
    <w:basedOn w:val="a"/>
  </w:style>
  <w:style w:type="paragraph" w:customStyle="1" w:styleId="17">
    <w:name w:val="Без интервала1"/>
    <w:rsid w:val="00266194"/>
    <w:pPr>
      <w:spacing w:line="100" w:lineRule="atLeast"/>
    </w:pPr>
    <w:rPr>
      <w:rFonts w:ascii="Calibri" w:eastAsia="Calibri" w:hAnsi="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lang w:val="x-none"/>
    </w:rPr>
  </w:style>
  <w:style w:type="paragraph" w:styleId="2">
    <w:name w:val="heading 2"/>
    <w:basedOn w:val="a"/>
    <w:next w:val="a"/>
    <w:qFormat/>
    <w:pPr>
      <w:keepNext/>
      <w:widowControl w:val="0"/>
      <w:numPr>
        <w:ilvl w:val="1"/>
        <w:numId w:val="1"/>
      </w:numPr>
      <w:autoSpaceDE w:val="0"/>
      <w:spacing w:before="240" w:after="60" w:line="360" w:lineRule="auto"/>
      <w:ind w:firstLine="720"/>
      <w:jc w:val="both"/>
      <w:outlineLvl w:val="1"/>
    </w:pPr>
    <w:rPr>
      <w:rFonts w:ascii="Arial" w:hAnsi="Arial" w:cs="Arial"/>
      <w:b/>
      <w:bCs/>
      <w:i/>
      <w:iCs/>
      <w:sz w:val="28"/>
      <w:szCs w:val="28"/>
      <w:lang w:val="x-none"/>
    </w:rPr>
  </w:style>
  <w:style w:type="paragraph" w:styleId="3">
    <w:name w:val="heading 3"/>
    <w:basedOn w:val="a"/>
    <w:next w:val="a"/>
    <w:qFormat/>
    <w:pPr>
      <w:keepNext/>
      <w:widowControl w:val="0"/>
      <w:numPr>
        <w:ilvl w:val="2"/>
        <w:numId w:val="1"/>
      </w:numPr>
      <w:autoSpaceDE w:val="0"/>
      <w:spacing w:before="240" w:after="60" w:line="360" w:lineRule="auto"/>
      <w:ind w:firstLine="720"/>
      <w:jc w:val="both"/>
      <w:outlineLvl w:val="2"/>
    </w:pPr>
    <w:rPr>
      <w:rFonts w:ascii="Arial" w:hAnsi="Arial" w:cs="Arial"/>
      <w:b/>
      <w:bCs/>
      <w:sz w:val="26"/>
      <w:szCs w:val="26"/>
      <w:lang w:val="x-none"/>
    </w:rPr>
  </w:style>
  <w:style w:type="paragraph" w:styleId="4">
    <w:name w:val="heading 4"/>
    <w:basedOn w:val="a"/>
    <w:next w:val="a"/>
    <w:qFormat/>
    <w:pPr>
      <w:keepNext/>
      <w:widowControl w:val="0"/>
      <w:numPr>
        <w:ilvl w:val="3"/>
        <w:numId w:val="1"/>
      </w:numPr>
      <w:autoSpaceDE w:val="0"/>
      <w:jc w:val="center"/>
      <w:outlineLvl w:val="3"/>
    </w:pPr>
    <w:rPr>
      <w:b/>
      <w:bCs/>
      <w:color w:val="000000"/>
      <w:sz w:val="28"/>
      <w:szCs w:val="28"/>
      <w:lang w:val="x-none"/>
    </w:rPr>
  </w:style>
  <w:style w:type="paragraph" w:styleId="5">
    <w:name w:val="heading 5"/>
    <w:basedOn w:val="a"/>
    <w:next w:val="a"/>
    <w:qFormat/>
    <w:pPr>
      <w:keepNext/>
      <w:numPr>
        <w:ilvl w:val="4"/>
        <w:numId w:val="1"/>
      </w:numPr>
      <w:ind w:firstLine="5940"/>
      <w:outlineLvl w:val="4"/>
    </w:pPr>
    <w:rPr>
      <w:caps/>
      <w:sz w:val="28"/>
      <w:szCs w:val="28"/>
      <w:lang w:val="x-none"/>
    </w:rPr>
  </w:style>
  <w:style w:type="paragraph" w:styleId="6">
    <w:name w:val="heading 6"/>
    <w:basedOn w:val="a"/>
    <w:next w:val="a"/>
    <w:qFormat/>
    <w:pPr>
      <w:widowControl w:val="0"/>
      <w:numPr>
        <w:ilvl w:val="5"/>
        <w:numId w:val="1"/>
      </w:numPr>
      <w:autoSpaceDE w:val="0"/>
      <w:spacing w:before="240" w:after="60" w:line="360" w:lineRule="auto"/>
      <w:ind w:firstLine="720"/>
      <w:jc w:val="both"/>
      <w:outlineLvl w:val="5"/>
    </w:pPr>
    <w:rPr>
      <w:b/>
      <w:bCs/>
      <w:sz w:val="20"/>
      <w:szCs w:val="20"/>
      <w:lang w:val="x-none"/>
    </w:rPr>
  </w:style>
  <w:style w:type="paragraph" w:styleId="7">
    <w:name w:val="heading 7"/>
    <w:basedOn w:val="a"/>
    <w:next w:val="a"/>
    <w:qFormat/>
    <w:pPr>
      <w:numPr>
        <w:ilvl w:val="6"/>
        <w:numId w:val="1"/>
      </w:numPr>
      <w:spacing w:before="240" w:after="60"/>
      <w:outlineLvl w:val="6"/>
    </w:pPr>
    <w:rPr>
      <w:lang w:val="x-none"/>
    </w:rPr>
  </w:style>
  <w:style w:type="paragraph" w:styleId="8">
    <w:name w:val="heading 8"/>
    <w:basedOn w:val="a"/>
    <w:next w:val="a"/>
    <w:qFormat/>
    <w:pPr>
      <w:keepNext/>
      <w:widowControl w:val="0"/>
      <w:numPr>
        <w:ilvl w:val="7"/>
        <w:numId w:val="1"/>
      </w:numPr>
      <w:autoSpaceDE w:val="0"/>
      <w:spacing w:line="336" w:lineRule="auto"/>
      <w:ind w:firstLine="720"/>
      <w:jc w:val="center"/>
      <w:outlineLvl w:val="7"/>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rPr>
  </w:style>
  <w:style w:type="character" w:customStyle="1" w:styleId="WW8Num2z0">
    <w:name w:val="WW8Num2z0"/>
    <w:rPr>
      <w:rFonts w:hint="default"/>
    </w:rPr>
  </w:style>
  <w:style w:type="character" w:customStyle="1" w:styleId="WW8Num4z0">
    <w:name w:val="WW8Num4z0"/>
    <w:rPr>
      <w:rFonts w:hint="default"/>
      <w:sz w:val="28"/>
      <w:szCs w:val="28"/>
    </w:rPr>
  </w:style>
  <w:style w:type="character" w:customStyle="1" w:styleId="WW8Num5z0">
    <w:name w:val="WW8Num5z0"/>
    <w:rPr>
      <w:rFonts w:ascii="Times New Roman" w:hAnsi="Times New Roman" w:cs="Times New Roman" w:hint="default"/>
    </w:rPr>
  </w:style>
  <w:style w:type="character" w:customStyle="1" w:styleId="WW8Num6z0">
    <w:name w:val="WW8Num6z0"/>
    <w:rPr>
      <w:rFonts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0z0">
    <w:name w:val="WW8Num10z0"/>
    <w:rPr>
      <w:rFonts w:hint="default"/>
      <w:b/>
    </w:rPr>
  </w:style>
  <w:style w:type="character" w:customStyle="1" w:styleId="WW8Num11z0">
    <w:name w:val="WW8Num11z0"/>
    <w:rPr>
      <w:rFonts w:hint="default"/>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hint="default"/>
    </w:rPr>
  </w:style>
  <w:style w:type="character" w:customStyle="1" w:styleId="WW8Num14z0">
    <w:name w:val="WW8Num14z0"/>
    <w:rPr>
      <w:rFonts w:hint="default"/>
      <w:b/>
    </w:rPr>
  </w:style>
  <w:style w:type="character" w:customStyle="1" w:styleId="WW8Num14z1">
    <w:name w:val="WW8Num14z1"/>
    <w:rPr>
      <w:rFonts w:hint="default"/>
    </w:rPr>
  </w:style>
  <w:style w:type="character" w:customStyle="1" w:styleId="WW8Num16z0">
    <w:name w:val="WW8Num16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b/>
      <w:sz w:val="28"/>
      <w:szCs w:val="28"/>
    </w:rPr>
  </w:style>
  <w:style w:type="character" w:customStyle="1" w:styleId="WW8Num20z1">
    <w:name w:val="WW8Num20z1"/>
    <w:rPr>
      <w:rFonts w:hint="default"/>
      <w:color w:val="000000"/>
    </w:rPr>
  </w:style>
  <w:style w:type="character" w:customStyle="1" w:styleId="WW8Num21z0">
    <w:name w:val="WW8Num21z0"/>
    <w:rPr>
      <w:rFonts w:hint="default"/>
      <w:b/>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8z0">
    <w:name w:val="WW8Num28z0"/>
    <w:rPr>
      <w:rFonts w:hint="default"/>
      <w:sz w:val="28"/>
      <w:szCs w:val="28"/>
    </w:rPr>
  </w:style>
  <w:style w:type="character" w:customStyle="1" w:styleId="WW8Num28z1">
    <w:name w:val="WW8Num28z1"/>
    <w:rPr>
      <w:rFonts w:hint="default"/>
      <w:color w:val="000000"/>
    </w:rPr>
  </w:style>
  <w:style w:type="character" w:customStyle="1" w:styleId="WW8Num29z0">
    <w:name w:val="WW8Num29z0"/>
    <w:rPr>
      <w:rFonts w:hint="default"/>
    </w:rPr>
  </w:style>
  <w:style w:type="character" w:customStyle="1" w:styleId="WW8Num30z0">
    <w:name w:val="WW8Num30z0"/>
    <w:rPr>
      <w:rFonts w:hint="default"/>
    </w:rPr>
  </w:style>
  <w:style w:type="character" w:customStyle="1" w:styleId="WW8Num31z0">
    <w:name w:val="WW8Num31z0"/>
    <w:rPr>
      <w:rFonts w:ascii="Times New Roman" w:hAnsi="Times New Roman" w:cs="Times New Roman" w:hint="default"/>
      <w:b/>
    </w:rPr>
  </w:style>
  <w:style w:type="character" w:customStyle="1" w:styleId="WW8Num31z1">
    <w:name w:val="WW8Num31z1"/>
    <w:rPr>
      <w:rFonts w:hint="default"/>
    </w:rPr>
  </w:style>
  <w:style w:type="character" w:customStyle="1" w:styleId="WW8Num32z0">
    <w:name w:val="WW8Num32z0"/>
    <w:rPr>
      <w:b/>
    </w:rPr>
  </w:style>
  <w:style w:type="character" w:customStyle="1" w:styleId="WW8Num33z0">
    <w:name w:val="WW8Num33z0"/>
    <w:rPr>
      <w:rFonts w:hint="default"/>
    </w:rPr>
  </w:style>
  <w:style w:type="character" w:customStyle="1" w:styleId="WW8Num34z0">
    <w:name w:val="WW8Num34z0"/>
    <w:rPr>
      <w:rFonts w:hint="default"/>
      <w:b/>
    </w:rPr>
  </w:style>
  <w:style w:type="character" w:customStyle="1" w:styleId="WW8Num35z0">
    <w:name w:val="WW8Num35z0"/>
    <w:rPr>
      <w:rFonts w:hint="default"/>
    </w:rPr>
  </w:style>
  <w:style w:type="character" w:customStyle="1" w:styleId="WW8Num36z0">
    <w:name w:val="WW8Num36z0"/>
    <w:rPr>
      <w:rFonts w:hint="default"/>
    </w:rPr>
  </w:style>
  <w:style w:type="character" w:customStyle="1" w:styleId="WW8Num37z0">
    <w:name w:val="WW8Num37z0"/>
    <w:rPr>
      <w:rFonts w:hint="default"/>
    </w:rPr>
  </w:style>
  <w:style w:type="character" w:customStyle="1" w:styleId="WW8Num38z0">
    <w:name w:val="WW8Num38z0"/>
    <w:rPr>
      <w:rFonts w:hint="default"/>
    </w:rPr>
  </w:style>
  <w:style w:type="character" w:customStyle="1" w:styleId="10">
    <w:name w:val="Основной шрифт абзаца1"/>
  </w:style>
  <w:style w:type="character" w:customStyle="1" w:styleId="11">
    <w:name w:val="Заголовок 1 Знак"/>
    <w:rPr>
      <w:rFonts w:ascii="Arial" w:eastAsia="Times New Roman" w:hAnsi="Arial" w:cs="Arial"/>
      <w:b/>
      <w:bCs/>
      <w:kern w:val="2"/>
      <w:sz w:val="32"/>
      <w:szCs w:val="32"/>
    </w:rPr>
  </w:style>
  <w:style w:type="character" w:customStyle="1" w:styleId="20">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40">
    <w:name w:val="Заголовок 4 Знак"/>
    <w:rPr>
      <w:rFonts w:ascii="Times New Roman" w:eastAsia="Times New Roman" w:hAnsi="Times New Roman" w:cs="Times New Roman"/>
      <w:b/>
      <w:bCs/>
      <w:color w:val="000000"/>
      <w:sz w:val="28"/>
      <w:szCs w:val="28"/>
    </w:rPr>
  </w:style>
  <w:style w:type="character" w:customStyle="1" w:styleId="50">
    <w:name w:val="Заголовок 5 Знак"/>
    <w:rPr>
      <w:rFonts w:ascii="Times New Roman" w:eastAsia="Times New Roman" w:hAnsi="Times New Roman" w:cs="Times New Roman"/>
      <w:caps/>
      <w:sz w:val="28"/>
      <w:szCs w:val="28"/>
    </w:rPr>
  </w:style>
  <w:style w:type="character" w:customStyle="1" w:styleId="60">
    <w:name w:val="Заголовок 6 Знак"/>
    <w:rPr>
      <w:rFonts w:ascii="Times New Roman" w:eastAsia="Times New Roman" w:hAnsi="Times New Roman" w:cs="Times New Roman"/>
      <w:b/>
      <w:bCs/>
    </w:rPr>
  </w:style>
  <w:style w:type="character" w:customStyle="1" w:styleId="70">
    <w:name w:val="Заголовок 7 Знак"/>
    <w:rPr>
      <w:rFonts w:ascii="Times New Roman" w:eastAsia="Times New Roman" w:hAnsi="Times New Roman" w:cs="Times New Roman"/>
      <w:sz w:val="24"/>
      <w:szCs w:val="24"/>
    </w:rPr>
  </w:style>
  <w:style w:type="character" w:customStyle="1" w:styleId="80">
    <w:name w:val="Заголовок 8 Знак"/>
    <w:rPr>
      <w:rFonts w:ascii="Times New Roman" w:eastAsia="Times New Roman" w:hAnsi="Times New Roman" w:cs="Times New Roman"/>
      <w:b/>
      <w:bCs/>
      <w:sz w:val="28"/>
      <w:szCs w:val="28"/>
    </w:rPr>
  </w:style>
  <w:style w:type="character" w:customStyle="1" w:styleId="a3">
    <w:name w:val="Основной текст с отступом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28"/>
      <w:szCs w:val="28"/>
    </w:rPr>
  </w:style>
  <w:style w:type="character" w:customStyle="1" w:styleId="12">
    <w:name w:val="Основной текст Знак1"/>
    <w:rPr>
      <w:rFonts w:ascii="Times New Roman" w:eastAsia="Times New Roman" w:hAnsi="Times New Roman" w:cs="Times New Roman"/>
      <w:color w:val="000000"/>
      <w:sz w:val="28"/>
      <w:szCs w:val="28"/>
    </w:rPr>
  </w:style>
  <w:style w:type="character" w:customStyle="1" w:styleId="a4">
    <w:name w:val="Основной текст Знак"/>
    <w:rPr>
      <w:rFonts w:ascii="Times New Roman" w:eastAsia="Times New Roman" w:hAnsi="Times New Roman" w:cs="Times New Roman"/>
      <w:sz w:val="24"/>
      <w:szCs w:val="24"/>
    </w:rPr>
  </w:style>
  <w:style w:type="character" w:customStyle="1" w:styleId="32">
    <w:name w:val="Основной текст 3 Знак"/>
    <w:rPr>
      <w:rFonts w:ascii="Times New Roman" w:eastAsia="Times New Roman" w:hAnsi="Times New Roman" w:cs="Times New Roman"/>
      <w:sz w:val="16"/>
      <w:szCs w:val="16"/>
    </w:rPr>
  </w:style>
  <w:style w:type="character" w:customStyle="1" w:styleId="a5">
    <w:name w:val="Название Знак"/>
    <w:rPr>
      <w:rFonts w:ascii="Times New Roman" w:eastAsia="Times New Roman" w:hAnsi="Times New Roman" w:cs="Times New Roman"/>
      <w:sz w:val="28"/>
      <w:szCs w:val="20"/>
    </w:rPr>
  </w:style>
  <w:style w:type="character" w:customStyle="1" w:styleId="a6">
    <w:name w:val="Верхний колонтитул Знак"/>
    <w:rPr>
      <w:rFonts w:ascii="Times New Roman" w:eastAsia="Times New Roman" w:hAnsi="Times New Roman" w:cs="Times New Roman"/>
      <w:sz w:val="24"/>
      <w:szCs w:val="24"/>
    </w:rPr>
  </w:style>
  <w:style w:type="character" w:styleId="a7">
    <w:name w:val="page number"/>
    <w:basedOn w:val="10"/>
  </w:style>
  <w:style w:type="character" w:customStyle="1" w:styleId="a8">
    <w:name w:val="Нижний колонтитул Знак"/>
    <w:rPr>
      <w:rFonts w:ascii="Times New Roman" w:eastAsia="Times New Roman" w:hAnsi="Times New Roman" w:cs="Times New Roman"/>
      <w:sz w:val="24"/>
      <w:szCs w:val="24"/>
    </w:rPr>
  </w:style>
  <w:style w:type="character" w:customStyle="1" w:styleId="21">
    <w:name w:val="Основной текст 2 Знак"/>
    <w:rPr>
      <w:rFonts w:ascii="Times New Roman" w:eastAsia="Times New Roman" w:hAnsi="Times New Roman" w:cs="Times New Roman"/>
      <w:sz w:val="28"/>
      <w:szCs w:val="28"/>
    </w:rPr>
  </w:style>
  <w:style w:type="character" w:customStyle="1" w:styleId="a9">
    <w:name w:val="Текст выноски Знак"/>
    <w:rPr>
      <w:rFonts w:ascii="Tahoma" w:eastAsia="Times New Roman" w:hAnsi="Tahoma" w:cs="Tahoma"/>
      <w:sz w:val="16"/>
      <w:szCs w:val="16"/>
    </w:rPr>
  </w:style>
  <w:style w:type="character" w:customStyle="1" w:styleId="22">
    <w:name w:val="Основной текст с отступом 2 Знак"/>
    <w:rPr>
      <w:rFonts w:ascii="Times New Roman" w:eastAsia="Times New Roman" w:hAnsi="Times New Roman" w:cs="Times New Roman"/>
      <w:color w:val="000000"/>
      <w:spacing w:val="-1"/>
      <w:sz w:val="28"/>
      <w:szCs w:val="28"/>
    </w:rPr>
  </w:style>
  <w:style w:type="character" w:customStyle="1" w:styleId="ConsNormal">
    <w:name w:val="ConsNormal Знак"/>
    <w:rPr>
      <w:rFonts w:ascii="Arial" w:eastAsia="Times New Roman" w:hAnsi="Arial" w:cs="Arial"/>
      <w:lang w:val="ru-RU" w:bidi="ar-SA"/>
    </w:rPr>
  </w:style>
  <w:style w:type="character" w:customStyle="1" w:styleId="aa">
    <w:name w:val="Текст сноски Знак"/>
    <w:rPr>
      <w:rFonts w:ascii="Times New Roman" w:eastAsia="Times New Roman" w:hAnsi="Times New Roman" w:cs="Times New Roman"/>
      <w:sz w:val="20"/>
      <w:szCs w:val="20"/>
    </w:rPr>
  </w:style>
  <w:style w:type="character" w:customStyle="1" w:styleId="ab">
    <w:name w:val="Символ сноски"/>
    <w:rPr>
      <w:vertAlign w:val="superscript"/>
    </w:rPr>
  </w:style>
  <w:style w:type="character" w:customStyle="1" w:styleId="FontStyle13">
    <w:name w:val="Font Style13"/>
    <w:rPr>
      <w:rFonts w:ascii="Times New Roman" w:hAnsi="Times New Roman" w:cs="Times New Roman"/>
      <w:i/>
      <w:iCs/>
      <w:spacing w:val="-20"/>
      <w:sz w:val="24"/>
      <w:szCs w:val="24"/>
    </w:rPr>
  </w:style>
  <w:style w:type="character" w:customStyle="1" w:styleId="FontStyle14">
    <w:name w:val="Font Style14"/>
    <w:rPr>
      <w:rFonts w:ascii="Times New Roman" w:hAnsi="Times New Roman" w:cs="Times New Roman"/>
      <w:sz w:val="26"/>
      <w:szCs w:val="26"/>
    </w:rPr>
  </w:style>
  <w:style w:type="character" w:customStyle="1" w:styleId="ac">
    <w:name w:val="Без интервала Знак"/>
    <w:rPr>
      <w:rFonts w:ascii="Times New Roman" w:eastAsia="Times New Roman" w:hAnsi="Times New Roman" w:cs="Times New Roman"/>
      <w:sz w:val="24"/>
      <w:szCs w:val="24"/>
      <w:lang w:bidi="ar-SA"/>
    </w:rPr>
  </w:style>
  <w:style w:type="character" w:styleId="ad">
    <w:name w:val="Placeholder Text"/>
    <w:rPr>
      <w:color w:val="808080"/>
    </w:rPr>
  </w:style>
  <w:style w:type="character" w:customStyle="1" w:styleId="ae">
    <w:name w:val="Текст концевой сноски Знак"/>
    <w:rPr>
      <w:rFonts w:ascii="Times New Roman" w:eastAsia="Times New Roman" w:hAnsi="Times New Roman" w:cs="Times New Roman"/>
      <w:sz w:val="20"/>
      <w:szCs w:val="20"/>
    </w:rPr>
  </w:style>
  <w:style w:type="character" w:customStyle="1" w:styleId="af">
    <w:name w:val="Символ концевой сноски"/>
    <w:rPr>
      <w:vertAlign w:val="superscript"/>
    </w:rPr>
  </w:style>
  <w:style w:type="character" w:customStyle="1" w:styleId="af0">
    <w:name w:val="Подзаголовок Знак"/>
    <w:rPr>
      <w:rFonts w:ascii="Cambria" w:eastAsia="Times New Roman" w:hAnsi="Cambria" w:cs="Times New Roman"/>
      <w:sz w:val="24"/>
      <w:szCs w:val="24"/>
    </w:rPr>
  </w:style>
  <w:style w:type="character" w:customStyle="1" w:styleId="af1">
    <w:name w:val="Текст примечания Знак"/>
    <w:rPr>
      <w:rFonts w:ascii="Times New Roman" w:eastAsia="Times New Roman" w:hAnsi="Times New Roman" w:cs="Times New Roman"/>
      <w:sz w:val="20"/>
      <w:szCs w:val="20"/>
    </w:rPr>
  </w:style>
  <w:style w:type="character" w:styleId="af2">
    <w:name w:val="Hyperlink"/>
    <w:rPr>
      <w:color w:val="0000FF"/>
      <w:u w:val="single"/>
    </w:rPr>
  </w:style>
  <w:style w:type="character" w:customStyle="1" w:styleId="text-green">
    <w:name w:val="text-green"/>
  </w:style>
  <w:style w:type="character" w:styleId="af3">
    <w:name w:val="FollowedHyperlink"/>
    <w:rPr>
      <w:color w:val="800080"/>
      <w:u w:val="single"/>
    </w:rPr>
  </w:style>
  <w:style w:type="paragraph" w:customStyle="1" w:styleId="af4">
    <w:name w:val="Заголовок"/>
    <w:basedOn w:val="a"/>
    <w:next w:val="af5"/>
    <w:pPr>
      <w:jc w:val="center"/>
    </w:pPr>
    <w:rPr>
      <w:sz w:val="28"/>
      <w:szCs w:val="20"/>
      <w:lang w:val="x-none"/>
    </w:rPr>
  </w:style>
  <w:style w:type="paragraph" w:styleId="af5">
    <w:name w:val="Body Text"/>
    <w:basedOn w:val="a"/>
    <w:pPr>
      <w:widowControl w:val="0"/>
      <w:autoSpaceDE w:val="0"/>
      <w:jc w:val="both"/>
    </w:pPr>
    <w:rPr>
      <w:color w:val="000000"/>
      <w:sz w:val="28"/>
      <w:szCs w:val="28"/>
      <w:lang w:val="x-none"/>
    </w:rPr>
  </w:style>
  <w:style w:type="paragraph" w:styleId="af6">
    <w:name w:val="List"/>
    <w:basedOn w:val="af5"/>
    <w:rPr>
      <w:rFonts w:cs="Arial"/>
    </w:rPr>
  </w:style>
  <w:style w:type="paragraph" w:styleId="af7">
    <w:name w:val="caption"/>
    <w:basedOn w:val="a"/>
    <w:qFormat/>
    <w:pPr>
      <w:suppressLineNumbers/>
      <w:spacing w:before="120" w:after="120"/>
    </w:pPr>
    <w:rPr>
      <w:rFonts w:cs="Arial"/>
      <w:i/>
      <w:iCs/>
    </w:rPr>
  </w:style>
  <w:style w:type="paragraph" w:customStyle="1" w:styleId="13">
    <w:name w:val="Указатель1"/>
    <w:basedOn w:val="a"/>
    <w:pPr>
      <w:suppressLineNumbers/>
    </w:pPr>
    <w:rPr>
      <w:rFonts w:cs="Arial"/>
    </w:rPr>
  </w:style>
  <w:style w:type="paragraph" w:customStyle="1" w:styleId="ConsPlusTitle">
    <w:name w:val="ConsPlusTitle"/>
    <w:pPr>
      <w:widowControl w:val="0"/>
      <w:suppressAutoHyphens/>
      <w:autoSpaceDE w:val="0"/>
    </w:pPr>
    <w:rPr>
      <w:b/>
      <w:bCs/>
      <w:sz w:val="24"/>
      <w:szCs w:val="24"/>
      <w:lang w:eastAsia="zh-CN"/>
    </w:rPr>
  </w:style>
  <w:style w:type="paragraph" w:styleId="af8">
    <w:name w:val="List Paragraph"/>
    <w:basedOn w:val="a"/>
    <w:qFormat/>
    <w:pPr>
      <w:ind w:left="720"/>
      <w:contextualSpacing/>
    </w:pPr>
  </w:style>
  <w:style w:type="paragraph" w:styleId="af9">
    <w:name w:val="Body Text Indent"/>
    <w:basedOn w:val="a"/>
    <w:pPr>
      <w:widowControl w:val="0"/>
      <w:autoSpaceDE w:val="0"/>
      <w:spacing w:after="120" w:line="360" w:lineRule="auto"/>
      <w:ind w:left="283" w:firstLine="720"/>
      <w:jc w:val="both"/>
    </w:pPr>
    <w:rPr>
      <w:lang w:val="x-none"/>
    </w:rPr>
  </w:style>
  <w:style w:type="paragraph" w:customStyle="1" w:styleId="33">
    <w:name w:val="Основной текст с отступом 33"/>
    <w:basedOn w:val="a"/>
    <w:pPr>
      <w:widowControl w:val="0"/>
      <w:autoSpaceDE w:val="0"/>
      <w:spacing w:line="360" w:lineRule="auto"/>
      <w:ind w:firstLine="720"/>
      <w:jc w:val="both"/>
    </w:pPr>
    <w:rPr>
      <w:sz w:val="28"/>
      <w:szCs w:val="28"/>
      <w:lang w:val="x-none"/>
    </w:rPr>
  </w:style>
  <w:style w:type="paragraph" w:customStyle="1" w:styleId="14">
    <w:name w:val="Обычный1"/>
    <w:pPr>
      <w:widowControl w:val="0"/>
      <w:suppressAutoHyphens/>
      <w:ind w:left="120" w:firstLine="560"/>
    </w:pPr>
    <w:rPr>
      <w:rFonts w:ascii="Arial" w:hAnsi="Arial" w:cs="Arial"/>
      <w:sz w:val="22"/>
      <w:lang w:eastAsia="zh-CN"/>
    </w:rPr>
  </w:style>
  <w:style w:type="paragraph" w:customStyle="1" w:styleId="310">
    <w:name w:val="Основной текст 31"/>
    <w:basedOn w:val="a"/>
    <w:pPr>
      <w:spacing w:after="120"/>
    </w:pPr>
    <w:rPr>
      <w:sz w:val="16"/>
      <w:szCs w:val="16"/>
      <w:lang w:val="x-none"/>
    </w:rPr>
  </w:style>
  <w:style w:type="paragraph" w:customStyle="1" w:styleId="HeaderandFooter">
    <w:name w:val="Header and Footer"/>
    <w:basedOn w:val="a"/>
    <w:pPr>
      <w:suppressLineNumbers/>
      <w:tabs>
        <w:tab w:val="center" w:pos="4819"/>
        <w:tab w:val="right" w:pos="9638"/>
      </w:tabs>
    </w:pPr>
  </w:style>
  <w:style w:type="paragraph" w:styleId="afa">
    <w:name w:val="header"/>
    <w:basedOn w:val="a"/>
    <w:rPr>
      <w:lang w:val="x-none"/>
    </w:rPr>
  </w:style>
  <w:style w:type="paragraph" w:customStyle="1" w:styleId="311">
    <w:name w:val="Основной текст с отступом 31"/>
    <w:basedOn w:val="14"/>
    <w:pPr>
      <w:spacing w:line="360" w:lineRule="auto"/>
      <w:ind w:left="0" w:firstLine="709"/>
      <w:jc w:val="both"/>
    </w:pPr>
    <w:rPr>
      <w:sz w:val="24"/>
    </w:rPr>
  </w:style>
  <w:style w:type="paragraph" w:customStyle="1" w:styleId="23">
    <w:name w:val="Текст_начало_2"/>
    <w:basedOn w:val="a"/>
    <w:pPr>
      <w:spacing w:line="360" w:lineRule="exact"/>
      <w:jc w:val="both"/>
    </w:pPr>
    <w:rPr>
      <w:rFonts w:ascii="Arial" w:hAnsi="Arial" w:cs="Arial"/>
      <w:szCs w:val="20"/>
      <w:lang w:val="en-GB"/>
    </w:rPr>
  </w:style>
  <w:style w:type="paragraph" w:customStyle="1" w:styleId="BodyText21">
    <w:name w:val="Body Text 21"/>
    <w:basedOn w:val="14"/>
    <w:pPr>
      <w:spacing w:line="360" w:lineRule="auto"/>
      <w:ind w:left="0" w:firstLine="851"/>
      <w:jc w:val="both"/>
    </w:pPr>
    <w:rPr>
      <w:sz w:val="24"/>
    </w:rPr>
  </w:style>
  <w:style w:type="paragraph" w:styleId="afb">
    <w:name w:val="footer"/>
    <w:basedOn w:val="a"/>
    <w:rPr>
      <w:lang w:val="x-none"/>
    </w:rPr>
  </w:style>
  <w:style w:type="paragraph" w:customStyle="1" w:styleId="220">
    <w:name w:val="Основной текст 22"/>
    <w:basedOn w:val="a"/>
    <w:pPr>
      <w:jc w:val="both"/>
    </w:pPr>
    <w:rPr>
      <w:sz w:val="28"/>
      <w:szCs w:val="28"/>
      <w:lang w:val="x-none"/>
    </w:rPr>
  </w:style>
  <w:style w:type="paragraph" w:styleId="afc">
    <w:name w:val="Balloon Text"/>
    <w:basedOn w:val="a"/>
    <w:rPr>
      <w:rFonts w:ascii="Tahoma" w:hAnsi="Tahoma" w:cs="Tahoma"/>
      <w:sz w:val="16"/>
      <w:szCs w:val="16"/>
      <w:lang w:val="x-none"/>
    </w:rPr>
  </w:style>
  <w:style w:type="paragraph" w:customStyle="1" w:styleId="210">
    <w:name w:val="Основной текст с отступом 21"/>
    <w:basedOn w:val="a"/>
    <w:pPr>
      <w:widowControl w:val="0"/>
      <w:autoSpaceDE w:val="0"/>
      <w:ind w:firstLine="360"/>
      <w:jc w:val="both"/>
    </w:pPr>
    <w:rPr>
      <w:color w:val="000000"/>
      <w:spacing w:val="-1"/>
      <w:sz w:val="28"/>
      <w:szCs w:val="28"/>
      <w:lang w:val="x-none"/>
    </w:rPr>
  </w:style>
  <w:style w:type="paragraph" w:customStyle="1" w:styleId="15">
    <w:name w:val="Цитата1"/>
    <w:basedOn w:val="a"/>
    <w:pPr>
      <w:ind w:left="5040" w:right="140"/>
    </w:pPr>
    <w:rPr>
      <w:sz w:val="22"/>
      <w:szCs w:val="22"/>
    </w:rPr>
  </w:style>
  <w:style w:type="paragraph" w:customStyle="1" w:styleId="FR1">
    <w:name w:val="FR1"/>
    <w:pPr>
      <w:widowControl w:val="0"/>
      <w:suppressAutoHyphens/>
      <w:autoSpaceDE w:val="0"/>
      <w:spacing w:before="3100"/>
      <w:jc w:val="center"/>
    </w:pPr>
    <w:rPr>
      <w:sz w:val="64"/>
      <w:lang w:eastAsia="zh-CN"/>
    </w:rPr>
  </w:style>
  <w:style w:type="paragraph" w:customStyle="1" w:styleId="ConsNormal0">
    <w:name w:val="ConsNormal"/>
    <w:pPr>
      <w:widowControl w:val="0"/>
      <w:suppressAutoHyphens/>
      <w:autoSpaceDE w:val="0"/>
      <w:ind w:right="19772" w:firstLine="720"/>
    </w:pPr>
    <w:rPr>
      <w:rFonts w:ascii="Arial" w:hAnsi="Arial" w:cs="Arial"/>
      <w:lang w:eastAsia="zh-CN"/>
    </w:rPr>
  </w:style>
  <w:style w:type="paragraph" w:customStyle="1" w:styleId="Heading">
    <w:name w:val="Heading"/>
    <w:pPr>
      <w:suppressAutoHyphens/>
      <w:autoSpaceDE w:val="0"/>
    </w:pPr>
    <w:rPr>
      <w:rFonts w:ascii="Arial" w:hAnsi="Arial" w:cs="Arial"/>
      <w:b/>
      <w:bCs/>
      <w:sz w:val="22"/>
      <w:szCs w:val="22"/>
      <w:lang w:eastAsia="zh-CN"/>
    </w:rPr>
  </w:style>
  <w:style w:type="paragraph" w:styleId="afd">
    <w:name w:val="footnote text"/>
    <w:basedOn w:val="a"/>
    <w:rPr>
      <w:sz w:val="20"/>
      <w:szCs w:val="20"/>
      <w:lang w:val="x-none"/>
    </w:rPr>
  </w:style>
  <w:style w:type="paragraph" w:customStyle="1" w:styleId="ConsPlusNormal">
    <w:name w:val="ConsPlusNormal"/>
    <w:pPr>
      <w:suppressAutoHyphens/>
      <w:autoSpaceDE w:val="0"/>
    </w:pPr>
    <w:rPr>
      <w:rFonts w:ascii="Arial" w:hAnsi="Arial" w:cs="Arial"/>
      <w:lang w:eastAsia="zh-CN"/>
    </w:rPr>
  </w:style>
  <w:style w:type="paragraph" w:customStyle="1" w:styleId="24">
    <w:name w:val="Обычный2"/>
    <w:pPr>
      <w:widowControl w:val="0"/>
      <w:suppressAutoHyphens/>
      <w:ind w:left="120" w:firstLine="560"/>
    </w:pPr>
    <w:rPr>
      <w:rFonts w:ascii="Arial" w:hAnsi="Arial" w:cs="Arial"/>
      <w:sz w:val="22"/>
      <w:szCs w:val="22"/>
      <w:lang w:eastAsia="zh-CN"/>
    </w:rPr>
  </w:style>
  <w:style w:type="paragraph" w:customStyle="1" w:styleId="211">
    <w:name w:val="Основной текст 21"/>
    <w:basedOn w:val="a"/>
    <w:pPr>
      <w:widowControl w:val="0"/>
      <w:autoSpaceDE w:val="0"/>
      <w:jc w:val="both"/>
    </w:pPr>
    <w:rPr>
      <w:rFonts w:eastAsia="Calibri"/>
      <w:i/>
      <w:sz w:val="22"/>
      <w:szCs w:val="20"/>
      <w:lang w:val="en-US"/>
    </w:rPr>
  </w:style>
  <w:style w:type="paragraph" w:customStyle="1" w:styleId="afe">
    <w:name w:val="Обычный.Нормальный абзац Знак"/>
    <w:pPr>
      <w:widowControl w:val="0"/>
      <w:suppressAutoHyphens/>
      <w:ind w:firstLine="709"/>
      <w:jc w:val="both"/>
    </w:pPr>
    <w:rPr>
      <w:sz w:val="24"/>
      <w:lang w:eastAsia="zh-CN"/>
    </w:rPr>
  </w:style>
  <w:style w:type="paragraph" w:customStyle="1" w:styleId="WW-1">
    <w:name w:val="WW-Обычный1"/>
    <w:pPr>
      <w:widowControl w:val="0"/>
      <w:suppressAutoHyphens/>
      <w:spacing w:before="100" w:after="100"/>
    </w:pPr>
    <w:rPr>
      <w:sz w:val="24"/>
      <w:lang w:eastAsia="zh-CN"/>
    </w:rPr>
  </w:style>
  <w:style w:type="paragraph" w:styleId="aff">
    <w:name w:val="No Spacing"/>
    <w:qFormat/>
    <w:pPr>
      <w:suppressAutoHyphens/>
      <w:jc w:val="both"/>
    </w:pPr>
    <w:rPr>
      <w:sz w:val="24"/>
      <w:szCs w:val="24"/>
      <w:lang w:eastAsia="zh-CN"/>
    </w:rPr>
  </w:style>
  <w:style w:type="paragraph" w:customStyle="1" w:styleId="34">
    <w:name w:val="Знак3"/>
    <w:basedOn w:val="a"/>
    <w:pPr>
      <w:spacing w:after="160" w:line="240" w:lineRule="exact"/>
    </w:pPr>
    <w:rPr>
      <w:rFonts w:ascii="Verdana" w:hAnsi="Verdana" w:cs="Verdana"/>
      <w:lang w:val="en-US"/>
    </w:rPr>
  </w:style>
  <w:style w:type="paragraph" w:styleId="aff0">
    <w:name w:val="endnote text"/>
    <w:basedOn w:val="a"/>
    <w:pPr>
      <w:jc w:val="both"/>
    </w:pPr>
    <w:rPr>
      <w:sz w:val="20"/>
      <w:szCs w:val="20"/>
      <w:lang w:val="x-none"/>
    </w:rPr>
  </w:style>
  <w:style w:type="paragraph" w:styleId="aff1">
    <w:name w:val="Subtitle"/>
    <w:basedOn w:val="a"/>
    <w:next w:val="a"/>
    <w:qFormat/>
    <w:pPr>
      <w:spacing w:after="60"/>
      <w:jc w:val="center"/>
      <w:outlineLvl w:val="1"/>
    </w:pPr>
    <w:rPr>
      <w:rFonts w:ascii="Cambria" w:hAnsi="Cambria" w:cs="Cambria"/>
      <w:lang w:val="x-none"/>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35">
    <w:name w:val="Обычный3"/>
    <w:pPr>
      <w:widowControl w:val="0"/>
      <w:suppressAutoHyphens/>
      <w:ind w:left="120" w:firstLine="560"/>
    </w:pPr>
    <w:rPr>
      <w:rFonts w:ascii="Arial" w:hAnsi="Arial" w:cs="Arial"/>
      <w:sz w:val="22"/>
      <w:lang w:eastAsia="zh-CN"/>
    </w:rPr>
  </w:style>
  <w:style w:type="paragraph" w:customStyle="1" w:styleId="320">
    <w:name w:val="Основной текст с отступом 32"/>
    <w:basedOn w:val="35"/>
    <w:pPr>
      <w:spacing w:line="360" w:lineRule="auto"/>
      <w:ind w:left="0" w:firstLine="709"/>
      <w:jc w:val="both"/>
    </w:pPr>
    <w:rPr>
      <w:sz w:val="24"/>
    </w:rPr>
  </w:style>
  <w:style w:type="paragraph" w:customStyle="1" w:styleId="16">
    <w:name w:val="Текст примечания1"/>
    <w:basedOn w:val="a"/>
    <w:rPr>
      <w:sz w:val="20"/>
      <w:szCs w:val="20"/>
      <w:lang w:val="x-none"/>
    </w:rPr>
  </w:style>
  <w:style w:type="paragraph" w:customStyle="1" w:styleId="xl65">
    <w:name w:val="xl65"/>
    <w:basedOn w:val="a"/>
    <w:pPr>
      <w:spacing w:before="280" w:after="280"/>
    </w:pPr>
  </w:style>
  <w:style w:type="paragraph" w:customStyle="1" w:styleId="xl66">
    <w:name w:val="xl66"/>
    <w:basedOn w:val="a"/>
    <w:pPr>
      <w:spacing w:before="280" w:after="280"/>
      <w:jc w:val="right"/>
    </w:pPr>
    <w:rPr>
      <w:sz w:val="14"/>
      <w:szCs w:val="14"/>
    </w:rPr>
  </w:style>
  <w:style w:type="paragraph" w:customStyle="1" w:styleId="xl67">
    <w:name w:val="xl67"/>
    <w:basedOn w:val="a"/>
    <w:pPr>
      <w:spacing w:before="280" w:after="280"/>
      <w:jc w:val="center"/>
    </w:pPr>
    <w:rPr>
      <w:sz w:val="14"/>
      <w:szCs w:val="14"/>
    </w:rPr>
  </w:style>
  <w:style w:type="paragraph" w:customStyle="1" w:styleId="xl68">
    <w:name w:val="xl68"/>
    <w:basedOn w:val="a"/>
    <w:pPr>
      <w:spacing w:before="280" w:after="280"/>
    </w:pPr>
    <w:rPr>
      <w:sz w:val="14"/>
      <w:szCs w:val="14"/>
    </w:rPr>
  </w:style>
  <w:style w:type="paragraph" w:customStyle="1" w:styleId="xl69">
    <w:name w:val="xl69"/>
    <w:basedOn w:val="a"/>
    <w:pPr>
      <w:pBdr>
        <w:top w:val="none" w:sz="0" w:space="0" w:color="000000"/>
        <w:left w:val="none" w:sz="0" w:space="0" w:color="000000"/>
        <w:bottom w:val="single" w:sz="4" w:space="0" w:color="000000"/>
        <w:right w:val="none" w:sz="0" w:space="0" w:color="000000"/>
      </w:pBdr>
      <w:spacing w:before="280" w:after="280"/>
      <w:jc w:val="center"/>
    </w:pPr>
    <w:rPr>
      <w:sz w:val="14"/>
      <w:szCs w:val="14"/>
    </w:rPr>
  </w:style>
  <w:style w:type="paragraph" w:customStyle="1" w:styleId="xl70">
    <w:name w:val="xl70"/>
    <w:basedOn w:val="a"/>
    <w:pPr>
      <w:pBdr>
        <w:top w:val="none" w:sz="0" w:space="0" w:color="000000"/>
        <w:left w:val="none" w:sz="0" w:space="0" w:color="000000"/>
        <w:bottom w:val="single" w:sz="4" w:space="0" w:color="000000"/>
        <w:right w:val="none" w:sz="0" w:space="0" w:color="000000"/>
      </w:pBdr>
      <w:spacing w:before="280" w:after="280"/>
      <w:jc w:val="center"/>
    </w:pPr>
    <w:rPr>
      <w:sz w:val="14"/>
      <w:szCs w:val="14"/>
    </w:rPr>
  </w:style>
  <w:style w:type="paragraph" w:customStyle="1" w:styleId="xl71">
    <w:name w:val="xl71"/>
    <w:basedOn w:val="a"/>
    <w:pPr>
      <w:pBdr>
        <w:top w:val="none" w:sz="0" w:space="0" w:color="000000"/>
        <w:left w:val="none" w:sz="0" w:space="0" w:color="000000"/>
        <w:bottom w:val="single" w:sz="4" w:space="0" w:color="000000"/>
        <w:right w:val="none" w:sz="0" w:space="0" w:color="000000"/>
      </w:pBdr>
      <w:spacing w:before="280" w:after="280"/>
    </w:pPr>
    <w:rPr>
      <w:sz w:val="14"/>
      <w:szCs w:val="14"/>
    </w:rPr>
  </w:style>
  <w:style w:type="paragraph" w:customStyle="1" w:styleId="xl72">
    <w:name w:val="xl72"/>
    <w:basedOn w:val="a"/>
    <w:pPr>
      <w:spacing w:before="280" w:after="280"/>
      <w:textAlignment w:val="top"/>
    </w:pPr>
    <w:rPr>
      <w:sz w:val="12"/>
      <w:szCs w:val="12"/>
    </w:rPr>
  </w:style>
  <w:style w:type="paragraph" w:customStyle="1" w:styleId="xl73">
    <w:name w:val="xl73"/>
    <w:basedOn w:val="a"/>
    <w:pPr>
      <w:spacing w:before="280" w:after="280"/>
      <w:jc w:val="right"/>
    </w:pPr>
    <w:rPr>
      <w:b/>
      <w:bCs/>
    </w:rPr>
  </w:style>
  <w:style w:type="paragraph" w:customStyle="1" w:styleId="xl74">
    <w:name w:val="xl74"/>
    <w:basedOn w:val="a"/>
    <w:pPr>
      <w:pBdr>
        <w:top w:val="none" w:sz="0" w:space="0" w:color="000000"/>
        <w:left w:val="single" w:sz="8" w:space="0" w:color="000000"/>
        <w:bottom w:val="single" w:sz="4" w:space="0" w:color="000000"/>
        <w:right w:val="none" w:sz="0" w:space="0" w:color="000000"/>
      </w:pBdr>
      <w:spacing w:before="280" w:after="280"/>
      <w:jc w:val="center"/>
    </w:pPr>
    <w:rPr>
      <w:sz w:val="14"/>
      <w:szCs w:val="14"/>
    </w:rPr>
  </w:style>
  <w:style w:type="paragraph" w:customStyle="1" w:styleId="xl75">
    <w:name w:val="xl75"/>
    <w:basedOn w:val="a"/>
    <w:pPr>
      <w:pBdr>
        <w:top w:val="none" w:sz="0" w:space="0" w:color="000000"/>
        <w:left w:val="none" w:sz="0" w:space="0" w:color="000000"/>
        <w:bottom w:val="single" w:sz="4" w:space="0" w:color="000000"/>
        <w:right w:val="single" w:sz="8" w:space="0" w:color="000000"/>
      </w:pBdr>
      <w:spacing w:before="280" w:after="280"/>
      <w:jc w:val="center"/>
    </w:pPr>
    <w:rPr>
      <w:sz w:val="14"/>
      <w:szCs w:val="14"/>
    </w:rPr>
  </w:style>
  <w:style w:type="paragraph" w:customStyle="1" w:styleId="xl76">
    <w:name w:val="xl76"/>
    <w:basedOn w:val="a"/>
    <w:pPr>
      <w:pBdr>
        <w:top w:val="none" w:sz="0" w:space="0" w:color="000000"/>
        <w:left w:val="single" w:sz="8" w:space="0" w:color="000000"/>
        <w:bottom w:val="single" w:sz="4" w:space="0" w:color="000000"/>
        <w:right w:val="none" w:sz="0" w:space="0" w:color="000000"/>
      </w:pBdr>
      <w:spacing w:before="280" w:after="280"/>
      <w:jc w:val="right"/>
    </w:pPr>
    <w:rPr>
      <w:sz w:val="14"/>
      <w:szCs w:val="14"/>
    </w:rPr>
  </w:style>
  <w:style w:type="paragraph" w:customStyle="1" w:styleId="xl77">
    <w:name w:val="xl77"/>
    <w:basedOn w:val="a"/>
    <w:pPr>
      <w:pBdr>
        <w:top w:val="none" w:sz="0" w:space="0" w:color="000000"/>
        <w:left w:val="none" w:sz="0" w:space="0" w:color="000000"/>
        <w:bottom w:val="single" w:sz="4" w:space="0" w:color="000000"/>
        <w:right w:val="none" w:sz="0" w:space="0" w:color="000000"/>
      </w:pBdr>
      <w:spacing w:before="280" w:after="280"/>
      <w:jc w:val="right"/>
    </w:pPr>
    <w:rPr>
      <w:sz w:val="14"/>
      <w:szCs w:val="14"/>
    </w:rPr>
  </w:style>
  <w:style w:type="paragraph" w:customStyle="1" w:styleId="xl78">
    <w:name w:val="xl78"/>
    <w:basedOn w:val="a"/>
    <w:pPr>
      <w:pBdr>
        <w:top w:val="none" w:sz="0" w:space="0" w:color="000000"/>
        <w:left w:val="none" w:sz="0" w:space="0" w:color="000000"/>
        <w:bottom w:val="single" w:sz="4" w:space="0" w:color="000000"/>
        <w:right w:val="single" w:sz="8" w:space="0" w:color="000000"/>
      </w:pBdr>
      <w:spacing w:before="280" w:after="280"/>
      <w:jc w:val="right"/>
    </w:pPr>
    <w:rPr>
      <w:sz w:val="14"/>
      <w:szCs w:val="14"/>
    </w:rPr>
  </w:style>
  <w:style w:type="paragraph" w:customStyle="1" w:styleId="xl79">
    <w:name w:val="xl79"/>
    <w:basedOn w:val="a"/>
    <w:pPr>
      <w:pBdr>
        <w:top w:val="single" w:sz="8" w:space="0" w:color="000000"/>
        <w:left w:val="single" w:sz="8" w:space="0" w:color="000000"/>
        <w:bottom w:val="none" w:sz="0" w:space="0" w:color="000000"/>
        <w:right w:val="none" w:sz="0" w:space="0" w:color="000000"/>
      </w:pBdr>
      <w:spacing w:before="280" w:after="280"/>
      <w:jc w:val="center"/>
    </w:pPr>
    <w:rPr>
      <w:sz w:val="14"/>
      <w:szCs w:val="14"/>
    </w:rPr>
  </w:style>
  <w:style w:type="paragraph" w:customStyle="1" w:styleId="xl80">
    <w:name w:val="xl80"/>
    <w:basedOn w:val="a"/>
    <w:pPr>
      <w:pBdr>
        <w:top w:val="single" w:sz="8" w:space="0" w:color="000000"/>
        <w:left w:val="none" w:sz="0" w:space="0" w:color="000000"/>
        <w:bottom w:val="none" w:sz="0" w:space="0" w:color="000000"/>
        <w:right w:val="none" w:sz="0" w:space="0" w:color="000000"/>
      </w:pBdr>
      <w:spacing w:before="280" w:after="280"/>
      <w:jc w:val="center"/>
    </w:pPr>
    <w:rPr>
      <w:sz w:val="14"/>
      <w:szCs w:val="14"/>
    </w:rPr>
  </w:style>
  <w:style w:type="paragraph" w:customStyle="1" w:styleId="xl81">
    <w:name w:val="xl81"/>
    <w:basedOn w:val="a"/>
    <w:pPr>
      <w:pBdr>
        <w:top w:val="single" w:sz="8" w:space="0" w:color="000000"/>
        <w:left w:val="none" w:sz="0" w:space="0" w:color="000000"/>
        <w:bottom w:val="none" w:sz="0" w:space="0" w:color="000000"/>
        <w:right w:val="single" w:sz="8" w:space="0" w:color="000000"/>
      </w:pBdr>
      <w:spacing w:before="280" w:after="280"/>
      <w:jc w:val="center"/>
    </w:pPr>
    <w:rPr>
      <w:sz w:val="14"/>
      <w:szCs w:val="14"/>
    </w:rPr>
  </w:style>
  <w:style w:type="paragraph" w:customStyle="1" w:styleId="xl82">
    <w:name w:val="xl82"/>
    <w:basedOn w:val="a"/>
    <w:pPr>
      <w:pBdr>
        <w:top w:val="single" w:sz="8" w:space="0" w:color="000000"/>
        <w:left w:val="single" w:sz="8" w:space="0" w:color="000000"/>
        <w:bottom w:val="single" w:sz="4" w:space="0" w:color="000000"/>
        <w:right w:val="none" w:sz="0" w:space="0" w:color="000000"/>
      </w:pBdr>
      <w:spacing w:before="280" w:after="280"/>
      <w:jc w:val="center"/>
    </w:pPr>
    <w:rPr>
      <w:sz w:val="14"/>
      <w:szCs w:val="14"/>
    </w:rPr>
  </w:style>
  <w:style w:type="paragraph" w:customStyle="1" w:styleId="xl83">
    <w:name w:val="xl83"/>
    <w:basedOn w:val="a"/>
    <w:pPr>
      <w:pBdr>
        <w:top w:val="single" w:sz="8" w:space="0" w:color="000000"/>
        <w:left w:val="none" w:sz="0" w:space="0" w:color="000000"/>
        <w:bottom w:val="single" w:sz="4" w:space="0" w:color="000000"/>
        <w:right w:val="none" w:sz="0" w:space="0" w:color="000000"/>
      </w:pBdr>
      <w:spacing w:before="280" w:after="280"/>
      <w:jc w:val="center"/>
    </w:pPr>
    <w:rPr>
      <w:sz w:val="14"/>
      <w:szCs w:val="14"/>
    </w:rPr>
  </w:style>
  <w:style w:type="paragraph" w:customStyle="1" w:styleId="xl84">
    <w:name w:val="xl84"/>
    <w:basedOn w:val="a"/>
    <w:pPr>
      <w:pBdr>
        <w:top w:val="single" w:sz="8" w:space="0" w:color="000000"/>
        <w:left w:val="none" w:sz="0" w:space="0" w:color="000000"/>
        <w:bottom w:val="single" w:sz="4" w:space="0" w:color="000000"/>
        <w:right w:val="single" w:sz="8" w:space="0" w:color="000000"/>
      </w:pBdr>
      <w:spacing w:before="280" w:after="280"/>
      <w:jc w:val="center"/>
    </w:pPr>
    <w:rPr>
      <w:sz w:val="14"/>
      <w:szCs w:val="14"/>
    </w:rPr>
  </w:style>
  <w:style w:type="paragraph" w:customStyle="1" w:styleId="xl85">
    <w:name w:val="xl85"/>
    <w:basedOn w:val="a"/>
    <w:pPr>
      <w:pBdr>
        <w:top w:val="none" w:sz="0" w:space="0" w:color="000000"/>
        <w:left w:val="single" w:sz="8" w:space="0" w:color="000000"/>
        <w:bottom w:val="none" w:sz="0" w:space="0" w:color="000000"/>
        <w:right w:val="none" w:sz="0" w:space="0" w:color="000000"/>
      </w:pBdr>
      <w:spacing w:before="280" w:after="280"/>
      <w:jc w:val="center"/>
    </w:pPr>
    <w:rPr>
      <w:sz w:val="14"/>
      <w:szCs w:val="14"/>
    </w:rPr>
  </w:style>
  <w:style w:type="paragraph" w:customStyle="1" w:styleId="xl86">
    <w:name w:val="xl86"/>
    <w:basedOn w:val="a"/>
    <w:pPr>
      <w:pBdr>
        <w:top w:val="none" w:sz="0" w:space="0" w:color="000000"/>
        <w:left w:val="none" w:sz="0" w:space="0" w:color="000000"/>
        <w:bottom w:val="none" w:sz="0" w:space="0" w:color="000000"/>
        <w:right w:val="single" w:sz="8" w:space="0" w:color="000000"/>
      </w:pBdr>
      <w:spacing w:before="280" w:after="280"/>
      <w:jc w:val="center"/>
    </w:pPr>
    <w:rPr>
      <w:sz w:val="14"/>
      <w:szCs w:val="14"/>
    </w:rPr>
  </w:style>
  <w:style w:type="paragraph" w:customStyle="1" w:styleId="xl87">
    <w:name w:val="xl87"/>
    <w:basedOn w:val="a"/>
    <w:pPr>
      <w:pBdr>
        <w:top w:val="none" w:sz="0" w:space="0" w:color="000000"/>
        <w:left w:val="single" w:sz="8" w:space="0" w:color="000000"/>
        <w:bottom w:val="single" w:sz="8" w:space="0" w:color="000000"/>
        <w:right w:val="none" w:sz="0" w:space="0" w:color="000000"/>
      </w:pBdr>
      <w:spacing w:before="280" w:after="280"/>
      <w:jc w:val="center"/>
    </w:pPr>
    <w:rPr>
      <w:sz w:val="14"/>
      <w:szCs w:val="14"/>
    </w:rPr>
  </w:style>
  <w:style w:type="paragraph" w:customStyle="1" w:styleId="xl88">
    <w:name w:val="xl88"/>
    <w:basedOn w:val="a"/>
    <w:pPr>
      <w:pBdr>
        <w:top w:val="none" w:sz="0" w:space="0" w:color="000000"/>
        <w:left w:val="none" w:sz="0" w:space="0" w:color="000000"/>
        <w:bottom w:val="single" w:sz="8" w:space="0" w:color="000000"/>
        <w:right w:val="none" w:sz="0" w:space="0" w:color="000000"/>
      </w:pBdr>
      <w:spacing w:before="280" w:after="280"/>
      <w:jc w:val="center"/>
    </w:pPr>
    <w:rPr>
      <w:sz w:val="14"/>
      <w:szCs w:val="14"/>
    </w:rPr>
  </w:style>
  <w:style w:type="paragraph" w:customStyle="1" w:styleId="xl89">
    <w:name w:val="xl89"/>
    <w:basedOn w:val="a"/>
    <w:pPr>
      <w:pBdr>
        <w:top w:val="none" w:sz="0" w:space="0" w:color="000000"/>
        <w:left w:val="none" w:sz="0" w:space="0" w:color="000000"/>
        <w:bottom w:val="single" w:sz="8" w:space="0" w:color="000000"/>
        <w:right w:val="single" w:sz="8" w:space="0" w:color="000000"/>
      </w:pBdr>
      <w:spacing w:before="280" w:after="280"/>
      <w:jc w:val="center"/>
    </w:pPr>
    <w:rPr>
      <w:sz w:val="14"/>
      <w:szCs w:val="14"/>
    </w:rPr>
  </w:style>
  <w:style w:type="paragraph" w:customStyle="1" w:styleId="xl90">
    <w:name w:val="xl90"/>
    <w:basedOn w:val="a"/>
    <w:pPr>
      <w:pBdr>
        <w:top w:val="none" w:sz="0" w:space="0" w:color="000000"/>
        <w:left w:val="none" w:sz="0" w:space="0" w:color="000000"/>
        <w:bottom w:val="single" w:sz="8" w:space="0" w:color="000000"/>
        <w:right w:val="none" w:sz="0" w:space="0" w:color="000000"/>
      </w:pBdr>
      <w:spacing w:before="280" w:after="280"/>
      <w:jc w:val="right"/>
    </w:pPr>
    <w:rPr>
      <w:sz w:val="14"/>
      <w:szCs w:val="14"/>
    </w:rPr>
  </w:style>
  <w:style w:type="paragraph" w:customStyle="1" w:styleId="xl91">
    <w:name w:val="xl91"/>
    <w:basedOn w:val="a"/>
    <w:pPr>
      <w:spacing w:before="280" w:after="280"/>
    </w:pPr>
    <w:rPr>
      <w:b/>
      <w:bCs/>
      <w:sz w:val="14"/>
      <w:szCs w:val="14"/>
    </w:rPr>
  </w:style>
  <w:style w:type="paragraph" w:customStyle="1" w:styleId="xl92">
    <w:name w:val="xl92"/>
    <w:basedOn w:val="a"/>
    <w:pPr>
      <w:spacing w:before="280" w:after="280"/>
    </w:pPr>
    <w:rPr>
      <w:b/>
      <w:bCs/>
      <w:sz w:val="14"/>
      <w:szCs w:val="14"/>
    </w:rPr>
  </w:style>
  <w:style w:type="paragraph" w:customStyle="1" w:styleId="xl93">
    <w:name w:val="xl93"/>
    <w:basedOn w:val="a"/>
    <w:pPr>
      <w:pBdr>
        <w:top w:val="none" w:sz="0" w:space="0" w:color="000000"/>
        <w:left w:val="none" w:sz="0" w:space="0" w:color="000000"/>
        <w:bottom w:val="single" w:sz="4" w:space="0" w:color="000000"/>
        <w:right w:val="single" w:sz="4" w:space="0" w:color="000000"/>
      </w:pBdr>
      <w:spacing w:before="280" w:after="280"/>
      <w:jc w:val="center"/>
      <w:textAlignment w:val="top"/>
    </w:pPr>
    <w:rPr>
      <w:sz w:val="14"/>
      <w:szCs w:val="14"/>
    </w:rPr>
  </w:style>
  <w:style w:type="paragraph" w:customStyle="1" w:styleId="xl94">
    <w:name w:val="xl94"/>
    <w:basedOn w:val="a"/>
    <w:pPr>
      <w:pBdr>
        <w:top w:val="none" w:sz="0" w:space="0" w:color="000000"/>
        <w:left w:val="none" w:sz="0" w:space="0" w:color="000000"/>
        <w:bottom w:val="single" w:sz="4" w:space="0" w:color="000000"/>
        <w:right w:val="single" w:sz="8" w:space="0" w:color="000000"/>
      </w:pBdr>
      <w:spacing w:before="280" w:after="280"/>
      <w:jc w:val="center"/>
      <w:textAlignment w:val="top"/>
    </w:pPr>
    <w:rPr>
      <w:sz w:val="14"/>
      <w:szCs w:val="14"/>
    </w:rPr>
  </w:style>
  <w:style w:type="paragraph" w:customStyle="1" w:styleId="xl95">
    <w:name w:val="xl95"/>
    <w:basedOn w:val="a"/>
    <w:pPr>
      <w:pBdr>
        <w:top w:val="none" w:sz="0" w:space="0" w:color="000000"/>
        <w:left w:val="none" w:sz="0" w:space="0" w:color="000000"/>
        <w:bottom w:val="single" w:sz="4" w:space="0" w:color="000000"/>
        <w:right w:val="none" w:sz="0" w:space="0" w:color="000000"/>
      </w:pBdr>
      <w:spacing w:before="280" w:after="280"/>
      <w:jc w:val="center"/>
      <w:textAlignment w:val="top"/>
    </w:pPr>
    <w:rPr>
      <w:sz w:val="14"/>
      <w:szCs w:val="14"/>
    </w:rPr>
  </w:style>
  <w:style w:type="paragraph" w:customStyle="1" w:styleId="xl96">
    <w:name w:val="xl96"/>
    <w:basedOn w:val="a"/>
    <w:pPr>
      <w:pBdr>
        <w:top w:val="none" w:sz="0" w:space="0" w:color="000000"/>
        <w:left w:val="none" w:sz="0" w:space="0" w:color="000000"/>
        <w:bottom w:val="single" w:sz="8" w:space="0" w:color="000000"/>
        <w:right w:val="none" w:sz="0" w:space="0" w:color="000000"/>
      </w:pBdr>
      <w:spacing w:before="280" w:after="280"/>
      <w:jc w:val="center"/>
      <w:textAlignment w:val="top"/>
    </w:pPr>
    <w:rPr>
      <w:sz w:val="14"/>
      <w:szCs w:val="14"/>
    </w:rPr>
  </w:style>
  <w:style w:type="paragraph" w:customStyle="1" w:styleId="xl97">
    <w:name w:val="xl97"/>
    <w:basedOn w:val="a"/>
    <w:pPr>
      <w:pBdr>
        <w:top w:val="none" w:sz="0" w:space="0" w:color="000000"/>
        <w:left w:val="none" w:sz="0" w:space="0" w:color="000000"/>
        <w:bottom w:val="single" w:sz="8" w:space="0" w:color="000000"/>
        <w:right w:val="single" w:sz="4" w:space="0" w:color="000000"/>
      </w:pBdr>
      <w:spacing w:before="280" w:after="280"/>
      <w:jc w:val="center"/>
      <w:textAlignment w:val="top"/>
    </w:pPr>
    <w:rPr>
      <w:sz w:val="14"/>
      <w:szCs w:val="14"/>
    </w:rPr>
  </w:style>
  <w:style w:type="paragraph" w:customStyle="1" w:styleId="xl98">
    <w:name w:val="xl98"/>
    <w:basedOn w:val="a"/>
    <w:pPr>
      <w:pBdr>
        <w:top w:val="none" w:sz="0" w:space="0" w:color="000000"/>
        <w:left w:val="none" w:sz="0" w:space="0" w:color="000000"/>
        <w:bottom w:val="single" w:sz="8" w:space="0" w:color="000000"/>
        <w:right w:val="single" w:sz="8" w:space="0" w:color="000000"/>
      </w:pBdr>
      <w:spacing w:before="280" w:after="280"/>
      <w:jc w:val="center"/>
      <w:textAlignment w:val="top"/>
    </w:pPr>
    <w:rPr>
      <w:sz w:val="14"/>
      <w:szCs w:val="14"/>
    </w:rPr>
  </w:style>
  <w:style w:type="paragraph" w:customStyle="1" w:styleId="xl99">
    <w:name w:val="xl99"/>
    <w:basedOn w:val="a"/>
    <w:pPr>
      <w:spacing w:before="280" w:after="280"/>
      <w:jc w:val="center"/>
      <w:textAlignment w:val="center"/>
    </w:pPr>
    <w:rPr>
      <w:sz w:val="12"/>
      <w:szCs w:val="12"/>
    </w:rPr>
  </w:style>
  <w:style w:type="paragraph" w:customStyle="1" w:styleId="xl100">
    <w:name w:val="xl100"/>
    <w:basedOn w:val="a"/>
    <w:pPr>
      <w:pBdr>
        <w:top w:val="single" w:sz="8" w:space="0" w:color="000000"/>
        <w:left w:val="none" w:sz="0" w:space="0" w:color="000000"/>
        <w:bottom w:val="none" w:sz="0" w:space="0" w:color="000000"/>
        <w:right w:val="none" w:sz="0" w:space="0" w:color="000000"/>
      </w:pBdr>
      <w:spacing w:before="280" w:after="280"/>
    </w:pPr>
    <w:rPr>
      <w:sz w:val="12"/>
      <w:szCs w:val="12"/>
    </w:rPr>
  </w:style>
  <w:style w:type="paragraph" w:customStyle="1" w:styleId="xl101">
    <w:name w:val="xl101"/>
    <w:basedOn w:val="a"/>
    <w:pPr>
      <w:spacing w:before="280" w:after="280"/>
      <w:textAlignment w:val="top"/>
    </w:pPr>
    <w:rPr>
      <w:sz w:val="14"/>
      <w:szCs w:val="14"/>
    </w:rPr>
  </w:style>
  <w:style w:type="paragraph" w:customStyle="1" w:styleId="xl102">
    <w:name w:val="xl102"/>
    <w:basedOn w:val="a"/>
    <w:pPr>
      <w:spacing w:before="280" w:after="280"/>
      <w:jc w:val="right"/>
    </w:pPr>
    <w:rPr>
      <w:sz w:val="12"/>
      <w:szCs w:val="12"/>
    </w:rPr>
  </w:style>
  <w:style w:type="paragraph" w:customStyle="1" w:styleId="xl103">
    <w:name w:val="xl103"/>
    <w:basedOn w:val="a"/>
    <w:pPr>
      <w:pBdr>
        <w:top w:val="none" w:sz="0" w:space="0" w:color="000000"/>
        <w:left w:val="single" w:sz="4" w:space="0" w:color="000000"/>
        <w:bottom w:val="single" w:sz="8" w:space="0" w:color="000000"/>
        <w:right w:val="single" w:sz="4" w:space="0" w:color="000000"/>
      </w:pBdr>
      <w:spacing w:before="280" w:after="280"/>
      <w:jc w:val="center"/>
    </w:pPr>
    <w:rPr>
      <w:sz w:val="12"/>
      <w:szCs w:val="12"/>
    </w:rPr>
  </w:style>
  <w:style w:type="paragraph" w:customStyle="1" w:styleId="xl104">
    <w:name w:val="xl104"/>
    <w:basedOn w:val="a"/>
    <w:pPr>
      <w:pBdr>
        <w:top w:val="none" w:sz="0" w:space="0" w:color="000000"/>
        <w:left w:val="none" w:sz="0" w:space="0" w:color="000000"/>
        <w:bottom w:val="single" w:sz="8" w:space="0" w:color="000000"/>
        <w:right w:val="single" w:sz="4" w:space="0" w:color="000000"/>
      </w:pBdr>
      <w:spacing w:before="280" w:after="280"/>
      <w:jc w:val="center"/>
    </w:pPr>
    <w:rPr>
      <w:sz w:val="12"/>
      <w:szCs w:val="12"/>
    </w:rPr>
  </w:style>
  <w:style w:type="paragraph" w:customStyle="1" w:styleId="xl105">
    <w:name w:val="xl105"/>
    <w:basedOn w:val="a"/>
    <w:pPr>
      <w:pBdr>
        <w:top w:val="none" w:sz="0" w:space="0" w:color="000000"/>
        <w:left w:val="single" w:sz="8" w:space="0" w:color="000000"/>
        <w:bottom w:val="single" w:sz="4" w:space="0" w:color="000000"/>
        <w:right w:val="single" w:sz="4" w:space="0" w:color="000000"/>
      </w:pBdr>
      <w:spacing w:before="280" w:after="280"/>
      <w:jc w:val="center"/>
      <w:textAlignment w:val="top"/>
    </w:pPr>
    <w:rPr>
      <w:sz w:val="12"/>
      <w:szCs w:val="12"/>
    </w:rPr>
  </w:style>
  <w:style w:type="paragraph" w:customStyle="1" w:styleId="xl106">
    <w:name w:val="xl106"/>
    <w:basedOn w:val="a"/>
    <w:pPr>
      <w:pBdr>
        <w:top w:val="none" w:sz="0" w:space="0" w:color="000000"/>
        <w:left w:val="none" w:sz="0" w:space="0" w:color="000000"/>
        <w:bottom w:val="single" w:sz="4" w:space="0" w:color="000000"/>
        <w:right w:val="none" w:sz="0" w:space="0" w:color="000000"/>
      </w:pBdr>
      <w:spacing w:before="280" w:after="280"/>
      <w:jc w:val="center"/>
      <w:textAlignment w:val="top"/>
    </w:pPr>
    <w:rPr>
      <w:sz w:val="12"/>
      <w:szCs w:val="12"/>
    </w:rPr>
  </w:style>
  <w:style w:type="paragraph" w:customStyle="1" w:styleId="xl107">
    <w:name w:val="xl107"/>
    <w:basedOn w:val="a"/>
    <w:pPr>
      <w:pBdr>
        <w:top w:val="none" w:sz="0" w:space="0" w:color="000000"/>
        <w:left w:val="none" w:sz="0" w:space="0" w:color="000000"/>
        <w:bottom w:val="single" w:sz="4" w:space="0" w:color="000000"/>
        <w:right w:val="single" w:sz="4" w:space="0" w:color="000000"/>
      </w:pBdr>
      <w:spacing w:before="280" w:after="280"/>
      <w:jc w:val="center"/>
      <w:textAlignment w:val="top"/>
    </w:pPr>
    <w:rPr>
      <w:sz w:val="12"/>
      <w:szCs w:val="12"/>
    </w:rPr>
  </w:style>
  <w:style w:type="paragraph" w:customStyle="1" w:styleId="xl108">
    <w:name w:val="xl108"/>
    <w:basedOn w:val="a"/>
    <w:pPr>
      <w:pBdr>
        <w:top w:val="none" w:sz="0" w:space="0" w:color="000000"/>
        <w:left w:val="none" w:sz="0" w:space="0" w:color="000000"/>
        <w:bottom w:val="single" w:sz="4" w:space="0" w:color="000000"/>
        <w:right w:val="none" w:sz="0" w:space="0" w:color="000000"/>
      </w:pBdr>
      <w:spacing w:before="280" w:after="280"/>
      <w:textAlignment w:val="top"/>
    </w:pPr>
    <w:rPr>
      <w:sz w:val="12"/>
      <w:szCs w:val="12"/>
    </w:rPr>
  </w:style>
  <w:style w:type="paragraph" w:customStyle="1" w:styleId="xl109">
    <w:name w:val="xl109"/>
    <w:basedOn w:val="a"/>
    <w:pPr>
      <w:pBdr>
        <w:top w:val="none" w:sz="0" w:space="0" w:color="000000"/>
        <w:left w:val="none" w:sz="0" w:space="0" w:color="000000"/>
        <w:bottom w:val="single" w:sz="4" w:space="0" w:color="000000"/>
        <w:right w:val="single" w:sz="4" w:space="0" w:color="000000"/>
      </w:pBdr>
      <w:spacing w:before="280" w:after="280"/>
      <w:textAlignment w:val="top"/>
    </w:pPr>
    <w:rPr>
      <w:sz w:val="12"/>
      <w:szCs w:val="12"/>
    </w:rPr>
  </w:style>
  <w:style w:type="paragraph" w:customStyle="1" w:styleId="xl110">
    <w:name w:val="xl110"/>
    <w:basedOn w:val="a"/>
    <w:pPr>
      <w:pBdr>
        <w:top w:val="none" w:sz="0" w:space="0" w:color="000000"/>
        <w:left w:val="none" w:sz="0" w:space="0" w:color="000000"/>
        <w:bottom w:val="single" w:sz="4" w:space="0" w:color="000000"/>
        <w:right w:val="single" w:sz="8" w:space="0" w:color="000000"/>
      </w:pBdr>
      <w:spacing w:before="280" w:after="280"/>
      <w:jc w:val="center"/>
      <w:textAlignment w:val="top"/>
    </w:pPr>
    <w:rPr>
      <w:sz w:val="12"/>
      <w:szCs w:val="12"/>
    </w:rPr>
  </w:style>
  <w:style w:type="paragraph" w:customStyle="1" w:styleId="xl111">
    <w:name w:val="xl111"/>
    <w:basedOn w:val="a"/>
    <w:pPr>
      <w:pBdr>
        <w:top w:val="single" w:sz="8" w:space="0" w:color="000000"/>
        <w:left w:val="none" w:sz="0" w:space="0" w:color="000000"/>
        <w:bottom w:val="none" w:sz="0" w:space="0" w:color="000000"/>
        <w:right w:val="none" w:sz="0" w:space="0" w:color="000000"/>
      </w:pBdr>
      <w:spacing w:before="280" w:after="280"/>
      <w:jc w:val="right"/>
    </w:pPr>
    <w:rPr>
      <w:sz w:val="14"/>
      <w:szCs w:val="14"/>
    </w:rPr>
  </w:style>
  <w:style w:type="paragraph" w:customStyle="1" w:styleId="xl112">
    <w:name w:val="xl112"/>
    <w:basedOn w:val="a"/>
    <w:pPr>
      <w:pBdr>
        <w:top w:val="single" w:sz="8" w:space="0" w:color="000000"/>
        <w:left w:val="single" w:sz="8" w:space="0" w:color="000000"/>
        <w:bottom w:val="single" w:sz="8" w:space="0" w:color="000000"/>
        <w:right w:val="none" w:sz="0" w:space="0" w:color="000000"/>
      </w:pBdr>
      <w:spacing w:before="280" w:after="280"/>
      <w:jc w:val="center"/>
      <w:textAlignment w:val="top"/>
    </w:pPr>
    <w:rPr>
      <w:sz w:val="14"/>
      <w:szCs w:val="14"/>
    </w:rPr>
  </w:style>
  <w:style w:type="paragraph" w:customStyle="1" w:styleId="xl113">
    <w:name w:val="xl113"/>
    <w:basedOn w:val="a"/>
    <w:pPr>
      <w:pBdr>
        <w:top w:val="single" w:sz="8" w:space="0" w:color="000000"/>
        <w:left w:val="none" w:sz="0" w:space="0" w:color="000000"/>
        <w:bottom w:val="single" w:sz="8" w:space="0" w:color="000000"/>
        <w:right w:val="none" w:sz="0" w:space="0" w:color="000000"/>
      </w:pBdr>
      <w:spacing w:before="280" w:after="280"/>
      <w:jc w:val="center"/>
      <w:textAlignment w:val="top"/>
    </w:pPr>
    <w:rPr>
      <w:sz w:val="14"/>
      <w:szCs w:val="14"/>
    </w:rPr>
  </w:style>
  <w:style w:type="paragraph" w:customStyle="1" w:styleId="xl114">
    <w:name w:val="xl114"/>
    <w:basedOn w:val="a"/>
    <w:pPr>
      <w:pBdr>
        <w:top w:val="single" w:sz="8" w:space="0" w:color="000000"/>
        <w:left w:val="none" w:sz="0" w:space="0" w:color="000000"/>
        <w:bottom w:val="single" w:sz="8" w:space="0" w:color="000000"/>
        <w:right w:val="single" w:sz="8" w:space="0" w:color="000000"/>
      </w:pBdr>
      <w:spacing w:before="280" w:after="280"/>
      <w:jc w:val="center"/>
      <w:textAlignment w:val="top"/>
    </w:pPr>
    <w:rPr>
      <w:sz w:val="14"/>
      <w:szCs w:val="14"/>
    </w:rPr>
  </w:style>
  <w:style w:type="paragraph" w:customStyle="1" w:styleId="xl115">
    <w:name w:val="xl115"/>
    <w:basedOn w:val="a"/>
    <w:pPr>
      <w:spacing w:before="280" w:after="280"/>
    </w:pPr>
    <w:rPr>
      <w:sz w:val="12"/>
      <w:szCs w:val="12"/>
    </w:rPr>
  </w:style>
  <w:style w:type="paragraph" w:customStyle="1" w:styleId="xl116">
    <w:name w:val="xl116"/>
    <w:basedOn w:val="a"/>
    <w:pPr>
      <w:spacing w:before="280" w:after="280"/>
      <w:jc w:val="center"/>
      <w:textAlignment w:val="center"/>
    </w:pPr>
    <w:rPr>
      <w:sz w:val="12"/>
      <w:szCs w:val="12"/>
    </w:rPr>
  </w:style>
  <w:style w:type="paragraph" w:customStyle="1" w:styleId="xl117">
    <w:name w:val="xl117"/>
    <w:basedOn w:val="a"/>
    <w:pPr>
      <w:pBdr>
        <w:top w:val="none" w:sz="0" w:space="0" w:color="000000"/>
        <w:left w:val="none" w:sz="0" w:space="0" w:color="000000"/>
        <w:bottom w:val="single" w:sz="8" w:space="0" w:color="000000"/>
        <w:right w:val="single" w:sz="4" w:space="0" w:color="000000"/>
      </w:pBdr>
      <w:spacing w:before="280" w:after="280"/>
      <w:jc w:val="center"/>
      <w:textAlignment w:val="center"/>
    </w:pPr>
    <w:rPr>
      <w:sz w:val="12"/>
      <w:szCs w:val="12"/>
    </w:rPr>
  </w:style>
  <w:style w:type="paragraph" w:customStyle="1" w:styleId="xl118">
    <w:name w:val="xl118"/>
    <w:basedOn w:val="a"/>
    <w:pPr>
      <w:pBdr>
        <w:top w:val="single" w:sz="8" w:space="0" w:color="000000"/>
        <w:left w:val="single" w:sz="8" w:space="0" w:color="000000"/>
        <w:bottom w:val="single" w:sz="8" w:space="0" w:color="000000"/>
        <w:right w:val="none" w:sz="0" w:space="0" w:color="000000"/>
      </w:pBdr>
      <w:spacing w:before="280" w:after="280"/>
      <w:jc w:val="right"/>
    </w:pPr>
    <w:rPr>
      <w:sz w:val="14"/>
      <w:szCs w:val="14"/>
    </w:rPr>
  </w:style>
  <w:style w:type="paragraph" w:customStyle="1" w:styleId="xl119">
    <w:name w:val="xl119"/>
    <w:basedOn w:val="a"/>
    <w:pPr>
      <w:pBdr>
        <w:top w:val="single" w:sz="8" w:space="0" w:color="000000"/>
        <w:left w:val="none" w:sz="0" w:space="0" w:color="000000"/>
        <w:bottom w:val="single" w:sz="8" w:space="0" w:color="000000"/>
        <w:right w:val="none" w:sz="0" w:space="0" w:color="000000"/>
      </w:pBdr>
      <w:spacing w:before="280" w:after="280"/>
      <w:jc w:val="right"/>
    </w:pPr>
    <w:rPr>
      <w:sz w:val="14"/>
      <w:szCs w:val="14"/>
    </w:rPr>
  </w:style>
  <w:style w:type="paragraph" w:customStyle="1" w:styleId="xl120">
    <w:name w:val="xl120"/>
    <w:basedOn w:val="a"/>
    <w:pPr>
      <w:pBdr>
        <w:top w:val="single" w:sz="8" w:space="0" w:color="000000"/>
        <w:left w:val="none" w:sz="0" w:space="0" w:color="000000"/>
        <w:bottom w:val="single" w:sz="8" w:space="0" w:color="000000"/>
        <w:right w:val="single" w:sz="8" w:space="0" w:color="000000"/>
      </w:pBdr>
      <w:spacing w:before="280" w:after="280"/>
      <w:jc w:val="right"/>
    </w:pPr>
    <w:rPr>
      <w:sz w:val="14"/>
      <w:szCs w:val="14"/>
    </w:rPr>
  </w:style>
  <w:style w:type="paragraph" w:customStyle="1" w:styleId="xl121">
    <w:name w:val="xl121"/>
    <w:basedOn w:val="a"/>
    <w:pPr>
      <w:pBdr>
        <w:top w:val="single" w:sz="8" w:space="0" w:color="000000"/>
        <w:left w:val="single" w:sz="8" w:space="0" w:color="000000"/>
        <w:bottom w:val="single" w:sz="8" w:space="0" w:color="000000"/>
        <w:right w:val="none" w:sz="0" w:space="0" w:color="000000"/>
      </w:pBdr>
      <w:spacing w:before="280" w:after="280"/>
    </w:pPr>
    <w:rPr>
      <w:sz w:val="12"/>
      <w:szCs w:val="12"/>
    </w:rPr>
  </w:style>
  <w:style w:type="paragraph" w:customStyle="1" w:styleId="xl122">
    <w:name w:val="xl122"/>
    <w:basedOn w:val="a"/>
    <w:pPr>
      <w:pBdr>
        <w:top w:val="single" w:sz="8" w:space="0" w:color="000000"/>
        <w:left w:val="none" w:sz="0" w:space="0" w:color="000000"/>
        <w:bottom w:val="single" w:sz="8" w:space="0" w:color="000000"/>
        <w:right w:val="none" w:sz="0" w:space="0" w:color="000000"/>
      </w:pBdr>
      <w:spacing w:before="280" w:after="280"/>
    </w:pPr>
    <w:rPr>
      <w:sz w:val="12"/>
      <w:szCs w:val="12"/>
    </w:rPr>
  </w:style>
  <w:style w:type="paragraph" w:customStyle="1" w:styleId="xl123">
    <w:name w:val="xl123"/>
    <w:basedOn w:val="a"/>
    <w:pPr>
      <w:pBdr>
        <w:top w:val="single" w:sz="8" w:space="0" w:color="000000"/>
        <w:left w:val="none" w:sz="0" w:space="0" w:color="000000"/>
        <w:bottom w:val="single" w:sz="8" w:space="0" w:color="000000"/>
        <w:right w:val="single" w:sz="8" w:space="0" w:color="000000"/>
      </w:pBdr>
      <w:spacing w:before="280" w:after="280"/>
    </w:pPr>
    <w:rPr>
      <w:sz w:val="12"/>
      <w:szCs w:val="12"/>
    </w:rPr>
  </w:style>
  <w:style w:type="paragraph" w:customStyle="1" w:styleId="xl124">
    <w:name w:val="xl124"/>
    <w:basedOn w:val="a"/>
    <w:pPr>
      <w:pBdr>
        <w:top w:val="single" w:sz="8" w:space="0" w:color="000000"/>
        <w:left w:val="single" w:sz="8" w:space="0" w:color="000000"/>
        <w:bottom w:val="single" w:sz="8" w:space="0" w:color="000000"/>
        <w:right w:val="none" w:sz="0" w:space="0" w:color="000000"/>
      </w:pBdr>
      <w:spacing w:before="280" w:after="280"/>
    </w:pPr>
    <w:rPr>
      <w:sz w:val="14"/>
      <w:szCs w:val="14"/>
    </w:rPr>
  </w:style>
  <w:style w:type="paragraph" w:customStyle="1" w:styleId="xl125">
    <w:name w:val="xl125"/>
    <w:basedOn w:val="a"/>
    <w:pPr>
      <w:pBdr>
        <w:top w:val="single" w:sz="8" w:space="0" w:color="000000"/>
        <w:left w:val="none" w:sz="0" w:space="0" w:color="000000"/>
        <w:bottom w:val="single" w:sz="8" w:space="0" w:color="000000"/>
        <w:right w:val="none" w:sz="0" w:space="0" w:color="000000"/>
      </w:pBdr>
      <w:spacing w:before="280" w:after="280"/>
    </w:pPr>
    <w:rPr>
      <w:sz w:val="14"/>
      <w:szCs w:val="14"/>
    </w:rPr>
  </w:style>
  <w:style w:type="paragraph" w:customStyle="1" w:styleId="xl126">
    <w:name w:val="xl126"/>
    <w:basedOn w:val="a"/>
    <w:pPr>
      <w:pBdr>
        <w:top w:val="single" w:sz="8" w:space="0" w:color="000000"/>
        <w:left w:val="none" w:sz="0" w:space="0" w:color="000000"/>
        <w:bottom w:val="single" w:sz="8" w:space="0" w:color="000000"/>
        <w:right w:val="none" w:sz="0" w:space="0" w:color="000000"/>
      </w:pBdr>
      <w:spacing w:before="280" w:after="280"/>
    </w:pPr>
  </w:style>
  <w:style w:type="paragraph" w:customStyle="1" w:styleId="xl127">
    <w:name w:val="xl127"/>
    <w:basedOn w:val="a"/>
    <w:pPr>
      <w:pBdr>
        <w:top w:val="single" w:sz="8" w:space="0" w:color="000000"/>
        <w:left w:val="none" w:sz="0" w:space="0" w:color="000000"/>
        <w:bottom w:val="single" w:sz="8" w:space="0" w:color="000000"/>
        <w:right w:val="single" w:sz="8" w:space="0" w:color="000000"/>
      </w:pBdr>
      <w:spacing w:before="280" w:after="280"/>
    </w:pPr>
  </w:style>
  <w:style w:type="paragraph" w:customStyle="1" w:styleId="xl128">
    <w:name w:val="xl128"/>
    <w:basedOn w:val="a"/>
    <w:pPr>
      <w:spacing w:before="280" w:after="280"/>
    </w:pPr>
    <w:rPr>
      <w:sz w:val="14"/>
      <w:szCs w:val="14"/>
    </w:rPr>
  </w:style>
  <w:style w:type="paragraph" w:customStyle="1" w:styleId="xl129">
    <w:name w:val="xl129"/>
    <w:basedOn w:val="a"/>
    <w:pPr>
      <w:spacing w:before="280" w:after="280"/>
      <w:jc w:val="center"/>
      <w:textAlignment w:val="top"/>
    </w:pPr>
    <w:rPr>
      <w:sz w:val="12"/>
      <w:szCs w:val="12"/>
    </w:rPr>
  </w:style>
  <w:style w:type="paragraph" w:customStyle="1" w:styleId="xl130">
    <w:name w:val="xl130"/>
    <w:basedOn w:val="a"/>
    <w:pPr>
      <w:pBdr>
        <w:top w:val="none" w:sz="0" w:space="0" w:color="000000"/>
        <w:left w:val="none" w:sz="0" w:space="0" w:color="000000"/>
        <w:bottom w:val="single" w:sz="4" w:space="0" w:color="000000"/>
        <w:right w:val="none" w:sz="0" w:space="0" w:color="000000"/>
      </w:pBdr>
      <w:spacing w:before="280" w:after="280"/>
      <w:jc w:val="center"/>
    </w:pPr>
    <w:rPr>
      <w:b/>
      <w:bCs/>
    </w:rPr>
  </w:style>
  <w:style w:type="paragraph" w:customStyle="1" w:styleId="xl131">
    <w:name w:val="xl131"/>
    <w:basedOn w:val="a"/>
    <w:pPr>
      <w:pBdr>
        <w:top w:val="single" w:sz="4" w:space="0" w:color="000000"/>
        <w:left w:val="single" w:sz="4" w:space="0" w:color="000000"/>
        <w:bottom w:val="single" w:sz="4" w:space="0" w:color="000000"/>
        <w:right w:val="single" w:sz="4" w:space="0" w:color="000000"/>
      </w:pBdr>
      <w:spacing w:before="280" w:after="280"/>
      <w:jc w:val="center"/>
    </w:pPr>
    <w:rPr>
      <w:sz w:val="14"/>
      <w:szCs w:val="14"/>
    </w:rPr>
  </w:style>
  <w:style w:type="paragraph" w:customStyle="1" w:styleId="xl132">
    <w:name w:val="xl132"/>
    <w:basedOn w:val="a"/>
    <w:pPr>
      <w:pBdr>
        <w:top w:val="single" w:sz="8" w:space="0" w:color="000000"/>
        <w:left w:val="single" w:sz="8" w:space="0" w:color="000000"/>
        <w:bottom w:val="single" w:sz="4" w:space="0" w:color="000000"/>
        <w:right w:val="single" w:sz="8" w:space="0" w:color="000000"/>
      </w:pBdr>
      <w:spacing w:before="280" w:after="280"/>
      <w:jc w:val="center"/>
    </w:pPr>
    <w:rPr>
      <w:sz w:val="14"/>
      <w:szCs w:val="14"/>
    </w:rPr>
  </w:style>
  <w:style w:type="paragraph" w:customStyle="1" w:styleId="xl133">
    <w:name w:val="xl133"/>
    <w:basedOn w:val="a"/>
    <w:pPr>
      <w:pBdr>
        <w:top w:val="none" w:sz="0" w:space="0" w:color="000000"/>
        <w:left w:val="single" w:sz="8" w:space="0" w:color="000000"/>
        <w:bottom w:val="single" w:sz="4" w:space="0" w:color="000000"/>
        <w:right w:val="single" w:sz="8" w:space="0" w:color="000000"/>
      </w:pBdr>
      <w:spacing w:before="280" w:after="280"/>
      <w:jc w:val="center"/>
    </w:pPr>
    <w:rPr>
      <w:sz w:val="14"/>
      <w:szCs w:val="14"/>
    </w:rPr>
  </w:style>
  <w:style w:type="paragraph" w:customStyle="1" w:styleId="xl134">
    <w:name w:val="xl134"/>
    <w:basedOn w:val="a"/>
    <w:pPr>
      <w:spacing w:before="280" w:after="280"/>
      <w:jc w:val="right"/>
    </w:pPr>
    <w:rPr>
      <w:sz w:val="14"/>
      <w:szCs w:val="14"/>
    </w:rPr>
  </w:style>
  <w:style w:type="paragraph" w:customStyle="1" w:styleId="xl135">
    <w:name w:val="xl135"/>
    <w:basedOn w:val="a"/>
    <w:pPr>
      <w:pBdr>
        <w:top w:val="none" w:sz="0" w:space="0" w:color="000000"/>
        <w:left w:val="single" w:sz="8" w:space="0" w:color="000000"/>
        <w:bottom w:val="single" w:sz="8" w:space="0" w:color="000000"/>
        <w:right w:val="single" w:sz="8" w:space="0" w:color="000000"/>
      </w:pBdr>
      <w:spacing w:before="280" w:after="280"/>
      <w:jc w:val="center"/>
    </w:pPr>
    <w:rPr>
      <w:sz w:val="14"/>
      <w:szCs w:val="14"/>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pacing w:before="280" w:after="280"/>
      <w:jc w:val="center"/>
    </w:pPr>
    <w:rPr>
      <w:sz w:val="14"/>
      <w:szCs w:val="14"/>
    </w:rPr>
  </w:style>
  <w:style w:type="paragraph" w:customStyle="1" w:styleId="xl137">
    <w:name w:val="xl137"/>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sz w:val="12"/>
      <w:szCs w:val="12"/>
    </w:rPr>
  </w:style>
  <w:style w:type="paragraph" w:customStyle="1" w:styleId="xl138">
    <w:name w:val="xl138"/>
    <w:basedOn w:val="a"/>
    <w:pPr>
      <w:pBdr>
        <w:top w:val="single" w:sz="8" w:space="0" w:color="000000"/>
        <w:left w:val="single" w:sz="8" w:space="0" w:color="000000"/>
        <w:bottom w:val="single" w:sz="4" w:space="0" w:color="000000"/>
        <w:right w:val="single" w:sz="4" w:space="0" w:color="000000"/>
      </w:pBdr>
      <w:spacing w:before="280" w:after="280"/>
      <w:jc w:val="center"/>
      <w:textAlignment w:val="top"/>
    </w:pPr>
    <w:rPr>
      <w:sz w:val="14"/>
      <w:szCs w:val="14"/>
    </w:rPr>
  </w:style>
  <w:style w:type="paragraph" w:customStyle="1" w:styleId="xl139">
    <w:name w:val="xl139"/>
    <w:basedOn w:val="a"/>
    <w:pPr>
      <w:pBdr>
        <w:top w:val="single" w:sz="8" w:space="0" w:color="000000"/>
        <w:left w:val="none" w:sz="0" w:space="0" w:color="000000"/>
        <w:bottom w:val="single" w:sz="4" w:space="0" w:color="000000"/>
        <w:right w:val="single" w:sz="4" w:space="0" w:color="000000"/>
      </w:pBdr>
      <w:spacing w:before="280" w:after="280"/>
      <w:jc w:val="center"/>
      <w:textAlignment w:val="top"/>
    </w:pPr>
    <w:rPr>
      <w:sz w:val="14"/>
      <w:szCs w:val="14"/>
    </w:rPr>
  </w:style>
  <w:style w:type="paragraph" w:customStyle="1" w:styleId="xl140">
    <w:name w:val="xl140"/>
    <w:basedOn w:val="a"/>
    <w:pPr>
      <w:pBdr>
        <w:top w:val="single" w:sz="8" w:space="0" w:color="000000"/>
        <w:left w:val="none" w:sz="0" w:space="0" w:color="000000"/>
        <w:bottom w:val="single" w:sz="4" w:space="0" w:color="000000"/>
        <w:right w:val="single" w:sz="8" w:space="0" w:color="000000"/>
      </w:pBdr>
      <w:spacing w:before="280" w:after="280"/>
      <w:jc w:val="center"/>
      <w:textAlignment w:val="top"/>
    </w:pPr>
    <w:rPr>
      <w:sz w:val="14"/>
      <w:szCs w:val="14"/>
    </w:rPr>
  </w:style>
  <w:style w:type="paragraph" w:customStyle="1" w:styleId="xl141">
    <w:name w:val="xl141"/>
    <w:basedOn w:val="a"/>
    <w:pPr>
      <w:pBdr>
        <w:top w:val="none" w:sz="0" w:space="0" w:color="000000"/>
        <w:left w:val="single" w:sz="8" w:space="0" w:color="000000"/>
        <w:bottom w:val="single" w:sz="4" w:space="0" w:color="000000"/>
        <w:right w:val="single" w:sz="4" w:space="0" w:color="000000"/>
      </w:pBdr>
      <w:spacing w:before="280" w:after="280"/>
      <w:jc w:val="center"/>
      <w:textAlignment w:val="top"/>
    </w:pPr>
    <w:rPr>
      <w:sz w:val="14"/>
      <w:szCs w:val="14"/>
    </w:rPr>
  </w:style>
  <w:style w:type="paragraph" w:customStyle="1" w:styleId="xl142">
    <w:name w:val="xl142"/>
    <w:basedOn w:val="a"/>
    <w:pPr>
      <w:pBdr>
        <w:top w:val="none" w:sz="0" w:space="0" w:color="000000"/>
        <w:left w:val="none" w:sz="0" w:space="0" w:color="000000"/>
        <w:bottom w:val="single" w:sz="4" w:space="0" w:color="000000"/>
        <w:right w:val="single" w:sz="4" w:space="0" w:color="000000"/>
      </w:pBdr>
      <w:spacing w:before="280" w:after="280"/>
      <w:textAlignment w:val="top"/>
    </w:pPr>
    <w:rPr>
      <w:sz w:val="14"/>
      <w:szCs w:val="14"/>
    </w:rPr>
  </w:style>
  <w:style w:type="paragraph" w:customStyle="1" w:styleId="xl143">
    <w:name w:val="xl143"/>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sz w:val="12"/>
      <w:szCs w:val="12"/>
    </w:rPr>
  </w:style>
  <w:style w:type="paragraph" w:customStyle="1" w:styleId="xl144">
    <w:name w:val="xl144"/>
    <w:basedOn w:val="a"/>
    <w:pPr>
      <w:pBdr>
        <w:top w:val="none" w:sz="0" w:space="0" w:color="000000"/>
        <w:left w:val="single" w:sz="4" w:space="0" w:color="000000"/>
        <w:bottom w:val="none" w:sz="0" w:space="0" w:color="000000"/>
        <w:right w:val="none" w:sz="0" w:space="0" w:color="000000"/>
      </w:pBdr>
      <w:spacing w:before="280" w:after="280"/>
      <w:jc w:val="center"/>
      <w:textAlignment w:val="center"/>
    </w:pPr>
    <w:rPr>
      <w:sz w:val="12"/>
      <w:szCs w:val="12"/>
    </w:rPr>
  </w:style>
  <w:style w:type="paragraph" w:customStyle="1" w:styleId="xl145">
    <w:name w:val="xl145"/>
    <w:basedOn w:val="a"/>
    <w:pPr>
      <w:pBdr>
        <w:top w:val="none" w:sz="0" w:space="0" w:color="000000"/>
        <w:left w:val="none" w:sz="0" w:space="0" w:color="000000"/>
        <w:bottom w:val="none" w:sz="0" w:space="0" w:color="000000"/>
        <w:right w:val="single" w:sz="4" w:space="0" w:color="000000"/>
      </w:pBdr>
      <w:spacing w:before="280" w:after="280"/>
      <w:jc w:val="center"/>
      <w:textAlignment w:val="center"/>
    </w:pPr>
    <w:rPr>
      <w:sz w:val="12"/>
      <w:szCs w:val="12"/>
    </w:rPr>
  </w:style>
  <w:style w:type="paragraph" w:customStyle="1" w:styleId="xl146">
    <w:name w:val="xl146"/>
    <w:basedOn w:val="a"/>
    <w:pPr>
      <w:pBdr>
        <w:top w:val="none" w:sz="0" w:space="0" w:color="000000"/>
        <w:left w:val="single" w:sz="4" w:space="0" w:color="000000"/>
        <w:bottom w:val="single" w:sz="4" w:space="0" w:color="000000"/>
        <w:right w:val="none" w:sz="0" w:space="0" w:color="000000"/>
      </w:pBdr>
      <w:spacing w:before="280" w:after="280"/>
      <w:jc w:val="center"/>
      <w:textAlignment w:val="center"/>
    </w:pPr>
    <w:rPr>
      <w:sz w:val="12"/>
      <w:szCs w:val="12"/>
    </w:rPr>
  </w:style>
  <w:style w:type="paragraph" w:customStyle="1" w:styleId="xl147">
    <w:name w:val="xl147"/>
    <w:basedOn w:val="a"/>
    <w:pPr>
      <w:pBdr>
        <w:top w:val="none" w:sz="0" w:space="0" w:color="000000"/>
        <w:left w:val="none" w:sz="0" w:space="0" w:color="000000"/>
        <w:bottom w:val="single" w:sz="4" w:space="0" w:color="000000"/>
        <w:right w:val="none" w:sz="0" w:space="0" w:color="000000"/>
      </w:pBdr>
      <w:spacing w:before="280" w:after="280"/>
      <w:jc w:val="center"/>
      <w:textAlignment w:val="center"/>
    </w:pPr>
    <w:rPr>
      <w:sz w:val="12"/>
      <w:szCs w:val="12"/>
    </w:rPr>
  </w:style>
  <w:style w:type="paragraph" w:customStyle="1" w:styleId="xl148">
    <w:name w:val="xl148"/>
    <w:basedOn w:val="a"/>
    <w:pPr>
      <w:pBdr>
        <w:top w:val="none" w:sz="0" w:space="0" w:color="000000"/>
        <w:left w:val="none" w:sz="0"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49">
    <w:name w:val="xl14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50">
    <w:name w:val="xl150"/>
    <w:basedOn w:val="a"/>
    <w:pPr>
      <w:pBdr>
        <w:top w:val="none" w:sz="0" w:space="0" w:color="000000"/>
        <w:left w:val="single" w:sz="8" w:space="0" w:color="000000"/>
        <w:bottom w:val="single" w:sz="8" w:space="0" w:color="000000"/>
        <w:right w:val="single" w:sz="4" w:space="0" w:color="000000"/>
      </w:pBdr>
      <w:spacing w:before="280" w:after="280"/>
      <w:jc w:val="center"/>
      <w:textAlignment w:val="top"/>
    </w:pPr>
    <w:rPr>
      <w:sz w:val="14"/>
      <w:szCs w:val="14"/>
    </w:rPr>
  </w:style>
  <w:style w:type="paragraph" w:customStyle="1" w:styleId="xl151">
    <w:name w:val="xl151"/>
    <w:basedOn w:val="a"/>
    <w:pPr>
      <w:pBdr>
        <w:top w:val="none" w:sz="0" w:space="0" w:color="000000"/>
        <w:left w:val="none" w:sz="0" w:space="0" w:color="000000"/>
        <w:bottom w:val="single" w:sz="8" w:space="0" w:color="000000"/>
        <w:right w:val="single" w:sz="4" w:space="0" w:color="000000"/>
      </w:pBdr>
      <w:spacing w:before="280" w:after="280"/>
      <w:textAlignment w:val="top"/>
    </w:pPr>
    <w:rPr>
      <w:sz w:val="14"/>
      <w:szCs w:val="14"/>
    </w:rPr>
  </w:style>
  <w:style w:type="paragraph" w:customStyle="1" w:styleId="xl152">
    <w:name w:val="xl152"/>
    <w:basedOn w:val="a"/>
    <w:pPr>
      <w:pBdr>
        <w:top w:val="single" w:sz="4" w:space="0" w:color="000000"/>
        <w:left w:val="none" w:sz="0" w:space="0" w:color="000000"/>
        <w:bottom w:val="none" w:sz="0" w:space="0" w:color="000000"/>
        <w:right w:val="single" w:sz="4" w:space="0" w:color="000000"/>
      </w:pBdr>
      <w:spacing w:before="280" w:after="280"/>
      <w:jc w:val="center"/>
      <w:textAlignment w:val="center"/>
    </w:pPr>
    <w:rPr>
      <w:sz w:val="12"/>
      <w:szCs w:val="12"/>
    </w:rPr>
  </w:style>
  <w:style w:type="paragraph" w:customStyle="1" w:styleId="xl153">
    <w:name w:val="xl153"/>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54">
    <w:name w:val="xl154"/>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sz w:val="12"/>
      <w:szCs w:val="12"/>
    </w:rPr>
  </w:style>
  <w:style w:type="paragraph" w:customStyle="1" w:styleId="xl155">
    <w:name w:val="xl15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sz w:val="12"/>
      <w:szCs w:val="12"/>
    </w:rPr>
  </w:style>
  <w:style w:type="paragraph" w:customStyle="1" w:styleId="xl156">
    <w:name w:val="xl156"/>
    <w:basedOn w:val="a"/>
    <w:pPr>
      <w:pBdr>
        <w:top w:val="single" w:sz="8" w:space="0" w:color="000000"/>
        <w:left w:val="none" w:sz="0" w:space="0" w:color="000000"/>
        <w:bottom w:val="none" w:sz="0" w:space="0" w:color="000000"/>
        <w:right w:val="none" w:sz="0" w:space="0" w:color="000000"/>
      </w:pBdr>
      <w:spacing w:before="280" w:after="280"/>
    </w:pPr>
    <w:rPr>
      <w:sz w:val="14"/>
      <w:szCs w:val="14"/>
    </w:rPr>
  </w:style>
  <w:style w:type="paragraph" w:customStyle="1" w:styleId="aff2">
    <w:name w:val="Обычный + по ширине"/>
    <w:basedOn w:val="a"/>
    <w:pPr>
      <w:jc w:val="both"/>
    </w:pPr>
    <w:rPr>
      <w:rFonts w:ascii="Calibri" w:hAnsi="Calibri" w:cs="Calibri"/>
    </w:rPr>
  </w:style>
  <w:style w:type="paragraph" w:customStyle="1" w:styleId="ConsPlusCell">
    <w:name w:val="ConsPlusCell"/>
    <w:pPr>
      <w:widowControl w:val="0"/>
      <w:suppressAutoHyphens/>
      <w:autoSpaceDE w:val="0"/>
    </w:pPr>
    <w:rPr>
      <w:rFonts w:ascii="Calibri" w:hAnsi="Calibri" w:cs="Calibri"/>
      <w:sz w:val="22"/>
      <w:szCs w:val="22"/>
      <w:lang w:eastAsia="zh-CN"/>
    </w:rPr>
  </w:style>
  <w:style w:type="paragraph" w:customStyle="1" w:styleId="aff3">
    <w:name w:val="Содержимое таблицы"/>
    <w:basedOn w:val="a"/>
    <w:pPr>
      <w:widowControl w:val="0"/>
      <w:suppressLineNumbers/>
    </w:pPr>
  </w:style>
  <w:style w:type="paragraph" w:customStyle="1" w:styleId="aff4">
    <w:name w:val="Заголовок таблицы"/>
    <w:basedOn w:val="aff3"/>
    <w:pPr>
      <w:jc w:val="center"/>
    </w:pPr>
    <w:rPr>
      <w:b/>
      <w:bCs/>
    </w:rPr>
  </w:style>
  <w:style w:type="paragraph" w:customStyle="1" w:styleId="aff5">
    <w:name w:val="Содержимое врезки"/>
    <w:basedOn w:val="a"/>
  </w:style>
  <w:style w:type="paragraph" w:customStyle="1" w:styleId="17">
    <w:name w:val="Без интервала1"/>
    <w:rsid w:val="00266194"/>
    <w:pPr>
      <w:spacing w:line="100" w:lineRule="atLeast"/>
    </w:pPr>
    <w:rPr>
      <w:rFonts w:ascii="Calibri" w:eastAsia="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50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890F2C4299CE749A937B1BA88E0331496E3D9BD0918A906911979458f9h4I" TargetMode="External"/><Relationship Id="rId13" Type="http://schemas.openxmlformats.org/officeDocument/2006/relationships/hyperlink" Target="consultantplus://offline/ref=2A890F2C4299CE749A937B1BA88E0331496E319ED09A8A90691197945894226AA191FB88BDA1B7D0f3h0I" TargetMode="External"/><Relationship Id="rId18" Type="http://schemas.openxmlformats.org/officeDocument/2006/relationships/header" Target="header1.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2A890F2C4299CE749A937B1BA88E0331496E319ED09A8A90691197945894226AA191FB88BDA1B4D4f3hEI" TargetMode="External"/><Relationship Id="rId17" Type="http://schemas.openxmlformats.org/officeDocument/2006/relationships/hyperlink" Target="consultantplus://offline/ref=2A890F2C4299CE749A937B1BA88E0331496E319ED39E8A90691197945894226AA191FB88BDA1BED4f3hAI"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2A890F2C4299CE749A937B1BA88E0331496E319ED09A8A90691197945894226AA191FB88BDA1B7D2f3hBI"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A890F2C4299CE749A937B1BA88E0331496E319ED09A8A90691197945894226AA191FB88BDA1B4D4f3h0I"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2A890F2C4299CE749A937B1BA88E0331496E319ED09A8A90691197945894226AA191FB88BDA1B6D6f3h1I" TargetMode="External"/><Relationship Id="rId23" Type="http://schemas.openxmlformats.org/officeDocument/2006/relationships/footer" Target="footer3.xml"/><Relationship Id="rId10" Type="http://schemas.openxmlformats.org/officeDocument/2006/relationships/hyperlink" Target="consultantplus://offline/ref=2A890F2C4299CE749A937B1BA88E0331496E319ED39E8A906911979458f9h4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2A890F2C4299CE749A937B1BA88E0331496E3D9BD0918A90691197945894226AA191FB88BAfAh0I" TargetMode="External"/><Relationship Id="rId14" Type="http://schemas.openxmlformats.org/officeDocument/2006/relationships/hyperlink" Target="consultantplus://offline/ref=2A890F2C4299CE749A937B1BA88E0331496E319ED09A8A90691197945894226AA191FB88BDA1B7DFf3h9I"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6078</Words>
  <Characters>34648</Characters>
  <Application>Microsoft Office Word</Application>
  <DocSecurity>0</DocSecurity>
  <Lines>288</Lines>
  <Paragraphs>81</Paragraphs>
  <ScaleCrop>false</ScaleCrop>
  <Company>SPecialiST RePack</Company>
  <LinksUpToDate>false</LinksUpToDate>
  <CharactersWithSpaces>40645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Malygina</dc:creator>
  <cp:lastModifiedBy>Chausova</cp:lastModifiedBy>
  <cp:revision>2</cp:revision>
  <cp:lastPrinted>2022-12-08T05:38:00Z</cp:lastPrinted>
  <dcterms:created xsi:type="dcterms:W3CDTF">2026-09-02T05:38:00Z</dcterms:created>
  <dcterms:modified xsi:type="dcterms:W3CDTF">2026-09-02T05:38:00Z</dcterms:modified>
</cp:coreProperties>
</file>