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F2" w:rsidRDefault="001B6AF2" w:rsidP="001B6AF2">
      <w:pPr>
        <w:jc w:val="center"/>
        <w:rPr>
          <w:b/>
          <w:szCs w:val="22"/>
        </w:rPr>
      </w:pPr>
      <w:r w:rsidRPr="00A94077">
        <w:rPr>
          <w:b/>
          <w:szCs w:val="22"/>
        </w:rPr>
        <w:t>ОБОСНОВАНИЕ НАЧАЛЬНОЙ (МАКСИМАЛЬНОЙ) ЦЕНЫ КОНТРАКТА</w:t>
      </w:r>
    </w:p>
    <w:p w:rsidR="00257392" w:rsidRDefault="00257392" w:rsidP="001B6AF2">
      <w:pPr>
        <w:jc w:val="center"/>
        <w:rPr>
          <w:b/>
          <w:szCs w:val="22"/>
        </w:rPr>
      </w:pPr>
    </w:p>
    <w:tbl>
      <w:tblPr>
        <w:tblW w:w="1516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876"/>
        <w:gridCol w:w="825"/>
        <w:gridCol w:w="1559"/>
        <w:gridCol w:w="1418"/>
        <w:gridCol w:w="1569"/>
        <w:gridCol w:w="1549"/>
        <w:gridCol w:w="1560"/>
        <w:gridCol w:w="1134"/>
        <w:gridCol w:w="1559"/>
      </w:tblGrid>
      <w:tr w:rsidR="00AE5B82" w:rsidRPr="00A34B10" w:rsidTr="00A34B10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5B82" w:rsidRPr="00A34B10" w:rsidRDefault="00AE5B82" w:rsidP="0002374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Наименование объекта закупки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5B82" w:rsidRPr="00A34B10" w:rsidRDefault="00F94DD5" w:rsidP="00035855">
            <w:pPr>
              <w:rPr>
                <w:rFonts w:eastAsia="MS Mincho"/>
                <w:color w:val="2E74B5" w:themeColor="accent1" w:themeShade="BF"/>
                <w:sz w:val="22"/>
                <w:szCs w:val="22"/>
              </w:rPr>
            </w:pPr>
            <w:r w:rsidRPr="00A34B10">
              <w:rPr>
                <w:rFonts w:eastAsia="MS Mincho"/>
                <w:color w:val="2E74B5" w:themeColor="accent1" w:themeShade="BF"/>
                <w:sz w:val="22"/>
                <w:szCs w:val="22"/>
              </w:rPr>
              <w:t>Оказание услуг по заправке картриджей</w:t>
            </w:r>
          </w:p>
        </w:tc>
      </w:tr>
      <w:tr w:rsidR="00257392" w:rsidRPr="00A34B10" w:rsidTr="00A34B10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02374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Используемый метод определения НМЦК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0358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Метод сопоставимых рыночных цен (анализа рынка)</w:t>
            </w:r>
          </w:p>
        </w:tc>
      </w:tr>
      <w:tr w:rsidR="00257392" w:rsidRPr="00A34B10" w:rsidTr="00A34B10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023745">
            <w:pPr>
              <w:suppressAutoHyphens w:val="0"/>
              <w:ind w:right="141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Информация о валюте, используемой для формирования цены контракта</w:t>
            </w:r>
            <w:r w:rsidRPr="00A34B10">
              <w:rPr>
                <w:i/>
                <w:sz w:val="22"/>
                <w:szCs w:val="22"/>
                <w:lang w:eastAsia="ru-RU"/>
              </w:rPr>
              <w:t xml:space="preserve"> </w:t>
            </w:r>
            <w:r w:rsidRPr="00A34B10">
              <w:rPr>
                <w:sz w:val="22"/>
                <w:szCs w:val="22"/>
                <w:lang w:eastAsia="ru-RU"/>
              </w:rPr>
              <w:t>и расчетов с поставщиками (подрядчиками, исполнителями):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0358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70C0"/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Рубль Российской Федерации</w:t>
            </w:r>
          </w:p>
        </w:tc>
      </w:tr>
      <w:tr w:rsidR="00257392" w:rsidRPr="00A34B10" w:rsidTr="00A34B10">
        <w:trPr>
          <w:trHeight w:val="1180"/>
        </w:trPr>
        <w:tc>
          <w:tcPr>
            <w:tcW w:w="426" w:type="dxa"/>
            <w:shd w:val="clear" w:color="auto" w:fill="auto"/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 xml:space="preserve">Наименование </w:t>
            </w:r>
            <w:r w:rsidR="00612B88" w:rsidRPr="00A34B10">
              <w:rPr>
                <w:sz w:val="22"/>
                <w:szCs w:val="22"/>
                <w:lang w:eastAsia="ru-RU"/>
              </w:rPr>
              <w:t>объекта закупки</w:t>
            </w:r>
          </w:p>
        </w:tc>
        <w:tc>
          <w:tcPr>
            <w:tcW w:w="8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2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A34B10">
              <w:rPr>
                <w:sz w:val="22"/>
                <w:szCs w:val="22"/>
                <w:lang w:eastAsia="ru-RU"/>
              </w:rPr>
              <w:t>казанная в источнике №1, (руб.)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A34B10">
              <w:rPr>
                <w:sz w:val="22"/>
                <w:szCs w:val="22"/>
                <w:lang w:eastAsia="ru-RU"/>
              </w:rPr>
              <w:t>казанная в источнике №2, (руб.)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257392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A34B10">
              <w:rPr>
                <w:sz w:val="22"/>
                <w:szCs w:val="22"/>
                <w:lang w:eastAsia="ru-RU"/>
              </w:rPr>
              <w:t>казанная в источнике №3, (руб.)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B334F6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Среднее квадратичное отклонение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B334F6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Коэффициент вариации</w:t>
            </w:r>
            <w:proofErr w:type="gramStart"/>
            <w:r w:rsidRPr="00A34B10">
              <w:rPr>
                <w:sz w:val="22"/>
                <w:szCs w:val="22"/>
                <w:lang w:eastAsia="ru-RU"/>
              </w:rPr>
              <w:t xml:space="preserve">   (</w:t>
            </w:r>
            <w:proofErr w:type="gramEnd"/>
            <w:r w:rsidRPr="00A34B10">
              <w:rPr>
                <w:sz w:val="22"/>
                <w:szCs w:val="22"/>
                <w:lang w:eastAsia="ru-RU"/>
              </w:rPr>
              <w:t>%)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57392" w:rsidRPr="00A34B10" w:rsidRDefault="00B334F6" w:rsidP="00E70AC9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sz w:val="22"/>
                <w:szCs w:val="22"/>
                <w:lang w:eastAsia="ru-RU"/>
              </w:rPr>
              <w:t>Средняя арифметическая величина цены единицы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A2301" w:rsidRPr="00A34B10" w:rsidRDefault="004A2301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A34B10">
              <w:rPr>
                <w:noProof/>
                <w:sz w:val="22"/>
                <w:szCs w:val="22"/>
                <w:lang w:eastAsia="ru-RU"/>
              </w:rPr>
              <w:t>НМЦ</w:t>
            </w:r>
            <w:r w:rsidR="00523DBD" w:rsidRPr="00A34B10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A34B10">
              <w:rPr>
                <w:noProof/>
                <w:sz w:val="22"/>
                <w:szCs w:val="22"/>
                <w:lang w:eastAsia="ru-RU"/>
              </w:rPr>
              <w:t>(руб.)</w:t>
            </w:r>
          </w:p>
          <w:p w:rsidR="00257392" w:rsidRPr="00A34B10" w:rsidRDefault="004A2301" w:rsidP="00E70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34B10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32F7FFD">
                  <wp:extent cx="713105" cy="2863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10" w:rsidRPr="00A34B10" w:rsidTr="00A34B10">
        <w:trPr>
          <w:trHeight w:val="53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 xml:space="preserve">Услуги по заправке картриджей </w:t>
            </w:r>
            <w:proofErr w:type="spellStart"/>
            <w:r w:rsidRPr="00A34B10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34B10">
              <w:rPr>
                <w:color w:val="000000"/>
                <w:sz w:val="22"/>
                <w:szCs w:val="22"/>
              </w:rPr>
              <w:t xml:space="preserve"> 205L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1 350,00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1 790,00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34B10">
              <w:rPr>
                <w:color w:val="000000"/>
                <w:sz w:val="22"/>
                <w:szCs w:val="22"/>
              </w:rPr>
              <w:t>287,29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19,63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27005B" w:rsidP="00A34B1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1 463,33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34B10">
              <w:rPr>
                <w:color w:val="000000"/>
                <w:sz w:val="22"/>
                <w:szCs w:val="22"/>
              </w:rPr>
              <w:t>46 826,56</w:t>
            </w:r>
          </w:p>
        </w:tc>
      </w:tr>
      <w:tr w:rsidR="00A34B10" w:rsidRPr="00A34B10" w:rsidTr="00A34B10">
        <w:trPr>
          <w:trHeight w:val="33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Услуги по заправки картриджей HP 505Х/280Х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1 100,00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1 350,00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215,95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19,22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1 123,33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22 466,60</w:t>
            </w:r>
          </w:p>
        </w:tc>
      </w:tr>
      <w:tr w:rsidR="00A34B10" w:rsidRPr="00A34B10" w:rsidTr="00A34B10">
        <w:trPr>
          <w:trHeight w:val="327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Услуги по заправке картриджей Q2612A/FX-10/703 (№12A)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1 320,00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289,19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28,73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1 006,67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11 073,37</w:t>
            </w:r>
          </w:p>
        </w:tc>
      </w:tr>
      <w:tr w:rsidR="00A34B10" w:rsidRPr="00A34B10" w:rsidTr="00A34B10">
        <w:trPr>
          <w:trHeight w:val="22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Услуги по заправке картриджей CF259X (№59X) с чипом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1 350,00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1 790,00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287,29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19,63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1 463,33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14 633,30</w:t>
            </w:r>
          </w:p>
        </w:tc>
      </w:tr>
      <w:tr w:rsidR="00A34B10" w:rsidRPr="00A34B10" w:rsidTr="00A34B10">
        <w:trPr>
          <w:trHeight w:val="22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Услуги по заправке картриджей HP 85/35/36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1 320,00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289,19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28,73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1 006,67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30 200,10</w:t>
            </w:r>
          </w:p>
        </w:tc>
      </w:tr>
      <w:tr w:rsidR="00A34B10" w:rsidRPr="00A34B10" w:rsidTr="00A34B10">
        <w:trPr>
          <w:trHeight w:val="22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 xml:space="preserve">Услуги по заправке картриджей </w:t>
            </w:r>
            <w:proofErr w:type="spellStart"/>
            <w:r w:rsidRPr="00A34B10">
              <w:rPr>
                <w:color w:val="000000"/>
                <w:sz w:val="22"/>
                <w:szCs w:val="22"/>
              </w:rPr>
              <w:t>Ricoh</w:t>
            </w:r>
            <w:proofErr w:type="spellEnd"/>
            <w:r w:rsidRPr="00A34B10">
              <w:rPr>
                <w:color w:val="000000"/>
                <w:sz w:val="22"/>
                <w:szCs w:val="22"/>
              </w:rPr>
              <w:t xml:space="preserve"> SP150HE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1 750,00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1 950,00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251,66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14,66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1 716,67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5 150,01</w:t>
            </w:r>
          </w:p>
        </w:tc>
      </w:tr>
      <w:tr w:rsidR="00A34B10" w:rsidRPr="00A34B10" w:rsidTr="00A34B10">
        <w:trPr>
          <w:trHeight w:val="22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Услуги по заправке картриджей HP 426 с чипом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1 350,00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1 790,00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287,29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19,63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1 463,33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58 533,20</w:t>
            </w:r>
          </w:p>
        </w:tc>
      </w:tr>
      <w:tr w:rsidR="00A34B10" w:rsidRPr="00A34B10" w:rsidTr="00A34B10">
        <w:trPr>
          <w:trHeight w:val="27"/>
        </w:trPr>
        <w:tc>
          <w:tcPr>
            <w:tcW w:w="426" w:type="dxa"/>
            <w:shd w:val="clear" w:color="auto" w:fill="auto"/>
            <w:vAlign w:val="center"/>
          </w:tcPr>
          <w:p w:rsidR="00A34B10" w:rsidRPr="00A34B10" w:rsidRDefault="00A34B10" w:rsidP="00A34B10">
            <w:pPr>
              <w:pStyle w:val="ad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 xml:space="preserve">Услуги по заправке картриджей </w:t>
            </w:r>
            <w:proofErr w:type="spellStart"/>
            <w:r w:rsidRPr="00A34B10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34B10">
              <w:rPr>
                <w:color w:val="000000"/>
                <w:sz w:val="22"/>
                <w:szCs w:val="22"/>
              </w:rPr>
              <w:t xml:space="preserve"> WF5799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34B10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34B10" w:rsidRPr="00A34B10" w:rsidRDefault="00A34B10" w:rsidP="00A34B10">
            <w:pPr>
              <w:ind w:firstLine="28"/>
              <w:jc w:val="both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2 100,00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2 350,00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2 450,00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180,28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7,84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jc w:val="center"/>
              <w:rPr>
                <w:color w:val="000000"/>
                <w:sz w:val="22"/>
                <w:szCs w:val="22"/>
              </w:rPr>
            </w:pPr>
            <w:r w:rsidRPr="00A34B10">
              <w:rPr>
                <w:color w:val="000000"/>
                <w:sz w:val="22"/>
                <w:szCs w:val="22"/>
              </w:rPr>
              <w:t>11 500,00</w:t>
            </w:r>
          </w:p>
        </w:tc>
      </w:tr>
      <w:tr w:rsidR="00A34B10" w:rsidRPr="00A34B10" w:rsidTr="00A34B10">
        <w:trPr>
          <w:trHeight w:val="22"/>
        </w:trPr>
        <w:tc>
          <w:tcPr>
            <w:tcW w:w="13609" w:type="dxa"/>
            <w:gridSpan w:val="10"/>
            <w:shd w:val="clear" w:color="auto" w:fill="auto"/>
            <w:vAlign w:val="center"/>
          </w:tcPr>
          <w:p w:rsidR="00A34B10" w:rsidRPr="00A34B10" w:rsidRDefault="00A34B10" w:rsidP="00A34B10">
            <w:pPr>
              <w:ind w:right="259"/>
              <w:jc w:val="right"/>
              <w:rPr>
                <w:b/>
                <w:color w:val="000000"/>
                <w:sz w:val="22"/>
                <w:szCs w:val="22"/>
              </w:rPr>
            </w:pPr>
            <w:r w:rsidRPr="00A34B10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34B10" w:rsidRPr="00A34B10" w:rsidRDefault="00A34B10" w:rsidP="00A34B1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A34B10">
              <w:rPr>
                <w:b/>
                <w:color w:val="000000"/>
                <w:sz w:val="22"/>
                <w:szCs w:val="22"/>
                <w:lang w:eastAsia="ru-RU"/>
              </w:rPr>
              <w:t>200 383,14</w:t>
            </w:r>
          </w:p>
        </w:tc>
      </w:tr>
    </w:tbl>
    <w:p w:rsidR="008F45DB" w:rsidRDefault="008F45DB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404C64" w:rsidRPr="004A2301" w:rsidRDefault="00404C64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72683F" w:rsidRDefault="00F777D5" w:rsidP="0072683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Ответственный за обоснование НМЦК</w:t>
      </w:r>
    </w:p>
    <w:p w:rsidR="00C75E1D" w:rsidRDefault="00C75E1D" w:rsidP="0072683F">
      <w:pPr>
        <w:shd w:val="clear" w:color="auto" w:fill="FFFFFF"/>
        <w:rPr>
          <w:sz w:val="22"/>
          <w:szCs w:val="22"/>
        </w:rPr>
      </w:pPr>
    </w:p>
    <w:p w:rsidR="00903062" w:rsidRDefault="004A2CC3" w:rsidP="0072683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Начальник </w:t>
      </w:r>
      <w:r w:rsidR="00E70AC9">
        <w:rPr>
          <w:sz w:val="22"/>
          <w:szCs w:val="22"/>
        </w:rPr>
        <w:t>ОИТ</w:t>
      </w:r>
      <w:r w:rsidR="00141262">
        <w:rPr>
          <w:sz w:val="22"/>
          <w:szCs w:val="22"/>
        </w:rPr>
        <w:t xml:space="preserve"> _______________</w:t>
      </w:r>
      <w:r w:rsidR="00141262" w:rsidRPr="00141262">
        <w:rPr>
          <w:sz w:val="22"/>
          <w:szCs w:val="22"/>
        </w:rPr>
        <w:t xml:space="preserve"> </w:t>
      </w:r>
      <w:r w:rsidR="00E70AC9">
        <w:rPr>
          <w:sz w:val="22"/>
          <w:szCs w:val="22"/>
        </w:rPr>
        <w:t>О.С. Кулешова</w:t>
      </w:r>
    </w:p>
    <w:p w:rsidR="00903062" w:rsidRDefault="00903062" w:rsidP="0072683F">
      <w:pPr>
        <w:shd w:val="clear" w:color="auto" w:fill="FFFFFF"/>
        <w:rPr>
          <w:sz w:val="22"/>
          <w:szCs w:val="22"/>
        </w:rPr>
      </w:pPr>
    </w:p>
    <w:p w:rsidR="00903062" w:rsidRPr="000C1E94" w:rsidRDefault="00903062" w:rsidP="0072683F">
      <w:pPr>
        <w:shd w:val="clear" w:color="auto" w:fill="FFFFFF"/>
        <w:rPr>
          <w:sz w:val="22"/>
          <w:szCs w:val="22"/>
        </w:rPr>
      </w:pPr>
    </w:p>
    <w:sectPr w:rsidR="00903062" w:rsidRPr="000C1E94" w:rsidSect="00CC2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3AA8"/>
    <w:multiLevelType w:val="hybridMultilevel"/>
    <w:tmpl w:val="5FC46F3E"/>
    <w:lvl w:ilvl="0" w:tplc="8BAE1A9C">
      <w:start w:val="2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E2D45"/>
    <w:multiLevelType w:val="hybridMultilevel"/>
    <w:tmpl w:val="E1505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1F"/>
    <w:rsid w:val="00020A49"/>
    <w:rsid w:val="00020C62"/>
    <w:rsid w:val="00022810"/>
    <w:rsid w:val="00023745"/>
    <w:rsid w:val="00031173"/>
    <w:rsid w:val="00035855"/>
    <w:rsid w:val="00040F6B"/>
    <w:rsid w:val="00041B74"/>
    <w:rsid w:val="0007014E"/>
    <w:rsid w:val="00073B53"/>
    <w:rsid w:val="00080764"/>
    <w:rsid w:val="000833FD"/>
    <w:rsid w:val="000834F5"/>
    <w:rsid w:val="0008693A"/>
    <w:rsid w:val="00094246"/>
    <w:rsid w:val="000A72F2"/>
    <w:rsid w:val="000C1E94"/>
    <w:rsid w:val="000C6C08"/>
    <w:rsid w:val="000F1F24"/>
    <w:rsid w:val="00115C4B"/>
    <w:rsid w:val="001361C9"/>
    <w:rsid w:val="00141262"/>
    <w:rsid w:val="001776E8"/>
    <w:rsid w:val="00184160"/>
    <w:rsid w:val="00185D1C"/>
    <w:rsid w:val="00196E54"/>
    <w:rsid w:val="001A69AA"/>
    <w:rsid w:val="001B6AF2"/>
    <w:rsid w:val="001C08B5"/>
    <w:rsid w:val="001C0A90"/>
    <w:rsid w:val="001C5AAF"/>
    <w:rsid w:val="001C7B3F"/>
    <w:rsid w:val="001E570B"/>
    <w:rsid w:val="001E77A6"/>
    <w:rsid w:val="001F50DF"/>
    <w:rsid w:val="00241C60"/>
    <w:rsid w:val="002420CD"/>
    <w:rsid w:val="00252442"/>
    <w:rsid w:val="00257392"/>
    <w:rsid w:val="0027005B"/>
    <w:rsid w:val="00273617"/>
    <w:rsid w:val="00284D84"/>
    <w:rsid w:val="00286375"/>
    <w:rsid w:val="002B31F5"/>
    <w:rsid w:val="002B5968"/>
    <w:rsid w:val="002D01D7"/>
    <w:rsid w:val="002D5B1D"/>
    <w:rsid w:val="002E12D0"/>
    <w:rsid w:val="002E6DCF"/>
    <w:rsid w:val="002F466E"/>
    <w:rsid w:val="0030406C"/>
    <w:rsid w:val="003114B3"/>
    <w:rsid w:val="0031491A"/>
    <w:rsid w:val="00331C35"/>
    <w:rsid w:val="0033617E"/>
    <w:rsid w:val="003375CA"/>
    <w:rsid w:val="00337ED2"/>
    <w:rsid w:val="00350856"/>
    <w:rsid w:val="00391A6C"/>
    <w:rsid w:val="003A26BD"/>
    <w:rsid w:val="003B2BB4"/>
    <w:rsid w:val="003C2F7F"/>
    <w:rsid w:val="003E496D"/>
    <w:rsid w:val="004038A4"/>
    <w:rsid w:val="00404C64"/>
    <w:rsid w:val="00423D56"/>
    <w:rsid w:val="00456A3D"/>
    <w:rsid w:val="00474620"/>
    <w:rsid w:val="004A1FDD"/>
    <w:rsid w:val="004A2301"/>
    <w:rsid w:val="004A2CC3"/>
    <w:rsid w:val="004A56F6"/>
    <w:rsid w:val="004E28F7"/>
    <w:rsid w:val="005026E1"/>
    <w:rsid w:val="00503824"/>
    <w:rsid w:val="00504B1D"/>
    <w:rsid w:val="00514F1F"/>
    <w:rsid w:val="00523DBD"/>
    <w:rsid w:val="00540A52"/>
    <w:rsid w:val="005568CB"/>
    <w:rsid w:val="0057019C"/>
    <w:rsid w:val="005772DE"/>
    <w:rsid w:val="005833C8"/>
    <w:rsid w:val="005B40BA"/>
    <w:rsid w:val="005B7C6E"/>
    <w:rsid w:val="005D135C"/>
    <w:rsid w:val="005D3901"/>
    <w:rsid w:val="005E4B65"/>
    <w:rsid w:val="005F64D0"/>
    <w:rsid w:val="00603A34"/>
    <w:rsid w:val="00612B88"/>
    <w:rsid w:val="006363DC"/>
    <w:rsid w:val="00636663"/>
    <w:rsid w:val="0064067F"/>
    <w:rsid w:val="00645473"/>
    <w:rsid w:val="00652BBF"/>
    <w:rsid w:val="00661679"/>
    <w:rsid w:val="0069016D"/>
    <w:rsid w:val="006B0DA3"/>
    <w:rsid w:val="006F6AA3"/>
    <w:rsid w:val="007131DE"/>
    <w:rsid w:val="00717321"/>
    <w:rsid w:val="0072683F"/>
    <w:rsid w:val="00727EE4"/>
    <w:rsid w:val="00737AEE"/>
    <w:rsid w:val="007425AD"/>
    <w:rsid w:val="00747559"/>
    <w:rsid w:val="00747EDB"/>
    <w:rsid w:val="007611AC"/>
    <w:rsid w:val="00765049"/>
    <w:rsid w:val="00771837"/>
    <w:rsid w:val="00772342"/>
    <w:rsid w:val="007848F3"/>
    <w:rsid w:val="007A3C2A"/>
    <w:rsid w:val="007E0563"/>
    <w:rsid w:val="007F4BE6"/>
    <w:rsid w:val="007F63EB"/>
    <w:rsid w:val="008128BC"/>
    <w:rsid w:val="0083403D"/>
    <w:rsid w:val="00834561"/>
    <w:rsid w:val="00834CA0"/>
    <w:rsid w:val="008359CB"/>
    <w:rsid w:val="008455B7"/>
    <w:rsid w:val="00854ED7"/>
    <w:rsid w:val="0085709A"/>
    <w:rsid w:val="0088389E"/>
    <w:rsid w:val="00893F45"/>
    <w:rsid w:val="00895890"/>
    <w:rsid w:val="008B0AB6"/>
    <w:rsid w:val="008F45DB"/>
    <w:rsid w:val="00903062"/>
    <w:rsid w:val="009059B7"/>
    <w:rsid w:val="00931173"/>
    <w:rsid w:val="00932F35"/>
    <w:rsid w:val="009334F0"/>
    <w:rsid w:val="009361FA"/>
    <w:rsid w:val="00977A48"/>
    <w:rsid w:val="00992162"/>
    <w:rsid w:val="009A231E"/>
    <w:rsid w:val="009A25EF"/>
    <w:rsid w:val="009A485C"/>
    <w:rsid w:val="009C0641"/>
    <w:rsid w:val="009C5D47"/>
    <w:rsid w:val="009D1CFE"/>
    <w:rsid w:val="009D3AFC"/>
    <w:rsid w:val="009E52CC"/>
    <w:rsid w:val="00A05D4D"/>
    <w:rsid w:val="00A16E91"/>
    <w:rsid w:val="00A34B10"/>
    <w:rsid w:val="00A44A85"/>
    <w:rsid w:val="00A70225"/>
    <w:rsid w:val="00A702BB"/>
    <w:rsid w:val="00A728AD"/>
    <w:rsid w:val="00A845F9"/>
    <w:rsid w:val="00AA28AC"/>
    <w:rsid w:val="00AB1A56"/>
    <w:rsid w:val="00AB3352"/>
    <w:rsid w:val="00AB441B"/>
    <w:rsid w:val="00AE3EFE"/>
    <w:rsid w:val="00AE5B82"/>
    <w:rsid w:val="00AF4C1C"/>
    <w:rsid w:val="00AF7905"/>
    <w:rsid w:val="00B018F6"/>
    <w:rsid w:val="00B236FD"/>
    <w:rsid w:val="00B31DA3"/>
    <w:rsid w:val="00B31EB3"/>
    <w:rsid w:val="00B334F6"/>
    <w:rsid w:val="00B47FF1"/>
    <w:rsid w:val="00B56089"/>
    <w:rsid w:val="00B74086"/>
    <w:rsid w:val="00B96A98"/>
    <w:rsid w:val="00BA4434"/>
    <w:rsid w:val="00BD1ADD"/>
    <w:rsid w:val="00BD5F3B"/>
    <w:rsid w:val="00BE0AD6"/>
    <w:rsid w:val="00C0319D"/>
    <w:rsid w:val="00C04422"/>
    <w:rsid w:val="00C074A6"/>
    <w:rsid w:val="00C118D9"/>
    <w:rsid w:val="00C4207D"/>
    <w:rsid w:val="00C71B27"/>
    <w:rsid w:val="00C75E1D"/>
    <w:rsid w:val="00CB2496"/>
    <w:rsid w:val="00CC23F3"/>
    <w:rsid w:val="00CD2B2E"/>
    <w:rsid w:val="00CE5F41"/>
    <w:rsid w:val="00D14229"/>
    <w:rsid w:val="00D145CF"/>
    <w:rsid w:val="00D30E3D"/>
    <w:rsid w:val="00D37263"/>
    <w:rsid w:val="00D425E2"/>
    <w:rsid w:val="00D54B88"/>
    <w:rsid w:val="00D57204"/>
    <w:rsid w:val="00D97E27"/>
    <w:rsid w:val="00DA0C6E"/>
    <w:rsid w:val="00DA3E2C"/>
    <w:rsid w:val="00DF2FCC"/>
    <w:rsid w:val="00E00EE8"/>
    <w:rsid w:val="00E03FBE"/>
    <w:rsid w:val="00E0547B"/>
    <w:rsid w:val="00E12450"/>
    <w:rsid w:val="00E149E0"/>
    <w:rsid w:val="00E20DC8"/>
    <w:rsid w:val="00E2232B"/>
    <w:rsid w:val="00E23E7E"/>
    <w:rsid w:val="00E3548A"/>
    <w:rsid w:val="00E57B79"/>
    <w:rsid w:val="00E66F4D"/>
    <w:rsid w:val="00E70AC9"/>
    <w:rsid w:val="00E74AAE"/>
    <w:rsid w:val="00E836A5"/>
    <w:rsid w:val="00E9666C"/>
    <w:rsid w:val="00EA0BF4"/>
    <w:rsid w:val="00EA6398"/>
    <w:rsid w:val="00ED30DE"/>
    <w:rsid w:val="00ED5D8E"/>
    <w:rsid w:val="00EE5675"/>
    <w:rsid w:val="00EE70F1"/>
    <w:rsid w:val="00EE7EC6"/>
    <w:rsid w:val="00EF0CDF"/>
    <w:rsid w:val="00EF4160"/>
    <w:rsid w:val="00F0585D"/>
    <w:rsid w:val="00F107EF"/>
    <w:rsid w:val="00F1099E"/>
    <w:rsid w:val="00F222AD"/>
    <w:rsid w:val="00F34317"/>
    <w:rsid w:val="00F753F0"/>
    <w:rsid w:val="00F777D5"/>
    <w:rsid w:val="00F8592A"/>
    <w:rsid w:val="00F94DD5"/>
    <w:rsid w:val="00FA642D"/>
    <w:rsid w:val="00FD0384"/>
    <w:rsid w:val="00FD3106"/>
    <w:rsid w:val="00FD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0EEC-077B-46EA-A8DF-F212BF6B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6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1B6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7E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EC6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annotation reference"/>
    <w:basedOn w:val="a0"/>
    <w:uiPriority w:val="99"/>
    <w:semiHidden/>
    <w:unhideWhenUsed/>
    <w:rsid w:val="00E66F4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6F4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6F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6F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6F4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Revision"/>
    <w:hidden/>
    <w:uiPriority w:val="99"/>
    <w:semiHidden/>
    <w:rsid w:val="00E66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74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86665-0A7A-4074-84D6-FCB8736B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 Гудкова</dc:creator>
  <cp:keywords/>
  <dc:description/>
  <cp:lastModifiedBy>Гудкова Наталья Олеговна</cp:lastModifiedBy>
  <cp:revision>151</cp:revision>
  <cp:lastPrinted>2026-05-26T07:26:00Z</cp:lastPrinted>
  <dcterms:created xsi:type="dcterms:W3CDTF">2022-05-17T06:47:00Z</dcterms:created>
  <dcterms:modified xsi:type="dcterms:W3CDTF">2026-08-20T08:22:00Z</dcterms:modified>
</cp:coreProperties>
</file>