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b202b36034935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198915fd487b4bc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16 000,00 ₽</w:t>
            </w:r>
          </w:p>
          <w:p>
            <w:pPr>
              <w:jc w:val="left"/>
            </w:pPr>
            <w:r>
              <w:rPr>
                <w:sz w:val="36"/>
              </w:rPr>
              <w:t xml:space="preserve">4 000,00 ₽</w:t>
            </w:r>
          </w:p>
          <w:p>
            <w:pPr>
              <w:jc w:val="left"/>
            </w:pPr>
            <w:r>
              <w:rPr>
                <w:sz w:val="36"/>
              </w:rPr>
              <w:t xml:space="preserve">12,5%</w:t>
            </w:r>
          </w:p>
          <w:p>
            <w:pPr>
              <w:jc w:val="left"/>
            </w:pPr>
            <w:r>
              <w:rPr>
                <w:sz w:val="36"/>
              </w:rPr>
              <w:t xml:space="preserve">500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4 × (4 000,00 + 3 500,00 + 4 500,00) / 3 = 16 000,00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4 000,00 + 3 500,00 + 4 500,00 = 12 000,00</w:t>
      </w:r>
    </w:p>
    <w:p>
      <w:pPr>
        <w:jc w:val="left"/>
      </w:pPr>
      <w:r>
        <w:rPr>
          <w:sz w:val="28"/>
        </w:rPr>
        <w:t xml:space="preserve">2. 12 000,00 / 3 = 4 000,00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500 × 100 = 50 000,00</w:t>
      </w:r>
    </w:p>
    <w:p>
      <w:pPr>
        <w:jc w:val="left"/>
      </w:pPr>
      <w:r>
        <w:rPr>
          <w:sz w:val="28"/>
        </w:rPr>
        <w:t xml:space="preserve">2. 50 000,00 / 4 000,00 = 12,5%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(4 000,00 − 4 000,00) ^2 + (3 500,00 − 4 000,00) ^2 + (4 500,00 − 4 000,00) ^2 = 500 000</w:t>
      </w:r>
    </w:p>
    <w:p>
      <w:pPr>
        <w:jc w:val="left"/>
      </w:pPr>
      <w:r>
        <w:rPr>
          <w:sz w:val="28"/>
        </w:rPr>
        <w:t xml:space="preserve">2. √ (500 000 / (3 − 1)) = 500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4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3 500,00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4 500,00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98915fd487b4bc3" /></Relationships>
</file>