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E76" w:rsidRPr="00D70516" w:rsidRDefault="007B2E76" w:rsidP="001542C6">
      <w:pPr>
        <w:autoSpaceDE w:val="0"/>
        <w:autoSpaceDN w:val="0"/>
        <w:adjustRightInd w:val="0"/>
        <w:jc w:val="center"/>
        <w:rPr>
          <w:b/>
          <w:sz w:val="22"/>
          <w:szCs w:val="22"/>
        </w:rPr>
      </w:pPr>
      <w:bookmarkStart w:id="0" w:name="_Toc121738791"/>
      <w:r w:rsidRPr="00D70516">
        <w:rPr>
          <w:b/>
          <w:sz w:val="22"/>
          <w:szCs w:val="22"/>
        </w:rPr>
        <w:t>Государственный контракт № _________</w:t>
      </w:r>
    </w:p>
    <w:p w:rsidR="00C42F21" w:rsidRPr="00D70516" w:rsidRDefault="00C42F21" w:rsidP="00C42F21">
      <w:pPr>
        <w:rPr>
          <w:sz w:val="22"/>
          <w:szCs w:val="22"/>
        </w:rPr>
      </w:pPr>
    </w:p>
    <w:bookmarkEnd w:id="0"/>
    <w:p w:rsidR="007B2E76" w:rsidRPr="00B30906" w:rsidRDefault="00D70516" w:rsidP="00C41AE4">
      <w:pPr>
        <w:jc w:val="center"/>
        <w:rPr>
          <w:sz w:val="22"/>
          <w:szCs w:val="22"/>
        </w:rPr>
      </w:pPr>
      <w:r w:rsidRPr="00B30906">
        <w:rPr>
          <w:sz w:val="22"/>
          <w:szCs w:val="22"/>
        </w:rPr>
        <w:t>ИКЗ:</w:t>
      </w:r>
      <w:r w:rsidR="00B30906" w:rsidRPr="00C41AE4">
        <w:t xml:space="preserve"> </w:t>
      </w:r>
      <w:r w:rsidR="00B30906" w:rsidRPr="00B30906">
        <w:rPr>
          <w:sz w:val="22"/>
          <w:szCs w:val="22"/>
        </w:rPr>
        <w:t>26125110346382511010010</w:t>
      </w:r>
      <w:r w:rsidR="00C41AE4">
        <w:rPr>
          <w:sz w:val="22"/>
          <w:szCs w:val="22"/>
        </w:rPr>
        <w:t>109</w:t>
      </w:r>
      <w:r w:rsidR="00B30906" w:rsidRPr="00B30906">
        <w:rPr>
          <w:sz w:val="22"/>
          <w:szCs w:val="22"/>
        </w:rPr>
        <w:t>0</w:t>
      </w:r>
      <w:r w:rsidR="00C41AE4">
        <w:rPr>
          <w:sz w:val="22"/>
          <w:szCs w:val="22"/>
        </w:rPr>
        <w:t>626831</w:t>
      </w:r>
      <w:r w:rsidR="00B30906" w:rsidRPr="00B30906">
        <w:rPr>
          <w:sz w:val="22"/>
          <w:szCs w:val="22"/>
        </w:rPr>
        <w:t>244</w:t>
      </w:r>
    </w:p>
    <w:p w:rsidR="007B2E76" w:rsidRPr="00D70516" w:rsidRDefault="00BF1CC3" w:rsidP="00677767">
      <w:pPr>
        <w:pStyle w:val="ConsPlusNonformat"/>
        <w:jc w:val="center"/>
        <w:rPr>
          <w:rFonts w:ascii="Times New Roman" w:hAnsi="Times New Roman" w:cs="Times New Roman"/>
          <w:noProof/>
          <w:sz w:val="22"/>
          <w:szCs w:val="22"/>
        </w:rPr>
      </w:pPr>
      <w:r w:rsidRPr="00B30906">
        <w:rPr>
          <w:rFonts w:ascii="Times New Roman" w:hAnsi="Times New Roman" w:cs="Times New Roman"/>
          <w:sz w:val="22"/>
          <w:szCs w:val="22"/>
        </w:rPr>
        <w:t>г. Уссурийск</w:t>
      </w:r>
      <w:r w:rsidR="007B2E76" w:rsidRPr="00B30906">
        <w:rPr>
          <w:rFonts w:ascii="Times New Roman" w:hAnsi="Times New Roman" w:cs="Times New Roman"/>
          <w:sz w:val="22"/>
          <w:szCs w:val="22"/>
        </w:rPr>
        <w:tab/>
      </w:r>
      <w:r w:rsidR="007B2E76" w:rsidRPr="00B30906">
        <w:rPr>
          <w:rFonts w:ascii="Times New Roman" w:hAnsi="Times New Roman" w:cs="Times New Roman"/>
          <w:sz w:val="22"/>
          <w:szCs w:val="22"/>
        </w:rPr>
        <w:tab/>
      </w:r>
      <w:r w:rsidR="007B2E76" w:rsidRPr="00B30906">
        <w:rPr>
          <w:rFonts w:ascii="Times New Roman" w:hAnsi="Times New Roman" w:cs="Times New Roman"/>
          <w:sz w:val="22"/>
          <w:szCs w:val="22"/>
        </w:rPr>
        <w:tab/>
      </w:r>
      <w:r w:rsidR="007B2E76" w:rsidRPr="00B30906">
        <w:rPr>
          <w:rFonts w:ascii="Times New Roman" w:hAnsi="Times New Roman" w:cs="Times New Roman"/>
          <w:sz w:val="22"/>
          <w:szCs w:val="22"/>
        </w:rPr>
        <w:tab/>
      </w:r>
      <w:r w:rsidR="007B2E76" w:rsidRPr="00B30906">
        <w:rPr>
          <w:rFonts w:ascii="Times New Roman" w:hAnsi="Times New Roman" w:cs="Times New Roman"/>
          <w:sz w:val="22"/>
          <w:szCs w:val="22"/>
        </w:rPr>
        <w:tab/>
      </w:r>
      <w:r w:rsidR="007B2E76" w:rsidRPr="00B30906">
        <w:rPr>
          <w:rFonts w:ascii="Times New Roman" w:hAnsi="Times New Roman" w:cs="Times New Roman"/>
          <w:sz w:val="22"/>
          <w:szCs w:val="22"/>
        </w:rPr>
        <w:tab/>
      </w:r>
      <w:r w:rsidR="007B2E76" w:rsidRPr="00B30906">
        <w:rPr>
          <w:rFonts w:ascii="Times New Roman" w:hAnsi="Times New Roman" w:cs="Times New Roman"/>
          <w:sz w:val="22"/>
          <w:szCs w:val="22"/>
        </w:rPr>
        <w:tab/>
      </w:r>
      <w:r w:rsidR="007B2E76" w:rsidRPr="00D70516">
        <w:rPr>
          <w:rFonts w:ascii="Times New Roman" w:hAnsi="Times New Roman" w:cs="Times New Roman"/>
          <w:sz w:val="22"/>
          <w:szCs w:val="22"/>
        </w:rPr>
        <w:tab/>
      </w:r>
      <w:r w:rsidR="007B2E76" w:rsidRPr="00D70516">
        <w:rPr>
          <w:rFonts w:ascii="Times New Roman" w:hAnsi="Times New Roman" w:cs="Times New Roman"/>
          <w:sz w:val="22"/>
          <w:szCs w:val="22"/>
        </w:rPr>
        <w:tab/>
        <w:t>«____»____________</w:t>
      </w:r>
      <w:r w:rsidR="007B2E76" w:rsidRPr="00D70516">
        <w:rPr>
          <w:rFonts w:ascii="Times New Roman" w:hAnsi="Times New Roman" w:cs="Times New Roman"/>
          <w:noProof/>
          <w:sz w:val="22"/>
          <w:szCs w:val="22"/>
        </w:rPr>
        <w:t>202</w:t>
      </w:r>
      <w:r w:rsidR="00D70516" w:rsidRPr="00D70516">
        <w:rPr>
          <w:rFonts w:ascii="Times New Roman" w:hAnsi="Times New Roman" w:cs="Times New Roman"/>
          <w:noProof/>
          <w:sz w:val="22"/>
          <w:szCs w:val="22"/>
        </w:rPr>
        <w:t>6</w:t>
      </w:r>
      <w:r w:rsidR="007B2E76" w:rsidRPr="00D70516">
        <w:rPr>
          <w:rFonts w:ascii="Times New Roman" w:hAnsi="Times New Roman" w:cs="Times New Roman"/>
          <w:noProof/>
          <w:sz w:val="22"/>
          <w:szCs w:val="22"/>
        </w:rPr>
        <w:t xml:space="preserve"> г.</w:t>
      </w:r>
    </w:p>
    <w:p w:rsidR="007B2E76" w:rsidRPr="00D70516" w:rsidRDefault="007B2E76" w:rsidP="00677767">
      <w:pPr>
        <w:pStyle w:val="ConsPlusNonformat"/>
        <w:rPr>
          <w:rFonts w:ascii="Times New Roman" w:hAnsi="Times New Roman" w:cs="Times New Roman"/>
          <w:noProof/>
          <w:sz w:val="22"/>
          <w:szCs w:val="22"/>
        </w:rPr>
      </w:pPr>
    </w:p>
    <w:p w:rsidR="00D70516" w:rsidRPr="00D70516" w:rsidRDefault="00D70516" w:rsidP="00D70516">
      <w:pPr>
        <w:suppressAutoHyphens/>
        <w:ind w:right="-58" w:firstLine="360"/>
        <w:jc w:val="both"/>
        <w:rPr>
          <w:sz w:val="22"/>
          <w:szCs w:val="22"/>
        </w:rPr>
      </w:pPr>
      <w:r w:rsidRPr="00D70516">
        <w:rPr>
          <w:color w:val="000000" w:themeColor="text1"/>
          <w:sz w:val="22"/>
          <w:szCs w:val="22"/>
        </w:rPr>
        <w:t xml:space="preserve">Федеральное казенное  учреждение  «Следственный изолятор № 2 Главного  управления Федеральной службы исполнения наказаний по Приморскому краю» (далее ФКУ СИЗО-2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Неровного Евгения Владимировича, действующего на основании Устава и 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w:t>
      </w:r>
      <w:bookmarkStart w:id="1" w:name="Par378"/>
      <w:bookmarkEnd w:id="1"/>
      <w:r w:rsidRPr="00D70516">
        <w:rPr>
          <w:color w:val="000000" w:themeColor="text1"/>
          <w:sz w:val="22"/>
          <w:szCs w:val="22"/>
        </w:rPr>
        <w:t xml:space="preserve">и </w:t>
      </w:r>
      <w:r w:rsidRPr="00D70516">
        <w:rPr>
          <w:sz w:val="22"/>
          <w:szCs w:val="22"/>
          <w:lang w:eastAsia="ar-SA"/>
        </w:rPr>
        <w:t>___________</w:t>
      </w:r>
      <w:r w:rsidRPr="00D70516">
        <w:rPr>
          <w:sz w:val="22"/>
          <w:szCs w:val="22"/>
        </w:rPr>
        <w:t xml:space="preserve"> в лице _________, именуемое в дальнейшем «Исполнитель» действующего на основании </w:t>
      </w:r>
      <w:r w:rsidRPr="00D70516">
        <w:rPr>
          <w:sz w:val="22"/>
          <w:szCs w:val="22"/>
          <w:lang w:eastAsia="ar-SA"/>
        </w:rPr>
        <w:t>____________,</w:t>
      </w:r>
      <w:r w:rsidRPr="00D70516">
        <w:rPr>
          <w:sz w:val="22"/>
          <w:szCs w:val="22"/>
        </w:rPr>
        <w:t xml:space="preserve"> с другой стороны, вместе именуемые Стороны, руководствуясь: п.4.ч.1 ст.93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 _______________</w:t>
      </w:r>
      <w:r w:rsidRPr="00D70516">
        <w:rPr>
          <w:color w:val="002060"/>
          <w:sz w:val="22"/>
          <w:szCs w:val="22"/>
        </w:rPr>
        <w:t xml:space="preserve"> </w:t>
      </w:r>
      <w:r w:rsidRPr="00D70516">
        <w:rPr>
          <w:color w:val="000000"/>
          <w:sz w:val="22"/>
          <w:szCs w:val="22"/>
        </w:rPr>
        <w:t>н</w:t>
      </w:r>
      <w:r w:rsidRPr="00D70516">
        <w:rPr>
          <w:sz w:val="22"/>
          <w:szCs w:val="22"/>
        </w:rPr>
        <w:t>а сайте ЕАТ заключили настоящий Государственный контракт (далее - Контракт) о нижеследующем:</w:t>
      </w:r>
    </w:p>
    <w:p w:rsidR="00D70516" w:rsidRPr="00D70516" w:rsidRDefault="00D70516" w:rsidP="00D70516">
      <w:pPr>
        <w:ind w:firstLine="360"/>
        <w:jc w:val="both"/>
        <w:rPr>
          <w:b/>
          <w:sz w:val="22"/>
          <w:szCs w:val="22"/>
          <w:lang w:eastAsia="ar-SA"/>
        </w:rPr>
      </w:pPr>
    </w:p>
    <w:p w:rsidR="007B2E76" w:rsidRPr="00D70516" w:rsidRDefault="00D70516" w:rsidP="00D70516">
      <w:pPr>
        <w:jc w:val="center"/>
        <w:rPr>
          <w:b/>
          <w:bCs/>
          <w:caps/>
          <w:sz w:val="22"/>
          <w:szCs w:val="22"/>
        </w:rPr>
      </w:pPr>
      <w:r w:rsidRPr="00D70516">
        <w:rPr>
          <w:b/>
          <w:bCs/>
          <w:sz w:val="22"/>
          <w:szCs w:val="22"/>
        </w:rPr>
        <w:t xml:space="preserve">1. </w:t>
      </w:r>
      <w:r w:rsidR="007B2E76" w:rsidRPr="00D70516">
        <w:rPr>
          <w:b/>
          <w:bCs/>
          <w:sz w:val="22"/>
          <w:szCs w:val="22"/>
        </w:rPr>
        <w:t>Предмет Контракта</w:t>
      </w:r>
    </w:p>
    <w:p w:rsidR="007B2E76" w:rsidRPr="00D70516" w:rsidRDefault="007B2E76" w:rsidP="0061770F">
      <w:pPr>
        <w:ind w:firstLine="709"/>
        <w:jc w:val="both"/>
        <w:rPr>
          <w:sz w:val="22"/>
          <w:szCs w:val="22"/>
        </w:rPr>
      </w:pPr>
      <w:r w:rsidRPr="00D70516">
        <w:rPr>
          <w:sz w:val="22"/>
          <w:szCs w:val="22"/>
        </w:rPr>
        <w:t xml:space="preserve">1.1. Исполнитель обязуется по заданию Заказчика оказать услуги </w:t>
      </w:r>
      <w:r w:rsidRPr="00D70516">
        <w:rPr>
          <w:b/>
          <w:sz w:val="22"/>
          <w:szCs w:val="22"/>
        </w:rPr>
        <w:t xml:space="preserve">по проведению оценки рыночной стоимости величины размера ежемесячной арендной платы 1 кв.м. объекта недвижимого имущества </w:t>
      </w:r>
      <w:r w:rsidR="006C01CA">
        <w:rPr>
          <w:b/>
          <w:sz w:val="22"/>
          <w:szCs w:val="22"/>
        </w:rPr>
        <w:t>(Расположенного на режимной территории)</w:t>
      </w:r>
      <w:r w:rsidRPr="00D70516">
        <w:rPr>
          <w:b/>
          <w:sz w:val="22"/>
          <w:szCs w:val="22"/>
        </w:rPr>
        <w:t>– часть нежилого помещения №</w:t>
      </w:r>
      <w:r w:rsidR="00BF1CC3" w:rsidRPr="00D70516">
        <w:rPr>
          <w:b/>
          <w:sz w:val="22"/>
          <w:szCs w:val="22"/>
        </w:rPr>
        <w:t xml:space="preserve"> 32</w:t>
      </w:r>
      <w:r w:rsidRPr="00D70516">
        <w:rPr>
          <w:b/>
          <w:sz w:val="22"/>
          <w:szCs w:val="22"/>
        </w:rPr>
        <w:t xml:space="preserve">, площадью </w:t>
      </w:r>
      <w:r w:rsidR="00BF1CC3" w:rsidRPr="00D70516">
        <w:rPr>
          <w:b/>
          <w:sz w:val="22"/>
          <w:szCs w:val="22"/>
        </w:rPr>
        <w:t>19,5</w:t>
      </w:r>
      <w:r w:rsidRPr="00D70516">
        <w:rPr>
          <w:b/>
          <w:sz w:val="22"/>
          <w:szCs w:val="22"/>
        </w:rPr>
        <w:t xml:space="preserve"> кв.м, расположенного на перв</w:t>
      </w:r>
      <w:r w:rsidR="00BF1CC3" w:rsidRPr="00D70516">
        <w:rPr>
          <w:b/>
          <w:sz w:val="22"/>
          <w:szCs w:val="22"/>
        </w:rPr>
        <w:t xml:space="preserve">ом этаже здания </w:t>
      </w:r>
      <w:r w:rsidRPr="00D70516">
        <w:rPr>
          <w:b/>
          <w:sz w:val="22"/>
          <w:szCs w:val="22"/>
        </w:rPr>
        <w:t>«</w:t>
      </w:r>
      <w:r w:rsidR="00BF1CC3" w:rsidRPr="00D70516">
        <w:rPr>
          <w:b/>
          <w:sz w:val="22"/>
          <w:szCs w:val="22"/>
        </w:rPr>
        <w:t>Режимного корпуса № 2», по адресу: Приморский край,  г. Уссурийск, ул. Энгельса 63</w:t>
      </w:r>
      <w:r w:rsidRPr="00D70516">
        <w:rPr>
          <w:b/>
          <w:sz w:val="22"/>
          <w:szCs w:val="22"/>
        </w:rPr>
        <w:t>:</w:t>
      </w:r>
      <w:r w:rsidRPr="00D70516">
        <w:rPr>
          <w:sz w:val="22"/>
          <w:szCs w:val="22"/>
        </w:rPr>
        <w:t xml:space="preserve"> (далее – Объект Оценки) и сдать их результаты Заказчику (далее - услуги) (ОКПД2 – 68.31.16</w:t>
      </w:r>
      <w:r w:rsidR="00BF1CC3" w:rsidRPr="00D70516">
        <w:rPr>
          <w:sz w:val="22"/>
          <w:szCs w:val="22"/>
        </w:rPr>
        <w:t>)</w:t>
      </w:r>
      <w:r w:rsidRPr="00D70516">
        <w:rPr>
          <w:sz w:val="22"/>
          <w:szCs w:val="22"/>
        </w:rPr>
        <w:t xml:space="preserve">, а Заказчик обязуется принять оказанные услуги и оплатить их на условиях настоящего </w:t>
      </w:r>
      <w:r w:rsidR="00BF1CC3" w:rsidRPr="00D70516">
        <w:rPr>
          <w:sz w:val="22"/>
          <w:szCs w:val="22"/>
        </w:rPr>
        <w:t>государственного контракт</w:t>
      </w:r>
      <w:r w:rsidRPr="00D70516">
        <w:rPr>
          <w:sz w:val="22"/>
          <w:szCs w:val="22"/>
        </w:rPr>
        <w:t xml:space="preserve">а. </w:t>
      </w:r>
    </w:p>
    <w:p w:rsidR="007B2E76" w:rsidRPr="00D70516" w:rsidRDefault="007B2E76" w:rsidP="0061770F">
      <w:pPr>
        <w:ind w:firstLine="709"/>
        <w:jc w:val="both"/>
        <w:rPr>
          <w:color w:val="000000" w:themeColor="text1"/>
          <w:sz w:val="22"/>
          <w:szCs w:val="22"/>
        </w:rPr>
      </w:pPr>
      <w:r w:rsidRPr="00D70516">
        <w:rPr>
          <w:sz w:val="22"/>
          <w:szCs w:val="22"/>
        </w:rPr>
        <w:t>1.2</w:t>
      </w:r>
      <w:r w:rsidRPr="00D70516">
        <w:rPr>
          <w:color w:val="000000" w:themeColor="text1"/>
          <w:sz w:val="22"/>
          <w:szCs w:val="22"/>
        </w:rPr>
        <w:t>. Срок оказания услуг:</w:t>
      </w:r>
      <w:r w:rsidR="00EE0E9F" w:rsidRPr="00D70516">
        <w:rPr>
          <w:sz w:val="22"/>
          <w:szCs w:val="22"/>
        </w:rPr>
        <w:t xml:space="preserve"> с момента заключения контракта и</w:t>
      </w:r>
      <w:r w:rsidRPr="00D70516">
        <w:rPr>
          <w:color w:val="000000" w:themeColor="text1"/>
          <w:sz w:val="22"/>
          <w:szCs w:val="22"/>
        </w:rPr>
        <w:t xml:space="preserve"> </w:t>
      </w:r>
      <w:r w:rsidR="00BF1CC3" w:rsidRPr="00D70516">
        <w:rPr>
          <w:color w:val="000000" w:themeColor="text1"/>
          <w:sz w:val="22"/>
          <w:szCs w:val="22"/>
        </w:rPr>
        <w:t xml:space="preserve">до </w:t>
      </w:r>
      <w:r w:rsidR="00835FD5" w:rsidRPr="00835FD5">
        <w:rPr>
          <w:color w:val="000000" w:themeColor="text1"/>
          <w:sz w:val="22"/>
          <w:szCs w:val="22"/>
        </w:rPr>
        <w:t xml:space="preserve">31.08.2026 </w:t>
      </w:r>
      <w:r w:rsidR="00BF1CC3" w:rsidRPr="00D70516">
        <w:rPr>
          <w:color w:val="000000" w:themeColor="text1"/>
          <w:sz w:val="22"/>
          <w:szCs w:val="22"/>
        </w:rPr>
        <w:t>года.</w:t>
      </w:r>
    </w:p>
    <w:p w:rsidR="007B2E76" w:rsidRPr="00D70516" w:rsidRDefault="007B2E76" w:rsidP="0061770F">
      <w:pPr>
        <w:tabs>
          <w:tab w:val="num" w:pos="0"/>
        </w:tabs>
        <w:suppressAutoHyphens/>
        <w:ind w:firstLine="709"/>
        <w:jc w:val="both"/>
        <w:rPr>
          <w:sz w:val="22"/>
          <w:szCs w:val="22"/>
        </w:rPr>
      </w:pPr>
      <w:r w:rsidRPr="00D70516">
        <w:rPr>
          <w:sz w:val="22"/>
          <w:szCs w:val="22"/>
        </w:rPr>
        <w:t>1.3. Исполнитель оказывает услуги в соответствии с требованиями:</w:t>
      </w:r>
    </w:p>
    <w:p w:rsidR="007B2E76" w:rsidRPr="00D70516" w:rsidRDefault="007B2E76" w:rsidP="0061770F">
      <w:pPr>
        <w:pStyle w:val="a7"/>
        <w:shd w:val="clear" w:color="auto" w:fill="FFFFFF"/>
        <w:spacing w:after="0"/>
        <w:ind w:left="0" w:right="-186"/>
        <w:jc w:val="both"/>
        <w:rPr>
          <w:sz w:val="22"/>
          <w:szCs w:val="22"/>
        </w:rPr>
      </w:pPr>
      <w:r w:rsidRPr="00D70516">
        <w:rPr>
          <w:sz w:val="22"/>
          <w:szCs w:val="22"/>
        </w:rPr>
        <w:t>- Федерального закона от 29.07.1998 № 135-ФЗ «Об оценочной деятельности в Российской Федерации»;</w:t>
      </w:r>
    </w:p>
    <w:p w:rsidR="007B2E76" w:rsidRPr="00D70516" w:rsidRDefault="007B2E76" w:rsidP="00C4083B">
      <w:pPr>
        <w:autoSpaceDE w:val="0"/>
        <w:autoSpaceDN w:val="0"/>
        <w:adjustRightInd w:val="0"/>
        <w:jc w:val="both"/>
        <w:rPr>
          <w:sz w:val="22"/>
          <w:szCs w:val="22"/>
        </w:rPr>
      </w:pPr>
      <w:r w:rsidRPr="00D70516">
        <w:rPr>
          <w:rStyle w:val="30"/>
          <w:rFonts w:ascii="Times New Roman" w:hAnsi="Times New Roman"/>
          <w:b w:val="0"/>
          <w:bCs/>
          <w:color w:val="000000"/>
          <w:sz w:val="22"/>
          <w:szCs w:val="22"/>
        </w:rPr>
        <w:t>- Федерального стандарта оценки «</w:t>
      </w:r>
      <w:r w:rsidRPr="00D70516">
        <w:rPr>
          <w:sz w:val="22"/>
          <w:szCs w:val="22"/>
        </w:rPr>
        <w:t>Структура федеральных стандартов оценки и основные понятия, используемые в федеральных стандартах оценки (ФСО I)», утвержден приказом Минэкономразвития России от 14.04.2022 № 200;</w:t>
      </w:r>
    </w:p>
    <w:p w:rsidR="007B2E76" w:rsidRPr="00D70516" w:rsidRDefault="007B2E76" w:rsidP="00C4083B">
      <w:pPr>
        <w:autoSpaceDE w:val="0"/>
        <w:autoSpaceDN w:val="0"/>
        <w:adjustRightInd w:val="0"/>
        <w:jc w:val="both"/>
        <w:rPr>
          <w:sz w:val="22"/>
          <w:szCs w:val="22"/>
        </w:rPr>
      </w:pPr>
      <w:r w:rsidRPr="00D70516">
        <w:rPr>
          <w:rStyle w:val="30"/>
          <w:rFonts w:ascii="Times New Roman" w:hAnsi="Times New Roman"/>
          <w:b w:val="0"/>
          <w:bCs/>
          <w:color w:val="000000"/>
          <w:sz w:val="22"/>
          <w:szCs w:val="22"/>
        </w:rPr>
        <w:t xml:space="preserve">- Федерального стандарта оценки </w:t>
      </w:r>
      <w:r w:rsidRPr="00D70516">
        <w:rPr>
          <w:sz w:val="22"/>
          <w:szCs w:val="22"/>
        </w:rPr>
        <w:t>«Виды стоимости (ФСО II)», утвержден приказом Минэкономразвития России от 14.04.2022 № 200;</w:t>
      </w:r>
    </w:p>
    <w:p w:rsidR="007B2E76" w:rsidRPr="00D70516" w:rsidRDefault="007B2E76" w:rsidP="00C4083B">
      <w:pPr>
        <w:autoSpaceDE w:val="0"/>
        <w:autoSpaceDN w:val="0"/>
        <w:adjustRightInd w:val="0"/>
        <w:jc w:val="both"/>
        <w:rPr>
          <w:sz w:val="22"/>
          <w:szCs w:val="22"/>
        </w:rPr>
      </w:pPr>
      <w:r w:rsidRPr="00D70516">
        <w:rPr>
          <w:rStyle w:val="30"/>
          <w:rFonts w:ascii="Times New Roman" w:hAnsi="Times New Roman"/>
          <w:b w:val="0"/>
          <w:bCs/>
          <w:color w:val="000000"/>
          <w:sz w:val="22"/>
          <w:szCs w:val="22"/>
        </w:rPr>
        <w:t xml:space="preserve">- Федерального стандарта оценки </w:t>
      </w:r>
      <w:r w:rsidRPr="00D70516">
        <w:rPr>
          <w:sz w:val="22"/>
          <w:szCs w:val="22"/>
        </w:rPr>
        <w:t>«Процесс оценки (ФСО III)», утвержден приказом Минэкономразвития России от 14.04.2022 № 200;</w:t>
      </w:r>
    </w:p>
    <w:p w:rsidR="007B2E76" w:rsidRPr="00D70516" w:rsidRDefault="007B2E76" w:rsidP="00C4083B">
      <w:pPr>
        <w:autoSpaceDE w:val="0"/>
        <w:autoSpaceDN w:val="0"/>
        <w:adjustRightInd w:val="0"/>
        <w:jc w:val="both"/>
        <w:rPr>
          <w:sz w:val="22"/>
          <w:szCs w:val="22"/>
        </w:rPr>
      </w:pPr>
      <w:r w:rsidRPr="00D70516">
        <w:rPr>
          <w:rStyle w:val="30"/>
          <w:rFonts w:ascii="Times New Roman" w:hAnsi="Times New Roman"/>
          <w:b w:val="0"/>
          <w:bCs/>
          <w:color w:val="000000"/>
          <w:sz w:val="22"/>
          <w:szCs w:val="22"/>
        </w:rPr>
        <w:t>- Федерального стандарта оценки «</w:t>
      </w:r>
      <w:r w:rsidRPr="00D70516">
        <w:rPr>
          <w:sz w:val="22"/>
          <w:szCs w:val="22"/>
        </w:rPr>
        <w:t>Задание на оценку (ФСО IV)», утвержден приказом Минэкономразвития России от 14.04.2022 № 200;</w:t>
      </w:r>
    </w:p>
    <w:p w:rsidR="007B2E76" w:rsidRPr="00D70516" w:rsidRDefault="007B2E76" w:rsidP="00C4083B">
      <w:pPr>
        <w:autoSpaceDE w:val="0"/>
        <w:autoSpaceDN w:val="0"/>
        <w:adjustRightInd w:val="0"/>
        <w:jc w:val="both"/>
        <w:rPr>
          <w:sz w:val="22"/>
          <w:szCs w:val="22"/>
        </w:rPr>
      </w:pPr>
      <w:r w:rsidRPr="00D70516">
        <w:rPr>
          <w:rStyle w:val="30"/>
          <w:rFonts w:ascii="Times New Roman" w:hAnsi="Times New Roman"/>
          <w:b w:val="0"/>
          <w:bCs/>
          <w:color w:val="000000"/>
          <w:sz w:val="22"/>
          <w:szCs w:val="22"/>
        </w:rPr>
        <w:t xml:space="preserve">- Федерального стандарта оценки </w:t>
      </w:r>
      <w:r w:rsidRPr="00D70516">
        <w:rPr>
          <w:sz w:val="22"/>
          <w:szCs w:val="22"/>
        </w:rPr>
        <w:t>«Подходы и методы оценки (ФСО V)», утвержден приказом Минэкономразвития России от 14.04.2022 № 200;</w:t>
      </w:r>
    </w:p>
    <w:p w:rsidR="007B2E76" w:rsidRPr="00D70516" w:rsidRDefault="007B2E76" w:rsidP="00C4083B">
      <w:pPr>
        <w:autoSpaceDE w:val="0"/>
        <w:autoSpaceDN w:val="0"/>
        <w:adjustRightInd w:val="0"/>
        <w:jc w:val="both"/>
        <w:rPr>
          <w:sz w:val="22"/>
          <w:szCs w:val="22"/>
        </w:rPr>
      </w:pPr>
      <w:r w:rsidRPr="00D70516">
        <w:rPr>
          <w:rStyle w:val="30"/>
          <w:rFonts w:ascii="Times New Roman" w:hAnsi="Times New Roman"/>
          <w:b w:val="0"/>
          <w:bCs/>
          <w:color w:val="000000"/>
          <w:sz w:val="22"/>
          <w:szCs w:val="22"/>
        </w:rPr>
        <w:t xml:space="preserve">- Федерального стандарта оценки </w:t>
      </w:r>
      <w:r w:rsidRPr="00D70516">
        <w:rPr>
          <w:sz w:val="22"/>
          <w:szCs w:val="22"/>
        </w:rPr>
        <w:t>«Отчет об оценке (ФСО VI)», утвержден приказом Минэкономразвития России от 14.04.2022 № 200;</w:t>
      </w:r>
    </w:p>
    <w:p w:rsidR="007B2E76" w:rsidRPr="00D70516" w:rsidRDefault="007B2E76" w:rsidP="00C81438">
      <w:pPr>
        <w:ind w:firstLine="709"/>
        <w:jc w:val="both"/>
        <w:rPr>
          <w:sz w:val="22"/>
          <w:szCs w:val="22"/>
        </w:rPr>
      </w:pPr>
      <w:r w:rsidRPr="00D70516">
        <w:rPr>
          <w:sz w:val="22"/>
          <w:szCs w:val="22"/>
        </w:rPr>
        <w:t xml:space="preserve">1.4. Результатом оказания услуги является предоставление Исполнителем Заказчику Отчета об оценке рыночной стоимости величины размера ежемесячной арендной платы 1 кв.м. объекта недвижимого имущества - объекта недвижимого имущества – </w:t>
      </w:r>
      <w:r w:rsidR="006A6CE6" w:rsidRPr="00D70516">
        <w:rPr>
          <w:sz w:val="22"/>
          <w:szCs w:val="22"/>
        </w:rPr>
        <w:t>часть нежилого помещения № 32, площадью 19,5 кв.м, расположенного на первом этаже здания «Режимного корпуса № 2», по адресу: Приморский край,  г. Уссурийск, ул. Энгельса 63</w:t>
      </w:r>
      <w:r w:rsidRPr="00D70516">
        <w:rPr>
          <w:sz w:val="22"/>
          <w:szCs w:val="22"/>
        </w:rPr>
        <w:t>,</w:t>
      </w:r>
      <w:r w:rsidR="006A6CE6" w:rsidRPr="00D70516">
        <w:rPr>
          <w:sz w:val="22"/>
          <w:szCs w:val="22"/>
        </w:rPr>
        <w:t xml:space="preserve"> </w:t>
      </w:r>
      <w:r w:rsidRPr="00D70516">
        <w:rPr>
          <w:sz w:val="22"/>
          <w:szCs w:val="22"/>
        </w:rPr>
        <w:t>составленного в письменной форме на русском языке.  В Отчете величину размера ежемесячной арендной платы 1 кв.м. объекта недвижимого имущества указать: без учета НДС, с учетом НДС, и отдельно размер НДС.</w:t>
      </w:r>
    </w:p>
    <w:p w:rsidR="007B2E76" w:rsidRPr="00D70516" w:rsidRDefault="007B2E76" w:rsidP="0061770F">
      <w:pPr>
        <w:shd w:val="clear" w:color="auto" w:fill="FFFFFF"/>
        <w:tabs>
          <w:tab w:val="left" w:pos="709"/>
        </w:tabs>
        <w:ind w:right="-186"/>
        <w:jc w:val="both"/>
        <w:rPr>
          <w:sz w:val="22"/>
          <w:szCs w:val="22"/>
        </w:rPr>
      </w:pPr>
    </w:p>
    <w:p w:rsidR="007B2E76" w:rsidRPr="00D70516" w:rsidRDefault="00D70516" w:rsidP="00D70516">
      <w:pPr>
        <w:widowControl w:val="0"/>
        <w:tabs>
          <w:tab w:val="left" w:pos="0"/>
          <w:tab w:val="left" w:pos="567"/>
        </w:tabs>
        <w:autoSpaceDE w:val="0"/>
        <w:autoSpaceDN w:val="0"/>
        <w:adjustRightInd w:val="0"/>
        <w:ind w:left="360"/>
        <w:jc w:val="center"/>
        <w:rPr>
          <w:sz w:val="22"/>
          <w:szCs w:val="22"/>
        </w:rPr>
      </w:pPr>
      <w:r>
        <w:rPr>
          <w:b/>
          <w:bCs/>
          <w:sz w:val="22"/>
          <w:szCs w:val="22"/>
        </w:rPr>
        <w:t xml:space="preserve">2. </w:t>
      </w:r>
      <w:r w:rsidR="007B2E76" w:rsidRPr="00D70516">
        <w:rPr>
          <w:b/>
          <w:bCs/>
          <w:sz w:val="22"/>
          <w:szCs w:val="22"/>
        </w:rPr>
        <w:t>Цена Контракта и порядок расчета</w:t>
      </w:r>
    </w:p>
    <w:p w:rsidR="007B2E76" w:rsidRPr="00D70516" w:rsidRDefault="007B2E76" w:rsidP="0061770F">
      <w:pPr>
        <w:tabs>
          <w:tab w:val="left" w:pos="709"/>
        </w:tabs>
        <w:ind w:firstLine="720"/>
        <w:jc w:val="both"/>
        <w:rPr>
          <w:sz w:val="22"/>
          <w:szCs w:val="22"/>
        </w:rPr>
      </w:pPr>
      <w:r w:rsidRPr="00D70516">
        <w:rPr>
          <w:sz w:val="22"/>
          <w:szCs w:val="22"/>
        </w:rPr>
        <w:t>2.1. Цена настоящего Контракта составляет _____руб. (), НДС не облагается / не облагается в соответствии с главой 26.2. Налогового кодекса РФ.</w:t>
      </w:r>
    </w:p>
    <w:p w:rsidR="007B2E76" w:rsidRPr="00D70516" w:rsidRDefault="007B2E76" w:rsidP="00677767">
      <w:pPr>
        <w:ind w:firstLine="720"/>
        <w:jc w:val="both"/>
        <w:rPr>
          <w:sz w:val="22"/>
          <w:szCs w:val="22"/>
        </w:rPr>
      </w:pPr>
      <w:r w:rsidRPr="00D70516">
        <w:rPr>
          <w:sz w:val="22"/>
          <w:szCs w:val="22"/>
        </w:rPr>
        <w:t>2.2. Услуги оплачиваются Заказчиком в пределах лимитов бюджетных обязательств.</w:t>
      </w:r>
    </w:p>
    <w:p w:rsidR="007B2E76" w:rsidRPr="00D70516" w:rsidRDefault="007B2E76" w:rsidP="00E20C6A">
      <w:pPr>
        <w:ind w:firstLine="720"/>
        <w:jc w:val="both"/>
        <w:rPr>
          <w:sz w:val="22"/>
          <w:szCs w:val="22"/>
        </w:rPr>
      </w:pPr>
      <w:r w:rsidRPr="00D70516">
        <w:rPr>
          <w:sz w:val="22"/>
          <w:szCs w:val="22"/>
        </w:rPr>
        <w:lastRenderedPageBreak/>
        <w:t xml:space="preserve">2.3. Оплата по контракту осуществляется Заказчиком путем перечисления денежных средств на расчетный счет Исполнителя за фактически оказанные услуги в течение </w:t>
      </w:r>
      <w:r w:rsidR="00D70516" w:rsidRPr="00D70516">
        <w:rPr>
          <w:sz w:val="22"/>
          <w:szCs w:val="22"/>
        </w:rPr>
        <w:t>7</w:t>
      </w:r>
      <w:r w:rsidRPr="00D70516">
        <w:rPr>
          <w:sz w:val="22"/>
          <w:szCs w:val="22"/>
        </w:rPr>
        <w:t xml:space="preserve"> рабочих дней, после подписания обеими Сторонами акта оказанных услуг, не содержащего указаний на недостатки, на основании счета, счет-фактуры</w:t>
      </w:r>
      <w:r w:rsidR="006A6CE6" w:rsidRPr="00D70516">
        <w:rPr>
          <w:sz w:val="22"/>
          <w:szCs w:val="22"/>
        </w:rPr>
        <w:t>, акта</w:t>
      </w:r>
      <w:r w:rsidRPr="00D70516">
        <w:rPr>
          <w:sz w:val="22"/>
          <w:szCs w:val="22"/>
        </w:rPr>
        <w:t>.</w:t>
      </w:r>
    </w:p>
    <w:p w:rsidR="007B2E76" w:rsidRPr="00D70516" w:rsidRDefault="007B2E76" w:rsidP="00E20C6A">
      <w:pPr>
        <w:ind w:firstLine="720"/>
        <w:jc w:val="both"/>
        <w:rPr>
          <w:sz w:val="22"/>
          <w:szCs w:val="22"/>
        </w:rPr>
      </w:pPr>
      <w:r w:rsidRPr="00D70516">
        <w:rPr>
          <w:sz w:val="22"/>
          <w:szCs w:val="22"/>
        </w:rPr>
        <w:t xml:space="preserve">2.4. Цена настоящего Контракта формируется </w:t>
      </w:r>
      <w:r w:rsidRPr="00D70516">
        <w:rPr>
          <w:color w:val="000000"/>
          <w:sz w:val="22"/>
          <w:szCs w:val="22"/>
        </w:rPr>
        <w:t xml:space="preserve">с учетом стоимости оказанных услуг, </w:t>
      </w:r>
      <w:r w:rsidRPr="00D70516">
        <w:rPr>
          <w:sz w:val="22"/>
          <w:szCs w:val="22"/>
        </w:rPr>
        <w:t xml:space="preserve">уплаты всех пошлин, налогов, сборов и других обязательных платежей и прочих расходов, которые Исполнитель должен оплачивать в соответствии с условиями исполнения настоящего Контракта, в том числе </w:t>
      </w:r>
      <w:r w:rsidRPr="00D70516">
        <w:rPr>
          <w:color w:val="000000"/>
          <w:sz w:val="22"/>
          <w:szCs w:val="22"/>
        </w:rPr>
        <w:t>командировочных расходов.</w:t>
      </w:r>
    </w:p>
    <w:p w:rsidR="007B2E76" w:rsidRPr="00D70516" w:rsidRDefault="007B2E76" w:rsidP="00F86AA0">
      <w:pPr>
        <w:ind w:firstLine="720"/>
        <w:jc w:val="both"/>
        <w:rPr>
          <w:bCs/>
          <w:sz w:val="22"/>
          <w:szCs w:val="22"/>
        </w:rPr>
      </w:pPr>
      <w:r w:rsidRPr="00D70516">
        <w:rPr>
          <w:sz w:val="22"/>
          <w:szCs w:val="22"/>
        </w:rPr>
        <w:t xml:space="preserve">2.5. </w:t>
      </w:r>
      <w:r w:rsidRPr="00D70516">
        <w:rPr>
          <w:sz w:val="22"/>
          <w:szCs w:val="22"/>
          <w:lang w:eastAsia="en-US"/>
        </w:rPr>
        <w:t>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Pr="00D70516">
        <w:rPr>
          <w:sz w:val="22"/>
          <w:szCs w:val="22"/>
        </w:rPr>
        <w:t>.</w:t>
      </w:r>
    </w:p>
    <w:p w:rsidR="007B2E76" w:rsidRPr="00D70516" w:rsidRDefault="007B2E76" w:rsidP="00E20C6A">
      <w:pPr>
        <w:ind w:firstLine="720"/>
        <w:jc w:val="both"/>
        <w:rPr>
          <w:sz w:val="22"/>
          <w:szCs w:val="22"/>
        </w:rPr>
      </w:pPr>
    </w:p>
    <w:p w:rsidR="007B2E76" w:rsidRPr="00D70516" w:rsidRDefault="007B2E76" w:rsidP="00F86AA0">
      <w:pPr>
        <w:widowControl w:val="0"/>
        <w:numPr>
          <w:ilvl w:val="0"/>
          <w:numId w:val="12"/>
        </w:numPr>
        <w:tabs>
          <w:tab w:val="left" w:pos="0"/>
        </w:tabs>
        <w:autoSpaceDE w:val="0"/>
        <w:autoSpaceDN w:val="0"/>
        <w:adjustRightInd w:val="0"/>
        <w:ind w:left="426" w:hanging="426"/>
        <w:jc w:val="center"/>
        <w:rPr>
          <w:sz w:val="22"/>
          <w:szCs w:val="22"/>
        </w:rPr>
      </w:pPr>
      <w:r w:rsidRPr="00D70516">
        <w:rPr>
          <w:b/>
          <w:bCs/>
          <w:sz w:val="22"/>
          <w:szCs w:val="22"/>
        </w:rPr>
        <w:t>Права и обязанности Сторон</w:t>
      </w:r>
    </w:p>
    <w:p w:rsidR="007B2E76" w:rsidRPr="00D70516" w:rsidRDefault="007B2E76" w:rsidP="009F4148">
      <w:pPr>
        <w:ind w:right="-30" w:firstLine="720"/>
        <w:jc w:val="both"/>
        <w:rPr>
          <w:kern w:val="22"/>
          <w:sz w:val="22"/>
          <w:szCs w:val="22"/>
        </w:rPr>
      </w:pPr>
      <w:r w:rsidRPr="00D70516">
        <w:rPr>
          <w:kern w:val="22"/>
          <w:sz w:val="22"/>
          <w:szCs w:val="22"/>
        </w:rPr>
        <w:t>3.1.</w:t>
      </w:r>
      <w:r w:rsidRPr="00D70516">
        <w:rPr>
          <w:kern w:val="22"/>
          <w:sz w:val="22"/>
          <w:szCs w:val="22"/>
        </w:rPr>
        <w:tab/>
        <w:t>Заказчик вправе:</w:t>
      </w:r>
    </w:p>
    <w:p w:rsidR="007B2E76" w:rsidRPr="00D70516" w:rsidRDefault="007B2E76" w:rsidP="009F4148">
      <w:pPr>
        <w:ind w:right="-30"/>
        <w:jc w:val="both"/>
        <w:rPr>
          <w:kern w:val="22"/>
          <w:sz w:val="22"/>
          <w:szCs w:val="22"/>
        </w:rPr>
      </w:pPr>
      <w:r w:rsidRPr="00D70516">
        <w:rPr>
          <w:kern w:val="22"/>
          <w:sz w:val="22"/>
          <w:szCs w:val="22"/>
        </w:rPr>
        <w:t>3.1.1.</w:t>
      </w:r>
      <w:r w:rsidRPr="00D70516">
        <w:rPr>
          <w:sz w:val="22"/>
          <w:szCs w:val="22"/>
        </w:rPr>
        <w:t xml:space="preserve"> Потребовать предоставления Исполнителем документов, подтверждающих членство Оценщиков в одной из саморегулируемых организаций оценщиков, а также документов об образовании, подтверждающих получение Оценщиками профессиональных знаний в области оценочной деятельности, договоров обязательного страхования ответственности Оценщиков.</w:t>
      </w:r>
    </w:p>
    <w:p w:rsidR="007B2E76" w:rsidRPr="00D70516" w:rsidRDefault="007B2E76" w:rsidP="009F4148">
      <w:pPr>
        <w:ind w:right="-30" w:firstLine="720"/>
        <w:jc w:val="both"/>
        <w:rPr>
          <w:kern w:val="22"/>
          <w:sz w:val="22"/>
          <w:szCs w:val="22"/>
        </w:rPr>
      </w:pPr>
      <w:r w:rsidRPr="00D70516">
        <w:rPr>
          <w:kern w:val="22"/>
          <w:sz w:val="22"/>
          <w:szCs w:val="22"/>
        </w:rPr>
        <w:t>3.2.</w:t>
      </w:r>
      <w:r w:rsidRPr="00D70516">
        <w:rPr>
          <w:kern w:val="22"/>
          <w:sz w:val="22"/>
          <w:szCs w:val="22"/>
        </w:rPr>
        <w:tab/>
        <w:t>Заказчик обязан:</w:t>
      </w:r>
    </w:p>
    <w:p w:rsidR="007B2E76" w:rsidRPr="00D70516" w:rsidRDefault="007B2E76" w:rsidP="009F4148">
      <w:pPr>
        <w:ind w:right="-30"/>
        <w:jc w:val="both"/>
        <w:rPr>
          <w:sz w:val="22"/>
          <w:szCs w:val="22"/>
        </w:rPr>
      </w:pPr>
      <w:r w:rsidRPr="00D70516">
        <w:rPr>
          <w:kern w:val="22"/>
          <w:sz w:val="22"/>
          <w:szCs w:val="22"/>
        </w:rPr>
        <w:t xml:space="preserve">3.2.1. </w:t>
      </w:r>
      <w:r w:rsidRPr="00D70516">
        <w:rPr>
          <w:noProof/>
          <w:sz w:val="22"/>
          <w:szCs w:val="22"/>
        </w:rPr>
        <w:t>Оплатить услуги в соответствии с условиями на</w:t>
      </w:r>
      <w:r w:rsidRPr="00D70516">
        <w:rPr>
          <w:sz w:val="22"/>
          <w:szCs w:val="22"/>
        </w:rPr>
        <w:t>стоящего Контракта.</w:t>
      </w:r>
    </w:p>
    <w:p w:rsidR="007B2E76" w:rsidRPr="00D70516" w:rsidRDefault="007B2E76" w:rsidP="009F4148">
      <w:pPr>
        <w:ind w:right="-30"/>
        <w:jc w:val="both"/>
        <w:rPr>
          <w:noProof/>
          <w:sz w:val="22"/>
          <w:szCs w:val="22"/>
        </w:rPr>
      </w:pPr>
      <w:r w:rsidRPr="00D70516">
        <w:rPr>
          <w:sz w:val="22"/>
          <w:szCs w:val="22"/>
        </w:rPr>
        <w:t>3.2.2. Предоставить Исполнителю имеющуюся в распоряжении и необходимую для проведения оценки информацию об Объекте оценки.</w:t>
      </w:r>
    </w:p>
    <w:p w:rsidR="007B2E76" w:rsidRPr="00D70516" w:rsidRDefault="007B2E76" w:rsidP="009F4148">
      <w:pPr>
        <w:ind w:right="-30" w:firstLine="720"/>
        <w:jc w:val="both"/>
        <w:rPr>
          <w:sz w:val="22"/>
          <w:szCs w:val="22"/>
        </w:rPr>
      </w:pPr>
      <w:r w:rsidRPr="00D70516">
        <w:rPr>
          <w:sz w:val="22"/>
          <w:szCs w:val="22"/>
        </w:rPr>
        <w:t>3.3.</w:t>
      </w:r>
      <w:r w:rsidRPr="00D70516">
        <w:rPr>
          <w:sz w:val="22"/>
          <w:szCs w:val="22"/>
        </w:rPr>
        <w:tab/>
        <w:t>Исполнитель вправе:</w:t>
      </w:r>
    </w:p>
    <w:p w:rsidR="007B2E76" w:rsidRPr="00D70516" w:rsidRDefault="007B2E76" w:rsidP="009F4148">
      <w:pPr>
        <w:ind w:right="-30"/>
        <w:jc w:val="both"/>
        <w:rPr>
          <w:sz w:val="22"/>
          <w:szCs w:val="22"/>
        </w:rPr>
      </w:pPr>
      <w:r w:rsidRPr="00D70516">
        <w:rPr>
          <w:sz w:val="22"/>
          <w:szCs w:val="22"/>
        </w:rPr>
        <w:t>3.3.1. Требовать своевременной оплаты оказанных услуг по Контракту.</w:t>
      </w:r>
    </w:p>
    <w:p w:rsidR="007B2E76" w:rsidRPr="00D70516" w:rsidRDefault="007B2E76" w:rsidP="009F4148">
      <w:pPr>
        <w:ind w:right="-30" w:firstLine="720"/>
        <w:jc w:val="both"/>
        <w:rPr>
          <w:sz w:val="22"/>
          <w:szCs w:val="22"/>
        </w:rPr>
      </w:pPr>
      <w:r w:rsidRPr="00D70516">
        <w:rPr>
          <w:sz w:val="22"/>
          <w:szCs w:val="22"/>
        </w:rPr>
        <w:t>3.4.</w:t>
      </w:r>
      <w:r w:rsidRPr="00D70516">
        <w:rPr>
          <w:sz w:val="22"/>
          <w:szCs w:val="22"/>
        </w:rPr>
        <w:tab/>
        <w:t>Исполнитель обязан:</w:t>
      </w:r>
    </w:p>
    <w:p w:rsidR="007B2E76" w:rsidRPr="00D70516" w:rsidRDefault="007B2E76" w:rsidP="009F4148">
      <w:pPr>
        <w:ind w:right="-30"/>
        <w:jc w:val="both"/>
        <w:rPr>
          <w:sz w:val="22"/>
          <w:szCs w:val="22"/>
        </w:rPr>
      </w:pPr>
      <w:r w:rsidRPr="00D70516">
        <w:rPr>
          <w:sz w:val="22"/>
          <w:szCs w:val="22"/>
        </w:rPr>
        <w:t>3.4.1.</w:t>
      </w:r>
      <w:r w:rsidRPr="00D70516">
        <w:rPr>
          <w:sz w:val="22"/>
          <w:szCs w:val="22"/>
        </w:rPr>
        <w:tab/>
        <w:t>Оказать услуги в сроки, предусмотренные настоящим Контрактом, и сдать их результаты  Заказчику в соответствии с условиями настоящего Контракта.</w:t>
      </w:r>
    </w:p>
    <w:p w:rsidR="007B2E76" w:rsidRPr="00D70516" w:rsidRDefault="007B2E76" w:rsidP="009F4148">
      <w:pPr>
        <w:ind w:right="-30"/>
        <w:jc w:val="both"/>
        <w:rPr>
          <w:sz w:val="22"/>
          <w:szCs w:val="22"/>
        </w:rPr>
      </w:pPr>
      <w:r w:rsidRPr="00D70516">
        <w:rPr>
          <w:sz w:val="22"/>
          <w:szCs w:val="22"/>
        </w:rPr>
        <w:t>3.4.2.</w:t>
      </w:r>
      <w:r w:rsidRPr="00D70516">
        <w:rPr>
          <w:sz w:val="22"/>
          <w:szCs w:val="22"/>
        </w:rPr>
        <w:tab/>
        <w:t>Соблюдать при проведении оценки требования законодательства об оценочной деятельности</w:t>
      </w:r>
    </w:p>
    <w:p w:rsidR="007B2E76" w:rsidRPr="00D70516" w:rsidRDefault="007B2E76" w:rsidP="009F4148">
      <w:pPr>
        <w:tabs>
          <w:tab w:val="left" w:pos="709"/>
        </w:tabs>
        <w:ind w:right="-30"/>
        <w:jc w:val="both"/>
        <w:rPr>
          <w:sz w:val="22"/>
          <w:szCs w:val="22"/>
        </w:rPr>
      </w:pPr>
      <w:r w:rsidRPr="00D70516">
        <w:rPr>
          <w:sz w:val="22"/>
          <w:szCs w:val="22"/>
        </w:rPr>
        <w:t>3.4.3.</w:t>
      </w:r>
      <w:r w:rsidRPr="00D70516">
        <w:rPr>
          <w:sz w:val="22"/>
          <w:szCs w:val="22"/>
        </w:rPr>
        <w:tab/>
        <w:t>Передать Заказчику Отчет, составленный в письменной форме на русском языке в двух экземплярах и в электронном виде.</w:t>
      </w:r>
    </w:p>
    <w:p w:rsidR="007B2E76" w:rsidRPr="00D70516" w:rsidRDefault="007B2E76" w:rsidP="009F4148">
      <w:pPr>
        <w:ind w:right="-30"/>
        <w:jc w:val="both"/>
        <w:rPr>
          <w:sz w:val="22"/>
          <w:szCs w:val="22"/>
        </w:rPr>
      </w:pPr>
      <w:r w:rsidRPr="00D70516">
        <w:rPr>
          <w:sz w:val="22"/>
          <w:szCs w:val="22"/>
        </w:rPr>
        <w:t>3.4.4.</w:t>
      </w:r>
      <w:r w:rsidRPr="00D70516">
        <w:rPr>
          <w:sz w:val="22"/>
          <w:szCs w:val="22"/>
        </w:rPr>
        <w:tab/>
        <w:t>Принять на себя обязательства о неразглашении конфиденциальной информации ставшей ему известной в ходе оказания услуг.</w:t>
      </w:r>
    </w:p>
    <w:p w:rsidR="007B2E76" w:rsidRPr="00D70516" w:rsidRDefault="007B2E76" w:rsidP="009F4148">
      <w:pPr>
        <w:shd w:val="clear" w:color="auto" w:fill="FFFFFF"/>
        <w:tabs>
          <w:tab w:val="left" w:pos="567"/>
          <w:tab w:val="left" w:pos="900"/>
        </w:tabs>
        <w:ind w:right="-30"/>
        <w:jc w:val="both"/>
        <w:rPr>
          <w:sz w:val="22"/>
          <w:szCs w:val="22"/>
        </w:rPr>
      </w:pPr>
      <w:r w:rsidRPr="00D70516">
        <w:rPr>
          <w:sz w:val="22"/>
          <w:szCs w:val="22"/>
        </w:rPr>
        <w:t>3.4.5. Не передавать оригиналы и копии документов, полученные от Заказчика, третьим лицам без его предварительного согласия, за исключением случаев, предусмотренных законодательством РФ.</w:t>
      </w:r>
    </w:p>
    <w:p w:rsidR="007B2E76" w:rsidRPr="00D70516" w:rsidRDefault="007B2E76" w:rsidP="009F4148">
      <w:pPr>
        <w:pStyle w:val="ConsNormal"/>
        <w:tabs>
          <w:tab w:val="left" w:pos="1418"/>
        </w:tabs>
        <w:ind w:right="-30"/>
        <w:jc w:val="both"/>
        <w:rPr>
          <w:rFonts w:ascii="Times New Roman" w:hAnsi="Times New Roman"/>
        </w:rPr>
      </w:pPr>
      <w:r w:rsidRPr="00D70516">
        <w:rPr>
          <w:rFonts w:ascii="Times New Roman" w:hAnsi="Times New Roman"/>
          <w:spacing w:val="-2"/>
        </w:rPr>
        <w:t xml:space="preserve">3.5. </w:t>
      </w:r>
      <w:r w:rsidRPr="00D70516">
        <w:rPr>
          <w:rFonts w:ascii="Times New Roman" w:hAnsi="Times New Roman"/>
        </w:rPr>
        <w:t xml:space="preserve">Обязательства Сторон считаются выполненными со дня подписания Сторонами акта </w:t>
      </w:r>
      <w:r w:rsidR="001D1B81" w:rsidRPr="00D70516">
        <w:rPr>
          <w:rFonts w:ascii="Times New Roman" w:hAnsi="Times New Roman"/>
        </w:rPr>
        <w:t>оказанных услуг</w:t>
      </w:r>
      <w:r w:rsidRPr="00D70516">
        <w:rPr>
          <w:rFonts w:ascii="Times New Roman" w:hAnsi="Times New Roman"/>
        </w:rPr>
        <w:t>.</w:t>
      </w:r>
    </w:p>
    <w:p w:rsidR="007B2E76" w:rsidRPr="00D70516" w:rsidRDefault="007B2E76" w:rsidP="009F4148">
      <w:pPr>
        <w:pStyle w:val="ConsNormal"/>
        <w:tabs>
          <w:tab w:val="left" w:pos="1418"/>
        </w:tabs>
        <w:ind w:right="-30"/>
        <w:jc w:val="both"/>
        <w:rPr>
          <w:rFonts w:ascii="Times New Roman" w:hAnsi="Times New Roman"/>
        </w:rPr>
      </w:pPr>
    </w:p>
    <w:p w:rsidR="007B2E76" w:rsidRPr="00D70516" w:rsidRDefault="007B2E76" w:rsidP="009F4148">
      <w:pPr>
        <w:pStyle w:val="ConsPlusNonformat"/>
        <w:numPr>
          <w:ilvl w:val="0"/>
          <w:numId w:val="9"/>
        </w:numPr>
        <w:ind w:right="-30"/>
        <w:jc w:val="center"/>
        <w:rPr>
          <w:rFonts w:ascii="Times New Roman" w:hAnsi="Times New Roman" w:cs="Times New Roman"/>
          <w:b/>
          <w:bCs/>
          <w:sz w:val="22"/>
          <w:szCs w:val="22"/>
        </w:rPr>
      </w:pPr>
      <w:r w:rsidRPr="00D70516">
        <w:rPr>
          <w:rFonts w:ascii="Times New Roman" w:hAnsi="Times New Roman" w:cs="Times New Roman"/>
          <w:b/>
          <w:bCs/>
          <w:sz w:val="22"/>
          <w:szCs w:val="22"/>
        </w:rPr>
        <w:t>Порядок сдачи и приемки оказанных услуг</w:t>
      </w:r>
    </w:p>
    <w:p w:rsidR="007B2E76" w:rsidRPr="00D70516" w:rsidRDefault="007B2E76" w:rsidP="00883014">
      <w:pPr>
        <w:pStyle w:val="Style9"/>
        <w:widowControl/>
        <w:tabs>
          <w:tab w:val="left" w:pos="710"/>
        </w:tabs>
        <w:spacing w:line="240" w:lineRule="auto"/>
        <w:ind w:firstLine="709"/>
        <w:rPr>
          <w:sz w:val="22"/>
          <w:szCs w:val="22"/>
        </w:rPr>
      </w:pPr>
      <w:r w:rsidRPr="00D70516">
        <w:rPr>
          <w:sz w:val="22"/>
          <w:szCs w:val="22"/>
        </w:rPr>
        <w:t xml:space="preserve">4.1. </w:t>
      </w:r>
      <w:r w:rsidRPr="00D70516">
        <w:rPr>
          <w:rStyle w:val="FontStyle19"/>
          <w:sz w:val="22"/>
          <w:szCs w:val="22"/>
        </w:rPr>
        <w:t>Исполнитель</w:t>
      </w:r>
      <w:r w:rsidRPr="00D70516">
        <w:rPr>
          <w:sz w:val="22"/>
          <w:szCs w:val="22"/>
        </w:rPr>
        <w:t xml:space="preserve"> в течение 1 (одного) рабочего дня после завершения оказания услуг передает Заказчику Отчет по акту </w:t>
      </w:r>
      <w:r w:rsidR="000A3B8A" w:rsidRPr="00D70516">
        <w:rPr>
          <w:sz w:val="22"/>
          <w:szCs w:val="22"/>
        </w:rPr>
        <w:t>оказанных услуг</w:t>
      </w:r>
      <w:r w:rsidRPr="00D70516">
        <w:rPr>
          <w:sz w:val="22"/>
          <w:szCs w:val="22"/>
        </w:rPr>
        <w:t xml:space="preserve"> (</w:t>
      </w:r>
      <w:r w:rsidRPr="00D70516">
        <w:rPr>
          <w:noProof/>
          <w:sz w:val="22"/>
          <w:szCs w:val="22"/>
        </w:rPr>
        <w:t xml:space="preserve">приложение </w:t>
      </w:r>
      <w:r w:rsidR="000A3B8A" w:rsidRPr="00D70516">
        <w:rPr>
          <w:noProof/>
          <w:sz w:val="22"/>
          <w:szCs w:val="22"/>
        </w:rPr>
        <w:t>2</w:t>
      </w:r>
      <w:r w:rsidRPr="00D70516">
        <w:rPr>
          <w:noProof/>
          <w:sz w:val="22"/>
          <w:szCs w:val="22"/>
        </w:rPr>
        <w:t xml:space="preserve"> к Контракту</w:t>
      </w:r>
      <w:r w:rsidRPr="00D70516">
        <w:rPr>
          <w:sz w:val="22"/>
          <w:szCs w:val="22"/>
        </w:rPr>
        <w:t>), с приложением акта</w:t>
      </w:r>
      <w:r w:rsidR="000A3B8A" w:rsidRPr="00D70516">
        <w:rPr>
          <w:sz w:val="22"/>
          <w:szCs w:val="22"/>
        </w:rPr>
        <w:t>, счета-фактуры,</w:t>
      </w:r>
      <w:r w:rsidRPr="00D70516">
        <w:rPr>
          <w:sz w:val="22"/>
          <w:szCs w:val="22"/>
        </w:rPr>
        <w:t xml:space="preserve"> счет</w:t>
      </w:r>
      <w:r w:rsidR="001D1B81" w:rsidRPr="00D70516">
        <w:rPr>
          <w:sz w:val="22"/>
          <w:szCs w:val="22"/>
        </w:rPr>
        <w:t>а</w:t>
      </w:r>
      <w:r w:rsidRPr="00D70516">
        <w:rPr>
          <w:sz w:val="22"/>
          <w:szCs w:val="22"/>
        </w:rPr>
        <w:t>.</w:t>
      </w:r>
    </w:p>
    <w:p w:rsidR="007B2E76" w:rsidRPr="00D70516" w:rsidRDefault="007B2E76" w:rsidP="00883014">
      <w:pPr>
        <w:pStyle w:val="Style9"/>
        <w:widowControl/>
        <w:tabs>
          <w:tab w:val="left" w:pos="710"/>
        </w:tabs>
        <w:spacing w:line="240" w:lineRule="auto"/>
        <w:ind w:firstLine="709"/>
        <w:rPr>
          <w:sz w:val="22"/>
          <w:szCs w:val="22"/>
        </w:rPr>
      </w:pPr>
      <w:r w:rsidRPr="00D70516">
        <w:rPr>
          <w:sz w:val="22"/>
          <w:szCs w:val="22"/>
        </w:rPr>
        <w:t>4.2. Сдача результатов услуг Исполнителем и их приемка Заказчиком производится в соответствии с гражданским законодательством и оформляется актом оказанных услуг, подписываемым Заказчиком и Исполнителем.</w:t>
      </w:r>
    </w:p>
    <w:p w:rsidR="007B2E76" w:rsidRPr="00D70516" w:rsidRDefault="007B2E76" w:rsidP="00883014">
      <w:pPr>
        <w:pStyle w:val="Style9"/>
        <w:widowControl/>
        <w:tabs>
          <w:tab w:val="left" w:pos="710"/>
        </w:tabs>
        <w:spacing w:line="240" w:lineRule="auto"/>
        <w:ind w:firstLine="709"/>
        <w:rPr>
          <w:sz w:val="22"/>
          <w:szCs w:val="22"/>
        </w:rPr>
      </w:pPr>
      <w:r w:rsidRPr="00D70516">
        <w:rPr>
          <w:sz w:val="22"/>
          <w:szCs w:val="22"/>
        </w:rPr>
        <w:t>4.3.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05.04.2013 № 44-ФЗ.</w:t>
      </w:r>
    </w:p>
    <w:p w:rsidR="007B2E76" w:rsidRPr="00D70516" w:rsidRDefault="007B2E76" w:rsidP="00883014">
      <w:pPr>
        <w:pStyle w:val="Style9"/>
        <w:widowControl/>
        <w:tabs>
          <w:tab w:val="left" w:pos="710"/>
        </w:tabs>
        <w:spacing w:line="240" w:lineRule="auto"/>
        <w:ind w:firstLine="709"/>
        <w:rPr>
          <w:sz w:val="22"/>
          <w:szCs w:val="22"/>
        </w:rPr>
      </w:pPr>
      <w:r w:rsidRPr="00D70516">
        <w:rPr>
          <w:sz w:val="22"/>
          <w:szCs w:val="22"/>
        </w:rPr>
        <w:t>4.</w:t>
      </w:r>
      <w:r w:rsidR="001D1B81" w:rsidRPr="00D70516">
        <w:rPr>
          <w:sz w:val="22"/>
          <w:szCs w:val="22"/>
        </w:rPr>
        <w:t>4</w:t>
      </w:r>
      <w:r w:rsidRPr="00D70516">
        <w:rPr>
          <w:sz w:val="22"/>
          <w:szCs w:val="22"/>
        </w:rPr>
        <w:t>. Приемка результатов оказанных в соответствии с Контрактом услуг осуществляется Заказчиком в течение 1 (одного) рабочего дня со дня получения Акта оказанных услуг, который подписывается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w:t>
      </w:r>
    </w:p>
    <w:p w:rsidR="007B2E76" w:rsidRPr="00D70516" w:rsidRDefault="007B2E76" w:rsidP="00883014">
      <w:pPr>
        <w:pStyle w:val="Style9"/>
        <w:widowControl/>
        <w:tabs>
          <w:tab w:val="left" w:pos="710"/>
        </w:tabs>
        <w:spacing w:line="240" w:lineRule="auto"/>
        <w:ind w:firstLine="709"/>
        <w:rPr>
          <w:sz w:val="22"/>
          <w:szCs w:val="22"/>
        </w:rPr>
      </w:pPr>
      <w:r w:rsidRPr="00D70516">
        <w:rPr>
          <w:sz w:val="22"/>
          <w:szCs w:val="22"/>
        </w:rPr>
        <w:t>4.</w:t>
      </w:r>
      <w:r w:rsidR="001D1B81" w:rsidRPr="00D70516">
        <w:rPr>
          <w:sz w:val="22"/>
          <w:szCs w:val="22"/>
        </w:rPr>
        <w:t>5</w:t>
      </w:r>
      <w:r w:rsidRPr="00D70516">
        <w:rPr>
          <w:sz w:val="22"/>
          <w:szCs w:val="22"/>
        </w:rPr>
        <w:t>. В случае оказания услуг ненадлежащего качества Исполнитель своими силами и за свой счет обязуется устранить недостатки в течение 5 календарных дней, с момента обнаружения недостатков.</w:t>
      </w:r>
    </w:p>
    <w:p w:rsidR="007B2E76" w:rsidRPr="00D70516" w:rsidRDefault="007B2E76" w:rsidP="00883014">
      <w:pPr>
        <w:pStyle w:val="Style9"/>
        <w:widowControl/>
        <w:tabs>
          <w:tab w:val="left" w:pos="710"/>
        </w:tabs>
        <w:spacing w:line="240" w:lineRule="auto"/>
        <w:ind w:firstLine="709"/>
        <w:rPr>
          <w:sz w:val="22"/>
          <w:szCs w:val="22"/>
        </w:rPr>
      </w:pPr>
      <w:r w:rsidRPr="00D70516">
        <w:rPr>
          <w:sz w:val="22"/>
          <w:szCs w:val="22"/>
        </w:rPr>
        <w:lastRenderedPageBreak/>
        <w:t>4.</w:t>
      </w:r>
      <w:r w:rsidR="001D1B81" w:rsidRPr="00D70516">
        <w:rPr>
          <w:sz w:val="22"/>
          <w:szCs w:val="22"/>
        </w:rPr>
        <w:t>6</w:t>
      </w:r>
      <w:r w:rsidRPr="00D70516">
        <w:rPr>
          <w:sz w:val="22"/>
          <w:szCs w:val="22"/>
        </w:rPr>
        <w:t>. Услуги, предусмотренные Контрактом, считаются оказанными с момента подписания Сторонами Акта оказанных услуг.</w:t>
      </w:r>
    </w:p>
    <w:p w:rsidR="007B2E76" w:rsidRPr="00D70516" w:rsidRDefault="007B2E76" w:rsidP="00883014">
      <w:pPr>
        <w:pStyle w:val="Style9"/>
        <w:widowControl/>
        <w:tabs>
          <w:tab w:val="left" w:pos="710"/>
        </w:tabs>
        <w:spacing w:line="240" w:lineRule="auto"/>
        <w:ind w:firstLine="709"/>
        <w:rPr>
          <w:sz w:val="22"/>
          <w:szCs w:val="22"/>
        </w:rPr>
      </w:pPr>
    </w:p>
    <w:p w:rsidR="007B2E76" w:rsidRPr="00D70516" w:rsidRDefault="007B2E76" w:rsidP="009F4148">
      <w:pPr>
        <w:pStyle w:val="ConsPlusNonformat"/>
        <w:numPr>
          <w:ilvl w:val="0"/>
          <w:numId w:val="9"/>
        </w:numPr>
        <w:ind w:right="-30"/>
        <w:jc w:val="center"/>
        <w:rPr>
          <w:rFonts w:ascii="Times New Roman" w:hAnsi="Times New Roman" w:cs="Times New Roman"/>
          <w:b/>
          <w:bCs/>
          <w:sz w:val="22"/>
          <w:szCs w:val="22"/>
        </w:rPr>
      </w:pPr>
      <w:r w:rsidRPr="00D70516">
        <w:rPr>
          <w:rFonts w:ascii="Times New Roman" w:hAnsi="Times New Roman" w:cs="Times New Roman"/>
          <w:b/>
          <w:bCs/>
          <w:sz w:val="22"/>
          <w:szCs w:val="22"/>
        </w:rPr>
        <w:t>Ответственность сторон</w:t>
      </w:r>
    </w:p>
    <w:p w:rsidR="007B2E76" w:rsidRPr="00D70516" w:rsidRDefault="007B2E76" w:rsidP="00883014">
      <w:pPr>
        <w:ind w:firstLine="709"/>
        <w:jc w:val="both"/>
        <w:rPr>
          <w:sz w:val="22"/>
          <w:szCs w:val="22"/>
        </w:rPr>
      </w:pPr>
      <w:r w:rsidRPr="00D70516">
        <w:rPr>
          <w:sz w:val="22"/>
          <w:szCs w:val="22"/>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B2E76" w:rsidRPr="00D70516" w:rsidRDefault="007B2E76" w:rsidP="00883014">
      <w:pPr>
        <w:ind w:firstLine="709"/>
        <w:jc w:val="both"/>
        <w:rPr>
          <w:sz w:val="22"/>
          <w:szCs w:val="22"/>
        </w:rPr>
      </w:pPr>
      <w:r w:rsidRPr="00D70516">
        <w:rPr>
          <w:sz w:val="22"/>
          <w:szCs w:val="22"/>
        </w:rPr>
        <w:t>5.2. В случае просрочки исполнения Заказчиком обязательств, предусмотренных Контрактом, Заказчик уплачивает Исполнителю пеню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B2E76" w:rsidRPr="00D70516" w:rsidRDefault="007B2E76" w:rsidP="00883014">
      <w:pPr>
        <w:ind w:firstLine="709"/>
        <w:jc w:val="both"/>
        <w:rPr>
          <w:noProof/>
          <w:sz w:val="22"/>
          <w:szCs w:val="22"/>
        </w:rPr>
      </w:pPr>
      <w:r w:rsidRPr="00D70516">
        <w:rPr>
          <w:noProof/>
          <w:sz w:val="22"/>
          <w:szCs w:val="22"/>
        </w:rPr>
        <w:t xml:space="preserve">5.3. За каждый факт неисполнения </w:t>
      </w:r>
      <w:r w:rsidRPr="00D70516">
        <w:rPr>
          <w:sz w:val="22"/>
          <w:szCs w:val="22"/>
        </w:rPr>
        <w:t>Заказчиком</w:t>
      </w:r>
      <w:r w:rsidRPr="00D70516">
        <w:rPr>
          <w:noProof/>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равен 1 000,0 руб. (одна тысяча рублей 00 копеек).</w:t>
      </w:r>
    </w:p>
    <w:p w:rsidR="007B2E76" w:rsidRPr="00D70516" w:rsidRDefault="007B2E76" w:rsidP="00883014">
      <w:pPr>
        <w:ind w:firstLine="709"/>
        <w:jc w:val="both"/>
        <w:rPr>
          <w:noProof/>
          <w:sz w:val="22"/>
          <w:szCs w:val="22"/>
        </w:rPr>
      </w:pPr>
      <w:r w:rsidRPr="00D70516">
        <w:rPr>
          <w:sz w:val="22"/>
          <w:szCs w:val="22"/>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2E76" w:rsidRPr="00D70516" w:rsidRDefault="007B2E76" w:rsidP="00883014">
      <w:pPr>
        <w:ind w:firstLine="709"/>
        <w:jc w:val="both"/>
        <w:rPr>
          <w:sz w:val="22"/>
          <w:szCs w:val="22"/>
        </w:rPr>
      </w:pPr>
      <w:r w:rsidRPr="00D70516">
        <w:rPr>
          <w:sz w:val="22"/>
          <w:szCs w:val="22"/>
        </w:rPr>
        <w:t>5.5.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B2E76" w:rsidRPr="00D70516" w:rsidRDefault="007B2E76" w:rsidP="00883014">
      <w:pPr>
        <w:ind w:firstLine="709"/>
        <w:jc w:val="both"/>
        <w:rPr>
          <w:sz w:val="22"/>
          <w:szCs w:val="22"/>
        </w:rPr>
      </w:pPr>
      <w:r w:rsidRPr="00D70516">
        <w:rPr>
          <w:sz w:val="22"/>
          <w:szCs w:val="22"/>
        </w:rPr>
        <w:t xml:space="preserve">5.6.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срока исполнения обязательства по Контракту, в порядке, установленном </w:t>
      </w:r>
      <w:r w:rsidRPr="00D70516">
        <w:rPr>
          <w:noProof/>
          <w:sz w:val="22"/>
          <w:szCs w:val="22"/>
        </w:rPr>
        <w:t xml:space="preserve">постановлением Правительства Российской Федерации от 30.08.2017 № 1042, и устанавливается в </w:t>
      </w:r>
      <w:r w:rsidRPr="00D70516">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B2E76" w:rsidRPr="00D70516" w:rsidRDefault="007B2E76" w:rsidP="00883014">
      <w:pPr>
        <w:ind w:firstLine="709"/>
        <w:jc w:val="both"/>
        <w:rPr>
          <w:noProof/>
          <w:sz w:val="22"/>
          <w:szCs w:val="22"/>
        </w:rPr>
      </w:pPr>
      <w:r w:rsidRPr="00D70516">
        <w:rPr>
          <w:sz w:val="22"/>
          <w:szCs w:val="22"/>
        </w:rPr>
        <w:t>5.7. </w:t>
      </w:r>
      <w:r w:rsidRPr="00D70516">
        <w:rPr>
          <w:noProof/>
          <w:sz w:val="22"/>
          <w:szCs w:val="22"/>
        </w:rPr>
        <w:t xml:space="preserve">За каждый факт неисполнения или ненадлежащего исполнения </w:t>
      </w:r>
      <w:r w:rsidRPr="00D70516">
        <w:rPr>
          <w:sz w:val="22"/>
          <w:szCs w:val="22"/>
        </w:rPr>
        <w:t xml:space="preserve">Исполнителем </w:t>
      </w:r>
      <w:r w:rsidRPr="00D70516">
        <w:rPr>
          <w:noProof/>
          <w:sz w:val="22"/>
          <w:szCs w:val="22"/>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равен 10% цены Контракта</w:t>
      </w:r>
      <w:r w:rsidR="000A3B8A" w:rsidRPr="00D70516">
        <w:rPr>
          <w:noProof/>
          <w:sz w:val="22"/>
          <w:szCs w:val="22"/>
        </w:rPr>
        <w:t>.</w:t>
      </w:r>
    </w:p>
    <w:p w:rsidR="007B2E76" w:rsidRPr="00D70516" w:rsidRDefault="007B2E76" w:rsidP="00883014">
      <w:pPr>
        <w:ind w:firstLine="709"/>
        <w:jc w:val="both"/>
        <w:rPr>
          <w:noProof/>
          <w:sz w:val="22"/>
          <w:szCs w:val="22"/>
        </w:rPr>
      </w:pPr>
      <w:r w:rsidRPr="00D70516">
        <w:rPr>
          <w:noProof/>
          <w:sz w:val="22"/>
          <w:szCs w:val="22"/>
        </w:rPr>
        <w:t xml:space="preserve">5.8. </w:t>
      </w:r>
      <w:r w:rsidRPr="00D70516">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и равен 1 000,00 рублей (одна тысяча рублей 00 коп.).</w:t>
      </w:r>
    </w:p>
    <w:p w:rsidR="007B2E76" w:rsidRPr="00D70516" w:rsidRDefault="007B2E76" w:rsidP="00883014">
      <w:pPr>
        <w:ind w:firstLine="709"/>
        <w:jc w:val="both"/>
        <w:rPr>
          <w:sz w:val="22"/>
          <w:szCs w:val="22"/>
        </w:rPr>
      </w:pPr>
      <w:r w:rsidRPr="00D70516">
        <w:rPr>
          <w:noProof/>
          <w:sz w:val="22"/>
          <w:szCs w:val="22"/>
        </w:rPr>
        <w:t>5.9.</w:t>
      </w:r>
      <w:r w:rsidRPr="00D70516">
        <w:rPr>
          <w:noProof/>
          <w:sz w:val="22"/>
          <w:szCs w:val="22"/>
          <w:lang w:val="en-US"/>
        </w:rPr>
        <w:t> </w:t>
      </w:r>
      <w:r w:rsidRPr="00D70516">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B2E76" w:rsidRPr="00D70516" w:rsidRDefault="007B2E76" w:rsidP="00883014">
      <w:pPr>
        <w:ind w:firstLine="709"/>
        <w:jc w:val="both"/>
        <w:rPr>
          <w:noProof/>
          <w:sz w:val="22"/>
          <w:szCs w:val="22"/>
        </w:rPr>
      </w:pPr>
      <w:r w:rsidRPr="00D70516">
        <w:rPr>
          <w:sz w:val="22"/>
          <w:szCs w:val="22"/>
        </w:rPr>
        <w:t>5.10.</w:t>
      </w:r>
      <w:r w:rsidRPr="00D70516">
        <w:rPr>
          <w:sz w:val="22"/>
          <w:szCs w:val="22"/>
          <w:lang w:val="en-US"/>
        </w:rPr>
        <w:t> </w:t>
      </w:r>
      <w:r w:rsidRPr="00D70516">
        <w:rPr>
          <w:noProo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2E76" w:rsidRPr="00D70516" w:rsidRDefault="007B2E76" w:rsidP="00883014">
      <w:pPr>
        <w:ind w:firstLine="709"/>
        <w:jc w:val="both"/>
        <w:rPr>
          <w:noProof/>
          <w:sz w:val="22"/>
          <w:szCs w:val="22"/>
        </w:rPr>
      </w:pPr>
      <w:r w:rsidRPr="00D70516">
        <w:rPr>
          <w:sz w:val="22"/>
          <w:szCs w:val="22"/>
        </w:rPr>
        <w:t>5.11.</w:t>
      </w:r>
      <w:r w:rsidRPr="00D70516">
        <w:rPr>
          <w:sz w:val="22"/>
          <w:szCs w:val="22"/>
          <w:lang w:val="en-US"/>
        </w:rPr>
        <w:t> </w:t>
      </w:r>
      <w:r w:rsidRPr="00D70516">
        <w:rPr>
          <w:noProof/>
          <w:sz w:val="22"/>
          <w:szCs w:val="22"/>
        </w:rPr>
        <w:t>Уплата неустойки (штрафа, пени) не освобождает Стороны от исполнения обязательств по настоящему Контракту.</w:t>
      </w:r>
    </w:p>
    <w:p w:rsidR="007B2E76" w:rsidRPr="00D70516" w:rsidRDefault="007B2E76" w:rsidP="00883014">
      <w:pPr>
        <w:ind w:firstLine="709"/>
        <w:jc w:val="both"/>
        <w:rPr>
          <w:noProof/>
          <w:sz w:val="22"/>
          <w:szCs w:val="22"/>
        </w:rPr>
      </w:pPr>
      <w:r w:rsidRPr="00D70516">
        <w:rPr>
          <w:noProof/>
          <w:sz w:val="22"/>
          <w:szCs w:val="22"/>
        </w:rPr>
        <w:t>5.12.</w:t>
      </w:r>
      <w:r w:rsidRPr="00D70516">
        <w:rPr>
          <w:noProof/>
          <w:sz w:val="22"/>
          <w:szCs w:val="22"/>
          <w:lang w:val="en-US"/>
        </w:rPr>
        <w:t> </w:t>
      </w:r>
      <w:r w:rsidRPr="00D70516">
        <w:rPr>
          <w:noProof/>
          <w:sz w:val="22"/>
          <w:szCs w:val="22"/>
        </w:rPr>
        <w:t>Отвественность Сторон в иных случаях определяется в соответствии с законодательством Российской Федерации.</w:t>
      </w:r>
    </w:p>
    <w:p w:rsidR="007B2E76" w:rsidRPr="00D70516" w:rsidRDefault="007B2E76" w:rsidP="00883014">
      <w:pPr>
        <w:autoSpaceDE w:val="0"/>
        <w:autoSpaceDN w:val="0"/>
        <w:adjustRightInd w:val="0"/>
        <w:ind w:right="-30" w:firstLine="709"/>
        <w:jc w:val="both"/>
        <w:rPr>
          <w:noProof/>
          <w:sz w:val="22"/>
          <w:szCs w:val="22"/>
        </w:rPr>
      </w:pPr>
    </w:p>
    <w:p w:rsidR="007B2E76" w:rsidRPr="00D70516" w:rsidRDefault="00D70516" w:rsidP="00883014">
      <w:pPr>
        <w:pStyle w:val="afe"/>
        <w:jc w:val="center"/>
        <w:rPr>
          <w:rFonts w:ascii="Times New Roman" w:hAnsi="Times New Roman" w:cs="Times New Roman"/>
          <w:sz w:val="22"/>
          <w:szCs w:val="22"/>
        </w:rPr>
      </w:pPr>
      <w:r>
        <w:rPr>
          <w:rStyle w:val="aff8"/>
          <w:rFonts w:ascii="Times New Roman" w:hAnsi="Times New Roman" w:cs="Times New Roman"/>
          <w:bCs/>
          <w:color w:val="auto"/>
          <w:sz w:val="22"/>
          <w:szCs w:val="22"/>
        </w:rPr>
        <w:t xml:space="preserve">6. </w:t>
      </w:r>
      <w:r w:rsidR="007B2E76" w:rsidRPr="00D70516">
        <w:rPr>
          <w:rStyle w:val="aff8"/>
          <w:rFonts w:ascii="Times New Roman" w:hAnsi="Times New Roman" w:cs="Times New Roman"/>
          <w:bCs/>
          <w:color w:val="auto"/>
          <w:sz w:val="22"/>
          <w:szCs w:val="22"/>
        </w:rPr>
        <w:t>Действие обстоятельств непреодолимой силы</w:t>
      </w:r>
    </w:p>
    <w:p w:rsidR="007B2E76" w:rsidRPr="00D70516" w:rsidRDefault="007B2E76" w:rsidP="00883014">
      <w:pPr>
        <w:pStyle w:val="afe"/>
        <w:ind w:firstLine="709"/>
        <w:rPr>
          <w:rFonts w:ascii="Times New Roman" w:hAnsi="Times New Roman" w:cs="Times New Roman"/>
          <w:sz w:val="22"/>
          <w:szCs w:val="22"/>
        </w:rPr>
      </w:pPr>
      <w:bookmarkStart w:id="2" w:name="sub_3771"/>
      <w:r w:rsidRPr="00D70516">
        <w:rPr>
          <w:rFonts w:ascii="Times New Roman" w:hAnsi="Times New Roman" w:cs="Times New Roman"/>
          <w:sz w:val="22"/>
          <w:szCs w:val="22"/>
        </w:rPr>
        <w:t>6.1. Ни одна из Сторон не несет ответственность перед другой</w:t>
      </w:r>
      <w:bookmarkEnd w:id="2"/>
      <w:r w:rsidRPr="00D70516">
        <w:rPr>
          <w:rFonts w:ascii="Times New Roman" w:hAnsi="Times New Roman" w:cs="Times New Roman"/>
          <w:sz w:val="22"/>
          <w:szCs w:val="22"/>
        </w:rPr>
        <w:t xml:space="preserve">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7B2E76" w:rsidRPr="00D70516" w:rsidRDefault="007B2E76" w:rsidP="00883014">
      <w:pPr>
        <w:pStyle w:val="afe"/>
        <w:ind w:firstLine="709"/>
        <w:rPr>
          <w:rFonts w:ascii="Times New Roman" w:hAnsi="Times New Roman" w:cs="Times New Roman"/>
          <w:sz w:val="22"/>
          <w:szCs w:val="22"/>
        </w:rPr>
      </w:pPr>
      <w:bookmarkStart w:id="3" w:name="sub_3772"/>
      <w:r w:rsidRPr="00D70516">
        <w:rPr>
          <w:rFonts w:ascii="Times New Roman" w:hAnsi="Times New Roman" w:cs="Times New Roman"/>
          <w:sz w:val="22"/>
          <w:szCs w:val="22"/>
        </w:rPr>
        <w:t>6.2. Свидетельство, выданное соответствующим компетентным органом,</w:t>
      </w:r>
      <w:bookmarkEnd w:id="3"/>
      <w:r w:rsidRPr="00D70516">
        <w:rPr>
          <w:rFonts w:ascii="Times New Roman" w:hAnsi="Times New Roman" w:cs="Times New Roman"/>
          <w:sz w:val="22"/>
          <w:szCs w:val="22"/>
        </w:rPr>
        <w:t xml:space="preserve"> является достаточным подтверждением наличия и продолжительности действия обстоятельств непреодолимой силы.</w:t>
      </w:r>
    </w:p>
    <w:p w:rsidR="007B2E76" w:rsidRPr="00D70516" w:rsidRDefault="007B2E76" w:rsidP="00883014">
      <w:pPr>
        <w:pStyle w:val="afe"/>
        <w:ind w:firstLine="709"/>
        <w:rPr>
          <w:rFonts w:ascii="Times New Roman" w:hAnsi="Times New Roman" w:cs="Times New Roman"/>
          <w:sz w:val="22"/>
          <w:szCs w:val="22"/>
        </w:rPr>
      </w:pPr>
      <w:bookmarkStart w:id="4" w:name="sub_3773"/>
      <w:r w:rsidRPr="00D70516">
        <w:rPr>
          <w:rFonts w:ascii="Times New Roman" w:hAnsi="Times New Roman" w:cs="Times New Roman"/>
          <w:sz w:val="22"/>
          <w:szCs w:val="22"/>
        </w:rPr>
        <w:t>6.3. Сторона, которая не исполняет обязательств по настоящему</w:t>
      </w:r>
      <w:bookmarkEnd w:id="4"/>
      <w:r w:rsidRPr="00D70516">
        <w:rPr>
          <w:rFonts w:ascii="Times New Roman" w:hAnsi="Times New Roman" w:cs="Times New Roman"/>
          <w:sz w:val="22"/>
          <w:szCs w:val="22"/>
        </w:rPr>
        <w:t xml:space="preserve"> Контракту вследствие действия обстоятельств непреодолимой силы, должна незамедлительно известить другую Сторону о таких </w:t>
      </w:r>
      <w:r w:rsidRPr="00D70516">
        <w:rPr>
          <w:rFonts w:ascii="Times New Roman" w:hAnsi="Times New Roman" w:cs="Times New Roman"/>
          <w:sz w:val="22"/>
          <w:szCs w:val="22"/>
        </w:rPr>
        <w:lastRenderedPageBreak/>
        <w:t>обстоятельствах и об их влиянии на исполнение обязательств.</w:t>
      </w:r>
    </w:p>
    <w:p w:rsidR="007B2E76" w:rsidRPr="00D70516" w:rsidRDefault="007B2E76" w:rsidP="00883014">
      <w:pPr>
        <w:jc w:val="center"/>
        <w:rPr>
          <w:sz w:val="22"/>
          <w:szCs w:val="22"/>
        </w:rPr>
      </w:pPr>
    </w:p>
    <w:p w:rsidR="007B2E76" w:rsidRPr="00D70516" w:rsidRDefault="007B2E76" w:rsidP="00883014">
      <w:pPr>
        <w:pStyle w:val="afe"/>
        <w:jc w:val="center"/>
        <w:rPr>
          <w:rFonts w:ascii="Times New Roman" w:hAnsi="Times New Roman" w:cs="Times New Roman"/>
          <w:sz w:val="22"/>
          <w:szCs w:val="22"/>
        </w:rPr>
      </w:pPr>
      <w:r w:rsidRPr="00D70516">
        <w:rPr>
          <w:rStyle w:val="aff8"/>
          <w:rFonts w:ascii="Times New Roman" w:hAnsi="Times New Roman" w:cs="Times New Roman"/>
          <w:bCs/>
          <w:color w:val="auto"/>
          <w:sz w:val="22"/>
          <w:szCs w:val="22"/>
        </w:rPr>
        <w:t>7. Порядок разрешения споров</w:t>
      </w:r>
    </w:p>
    <w:p w:rsidR="007B2E76" w:rsidRPr="00D70516" w:rsidRDefault="007B2E76" w:rsidP="00883014">
      <w:pPr>
        <w:pStyle w:val="afe"/>
        <w:ind w:firstLine="709"/>
        <w:rPr>
          <w:rFonts w:ascii="Times New Roman" w:hAnsi="Times New Roman" w:cs="Times New Roman"/>
          <w:sz w:val="22"/>
          <w:szCs w:val="22"/>
        </w:rPr>
      </w:pPr>
      <w:bookmarkStart w:id="5" w:name="sub_3661"/>
      <w:r w:rsidRPr="00D70516">
        <w:rPr>
          <w:rFonts w:ascii="Times New Roman" w:hAnsi="Times New Roman" w:cs="Times New Roman"/>
          <w:sz w:val="22"/>
          <w:szCs w:val="22"/>
        </w:rPr>
        <w:t>7.1. Все споры и разногласия, возникающие между Сторонами при</w:t>
      </w:r>
      <w:bookmarkEnd w:id="5"/>
      <w:r w:rsidRPr="00D70516">
        <w:rPr>
          <w:rFonts w:ascii="Times New Roman" w:hAnsi="Times New Roman" w:cs="Times New Roman"/>
          <w:sz w:val="22"/>
          <w:szCs w:val="22"/>
        </w:rPr>
        <w:t xml:space="preserve"> исполнении настоящего Контракта, будут разрешаться путем переговоров, в том числе путем направления претензий.</w:t>
      </w:r>
    </w:p>
    <w:p w:rsidR="007B2E76" w:rsidRPr="00D70516" w:rsidRDefault="007B2E76" w:rsidP="00883014">
      <w:pPr>
        <w:pStyle w:val="afe"/>
        <w:ind w:firstLine="709"/>
        <w:rPr>
          <w:rFonts w:ascii="Times New Roman" w:hAnsi="Times New Roman" w:cs="Times New Roman"/>
          <w:sz w:val="22"/>
          <w:szCs w:val="22"/>
        </w:rPr>
      </w:pPr>
      <w:bookmarkStart w:id="6" w:name="sub_3662"/>
      <w:r w:rsidRPr="00D70516">
        <w:rPr>
          <w:rFonts w:ascii="Times New Roman" w:hAnsi="Times New Roman" w:cs="Times New Roman"/>
          <w:sz w:val="22"/>
          <w:szCs w:val="22"/>
        </w:rPr>
        <w:t>7.2. Претензия в письменной форме направляется Стороне, допустившей</w:t>
      </w:r>
      <w:bookmarkEnd w:id="6"/>
      <w:r w:rsidRPr="00D70516">
        <w:rPr>
          <w:rFonts w:ascii="Times New Roman" w:hAnsi="Times New Roman" w:cs="Times New Roman"/>
          <w:sz w:val="22"/>
          <w:szCs w:val="22"/>
        </w:rPr>
        <w:t xml:space="preserve">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B2E76" w:rsidRPr="00D70516" w:rsidRDefault="007B2E76" w:rsidP="00883014">
      <w:pPr>
        <w:pStyle w:val="afe"/>
        <w:ind w:firstLine="709"/>
        <w:rPr>
          <w:rFonts w:ascii="Times New Roman" w:hAnsi="Times New Roman" w:cs="Times New Roman"/>
          <w:sz w:val="22"/>
          <w:szCs w:val="22"/>
        </w:rPr>
      </w:pPr>
      <w:bookmarkStart w:id="7" w:name="sub_3663"/>
      <w:r w:rsidRPr="00D70516">
        <w:rPr>
          <w:rFonts w:ascii="Times New Roman" w:hAnsi="Times New Roman" w:cs="Times New Roman"/>
          <w:sz w:val="22"/>
          <w:szCs w:val="22"/>
        </w:rPr>
        <w:t>7.3. Срок рассмотрения писем, уведомлений или претензий не может</w:t>
      </w:r>
      <w:bookmarkEnd w:id="7"/>
      <w:r w:rsidRPr="00D70516">
        <w:rPr>
          <w:rFonts w:ascii="Times New Roman" w:hAnsi="Times New Roman" w:cs="Times New Roman"/>
          <w:sz w:val="22"/>
          <w:szCs w:val="22"/>
        </w:rPr>
        <w:t xml:space="preserve"> превышать 10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B2E76" w:rsidRPr="00D70516" w:rsidRDefault="007B2E76" w:rsidP="00883014">
      <w:pPr>
        <w:pStyle w:val="afe"/>
        <w:ind w:firstLine="709"/>
        <w:rPr>
          <w:rFonts w:ascii="Times New Roman" w:hAnsi="Times New Roman" w:cs="Times New Roman"/>
          <w:sz w:val="22"/>
          <w:szCs w:val="22"/>
        </w:rPr>
      </w:pPr>
      <w:bookmarkStart w:id="8" w:name="sub_3664"/>
      <w:r w:rsidRPr="00D70516">
        <w:rPr>
          <w:rFonts w:ascii="Times New Roman" w:hAnsi="Times New Roman" w:cs="Times New Roman"/>
          <w:sz w:val="22"/>
          <w:szCs w:val="22"/>
        </w:rPr>
        <w:t>7.4. При не урегулировании Сторонами в досудебном порядке спор</w:t>
      </w:r>
      <w:bookmarkEnd w:id="8"/>
      <w:r w:rsidRPr="00D70516">
        <w:rPr>
          <w:rFonts w:ascii="Times New Roman" w:hAnsi="Times New Roman" w:cs="Times New Roman"/>
          <w:sz w:val="22"/>
          <w:szCs w:val="22"/>
        </w:rPr>
        <w:t xml:space="preserve"> передается на разрешение в Арбитражный суд Забайкальского края, согласно порядку, установленному законодательством Российской Федерации.</w:t>
      </w:r>
    </w:p>
    <w:p w:rsidR="007B2E76" w:rsidRPr="00D70516" w:rsidRDefault="007B2E76" w:rsidP="00883014">
      <w:pPr>
        <w:jc w:val="center"/>
        <w:rPr>
          <w:sz w:val="22"/>
          <w:szCs w:val="22"/>
        </w:rPr>
      </w:pPr>
    </w:p>
    <w:p w:rsidR="007B2E76" w:rsidRPr="00D70516" w:rsidRDefault="007B2E76" w:rsidP="00883014">
      <w:pPr>
        <w:pStyle w:val="afe"/>
        <w:jc w:val="center"/>
        <w:rPr>
          <w:rFonts w:ascii="Times New Roman" w:hAnsi="Times New Roman" w:cs="Times New Roman"/>
          <w:sz w:val="22"/>
          <w:szCs w:val="22"/>
        </w:rPr>
      </w:pPr>
      <w:bookmarkStart w:id="9" w:name="sub_3774"/>
      <w:bookmarkEnd w:id="9"/>
      <w:r w:rsidRPr="00D70516">
        <w:rPr>
          <w:rStyle w:val="aff8"/>
          <w:rFonts w:ascii="Times New Roman" w:hAnsi="Times New Roman" w:cs="Times New Roman"/>
          <w:bCs/>
          <w:color w:val="auto"/>
          <w:sz w:val="22"/>
          <w:szCs w:val="22"/>
        </w:rPr>
        <w:t>8. Изменение и расторжение Контракта</w:t>
      </w:r>
    </w:p>
    <w:p w:rsidR="007B2E76" w:rsidRPr="00D70516" w:rsidRDefault="007B2E76" w:rsidP="00883014">
      <w:pPr>
        <w:pStyle w:val="afe"/>
        <w:ind w:firstLine="709"/>
        <w:rPr>
          <w:rFonts w:ascii="Times New Roman" w:hAnsi="Times New Roman" w:cs="Times New Roman"/>
          <w:sz w:val="22"/>
          <w:szCs w:val="22"/>
        </w:rPr>
      </w:pPr>
      <w:bookmarkStart w:id="10" w:name="sub_3881"/>
      <w:r w:rsidRPr="00D70516">
        <w:rPr>
          <w:rFonts w:ascii="Times New Roman" w:hAnsi="Times New Roman" w:cs="Times New Roman"/>
          <w:sz w:val="22"/>
          <w:szCs w:val="22"/>
        </w:rPr>
        <w:t xml:space="preserve">8.1.Любые изменения и дополнения к настоящему </w:t>
      </w:r>
      <w:bookmarkEnd w:id="10"/>
      <w:r w:rsidRPr="00D70516">
        <w:rPr>
          <w:rFonts w:ascii="Times New Roman" w:hAnsi="Times New Roman" w:cs="Times New Roman"/>
          <w:sz w:val="22"/>
          <w:szCs w:val="22"/>
        </w:rPr>
        <w:t>Контракту имеют силу только при условии их оформления в письменном виде и подписания Сторонами.</w:t>
      </w:r>
    </w:p>
    <w:p w:rsidR="007B2E76" w:rsidRPr="00D70516" w:rsidRDefault="007B2E76" w:rsidP="00883014">
      <w:pPr>
        <w:pStyle w:val="afe"/>
        <w:ind w:firstLine="709"/>
        <w:rPr>
          <w:rFonts w:ascii="Times New Roman" w:hAnsi="Times New Roman" w:cs="Times New Roman"/>
          <w:sz w:val="22"/>
          <w:szCs w:val="22"/>
        </w:rPr>
      </w:pPr>
      <w:bookmarkStart w:id="11" w:name="sub_3882"/>
      <w:r w:rsidRPr="00D70516">
        <w:rPr>
          <w:rFonts w:ascii="Times New Roman" w:hAnsi="Times New Roman" w:cs="Times New Roman"/>
          <w:sz w:val="22"/>
          <w:szCs w:val="22"/>
        </w:rPr>
        <w:t>8.2.</w:t>
      </w:r>
      <w:bookmarkEnd w:id="11"/>
      <w:r w:rsidRPr="00D70516">
        <w:rPr>
          <w:rFonts w:ascii="Times New Roman" w:hAnsi="Times New Roman" w:cs="Times New Roman"/>
          <w:sz w:val="22"/>
          <w:szCs w:val="22"/>
          <w:lang w:val="en-US"/>
        </w:rPr>
        <w:t> </w:t>
      </w:r>
      <w:r w:rsidRPr="00D70516">
        <w:rPr>
          <w:rFonts w:ascii="Times New Roman" w:hAnsi="Times New Roman" w:cs="Times New Roman"/>
          <w:kern w:val="1"/>
          <w:sz w:val="22"/>
          <w:szCs w:val="22"/>
          <w:lang w:eastAsia="ar-SA"/>
        </w:rPr>
        <w:t>Расторжение настоящего Контракта может иметь место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7B2E76" w:rsidRPr="00D70516" w:rsidRDefault="007B2E76" w:rsidP="00883014">
      <w:pPr>
        <w:pStyle w:val="afe"/>
        <w:ind w:firstLine="709"/>
        <w:rPr>
          <w:rFonts w:ascii="Times New Roman" w:hAnsi="Times New Roman" w:cs="Times New Roman"/>
          <w:sz w:val="22"/>
          <w:szCs w:val="22"/>
        </w:rPr>
      </w:pPr>
      <w:bookmarkStart w:id="12" w:name="sub_3883"/>
      <w:r w:rsidRPr="00D70516">
        <w:rPr>
          <w:rFonts w:ascii="Times New Roman" w:hAnsi="Times New Roman" w:cs="Times New Roman"/>
          <w:sz w:val="22"/>
          <w:szCs w:val="22"/>
        </w:rPr>
        <w:t>8.3.</w:t>
      </w:r>
      <w:r w:rsidRPr="00D70516">
        <w:rPr>
          <w:rFonts w:ascii="Times New Roman" w:hAnsi="Times New Roman" w:cs="Times New Roman"/>
          <w:sz w:val="22"/>
          <w:szCs w:val="22"/>
          <w:lang w:val="en-US"/>
        </w:rPr>
        <w:t> </w:t>
      </w:r>
      <w:r w:rsidRPr="00D70516">
        <w:rPr>
          <w:rFonts w:ascii="Times New Roman" w:hAnsi="Times New Roman" w:cs="Times New Roman"/>
          <w:sz w:val="22"/>
          <w:szCs w:val="22"/>
        </w:rPr>
        <w:t xml:space="preserve">Сторона, решившая расторгнуть настоящий </w:t>
      </w:r>
      <w:bookmarkEnd w:id="12"/>
      <w:r w:rsidRPr="00D70516">
        <w:rPr>
          <w:rFonts w:ascii="Times New Roman" w:hAnsi="Times New Roman" w:cs="Times New Roman"/>
          <w:sz w:val="22"/>
          <w:szCs w:val="22"/>
        </w:rPr>
        <w:t>Контракт, должна направить письменное уведомление о своем намерении другой Стороне не позднее, чем за 10 дней до предполагаемого дня его расторжения.</w:t>
      </w:r>
    </w:p>
    <w:p w:rsidR="007B2E76" w:rsidRPr="00D70516" w:rsidRDefault="007B2E76" w:rsidP="00883014">
      <w:pPr>
        <w:rPr>
          <w:sz w:val="22"/>
          <w:szCs w:val="22"/>
        </w:rPr>
      </w:pPr>
    </w:p>
    <w:p w:rsidR="007B2E76" w:rsidRPr="00D70516" w:rsidRDefault="007B2E76" w:rsidP="00740B42">
      <w:pPr>
        <w:pStyle w:val="ConsPlusNonformat"/>
        <w:jc w:val="center"/>
        <w:rPr>
          <w:rFonts w:ascii="Times New Roman" w:hAnsi="Times New Roman" w:cs="Times New Roman"/>
          <w:b/>
          <w:bCs/>
          <w:sz w:val="22"/>
          <w:szCs w:val="22"/>
        </w:rPr>
      </w:pPr>
      <w:r w:rsidRPr="00D70516">
        <w:rPr>
          <w:rFonts w:ascii="Times New Roman" w:hAnsi="Times New Roman" w:cs="Times New Roman"/>
          <w:b/>
          <w:bCs/>
          <w:sz w:val="22"/>
          <w:szCs w:val="22"/>
        </w:rPr>
        <w:t>9. Прочие условия</w:t>
      </w:r>
    </w:p>
    <w:p w:rsidR="007B2E76" w:rsidRPr="00D70516" w:rsidRDefault="007B2E76" w:rsidP="00677767">
      <w:pPr>
        <w:pStyle w:val="ConsPlusNonformat"/>
        <w:ind w:firstLine="709"/>
        <w:jc w:val="both"/>
        <w:rPr>
          <w:rFonts w:ascii="Times New Roman" w:hAnsi="Times New Roman" w:cs="Times New Roman"/>
          <w:sz w:val="22"/>
          <w:szCs w:val="22"/>
        </w:rPr>
      </w:pPr>
      <w:r w:rsidRPr="00D70516">
        <w:rPr>
          <w:rFonts w:ascii="Times New Roman" w:hAnsi="Times New Roman" w:cs="Times New Roman"/>
          <w:sz w:val="22"/>
          <w:szCs w:val="22"/>
        </w:rPr>
        <w:t xml:space="preserve">9.1. Настоящий Контракт вступает в силу с даты его заключения Сторонами и действует по </w:t>
      </w:r>
      <w:r w:rsidR="00835FD5">
        <w:rPr>
          <w:rFonts w:ascii="Times New Roman" w:hAnsi="Times New Roman" w:cs="Times New Roman"/>
          <w:sz w:val="22"/>
          <w:szCs w:val="22"/>
        </w:rPr>
        <w:t>21</w:t>
      </w:r>
      <w:r w:rsidRPr="00D70516">
        <w:rPr>
          <w:rFonts w:ascii="Times New Roman" w:hAnsi="Times New Roman" w:cs="Times New Roman"/>
          <w:color w:val="FF0000"/>
          <w:sz w:val="22"/>
          <w:szCs w:val="22"/>
        </w:rPr>
        <w:t xml:space="preserve"> </w:t>
      </w:r>
      <w:r w:rsidRPr="00A15981">
        <w:rPr>
          <w:rFonts w:ascii="Times New Roman" w:hAnsi="Times New Roman" w:cs="Times New Roman"/>
          <w:color w:val="000000" w:themeColor="text1"/>
          <w:sz w:val="22"/>
          <w:szCs w:val="22"/>
        </w:rPr>
        <w:t>декабря 202</w:t>
      </w:r>
      <w:r w:rsidR="00A15981" w:rsidRPr="00A15981">
        <w:rPr>
          <w:rFonts w:ascii="Times New Roman" w:hAnsi="Times New Roman" w:cs="Times New Roman"/>
          <w:color w:val="000000" w:themeColor="text1"/>
          <w:sz w:val="22"/>
          <w:szCs w:val="22"/>
        </w:rPr>
        <w:t>6</w:t>
      </w:r>
      <w:r w:rsidRPr="00A15981">
        <w:rPr>
          <w:rFonts w:ascii="Times New Roman" w:hAnsi="Times New Roman" w:cs="Times New Roman"/>
          <w:color w:val="000000" w:themeColor="text1"/>
          <w:sz w:val="22"/>
          <w:szCs w:val="22"/>
        </w:rPr>
        <w:t xml:space="preserve"> г.</w:t>
      </w:r>
      <w:r w:rsidRPr="00D70516">
        <w:rPr>
          <w:rFonts w:ascii="Times New Roman" w:hAnsi="Times New Roman" w:cs="Times New Roman"/>
          <w:sz w:val="22"/>
          <w:szCs w:val="22"/>
        </w:rPr>
        <w:t xml:space="preserve"> Окончание срока действия контракта не влечет прекращения неисполненных обязательств Сторон по контракту.</w:t>
      </w:r>
    </w:p>
    <w:p w:rsidR="007B2E76" w:rsidRPr="00D70516" w:rsidRDefault="007B2E76" w:rsidP="00677767">
      <w:pPr>
        <w:pStyle w:val="ConsPlusNonformat"/>
        <w:ind w:firstLine="709"/>
        <w:jc w:val="both"/>
        <w:rPr>
          <w:rFonts w:ascii="Times New Roman" w:hAnsi="Times New Roman" w:cs="Times New Roman"/>
          <w:sz w:val="22"/>
          <w:szCs w:val="22"/>
        </w:rPr>
      </w:pPr>
      <w:r w:rsidRPr="00D70516">
        <w:rPr>
          <w:rFonts w:ascii="Times New Roman" w:hAnsi="Times New Roman" w:cs="Times New Roman"/>
          <w:sz w:val="22"/>
          <w:szCs w:val="22"/>
        </w:rPr>
        <w:t>9.2. При изменении у одной из Сторон местонахождения, наименования, банковских и других реквизитов она обязана в течение 10 дней письменно известить об этом другую Сторону.</w:t>
      </w:r>
    </w:p>
    <w:p w:rsidR="007B2E76" w:rsidRPr="00D70516" w:rsidRDefault="007B2E76" w:rsidP="00677767">
      <w:pPr>
        <w:pStyle w:val="ConsPlusNonformat"/>
        <w:ind w:firstLine="709"/>
        <w:jc w:val="both"/>
        <w:rPr>
          <w:rFonts w:ascii="Times New Roman" w:hAnsi="Times New Roman" w:cs="Times New Roman"/>
          <w:sz w:val="22"/>
          <w:szCs w:val="22"/>
        </w:rPr>
      </w:pPr>
      <w:r w:rsidRPr="00D70516">
        <w:rPr>
          <w:rFonts w:ascii="Times New Roman" w:hAnsi="Times New Roman" w:cs="Times New Roman"/>
          <w:sz w:val="22"/>
          <w:szCs w:val="22"/>
        </w:rPr>
        <w:t>9.3. Вопросы, не урегулированные настоящим Контрактом, разрешаются в соответствии с законодательством Российской Федерации.</w:t>
      </w:r>
    </w:p>
    <w:p w:rsidR="007B2E76" w:rsidRPr="00D70516" w:rsidRDefault="007B2E76" w:rsidP="00677767">
      <w:pPr>
        <w:pStyle w:val="ConsPlusNonformat"/>
        <w:ind w:firstLine="709"/>
        <w:jc w:val="both"/>
        <w:rPr>
          <w:rFonts w:ascii="Times New Roman" w:hAnsi="Times New Roman" w:cs="Times New Roman"/>
          <w:sz w:val="22"/>
          <w:szCs w:val="22"/>
        </w:rPr>
      </w:pPr>
      <w:r w:rsidRPr="00D70516">
        <w:rPr>
          <w:rFonts w:ascii="Times New Roman" w:hAnsi="Times New Roman" w:cs="Times New Roman"/>
          <w:sz w:val="22"/>
          <w:szCs w:val="22"/>
        </w:rPr>
        <w:t>9.4. Настоящий Контракт составлен в двух экземплярах, имеющих одинаковую юридическую силу, по одному экземпляру для каждой из Сторон.</w:t>
      </w:r>
    </w:p>
    <w:p w:rsidR="007B2E76" w:rsidRPr="00D70516" w:rsidRDefault="007B2E76" w:rsidP="00677767">
      <w:pPr>
        <w:pStyle w:val="ConsPlusNonformat"/>
        <w:ind w:firstLine="709"/>
        <w:jc w:val="both"/>
        <w:rPr>
          <w:rFonts w:ascii="Times New Roman" w:hAnsi="Times New Roman" w:cs="Times New Roman"/>
          <w:sz w:val="22"/>
          <w:szCs w:val="22"/>
        </w:rPr>
      </w:pPr>
      <w:r w:rsidRPr="00D70516">
        <w:rPr>
          <w:rFonts w:ascii="Times New Roman" w:hAnsi="Times New Roman" w:cs="Times New Roman"/>
          <w:sz w:val="22"/>
          <w:szCs w:val="22"/>
        </w:rPr>
        <w:t>9.5. Следующее приложение является неотъемлемой частью настоящего Контракта:</w:t>
      </w:r>
    </w:p>
    <w:p w:rsidR="007B2E76" w:rsidRPr="00D70516" w:rsidRDefault="007B2E76" w:rsidP="003634C4">
      <w:pPr>
        <w:pStyle w:val="ConsPlusNonformat"/>
        <w:jc w:val="both"/>
        <w:rPr>
          <w:rFonts w:ascii="Times New Roman" w:hAnsi="Times New Roman" w:cs="Times New Roman"/>
          <w:sz w:val="22"/>
          <w:szCs w:val="22"/>
        </w:rPr>
      </w:pPr>
      <w:r w:rsidRPr="00D70516">
        <w:rPr>
          <w:rFonts w:ascii="Times New Roman" w:hAnsi="Times New Roman" w:cs="Times New Roman"/>
          <w:sz w:val="22"/>
          <w:szCs w:val="22"/>
        </w:rPr>
        <w:t xml:space="preserve">Приложение 1. </w:t>
      </w:r>
      <w:r w:rsidR="000A3B8A" w:rsidRPr="00D70516">
        <w:rPr>
          <w:rFonts w:ascii="Times New Roman" w:hAnsi="Times New Roman" w:cs="Times New Roman"/>
          <w:sz w:val="22"/>
          <w:szCs w:val="22"/>
        </w:rPr>
        <w:t>Техническое задание</w:t>
      </w:r>
      <w:r w:rsidRPr="00D70516">
        <w:rPr>
          <w:rFonts w:ascii="Times New Roman" w:hAnsi="Times New Roman" w:cs="Times New Roman"/>
          <w:sz w:val="22"/>
          <w:szCs w:val="22"/>
        </w:rPr>
        <w:t>.</w:t>
      </w:r>
    </w:p>
    <w:p w:rsidR="000A3B8A" w:rsidRPr="00D70516" w:rsidRDefault="000A3B8A" w:rsidP="000A3B8A">
      <w:pPr>
        <w:pStyle w:val="ConsPlusNonformat"/>
        <w:jc w:val="both"/>
        <w:rPr>
          <w:rFonts w:ascii="Times New Roman" w:hAnsi="Times New Roman" w:cs="Times New Roman"/>
          <w:sz w:val="22"/>
          <w:szCs w:val="22"/>
        </w:rPr>
      </w:pPr>
      <w:r w:rsidRPr="00D70516">
        <w:rPr>
          <w:rFonts w:ascii="Times New Roman" w:hAnsi="Times New Roman" w:cs="Times New Roman"/>
          <w:sz w:val="22"/>
          <w:szCs w:val="22"/>
        </w:rPr>
        <w:t>Приложение 2. Акт оказанных услуг.</w:t>
      </w:r>
    </w:p>
    <w:p w:rsidR="007B2E76" w:rsidRPr="00D70516" w:rsidRDefault="007B2E76" w:rsidP="003634C4">
      <w:pPr>
        <w:pStyle w:val="ConsPlusNonformat"/>
        <w:jc w:val="both"/>
        <w:rPr>
          <w:rFonts w:ascii="Times New Roman" w:hAnsi="Times New Roman" w:cs="Times New Roman"/>
          <w:sz w:val="22"/>
          <w:szCs w:val="22"/>
        </w:rPr>
      </w:pPr>
    </w:p>
    <w:p w:rsidR="007B2E76" w:rsidRPr="00D70516" w:rsidRDefault="007B2E76" w:rsidP="00677767">
      <w:pPr>
        <w:jc w:val="center"/>
        <w:rPr>
          <w:b/>
          <w:bCs/>
          <w:sz w:val="22"/>
          <w:szCs w:val="22"/>
        </w:rPr>
      </w:pPr>
      <w:r w:rsidRPr="00D70516">
        <w:rPr>
          <w:b/>
          <w:bCs/>
          <w:sz w:val="22"/>
          <w:szCs w:val="22"/>
        </w:rPr>
        <w:t>10. Местонахождение и банковские реквизиты Сторон</w:t>
      </w:r>
    </w:p>
    <w:p w:rsidR="000A3B8A" w:rsidRPr="00D70516" w:rsidRDefault="000A3B8A" w:rsidP="00677767">
      <w:pPr>
        <w:jc w:val="center"/>
        <w:rPr>
          <w:b/>
          <w:bCs/>
          <w:sz w:val="22"/>
          <w:szCs w:val="22"/>
        </w:rPr>
      </w:pPr>
    </w:p>
    <w:p w:rsidR="000A3B8A" w:rsidRPr="00D70516" w:rsidRDefault="000A3B8A" w:rsidP="00677767">
      <w:pPr>
        <w:jc w:val="center"/>
        <w:rPr>
          <w:b/>
          <w:bCs/>
          <w:sz w:val="22"/>
          <w:szCs w:val="22"/>
        </w:rPr>
      </w:pPr>
    </w:p>
    <w:p w:rsidR="000A3B8A" w:rsidRPr="00D70516" w:rsidRDefault="000A3B8A" w:rsidP="000A3B8A">
      <w:pPr>
        <w:widowControl w:val="0"/>
        <w:rPr>
          <w:b/>
          <w:sz w:val="22"/>
          <w:szCs w:val="22"/>
        </w:rPr>
      </w:pPr>
      <w:r w:rsidRPr="00D70516">
        <w:rPr>
          <w:b/>
          <w:sz w:val="22"/>
          <w:szCs w:val="22"/>
        </w:rPr>
        <w:t>Государственный заказчик:</w:t>
      </w:r>
    </w:p>
    <w:p w:rsidR="00D70516" w:rsidRPr="00D70516" w:rsidRDefault="00D70516" w:rsidP="00D70516">
      <w:pPr>
        <w:pStyle w:val="aff3"/>
        <w:rPr>
          <w:b/>
          <w:bCs/>
        </w:rPr>
      </w:pPr>
      <w:r w:rsidRPr="00D70516">
        <w:rPr>
          <w:b/>
          <w:bCs/>
        </w:rPr>
        <w:t>ФКУ СИЗО-2 ГУФСИН России по Приморскому краю</w:t>
      </w:r>
    </w:p>
    <w:p w:rsidR="00D70516" w:rsidRPr="00D70516" w:rsidRDefault="00D70516" w:rsidP="00D70516">
      <w:pPr>
        <w:pStyle w:val="aff3"/>
        <w:jc w:val="both"/>
      </w:pPr>
      <w:r w:rsidRPr="00D70516">
        <w:rPr>
          <w:bCs/>
        </w:rPr>
        <w:t xml:space="preserve">692525, г. Уссурийск,  ул. Энгельса, 63 </w:t>
      </w:r>
      <w:r w:rsidRPr="00D70516">
        <w:t xml:space="preserve">Наименование: УФК по Приморскому краю (ФКУ СИЗО-2 ГУФСИН России по Приморскому краю, л/с 03201443920), ИНН 2511034638,  КПП 251101001, р/сч. 03211643000000012000, БИК 010507002 ОКЦ № 1 ДГУ Банка России//УФК по Приморскому краю г.Владивосток кор/сч 40102810545370000012 тел.8(4234) 33-12-06, 89242477821, Адрес эл. почты: </w:t>
      </w:r>
      <w:hyperlink r:id="rId8" w:history="1">
        <w:r w:rsidRPr="00D70516">
          <w:rPr>
            <w:rStyle w:val="af0"/>
            <w:lang w:val="en-US"/>
          </w:rPr>
          <w:t>iho</w:t>
        </w:r>
        <w:r w:rsidRPr="00D70516">
          <w:rPr>
            <w:rStyle w:val="af0"/>
          </w:rPr>
          <w:t>-</w:t>
        </w:r>
        <w:r w:rsidRPr="00D70516">
          <w:rPr>
            <w:rStyle w:val="af0"/>
            <w:lang w:val="en-US"/>
          </w:rPr>
          <w:t>si</w:t>
        </w:r>
        <w:r w:rsidRPr="00D70516">
          <w:rPr>
            <w:rStyle w:val="af0"/>
          </w:rPr>
          <w:t>2@</w:t>
        </w:r>
        <w:r w:rsidRPr="00D70516">
          <w:rPr>
            <w:rStyle w:val="af0"/>
            <w:lang w:val="en-US"/>
          </w:rPr>
          <w:t>mail</w:t>
        </w:r>
        <w:r w:rsidRPr="00D70516">
          <w:rPr>
            <w:rStyle w:val="af0"/>
          </w:rPr>
          <w:t>.</w:t>
        </w:r>
        <w:r w:rsidRPr="00D70516">
          <w:rPr>
            <w:rStyle w:val="af0"/>
            <w:lang w:val="en-US"/>
          </w:rPr>
          <w:t>ru</w:t>
        </w:r>
      </w:hyperlink>
    </w:p>
    <w:p w:rsidR="00D70516" w:rsidRPr="00D70516" w:rsidRDefault="00D70516" w:rsidP="00D70516">
      <w:pPr>
        <w:pStyle w:val="aff3"/>
        <w:jc w:val="both"/>
      </w:pPr>
    </w:p>
    <w:p w:rsidR="00D70516" w:rsidRPr="00D70516" w:rsidRDefault="00D70516" w:rsidP="00D70516">
      <w:pPr>
        <w:pStyle w:val="aff3"/>
      </w:pPr>
      <w:r w:rsidRPr="00D70516">
        <w:t xml:space="preserve">Начальник                                                                                                    ____________ /Е.В. Неровный/                                                                                                              </w:t>
      </w:r>
    </w:p>
    <w:p w:rsidR="000A3B8A" w:rsidRPr="00D70516" w:rsidRDefault="000A3B8A" w:rsidP="000A3B8A">
      <w:pPr>
        <w:pStyle w:val="aff3"/>
        <w:jc w:val="both"/>
        <w:rPr>
          <w:rFonts w:eastAsia="Arial Unicode MS"/>
          <w:b/>
        </w:rPr>
      </w:pPr>
      <w:r w:rsidRPr="00D70516">
        <w:rPr>
          <w:rFonts w:eastAsia="Arial Unicode MS"/>
          <w:b/>
        </w:rPr>
        <w:t xml:space="preserve">  </w:t>
      </w:r>
    </w:p>
    <w:p w:rsidR="000A3B8A" w:rsidRPr="00D70516" w:rsidRDefault="000A3B8A" w:rsidP="000A3B8A">
      <w:pPr>
        <w:pStyle w:val="aff3"/>
        <w:jc w:val="both"/>
        <w:rPr>
          <w:b/>
        </w:rPr>
      </w:pPr>
      <w:r w:rsidRPr="00D70516">
        <w:rPr>
          <w:rFonts w:eastAsia="Arial Unicode MS"/>
          <w:b/>
        </w:rPr>
        <w:t xml:space="preserve"> </w:t>
      </w:r>
      <w:r w:rsidRPr="00D70516">
        <w:rPr>
          <w:b/>
        </w:rPr>
        <w:t xml:space="preserve">Исполнитель: </w:t>
      </w:r>
    </w:p>
    <w:p w:rsidR="000A3B8A" w:rsidRPr="00D70516" w:rsidRDefault="000A3B8A" w:rsidP="000A3B8A">
      <w:pPr>
        <w:pStyle w:val="aff3"/>
        <w:jc w:val="both"/>
        <w:rPr>
          <w:b/>
        </w:rPr>
      </w:pPr>
    </w:p>
    <w:p w:rsidR="000A3B8A" w:rsidRPr="00D70516" w:rsidRDefault="000A3B8A" w:rsidP="00677767">
      <w:pPr>
        <w:jc w:val="center"/>
        <w:rPr>
          <w:b/>
          <w:bCs/>
          <w:sz w:val="22"/>
          <w:szCs w:val="22"/>
        </w:rPr>
      </w:pPr>
    </w:p>
    <w:p w:rsidR="000A3B8A" w:rsidRPr="00D70516" w:rsidRDefault="000A3B8A" w:rsidP="000A3B8A">
      <w:pPr>
        <w:widowControl w:val="0"/>
        <w:autoSpaceDE w:val="0"/>
        <w:autoSpaceDN w:val="0"/>
        <w:adjustRightInd w:val="0"/>
        <w:jc w:val="right"/>
        <w:rPr>
          <w:sz w:val="22"/>
          <w:szCs w:val="22"/>
        </w:rPr>
      </w:pPr>
      <w:r w:rsidRPr="00D70516">
        <w:rPr>
          <w:sz w:val="22"/>
          <w:szCs w:val="22"/>
        </w:rPr>
        <w:lastRenderedPageBreak/>
        <w:t xml:space="preserve">Приложение № 1 </w:t>
      </w:r>
    </w:p>
    <w:p w:rsidR="000A3B8A" w:rsidRPr="00D70516" w:rsidRDefault="000A3B8A" w:rsidP="000A3B8A">
      <w:pPr>
        <w:widowControl w:val="0"/>
        <w:autoSpaceDE w:val="0"/>
        <w:autoSpaceDN w:val="0"/>
        <w:adjustRightInd w:val="0"/>
        <w:jc w:val="right"/>
        <w:rPr>
          <w:sz w:val="22"/>
          <w:szCs w:val="22"/>
        </w:rPr>
      </w:pPr>
      <w:r w:rsidRPr="00D70516">
        <w:rPr>
          <w:sz w:val="22"/>
          <w:szCs w:val="22"/>
        </w:rPr>
        <w:t xml:space="preserve">к Государственному контракту </w:t>
      </w:r>
    </w:p>
    <w:p w:rsidR="000A3B8A" w:rsidRPr="00D70516" w:rsidRDefault="000A3B8A" w:rsidP="000A3B8A">
      <w:pPr>
        <w:widowControl w:val="0"/>
        <w:autoSpaceDE w:val="0"/>
        <w:autoSpaceDN w:val="0"/>
        <w:adjustRightInd w:val="0"/>
        <w:jc w:val="right"/>
        <w:rPr>
          <w:sz w:val="22"/>
          <w:szCs w:val="22"/>
        </w:rPr>
      </w:pPr>
      <w:r w:rsidRPr="00D70516">
        <w:rPr>
          <w:sz w:val="22"/>
          <w:szCs w:val="22"/>
        </w:rPr>
        <w:t>№ __________________</w:t>
      </w:r>
    </w:p>
    <w:p w:rsidR="000A3B8A" w:rsidRPr="00D70516" w:rsidRDefault="000A3B8A" w:rsidP="000A3B8A">
      <w:pPr>
        <w:widowControl w:val="0"/>
        <w:autoSpaceDE w:val="0"/>
        <w:autoSpaceDN w:val="0"/>
        <w:adjustRightInd w:val="0"/>
        <w:jc w:val="right"/>
        <w:rPr>
          <w:sz w:val="22"/>
          <w:szCs w:val="22"/>
        </w:rPr>
      </w:pPr>
      <w:r w:rsidRPr="00D70516">
        <w:rPr>
          <w:sz w:val="22"/>
          <w:szCs w:val="22"/>
        </w:rPr>
        <w:t>от «___» июля 202</w:t>
      </w:r>
      <w:r w:rsidR="00D70516" w:rsidRPr="00D70516">
        <w:rPr>
          <w:sz w:val="22"/>
          <w:szCs w:val="22"/>
        </w:rPr>
        <w:t>6</w:t>
      </w:r>
      <w:r w:rsidRPr="00D70516">
        <w:rPr>
          <w:sz w:val="22"/>
          <w:szCs w:val="22"/>
        </w:rPr>
        <w:t xml:space="preserve"> года</w:t>
      </w:r>
    </w:p>
    <w:p w:rsidR="000A3B8A" w:rsidRPr="00D70516" w:rsidRDefault="000A3B8A" w:rsidP="000A3B8A">
      <w:pPr>
        <w:spacing w:before="120" w:after="120"/>
        <w:jc w:val="center"/>
        <w:rPr>
          <w:b/>
          <w:sz w:val="22"/>
          <w:szCs w:val="22"/>
        </w:rPr>
      </w:pPr>
    </w:p>
    <w:p w:rsidR="000A3B8A" w:rsidRPr="00D70516" w:rsidRDefault="000A3B8A" w:rsidP="000A3B8A">
      <w:pPr>
        <w:spacing w:before="120" w:after="120"/>
        <w:jc w:val="center"/>
        <w:rPr>
          <w:b/>
          <w:sz w:val="22"/>
          <w:szCs w:val="22"/>
        </w:rPr>
      </w:pPr>
      <w:r w:rsidRPr="00D70516">
        <w:rPr>
          <w:b/>
          <w:sz w:val="22"/>
          <w:szCs w:val="22"/>
        </w:rPr>
        <w:t xml:space="preserve">ТЕХНИЧЕСКОЕ ЗАДАНИЕ </w:t>
      </w:r>
    </w:p>
    <w:p w:rsidR="000A3B8A" w:rsidRPr="00D70516" w:rsidRDefault="000A3B8A" w:rsidP="000A3B8A">
      <w:pPr>
        <w:spacing w:before="120" w:after="120"/>
        <w:jc w:val="center"/>
        <w:rPr>
          <w:b/>
          <w:sz w:val="22"/>
          <w:szCs w:val="22"/>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0"/>
        <w:gridCol w:w="6591"/>
      </w:tblGrid>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Объект оценки, включая права на объект оценки</w:t>
            </w:r>
          </w:p>
        </w:tc>
        <w:tc>
          <w:tcPr>
            <w:tcW w:w="6776" w:type="dxa"/>
            <w:vAlign w:val="center"/>
          </w:tcPr>
          <w:p w:rsidR="000A3B8A" w:rsidRPr="00D70516" w:rsidRDefault="000A3B8A" w:rsidP="0033579D">
            <w:pPr>
              <w:widowControl w:val="0"/>
              <w:autoSpaceDE w:val="0"/>
              <w:autoSpaceDN w:val="0"/>
              <w:adjustRightInd w:val="0"/>
              <w:jc w:val="both"/>
              <w:rPr>
                <w:bCs/>
                <w:color w:val="000000"/>
                <w:sz w:val="22"/>
                <w:szCs w:val="22"/>
              </w:rPr>
            </w:pPr>
            <w:r w:rsidRPr="00D70516">
              <w:rPr>
                <w:bCs/>
                <w:color w:val="000000"/>
                <w:sz w:val="22"/>
                <w:szCs w:val="22"/>
              </w:rPr>
              <w:t xml:space="preserve">Оценка права временного владения и пользования на условиях </w:t>
            </w:r>
            <w:r w:rsidR="006C05B4" w:rsidRPr="00D70516">
              <w:rPr>
                <w:bCs/>
                <w:color w:val="000000"/>
                <w:sz w:val="22"/>
                <w:szCs w:val="22"/>
              </w:rPr>
              <w:t>контракта</w:t>
            </w:r>
            <w:r w:rsidRPr="00D70516">
              <w:rPr>
                <w:bCs/>
                <w:color w:val="000000"/>
                <w:sz w:val="22"/>
                <w:szCs w:val="22"/>
              </w:rPr>
              <w:t xml:space="preserve"> аренды (ежемесячной арендной платы) 1 кв. м. объекта недвижимого имущества:</w:t>
            </w:r>
          </w:p>
          <w:p w:rsidR="000A3B8A" w:rsidRPr="00D70516" w:rsidRDefault="000A3B8A" w:rsidP="0033579D">
            <w:pPr>
              <w:widowControl w:val="0"/>
              <w:autoSpaceDE w:val="0"/>
              <w:autoSpaceDN w:val="0"/>
              <w:adjustRightInd w:val="0"/>
              <w:jc w:val="both"/>
              <w:rPr>
                <w:bCs/>
                <w:color w:val="000000"/>
                <w:sz w:val="22"/>
                <w:szCs w:val="22"/>
              </w:rPr>
            </w:pPr>
            <w:r w:rsidRPr="00D70516">
              <w:rPr>
                <w:bCs/>
                <w:color w:val="000000"/>
                <w:sz w:val="22"/>
                <w:szCs w:val="22"/>
              </w:rPr>
              <w:t xml:space="preserve">– </w:t>
            </w:r>
            <w:r w:rsidRPr="00D70516">
              <w:rPr>
                <w:sz w:val="22"/>
                <w:szCs w:val="22"/>
              </w:rPr>
              <w:t>часть нежилого помещения № 32, площадью 19,5 кв.м, расположенного на первом этаже здания «Режимного корпуса № 2», по адресу: Приморский край,  г. Уссурийск, ул. Энгельса 63</w:t>
            </w:r>
            <w:r w:rsidR="006C05B4" w:rsidRPr="00D70516">
              <w:rPr>
                <w:sz w:val="22"/>
                <w:szCs w:val="22"/>
              </w:rPr>
              <w:t>.</w:t>
            </w:r>
          </w:p>
          <w:p w:rsidR="000A3B8A" w:rsidRPr="00D70516" w:rsidRDefault="000A3B8A" w:rsidP="0033579D">
            <w:pPr>
              <w:widowControl w:val="0"/>
              <w:autoSpaceDE w:val="0"/>
              <w:autoSpaceDN w:val="0"/>
              <w:adjustRightInd w:val="0"/>
              <w:jc w:val="both"/>
              <w:rPr>
                <w:bCs/>
                <w:color w:val="000000"/>
                <w:sz w:val="22"/>
                <w:szCs w:val="22"/>
              </w:rPr>
            </w:pPr>
            <w:r w:rsidRPr="00D70516">
              <w:rPr>
                <w:bCs/>
                <w:color w:val="000000"/>
                <w:sz w:val="22"/>
                <w:szCs w:val="22"/>
              </w:rPr>
              <w:t>(Право оперативного управления)</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Состав объекта оценки с указанием сведений, достаточных для идентификации каждой из его частей (при наличии):</w:t>
            </w:r>
          </w:p>
        </w:tc>
        <w:tc>
          <w:tcPr>
            <w:tcW w:w="6776" w:type="dxa"/>
            <w:vAlign w:val="center"/>
          </w:tcPr>
          <w:p w:rsidR="000A3B8A" w:rsidRPr="00D70516" w:rsidRDefault="000A3B8A" w:rsidP="0033579D">
            <w:pPr>
              <w:widowControl w:val="0"/>
              <w:autoSpaceDE w:val="0"/>
              <w:autoSpaceDN w:val="0"/>
              <w:adjustRightInd w:val="0"/>
              <w:jc w:val="both"/>
              <w:rPr>
                <w:bCs/>
                <w:color w:val="000000"/>
                <w:sz w:val="22"/>
                <w:szCs w:val="22"/>
              </w:rPr>
            </w:pPr>
            <w:r w:rsidRPr="00D70516">
              <w:rPr>
                <w:bCs/>
                <w:color w:val="000000"/>
                <w:sz w:val="22"/>
                <w:szCs w:val="22"/>
              </w:rPr>
              <w:t xml:space="preserve">Оценка права временного владения и пользования на условиях </w:t>
            </w:r>
            <w:r w:rsidR="006C05B4" w:rsidRPr="00D70516">
              <w:rPr>
                <w:bCs/>
                <w:color w:val="000000"/>
                <w:sz w:val="22"/>
                <w:szCs w:val="22"/>
              </w:rPr>
              <w:t>контракта</w:t>
            </w:r>
            <w:r w:rsidRPr="00D70516">
              <w:rPr>
                <w:bCs/>
                <w:color w:val="000000"/>
                <w:sz w:val="22"/>
                <w:szCs w:val="22"/>
              </w:rPr>
              <w:t xml:space="preserve"> аренды (ежемесячной арендной платы) 1 кв. м. объекта недвижимого имущества:</w:t>
            </w:r>
          </w:p>
          <w:p w:rsidR="006C05B4" w:rsidRPr="00D70516" w:rsidRDefault="000A3B8A" w:rsidP="006C05B4">
            <w:pPr>
              <w:widowControl w:val="0"/>
              <w:autoSpaceDE w:val="0"/>
              <w:autoSpaceDN w:val="0"/>
              <w:adjustRightInd w:val="0"/>
              <w:jc w:val="both"/>
              <w:rPr>
                <w:bCs/>
                <w:color w:val="000000"/>
                <w:sz w:val="22"/>
                <w:szCs w:val="22"/>
              </w:rPr>
            </w:pPr>
            <w:r w:rsidRPr="00D70516">
              <w:rPr>
                <w:bCs/>
                <w:color w:val="000000"/>
                <w:sz w:val="22"/>
                <w:szCs w:val="22"/>
              </w:rPr>
              <w:t xml:space="preserve">– </w:t>
            </w:r>
            <w:r w:rsidR="006C05B4" w:rsidRPr="00D70516">
              <w:rPr>
                <w:sz w:val="22"/>
                <w:szCs w:val="22"/>
              </w:rPr>
              <w:t>часть нежилого помещения № 32, площадью 19,5 кв.м, расположенного на первом этаже здания «Режимного корпуса № 2», по адресу: Приморский край,  г. Уссурийск, ул. Энгельса 63.</w:t>
            </w:r>
          </w:p>
          <w:p w:rsidR="000A3B8A" w:rsidRPr="00D70516" w:rsidRDefault="006C05B4" w:rsidP="006C05B4">
            <w:pPr>
              <w:widowControl w:val="0"/>
              <w:autoSpaceDE w:val="0"/>
              <w:autoSpaceDN w:val="0"/>
              <w:adjustRightInd w:val="0"/>
              <w:jc w:val="both"/>
              <w:rPr>
                <w:bCs/>
                <w:color w:val="000000"/>
                <w:sz w:val="22"/>
                <w:szCs w:val="22"/>
              </w:rPr>
            </w:pPr>
            <w:r w:rsidRPr="00D70516">
              <w:rPr>
                <w:bCs/>
                <w:color w:val="000000"/>
                <w:sz w:val="22"/>
                <w:szCs w:val="22"/>
              </w:rPr>
              <w:t xml:space="preserve"> </w:t>
            </w:r>
            <w:r w:rsidR="000A3B8A" w:rsidRPr="00D70516">
              <w:rPr>
                <w:bCs/>
                <w:color w:val="000000"/>
                <w:sz w:val="22"/>
                <w:szCs w:val="22"/>
              </w:rPr>
              <w:t>(Право оперативного управления)</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Права на объект оценки, учитываемые при определении стоимости объекта оценки</w:t>
            </w:r>
          </w:p>
        </w:tc>
        <w:tc>
          <w:tcPr>
            <w:tcW w:w="6776" w:type="dxa"/>
            <w:vAlign w:val="center"/>
          </w:tcPr>
          <w:p w:rsidR="000A3B8A" w:rsidRPr="00D70516" w:rsidRDefault="000A3B8A" w:rsidP="0033579D">
            <w:pPr>
              <w:widowControl w:val="0"/>
              <w:tabs>
                <w:tab w:val="left" w:pos="9638"/>
              </w:tabs>
              <w:autoSpaceDE w:val="0"/>
              <w:autoSpaceDN w:val="0"/>
              <w:adjustRightInd w:val="0"/>
              <w:spacing w:before="120" w:after="120"/>
              <w:ind w:right="-2"/>
              <w:jc w:val="both"/>
              <w:rPr>
                <w:sz w:val="22"/>
                <w:szCs w:val="22"/>
              </w:rPr>
            </w:pPr>
            <w:r w:rsidRPr="00D70516">
              <w:rPr>
                <w:color w:val="000000"/>
                <w:sz w:val="22"/>
                <w:szCs w:val="22"/>
              </w:rPr>
              <w:t>Право временного владения и пользования объектом аренды на условиях аренды</w:t>
            </w:r>
          </w:p>
        </w:tc>
      </w:tr>
      <w:tr w:rsidR="000A3B8A" w:rsidRPr="00D70516" w:rsidTr="0033579D">
        <w:trPr>
          <w:trHeight w:val="601"/>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Цель оценки</w:t>
            </w:r>
          </w:p>
        </w:tc>
        <w:tc>
          <w:tcPr>
            <w:tcW w:w="6776" w:type="dxa"/>
            <w:vAlign w:val="center"/>
          </w:tcPr>
          <w:p w:rsidR="000A3B8A" w:rsidRPr="00D70516" w:rsidRDefault="000A3B8A" w:rsidP="006C05B4">
            <w:pPr>
              <w:widowControl w:val="0"/>
              <w:tabs>
                <w:tab w:val="left" w:pos="9638"/>
              </w:tabs>
              <w:autoSpaceDE w:val="0"/>
              <w:autoSpaceDN w:val="0"/>
              <w:adjustRightInd w:val="0"/>
              <w:ind w:right="-2"/>
              <w:jc w:val="both"/>
              <w:rPr>
                <w:sz w:val="22"/>
                <w:szCs w:val="22"/>
              </w:rPr>
            </w:pPr>
            <w:r w:rsidRPr="00D70516">
              <w:rPr>
                <w:color w:val="000000"/>
                <w:sz w:val="22"/>
                <w:szCs w:val="22"/>
              </w:rPr>
              <w:t>Определение рыночной стоимости</w:t>
            </w:r>
            <w:r w:rsidR="006C05B4" w:rsidRPr="00D70516">
              <w:rPr>
                <w:color w:val="000000"/>
                <w:sz w:val="22"/>
                <w:szCs w:val="22"/>
              </w:rPr>
              <w:t xml:space="preserve"> Объекта оценки для заключения контракта</w:t>
            </w:r>
            <w:r w:rsidRPr="00D70516">
              <w:rPr>
                <w:color w:val="000000"/>
                <w:sz w:val="22"/>
                <w:szCs w:val="22"/>
              </w:rPr>
              <w:t xml:space="preserve"> аренды в соответствии со ст. 8 Федерального закона от 29.07.1998 № 135-ФЗ «Об оценочной деятельности в Российской Федерации»</w:t>
            </w:r>
          </w:p>
        </w:tc>
      </w:tr>
      <w:tr w:rsidR="000A3B8A" w:rsidRPr="00D70516" w:rsidTr="0033579D">
        <w:trPr>
          <w:trHeight w:val="601"/>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b/>
                <w:bCs/>
                <w:color w:val="000000"/>
                <w:sz w:val="22"/>
                <w:szCs w:val="22"/>
              </w:rPr>
            </w:pPr>
            <w:r w:rsidRPr="00D70516">
              <w:rPr>
                <w:b/>
                <w:bCs/>
                <w:color w:val="000000"/>
                <w:sz w:val="22"/>
                <w:szCs w:val="22"/>
              </w:rPr>
              <w:t>Предполагаемое использование</w:t>
            </w:r>
          </w:p>
        </w:tc>
        <w:tc>
          <w:tcPr>
            <w:tcW w:w="6776" w:type="dxa"/>
            <w:vAlign w:val="center"/>
          </w:tcPr>
          <w:p w:rsidR="000A3B8A" w:rsidRPr="00D70516" w:rsidRDefault="000A3B8A" w:rsidP="006C05B4">
            <w:pPr>
              <w:jc w:val="both"/>
              <w:rPr>
                <w:sz w:val="22"/>
                <w:szCs w:val="22"/>
              </w:rPr>
            </w:pPr>
            <w:r w:rsidRPr="00D70516">
              <w:rPr>
                <w:sz w:val="22"/>
                <w:szCs w:val="22"/>
              </w:rPr>
              <w:t xml:space="preserve">Результаты оценки могут быть использованы для заключения </w:t>
            </w:r>
            <w:r w:rsidR="006C05B4" w:rsidRPr="00D70516">
              <w:rPr>
                <w:sz w:val="22"/>
                <w:szCs w:val="22"/>
              </w:rPr>
              <w:t xml:space="preserve">контракта </w:t>
            </w:r>
            <w:r w:rsidRPr="00D70516">
              <w:rPr>
                <w:sz w:val="22"/>
                <w:szCs w:val="22"/>
              </w:rPr>
              <w:t>аренды. Использование отчета для других целей может привести к неверным выводам</w:t>
            </w:r>
          </w:p>
        </w:tc>
      </w:tr>
      <w:tr w:rsidR="000A3B8A" w:rsidRPr="00D70516" w:rsidTr="0033579D">
        <w:trPr>
          <w:trHeight w:val="607"/>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Указание на то, что оценка проводится в соответствии</w:t>
            </w:r>
          </w:p>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с Законом об оценке</w:t>
            </w:r>
          </w:p>
        </w:tc>
        <w:tc>
          <w:tcPr>
            <w:tcW w:w="6776" w:type="dxa"/>
            <w:vAlign w:val="center"/>
          </w:tcPr>
          <w:p w:rsidR="000A3B8A" w:rsidRPr="00D70516" w:rsidRDefault="000A3B8A" w:rsidP="0033579D">
            <w:pPr>
              <w:jc w:val="both"/>
              <w:rPr>
                <w:sz w:val="22"/>
                <w:szCs w:val="22"/>
              </w:rPr>
            </w:pPr>
            <w:r w:rsidRPr="00D70516">
              <w:rPr>
                <w:sz w:val="22"/>
                <w:szCs w:val="22"/>
              </w:rPr>
              <w:t>Оценка производится в соответствии с федеральными стандартами оценки, утвержденные приказами Министерства экономического развития  РФ от 14.04.2022 № 200 «Об утверждении федерального стандарта оценки «Структура федеральных стандартов оценки и основные понятия, используемые в федеральных стандартах оценки (ФСО № I)», от 14.04.2022 № 200 «Об утверждении федерального стандарта оценки «Виды стоимости (ФСО № II)», от 14.04.2022 № 200 «Об утверждении федерального стандарта оценки «Процесс оценки (ФСО № III)», от 14.04.2022 № 200 «Об утверждении федерального стандарта оценки «Задание на оценку (ФСО № IV)», от 14.04.2022 № 200 «Об утверждении федерального стандарта оценки «Подходы и методы оценки (ФСО № V)», от 14.04.2022 № 200 «Об утверждении федерального стандарта оценки «Отчет об оценке (ФСО VI)», от 25.09.2014 № 611 «Об утверждении федерального стандарта оценки «Оценка недвижимости (ФСО №7)», а также стандартами и правилами оценочной деятельности саморегулируемой организации оценщиков, членом которой является подписавший отчет (-ы) об оценке Оценщик.</w:t>
            </w:r>
          </w:p>
        </w:tc>
      </w:tr>
      <w:tr w:rsidR="000A3B8A" w:rsidRPr="00D70516" w:rsidTr="0033579D">
        <w:trPr>
          <w:trHeight w:val="58"/>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Вид стоимости </w:t>
            </w:r>
          </w:p>
        </w:tc>
        <w:tc>
          <w:tcPr>
            <w:tcW w:w="6776" w:type="dxa"/>
            <w:vAlign w:val="center"/>
          </w:tcPr>
          <w:p w:rsidR="000A3B8A" w:rsidRPr="00D70516" w:rsidRDefault="000A3B8A" w:rsidP="0033579D">
            <w:pPr>
              <w:widowControl w:val="0"/>
              <w:tabs>
                <w:tab w:val="left" w:pos="9638"/>
              </w:tabs>
              <w:autoSpaceDE w:val="0"/>
              <w:autoSpaceDN w:val="0"/>
              <w:adjustRightInd w:val="0"/>
              <w:ind w:right="-2"/>
              <w:jc w:val="both"/>
              <w:rPr>
                <w:sz w:val="22"/>
                <w:szCs w:val="22"/>
              </w:rPr>
            </w:pPr>
            <w:r w:rsidRPr="00D70516">
              <w:rPr>
                <w:color w:val="000000"/>
                <w:sz w:val="22"/>
                <w:szCs w:val="22"/>
              </w:rPr>
              <w:t xml:space="preserve">Рыночная </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Предпосылки стоимости</w:t>
            </w:r>
          </w:p>
        </w:tc>
        <w:tc>
          <w:tcPr>
            <w:tcW w:w="6776" w:type="dxa"/>
            <w:vAlign w:val="center"/>
          </w:tcPr>
          <w:p w:rsidR="000A3B8A" w:rsidRPr="00D70516" w:rsidRDefault="000A3B8A" w:rsidP="000A3B8A">
            <w:pPr>
              <w:widowControl w:val="0"/>
              <w:numPr>
                <w:ilvl w:val="0"/>
                <w:numId w:val="15"/>
              </w:numPr>
              <w:autoSpaceDE w:val="0"/>
              <w:autoSpaceDN w:val="0"/>
              <w:adjustRightInd w:val="0"/>
              <w:ind w:left="131" w:hanging="142"/>
              <w:contextualSpacing/>
              <w:jc w:val="both"/>
              <w:rPr>
                <w:sz w:val="22"/>
                <w:szCs w:val="22"/>
              </w:rPr>
            </w:pPr>
            <w:r w:rsidRPr="00D70516">
              <w:rPr>
                <w:sz w:val="22"/>
                <w:szCs w:val="22"/>
              </w:rPr>
              <w:t>предполагается сделка с объектом оценки;</w:t>
            </w:r>
          </w:p>
          <w:p w:rsidR="000A3B8A" w:rsidRPr="00D70516" w:rsidRDefault="000A3B8A" w:rsidP="000A3B8A">
            <w:pPr>
              <w:widowControl w:val="0"/>
              <w:numPr>
                <w:ilvl w:val="0"/>
                <w:numId w:val="15"/>
              </w:numPr>
              <w:autoSpaceDE w:val="0"/>
              <w:autoSpaceDN w:val="0"/>
              <w:adjustRightInd w:val="0"/>
              <w:ind w:left="131" w:hanging="142"/>
              <w:contextualSpacing/>
              <w:jc w:val="both"/>
              <w:rPr>
                <w:sz w:val="22"/>
                <w:szCs w:val="22"/>
              </w:rPr>
            </w:pPr>
            <w:r w:rsidRPr="00D70516">
              <w:rPr>
                <w:sz w:val="22"/>
                <w:szCs w:val="22"/>
              </w:rPr>
              <w:t>участники сделки или пользователи объекта являются неопределенными лицами (гипотетические участники);</w:t>
            </w:r>
          </w:p>
          <w:p w:rsidR="000A3B8A" w:rsidRPr="00D70516" w:rsidRDefault="000A3B8A" w:rsidP="000A3B8A">
            <w:pPr>
              <w:widowControl w:val="0"/>
              <w:numPr>
                <w:ilvl w:val="0"/>
                <w:numId w:val="15"/>
              </w:numPr>
              <w:autoSpaceDE w:val="0"/>
              <w:autoSpaceDN w:val="0"/>
              <w:adjustRightInd w:val="0"/>
              <w:ind w:left="131" w:hanging="142"/>
              <w:contextualSpacing/>
              <w:jc w:val="both"/>
              <w:rPr>
                <w:sz w:val="22"/>
                <w:szCs w:val="22"/>
              </w:rPr>
            </w:pPr>
            <w:r w:rsidRPr="00D70516">
              <w:rPr>
                <w:sz w:val="22"/>
                <w:szCs w:val="22"/>
              </w:rPr>
              <w:lastRenderedPageBreak/>
              <w:t>предполагаемое использование объекта – торговое назначение;</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lastRenderedPageBreak/>
              <w:t>Основания</w:t>
            </w:r>
          </w:p>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для установления предпосылок стоимости</w:t>
            </w:r>
          </w:p>
        </w:tc>
        <w:tc>
          <w:tcPr>
            <w:tcW w:w="6776" w:type="dxa"/>
            <w:vAlign w:val="center"/>
          </w:tcPr>
          <w:p w:rsidR="000A3B8A" w:rsidRPr="00D70516" w:rsidRDefault="000A3B8A" w:rsidP="006C05B4">
            <w:pPr>
              <w:widowControl w:val="0"/>
              <w:autoSpaceDE w:val="0"/>
              <w:autoSpaceDN w:val="0"/>
              <w:adjustRightInd w:val="0"/>
              <w:ind w:right="64"/>
              <w:jc w:val="both"/>
              <w:rPr>
                <w:sz w:val="22"/>
                <w:szCs w:val="22"/>
              </w:rPr>
            </w:pPr>
            <w:r w:rsidRPr="00D70516">
              <w:rPr>
                <w:sz w:val="22"/>
                <w:szCs w:val="22"/>
              </w:rPr>
              <w:t xml:space="preserve">Основания для установления предпосылок: вид стоимости «рыночная» подлежит установлению в соответствии с целями оценки (для целей заключения </w:t>
            </w:r>
            <w:r w:rsidR="006C05B4" w:rsidRPr="00D70516">
              <w:rPr>
                <w:sz w:val="22"/>
                <w:szCs w:val="22"/>
              </w:rPr>
              <w:t>контракта</w:t>
            </w:r>
            <w:r w:rsidRPr="00D70516">
              <w:rPr>
                <w:sz w:val="22"/>
                <w:szCs w:val="22"/>
              </w:rPr>
              <w:t xml:space="preserve"> аренды).</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Дата оценки</w:t>
            </w:r>
          </w:p>
        </w:tc>
        <w:tc>
          <w:tcPr>
            <w:tcW w:w="6776" w:type="dxa"/>
            <w:vAlign w:val="center"/>
          </w:tcPr>
          <w:p w:rsidR="000A3B8A" w:rsidRPr="00835FD5" w:rsidRDefault="00835FD5" w:rsidP="00835FD5">
            <w:pPr>
              <w:widowControl w:val="0"/>
              <w:autoSpaceDE w:val="0"/>
              <w:autoSpaceDN w:val="0"/>
              <w:adjustRightInd w:val="0"/>
              <w:ind w:right="64"/>
              <w:rPr>
                <w:color w:val="000000" w:themeColor="text1"/>
                <w:sz w:val="22"/>
                <w:szCs w:val="22"/>
              </w:rPr>
            </w:pPr>
            <w:r w:rsidRPr="00835FD5">
              <w:rPr>
                <w:color w:val="000000" w:themeColor="text1"/>
                <w:sz w:val="22"/>
                <w:szCs w:val="22"/>
              </w:rPr>
              <w:t>до 31</w:t>
            </w:r>
            <w:r w:rsidR="006C05B4" w:rsidRPr="00835FD5">
              <w:rPr>
                <w:color w:val="000000" w:themeColor="text1"/>
                <w:sz w:val="22"/>
                <w:szCs w:val="22"/>
              </w:rPr>
              <w:t>.08.202</w:t>
            </w:r>
            <w:r w:rsidRPr="00835FD5">
              <w:rPr>
                <w:color w:val="000000" w:themeColor="text1"/>
                <w:sz w:val="22"/>
                <w:szCs w:val="22"/>
              </w:rPr>
              <w:t>6</w:t>
            </w:r>
            <w:r w:rsidR="006C05B4" w:rsidRPr="00835FD5">
              <w:rPr>
                <w:color w:val="000000" w:themeColor="text1"/>
                <w:sz w:val="22"/>
                <w:szCs w:val="22"/>
              </w:rPr>
              <w:t xml:space="preserve"> года</w:t>
            </w:r>
          </w:p>
        </w:tc>
      </w:tr>
      <w:tr w:rsidR="000A3B8A" w:rsidRPr="00D70516" w:rsidTr="0033579D">
        <w:trPr>
          <w:trHeight w:val="983"/>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Специальные допущения</w:t>
            </w:r>
          </w:p>
        </w:tc>
        <w:tc>
          <w:tcPr>
            <w:tcW w:w="6776" w:type="dxa"/>
            <w:vAlign w:val="center"/>
          </w:tcPr>
          <w:p w:rsidR="000A3B8A" w:rsidRPr="00D70516" w:rsidRDefault="000A3B8A" w:rsidP="0033579D">
            <w:pPr>
              <w:widowControl w:val="0"/>
              <w:autoSpaceDE w:val="0"/>
              <w:autoSpaceDN w:val="0"/>
              <w:adjustRightInd w:val="0"/>
              <w:ind w:right="62"/>
              <w:jc w:val="both"/>
              <w:rPr>
                <w:sz w:val="22"/>
                <w:szCs w:val="22"/>
              </w:rPr>
            </w:pPr>
            <w:r w:rsidRPr="00D70516">
              <w:rPr>
                <w:sz w:val="22"/>
                <w:szCs w:val="22"/>
              </w:rPr>
              <w:t>Не известны</w:t>
            </w:r>
          </w:p>
        </w:tc>
      </w:tr>
      <w:tr w:rsidR="000A3B8A" w:rsidRPr="00D70516" w:rsidTr="0033579D">
        <w:trPr>
          <w:trHeight w:val="1446"/>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b/>
                <w:bCs/>
                <w:color w:val="000000"/>
                <w:sz w:val="22"/>
                <w:szCs w:val="22"/>
              </w:rPr>
            </w:pPr>
            <w:r w:rsidRPr="00D70516">
              <w:rPr>
                <w:b/>
                <w:bCs/>
                <w:color w:val="000000"/>
                <w:sz w:val="22"/>
                <w:szCs w:val="22"/>
              </w:rPr>
              <w:t>Допущения и ограничения, на которых должна основываться оценка</w:t>
            </w:r>
          </w:p>
        </w:tc>
        <w:tc>
          <w:tcPr>
            <w:tcW w:w="6776" w:type="dxa"/>
            <w:vAlign w:val="center"/>
          </w:tcPr>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 xml:space="preserve">1. Вся информация, полученная от Заказчика и его представителей, а также третьих лиц, указанных в </w:t>
            </w:r>
            <w:r w:rsidR="006C05B4" w:rsidRPr="00D70516">
              <w:rPr>
                <w:color w:val="000000"/>
                <w:sz w:val="22"/>
                <w:szCs w:val="22"/>
              </w:rPr>
              <w:t>Контракте</w:t>
            </w:r>
            <w:r w:rsidRPr="00D70516">
              <w:rPr>
                <w:color w:val="000000"/>
                <w:sz w:val="22"/>
                <w:szCs w:val="22"/>
              </w:rPr>
              <w:t xml:space="preserve">, в рамках оказания услуг по </w:t>
            </w:r>
            <w:r w:rsidR="006C05B4" w:rsidRPr="00D70516">
              <w:rPr>
                <w:color w:val="000000"/>
                <w:sz w:val="22"/>
                <w:szCs w:val="22"/>
              </w:rPr>
              <w:t>Контракту</w:t>
            </w:r>
            <w:r w:rsidRPr="00D70516">
              <w:rPr>
                <w:color w:val="000000"/>
                <w:sz w:val="22"/>
                <w:szCs w:val="22"/>
              </w:rPr>
              <w:t xml:space="preserve"> рассматривалась Исполнителем как достоверная.</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 xml:space="preserve">2. Исполнитель в рамках оказания услуг по </w:t>
            </w:r>
            <w:r w:rsidR="006C05B4" w:rsidRPr="00D70516">
              <w:rPr>
                <w:color w:val="000000"/>
                <w:sz w:val="22"/>
                <w:szCs w:val="22"/>
              </w:rPr>
              <w:t>Контракту</w:t>
            </w:r>
            <w:r w:rsidRPr="00D70516">
              <w:rPr>
                <w:color w:val="000000"/>
                <w:sz w:val="22"/>
                <w:szCs w:val="22"/>
              </w:rPr>
              <w:t xml:space="preserve"> не будет проводить юридической экспертизы полученных документов и будет исходить из собственного понимания их содержания и влияния такового на оцениваемую стоимость. Исполнитель не будет нести ответственность за точность описания (и сами факты существования) оцениваемых прав, но вправе ссылаться на документы, которые явились основанием для вынесения суждений о составе и качестве прав на Объект оценки. Право на Объект оценки считается достоверным и достаточным для рыночного оборота данного имущества.</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3. Исходные данные, которые будут использованы Исполнителем при подготовке Отчета об оценке, будут считаться полученными из надежных источников и будут считаться достоверными. Тем не менее, Исполнитель не может гарантировать их абсолютную точность, поэтому там, где возможно, будут делаться ссылки на источник информации. Исполнитель не будет нести ответственность за последствия неточностей в исходных данных и их влияние на результаты оценки.</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4. Исполнитель не будет заниматься измерениями физических параметров оцениваемого объекта (все размеры и объемы, которые будут содержаться в документах, представленных Заказчиком, будут рассматриваться как истинные) и не будет нести ответственность за вопросы соответствующего характера.</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5. Исполнитель не будет проводить технических экспертиз и будет исходить из отсутствия каких-либо скрытых фактов, влияющих на величину стоимости оцениваемого объекта, которые не могут быть обнаружены при визуальном осмотре. На Исполнителе не будет лежать ответственность по обнаружению подобных фактов.</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6. Мнение Исполнителя относительно величины стоимости будет действительно только на дату оценки. Исполнитель не будет принимать на себя ответственность за последующие изменения социальных, экономических и юридических условий, которые могут повлиять на     стоимость оцениваемого имущества.</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7. Отчет об оценке будет содержать профессиональное мнение Исполнителя относительно стоимости объекта оценки и не будет являться гарантией того, что в целях, указанных в Отчете, будет использоваться стоимость, определенная Исполнителем. Реальная цена сделки может отличаться от оцененной стоимости</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в результате действия таких факторов, как мотивация сторон, умение сторон вести переговоры, или других факторов, уникальных для данной сделки.</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 xml:space="preserve">8. Отчет об оценке, составленный во исполнении </w:t>
            </w:r>
            <w:r w:rsidR="006C05B4" w:rsidRPr="00D70516">
              <w:rPr>
                <w:color w:val="000000"/>
                <w:sz w:val="22"/>
                <w:szCs w:val="22"/>
              </w:rPr>
              <w:t>Контракта</w:t>
            </w:r>
            <w:r w:rsidRPr="00D70516">
              <w:rPr>
                <w:color w:val="000000"/>
                <w:sz w:val="22"/>
                <w:szCs w:val="22"/>
              </w:rPr>
              <w:t xml:space="preserve">, </w:t>
            </w:r>
            <w:r w:rsidRPr="00D70516">
              <w:rPr>
                <w:color w:val="000000"/>
                <w:sz w:val="22"/>
                <w:szCs w:val="22"/>
              </w:rPr>
              <w:lastRenderedPageBreak/>
              <w:t>будет достоверен лишь в полном объеме. Приложения к Отчету будут являться неотъемлемой частью Отчета.</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9. Исполнитель будет оставлять за собой право включать в состав приложений к Отчету не все использованные документы, а лишь те, которые будут представлены Исполнителем как наиболее существенные для понимания содержания Отчета. При этом в архиве Исполнителя будут храниться копии всех существенных материалов, которые будут использованы при подготовке Отчета.</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10. В расчетных таблицах, которые будут представлены в Отчете, будут приведены округленные значения показателей. Итоговые показатели будут получены при использовании точных данных.</w:t>
            </w:r>
          </w:p>
          <w:p w:rsidR="000A3B8A" w:rsidRPr="00D70516" w:rsidRDefault="000A3B8A" w:rsidP="0033579D">
            <w:pPr>
              <w:widowControl w:val="0"/>
              <w:autoSpaceDE w:val="0"/>
              <w:autoSpaceDN w:val="0"/>
              <w:adjustRightInd w:val="0"/>
              <w:ind w:right="62"/>
              <w:jc w:val="both"/>
              <w:rPr>
                <w:color w:val="000000"/>
                <w:sz w:val="22"/>
                <w:szCs w:val="22"/>
              </w:rPr>
            </w:pPr>
            <w:r w:rsidRPr="00D70516">
              <w:rPr>
                <w:color w:val="000000"/>
                <w:sz w:val="22"/>
                <w:szCs w:val="22"/>
              </w:rPr>
              <w:t>11. Исполнитель будет определять рыночную стоимость Объекта оценки исходя из предположения, что Объект оценки свободен от любых обременений.</w:t>
            </w:r>
          </w:p>
          <w:p w:rsidR="000A3B8A" w:rsidRPr="00D70516" w:rsidRDefault="000A3B8A" w:rsidP="006C05B4">
            <w:pPr>
              <w:widowControl w:val="0"/>
              <w:autoSpaceDE w:val="0"/>
              <w:autoSpaceDN w:val="0"/>
              <w:adjustRightInd w:val="0"/>
              <w:ind w:right="62"/>
              <w:jc w:val="both"/>
              <w:rPr>
                <w:color w:val="000000"/>
                <w:sz w:val="22"/>
                <w:szCs w:val="22"/>
              </w:rPr>
            </w:pPr>
            <w:r w:rsidRPr="00D70516">
              <w:rPr>
                <w:color w:val="000000"/>
                <w:sz w:val="22"/>
                <w:szCs w:val="22"/>
              </w:rPr>
              <w:t xml:space="preserve">12. В связи с невозможностью выявления всех обременений и ограничений на стадии заключения </w:t>
            </w:r>
            <w:r w:rsidR="006C05B4" w:rsidRPr="00D70516">
              <w:rPr>
                <w:color w:val="000000"/>
                <w:sz w:val="22"/>
                <w:szCs w:val="22"/>
              </w:rPr>
              <w:t>Контракта</w:t>
            </w:r>
            <w:r w:rsidRPr="00D70516">
              <w:rPr>
                <w:color w:val="000000"/>
                <w:sz w:val="22"/>
                <w:szCs w:val="22"/>
              </w:rPr>
              <w:t xml:space="preserve"> иные допущения и ограничения, не указанные выше, будут представлены в Отчете об оценке.</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lastRenderedPageBreak/>
              <w:t xml:space="preserve">Ограничения оценки </w:t>
            </w:r>
          </w:p>
        </w:tc>
        <w:tc>
          <w:tcPr>
            <w:tcW w:w="6776" w:type="dxa"/>
            <w:vAlign w:val="center"/>
          </w:tcPr>
          <w:p w:rsidR="000A3B8A" w:rsidRPr="00D70516" w:rsidRDefault="000A3B8A" w:rsidP="0033579D">
            <w:pPr>
              <w:widowControl w:val="0"/>
              <w:autoSpaceDE w:val="0"/>
              <w:autoSpaceDN w:val="0"/>
              <w:adjustRightInd w:val="0"/>
              <w:ind w:right="64"/>
              <w:rPr>
                <w:sz w:val="22"/>
                <w:szCs w:val="22"/>
              </w:rPr>
            </w:pPr>
            <w:r w:rsidRPr="00D70516">
              <w:rPr>
                <w:sz w:val="22"/>
                <w:szCs w:val="22"/>
              </w:rPr>
              <w:t>Отсутствуют</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Ограничения на использование, распространение и публикацию отчета об оценке объекта оценки</w:t>
            </w:r>
          </w:p>
        </w:tc>
        <w:tc>
          <w:tcPr>
            <w:tcW w:w="6776" w:type="dxa"/>
            <w:vAlign w:val="center"/>
          </w:tcPr>
          <w:p w:rsidR="000A3B8A" w:rsidRPr="00D70516" w:rsidRDefault="000A3B8A" w:rsidP="0033579D">
            <w:pPr>
              <w:widowControl w:val="0"/>
              <w:autoSpaceDE w:val="0"/>
              <w:autoSpaceDN w:val="0"/>
              <w:adjustRightInd w:val="0"/>
              <w:ind w:right="64"/>
              <w:jc w:val="both"/>
              <w:rPr>
                <w:sz w:val="22"/>
                <w:szCs w:val="22"/>
              </w:rPr>
            </w:pPr>
            <w:r w:rsidRPr="00D70516">
              <w:rPr>
                <w:color w:val="000000"/>
                <w:sz w:val="22"/>
                <w:szCs w:val="22"/>
              </w:rPr>
              <w:t>Отчет полностью или частично, а также выдержки из отчета не могут копироваться, распространяться и/или публиковаться без письменного согласия оценщика</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Указание на форму составления отчета об оценке</w:t>
            </w:r>
          </w:p>
        </w:tc>
        <w:tc>
          <w:tcPr>
            <w:tcW w:w="6776" w:type="dxa"/>
            <w:vAlign w:val="center"/>
          </w:tcPr>
          <w:p w:rsidR="000A3B8A" w:rsidRPr="00D70516" w:rsidRDefault="000A3B8A" w:rsidP="0033579D">
            <w:pPr>
              <w:widowControl w:val="0"/>
              <w:autoSpaceDE w:val="0"/>
              <w:autoSpaceDN w:val="0"/>
              <w:adjustRightInd w:val="0"/>
              <w:ind w:right="64"/>
              <w:jc w:val="both"/>
              <w:rPr>
                <w:sz w:val="22"/>
                <w:szCs w:val="22"/>
              </w:rPr>
            </w:pPr>
            <w:r w:rsidRPr="00D70516">
              <w:rPr>
                <w:color w:val="000000"/>
                <w:sz w:val="22"/>
                <w:szCs w:val="22"/>
              </w:rPr>
              <w:t>В форме бумажного носителя и электронного документа</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Иная информация, предусмотренная федеральными стандартами оценки для отражения в задании на оценку</w:t>
            </w:r>
          </w:p>
        </w:tc>
        <w:tc>
          <w:tcPr>
            <w:tcW w:w="6776" w:type="dxa"/>
            <w:vAlign w:val="center"/>
          </w:tcPr>
          <w:p w:rsidR="000A3B8A" w:rsidRPr="00D70516" w:rsidRDefault="000A3B8A" w:rsidP="0033579D">
            <w:pPr>
              <w:widowControl w:val="0"/>
              <w:autoSpaceDE w:val="0"/>
              <w:autoSpaceDN w:val="0"/>
              <w:adjustRightInd w:val="0"/>
              <w:ind w:right="64"/>
              <w:rPr>
                <w:sz w:val="22"/>
                <w:szCs w:val="22"/>
              </w:rPr>
            </w:pPr>
            <w:r w:rsidRPr="00D70516">
              <w:rPr>
                <w:color w:val="000000"/>
                <w:sz w:val="22"/>
                <w:szCs w:val="22"/>
              </w:rPr>
              <w:t>-</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Формы представления итоговой стоимости</w:t>
            </w:r>
          </w:p>
        </w:tc>
        <w:tc>
          <w:tcPr>
            <w:tcW w:w="6776" w:type="dxa"/>
            <w:vAlign w:val="center"/>
          </w:tcPr>
          <w:p w:rsidR="000A3B8A" w:rsidRPr="00D70516" w:rsidRDefault="000A3B8A" w:rsidP="0033579D">
            <w:pPr>
              <w:widowControl w:val="0"/>
              <w:autoSpaceDE w:val="0"/>
              <w:autoSpaceDN w:val="0"/>
              <w:adjustRightInd w:val="0"/>
              <w:ind w:right="64"/>
              <w:jc w:val="both"/>
              <w:rPr>
                <w:sz w:val="22"/>
                <w:szCs w:val="22"/>
              </w:rPr>
            </w:pPr>
            <w:r w:rsidRPr="00D70516">
              <w:rPr>
                <w:color w:val="000000"/>
                <w:sz w:val="22"/>
                <w:szCs w:val="22"/>
              </w:rPr>
              <w:t>Итоговый результат оценки стоимости объекта оценки указывается в виде конкретной округленной величины/числа без приведения суждений и расчетов оценщика о возможных границах интервала, в котором может находиться стоимость</w:t>
            </w:r>
          </w:p>
        </w:tc>
      </w:tr>
      <w:tr w:rsidR="000A3B8A" w:rsidRPr="00D70516" w:rsidTr="0033579D">
        <w:trPr>
          <w:trHeight w:val="8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Специфические требования к отчету об оценке</w:t>
            </w:r>
          </w:p>
        </w:tc>
        <w:tc>
          <w:tcPr>
            <w:tcW w:w="6776" w:type="dxa"/>
            <w:vAlign w:val="center"/>
          </w:tcPr>
          <w:p w:rsidR="000A3B8A" w:rsidRPr="00D70516" w:rsidRDefault="000A3B8A" w:rsidP="0033579D">
            <w:pPr>
              <w:widowControl w:val="0"/>
              <w:autoSpaceDE w:val="0"/>
              <w:autoSpaceDN w:val="0"/>
              <w:adjustRightInd w:val="0"/>
              <w:ind w:right="64"/>
              <w:rPr>
                <w:sz w:val="22"/>
                <w:szCs w:val="22"/>
              </w:rPr>
            </w:pPr>
            <w:r w:rsidRPr="00D70516">
              <w:rPr>
                <w:color w:val="000000"/>
                <w:sz w:val="22"/>
                <w:szCs w:val="22"/>
              </w:rPr>
              <w:t xml:space="preserve">Отсутствуют </w:t>
            </w:r>
          </w:p>
        </w:tc>
      </w:tr>
      <w:tr w:rsidR="000A3B8A" w:rsidRPr="00D70516" w:rsidTr="0033579D">
        <w:trPr>
          <w:trHeight w:val="70"/>
          <w:tblCellSpacing w:w="0" w:type="dxa"/>
          <w:jc w:val="center"/>
        </w:trPr>
        <w:tc>
          <w:tcPr>
            <w:tcW w:w="3746" w:type="dxa"/>
            <w:vAlign w:val="center"/>
          </w:tcPr>
          <w:p w:rsidR="000A3B8A" w:rsidRPr="00D70516" w:rsidRDefault="000A3B8A" w:rsidP="0033579D">
            <w:pPr>
              <w:widowControl w:val="0"/>
              <w:autoSpaceDE w:val="0"/>
              <w:autoSpaceDN w:val="0"/>
              <w:adjustRightInd w:val="0"/>
              <w:ind w:right="64"/>
              <w:rPr>
                <w:sz w:val="22"/>
                <w:szCs w:val="22"/>
              </w:rPr>
            </w:pPr>
            <w:r w:rsidRPr="00D70516">
              <w:rPr>
                <w:b/>
                <w:bCs/>
                <w:color w:val="000000"/>
                <w:sz w:val="22"/>
                <w:szCs w:val="22"/>
              </w:rPr>
              <w:t>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ФСО</w:t>
            </w:r>
          </w:p>
        </w:tc>
        <w:tc>
          <w:tcPr>
            <w:tcW w:w="6776" w:type="dxa"/>
            <w:vAlign w:val="center"/>
          </w:tcPr>
          <w:p w:rsidR="000A3B8A" w:rsidRPr="00D70516" w:rsidRDefault="000A3B8A" w:rsidP="0033579D">
            <w:pPr>
              <w:widowControl w:val="0"/>
              <w:autoSpaceDE w:val="0"/>
              <w:autoSpaceDN w:val="0"/>
              <w:adjustRightInd w:val="0"/>
              <w:ind w:right="64"/>
              <w:rPr>
                <w:sz w:val="22"/>
                <w:szCs w:val="22"/>
              </w:rPr>
            </w:pPr>
            <w:r w:rsidRPr="00D70516">
              <w:rPr>
                <w:color w:val="000000"/>
                <w:sz w:val="22"/>
                <w:szCs w:val="22"/>
              </w:rPr>
              <w:t>Не требуются</w:t>
            </w:r>
          </w:p>
        </w:tc>
      </w:tr>
      <w:tr w:rsidR="000A3B8A" w:rsidRPr="00D70516" w:rsidTr="0033579D">
        <w:trPr>
          <w:trHeight w:val="70"/>
          <w:tblCellSpacing w:w="0" w:type="dxa"/>
          <w:jc w:val="center"/>
        </w:trPr>
        <w:tc>
          <w:tcPr>
            <w:tcW w:w="3746" w:type="dxa"/>
            <w:vAlign w:val="center"/>
          </w:tcPr>
          <w:p w:rsidR="000A3B8A" w:rsidRPr="00D70516" w:rsidRDefault="000A3B8A" w:rsidP="0033579D">
            <w:pPr>
              <w:widowControl w:val="0"/>
              <w:shd w:val="clear" w:color="auto" w:fill="FFFFFF"/>
              <w:tabs>
                <w:tab w:val="left" w:pos="851"/>
              </w:tabs>
              <w:autoSpaceDE w:val="0"/>
              <w:autoSpaceDN w:val="0"/>
              <w:adjustRightInd w:val="0"/>
              <w:contextualSpacing/>
              <w:jc w:val="both"/>
              <w:rPr>
                <w:sz w:val="22"/>
                <w:szCs w:val="22"/>
                <w:lang w:eastAsia="ar-SA"/>
              </w:rPr>
            </w:pPr>
            <w:r w:rsidRPr="00D70516">
              <w:rPr>
                <w:b/>
                <w:sz w:val="22"/>
                <w:szCs w:val="22"/>
                <w:lang w:eastAsia="ar-SA"/>
              </w:rPr>
              <w:t>Заключительные положения</w:t>
            </w:r>
            <w:r w:rsidRPr="00D70516">
              <w:rPr>
                <w:b/>
                <w:sz w:val="22"/>
                <w:szCs w:val="22"/>
                <w:lang w:eastAsia="en-US"/>
              </w:rPr>
              <w:t xml:space="preserve">: </w:t>
            </w:r>
          </w:p>
        </w:tc>
        <w:tc>
          <w:tcPr>
            <w:tcW w:w="6776" w:type="dxa"/>
            <w:vAlign w:val="center"/>
          </w:tcPr>
          <w:p w:rsidR="000A3B8A" w:rsidRPr="00D70516" w:rsidRDefault="000A3B8A" w:rsidP="0033579D">
            <w:pPr>
              <w:jc w:val="both"/>
              <w:rPr>
                <w:sz w:val="22"/>
                <w:szCs w:val="22"/>
                <w:lang w:eastAsia="en-US"/>
              </w:rPr>
            </w:pPr>
            <w:r w:rsidRPr="00D70516">
              <w:rPr>
                <w:sz w:val="22"/>
                <w:szCs w:val="22"/>
                <w:lang w:eastAsia="en-US"/>
              </w:rPr>
              <w:t xml:space="preserve">Любые дополнения, изменения и предложения к настоящему Заданию на оценку действительны лишь при условии, если они совершены в письменной форме и подписаны уполномоченными представителями всех Сторон. </w:t>
            </w:r>
          </w:p>
        </w:tc>
      </w:tr>
    </w:tbl>
    <w:p w:rsidR="000A3B8A" w:rsidRPr="00D70516" w:rsidRDefault="000A3B8A" w:rsidP="000A3B8A">
      <w:pPr>
        <w:shd w:val="clear" w:color="000000" w:fill="FFFFFF"/>
        <w:tabs>
          <w:tab w:val="left" w:pos="1145"/>
        </w:tabs>
        <w:ind w:firstLine="547"/>
        <w:jc w:val="center"/>
        <w:rPr>
          <w:b/>
          <w:bCs/>
          <w:sz w:val="22"/>
          <w:szCs w:val="22"/>
        </w:rPr>
      </w:pPr>
      <w:r w:rsidRPr="00D70516">
        <w:rPr>
          <w:b/>
          <w:bCs/>
          <w:sz w:val="22"/>
          <w:szCs w:val="22"/>
        </w:rPr>
        <w:t xml:space="preserve"> ПОДПИСИ СТОРОН:</w:t>
      </w:r>
    </w:p>
    <w:tbl>
      <w:tblPr>
        <w:tblW w:w="10450" w:type="pct"/>
        <w:tblLook w:val="01E0"/>
      </w:tblPr>
      <w:tblGrid>
        <w:gridCol w:w="5434"/>
        <w:gridCol w:w="5433"/>
        <w:gridCol w:w="5433"/>
        <w:gridCol w:w="5125"/>
      </w:tblGrid>
      <w:tr w:rsidR="000A3B8A" w:rsidRPr="00D70516" w:rsidTr="0033579D">
        <w:tc>
          <w:tcPr>
            <w:tcW w:w="1268" w:type="pct"/>
          </w:tcPr>
          <w:p w:rsidR="000A3B8A" w:rsidRPr="00D70516" w:rsidRDefault="000A3B8A" w:rsidP="0033579D">
            <w:pPr>
              <w:shd w:val="clear" w:color="auto" w:fill="FFFFFF"/>
              <w:tabs>
                <w:tab w:val="left" w:pos="1055"/>
              </w:tabs>
              <w:ind w:left="108"/>
              <w:rPr>
                <w:b/>
                <w:color w:val="000000"/>
                <w:sz w:val="22"/>
                <w:szCs w:val="22"/>
              </w:rPr>
            </w:pPr>
            <w:r w:rsidRPr="00D70516">
              <w:rPr>
                <w:b/>
                <w:color w:val="000000"/>
                <w:sz w:val="22"/>
                <w:szCs w:val="22"/>
              </w:rPr>
              <w:t>Заказчик:</w:t>
            </w:r>
          </w:p>
        </w:tc>
        <w:tc>
          <w:tcPr>
            <w:tcW w:w="1268" w:type="pct"/>
          </w:tcPr>
          <w:p w:rsidR="000A3B8A" w:rsidRPr="00D70516" w:rsidRDefault="000A3B8A" w:rsidP="0033579D">
            <w:pPr>
              <w:shd w:val="clear" w:color="auto" w:fill="FFFFFF"/>
              <w:tabs>
                <w:tab w:val="left" w:pos="1055"/>
              </w:tabs>
              <w:ind w:left="108"/>
              <w:rPr>
                <w:b/>
                <w:color w:val="000000"/>
                <w:sz w:val="22"/>
                <w:szCs w:val="22"/>
              </w:rPr>
            </w:pPr>
            <w:r w:rsidRPr="00D70516">
              <w:rPr>
                <w:b/>
                <w:color w:val="000000"/>
                <w:sz w:val="22"/>
                <w:szCs w:val="22"/>
              </w:rPr>
              <w:t>Исполнитель:</w:t>
            </w:r>
          </w:p>
        </w:tc>
        <w:tc>
          <w:tcPr>
            <w:tcW w:w="1268" w:type="pct"/>
          </w:tcPr>
          <w:p w:rsidR="000A3B8A" w:rsidRPr="00D70516" w:rsidRDefault="000A3B8A" w:rsidP="0033579D">
            <w:pPr>
              <w:shd w:val="clear" w:color="auto" w:fill="FFFFFF"/>
              <w:tabs>
                <w:tab w:val="left" w:pos="1055"/>
              </w:tabs>
              <w:ind w:left="108"/>
              <w:rPr>
                <w:b/>
                <w:color w:val="000000"/>
                <w:sz w:val="22"/>
                <w:szCs w:val="22"/>
              </w:rPr>
            </w:pPr>
          </w:p>
        </w:tc>
        <w:tc>
          <w:tcPr>
            <w:tcW w:w="1196" w:type="pct"/>
          </w:tcPr>
          <w:p w:rsidR="000A3B8A" w:rsidRPr="00D70516" w:rsidRDefault="000A3B8A" w:rsidP="0033579D">
            <w:pPr>
              <w:shd w:val="clear" w:color="auto" w:fill="FFFFFF"/>
              <w:tabs>
                <w:tab w:val="left" w:pos="1055"/>
              </w:tabs>
              <w:ind w:left="108"/>
              <w:rPr>
                <w:b/>
                <w:color w:val="000000"/>
                <w:sz w:val="22"/>
                <w:szCs w:val="22"/>
              </w:rPr>
            </w:pPr>
          </w:p>
        </w:tc>
      </w:tr>
      <w:tr w:rsidR="000A3B8A" w:rsidRPr="00D70516" w:rsidTr="0033579D">
        <w:tc>
          <w:tcPr>
            <w:tcW w:w="1268" w:type="pct"/>
          </w:tcPr>
          <w:p w:rsidR="000A3B8A" w:rsidRPr="00D70516" w:rsidRDefault="000A3B8A" w:rsidP="006C05B4">
            <w:pPr>
              <w:shd w:val="clear" w:color="auto" w:fill="FFFFFF"/>
              <w:tabs>
                <w:tab w:val="left" w:pos="1055"/>
              </w:tabs>
              <w:ind w:left="108"/>
              <w:rPr>
                <w:color w:val="000000"/>
                <w:sz w:val="22"/>
                <w:szCs w:val="22"/>
              </w:rPr>
            </w:pPr>
            <w:r w:rsidRPr="00D70516">
              <w:rPr>
                <w:color w:val="000000"/>
                <w:sz w:val="22"/>
                <w:szCs w:val="22"/>
              </w:rPr>
              <w:t xml:space="preserve">ФКУ </w:t>
            </w:r>
            <w:r w:rsidR="006C05B4" w:rsidRPr="00D70516">
              <w:rPr>
                <w:color w:val="000000"/>
                <w:sz w:val="22"/>
                <w:szCs w:val="22"/>
              </w:rPr>
              <w:t>СИЗО-2</w:t>
            </w:r>
            <w:r w:rsidRPr="00D70516">
              <w:rPr>
                <w:color w:val="000000"/>
                <w:sz w:val="22"/>
                <w:szCs w:val="22"/>
              </w:rPr>
              <w:t xml:space="preserve"> ГУФСИН России по Приморскому краю </w:t>
            </w:r>
          </w:p>
        </w:tc>
        <w:tc>
          <w:tcPr>
            <w:tcW w:w="1268" w:type="pct"/>
          </w:tcPr>
          <w:tbl>
            <w:tblPr>
              <w:tblW w:w="5000" w:type="pct"/>
              <w:tblLook w:val="01E0"/>
            </w:tblPr>
            <w:tblGrid>
              <w:gridCol w:w="5217"/>
            </w:tblGrid>
            <w:tr w:rsidR="000A3B8A" w:rsidRPr="00D70516" w:rsidTr="0033579D">
              <w:tc>
                <w:tcPr>
                  <w:tcW w:w="2464" w:type="pct"/>
                </w:tcPr>
                <w:p w:rsidR="000A3B8A" w:rsidRPr="00D70516" w:rsidRDefault="000A3B8A" w:rsidP="0033579D">
                  <w:pPr>
                    <w:shd w:val="clear" w:color="auto" w:fill="FFFFFF"/>
                    <w:tabs>
                      <w:tab w:val="left" w:pos="1055"/>
                    </w:tabs>
                    <w:ind w:left="108"/>
                    <w:rPr>
                      <w:color w:val="000000"/>
                      <w:sz w:val="22"/>
                      <w:szCs w:val="22"/>
                    </w:rPr>
                  </w:pPr>
                </w:p>
              </w:tc>
            </w:tr>
            <w:tr w:rsidR="000A3B8A" w:rsidRPr="00D70516" w:rsidTr="0033579D">
              <w:tc>
                <w:tcPr>
                  <w:tcW w:w="2464" w:type="pct"/>
                </w:tcPr>
                <w:p w:rsidR="000A3B8A" w:rsidRPr="00D70516" w:rsidRDefault="000A3B8A" w:rsidP="0033579D">
                  <w:pPr>
                    <w:shd w:val="clear" w:color="auto" w:fill="FFFFFF"/>
                    <w:tabs>
                      <w:tab w:val="left" w:pos="1055"/>
                    </w:tabs>
                    <w:ind w:left="108"/>
                    <w:rPr>
                      <w:color w:val="000000"/>
                      <w:sz w:val="22"/>
                      <w:szCs w:val="22"/>
                    </w:rPr>
                  </w:pPr>
                </w:p>
              </w:tc>
            </w:tr>
          </w:tbl>
          <w:p w:rsidR="000A3B8A" w:rsidRPr="00D70516" w:rsidRDefault="000A3B8A" w:rsidP="0033579D">
            <w:pPr>
              <w:shd w:val="clear" w:color="auto" w:fill="FFFFFF"/>
              <w:tabs>
                <w:tab w:val="left" w:pos="1055"/>
              </w:tabs>
              <w:ind w:left="108"/>
              <w:rPr>
                <w:color w:val="000000"/>
                <w:sz w:val="22"/>
                <w:szCs w:val="22"/>
              </w:rPr>
            </w:pPr>
          </w:p>
        </w:tc>
        <w:tc>
          <w:tcPr>
            <w:tcW w:w="1268" w:type="pct"/>
          </w:tcPr>
          <w:p w:rsidR="000A3B8A" w:rsidRPr="00D70516" w:rsidRDefault="000A3B8A" w:rsidP="0033579D">
            <w:pPr>
              <w:shd w:val="clear" w:color="auto" w:fill="FFFFFF"/>
              <w:tabs>
                <w:tab w:val="left" w:pos="1055"/>
              </w:tabs>
              <w:ind w:left="108"/>
              <w:rPr>
                <w:color w:val="000000"/>
                <w:sz w:val="22"/>
                <w:szCs w:val="22"/>
              </w:rPr>
            </w:pPr>
          </w:p>
        </w:tc>
        <w:tc>
          <w:tcPr>
            <w:tcW w:w="1196" w:type="pct"/>
          </w:tcPr>
          <w:p w:rsidR="000A3B8A" w:rsidRPr="00D70516" w:rsidRDefault="000A3B8A" w:rsidP="0033579D">
            <w:pPr>
              <w:shd w:val="clear" w:color="auto" w:fill="FFFFFF"/>
              <w:tabs>
                <w:tab w:val="left" w:pos="1055"/>
              </w:tabs>
              <w:ind w:left="108"/>
              <w:rPr>
                <w:color w:val="000000"/>
                <w:sz w:val="22"/>
                <w:szCs w:val="22"/>
              </w:rPr>
            </w:pPr>
          </w:p>
        </w:tc>
      </w:tr>
      <w:tr w:rsidR="000A3B8A" w:rsidRPr="00D70516" w:rsidTr="0033579D">
        <w:tc>
          <w:tcPr>
            <w:tcW w:w="1268" w:type="pct"/>
          </w:tcPr>
          <w:p w:rsidR="000A3B8A" w:rsidRPr="00D70516" w:rsidRDefault="000A3B8A" w:rsidP="006C05B4">
            <w:pPr>
              <w:shd w:val="clear" w:color="auto" w:fill="FFFFFF"/>
              <w:tabs>
                <w:tab w:val="left" w:pos="1055"/>
              </w:tabs>
              <w:ind w:left="108"/>
              <w:rPr>
                <w:color w:val="000000"/>
                <w:sz w:val="22"/>
                <w:szCs w:val="22"/>
              </w:rPr>
            </w:pPr>
            <w:r w:rsidRPr="00D70516">
              <w:rPr>
                <w:color w:val="000000"/>
                <w:sz w:val="22"/>
                <w:szCs w:val="22"/>
              </w:rPr>
              <w:t xml:space="preserve">__________________/ </w:t>
            </w:r>
            <w:r w:rsidR="006C05B4" w:rsidRPr="00D70516">
              <w:rPr>
                <w:color w:val="000000"/>
                <w:sz w:val="22"/>
                <w:szCs w:val="22"/>
              </w:rPr>
              <w:t>Е.В. Неровный</w:t>
            </w:r>
            <w:r w:rsidRPr="00D70516">
              <w:rPr>
                <w:color w:val="000000"/>
                <w:sz w:val="22"/>
                <w:szCs w:val="22"/>
              </w:rPr>
              <w:t xml:space="preserve"> /</w:t>
            </w:r>
          </w:p>
        </w:tc>
        <w:tc>
          <w:tcPr>
            <w:tcW w:w="1268" w:type="pct"/>
          </w:tcPr>
          <w:tbl>
            <w:tblPr>
              <w:tblW w:w="4446" w:type="pct"/>
              <w:tblLook w:val="01E0"/>
            </w:tblPr>
            <w:tblGrid>
              <w:gridCol w:w="4639"/>
            </w:tblGrid>
            <w:tr w:rsidR="000A3B8A" w:rsidRPr="00D70516" w:rsidTr="0033579D">
              <w:tc>
                <w:tcPr>
                  <w:tcW w:w="5000" w:type="pct"/>
                </w:tcPr>
                <w:p w:rsidR="000A3B8A" w:rsidRPr="00D70516" w:rsidRDefault="000A3B8A" w:rsidP="006C05B4">
                  <w:pPr>
                    <w:shd w:val="clear" w:color="auto" w:fill="FFFFFF"/>
                    <w:tabs>
                      <w:tab w:val="left" w:pos="1055"/>
                    </w:tabs>
                    <w:ind w:left="108"/>
                    <w:rPr>
                      <w:color w:val="000000"/>
                      <w:sz w:val="22"/>
                      <w:szCs w:val="22"/>
                    </w:rPr>
                  </w:pPr>
                  <w:r w:rsidRPr="00D70516">
                    <w:rPr>
                      <w:color w:val="000000"/>
                      <w:sz w:val="22"/>
                      <w:szCs w:val="22"/>
                    </w:rPr>
                    <w:t>_________________ /</w:t>
                  </w:r>
                </w:p>
              </w:tc>
            </w:tr>
          </w:tbl>
          <w:p w:rsidR="000A3B8A" w:rsidRPr="00D70516" w:rsidRDefault="000A3B8A" w:rsidP="0033579D">
            <w:pPr>
              <w:shd w:val="clear" w:color="auto" w:fill="FFFFFF"/>
              <w:tabs>
                <w:tab w:val="left" w:pos="1055"/>
              </w:tabs>
              <w:ind w:left="108"/>
              <w:rPr>
                <w:color w:val="000000"/>
                <w:sz w:val="22"/>
                <w:szCs w:val="22"/>
              </w:rPr>
            </w:pPr>
          </w:p>
        </w:tc>
        <w:tc>
          <w:tcPr>
            <w:tcW w:w="1268" w:type="pct"/>
          </w:tcPr>
          <w:p w:rsidR="000A3B8A" w:rsidRPr="00D70516" w:rsidRDefault="000A3B8A" w:rsidP="0033579D">
            <w:pPr>
              <w:shd w:val="clear" w:color="auto" w:fill="FFFFFF"/>
              <w:tabs>
                <w:tab w:val="left" w:pos="1055"/>
              </w:tabs>
              <w:ind w:left="108"/>
              <w:rPr>
                <w:color w:val="000000"/>
                <w:sz w:val="22"/>
                <w:szCs w:val="22"/>
              </w:rPr>
            </w:pPr>
          </w:p>
        </w:tc>
        <w:tc>
          <w:tcPr>
            <w:tcW w:w="1196" w:type="pct"/>
          </w:tcPr>
          <w:p w:rsidR="000A3B8A" w:rsidRPr="00D70516" w:rsidRDefault="000A3B8A" w:rsidP="0033579D">
            <w:pPr>
              <w:shd w:val="clear" w:color="auto" w:fill="FFFFFF"/>
              <w:tabs>
                <w:tab w:val="left" w:pos="1055"/>
              </w:tabs>
              <w:ind w:left="108"/>
              <w:rPr>
                <w:color w:val="000000"/>
                <w:sz w:val="22"/>
                <w:szCs w:val="22"/>
              </w:rPr>
            </w:pPr>
          </w:p>
        </w:tc>
      </w:tr>
    </w:tbl>
    <w:p w:rsidR="007B2E76" w:rsidRPr="00D70516" w:rsidRDefault="000A3B8A" w:rsidP="006C05B4">
      <w:pPr>
        <w:pStyle w:val="ConsPlusCell"/>
        <w:jc w:val="right"/>
        <w:rPr>
          <w:bCs/>
          <w:sz w:val="22"/>
          <w:szCs w:val="22"/>
        </w:rPr>
      </w:pPr>
      <w:r w:rsidRPr="00D70516">
        <w:rPr>
          <w:b/>
          <w:bCs/>
          <w:sz w:val="22"/>
          <w:szCs w:val="22"/>
        </w:rPr>
        <w:br w:type="page"/>
      </w:r>
      <w:r w:rsidR="006C05B4" w:rsidRPr="00D70516">
        <w:rPr>
          <w:bCs/>
          <w:sz w:val="22"/>
          <w:szCs w:val="22"/>
        </w:rPr>
        <w:lastRenderedPageBreak/>
        <w:t>Приложение 2</w:t>
      </w:r>
      <w:r w:rsidR="007B2E76" w:rsidRPr="00D70516">
        <w:rPr>
          <w:bCs/>
          <w:sz w:val="22"/>
          <w:szCs w:val="22"/>
        </w:rPr>
        <w:t xml:space="preserve"> к Контракту</w:t>
      </w:r>
    </w:p>
    <w:p w:rsidR="007B2E76" w:rsidRPr="00D70516" w:rsidRDefault="007B2E76" w:rsidP="00677767">
      <w:pPr>
        <w:ind w:right="-5" w:firstLine="7200"/>
        <w:rPr>
          <w:sz w:val="22"/>
          <w:szCs w:val="22"/>
        </w:rPr>
      </w:pPr>
      <w:r w:rsidRPr="00D70516">
        <w:rPr>
          <w:bCs/>
          <w:sz w:val="22"/>
          <w:szCs w:val="22"/>
        </w:rPr>
        <w:t>от ____________ №_____</w:t>
      </w:r>
    </w:p>
    <w:p w:rsidR="007B2E76" w:rsidRPr="00D70516" w:rsidRDefault="007B2E76" w:rsidP="00677767">
      <w:pPr>
        <w:ind w:right="-5" w:firstLine="709"/>
        <w:jc w:val="both"/>
        <w:rPr>
          <w:sz w:val="22"/>
          <w:szCs w:val="22"/>
        </w:rPr>
      </w:pPr>
    </w:p>
    <w:p w:rsidR="007B2E76" w:rsidRPr="00D70516" w:rsidRDefault="007B2E76" w:rsidP="00677767">
      <w:pPr>
        <w:pStyle w:val="aff3"/>
        <w:ind w:firstLine="709"/>
        <w:jc w:val="center"/>
        <w:rPr>
          <w:b/>
        </w:rPr>
      </w:pPr>
      <w:r w:rsidRPr="00D70516">
        <w:rPr>
          <w:b/>
        </w:rPr>
        <w:t xml:space="preserve">Акт </w:t>
      </w:r>
      <w:r w:rsidR="001D1B81" w:rsidRPr="00D70516">
        <w:rPr>
          <w:b/>
        </w:rPr>
        <w:t>оказанных услуг</w:t>
      </w:r>
    </w:p>
    <w:p w:rsidR="007B2E76" w:rsidRPr="00D70516" w:rsidRDefault="007B2E76" w:rsidP="00677767">
      <w:pPr>
        <w:pStyle w:val="aff3"/>
        <w:ind w:firstLine="709"/>
        <w:jc w:val="center"/>
        <w:rPr>
          <w:b/>
        </w:rPr>
      </w:pPr>
    </w:p>
    <w:p w:rsidR="007B2E76" w:rsidRPr="00D70516" w:rsidRDefault="007B2E76" w:rsidP="009F4148">
      <w:pPr>
        <w:pStyle w:val="aff3"/>
        <w:ind w:firstLine="709"/>
        <w:jc w:val="right"/>
      </w:pPr>
      <w:r w:rsidRPr="00D70516">
        <w:t>_____________ 202</w:t>
      </w:r>
      <w:r w:rsidR="00D70516" w:rsidRPr="00D70516">
        <w:t>6</w:t>
      </w:r>
      <w:r w:rsidRPr="00D70516">
        <w:t xml:space="preserve"> г.</w:t>
      </w:r>
    </w:p>
    <w:p w:rsidR="007B2E76" w:rsidRPr="00D70516" w:rsidRDefault="007B2E76" w:rsidP="00677767">
      <w:pPr>
        <w:pStyle w:val="aff3"/>
        <w:ind w:firstLine="709"/>
        <w:jc w:val="center"/>
      </w:pPr>
    </w:p>
    <w:p w:rsidR="007B2E76" w:rsidRPr="00D70516" w:rsidRDefault="007B2E76" w:rsidP="00677767">
      <w:pPr>
        <w:pStyle w:val="aff3"/>
        <w:ind w:firstLine="720"/>
      </w:pPr>
      <w:r w:rsidRPr="00D70516">
        <w:t>Мы, нижеподписавшиеся, ______________________________________________________</w:t>
      </w:r>
      <w:r w:rsidRPr="00D70516">
        <w:rPr>
          <w:color w:val="FFFFFF"/>
        </w:rPr>
        <w:t>.</w:t>
      </w:r>
    </w:p>
    <w:p w:rsidR="007B2E76" w:rsidRPr="00D70516" w:rsidRDefault="007B2E76" w:rsidP="00CF58BD">
      <w:pPr>
        <w:pStyle w:val="aff3"/>
      </w:pPr>
      <w:r w:rsidRPr="00D70516">
        <w:t>___________________________________________________________________________________, именуемое в дальнейшем Исполнитель, в лице __________________________________________</w:t>
      </w:r>
      <w:r w:rsidRPr="00D70516">
        <w:rPr>
          <w:color w:val="FFFFFF"/>
        </w:rPr>
        <w:t>.</w:t>
      </w:r>
      <w:r w:rsidRPr="00D70516">
        <w:t xml:space="preserve"> ___________________________________________________________________________________, действующего на основании __________________________________________________________,</w:t>
      </w:r>
    </w:p>
    <w:p w:rsidR="007B2E76" w:rsidRPr="00D70516" w:rsidRDefault="007B2E76" w:rsidP="00CF58BD">
      <w:pPr>
        <w:pStyle w:val="aff3"/>
      </w:pPr>
      <w:r w:rsidRPr="00D70516">
        <w:t>с одной стороны, и__________________, именуемая в дальнейшем Заказчик, в лице ___________</w:t>
      </w:r>
      <w:r w:rsidRPr="00D70516">
        <w:rPr>
          <w:color w:val="FFFFFF"/>
        </w:rPr>
        <w:t xml:space="preserve"> </w:t>
      </w:r>
      <w:r w:rsidRPr="00D70516">
        <w:t>___________________________________________________________________________________,</w:t>
      </w:r>
    </w:p>
    <w:p w:rsidR="007B2E76" w:rsidRPr="00D70516" w:rsidRDefault="007B2E76" w:rsidP="00677767">
      <w:pPr>
        <w:pStyle w:val="aff3"/>
      </w:pPr>
      <w:r w:rsidRPr="00D70516">
        <w:t xml:space="preserve">действующего на основании __________________________________________________________ </w:t>
      </w:r>
    </w:p>
    <w:p w:rsidR="007B2E76" w:rsidRPr="00D70516" w:rsidRDefault="007B2E76" w:rsidP="00D30AE6">
      <w:pPr>
        <w:pStyle w:val="aff3"/>
      </w:pPr>
      <w:r w:rsidRPr="00D70516">
        <w:t>___________________________________________________________________________________,с другой стороны, составили настоящий Акт о нижеследующем:</w:t>
      </w:r>
    </w:p>
    <w:p w:rsidR="007B2E76" w:rsidRPr="00D70516" w:rsidRDefault="007B2E76" w:rsidP="00677767">
      <w:pPr>
        <w:pStyle w:val="aff3"/>
        <w:ind w:firstLine="709"/>
      </w:pPr>
    </w:p>
    <w:p w:rsidR="007B2E76" w:rsidRPr="00D70516" w:rsidRDefault="007B2E76" w:rsidP="009F4148">
      <w:pPr>
        <w:pStyle w:val="aff3"/>
        <w:numPr>
          <w:ilvl w:val="0"/>
          <w:numId w:val="10"/>
        </w:numPr>
        <w:tabs>
          <w:tab w:val="left" w:pos="1260"/>
        </w:tabs>
        <w:ind w:left="0" w:firstLine="709"/>
        <w:jc w:val="both"/>
      </w:pPr>
      <w:r w:rsidRPr="00D70516">
        <w:t>В соответствии с государственным контрактом от "___" ________ 202</w:t>
      </w:r>
      <w:r w:rsidR="00D70516" w:rsidRPr="00D70516">
        <w:t>6</w:t>
      </w:r>
      <w:r w:rsidRPr="00D70516">
        <w:t xml:space="preserve"> г. № _______ Исполнитель передал, а Заказчик принял следующие документы:</w:t>
      </w:r>
    </w:p>
    <w:p w:rsidR="007B2E76" w:rsidRPr="00D70516" w:rsidRDefault="007B2E76" w:rsidP="00677767">
      <w:pPr>
        <w:pStyle w:val="aff3"/>
        <w:tabs>
          <w:tab w:val="left" w:pos="1985"/>
        </w:tabs>
        <w:ind w:left="709" w:firstLine="709"/>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961"/>
        <w:gridCol w:w="1920"/>
        <w:gridCol w:w="2411"/>
      </w:tblGrid>
      <w:tr w:rsidR="007B2E76" w:rsidRPr="00D70516" w:rsidTr="00227466">
        <w:tc>
          <w:tcPr>
            <w:tcW w:w="709" w:type="dxa"/>
          </w:tcPr>
          <w:p w:rsidR="007B2E76" w:rsidRPr="00D70516" w:rsidRDefault="007B2E76" w:rsidP="00227466">
            <w:pPr>
              <w:pStyle w:val="aff3"/>
              <w:tabs>
                <w:tab w:val="left" w:pos="1985"/>
              </w:tabs>
              <w:jc w:val="center"/>
            </w:pPr>
            <w:r w:rsidRPr="00D70516">
              <w:t>№ п/п</w:t>
            </w:r>
          </w:p>
        </w:tc>
        <w:tc>
          <w:tcPr>
            <w:tcW w:w="4961" w:type="dxa"/>
          </w:tcPr>
          <w:p w:rsidR="007B2E76" w:rsidRPr="00D70516" w:rsidRDefault="007B2E76" w:rsidP="00227466">
            <w:pPr>
              <w:pStyle w:val="aff3"/>
              <w:tabs>
                <w:tab w:val="left" w:pos="1985"/>
              </w:tabs>
              <w:jc w:val="center"/>
            </w:pPr>
            <w:r w:rsidRPr="00D70516">
              <w:t>Наименование документа</w:t>
            </w:r>
          </w:p>
        </w:tc>
        <w:tc>
          <w:tcPr>
            <w:tcW w:w="1920" w:type="dxa"/>
          </w:tcPr>
          <w:p w:rsidR="007B2E76" w:rsidRPr="00D70516" w:rsidRDefault="007B2E76" w:rsidP="00227466">
            <w:pPr>
              <w:pStyle w:val="aff3"/>
              <w:tabs>
                <w:tab w:val="left" w:pos="1985"/>
              </w:tabs>
              <w:jc w:val="center"/>
            </w:pPr>
            <w:r w:rsidRPr="00D70516">
              <w:t>Кол-во экземпляров</w:t>
            </w:r>
          </w:p>
        </w:tc>
        <w:tc>
          <w:tcPr>
            <w:tcW w:w="2411" w:type="dxa"/>
          </w:tcPr>
          <w:p w:rsidR="007B2E76" w:rsidRPr="00D70516" w:rsidRDefault="007B2E76" w:rsidP="00227466">
            <w:pPr>
              <w:pStyle w:val="aff3"/>
              <w:tabs>
                <w:tab w:val="left" w:pos="1985"/>
              </w:tabs>
              <w:jc w:val="center"/>
            </w:pPr>
            <w:r w:rsidRPr="00D70516">
              <w:t>Примечание</w:t>
            </w:r>
          </w:p>
        </w:tc>
      </w:tr>
      <w:tr w:rsidR="007B2E76" w:rsidRPr="00D70516" w:rsidTr="00227466">
        <w:tc>
          <w:tcPr>
            <w:tcW w:w="709" w:type="dxa"/>
          </w:tcPr>
          <w:p w:rsidR="007B2E76" w:rsidRPr="00D70516" w:rsidRDefault="007B2E76" w:rsidP="00227466">
            <w:pPr>
              <w:pStyle w:val="aff3"/>
              <w:tabs>
                <w:tab w:val="left" w:pos="1985"/>
              </w:tabs>
              <w:jc w:val="center"/>
            </w:pPr>
            <w:r w:rsidRPr="00D70516">
              <w:t>1</w:t>
            </w:r>
          </w:p>
        </w:tc>
        <w:tc>
          <w:tcPr>
            <w:tcW w:w="4961" w:type="dxa"/>
          </w:tcPr>
          <w:p w:rsidR="007B2E76" w:rsidRPr="00D70516" w:rsidRDefault="007B2E76" w:rsidP="00227466">
            <w:pPr>
              <w:pStyle w:val="aff3"/>
              <w:tabs>
                <w:tab w:val="left" w:pos="1985"/>
              </w:tabs>
              <w:jc w:val="both"/>
            </w:pPr>
            <w:r w:rsidRPr="00D70516">
              <w:t>Отчет об оценке рыночной стоимости величины размера ежемесячной арендной платы 1 кв.м. объекта недвижимого имущества -_____, на бумажном носителе</w:t>
            </w:r>
          </w:p>
        </w:tc>
        <w:tc>
          <w:tcPr>
            <w:tcW w:w="1920" w:type="dxa"/>
          </w:tcPr>
          <w:p w:rsidR="007B2E76" w:rsidRPr="00D70516" w:rsidRDefault="007B2E76" w:rsidP="00227466">
            <w:pPr>
              <w:pStyle w:val="aff3"/>
              <w:tabs>
                <w:tab w:val="left" w:pos="1985"/>
              </w:tabs>
              <w:jc w:val="center"/>
            </w:pPr>
            <w:r w:rsidRPr="00D70516">
              <w:t>2 (два)</w:t>
            </w:r>
          </w:p>
        </w:tc>
        <w:tc>
          <w:tcPr>
            <w:tcW w:w="2411" w:type="dxa"/>
          </w:tcPr>
          <w:p w:rsidR="007B2E76" w:rsidRPr="00D70516" w:rsidRDefault="007B2E76" w:rsidP="00227466">
            <w:pPr>
              <w:pStyle w:val="aff3"/>
              <w:tabs>
                <w:tab w:val="left" w:pos="1985"/>
              </w:tabs>
              <w:jc w:val="both"/>
            </w:pPr>
          </w:p>
        </w:tc>
      </w:tr>
      <w:tr w:rsidR="007B2E76" w:rsidRPr="00D70516" w:rsidTr="00227466">
        <w:tc>
          <w:tcPr>
            <w:tcW w:w="709" w:type="dxa"/>
          </w:tcPr>
          <w:p w:rsidR="007B2E76" w:rsidRPr="00D70516" w:rsidRDefault="007B2E76" w:rsidP="00227466">
            <w:pPr>
              <w:pStyle w:val="aff3"/>
              <w:tabs>
                <w:tab w:val="left" w:pos="1985"/>
              </w:tabs>
              <w:jc w:val="center"/>
            </w:pPr>
            <w:r w:rsidRPr="00D70516">
              <w:t>2</w:t>
            </w:r>
          </w:p>
        </w:tc>
        <w:tc>
          <w:tcPr>
            <w:tcW w:w="4961" w:type="dxa"/>
          </w:tcPr>
          <w:p w:rsidR="007B2E76" w:rsidRPr="00D70516" w:rsidRDefault="004E23CC" w:rsidP="00227466">
            <w:pPr>
              <w:pStyle w:val="aff3"/>
              <w:tabs>
                <w:tab w:val="left" w:pos="1985"/>
              </w:tabs>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4.35pt;margin-top:-93.4pt;width:408.35pt;height:110.9pt;rotation:-3351177fd;z-index:-1;visibility:visible;mso-position-horizontal-relative:text;mso-position-vertical-relative:text">
                  <v:imagedata r:id="rId9" o:title="" blacklevel="11796f"/>
                </v:shape>
              </w:pict>
            </w:r>
            <w:r w:rsidR="007B2E76" w:rsidRPr="00D70516">
              <w:t xml:space="preserve">Отчет об оценке рыночной стоимости величины размера ежемесячной арендной платы 1 кв.м. объекта недвижимого имущества - _______, в электронном виде на </w:t>
            </w:r>
            <w:r w:rsidR="007B2E76" w:rsidRPr="00D70516">
              <w:rPr>
                <w:lang w:val="en-US"/>
              </w:rPr>
              <w:t>CD</w:t>
            </w:r>
            <w:r w:rsidR="007B2E76" w:rsidRPr="00D70516">
              <w:t xml:space="preserve"> диске</w:t>
            </w:r>
          </w:p>
        </w:tc>
        <w:tc>
          <w:tcPr>
            <w:tcW w:w="1920" w:type="dxa"/>
          </w:tcPr>
          <w:p w:rsidR="007B2E76" w:rsidRPr="00D70516" w:rsidRDefault="007B2E76" w:rsidP="00227466">
            <w:pPr>
              <w:pStyle w:val="aff3"/>
              <w:tabs>
                <w:tab w:val="left" w:pos="1985"/>
              </w:tabs>
              <w:jc w:val="center"/>
            </w:pPr>
            <w:r w:rsidRPr="00D70516">
              <w:t>1 (один)</w:t>
            </w:r>
          </w:p>
        </w:tc>
        <w:tc>
          <w:tcPr>
            <w:tcW w:w="2411" w:type="dxa"/>
          </w:tcPr>
          <w:p w:rsidR="007B2E76" w:rsidRPr="00D70516" w:rsidRDefault="007B2E76" w:rsidP="00227466">
            <w:pPr>
              <w:pStyle w:val="aff3"/>
              <w:tabs>
                <w:tab w:val="left" w:pos="1985"/>
              </w:tabs>
              <w:jc w:val="both"/>
            </w:pPr>
          </w:p>
        </w:tc>
      </w:tr>
    </w:tbl>
    <w:p w:rsidR="007B2E76" w:rsidRPr="00D70516" w:rsidRDefault="007B2E76" w:rsidP="00677767">
      <w:pPr>
        <w:pStyle w:val="aff3"/>
        <w:tabs>
          <w:tab w:val="left" w:pos="1985"/>
        </w:tabs>
        <w:ind w:left="709" w:firstLine="709"/>
        <w:jc w:val="both"/>
      </w:pPr>
    </w:p>
    <w:p w:rsidR="007B2E76" w:rsidRPr="00D70516" w:rsidRDefault="007B2E76" w:rsidP="00677767">
      <w:pPr>
        <w:pStyle w:val="aff3"/>
        <w:ind w:firstLine="709"/>
        <w:jc w:val="both"/>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2"/>
        <w:gridCol w:w="4763"/>
      </w:tblGrid>
      <w:tr w:rsidR="007B2E76" w:rsidRPr="00D70516">
        <w:trPr>
          <w:trHeight w:val="432"/>
          <w:jc w:val="center"/>
        </w:trPr>
        <w:tc>
          <w:tcPr>
            <w:tcW w:w="4762" w:type="dxa"/>
            <w:tcBorders>
              <w:top w:val="nil"/>
              <w:left w:val="nil"/>
              <w:bottom w:val="nil"/>
              <w:right w:val="nil"/>
            </w:tcBorders>
            <w:vAlign w:val="center"/>
          </w:tcPr>
          <w:p w:rsidR="007B2E76" w:rsidRPr="00D70516" w:rsidRDefault="007B2E76" w:rsidP="00677767">
            <w:pPr>
              <w:widowControl w:val="0"/>
              <w:autoSpaceDE w:val="0"/>
              <w:autoSpaceDN w:val="0"/>
              <w:adjustRightInd w:val="0"/>
              <w:jc w:val="center"/>
              <w:rPr>
                <w:sz w:val="22"/>
                <w:szCs w:val="22"/>
              </w:rPr>
            </w:pPr>
            <w:r w:rsidRPr="00D70516">
              <w:rPr>
                <w:sz w:val="22"/>
                <w:szCs w:val="22"/>
              </w:rPr>
              <w:t>ЗАКАЗЧИК</w:t>
            </w:r>
          </w:p>
        </w:tc>
        <w:tc>
          <w:tcPr>
            <w:tcW w:w="4763" w:type="dxa"/>
            <w:tcBorders>
              <w:top w:val="nil"/>
              <w:left w:val="nil"/>
              <w:bottom w:val="nil"/>
              <w:right w:val="nil"/>
            </w:tcBorders>
            <w:vAlign w:val="center"/>
          </w:tcPr>
          <w:p w:rsidR="007B2E76" w:rsidRPr="00D70516" w:rsidRDefault="007B2E76" w:rsidP="00677767">
            <w:pPr>
              <w:jc w:val="center"/>
              <w:rPr>
                <w:sz w:val="22"/>
                <w:szCs w:val="22"/>
              </w:rPr>
            </w:pPr>
            <w:r w:rsidRPr="00D70516">
              <w:rPr>
                <w:sz w:val="22"/>
                <w:szCs w:val="22"/>
              </w:rPr>
              <w:t>ИСПОЛНИТЕЛЬ</w:t>
            </w:r>
          </w:p>
        </w:tc>
      </w:tr>
      <w:tr w:rsidR="007B2E76" w:rsidRPr="00D70516">
        <w:trPr>
          <w:trHeight w:val="501"/>
          <w:jc w:val="center"/>
        </w:trPr>
        <w:tc>
          <w:tcPr>
            <w:tcW w:w="4762" w:type="dxa"/>
            <w:tcBorders>
              <w:top w:val="nil"/>
              <w:left w:val="nil"/>
              <w:bottom w:val="nil"/>
              <w:right w:val="nil"/>
            </w:tcBorders>
            <w:vAlign w:val="center"/>
          </w:tcPr>
          <w:p w:rsidR="007B2E76" w:rsidRPr="00D70516" w:rsidRDefault="007B2E76" w:rsidP="00677767">
            <w:pPr>
              <w:autoSpaceDE w:val="0"/>
              <w:autoSpaceDN w:val="0"/>
              <w:adjustRightInd w:val="0"/>
              <w:rPr>
                <w:sz w:val="22"/>
                <w:szCs w:val="22"/>
              </w:rPr>
            </w:pPr>
          </w:p>
        </w:tc>
        <w:tc>
          <w:tcPr>
            <w:tcW w:w="4763" w:type="dxa"/>
            <w:tcBorders>
              <w:top w:val="nil"/>
              <w:left w:val="nil"/>
              <w:bottom w:val="nil"/>
              <w:right w:val="nil"/>
            </w:tcBorders>
            <w:vAlign w:val="center"/>
          </w:tcPr>
          <w:p w:rsidR="007B2E76" w:rsidRPr="00D70516" w:rsidRDefault="007B2E76" w:rsidP="00677767">
            <w:pPr>
              <w:autoSpaceDE w:val="0"/>
              <w:autoSpaceDN w:val="0"/>
              <w:adjustRightInd w:val="0"/>
              <w:rPr>
                <w:sz w:val="22"/>
                <w:szCs w:val="22"/>
              </w:rPr>
            </w:pPr>
          </w:p>
        </w:tc>
      </w:tr>
      <w:tr w:rsidR="007B2E76" w:rsidRPr="00D70516">
        <w:trPr>
          <w:trHeight w:val="523"/>
          <w:jc w:val="center"/>
        </w:trPr>
        <w:tc>
          <w:tcPr>
            <w:tcW w:w="4762" w:type="dxa"/>
            <w:tcBorders>
              <w:top w:val="nil"/>
              <w:left w:val="nil"/>
              <w:bottom w:val="nil"/>
              <w:right w:val="nil"/>
            </w:tcBorders>
            <w:vAlign w:val="center"/>
          </w:tcPr>
          <w:p w:rsidR="007B2E76" w:rsidRPr="00D70516" w:rsidRDefault="007B2E76" w:rsidP="00677767">
            <w:pPr>
              <w:pStyle w:val="23"/>
              <w:ind w:left="193"/>
              <w:jc w:val="center"/>
              <w:rPr>
                <w:sz w:val="22"/>
                <w:szCs w:val="22"/>
              </w:rPr>
            </w:pPr>
            <w:r w:rsidRPr="00D70516">
              <w:rPr>
                <w:sz w:val="22"/>
                <w:szCs w:val="22"/>
              </w:rPr>
              <w:t>Подпись</w:t>
            </w:r>
          </w:p>
          <w:p w:rsidR="007B2E76" w:rsidRPr="00D70516" w:rsidRDefault="007B2E76" w:rsidP="00677767">
            <w:pPr>
              <w:pStyle w:val="23"/>
              <w:ind w:left="193"/>
              <w:rPr>
                <w:sz w:val="22"/>
                <w:szCs w:val="22"/>
              </w:rPr>
            </w:pPr>
            <w:r w:rsidRPr="00D70516">
              <w:rPr>
                <w:sz w:val="22"/>
                <w:szCs w:val="22"/>
              </w:rPr>
              <w:t>МП</w:t>
            </w:r>
          </w:p>
        </w:tc>
        <w:tc>
          <w:tcPr>
            <w:tcW w:w="4763" w:type="dxa"/>
            <w:tcBorders>
              <w:top w:val="nil"/>
              <w:left w:val="nil"/>
              <w:bottom w:val="nil"/>
              <w:right w:val="nil"/>
            </w:tcBorders>
            <w:vAlign w:val="center"/>
          </w:tcPr>
          <w:p w:rsidR="007B2E76" w:rsidRPr="00D70516" w:rsidRDefault="007B2E76" w:rsidP="00677767">
            <w:pPr>
              <w:pStyle w:val="23"/>
              <w:ind w:left="193"/>
              <w:jc w:val="center"/>
              <w:rPr>
                <w:sz w:val="22"/>
                <w:szCs w:val="22"/>
              </w:rPr>
            </w:pPr>
            <w:r w:rsidRPr="00D70516">
              <w:rPr>
                <w:sz w:val="22"/>
                <w:szCs w:val="22"/>
              </w:rPr>
              <w:t>Подпись</w:t>
            </w:r>
          </w:p>
          <w:p w:rsidR="007B2E76" w:rsidRPr="00D70516" w:rsidRDefault="007B2E76" w:rsidP="00677767">
            <w:pPr>
              <w:pStyle w:val="23"/>
              <w:ind w:left="193"/>
              <w:rPr>
                <w:sz w:val="22"/>
                <w:szCs w:val="22"/>
              </w:rPr>
            </w:pPr>
            <w:r w:rsidRPr="00D70516">
              <w:rPr>
                <w:sz w:val="22"/>
                <w:szCs w:val="22"/>
              </w:rPr>
              <w:t>МП</w:t>
            </w:r>
          </w:p>
        </w:tc>
      </w:tr>
    </w:tbl>
    <w:p w:rsidR="007B2E76" w:rsidRPr="00D70516" w:rsidRDefault="007B2E76" w:rsidP="00883014">
      <w:pPr>
        <w:tabs>
          <w:tab w:val="left" w:pos="6045"/>
        </w:tabs>
        <w:autoSpaceDE w:val="0"/>
        <w:autoSpaceDN w:val="0"/>
        <w:adjustRightInd w:val="0"/>
        <w:rPr>
          <w:sz w:val="22"/>
          <w:szCs w:val="22"/>
        </w:rPr>
      </w:pPr>
    </w:p>
    <w:sectPr w:rsidR="007B2E76" w:rsidRPr="00D70516" w:rsidSect="00CF58BD">
      <w:headerReference w:type="default" r:id="rId10"/>
      <w:pgSz w:w="11906" w:h="16838"/>
      <w:pgMar w:top="1134" w:right="73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BC1" w:rsidRDefault="00EA3BC1">
      <w:r>
        <w:separator/>
      </w:r>
    </w:p>
  </w:endnote>
  <w:endnote w:type="continuationSeparator" w:id="1">
    <w:p w:rsidR="00EA3BC1" w:rsidRDefault="00EA3B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BC1" w:rsidRDefault="00EA3BC1">
      <w:r>
        <w:separator/>
      </w:r>
    </w:p>
  </w:footnote>
  <w:footnote w:type="continuationSeparator" w:id="1">
    <w:p w:rsidR="00EA3BC1" w:rsidRDefault="00EA3B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E76" w:rsidRDefault="004E23CC">
    <w:pPr>
      <w:pStyle w:val="aa"/>
      <w:jc w:val="center"/>
    </w:pPr>
    <w:fldSimple w:instr=" PAGE   \* MERGEFORMAT ">
      <w:r w:rsidR="00C41AE4">
        <w:rPr>
          <w:noProof/>
        </w:rPr>
        <w:t>7</w:t>
      </w:r>
    </w:fldSimple>
  </w:p>
  <w:p w:rsidR="007B2E76" w:rsidRDefault="007B2E7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0CCECE4"/>
    <w:lvl w:ilvl="0">
      <w:start w:val="1"/>
      <w:numFmt w:val="decimal"/>
      <w:lvlText w:val="%1."/>
      <w:lvlJc w:val="left"/>
      <w:pPr>
        <w:tabs>
          <w:tab w:val="num" w:pos="643"/>
        </w:tabs>
        <w:ind w:left="643" w:hanging="360"/>
      </w:pPr>
      <w:rPr>
        <w:rFonts w:cs="Times New Roman"/>
      </w:rPr>
    </w:lvl>
  </w:abstractNum>
  <w:abstractNum w:abstractNumId="1">
    <w:nsid w:val="104430F5"/>
    <w:multiLevelType w:val="hybridMultilevel"/>
    <w:tmpl w:val="5C1C0AE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B222C5A"/>
    <w:multiLevelType w:val="multilevel"/>
    <w:tmpl w:val="15EAFC82"/>
    <w:lvl w:ilvl="0">
      <w:start w:val="1"/>
      <w:numFmt w:val="decimal"/>
      <w:lvlText w:val="%1."/>
      <w:lvlJc w:val="left"/>
      <w:pPr>
        <w:tabs>
          <w:tab w:val="num" w:pos="360"/>
        </w:tabs>
        <w:ind w:left="360" w:hanging="360"/>
      </w:pPr>
      <w:rPr>
        <w:rFonts w:cs="Times New Roman" w:hint="default"/>
      </w:rPr>
    </w:lvl>
    <w:lvl w:ilvl="1">
      <w:start w:val="6"/>
      <w:numFmt w:val="decimal"/>
      <w:lvlText w:val="%1.4."/>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2B8431B0"/>
    <w:multiLevelType w:val="multilevel"/>
    <w:tmpl w:val="0ECE64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322"/>
        </w:tabs>
        <w:ind w:left="5322" w:hanging="360"/>
      </w:pPr>
      <w:rPr>
        <w:rFonts w:cs="Times New Roman" w:hint="default"/>
        <w:b w:val="0"/>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3927"/>
        </w:tabs>
        <w:ind w:left="3927" w:hanging="72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425"/>
        </w:tabs>
        <w:ind w:left="6425" w:hanging="108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8923"/>
        </w:tabs>
        <w:ind w:left="8923" w:hanging="144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
    <w:nsid w:val="34CD60DC"/>
    <w:multiLevelType w:val="multilevel"/>
    <w:tmpl w:val="862254E4"/>
    <w:lvl w:ilvl="0">
      <w:start w:val="6"/>
      <w:numFmt w:val="decimal"/>
      <w:lvlText w:val="%1."/>
      <w:lvlJc w:val="left"/>
      <w:pPr>
        <w:tabs>
          <w:tab w:val="num" w:pos="360"/>
        </w:tabs>
        <w:ind w:left="360" w:hanging="360"/>
      </w:pPr>
      <w:rPr>
        <w:rFonts w:cs="Times New Roman" w:hint="default"/>
      </w:rPr>
    </w:lvl>
    <w:lvl w:ilvl="1">
      <w:start w:val="1"/>
      <w:numFmt w:val="decimal"/>
      <w:pStyle w:val="12"/>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6853B9B"/>
    <w:multiLevelType w:val="multilevel"/>
    <w:tmpl w:val="13E8319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2130"/>
        </w:tabs>
        <w:ind w:left="2130" w:hanging="1410"/>
      </w:pPr>
      <w:rPr>
        <w:rFonts w:cs="Times New Roman" w:hint="default"/>
      </w:rPr>
    </w:lvl>
    <w:lvl w:ilvl="2">
      <w:start w:val="1"/>
      <w:numFmt w:val="decimal"/>
      <w:isLgl/>
      <w:lvlText w:val="%1.%2.%3."/>
      <w:lvlJc w:val="left"/>
      <w:pPr>
        <w:tabs>
          <w:tab w:val="num" w:pos="2490"/>
        </w:tabs>
        <w:ind w:left="2490" w:hanging="1410"/>
      </w:pPr>
      <w:rPr>
        <w:rFonts w:cs="Times New Roman" w:hint="default"/>
      </w:rPr>
    </w:lvl>
    <w:lvl w:ilvl="3">
      <w:start w:val="1"/>
      <w:numFmt w:val="decimal"/>
      <w:isLgl/>
      <w:lvlText w:val="%1.%2.%3.%4."/>
      <w:lvlJc w:val="left"/>
      <w:pPr>
        <w:tabs>
          <w:tab w:val="num" w:pos="2850"/>
        </w:tabs>
        <w:ind w:left="2850" w:hanging="1410"/>
      </w:pPr>
      <w:rPr>
        <w:rFonts w:cs="Times New Roman" w:hint="default"/>
      </w:rPr>
    </w:lvl>
    <w:lvl w:ilvl="4">
      <w:start w:val="1"/>
      <w:numFmt w:val="decimal"/>
      <w:isLgl/>
      <w:lvlText w:val="%1.%2.%3.%4.%5."/>
      <w:lvlJc w:val="left"/>
      <w:pPr>
        <w:tabs>
          <w:tab w:val="num" w:pos="3210"/>
        </w:tabs>
        <w:ind w:left="3210" w:hanging="1410"/>
      </w:pPr>
      <w:rPr>
        <w:rFonts w:cs="Times New Roman" w:hint="default"/>
      </w:rPr>
    </w:lvl>
    <w:lvl w:ilvl="5">
      <w:start w:val="1"/>
      <w:numFmt w:val="decimal"/>
      <w:isLgl/>
      <w:lvlText w:val="%1.%2.%3.%4.%5.%6."/>
      <w:lvlJc w:val="left"/>
      <w:pPr>
        <w:tabs>
          <w:tab w:val="num" w:pos="3570"/>
        </w:tabs>
        <w:ind w:left="3570" w:hanging="141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6">
    <w:nsid w:val="3CEC699C"/>
    <w:multiLevelType w:val="hybridMultilevel"/>
    <w:tmpl w:val="A46EAA0A"/>
    <w:lvl w:ilvl="0" w:tplc="8E8650B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43375C0D"/>
    <w:multiLevelType w:val="hybridMultilevel"/>
    <w:tmpl w:val="2B1C2D60"/>
    <w:lvl w:ilvl="0" w:tplc="9FB6A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4200B3"/>
    <w:multiLevelType w:val="multilevel"/>
    <w:tmpl w:val="260AA116"/>
    <w:lvl w:ilvl="0">
      <w:start w:val="4"/>
      <w:numFmt w:val="decimal"/>
      <w:lvlText w:val="%1."/>
      <w:lvlJc w:val="left"/>
      <w:pPr>
        <w:tabs>
          <w:tab w:val="num" w:pos="0"/>
        </w:tabs>
        <w:ind w:left="390" w:hanging="390"/>
      </w:pPr>
      <w:rPr>
        <w:rFonts w:cs="Times New Roman" w:hint="default"/>
      </w:rPr>
    </w:lvl>
    <w:lvl w:ilvl="1">
      <w:start w:val="1"/>
      <w:numFmt w:val="decimal"/>
      <w:lvlText w:val="4.%2."/>
      <w:lvlJc w:val="left"/>
      <w:pPr>
        <w:tabs>
          <w:tab w:val="num" w:pos="28"/>
        </w:tabs>
        <w:ind w:left="1288" w:hanging="72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2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7D9F084A"/>
    <w:multiLevelType w:val="hybridMultilevel"/>
    <w:tmpl w:val="74D21D8C"/>
    <w:lvl w:ilvl="0" w:tplc="63B6A6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7F0B1999"/>
    <w:multiLevelType w:val="hybridMultilevel"/>
    <w:tmpl w:val="7060AA74"/>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4"/>
  </w:num>
  <w:num w:numId="6">
    <w:abstractNumId w:val="9"/>
  </w:num>
  <w:num w:numId="7">
    <w:abstractNumId w:val="1"/>
  </w:num>
  <w:num w:numId="8">
    <w:abstractNumId w:val="5"/>
  </w:num>
  <w:num w:numId="9">
    <w:abstractNumId w:val="8"/>
  </w:num>
  <w:num w:numId="10">
    <w:abstractNumId w:val="10"/>
  </w:num>
  <w:num w:numId="11">
    <w:abstractNumId w:val="3"/>
  </w:num>
  <w:num w:numId="12">
    <w:abstractNumId w:val="11"/>
  </w:num>
  <w:num w:numId="13">
    <w:abstractNumId w:val="6"/>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7F5B"/>
    <w:rsid w:val="0000454F"/>
    <w:rsid w:val="00006048"/>
    <w:rsid w:val="0001096F"/>
    <w:rsid w:val="00011475"/>
    <w:rsid w:val="00011929"/>
    <w:rsid w:val="00011C66"/>
    <w:rsid w:val="00015B32"/>
    <w:rsid w:val="000209E3"/>
    <w:rsid w:val="00022518"/>
    <w:rsid w:val="0002521E"/>
    <w:rsid w:val="000350C9"/>
    <w:rsid w:val="000360AD"/>
    <w:rsid w:val="00060AFE"/>
    <w:rsid w:val="00065F4A"/>
    <w:rsid w:val="0007043D"/>
    <w:rsid w:val="00083B36"/>
    <w:rsid w:val="000A3B8A"/>
    <w:rsid w:val="000C3212"/>
    <w:rsid w:val="000C7F45"/>
    <w:rsid w:val="000E1814"/>
    <w:rsid w:val="000E4F8B"/>
    <w:rsid w:val="000F7F9C"/>
    <w:rsid w:val="00100559"/>
    <w:rsid w:val="001015B2"/>
    <w:rsid w:val="00101956"/>
    <w:rsid w:val="0010482E"/>
    <w:rsid w:val="00104A8D"/>
    <w:rsid w:val="00113CF5"/>
    <w:rsid w:val="00132CF8"/>
    <w:rsid w:val="001355D0"/>
    <w:rsid w:val="00136EFE"/>
    <w:rsid w:val="00144414"/>
    <w:rsid w:val="00147E3D"/>
    <w:rsid w:val="00150DD5"/>
    <w:rsid w:val="0015234E"/>
    <w:rsid w:val="0015241C"/>
    <w:rsid w:val="001542C6"/>
    <w:rsid w:val="00155308"/>
    <w:rsid w:val="00156C51"/>
    <w:rsid w:val="00157C80"/>
    <w:rsid w:val="00160770"/>
    <w:rsid w:val="00160F08"/>
    <w:rsid w:val="00163AF8"/>
    <w:rsid w:val="00170EAB"/>
    <w:rsid w:val="00177669"/>
    <w:rsid w:val="00184017"/>
    <w:rsid w:val="00185F62"/>
    <w:rsid w:val="001966E8"/>
    <w:rsid w:val="001A0745"/>
    <w:rsid w:val="001A3883"/>
    <w:rsid w:val="001A4D18"/>
    <w:rsid w:val="001B010C"/>
    <w:rsid w:val="001C0600"/>
    <w:rsid w:val="001C0EE2"/>
    <w:rsid w:val="001C4A92"/>
    <w:rsid w:val="001D0DF0"/>
    <w:rsid w:val="001D1401"/>
    <w:rsid w:val="001D1B81"/>
    <w:rsid w:val="001D4A48"/>
    <w:rsid w:val="001D5222"/>
    <w:rsid w:val="001D57A1"/>
    <w:rsid w:val="001E09CC"/>
    <w:rsid w:val="001E5CCF"/>
    <w:rsid w:val="001F0B33"/>
    <w:rsid w:val="001F2708"/>
    <w:rsid w:val="001F78EB"/>
    <w:rsid w:val="0020524E"/>
    <w:rsid w:val="00221709"/>
    <w:rsid w:val="00222A12"/>
    <w:rsid w:val="00227466"/>
    <w:rsid w:val="00232C13"/>
    <w:rsid w:val="0023734C"/>
    <w:rsid w:val="00250E1B"/>
    <w:rsid w:val="00251350"/>
    <w:rsid w:val="0025138F"/>
    <w:rsid w:val="002564B9"/>
    <w:rsid w:val="00256511"/>
    <w:rsid w:val="00257BEC"/>
    <w:rsid w:val="00261205"/>
    <w:rsid w:val="002617BF"/>
    <w:rsid w:val="002624F4"/>
    <w:rsid w:val="002645D2"/>
    <w:rsid w:val="00266735"/>
    <w:rsid w:val="00272F84"/>
    <w:rsid w:val="00282107"/>
    <w:rsid w:val="00282BDF"/>
    <w:rsid w:val="00284261"/>
    <w:rsid w:val="002927C9"/>
    <w:rsid w:val="00294BD4"/>
    <w:rsid w:val="00296C26"/>
    <w:rsid w:val="002A6975"/>
    <w:rsid w:val="002B67A4"/>
    <w:rsid w:val="002C1C00"/>
    <w:rsid w:val="002C2DB6"/>
    <w:rsid w:val="002D004A"/>
    <w:rsid w:val="002D1345"/>
    <w:rsid w:val="002D54DE"/>
    <w:rsid w:val="002E1360"/>
    <w:rsid w:val="002E1611"/>
    <w:rsid w:val="002E24BE"/>
    <w:rsid w:val="002E4D29"/>
    <w:rsid w:val="002E5A17"/>
    <w:rsid w:val="002F2483"/>
    <w:rsid w:val="002F51EC"/>
    <w:rsid w:val="00303C84"/>
    <w:rsid w:val="003044EA"/>
    <w:rsid w:val="003056FB"/>
    <w:rsid w:val="0030796E"/>
    <w:rsid w:val="00314A65"/>
    <w:rsid w:val="00320BD8"/>
    <w:rsid w:val="00322733"/>
    <w:rsid w:val="00322E5E"/>
    <w:rsid w:val="003239FA"/>
    <w:rsid w:val="00323FEE"/>
    <w:rsid w:val="00350C86"/>
    <w:rsid w:val="003520FC"/>
    <w:rsid w:val="003546FA"/>
    <w:rsid w:val="00354F42"/>
    <w:rsid w:val="00360D6F"/>
    <w:rsid w:val="003634C4"/>
    <w:rsid w:val="003638DA"/>
    <w:rsid w:val="00377992"/>
    <w:rsid w:val="00387F32"/>
    <w:rsid w:val="003916F6"/>
    <w:rsid w:val="00395DF2"/>
    <w:rsid w:val="003A36D6"/>
    <w:rsid w:val="003B6A3F"/>
    <w:rsid w:val="003B776B"/>
    <w:rsid w:val="003C5D56"/>
    <w:rsid w:val="003E22E3"/>
    <w:rsid w:val="003E4BC5"/>
    <w:rsid w:val="003F05BE"/>
    <w:rsid w:val="003F2F5C"/>
    <w:rsid w:val="003F4868"/>
    <w:rsid w:val="003F4CA4"/>
    <w:rsid w:val="00403CFA"/>
    <w:rsid w:val="0040765A"/>
    <w:rsid w:val="004104FC"/>
    <w:rsid w:val="004155F0"/>
    <w:rsid w:val="00422B3B"/>
    <w:rsid w:val="00422E6C"/>
    <w:rsid w:val="00424648"/>
    <w:rsid w:val="00425124"/>
    <w:rsid w:val="00430D8E"/>
    <w:rsid w:val="004360AC"/>
    <w:rsid w:val="00436437"/>
    <w:rsid w:val="00445D88"/>
    <w:rsid w:val="00447692"/>
    <w:rsid w:val="00463C68"/>
    <w:rsid w:val="00467BFF"/>
    <w:rsid w:val="00467ECF"/>
    <w:rsid w:val="00495598"/>
    <w:rsid w:val="004A316B"/>
    <w:rsid w:val="004A4D67"/>
    <w:rsid w:val="004A60F8"/>
    <w:rsid w:val="004B3918"/>
    <w:rsid w:val="004B5852"/>
    <w:rsid w:val="004C002F"/>
    <w:rsid w:val="004C18D2"/>
    <w:rsid w:val="004D3AF6"/>
    <w:rsid w:val="004E23CC"/>
    <w:rsid w:val="004E58D1"/>
    <w:rsid w:val="004E6072"/>
    <w:rsid w:val="004E6E7B"/>
    <w:rsid w:val="004E7328"/>
    <w:rsid w:val="004F6179"/>
    <w:rsid w:val="0050067C"/>
    <w:rsid w:val="005059A9"/>
    <w:rsid w:val="00506930"/>
    <w:rsid w:val="00506959"/>
    <w:rsid w:val="005076D1"/>
    <w:rsid w:val="00507C44"/>
    <w:rsid w:val="00514110"/>
    <w:rsid w:val="005227E7"/>
    <w:rsid w:val="00523FA0"/>
    <w:rsid w:val="005268BF"/>
    <w:rsid w:val="00533579"/>
    <w:rsid w:val="005425AB"/>
    <w:rsid w:val="00544A75"/>
    <w:rsid w:val="00545234"/>
    <w:rsid w:val="0055201E"/>
    <w:rsid w:val="005639EF"/>
    <w:rsid w:val="00563E06"/>
    <w:rsid w:val="0056481F"/>
    <w:rsid w:val="005705A3"/>
    <w:rsid w:val="00574F52"/>
    <w:rsid w:val="00575FF0"/>
    <w:rsid w:val="0057777C"/>
    <w:rsid w:val="00583966"/>
    <w:rsid w:val="00583C24"/>
    <w:rsid w:val="00585D41"/>
    <w:rsid w:val="005912E9"/>
    <w:rsid w:val="005A15D7"/>
    <w:rsid w:val="005A54FC"/>
    <w:rsid w:val="005A72E0"/>
    <w:rsid w:val="005B5D00"/>
    <w:rsid w:val="005B5F6A"/>
    <w:rsid w:val="005C3E56"/>
    <w:rsid w:val="005C62D8"/>
    <w:rsid w:val="005C6B48"/>
    <w:rsid w:val="005D6599"/>
    <w:rsid w:val="005F1131"/>
    <w:rsid w:val="005F4DC0"/>
    <w:rsid w:val="00600CF8"/>
    <w:rsid w:val="006021F8"/>
    <w:rsid w:val="00606C36"/>
    <w:rsid w:val="00613FC5"/>
    <w:rsid w:val="0061770F"/>
    <w:rsid w:val="00637F55"/>
    <w:rsid w:val="0064405C"/>
    <w:rsid w:val="00656E60"/>
    <w:rsid w:val="0066225C"/>
    <w:rsid w:val="00665268"/>
    <w:rsid w:val="00665CED"/>
    <w:rsid w:val="00667391"/>
    <w:rsid w:val="00670CF3"/>
    <w:rsid w:val="00674E31"/>
    <w:rsid w:val="00674E57"/>
    <w:rsid w:val="00677767"/>
    <w:rsid w:val="00694BA6"/>
    <w:rsid w:val="006A17E8"/>
    <w:rsid w:val="006A20F5"/>
    <w:rsid w:val="006A4A89"/>
    <w:rsid w:val="006A5BD3"/>
    <w:rsid w:val="006A67B0"/>
    <w:rsid w:val="006A6CE6"/>
    <w:rsid w:val="006B5F70"/>
    <w:rsid w:val="006C01CA"/>
    <w:rsid w:val="006C05B4"/>
    <w:rsid w:val="006C1243"/>
    <w:rsid w:val="006C6AD0"/>
    <w:rsid w:val="006D0400"/>
    <w:rsid w:val="006D66DD"/>
    <w:rsid w:val="006D7947"/>
    <w:rsid w:val="006E2092"/>
    <w:rsid w:val="006E7A4C"/>
    <w:rsid w:val="006F07DC"/>
    <w:rsid w:val="006F11FD"/>
    <w:rsid w:val="006F194A"/>
    <w:rsid w:val="006F5FEA"/>
    <w:rsid w:val="0070382F"/>
    <w:rsid w:val="00710EA5"/>
    <w:rsid w:val="007139C7"/>
    <w:rsid w:val="0072017B"/>
    <w:rsid w:val="00724CA0"/>
    <w:rsid w:val="00734385"/>
    <w:rsid w:val="00737E1B"/>
    <w:rsid w:val="00737F2F"/>
    <w:rsid w:val="00740B42"/>
    <w:rsid w:val="00743AB1"/>
    <w:rsid w:val="007449C1"/>
    <w:rsid w:val="00746F27"/>
    <w:rsid w:val="00763802"/>
    <w:rsid w:val="00767E23"/>
    <w:rsid w:val="0077074D"/>
    <w:rsid w:val="00771EBE"/>
    <w:rsid w:val="00780170"/>
    <w:rsid w:val="00782409"/>
    <w:rsid w:val="00786187"/>
    <w:rsid w:val="007967FF"/>
    <w:rsid w:val="007B2E76"/>
    <w:rsid w:val="007B310C"/>
    <w:rsid w:val="007C09E3"/>
    <w:rsid w:val="007C34B4"/>
    <w:rsid w:val="007D0873"/>
    <w:rsid w:val="007D0B9C"/>
    <w:rsid w:val="007F05EB"/>
    <w:rsid w:val="007F53CC"/>
    <w:rsid w:val="007F6343"/>
    <w:rsid w:val="007F68F0"/>
    <w:rsid w:val="00806AA1"/>
    <w:rsid w:val="0081001D"/>
    <w:rsid w:val="00810435"/>
    <w:rsid w:val="00810D19"/>
    <w:rsid w:val="00812F41"/>
    <w:rsid w:val="00814828"/>
    <w:rsid w:val="00817F68"/>
    <w:rsid w:val="008254CD"/>
    <w:rsid w:val="008275D3"/>
    <w:rsid w:val="00834560"/>
    <w:rsid w:val="00835FD5"/>
    <w:rsid w:val="0084466F"/>
    <w:rsid w:val="008464DE"/>
    <w:rsid w:val="0084652E"/>
    <w:rsid w:val="008525A6"/>
    <w:rsid w:val="0085347F"/>
    <w:rsid w:val="00857ABF"/>
    <w:rsid w:val="0086377F"/>
    <w:rsid w:val="00864B13"/>
    <w:rsid w:val="00870982"/>
    <w:rsid w:val="00875191"/>
    <w:rsid w:val="00883014"/>
    <w:rsid w:val="00883845"/>
    <w:rsid w:val="00886097"/>
    <w:rsid w:val="00886C9A"/>
    <w:rsid w:val="00887DF8"/>
    <w:rsid w:val="00897E9C"/>
    <w:rsid w:val="008A60DB"/>
    <w:rsid w:val="008C1751"/>
    <w:rsid w:val="008C2F72"/>
    <w:rsid w:val="008D3B51"/>
    <w:rsid w:val="008E22B3"/>
    <w:rsid w:val="008F2D27"/>
    <w:rsid w:val="00902CA4"/>
    <w:rsid w:val="009064D3"/>
    <w:rsid w:val="00913546"/>
    <w:rsid w:val="00913823"/>
    <w:rsid w:val="00921636"/>
    <w:rsid w:val="009238DA"/>
    <w:rsid w:val="00924AE7"/>
    <w:rsid w:val="00925C3A"/>
    <w:rsid w:val="00925F4A"/>
    <w:rsid w:val="00930463"/>
    <w:rsid w:val="00930625"/>
    <w:rsid w:val="00930676"/>
    <w:rsid w:val="009314F4"/>
    <w:rsid w:val="0093633B"/>
    <w:rsid w:val="0093679A"/>
    <w:rsid w:val="00940BB0"/>
    <w:rsid w:val="00941CC5"/>
    <w:rsid w:val="009434F5"/>
    <w:rsid w:val="00950546"/>
    <w:rsid w:val="00953048"/>
    <w:rsid w:val="00955482"/>
    <w:rsid w:val="0096552C"/>
    <w:rsid w:val="00965C5F"/>
    <w:rsid w:val="009670BF"/>
    <w:rsid w:val="00973BC6"/>
    <w:rsid w:val="00986311"/>
    <w:rsid w:val="009A0659"/>
    <w:rsid w:val="009A24FA"/>
    <w:rsid w:val="009A5233"/>
    <w:rsid w:val="009A5EB4"/>
    <w:rsid w:val="009A66BD"/>
    <w:rsid w:val="009C0741"/>
    <w:rsid w:val="009C30A4"/>
    <w:rsid w:val="009D6094"/>
    <w:rsid w:val="009E2691"/>
    <w:rsid w:val="009E3DD1"/>
    <w:rsid w:val="009E5DB3"/>
    <w:rsid w:val="009E71CC"/>
    <w:rsid w:val="009F055F"/>
    <w:rsid w:val="009F4148"/>
    <w:rsid w:val="00A025A2"/>
    <w:rsid w:val="00A13366"/>
    <w:rsid w:val="00A15588"/>
    <w:rsid w:val="00A15981"/>
    <w:rsid w:val="00A25A4E"/>
    <w:rsid w:val="00A33F64"/>
    <w:rsid w:val="00A43482"/>
    <w:rsid w:val="00A462F5"/>
    <w:rsid w:val="00A5027C"/>
    <w:rsid w:val="00A505E3"/>
    <w:rsid w:val="00A5132A"/>
    <w:rsid w:val="00A56F96"/>
    <w:rsid w:val="00A571E7"/>
    <w:rsid w:val="00A6673B"/>
    <w:rsid w:val="00A702DC"/>
    <w:rsid w:val="00A70A47"/>
    <w:rsid w:val="00A70B8A"/>
    <w:rsid w:val="00A77A8C"/>
    <w:rsid w:val="00A8415B"/>
    <w:rsid w:val="00A862E8"/>
    <w:rsid w:val="00A8747C"/>
    <w:rsid w:val="00A96B85"/>
    <w:rsid w:val="00A97B1E"/>
    <w:rsid w:val="00AA395F"/>
    <w:rsid w:val="00AA70A8"/>
    <w:rsid w:val="00AB0C3A"/>
    <w:rsid w:val="00AC082E"/>
    <w:rsid w:val="00AC3391"/>
    <w:rsid w:val="00AC4CD9"/>
    <w:rsid w:val="00AC65A8"/>
    <w:rsid w:val="00AD1FBA"/>
    <w:rsid w:val="00AD221F"/>
    <w:rsid w:val="00AD44A3"/>
    <w:rsid w:val="00AE2497"/>
    <w:rsid w:val="00B00A49"/>
    <w:rsid w:val="00B00C3C"/>
    <w:rsid w:val="00B01D75"/>
    <w:rsid w:val="00B06028"/>
    <w:rsid w:val="00B13C8F"/>
    <w:rsid w:val="00B17E0A"/>
    <w:rsid w:val="00B227CD"/>
    <w:rsid w:val="00B30906"/>
    <w:rsid w:val="00B32583"/>
    <w:rsid w:val="00B41EB7"/>
    <w:rsid w:val="00B46BDA"/>
    <w:rsid w:val="00B57813"/>
    <w:rsid w:val="00B57F5B"/>
    <w:rsid w:val="00B67C4E"/>
    <w:rsid w:val="00B7198E"/>
    <w:rsid w:val="00B75982"/>
    <w:rsid w:val="00B76928"/>
    <w:rsid w:val="00B80636"/>
    <w:rsid w:val="00B82CA4"/>
    <w:rsid w:val="00B82CDB"/>
    <w:rsid w:val="00B82FC1"/>
    <w:rsid w:val="00B831FB"/>
    <w:rsid w:val="00B91642"/>
    <w:rsid w:val="00B96B34"/>
    <w:rsid w:val="00BA1E0F"/>
    <w:rsid w:val="00BA69D6"/>
    <w:rsid w:val="00BA712B"/>
    <w:rsid w:val="00BB0AFE"/>
    <w:rsid w:val="00BB4CC4"/>
    <w:rsid w:val="00BB6E35"/>
    <w:rsid w:val="00BB7748"/>
    <w:rsid w:val="00BC40FF"/>
    <w:rsid w:val="00BD2883"/>
    <w:rsid w:val="00BD3A12"/>
    <w:rsid w:val="00BD47D0"/>
    <w:rsid w:val="00BD6043"/>
    <w:rsid w:val="00BE23CB"/>
    <w:rsid w:val="00BE6B8D"/>
    <w:rsid w:val="00BE6C08"/>
    <w:rsid w:val="00BF1CC3"/>
    <w:rsid w:val="00C03E60"/>
    <w:rsid w:val="00C06917"/>
    <w:rsid w:val="00C07582"/>
    <w:rsid w:val="00C14A56"/>
    <w:rsid w:val="00C20985"/>
    <w:rsid w:val="00C23D13"/>
    <w:rsid w:val="00C24A33"/>
    <w:rsid w:val="00C24E64"/>
    <w:rsid w:val="00C2544C"/>
    <w:rsid w:val="00C3592D"/>
    <w:rsid w:val="00C40311"/>
    <w:rsid w:val="00C4083B"/>
    <w:rsid w:val="00C41AE4"/>
    <w:rsid w:val="00C42F21"/>
    <w:rsid w:val="00C444CB"/>
    <w:rsid w:val="00C444EE"/>
    <w:rsid w:val="00C505EE"/>
    <w:rsid w:val="00C524A4"/>
    <w:rsid w:val="00C550AB"/>
    <w:rsid w:val="00C61729"/>
    <w:rsid w:val="00C75119"/>
    <w:rsid w:val="00C81438"/>
    <w:rsid w:val="00C81C4F"/>
    <w:rsid w:val="00C82A2A"/>
    <w:rsid w:val="00C90FC7"/>
    <w:rsid w:val="00CA5972"/>
    <w:rsid w:val="00CC1D23"/>
    <w:rsid w:val="00CD1894"/>
    <w:rsid w:val="00CD7E66"/>
    <w:rsid w:val="00CE7E7C"/>
    <w:rsid w:val="00CF0C7A"/>
    <w:rsid w:val="00CF2645"/>
    <w:rsid w:val="00CF3A6D"/>
    <w:rsid w:val="00CF58BD"/>
    <w:rsid w:val="00D0653E"/>
    <w:rsid w:val="00D16C27"/>
    <w:rsid w:val="00D2518C"/>
    <w:rsid w:val="00D27F91"/>
    <w:rsid w:val="00D30AE6"/>
    <w:rsid w:val="00D35150"/>
    <w:rsid w:val="00D35793"/>
    <w:rsid w:val="00D45A2E"/>
    <w:rsid w:val="00D467FE"/>
    <w:rsid w:val="00D51121"/>
    <w:rsid w:val="00D51742"/>
    <w:rsid w:val="00D51D8A"/>
    <w:rsid w:val="00D555AC"/>
    <w:rsid w:val="00D60D5E"/>
    <w:rsid w:val="00D62E8B"/>
    <w:rsid w:val="00D62F9D"/>
    <w:rsid w:val="00D70516"/>
    <w:rsid w:val="00D7134F"/>
    <w:rsid w:val="00D7622E"/>
    <w:rsid w:val="00D76B27"/>
    <w:rsid w:val="00D82FDD"/>
    <w:rsid w:val="00D83E2F"/>
    <w:rsid w:val="00D876E4"/>
    <w:rsid w:val="00D92415"/>
    <w:rsid w:val="00D94F7D"/>
    <w:rsid w:val="00D97100"/>
    <w:rsid w:val="00D97EEC"/>
    <w:rsid w:val="00DB61C0"/>
    <w:rsid w:val="00DB6D59"/>
    <w:rsid w:val="00DC28F4"/>
    <w:rsid w:val="00DD2A37"/>
    <w:rsid w:val="00DD3425"/>
    <w:rsid w:val="00DE3BA5"/>
    <w:rsid w:val="00DE44A1"/>
    <w:rsid w:val="00DF2494"/>
    <w:rsid w:val="00DF6B53"/>
    <w:rsid w:val="00DF78BF"/>
    <w:rsid w:val="00E0700D"/>
    <w:rsid w:val="00E14A76"/>
    <w:rsid w:val="00E17839"/>
    <w:rsid w:val="00E2096F"/>
    <w:rsid w:val="00E20C6A"/>
    <w:rsid w:val="00E24093"/>
    <w:rsid w:val="00E241EE"/>
    <w:rsid w:val="00E24E8A"/>
    <w:rsid w:val="00E26EC8"/>
    <w:rsid w:val="00E330B5"/>
    <w:rsid w:val="00E33CFD"/>
    <w:rsid w:val="00E3629D"/>
    <w:rsid w:val="00E368D2"/>
    <w:rsid w:val="00E42706"/>
    <w:rsid w:val="00E44509"/>
    <w:rsid w:val="00E45DCF"/>
    <w:rsid w:val="00E46770"/>
    <w:rsid w:val="00E47724"/>
    <w:rsid w:val="00E53EA7"/>
    <w:rsid w:val="00E654CF"/>
    <w:rsid w:val="00E75CE1"/>
    <w:rsid w:val="00E76C25"/>
    <w:rsid w:val="00E835F4"/>
    <w:rsid w:val="00E903EA"/>
    <w:rsid w:val="00E96546"/>
    <w:rsid w:val="00EA3BC1"/>
    <w:rsid w:val="00EA5CAE"/>
    <w:rsid w:val="00EB6413"/>
    <w:rsid w:val="00EC4EF1"/>
    <w:rsid w:val="00EC69D0"/>
    <w:rsid w:val="00EC6E36"/>
    <w:rsid w:val="00ED608E"/>
    <w:rsid w:val="00ED7672"/>
    <w:rsid w:val="00ED7BF0"/>
    <w:rsid w:val="00EE0E9F"/>
    <w:rsid w:val="00EE1157"/>
    <w:rsid w:val="00EE33DE"/>
    <w:rsid w:val="00EE4D7B"/>
    <w:rsid w:val="00EF12A3"/>
    <w:rsid w:val="00EF7391"/>
    <w:rsid w:val="00F07EFA"/>
    <w:rsid w:val="00F2279B"/>
    <w:rsid w:val="00F26E7F"/>
    <w:rsid w:val="00F328F1"/>
    <w:rsid w:val="00F351EF"/>
    <w:rsid w:val="00F36153"/>
    <w:rsid w:val="00F47AC9"/>
    <w:rsid w:val="00F53746"/>
    <w:rsid w:val="00F53806"/>
    <w:rsid w:val="00F53AAB"/>
    <w:rsid w:val="00F62079"/>
    <w:rsid w:val="00F65259"/>
    <w:rsid w:val="00F66591"/>
    <w:rsid w:val="00F70F0C"/>
    <w:rsid w:val="00F75BFD"/>
    <w:rsid w:val="00F8277C"/>
    <w:rsid w:val="00F83738"/>
    <w:rsid w:val="00F8554F"/>
    <w:rsid w:val="00F86AA0"/>
    <w:rsid w:val="00F93F14"/>
    <w:rsid w:val="00F953E1"/>
    <w:rsid w:val="00FA640E"/>
    <w:rsid w:val="00FA7FBF"/>
    <w:rsid w:val="00FB269C"/>
    <w:rsid w:val="00FB3834"/>
    <w:rsid w:val="00FC14CC"/>
    <w:rsid w:val="00FC2214"/>
    <w:rsid w:val="00FC27D3"/>
    <w:rsid w:val="00FC41A9"/>
    <w:rsid w:val="00FC63C4"/>
    <w:rsid w:val="00FC7105"/>
    <w:rsid w:val="00FD0F2A"/>
    <w:rsid w:val="00FD1D54"/>
    <w:rsid w:val="00FD78EE"/>
    <w:rsid w:val="00FE28E2"/>
    <w:rsid w:val="00FE4124"/>
    <w:rsid w:val="00FF0032"/>
    <w:rsid w:val="00FF207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C25"/>
    <w:rPr>
      <w:sz w:val="24"/>
      <w:szCs w:val="24"/>
    </w:rPr>
  </w:style>
  <w:style w:type="paragraph" w:styleId="10">
    <w:name w:val="heading 1"/>
    <w:basedOn w:val="a"/>
    <w:next w:val="a"/>
    <w:link w:val="11"/>
    <w:uiPriority w:val="99"/>
    <w:qFormat/>
    <w:rsid w:val="00B57F5B"/>
    <w:pPr>
      <w:keepNext/>
      <w:tabs>
        <w:tab w:val="left" w:pos="5715"/>
      </w:tabs>
      <w:jc w:val="both"/>
      <w:outlineLvl w:val="0"/>
    </w:pPr>
  </w:style>
  <w:style w:type="paragraph" w:styleId="21">
    <w:name w:val="heading 2"/>
    <w:basedOn w:val="a"/>
    <w:next w:val="a"/>
    <w:link w:val="22"/>
    <w:uiPriority w:val="99"/>
    <w:qFormat/>
    <w:rsid w:val="00B57F5B"/>
    <w:pPr>
      <w:keepNext/>
      <w:tabs>
        <w:tab w:val="left" w:pos="5715"/>
      </w:tabs>
      <w:jc w:val="center"/>
      <w:outlineLvl w:val="1"/>
    </w:pPr>
  </w:style>
  <w:style w:type="paragraph" w:styleId="3">
    <w:name w:val="heading 3"/>
    <w:basedOn w:val="a"/>
    <w:next w:val="a"/>
    <w:link w:val="30"/>
    <w:uiPriority w:val="99"/>
    <w:qFormat/>
    <w:rsid w:val="00B57F5B"/>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57F5B"/>
    <w:rPr>
      <w:rFonts w:cs="Times New Roman"/>
      <w:sz w:val="24"/>
    </w:rPr>
  </w:style>
  <w:style w:type="character" w:customStyle="1" w:styleId="22">
    <w:name w:val="Заголовок 2 Знак"/>
    <w:basedOn w:val="a0"/>
    <w:link w:val="21"/>
    <w:uiPriority w:val="99"/>
    <w:locked/>
    <w:rsid w:val="00B57F5B"/>
    <w:rPr>
      <w:rFonts w:cs="Times New Roman"/>
      <w:sz w:val="24"/>
    </w:rPr>
  </w:style>
  <w:style w:type="character" w:customStyle="1" w:styleId="30">
    <w:name w:val="Заголовок 3 Знак"/>
    <w:basedOn w:val="a0"/>
    <w:link w:val="3"/>
    <w:uiPriority w:val="99"/>
    <w:locked/>
    <w:rsid w:val="00B57F5B"/>
    <w:rPr>
      <w:rFonts w:ascii="Cambria" w:hAnsi="Cambria" w:cs="Times New Roman"/>
      <w:b/>
      <w:sz w:val="26"/>
    </w:rPr>
  </w:style>
  <w:style w:type="paragraph" w:styleId="a3">
    <w:name w:val="Title"/>
    <w:basedOn w:val="a"/>
    <w:link w:val="a4"/>
    <w:uiPriority w:val="99"/>
    <w:qFormat/>
    <w:rsid w:val="00B57F5B"/>
    <w:pPr>
      <w:jc w:val="center"/>
    </w:pPr>
    <w:rPr>
      <w:b/>
      <w:bCs/>
    </w:rPr>
  </w:style>
  <w:style w:type="character" w:customStyle="1" w:styleId="a4">
    <w:name w:val="Название Знак"/>
    <w:basedOn w:val="a0"/>
    <w:link w:val="a3"/>
    <w:uiPriority w:val="99"/>
    <w:locked/>
    <w:rsid w:val="00B57F5B"/>
    <w:rPr>
      <w:rFonts w:cs="Times New Roman"/>
      <w:b/>
      <w:sz w:val="24"/>
    </w:rPr>
  </w:style>
  <w:style w:type="paragraph" w:styleId="a5">
    <w:name w:val="Body Text"/>
    <w:basedOn w:val="a"/>
    <w:link w:val="a6"/>
    <w:uiPriority w:val="99"/>
    <w:rsid w:val="00B57F5B"/>
    <w:pPr>
      <w:jc w:val="both"/>
    </w:pPr>
  </w:style>
  <w:style w:type="character" w:customStyle="1" w:styleId="a6">
    <w:name w:val="Основной текст Знак"/>
    <w:basedOn w:val="a0"/>
    <w:link w:val="a5"/>
    <w:uiPriority w:val="99"/>
    <w:locked/>
    <w:rsid w:val="00B57F5B"/>
    <w:rPr>
      <w:rFonts w:cs="Times New Roman"/>
      <w:sz w:val="24"/>
    </w:rPr>
  </w:style>
  <w:style w:type="paragraph" w:styleId="23">
    <w:name w:val="Body Text 2"/>
    <w:basedOn w:val="a"/>
    <w:link w:val="24"/>
    <w:uiPriority w:val="99"/>
    <w:rsid w:val="00B57F5B"/>
    <w:pPr>
      <w:tabs>
        <w:tab w:val="left" w:pos="5715"/>
      </w:tabs>
      <w:jc w:val="both"/>
    </w:pPr>
  </w:style>
  <w:style w:type="character" w:customStyle="1" w:styleId="24">
    <w:name w:val="Основной текст 2 Знак"/>
    <w:basedOn w:val="a0"/>
    <w:link w:val="23"/>
    <w:uiPriority w:val="99"/>
    <w:locked/>
    <w:rsid w:val="00B57F5B"/>
    <w:rPr>
      <w:rFonts w:cs="Times New Roman"/>
      <w:sz w:val="24"/>
    </w:rPr>
  </w:style>
  <w:style w:type="paragraph" w:styleId="a7">
    <w:name w:val="Body Text Indent"/>
    <w:basedOn w:val="a"/>
    <w:link w:val="a8"/>
    <w:uiPriority w:val="99"/>
    <w:rsid w:val="00B57F5B"/>
    <w:pPr>
      <w:spacing w:after="120"/>
      <w:ind w:left="283"/>
    </w:pPr>
  </w:style>
  <w:style w:type="character" w:customStyle="1" w:styleId="a8">
    <w:name w:val="Основной текст с отступом Знак"/>
    <w:basedOn w:val="a0"/>
    <w:link w:val="a7"/>
    <w:uiPriority w:val="99"/>
    <w:locked/>
    <w:rsid w:val="00B57F5B"/>
    <w:rPr>
      <w:rFonts w:cs="Times New Roman"/>
      <w:sz w:val="24"/>
    </w:rPr>
  </w:style>
  <w:style w:type="paragraph" w:styleId="25">
    <w:name w:val="Body Text Indent 2"/>
    <w:basedOn w:val="a"/>
    <w:link w:val="26"/>
    <w:uiPriority w:val="99"/>
    <w:rsid w:val="00B57F5B"/>
    <w:pPr>
      <w:spacing w:after="120" w:line="480" w:lineRule="auto"/>
      <w:ind w:left="283"/>
    </w:pPr>
  </w:style>
  <w:style w:type="character" w:customStyle="1" w:styleId="26">
    <w:name w:val="Основной текст с отступом 2 Знак"/>
    <w:basedOn w:val="a0"/>
    <w:link w:val="25"/>
    <w:uiPriority w:val="99"/>
    <w:locked/>
    <w:rsid w:val="00B57F5B"/>
    <w:rPr>
      <w:rFonts w:cs="Times New Roman"/>
      <w:sz w:val="24"/>
    </w:rPr>
  </w:style>
  <w:style w:type="paragraph" w:styleId="a9">
    <w:name w:val="Block Text"/>
    <w:basedOn w:val="a"/>
    <w:uiPriority w:val="99"/>
    <w:rsid w:val="00B57F5B"/>
    <w:pPr>
      <w:ind w:left="480" w:right="198"/>
    </w:pPr>
  </w:style>
  <w:style w:type="paragraph" w:customStyle="1" w:styleId="ConsNonformat">
    <w:name w:val="ConsNonformat"/>
    <w:uiPriority w:val="99"/>
    <w:rsid w:val="00B57F5B"/>
    <w:pPr>
      <w:widowControl w:val="0"/>
      <w:autoSpaceDE w:val="0"/>
      <w:autoSpaceDN w:val="0"/>
      <w:adjustRightInd w:val="0"/>
      <w:ind w:right="19772"/>
    </w:pPr>
    <w:rPr>
      <w:rFonts w:ascii="Courier New" w:hAnsi="Courier New" w:cs="Courier New"/>
    </w:rPr>
  </w:style>
  <w:style w:type="paragraph" w:customStyle="1" w:styleId="13">
    <w:name w:val="Обычный1"/>
    <w:uiPriority w:val="99"/>
    <w:rsid w:val="00B57F5B"/>
    <w:pPr>
      <w:snapToGrid w:val="0"/>
    </w:pPr>
  </w:style>
  <w:style w:type="paragraph" w:customStyle="1" w:styleId="ConsNormal">
    <w:name w:val="ConsNormal"/>
    <w:link w:val="ConsNormal0"/>
    <w:uiPriority w:val="99"/>
    <w:rsid w:val="00B57F5B"/>
    <w:pPr>
      <w:widowControl w:val="0"/>
      <w:autoSpaceDE w:val="0"/>
      <w:autoSpaceDN w:val="0"/>
      <w:adjustRightInd w:val="0"/>
      <w:ind w:right="19772" w:firstLine="720"/>
    </w:pPr>
    <w:rPr>
      <w:rFonts w:ascii="Arial" w:hAnsi="Arial"/>
      <w:sz w:val="22"/>
      <w:szCs w:val="22"/>
    </w:rPr>
  </w:style>
  <w:style w:type="paragraph" w:styleId="aa">
    <w:name w:val="header"/>
    <w:basedOn w:val="a"/>
    <w:link w:val="ab"/>
    <w:uiPriority w:val="99"/>
    <w:rsid w:val="00B57F5B"/>
    <w:pPr>
      <w:tabs>
        <w:tab w:val="center" w:pos="4677"/>
        <w:tab w:val="right" w:pos="9355"/>
      </w:tabs>
    </w:pPr>
  </w:style>
  <w:style w:type="character" w:customStyle="1" w:styleId="ab">
    <w:name w:val="Верхний колонтитул Знак"/>
    <w:basedOn w:val="a0"/>
    <w:link w:val="aa"/>
    <w:uiPriority w:val="99"/>
    <w:locked/>
    <w:rsid w:val="00B57F5B"/>
    <w:rPr>
      <w:rFonts w:cs="Times New Roman"/>
      <w:sz w:val="24"/>
    </w:rPr>
  </w:style>
  <w:style w:type="character" w:styleId="ac">
    <w:name w:val="page number"/>
    <w:basedOn w:val="a0"/>
    <w:uiPriority w:val="99"/>
    <w:rsid w:val="00B57F5B"/>
    <w:rPr>
      <w:rFonts w:cs="Times New Roman"/>
    </w:rPr>
  </w:style>
  <w:style w:type="paragraph" w:customStyle="1" w:styleId="14">
    <w:name w:val="Знак1"/>
    <w:basedOn w:val="a"/>
    <w:uiPriority w:val="99"/>
    <w:rsid w:val="00B57F5B"/>
    <w:pPr>
      <w:spacing w:after="160" w:line="240" w:lineRule="exact"/>
    </w:pPr>
    <w:rPr>
      <w:rFonts w:ascii="Verdana" w:hAnsi="Verdana" w:cs="Verdana"/>
      <w:lang w:val="en-US" w:eastAsia="en-US"/>
    </w:rPr>
  </w:style>
  <w:style w:type="paragraph" w:styleId="ad">
    <w:name w:val="footnote text"/>
    <w:basedOn w:val="a"/>
    <w:link w:val="ae"/>
    <w:uiPriority w:val="99"/>
    <w:semiHidden/>
    <w:rsid w:val="00B57F5B"/>
    <w:rPr>
      <w:sz w:val="20"/>
      <w:szCs w:val="20"/>
    </w:rPr>
  </w:style>
  <w:style w:type="character" w:customStyle="1" w:styleId="ae">
    <w:name w:val="Текст сноски Знак"/>
    <w:basedOn w:val="a0"/>
    <w:link w:val="ad"/>
    <w:uiPriority w:val="99"/>
    <w:locked/>
    <w:rsid w:val="00B57F5B"/>
    <w:rPr>
      <w:rFonts w:cs="Times New Roman"/>
    </w:rPr>
  </w:style>
  <w:style w:type="character" w:styleId="af">
    <w:name w:val="footnote reference"/>
    <w:basedOn w:val="a0"/>
    <w:uiPriority w:val="99"/>
    <w:semiHidden/>
    <w:rsid w:val="00B57F5B"/>
    <w:rPr>
      <w:rFonts w:cs="Times New Roman"/>
      <w:vertAlign w:val="superscript"/>
    </w:rPr>
  </w:style>
  <w:style w:type="paragraph" w:styleId="31">
    <w:name w:val="Body Text Indent 3"/>
    <w:basedOn w:val="a"/>
    <w:link w:val="32"/>
    <w:uiPriority w:val="99"/>
    <w:rsid w:val="00B57F5B"/>
    <w:pPr>
      <w:spacing w:after="120"/>
      <w:ind w:left="283"/>
      <w:jc w:val="both"/>
    </w:pPr>
    <w:rPr>
      <w:sz w:val="16"/>
      <w:szCs w:val="16"/>
    </w:rPr>
  </w:style>
  <w:style w:type="character" w:customStyle="1" w:styleId="32">
    <w:name w:val="Основной текст с отступом 3 Знак"/>
    <w:basedOn w:val="a0"/>
    <w:link w:val="31"/>
    <w:uiPriority w:val="99"/>
    <w:locked/>
    <w:rsid w:val="00B57F5B"/>
    <w:rPr>
      <w:rFonts w:cs="Times New Roman"/>
      <w:sz w:val="16"/>
    </w:rPr>
  </w:style>
  <w:style w:type="character" w:styleId="af0">
    <w:name w:val="Hyperlink"/>
    <w:basedOn w:val="a0"/>
    <w:uiPriority w:val="99"/>
    <w:rsid w:val="00B57F5B"/>
    <w:rPr>
      <w:rFonts w:cs="Times New Roman"/>
      <w:color w:val="0000FF"/>
      <w:u w:val="single"/>
    </w:rPr>
  </w:style>
  <w:style w:type="paragraph" w:customStyle="1" w:styleId="140">
    <w:name w:val="Обычный + 14 пт"/>
    <w:basedOn w:val="a"/>
    <w:uiPriority w:val="99"/>
    <w:rsid w:val="00B57F5B"/>
    <w:rPr>
      <w:sz w:val="26"/>
      <w:szCs w:val="26"/>
    </w:rPr>
  </w:style>
  <w:style w:type="paragraph" w:styleId="af1">
    <w:name w:val="Subtitle"/>
    <w:basedOn w:val="a"/>
    <w:link w:val="af2"/>
    <w:uiPriority w:val="99"/>
    <w:qFormat/>
    <w:rsid w:val="00B57F5B"/>
    <w:pPr>
      <w:jc w:val="center"/>
    </w:pPr>
    <w:rPr>
      <w:b/>
      <w:bCs/>
    </w:rPr>
  </w:style>
  <w:style w:type="character" w:customStyle="1" w:styleId="af2">
    <w:name w:val="Подзаголовок Знак"/>
    <w:basedOn w:val="a0"/>
    <w:link w:val="af1"/>
    <w:uiPriority w:val="99"/>
    <w:locked/>
    <w:rsid w:val="00B57F5B"/>
    <w:rPr>
      <w:rFonts w:cs="Times New Roman"/>
      <w:b/>
      <w:sz w:val="24"/>
    </w:rPr>
  </w:style>
  <w:style w:type="paragraph" w:customStyle="1" w:styleId="ConsPlusNormal">
    <w:name w:val="ConsPlusNormal"/>
    <w:uiPriority w:val="99"/>
    <w:rsid w:val="00B57F5B"/>
    <w:pPr>
      <w:autoSpaceDE w:val="0"/>
      <w:autoSpaceDN w:val="0"/>
      <w:adjustRightInd w:val="0"/>
      <w:ind w:firstLine="720"/>
    </w:pPr>
    <w:rPr>
      <w:rFonts w:ascii="Arial" w:hAnsi="Arial" w:cs="Arial"/>
    </w:rPr>
  </w:style>
  <w:style w:type="character" w:customStyle="1" w:styleId="postbody">
    <w:name w:val="postbody"/>
    <w:uiPriority w:val="99"/>
    <w:rsid w:val="00B57F5B"/>
  </w:style>
  <w:style w:type="character" w:customStyle="1" w:styleId="ConsNormal0">
    <w:name w:val="ConsNormal Знак"/>
    <w:link w:val="ConsNormal"/>
    <w:uiPriority w:val="99"/>
    <w:locked/>
    <w:rsid w:val="00B57F5B"/>
    <w:rPr>
      <w:rFonts w:ascii="Arial" w:hAnsi="Arial"/>
      <w:sz w:val="22"/>
      <w:szCs w:val="22"/>
      <w:lang w:val="ru-RU" w:eastAsia="ru-RU" w:bidi="ar-SA"/>
    </w:rPr>
  </w:style>
  <w:style w:type="paragraph" w:customStyle="1" w:styleId="27">
    <w:name w:val="Знак Знак2"/>
    <w:basedOn w:val="a"/>
    <w:uiPriority w:val="99"/>
    <w:rsid w:val="00B57F5B"/>
    <w:pPr>
      <w:spacing w:after="160" w:line="240" w:lineRule="exact"/>
    </w:pPr>
    <w:rPr>
      <w:sz w:val="20"/>
      <w:szCs w:val="20"/>
      <w:lang w:eastAsia="zh-CN"/>
    </w:rPr>
  </w:style>
  <w:style w:type="paragraph" w:customStyle="1" w:styleId="af3">
    <w:name w:val="Заголовок статьи"/>
    <w:basedOn w:val="a"/>
    <w:next w:val="a"/>
    <w:uiPriority w:val="99"/>
    <w:rsid w:val="00B57F5B"/>
    <w:pPr>
      <w:autoSpaceDE w:val="0"/>
      <w:autoSpaceDN w:val="0"/>
      <w:adjustRightInd w:val="0"/>
      <w:ind w:left="1612" w:hanging="892"/>
      <w:jc w:val="both"/>
    </w:pPr>
    <w:rPr>
      <w:rFonts w:ascii="Arial" w:hAnsi="Arial" w:cs="Arial"/>
      <w:sz w:val="20"/>
      <w:szCs w:val="20"/>
    </w:rPr>
  </w:style>
  <w:style w:type="paragraph" w:styleId="af4">
    <w:name w:val="endnote text"/>
    <w:basedOn w:val="a"/>
    <w:link w:val="af5"/>
    <w:uiPriority w:val="99"/>
    <w:semiHidden/>
    <w:rsid w:val="00B57F5B"/>
    <w:rPr>
      <w:sz w:val="20"/>
      <w:szCs w:val="20"/>
    </w:rPr>
  </w:style>
  <w:style w:type="character" w:customStyle="1" w:styleId="af5">
    <w:name w:val="Текст концевой сноски Знак"/>
    <w:basedOn w:val="a0"/>
    <w:link w:val="af4"/>
    <w:uiPriority w:val="99"/>
    <w:locked/>
    <w:rsid w:val="00B57F5B"/>
    <w:rPr>
      <w:rFonts w:cs="Times New Roman"/>
    </w:rPr>
  </w:style>
  <w:style w:type="character" w:styleId="af6">
    <w:name w:val="endnote reference"/>
    <w:basedOn w:val="a0"/>
    <w:uiPriority w:val="99"/>
    <w:semiHidden/>
    <w:rsid w:val="00B57F5B"/>
    <w:rPr>
      <w:rFonts w:cs="Times New Roman"/>
      <w:vertAlign w:val="superscript"/>
    </w:rPr>
  </w:style>
  <w:style w:type="table" w:styleId="af7">
    <w:name w:val="Table Grid"/>
    <w:basedOn w:val="a1"/>
    <w:uiPriority w:val="99"/>
    <w:rsid w:val="00B57F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Стиль3"/>
    <w:basedOn w:val="25"/>
    <w:uiPriority w:val="99"/>
    <w:rsid w:val="00B57F5B"/>
    <w:pPr>
      <w:widowControl w:val="0"/>
      <w:tabs>
        <w:tab w:val="num" w:pos="227"/>
      </w:tabs>
      <w:adjustRightInd w:val="0"/>
      <w:spacing w:after="0" w:line="240" w:lineRule="auto"/>
      <w:ind w:left="0"/>
      <w:jc w:val="both"/>
      <w:textAlignment w:val="baseline"/>
    </w:pPr>
  </w:style>
  <w:style w:type="paragraph" w:customStyle="1" w:styleId="12">
    <w:name w:val="Обычный + 12 пт"/>
    <w:basedOn w:val="a"/>
    <w:uiPriority w:val="99"/>
    <w:rsid w:val="00B57F5B"/>
    <w:pPr>
      <w:numPr>
        <w:ilvl w:val="1"/>
        <w:numId w:val="5"/>
      </w:numPr>
      <w:tabs>
        <w:tab w:val="clear" w:pos="360"/>
        <w:tab w:val="num" w:pos="1260"/>
      </w:tabs>
      <w:ind w:left="0" w:firstLine="720"/>
      <w:jc w:val="both"/>
    </w:pPr>
  </w:style>
  <w:style w:type="paragraph" w:styleId="af8">
    <w:name w:val="footer"/>
    <w:basedOn w:val="a"/>
    <w:link w:val="af9"/>
    <w:uiPriority w:val="99"/>
    <w:rsid w:val="00B57F5B"/>
    <w:pPr>
      <w:tabs>
        <w:tab w:val="center" w:pos="4677"/>
        <w:tab w:val="right" w:pos="9355"/>
      </w:tabs>
    </w:pPr>
    <w:rPr>
      <w:sz w:val="20"/>
      <w:szCs w:val="20"/>
      <w:lang w:val="en-US"/>
    </w:rPr>
  </w:style>
  <w:style w:type="character" w:customStyle="1" w:styleId="af9">
    <w:name w:val="Нижний колонтитул Знак"/>
    <w:basedOn w:val="a0"/>
    <w:link w:val="af8"/>
    <w:uiPriority w:val="99"/>
    <w:locked/>
    <w:rsid w:val="00B57F5B"/>
    <w:rPr>
      <w:rFonts w:cs="Times New Roman"/>
      <w:lang w:val="en-US"/>
    </w:rPr>
  </w:style>
  <w:style w:type="paragraph" w:styleId="afa">
    <w:name w:val="Balloon Text"/>
    <w:basedOn w:val="a"/>
    <w:link w:val="afb"/>
    <w:uiPriority w:val="99"/>
    <w:semiHidden/>
    <w:rsid w:val="00B57F5B"/>
    <w:rPr>
      <w:rFonts w:ascii="Tahoma" w:hAnsi="Tahoma"/>
      <w:sz w:val="16"/>
      <w:szCs w:val="16"/>
    </w:rPr>
  </w:style>
  <w:style w:type="character" w:customStyle="1" w:styleId="afb">
    <w:name w:val="Текст выноски Знак"/>
    <w:basedOn w:val="a0"/>
    <w:link w:val="afa"/>
    <w:uiPriority w:val="99"/>
    <w:locked/>
    <w:rsid w:val="00B57F5B"/>
    <w:rPr>
      <w:rFonts w:ascii="Tahoma" w:hAnsi="Tahoma" w:cs="Times New Roman"/>
      <w:sz w:val="16"/>
    </w:rPr>
  </w:style>
  <w:style w:type="paragraph" w:customStyle="1" w:styleId="afc">
    <w:name w:val="Знак"/>
    <w:basedOn w:val="a"/>
    <w:uiPriority w:val="99"/>
    <w:rsid w:val="00B57F5B"/>
    <w:pPr>
      <w:spacing w:after="160" w:line="240" w:lineRule="exact"/>
      <w:jc w:val="both"/>
    </w:pPr>
    <w:rPr>
      <w:rFonts w:ascii="Verdana" w:hAnsi="Verdana" w:cs="Verdana"/>
      <w:sz w:val="22"/>
      <w:szCs w:val="22"/>
      <w:lang w:val="en-US" w:eastAsia="en-US"/>
    </w:rPr>
  </w:style>
  <w:style w:type="paragraph" w:customStyle="1" w:styleId="1">
    <w:name w:val="Стиль1"/>
    <w:basedOn w:val="a"/>
    <w:uiPriority w:val="99"/>
    <w:rsid w:val="00B57F5B"/>
    <w:pPr>
      <w:keepNext/>
      <w:keepLines/>
      <w:widowControl w:val="0"/>
      <w:numPr>
        <w:numId w:val="6"/>
      </w:numPr>
      <w:suppressLineNumbers/>
      <w:suppressAutoHyphens/>
      <w:spacing w:after="60"/>
    </w:pPr>
    <w:rPr>
      <w:b/>
      <w:bCs/>
      <w:sz w:val="28"/>
      <w:szCs w:val="28"/>
    </w:rPr>
  </w:style>
  <w:style w:type="paragraph" w:customStyle="1" w:styleId="2">
    <w:name w:val="Стиль2"/>
    <w:basedOn w:val="20"/>
    <w:uiPriority w:val="99"/>
    <w:rsid w:val="00B57F5B"/>
    <w:pPr>
      <w:keepNext/>
      <w:keepLines/>
      <w:widowControl w:val="0"/>
      <w:numPr>
        <w:ilvl w:val="1"/>
      </w:numPr>
      <w:suppressLineNumbers/>
      <w:suppressAutoHyphens/>
      <w:spacing w:after="60"/>
      <w:jc w:val="both"/>
    </w:pPr>
    <w:rPr>
      <w:b/>
      <w:bCs/>
      <w:sz w:val="24"/>
      <w:szCs w:val="24"/>
      <w:lang w:val="ru-RU"/>
    </w:rPr>
  </w:style>
  <w:style w:type="paragraph" w:styleId="20">
    <w:name w:val="List Number 2"/>
    <w:basedOn w:val="a"/>
    <w:uiPriority w:val="99"/>
    <w:rsid w:val="00B57F5B"/>
    <w:pPr>
      <w:numPr>
        <w:ilvl w:val="2"/>
        <w:numId w:val="6"/>
      </w:numPr>
      <w:tabs>
        <w:tab w:val="clear" w:pos="227"/>
        <w:tab w:val="num" w:pos="432"/>
      </w:tabs>
      <w:ind w:left="432" w:hanging="432"/>
    </w:pPr>
    <w:rPr>
      <w:sz w:val="20"/>
      <w:szCs w:val="20"/>
      <w:lang w:val="en-US"/>
    </w:rPr>
  </w:style>
  <w:style w:type="paragraph" w:customStyle="1" w:styleId="28">
    <w:name w:val="Знак2"/>
    <w:basedOn w:val="a"/>
    <w:uiPriority w:val="99"/>
    <w:rsid w:val="00B57F5B"/>
    <w:pPr>
      <w:spacing w:before="100" w:beforeAutospacing="1" w:after="100" w:afterAutospacing="1"/>
      <w:jc w:val="both"/>
    </w:pPr>
    <w:rPr>
      <w:rFonts w:ascii="Tahoma" w:hAnsi="Tahoma" w:cs="Tahoma"/>
      <w:sz w:val="22"/>
      <w:szCs w:val="22"/>
      <w:lang w:val="en-US" w:eastAsia="en-US"/>
    </w:rPr>
  </w:style>
  <w:style w:type="paragraph" w:styleId="afd">
    <w:name w:val="caption"/>
    <w:basedOn w:val="a"/>
    <w:next w:val="a"/>
    <w:uiPriority w:val="99"/>
    <w:qFormat/>
    <w:rsid w:val="00B57F5B"/>
    <w:pPr>
      <w:jc w:val="center"/>
    </w:pPr>
    <w:rPr>
      <w:b/>
      <w:bCs/>
    </w:rPr>
  </w:style>
  <w:style w:type="paragraph" w:customStyle="1" w:styleId="1KGK9">
    <w:name w:val="1KG=K9"/>
    <w:uiPriority w:val="99"/>
    <w:rsid w:val="00B57F5B"/>
    <w:pPr>
      <w:snapToGrid w:val="0"/>
    </w:pPr>
    <w:rPr>
      <w:rFonts w:ascii="Arial" w:hAnsi="Arial" w:cs="Arial"/>
      <w:sz w:val="24"/>
      <w:szCs w:val="24"/>
      <w:lang w:val="en-AU" w:eastAsia="en-US"/>
    </w:rPr>
  </w:style>
  <w:style w:type="paragraph" w:customStyle="1" w:styleId="afe">
    <w:name w:val="Таблицы (моноширинный)"/>
    <w:basedOn w:val="a"/>
    <w:next w:val="a"/>
    <w:uiPriority w:val="99"/>
    <w:rsid w:val="00B57F5B"/>
    <w:pPr>
      <w:widowControl w:val="0"/>
      <w:autoSpaceDE w:val="0"/>
      <w:autoSpaceDN w:val="0"/>
      <w:adjustRightInd w:val="0"/>
      <w:jc w:val="both"/>
    </w:pPr>
    <w:rPr>
      <w:rFonts w:ascii="Courier New" w:hAnsi="Courier New" w:cs="Courier New"/>
    </w:rPr>
  </w:style>
  <w:style w:type="character" w:customStyle="1" w:styleId="aff">
    <w:name w:val="Гипертекстовая ссылка"/>
    <w:uiPriority w:val="99"/>
    <w:rsid w:val="00B57F5B"/>
    <w:rPr>
      <w:color w:val="008000"/>
    </w:rPr>
  </w:style>
  <w:style w:type="paragraph" w:customStyle="1" w:styleId="aff0">
    <w:name w:val="Знак Знак Знак Знак Знак Знак"/>
    <w:basedOn w:val="a"/>
    <w:uiPriority w:val="99"/>
    <w:rsid w:val="00B57F5B"/>
    <w:pPr>
      <w:spacing w:after="160" w:line="240" w:lineRule="exact"/>
      <w:jc w:val="both"/>
    </w:pPr>
    <w:rPr>
      <w:rFonts w:ascii="Verdana" w:hAnsi="Verdana" w:cs="Verdana"/>
      <w:sz w:val="22"/>
      <w:szCs w:val="22"/>
      <w:lang w:val="en-US" w:eastAsia="en-US"/>
    </w:rPr>
  </w:style>
  <w:style w:type="paragraph" w:customStyle="1" w:styleId="4">
    <w:name w:val="Знак4 Знак Знак Знак Знак Знак Знак"/>
    <w:basedOn w:val="a"/>
    <w:uiPriority w:val="99"/>
    <w:rsid w:val="00B57F5B"/>
    <w:pPr>
      <w:spacing w:after="160" w:line="240" w:lineRule="exact"/>
      <w:jc w:val="both"/>
    </w:pPr>
    <w:rPr>
      <w:rFonts w:ascii="Verdana" w:hAnsi="Verdana" w:cs="Verdana"/>
      <w:sz w:val="22"/>
      <w:szCs w:val="22"/>
      <w:lang w:val="en-US" w:eastAsia="en-US"/>
    </w:rPr>
  </w:style>
  <w:style w:type="paragraph" w:customStyle="1" w:styleId="40">
    <w:name w:val="Знак Знак4"/>
    <w:basedOn w:val="a"/>
    <w:uiPriority w:val="99"/>
    <w:rsid w:val="00B57F5B"/>
    <w:pPr>
      <w:spacing w:after="160" w:line="240" w:lineRule="exact"/>
    </w:pPr>
    <w:rPr>
      <w:rFonts w:ascii="Verdana" w:hAnsi="Verdana" w:cs="Verdana"/>
      <w:lang w:val="en-US" w:eastAsia="en-US"/>
    </w:rPr>
  </w:style>
  <w:style w:type="paragraph" w:customStyle="1" w:styleId="ConsPlusCell">
    <w:name w:val="ConsPlusCell"/>
    <w:uiPriority w:val="99"/>
    <w:rsid w:val="00B57F5B"/>
    <w:pPr>
      <w:autoSpaceDE w:val="0"/>
      <w:autoSpaceDN w:val="0"/>
      <w:adjustRightInd w:val="0"/>
    </w:pPr>
    <w:rPr>
      <w:sz w:val="24"/>
      <w:szCs w:val="24"/>
    </w:rPr>
  </w:style>
  <w:style w:type="paragraph" w:customStyle="1" w:styleId="ConsPlusNonformat">
    <w:name w:val="ConsPlusNonformat"/>
    <w:uiPriority w:val="99"/>
    <w:rsid w:val="00B57F5B"/>
    <w:pPr>
      <w:widowControl w:val="0"/>
      <w:autoSpaceDE w:val="0"/>
      <w:autoSpaceDN w:val="0"/>
      <w:adjustRightInd w:val="0"/>
    </w:pPr>
    <w:rPr>
      <w:rFonts w:ascii="Courier New" w:hAnsi="Courier New" w:cs="Courier New"/>
    </w:rPr>
  </w:style>
  <w:style w:type="character" w:styleId="aff1">
    <w:name w:val="Emphasis"/>
    <w:basedOn w:val="a0"/>
    <w:uiPriority w:val="99"/>
    <w:qFormat/>
    <w:rsid w:val="00B57F5B"/>
    <w:rPr>
      <w:rFonts w:cs="Times New Roman"/>
      <w:i/>
    </w:rPr>
  </w:style>
  <w:style w:type="paragraph" w:customStyle="1" w:styleId="ListParagraph1">
    <w:name w:val="List Paragraph1"/>
    <w:basedOn w:val="a"/>
    <w:uiPriority w:val="99"/>
    <w:rsid w:val="00BE6C08"/>
    <w:pPr>
      <w:ind w:left="720"/>
    </w:pPr>
  </w:style>
  <w:style w:type="paragraph" w:customStyle="1" w:styleId="220">
    <w:name w:val="Знак Знак22"/>
    <w:basedOn w:val="a"/>
    <w:uiPriority w:val="99"/>
    <w:rsid w:val="003F2F5C"/>
    <w:pPr>
      <w:spacing w:after="160" w:line="240" w:lineRule="exact"/>
    </w:pPr>
    <w:rPr>
      <w:sz w:val="20"/>
      <w:szCs w:val="20"/>
      <w:lang w:eastAsia="zh-CN"/>
    </w:rPr>
  </w:style>
  <w:style w:type="paragraph" w:customStyle="1" w:styleId="210">
    <w:name w:val="Знак Знак21"/>
    <w:basedOn w:val="a"/>
    <w:uiPriority w:val="99"/>
    <w:rsid w:val="0023734C"/>
    <w:pPr>
      <w:spacing w:after="160" w:line="240" w:lineRule="exact"/>
    </w:pPr>
    <w:rPr>
      <w:sz w:val="20"/>
      <w:szCs w:val="20"/>
      <w:lang w:eastAsia="zh-CN"/>
    </w:rPr>
  </w:style>
  <w:style w:type="paragraph" w:customStyle="1" w:styleId="aff2">
    <w:name w:val="Стиль"/>
    <w:basedOn w:val="a"/>
    <w:uiPriority w:val="99"/>
    <w:rsid w:val="00282BDF"/>
    <w:pPr>
      <w:spacing w:after="160" w:line="240" w:lineRule="exact"/>
      <w:jc w:val="both"/>
    </w:pPr>
    <w:rPr>
      <w:rFonts w:ascii="Verdana" w:hAnsi="Verdana" w:cs="Verdana"/>
      <w:sz w:val="22"/>
      <w:szCs w:val="22"/>
      <w:lang w:val="en-US" w:eastAsia="en-US"/>
    </w:rPr>
  </w:style>
  <w:style w:type="paragraph" w:customStyle="1" w:styleId="230">
    <w:name w:val="Знак Знак23"/>
    <w:basedOn w:val="a"/>
    <w:uiPriority w:val="99"/>
    <w:rsid w:val="00C24A33"/>
    <w:pPr>
      <w:spacing w:after="160" w:line="240" w:lineRule="exact"/>
    </w:pPr>
    <w:rPr>
      <w:sz w:val="20"/>
      <w:szCs w:val="20"/>
      <w:lang w:eastAsia="zh-CN"/>
    </w:rPr>
  </w:style>
  <w:style w:type="paragraph" w:customStyle="1" w:styleId="29">
    <w:name w:val="2"/>
    <w:basedOn w:val="a"/>
    <w:uiPriority w:val="99"/>
    <w:rsid w:val="00930625"/>
    <w:pPr>
      <w:spacing w:after="160" w:line="240" w:lineRule="exact"/>
      <w:jc w:val="both"/>
    </w:pPr>
    <w:rPr>
      <w:rFonts w:ascii="Verdana" w:hAnsi="Verdana" w:cs="Verdana"/>
      <w:sz w:val="22"/>
      <w:szCs w:val="22"/>
      <w:lang w:val="en-US" w:eastAsia="en-US"/>
    </w:rPr>
  </w:style>
  <w:style w:type="paragraph" w:customStyle="1" w:styleId="ListParagraph2">
    <w:name w:val="List Paragraph2"/>
    <w:basedOn w:val="a"/>
    <w:uiPriority w:val="99"/>
    <w:rsid w:val="00930625"/>
    <w:pPr>
      <w:ind w:left="720"/>
    </w:pPr>
  </w:style>
  <w:style w:type="paragraph" w:customStyle="1" w:styleId="Preformat">
    <w:name w:val="Preformat"/>
    <w:uiPriority w:val="99"/>
    <w:rsid w:val="00E330B5"/>
    <w:pPr>
      <w:widowControl w:val="0"/>
    </w:pPr>
    <w:rPr>
      <w:rFonts w:ascii="Courier New" w:hAnsi="Courier New"/>
    </w:rPr>
  </w:style>
  <w:style w:type="paragraph" w:styleId="aff3">
    <w:name w:val="No Spacing"/>
    <w:link w:val="aff4"/>
    <w:uiPriority w:val="1"/>
    <w:qFormat/>
    <w:rsid w:val="00506959"/>
    <w:pPr>
      <w:autoSpaceDE w:val="0"/>
      <w:autoSpaceDN w:val="0"/>
    </w:pPr>
    <w:rPr>
      <w:sz w:val="22"/>
      <w:szCs w:val="22"/>
    </w:rPr>
  </w:style>
  <w:style w:type="character" w:styleId="aff5">
    <w:name w:val="Strong"/>
    <w:basedOn w:val="a0"/>
    <w:uiPriority w:val="99"/>
    <w:qFormat/>
    <w:locked/>
    <w:rsid w:val="007139C7"/>
    <w:rPr>
      <w:rFonts w:cs="Times New Roman"/>
      <w:b/>
    </w:rPr>
  </w:style>
  <w:style w:type="paragraph" w:customStyle="1" w:styleId="aff6">
    <w:name w:val="Знак Знак Знак Знак"/>
    <w:basedOn w:val="a"/>
    <w:uiPriority w:val="99"/>
    <w:rsid w:val="009F4148"/>
    <w:pPr>
      <w:spacing w:after="160" w:line="240" w:lineRule="exact"/>
    </w:pPr>
    <w:rPr>
      <w:rFonts w:ascii="Arial" w:hAnsi="Arial" w:cs="Arial"/>
      <w:sz w:val="20"/>
      <w:szCs w:val="20"/>
      <w:lang w:eastAsia="zh-CN"/>
    </w:rPr>
  </w:style>
  <w:style w:type="character" w:customStyle="1" w:styleId="FontStyle19">
    <w:name w:val="Font Style19"/>
    <w:uiPriority w:val="99"/>
    <w:rsid w:val="00AD221F"/>
    <w:rPr>
      <w:rFonts w:ascii="Times New Roman" w:hAnsi="Times New Roman"/>
      <w:sz w:val="26"/>
    </w:rPr>
  </w:style>
  <w:style w:type="paragraph" w:customStyle="1" w:styleId="Style9">
    <w:name w:val="Style9"/>
    <w:basedOn w:val="a"/>
    <w:uiPriority w:val="99"/>
    <w:rsid w:val="00AD221F"/>
    <w:pPr>
      <w:widowControl w:val="0"/>
      <w:autoSpaceDE w:val="0"/>
      <w:autoSpaceDN w:val="0"/>
      <w:adjustRightInd w:val="0"/>
      <w:spacing w:line="326" w:lineRule="exact"/>
      <w:jc w:val="both"/>
    </w:pPr>
  </w:style>
  <w:style w:type="paragraph" w:styleId="aff7">
    <w:name w:val="List Paragraph"/>
    <w:basedOn w:val="a"/>
    <w:uiPriority w:val="99"/>
    <w:qFormat/>
    <w:rsid w:val="00F86AA0"/>
    <w:pPr>
      <w:ind w:left="720"/>
      <w:contextualSpacing/>
    </w:pPr>
    <w:rPr>
      <w:rFonts w:eastAsia="SimSun"/>
      <w:lang w:eastAsia="zh-CN"/>
    </w:rPr>
  </w:style>
  <w:style w:type="character" w:customStyle="1" w:styleId="aff8">
    <w:name w:val="Цветовое выделение"/>
    <w:uiPriority w:val="99"/>
    <w:rsid w:val="00883014"/>
    <w:rPr>
      <w:b/>
      <w:color w:val="000080"/>
    </w:rPr>
  </w:style>
  <w:style w:type="character" w:customStyle="1" w:styleId="text-green1">
    <w:name w:val="text-green1"/>
    <w:basedOn w:val="a0"/>
    <w:rsid w:val="00BF1CC3"/>
    <w:rPr>
      <w:color w:val="00AE76"/>
    </w:rPr>
  </w:style>
  <w:style w:type="character" w:customStyle="1" w:styleId="aff4">
    <w:name w:val="Без интервала Знак"/>
    <w:link w:val="aff3"/>
    <w:uiPriority w:val="1"/>
    <w:rsid w:val="000A3B8A"/>
    <w:rPr>
      <w:sz w:val="22"/>
      <w:szCs w:val="22"/>
      <w:lang w:val="ru-RU" w:eastAsia="ru-RU" w:bidi="ar-SA"/>
    </w:rPr>
  </w:style>
  <w:style w:type="paragraph" w:customStyle="1" w:styleId="FR1">
    <w:name w:val="FR1"/>
    <w:uiPriority w:val="99"/>
    <w:rsid w:val="000A3B8A"/>
    <w:pPr>
      <w:widowControl w:val="0"/>
      <w:spacing w:before="700"/>
    </w:pPr>
    <w:rPr>
      <w:b/>
      <w:sz w:val="28"/>
    </w:rPr>
  </w:style>
</w:styles>
</file>

<file path=word/webSettings.xml><?xml version="1.0" encoding="utf-8"?>
<w:webSettings xmlns:r="http://schemas.openxmlformats.org/officeDocument/2006/relationships" xmlns:w="http://schemas.openxmlformats.org/wordprocessingml/2006/main">
  <w:divs>
    <w:div w:id="1151294078">
      <w:marLeft w:val="0"/>
      <w:marRight w:val="0"/>
      <w:marTop w:val="0"/>
      <w:marBottom w:val="0"/>
      <w:divBdr>
        <w:top w:val="none" w:sz="0" w:space="0" w:color="auto"/>
        <w:left w:val="none" w:sz="0" w:space="0" w:color="auto"/>
        <w:bottom w:val="none" w:sz="0" w:space="0" w:color="auto"/>
        <w:right w:val="none" w:sz="0" w:space="0" w:color="auto"/>
      </w:divBdr>
    </w:div>
    <w:div w:id="11512940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o-si2@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A9CC5-F0FC-48C9-95AC-8F1895B5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3779</Words>
  <Characters>21543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BogdanovaAA</dc:creator>
  <cp:keywords/>
  <dc:description/>
  <cp:lastModifiedBy>ИХО</cp:lastModifiedBy>
  <cp:revision>16</cp:revision>
  <cp:lastPrinted>2024-07-16T05:52:00Z</cp:lastPrinted>
  <dcterms:created xsi:type="dcterms:W3CDTF">2024-06-28T01:30:00Z</dcterms:created>
  <dcterms:modified xsi:type="dcterms:W3CDTF">2026-07-29T04:40:00Z</dcterms:modified>
</cp:coreProperties>
</file>