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B0E" w:rsidRDefault="00846B0E" w:rsidP="00846B0E">
      <w:pPr>
        <w:pStyle w:val="a4"/>
        <w:numPr>
          <w:ilvl w:val="0"/>
          <w:numId w:val="1"/>
        </w:numPr>
      </w:pPr>
      <w:r>
        <w:t>Стол</w:t>
      </w:r>
    </w:p>
    <w:p w:rsidR="00DB54F2" w:rsidRDefault="00846B0E">
      <w:hyperlink r:id="rId5" w:history="1">
        <w:r w:rsidRPr="009420A4">
          <w:rPr>
            <w:rStyle w:val="a3"/>
          </w:rPr>
          <w:t>https://www.express-office.ru/catalog/stoly/peregovornie-stoly/stol-dlya-peregovorov-style-project-sn-6sprg-713-tikvud-svetlyj-metall-belyj/</w:t>
        </w:r>
      </w:hyperlink>
    </w:p>
    <w:p w:rsidR="00846B0E" w:rsidRDefault="00846B0E">
      <w:r w:rsidRPr="00846B0E">
        <w:drawing>
          <wp:inline distT="0" distB="0" distL="0" distR="0" wp14:anchorId="1CCBF08C" wp14:editId="2EDFDE11">
            <wp:extent cx="5940425" cy="3217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B0E" w:rsidRDefault="00846B0E"/>
    <w:p w:rsidR="00846B0E" w:rsidRDefault="00846B0E">
      <w:hyperlink r:id="rId7" w:history="1">
        <w:r w:rsidRPr="009420A4">
          <w:rPr>
            <w:rStyle w:val="a3"/>
          </w:rPr>
          <w:t>https://www.komus.ru/katalog/mebel/ofisnaya-mebel/mebel-dlya-personala/stoly-dlya-personala/stoly-peregovorov-dlya-personala/stol-dlya-peregovorov-style-project-sn-6-sprg-71-3-akatsiya-lorka-belyj-1200kh1200kh750-mm-/p/2313547/?from=var</w:t>
        </w:r>
      </w:hyperlink>
    </w:p>
    <w:p w:rsidR="00846B0E" w:rsidRDefault="00846B0E">
      <w:r w:rsidRPr="00846B0E">
        <w:drawing>
          <wp:inline distT="0" distB="0" distL="0" distR="0" wp14:anchorId="611EAB49" wp14:editId="0599D0E4">
            <wp:extent cx="5940425" cy="3217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B0E" w:rsidRDefault="00846B0E"/>
    <w:p w:rsidR="00846B0E" w:rsidRDefault="00846B0E">
      <w:hyperlink r:id="rId9" w:history="1">
        <w:r w:rsidRPr="009420A4">
          <w:rPr>
            <w:rStyle w:val="a3"/>
          </w:rPr>
          <w:t>https://zakazat-mebel.ru/catalog/kollektsii_i_serii/serii-ofisnoy-mebeli/serii-dlya-personala/stayl-prodzhekt-style-project/akatsiya-lorka/stoly-peregovornye/stayl-prodzhekt-stol-peregovornyy-sn-6-sprg-71-3-akatsiya-lorka-metall-belyy-1200-1200-750/</w:t>
        </w:r>
      </w:hyperlink>
    </w:p>
    <w:p w:rsidR="00846B0E" w:rsidRPr="00D92051" w:rsidRDefault="00846B0E"/>
    <w:p w:rsidR="00846B0E" w:rsidRDefault="00846B0E">
      <w:r w:rsidRPr="00846B0E">
        <w:drawing>
          <wp:inline distT="0" distB="0" distL="0" distR="0" wp14:anchorId="11F342B3" wp14:editId="20C5A9BC">
            <wp:extent cx="5940425" cy="3217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B0E" w:rsidRDefault="00846B0E"/>
    <w:p w:rsidR="00846B0E" w:rsidRDefault="00846B0E">
      <w:r>
        <w:t xml:space="preserve">2 Стул </w:t>
      </w:r>
    </w:p>
    <w:p w:rsidR="00846B0E" w:rsidRDefault="00F6175D">
      <w:hyperlink r:id="rId11" w:history="1">
        <w:r w:rsidRPr="009420A4">
          <w:rPr>
            <w:rStyle w:val="a3"/>
            <w:lang w:val="en-US"/>
          </w:rPr>
          <w:t>https</w:t>
        </w:r>
        <w:r w:rsidRPr="009420A4">
          <w:rPr>
            <w:rStyle w:val="a3"/>
          </w:rPr>
          <w:t>://</w:t>
        </w:r>
        <w:r w:rsidRPr="009420A4">
          <w:rPr>
            <w:rStyle w:val="a3"/>
            <w:lang w:val="en-US"/>
          </w:rPr>
          <w:t>www</w:t>
        </w:r>
        <w:r w:rsidRPr="009420A4">
          <w:rPr>
            <w:rStyle w:val="a3"/>
          </w:rPr>
          <w:t>.</w:t>
        </w:r>
        <w:proofErr w:type="spellStart"/>
        <w:r w:rsidRPr="009420A4">
          <w:rPr>
            <w:rStyle w:val="a3"/>
            <w:lang w:val="en-US"/>
          </w:rPr>
          <w:t>ofsi</w:t>
        </w:r>
        <w:proofErr w:type="spellEnd"/>
        <w:r w:rsidRPr="009420A4">
          <w:rPr>
            <w:rStyle w:val="a3"/>
          </w:rPr>
          <w:t>.</w:t>
        </w:r>
        <w:proofErr w:type="spellStart"/>
        <w:r w:rsidRPr="009420A4">
          <w:rPr>
            <w:rStyle w:val="a3"/>
            <w:lang w:val="en-US"/>
          </w:rPr>
          <w:t>ru</w:t>
        </w:r>
        <w:proofErr w:type="spellEnd"/>
        <w:r w:rsidRPr="009420A4">
          <w:rPr>
            <w:rStyle w:val="a3"/>
          </w:rPr>
          <w:t>/</w:t>
        </w:r>
        <w:r w:rsidRPr="009420A4">
          <w:rPr>
            <w:rStyle w:val="a3"/>
            <w:lang w:val="en-US"/>
          </w:rPr>
          <w:t>product</w:t>
        </w:r>
        <w:r w:rsidRPr="009420A4">
          <w:rPr>
            <w:rStyle w:val="a3"/>
          </w:rPr>
          <w:t>/</w:t>
        </w:r>
        <w:proofErr w:type="spellStart"/>
        <w:r w:rsidRPr="009420A4">
          <w:rPr>
            <w:rStyle w:val="a3"/>
            <w:lang w:val="en-US"/>
          </w:rPr>
          <w:t>stul</w:t>
        </w:r>
        <w:proofErr w:type="spellEnd"/>
        <w:r w:rsidRPr="009420A4">
          <w:rPr>
            <w:rStyle w:val="a3"/>
          </w:rPr>
          <w:t>_</w:t>
        </w:r>
        <w:proofErr w:type="spellStart"/>
        <w:r w:rsidRPr="009420A4">
          <w:rPr>
            <w:rStyle w:val="a3"/>
            <w:lang w:val="en-US"/>
          </w:rPr>
          <w:t>obedennyy</w:t>
        </w:r>
        <w:proofErr w:type="spellEnd"/>
        <w:r w:rsidRPr="009420A4">
          <w:rPr>
            <w:rStyle w:val="a3"/>
          </w:rPr>
          <w:t>_</w:t>
        </w:r>
        <w:proofErr w:type="spellStart"/>
        <w:r w:rsidRPr="009420A4">
          <w:rPr>
            <w:rStyle w:val="a3"/>
            <w:lang w:val="en-US"/>
          </w:rPr>
          <w:t>komus</w:t>
        </w:r>
        <w:proofErr w:type="spellEnd"/>
        <w:r w:rsidRPr="009420A4">
          <w:rPr>
            <w:rStyle w:val="a3"/>
          </w:rPr>
          <w:t>_</w:t>
        </w:r>
        <w:proofErr w:type="spellStart"/>
        <w:r w:rsidRPr="009420A4">
          <w:rPr>
            <w:rStyle w:val="a3"/>
            <w:lang w:val="en-US"/>
          </w:rPr>
          <w:t>meri</w:t>
        </w:r>
        <w:proofErr w:type="spellEnd"/>
        <w:r w:rsidRPr="009420A4">
          <w:rPr>
            <w:rStyle w:val="a3"/>
          </w:rPr>
          <w:t>_</w:t>
        </w:r>
        <w:proofErr w:type="spellStart"/>
        <w:r w:rsidRPr="009420A4">
          <w:rPr>
            <w:rStyle w:val="a3"/>
            <w:lang w:val="en-US"/>
          </w:rPr>
          <w:t>bezhevyy</w:t>
        </w:r>
        <w:proofErr w:type="spellEnd"/>
        <w:r w:rsidRPr="009420A4">
          <w:rPr>
            <w:rStyle w:val="a3"/>
          </w:rPr>
          <w:t>_</w:t>
        </w:r>
        <w:proofErr w:type="spellStart"/>
        <w:r w:rsidRPr="009420A4">
          <w:rPr>
            <w:rStyle w:val="a3"/>
            <w:lang w:val="en-US"/>
          </w:rPr>
          <w:t>tkan</w:t>
        </w:r>
        <w:proofErr w:type="spellEnd"/>
        <w:r w:rsidRPr="009420A4">
          <w:rPr>
            <w:rStyle w:val="a3"/>
          </w:rPr>
          <w:t>_</w:t>
        </w:r>
        <w:proofErr w:type="spellStart"/>
        <w:r w:rsidRPr="009420A4">
          <w:rPr>
            <w:rStyle w:val="a3"/>
            <w:lang w:val="en-US"/>
          </w:rPr>
          <w:t>metall</w:t>
        </w:r>
        <w:proofErr w:type="spellEnd"/>
        <w:r w:rsidRPr="009420A4">
          <w:rPr>
            <w:rStyle w:val="a3"/>
          </w:rPr>
          <w:t>.</w:t>
        </w:r>
        <w:r w:rsidRPr="009420A4">
          <w:rPr>
            <w:rStyle w:val="a3"/>
            <w:lang w:val="en-US"/>
          </w:rPr>
          <w:t>html</w:t>
        </w:r>
        <w:r w:rsidRPr="009420A4">
          <w:rPr>
            <w:rStyle w:val="a3"/>
          </w:rPr>
          <w:t>?</w:t>
        </w:r>
        <w:proofErr w:type="spellStart"/>
        <w:r w:rsidRPr="009420A4">
          <w:rPr>
            <w:rStyle w:val="a3"/>
            <w:lang w:val="en-US"/>
          </w:rPr>
          <w:t>ysclid</w:t>
        </w:r>
        <w:proofErr w:type="spellEnd"/>
        <w:r w:rsidRPr="009420A4">
          <w:rPr>
            <w:rStyle w:val="a3"/>
          </w:rPr>
          <w:t>=</w:t>
        </w:r>
        <w:proofErr w:type="spellStart"/>
        <w:r w:rsidRPr="009420A4">
          <w:rPr>
            <w:rStyle w:val="a3"/>
            <w:lang w:val="en-US"/>
          </w:rPr>
          <w:t>mpftm</w:t>
        </w:r>
        <w:proofErr w:type="spellEnd"/>
        <w:r w:rsidRPr="009420A4">
          <w:rPr>
            <w:rStyle w:val="a3"/>
          </w:rPr>
          <w:t>5</w:t>
        </w:r>
        <w:proofErr w:type="spellStart"/>
        <w:r w:rsidRPr="009420A4">
          <w:rPr>
            <w:rStyle w:val="a3"/>
            <w:lang w:val="en-US"/>
          </w:rPr>
          <w:t>yh</w:t>
        </w:r>
        <w:proofErr w:type="spellEnd"/>
        <w:r w:rsidRPr="009420A4">
          <w:rPr>
            <w:rStyle w:val="a3"/>
          </w:rPr>
          <w:t>1</w:t>
        </w:r>
        <w:r w:rsidRPr="009420A4">
          <w:rPr>
            <w:rStyle w:val="a3"/>
            <w:lang w:val="en-US"/>
          </w:rPr>
          <w:t>w</w:t>
        </w:r>
        <w:r w:rsidRPr="009420A4">
          <w:rPr>
            <w:rStyle w:val="a3"/>
          </w:rPr>
          <w:t>900767259</w:t>
        </w:r>
      </w:hyperlink>
    </w:p>
    <w:p w:rsidR="00F6175D" w:rsidRDefault="00F6175D">
      <w:bookmarkStart w:id="0" w:name="_GoBack"/>
      <w:r w:rsidRPr="00F6175D">
        <w:drawing>
          <wp:inline distT="0" distB="0" distL="0" distR="0" wp14:anchorId="487032D4" wp14:editId="784BC7FC">
            <wp:extent cx="5940425" cy="3217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1604" cy="32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6175D" w:rsidRDefault="00F6175D"/>
    <w:p w:rsidR="00F6175D" w:rsidRDefault="00F6175D">
      <w:hyperlink r:id="rId13" w:history="1">
        <w:r w:rsidRPr="009420A4">
          <w:rPr>
            <w:rStyle w:val="a3"/>
          </w:rPr>
          <w:t>https://qpkresla.ru/catalog/stulya_ob/stulya_dlya_kukhni/stul_mate_seryy/</w:t>
        </w:r>
      </w:hyperlink>
    </w:p>
    <w:p w:rsidR="00F6175D" w:rsidRDefault="00F6175D">
      <w:r w:rsidRPr="00F6175D">
        <w:lastRenderedPageBreak/>
        <w:drawing>
          <wp:inline distT="0" distB="0" distL="0" distR="0" wp14:anchorId="6079E36F" wp14:editId="6A446B11">
            <wp:extent cx="5940425" cy="3217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75D" w:rsidRDefault="00F6175D"/>
    <w:p w:rsidR="00F6175D" w:rsidRDefault="00F6175D">
      <w:hyperlink r:id="rId15" w:history="1">
        <w:r w:rsidRPr="009420A4">
          <w:rPr>
            <w:rStyle w:val="a3"/>
          </w:rPr>
          <w:t>https://moscow.mebelverona.ru/stulya/stul-povorotnyj-ejden-m-chernyj-h75-chernyj/</w:t>
        </w:r>
      </w:hyperlink>
    </w:p>
    <w:p w:rsidR="00F6175D" w:rsidRPr="00F6175D" w:rsidRDefault="00F6175D">
      <w:r w:rsidRPr="00F6175D">
        <w:drawing>
          <wp:inline distT="0" distB="0" distL="0" distR="0" wp14:anchorId="238BC5B0" wp14:editId="62F47B3C">
            <wp:extent cx="5940425" cy="3217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B0E" w:rsidRDefault="00846B0E"/>
    <w:sectPr w:rsidR="00846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0C4CDC"/>
    <w:multiLevelType w:val="hybridMultilevel"/>
    <w:tmpl w:val="E6C84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470"/>
    <w:rsid w:val="001D7470"/>
    <w:rsid w:val="00846B0E"/>
    <w:rsid w:val="009B441C"/>
    <w:rsid w:val="00D92051"/>
    <w:rsid w:val="00DB54F2"/>
    <w:rsid w:val="00E038A5"/>
    <w:rsid w:val="00F61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C3EF4"/>
  <w15:chartTrackingRefBased/>
  <w15:docId w15:val="{D40FAD36-0296-4144-A173-D0268C696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6B0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46B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qpkresla.ru/catalog/stulya_ob/stulya_dlya_kukhni/stul_mate_seryy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komus.ru/katalog/mebel/ofisnaya-mebel/mebel-dlya-personala/stoly-dlya-personala/stoly-peregovorov-dlya-personala/stol-dlya-peregovorov-style-project-sn-6-sprg-71-3-akatsiya-lorka-belyj-1200kh1200kh750-mm-/p/2313547/?from=var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ofsi.ru/product/stul_obedennyy_komus_meri_bezhevyy_tkan_metall.html?ysclid=mpftm5yh1w900767259" TargetMode="External"/><Relationship Id="rId5" Type="http://schemas.openxmlformats.org/officeDocument/2006/relationships/hyperlink" Target="https://www.express-office.ru/catalog/stoly/peregovornie-stoly/stol-dlya-peregovorov-style-project-sn-6sprg-713-tikvud-svetlyj-metall-belyj/" TargetMode="External"/><Relationship Id="rId15" Type="http://schemas.openxmlformats.org/officeDocument/2006/relationships/hyperlink" Target="https://moscow.mebelverona.ru/stulya/stul-povorotnyj-ejden-m-chernyj-h75-chernyj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zakazat-mebel.ru/catalog/kollektsii_i_serii/serii-ofisnoy-mebeli/serii-dlya-personala/stayl-prodzhekt-style-project/akatsiya-lorka/stoly-peregovornye/stayl-prodzhekt-stol-peregovornyy-sn-6-sprg-71-3-akatsiya-lorka-metall-belyy-1200-1200-750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Мульдарова Екатерина Валентиновна</dc:creator>
  <cp:keywords/>
  <dc:description/>
  <cp:lastModifiedBy>Мульдарова Екатерина Валентиновна</cp:lastModifiedBy>
  <cp:revision>2</cp:revision>
  <dcterms:created xsi:type="dcterms:W3CDTF">2026-05-23T19:42:00Z</dcterms:created>
  <dcterms:modified xsi:type="dcterms:W3CDTF">2026-05-23T19:42:00Z</dcterms:modified>
</cp:coreProperties>
</file>